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3121" w:rsidRPr="00971480" w:rsidRDefault="00CF3D83" w:rsidP="009C7F68">
      <w:pPr>
        <w:pStyle w:val="Heading1"/>
        <w:ind w:left="450"/>
      </w:pPr>
      <w:r w:rsidRPr="00971480">
        <w:t>Neg</w:t>
      </w:r>
    </w:p>
    <w:p w:rsidR="00604964" w:rsidRPr="00971480" w:rsidRDefault="00604964" w:rsidP="00735686">
      <w:pPr>
        <w:pStyle w:val="Heading3"/>
      </w:pPr>
      <w:r w:rsidRPr="00971480">
        <w:lastRenderedPageBreak/>
        <w:t>1NC</w:t>
      </w:r>
    </w:p>
    <w:p w:rsidR="00697192" w:rsidRDefault="00715092" w:rsidP="00715092">
      <w:pPr>
        <w:pStyle w:val="Heading4"/>
      </w:pPr>
      <w:r>
        <w:t>Sample CP text</w:t>
      </w:r>
    </w:p>
    <w:p w:rsidR="00715092" w:rsidRPr="00715092" w:rsidRDefault="00715092" w:rsidP="00715092"/>
    <w:p w:rsidR="00697192" w:rsidRDefault="00697192" w:rsidP="00697192">
      <w:r>
        <w:t>The United States federal government should:</w:t>
      </w:r>
    </w:p>
    <w:p w:rsidR="00697192" w:rsidRDefault="00697192" w:rsidP="00697192"/>
    <w:p w:rsidR="00697192" w:rsidRDefault="00697192" w:rsidP="00697192">
      <w:r>
        <w:t xml:space="preserve">- provide diminishing [the plan’s incentive], but </w:t>
      </w:r>
      <w:r w:rsidR="00715092">
        <w:t xml:space="preserve">require </w:t>
      </w:r>
      <w:r>
        <w:t xml:space="preserve">[the recipients of the plan] </w:t>
      </w:r>
      <w:r w:rsidR="00715092">
        <w:t>to</w:t>
      </w:r>
      <w:r>
        <w:t xml:space="preserve"> become cost competitive </w:t>
      </w:r>
      <w:r w:rsidR="00715092">
        <w:t>within ten years,</w:t>
      </w:r>
      <w:r>
        <w:t xml:space="preserve"> </w:t>
      </w:r>
      <w:r w:rsidR="00715092">
        <w:t xml:space="preserve">with steady improvements </w:t>
      </w:r>
      <w:r>
        <w:t>in price and performance in order to continually receive this incentive</w:t>
      </w:r>
      <w:r w:rsidR="00715092">
        <w:t xml:space="preserve"> over that period</w:t>
      </w:r>
      <w:r>
        <w:t>.</w:t>
      </w:r>
    </w:p>
    <w:p w:rsidR="00697192" w:rsidRDefault="00697192" w:rsidP="00697192"/>
    <w:p w:rsidR="00697192" w:rsidRDefault="00697192" w:rsidP="00697192">
      <w:r>
        <w:t>- reduce [the plan’s incentive] as [the plan’s technology] improves in price and performance.</w:t>
      </w:r>
    </w:p>
    <w:p w:rsidR="00697192" w:rsidRDefault="00697192" w:rsidP="00697192">
      <w:pPr>
        <w:tabs>
          <w:tab w:val="left" w:pos="3280"/>
        </w:tabs>
      </w:pPr>
    </w:p>
    <w:p w:rsidR="009D39C1" w:rsidRPr="00971480" w:rsidRDefault="009D39C1" w:rsidP="00697192">
      <w:pPr>
        <w:tabs>
          <w:tab w:val="left" w:pos="3280"/>
        </w:tabs>
      </w:pPr>
    </w:p>
    <w:p w:rsidR="009D39C1" w:rsidRDefault="009D39C1" w:rsidP="00697192"/>
    <w:p w:rsidR="00697192" w:rsidRDefault="00697192" w:rsidP="00697192">
      <w:pPr>
        <w:pStyle w:val="Heading4"/>
      </w:pPr>
      <w:r>
        <w:t>Temporary, diminishing incentives</w:t>
      </w:r>
      <w:r w:rsidR="00167B00">
        <w:t xml:space="preserve"> for alternative energy</w:t>
      </w:r>
      <w:r>
        <w:t xml:space="preserve"> induce price competition and avoid technological lock-out</w:t>
      </w:r>
    </w:p>
    <w:p w:rsidR="00697192" w:rsidRPr="00971480" w:rsidRDefault="00697192" w:rsidP="00697192">
      <w:pPr>
        <w:rPr>
          <w:sz w:val="16"/>
        </w:rPr>
      </w:pPr>
      <w:r w:rsidRPr="00971480">
        <w:rPr>
          <w:rStyle w:val="Style13ptBold"/>
        </w:rPr>
        <w:t>Jenkins ’12</w:t>
      </w:r>
      <w:r w:rsidRPr="00971480">
        <w:t xml:space="preserve">, </w:t>
      </w:r>
      <w:r w:rsidRPr="00971480">
        <w:rPr>
          <w:sz w:val="16"/>
        </w:rPr>
        <w:t>Director of Energy and Climate Policy at the Breakthrough Institute, (Jesse D., May 22, 2012, “Testimony of Jesse D. Jenkins Director of Energy and Climate Policy, Breakthrough Institute, Before the Committee on Energy and Natural Resources, United States Senate”, accessed 7/6/14, http://www.energy.senate.gov/public/index.cfm/files/serve?File_id=31b79a1a-83a0-4ae6-8c80-30fe754ad0ea)//HH</w:t>
      </w:r>
    </w:p>
    <w:p w:rsidR="00697192" w:rsidRPr="00971480" w:rsidRDefault="00697192" w:rsidP="00697192">
      <w:pPr>
        <w:ind w:left="450"/>
        <w:rPr>
          <w:sz w:val="16"/>
        </w:rPr>
      </w:pPr>
    </w:p>
    <w:p w:rsidR="00697192" w:rsidRPr="00697192" w:rsidRDefault="00697192" w:rsidP="00697192">
      <w:r w:rsidRPr="00971480">
        <w:t xml:space="preserve">The United States can do better than this. </w:t>
      </w:r>
      <w:r w:rsidRPr="00971480">
        <w:rPr>
          <w:rStyle w:val="StyleUnderline"/>
        </w:rPr>
        <w:t xml:space="preserve">Deployment subsidies </w:t>
      </w:r>
      <w:r w:rsidRPr="00697192">
        <w:t>and policies</w:t>
      </w:r>
      <w:r w:rsidRPr="00971480">
        <w:rPr>
          <w:rStyle w:val="StyleUnderline"/>
        </w:rPr>
        <w:t xml:space="preserve"> should be </w:t>
      </w:r>
      <w:r w:rsidRPr="00697192">
        <w:t>reformed and</w:t>
      </w:r>
      <w:r w:rsidRPr="00971480">
        <w:rPr>
          <w:rStyle w:val="StyleUnderline"/>
        </w:rPr>
        <w:t xml:space="preserve"> designed from the beginning to better support innovative U.S. firms and reward companies for developing, producing, and improving advanced technologies that can </w:t>
      </w:r>
      <w:r w:rsidRPr="00971480">
        <w:t xml:space="preserve">ultimately </w:t>
      </w:r>
      <w:r w:rsidRPr="00971480">
        <w:rPr>
          <w:rStyle w:val="StyleUnderline"/>
        </w:rPr>
        <w:t>compete on price with both fossil fuels and international competitors</w:t>
      </w:r>
      <w:r w:rsidRPr="00971480">
        <w:t xml:space="preserve"> alike. </w:t>
      </w:r>
      <w:r w:rsidRPr="00971480">
        <w:rPr>
          <w:rStyle w:val="StyleUnderline"/>
        </w:rPr>
        <w:t xml:space="preserve">Each dollar of federal support today should be optimized to move maturing advanced energy technology sectors towards </w:t>
      </w:r>
      <w:r w:rsidRPr="00697192">
        <w:t xml:space="preserve">eventual </w:t>
      </w:r>
      <w:r w:rsidRPr="00971480">
        <w:rPr>
          <w:rStyle w:val="StyleUnderline"/>
        </w:rPr>
        <w:t xml:space="preserve">subsidy independence </w:t>
      </w:r>
      <w:r w:rsidRPr="00697192">
        <w:t xml:space="preserve">as soon as possible. </w:t>
      </w:r>
    </w:p>
    <w:p w:rsidR="00697192" w:rsidRPr="00697192" w:rsidRDefault="00697192" w:rsidP="00697192">
      <w:r w:rsidRPr="00971480">
        <w:t xml:space="preserve">Recognizing that investment horizons, technology development cycles, and market conditions vary across advanced energy technology segments, precise policy mechanisms will likely differ from sector to sector. Yet whether through production or investment subsidies, consumer rebates, market-creating regulations or standards, or other market incentives, we recommend that any advanced energy deployment subsidies meet the following policy design criteria. </w:t>
      </w:r>
      <w:r w:rsidRPr="00697192">
        <w:t xml:space="preserve">Reformed policies should: </w:t>
      </w:r>
    </w:p>
    <w:p w:rsidR="00697192" w:rsidRPr="00697192" w:rsidRDefault="00697192" w:rsidP="00697192">
      <w:r w:rsidRPr="00697192">
        <w:t xml:space="preserve">1. ESTABLISH A COMPETITIVE MARKET. </w:t>
      </w:r>
    </w:p>
    <w:p w:rsidR="00697192" w:rsidRPr="00971480" w:rsidRDefault="00697192" w:rsidP="00697192">
      <w:pPr>
        <w:rPr>
          <w:rStyle w:val="StyleUnderline"/>
        </w:rPr>
      </w:pPr>
      <w:r w:rsidRPr="00697192">
        <w:rPr>
          <w:rStyle w:val="StyleUnderline"/>
        </w:rPr>
        <w:t xml:space="preserve">Deployment policies should </w:t>
      </w:r>
      <w:r w:rsidRPr="00971480">
        <w:rPr>
          <w:rStyle w:val="StyleUnderline"/>
        </w:rPr>
        <w:t xml:space="preserve">create market opportunities for advanced clean energy technologies while </w:t>
      </w:r>
      <w:r w:rsidRPr="00697192">
        <w:rPr>
          <w:rStyle w:val="Emphasis"/>
        </w:rPr>
        <w:t>fostering competition</w:t>
      </w:r>
      <w:r w:rsidRPr="00971480">
        <w:rPr>
          <w:rStyle w:val="StyleUnderline"/>
        </w:rPr>
        <w:t xml:space="preserve"> between technology firms. </w:t>
      </w:r>
    </w:p>
    <w:p w:rsidR="00697192" w:rsidRPr="00697192" w:rsidRDefault="00697192" w:rsidP="00697192">
      <w:r w:rsidRPr="00697192">
        <w:t xml:space="preserve">2. DRIVE COST REDUCTIONS AND PERFORMANCE IMPROVEMENTS. </w:t>
      </w:r>
    </w:p>
    <w:p w:rsidR="00697192" w:rsidRPr="00971480" w:rsidRDefault="00697192" w:rsidP="00697192">
      <w:pPr>
        <w:rPr>
          <w:rStyle w:val="StyleUnderline"/>
        </w:rPr>
      </w:pPr>
      <w:r w:rsidRPr="00697192">
        <w:rPr>
          <w:rStyle w:val="StyleUnderline"/>
        </w:rPr>
        <w:t>Deployment policies should</w:t>
      </w:r>
      <w:r w:rsidRPr="00971480">
        <w:t xml:space="preserve"> </w:t>
      </w:r>
      <w:r w:rsidRPr="00971480">
        <w:rPr>
          <w:rStyle w:val="StyleUnderline"/>
        </w:rPr>
        <w:t xml:space="preserve">create market incentives and structures that demand and reward continual improvement in technology performance and cost. </w:t>
      </w:r>
    </w:p>
    <w:p w:rsidR="00697192" w:rsidRPr="00697192" w:rsidRDefault="00697192" w:rsidP="00697192">
      <w:r w:rsidRPr="00697192">
        <w:t xml:space="preserve">3. PROVIDE TARGETED AND TEMPORARY SUPPORT FOR MATURING TECHNOLOGIES. </w:t>
      </w:r>
    </w:p>
    <w:p w:rsidR="00697192" w:rsidRPr="00971480" w:rsidRDefault="00697192" w:rsidP="00697192">
      <w:pPr>
        <w:rPr>
          <w:rStyle w:val="StyleUnderline"/>
        </w:rPr>
      </w:pPr>
      <w:r w:rsidRPr="00971480">
        <w:rPr>
          <w:rStyle w:val="StyleUnderline"/>
        </w:rPr>
        <w:t>Deployment policies</w:t>
      </w:r>
      <w:r w:rsidRPr="00971480">
        <w:t xml:space="preserve"> </w:t>
      </w:r>
      <w:r w:rsidRPr="00697192">
        <w:rPr>
          <w:rStyle w:val="Emphasis"/>
        </w:rPr>
        <w:t>must not operate in perpetuity</w:t>
      </w:r>
      <w:r w:rsidRPr="00697192">
        <w:rPr>
          <w:rStyle w:val="StyleUnderline"/>
        </w:rPr>
        <w:t>, but rather</w:t>
      </w:r>
      <w:r w:rsidRPr="00971480">
        <w:t xml:space="preserve"> </w:t>
      </w:r>
      <w:r w:rsidRPr="00697192">
        <w:rPr>
          <w:rStyle w:val="Emphasis"/>
        </w:rPr>
        <w:t>should be terminated</w:t>
      </w:r>
      <w:r w:rsidRPr="00971480">
        <w:rPr>
          <w:rStyle w:val="StyleUnderline"/>
        </w:rPr>
        <w:t xml:space="preserve"> if technology segments either fail to improve in price and performance or become competitive without subsidy. </w:t>
      </w:r>
    </w:p>
    <w:p w:rsidR="00697192" w:rsidRPr="00697192" w:rsidRDefault="00697192" w:rsidP="00697192">
      <w:r w:rsidRPr="00697192">
        <w:t xml:space="preserve">4. REDUCE SUBSIDY LEVELS IN RESPONSE TO CHANGING TECHNOLOGY COSTS. </w:t>
      </w:r>
      <w:r w:rsidRPr="00971480">
        <w:rPr>
          <w:rStyle w:val="StyleUnderline"/>
        </w:rPr>
        <w:t xml:space="preserve">Deployment incentives should decline as technologies improve in price and performance </w:t>
      </w:r>
      <w:r w:rsidRPr="00697192">
        <w:t xml:space="preserve">to both conserve limited taxpayer and consumer resources </w:t>
      </w:r>
      <w:r w:rsidRPr="00697192">
        <w:rPr>
          <w:rStyle w:val="StyleUnderline"/>
        </w:rPr>
        <w:t>and</w:t>
      </w:r>
      <w:r w:rsidRPr="00697192">
        <w:t xml:space="preserve"> provide clear incentives for continued technology improvement. </w:t>
      </w:r>
    </w:p>
    <w:p w:rsidR="00697192" w:rsidRPr="00697192" w:rsidRDefault="00697192" w:rsidP="00697192">
      <w:r w:rsidRPr="00971480">
        <w:rPr>
          <w:rStyle w:val="StyleUnderline"/>
        </w:rPr>
        <w:t xml:space="preserve">5. </w:t>
      </w:r>
      <w:r w:rsidRPr="00697192">
        <w:rPr>
          <w:rStyle w:val="Emphasis"/>
        </w:rPr>
        <w:t>AVOID TECHNOLOGY LOCK-OUT</w:t>
      </w:r>
      <w:r w:rsidRPr="00971480">
        <w:rPr>
          <w:rStyle w:val="StyleUnderline"/>
        </w:rPr>
        <w:t xml:space="preserve"> </w:t>
      </w:r>
      <w:r w:rsidRPr="00697192">
        <w:t xml:space="preserve">AND PROMOTE A DIVERSE ENERGY PORTFOLIO. </w:t>
      </w:r>
    </w:p>
    <w:p w:rsidR="00697192" w:rsidRPr="00697192" w:rsidRDefault="00697192" w:rsidP="00697192">
      <w:r w:rsidRPr="00971480">
        <w:rPr>
          <w:rStyle w:val="StyleUnderline"/>
        </w:rPr>
        <w:lastRenderedPageBreak/>
        <w:t xml:space="preserve">Deployment incentives should be structured to create market opportunities for energy technologies at different levels of maturity, </w:t>
      </w:r>
      <w:r w:rsidRPr="00971480">
        <w:t xml:space="preserve">including new market entrants, </w:t>
      </w:r>
      <w:r w:rsidRPr="00971480">
        <w:rPr>
          <w:rStyle w:val="StyleUnderline"/>
        </w:rPr>
        <w:t xml:space="preserve">to ensure that each has a chance to mature </w:t>
      </w:r>
      <w:r w:rsidRPr="00697192">
        <w:t xml:space="preserve">while allowing technologies of similar maturity levels to compete amongst themselves. </w:t>
      </w:r>
    </w:p>
    <w:p w:rsidR="00697192" w:rsidRPr="00697192" w:rsidRDefault="00697192" w:rsidP="00697192">
      <w:r w:rsidRPr="00697192">
        <w:t xml:space="preserve">6. PROVIDE SUFFICIENT BUSINESS CERTAINTY. </w:t>
      </w:r>
    </w:p>
    <w:p w:rsidR="00697192" w:rsidRPr="00697192" w:rsidRDefault="00697192" w:rsidP="00697192">
      <w:r w:rsidRPr="00697192">
        <w:t xml:space="preserve">While deployment incentives should be temporary, they must still provide sufficient certainty to support key business decisions by private firms and investors. </w:t>
      </w:r>
    </w:p>
    <w:p w:rsidR="00697192" w:rsidRPr="00697192" w:rsidRDefault="00697192" w:rsidP="00697192">
      <w:r w:rsidRPr="00697192">
        <w:t xml:space="preserve">7. MAXIMIZE THE IMPACT OF TAXPAYER RESOURCES AND PROVIDE READY ACCESS TO </w:t>
      </w:r>
    </w:p>
    <w:p w:rsidR="00697192" w:rsidRPr="00697192" w:rsidRDefault="00697192" w:rsidP="00697192">
      <w:r w:rsidRPr="00697192">
        <w:t xml:space="preserve">AFFORDABLE PRIVATE CAPITAL. </w:t>
      </w:r>
    </w:p>
    <w:p w:rsidR="00697192" w:rsidRPr="00971480" w:rsidRDefault="00697192" w:rsidP="00697192">
      <w:pPr>
        <w:rPr>
          <w:rStyle w:val="StyleUnderline"/>
        </w:rPr>
      </w:pPr>
      <w:r w:rsidRPr="00971480">
        <w:rPr>
          <w:rStyle w:val="StyleUnderline"/>
        </w:rPr>
        <w:t xml:space="preserve">Deployment incentives should be designed to avoid creating unnecessarily high transaction costs while opening up clean tech investment to broader private capital markets. </w:t>
      </w:r>
    </w:p>
    <w:p w:rsidR="00697192" w:rsidRDefault="00697192" w:rsidP="00697192"/>
    <w:p w:rsidR="00167B00" w:rsidRDefault="00167B00" w:rsidP="00167B00">
      <w:pPr>
        <w:pStyle w:val="Heading4"/>
      </w:pPr>
      <w:r>
        <w:t>The CP’s explicit price condition is vital to lowering energy prices and not picking winners</w:t>
      </w:r>
    </w:p>
    <w:p w:rsidR="00167B00" w:rsidRPr="00971480" w:rsidRDefault="00167B00" w:rsidP="00167B00">
      <w:pPr>
        <w:rPr>
          <w:sz w:val="16"/>
        </w:rPr>
      </w:pPr>
      <w:r w:rsidRPr="00971480">
        <w:rPr>
          <w:rStyle w:val="Style13ptBold"/>
        </w:rPr>
        <w:t>Hayward et al. ’10</w:t>
      </w:r>
      <w:r w:rsidRPr="00971480">
        <w:rPr>
          <w:sz w:val="16"/>
        </w:rPr>
        <w:t>, Senior Fellow, Pacific Research Institute for Public Policy, (Steven F., October 2010, “Post-Partisan Power: How a Limited and Direct Approach to Energy Innovation can Deliver Clean, Cheap Energy, Economic Productivity and National Prosperity”, http://thebreakthrough.org/blog/Post-Partisan%20Power.pdf)//HH</w:t>
      </w:r>
    </w:p>
    <w:p w:rsidR="00167B00" w:rsidRPr="00971480" w:rsidRDefault="00167B00" w:rsidP="00167B00">
      <w:pPr>
        <w:ind w:left="450"/>
        <w:rPr>
          <w:sz w:val="16"/>
        </w:rPr>
      </w:pPr>
    </w:p>
    <w:p w:rsidR="00167B00" w:rsidRPr="00971480" w:rsidRDefault="00167B00" w:rsidP="00167B00">
      <w:r w:rsidRPr="00167B00">
        <w:t>The government has a long history of successfully driving innovation and price declines in emerging technologies by acting directly as a demanding customer to spur the early commercialization and large-scale deployment of cutting-edge technologies.</w:t>
      </w:r>
      <w:r w:rsidRPr="00971480">
        <w:t xml:space="preserve"> From radios and microchips to lasers and camera lenses, </w:t>
      </w:r>
      <w:r w:rsidRPr="00971480">
        <w:rPr>
          <w:rStyle w:val="StyleUnderline"/>
        </w:rPr>
        <w:t xml:space="preserve">the </w:t>
      </w:r>
      <w:r w:rsidRPr="00971480">
        <w:t>federal government, in particular the DOD, has helped catalyze the improvement of countless innovative technologies and supported the emergence of vibrant Amer</w:t>
      </w:r>
      <w:r>
        <w:t>ican industries in the process.”</w:t>
      </w:r>
    </w:p>
    <w:p w:rsidR="00167B00" w:rsidRPr="00971480" w:rsidRDefault="00167B00" w:rsidP="00167B00">
      <w:r w:rsidRPr="00971480">
        <w:t xml:space="preserve">Yet </w:t>
      </w:r>
      <w:r w:rsidRPr="00971480">
        <w:rPr>
          <w:rStyle w:val="StyleUnderline"/>
        </w:rPr>
        <w:t>today's</w:t>
      </w:r>
      <w:r w:rsidRPr="00971480">
        <w:t xml:space="preserve"> mess of </w:t>
      </w:r>
      <w:r w:rsidRPr="00971480">
        <w:rPr>
          <w:rStyle w:val="StyleUnderline"/>
        </w:rPr>
        <w:t>open-ended energy subsidies reward production of more of the same product, not innovation</w:t>
      </w:r>
      <w:r w:rsidRPr="00971480">
        <w:t xml:space="preserve">. </w:t>
      </w:r>
      <w:r w:rsidRPr="00971480">
        <w:rPr>
          <w:rStyle w:val="StyleUnderline"/>
        </w:rPr>
        <w:t>The federal government showers subsidies across many energy options</w:t>
      </w:r>
      <w:r w:rsidRPr="00971480">
        <w:t xml:space="preserve">, from oil and coal to ethanol and wind power. </w:t>
      </w:r>
      <w:r w:rsidRPr="00971480">
        <w:rPr>
          <w:rStyle w:val="StyleUnderline"/>
        </w:rPr>
        <w:t>None of these efforts,</w:t>
      </w:r>
      <w:r w:rsidRPr="00971480">
        <w:t xml:space="preserve"> however, </w:t>
      </w:r>
      <w:r w:rsidRPr="00971480">
        <w:rPr>
          <w:rStyle w:val="StyleUnderline"/>
        </w:rPr>
        <w:t>are designed or optimized to drive and reward innovation and ensure the prices of these technologies fall over time, making the subsidies effectively permanent.</w:t>
      </w:r>
      <w:r w:rsidRPr="00971480">
        <w:t xml:space="preserve"> This must change.</w:t>
      </w:r>
    </w:p>
    <w:p w:rsidR="00167B00" w:rsidRPr="00971480" w:rsidRDefault="00167B00" w:rsidP="00167B00">
      <w:r w:rsidRPr="00971480">
        <w:t>Competitive Deployment Incentives</w:t>
      </w:r>
    </w:p>
    <w:p w:rsidR="00167B00" w:rsidRPr="00971480" w:rsidRDefault="00167B00" w:rsidP="00167B00">
      <w:pPr>
        <w:rPr>
          <w:rStyle w:val="StyleUnderline"/>
        </w:rPr>
      </w:pPr>
      <w:r w:rsidRPr="00971480">
        <w:t xml:space="preserve">The current energy subsidy and deployment framework should be turned on its head. </w:t>
      </w:r>
      <w:r w:rsidRPr="00971480">
        <w:rPr>
          <w:rStyle w:val="StyleUnderline"/>
        </w:rPr>
        <w:t>Government investments succeed</w:t>
      </w:r>
      <w:r w:rsidRPr="00971480">
        <w:t xml:space="preserve"> not when they are blanket subsidies but rather </w:t>
      </w:r>
      <w:r w:rsidRPr="00971480">
        <w:rPr>
          <w:rStyle w:val="StyleUnderline"/>
        </w:rPr>
        <w:t xml:space="preserve">when they are </w:t>
      </w:r>
      <w:r w:rsidRPr="00167B00">
        <w:rPr>
          <w:rStyle w:val="Emphasis"/>
        </w:rPr>
        <w:t>narrowly targeted to specific outcomes</w:t>
      </w:r>
      <w:r w:rsidRPr="00971480">
        <w:t>, such as developing computers to allow for rocket systems, building a communications network to survive a nuclear attack, or creating increasingly efficient and powerful jet engines. These public investments paid off handsomely in personal computers, the Internet, and gas turbines used in both commercial air travel as well as modern natural gas power plants. “In an era of expanding federal debt, across-the-board energy subsidy reform should be pursued.</w:t>
      </w:r>
      <w:r w:rsidRPr="00971480">
        <w:rPr>
          <w:rStyle w:val="StyleUnderline"/>
        </w:rPr>
        <w:t xml:space="preserve"> Incentives for energy technology deployment should be </w:t>
      </w:r>
      <w:r w:rsidRPr="00167B00">
        <w:rPr>
          <w:rStyle w:val="Emphasis"/>
        </w:rPr>
        <w:t>targeted and disciplined</w:t>
      </w:r>
      <w:r w:rsidRPr="00971480">
        <w:rPr>
          <w:rStyle w:val="StyleUnderline"/>
        </w:rPr>
        <w:t>.</w:t>
      </w:r>
      <w:r w:rsidRPr="00971480">
        <w:t xml:space="preserve"> </w:t>
      </w:r>
      <w:r w:rsidRPr="00971480">
        <w:rPr>
          <w:rStyle w:val="StyleUnderline"/>
        </w:rPr>
        <w:t xml:space="preserve">Technologies should receive competitive deployment incentives </w:t>
      </w:r>
      <w:r w:rsidRPr="00167B00">
        <w:rPr>
          <w:rStyle w:val="Emphasis"/>
        </w:rPr>
        <w:t>only to the extent that they are becoming cheaper</w:t>
      </w:r>
      <w:r w:rsidRPr="00971480">
        <w:rPr>
          <w:rStyle w:val="StyleUnderline"/>
        </w:rPr>
        <w:t xml:space="preserve"> in unsubsidized terms over time.</w:t>
      </w:r>
    </w:p>
    <w:p w:rsidR="00167B00" w:rsidRPr="00971480" w:rsidRDefault="00167B00" w:rsidP="00167B00">
      <w:r w:rsidRPr="00971480">
        <w:rPr>
          <w:rStyle w:val="StyleUnderline"/>
        </w:rPr>
        <w:t>The strategy that we propose would be aimed at low-carbon technologies that</w:t>
      </w:r>
      <w:r w:rsidRPr="00971480">
        <w:t xml:space="preserve">, at a minimum, </w:t>
      </w:r>
      <w:r w:rsidRPr="00971480">
        <w:rPr>
          <w:rStyle w:val="StyleUnderline"/>
        </w:rPr>
        <w:t>satisfy the following criteria</w:t>
      </w:r>
      <w:r w:rsidRPr="00971480">
        <w:t>:</w:t>
      </w:r>
    </w:p>
    <w:p w:rsidR="00167B00" w:rsidRPr="00167B00" w:rsidRDefault="00167B00" w:rsidP="00167B00">
      <w:r w:rsidRPr="00167B00">
        <w:t>-&gt; The technology has been demonstrated and has proven technical feasibility at commercial scale;</w:t>
      </w:r>
    </w:p>
    <w:p w:rsidR="00167B00" w:rsidRPr="00167B00" w:rsidRDefault="00167B00" w:rsidP="00167B00">
      <w:r w:rsidRPr="00167B00">
        <w:t>-&gt; Is currently priced above normal market rates and is locked out of markets by more mature, entrenched technology competitors;</w:t>
      </w:r>
    </w:p>
    <w:p w:rsidR="00167B00" w:rsidRPr="00167B00" w:rsidRDefault="00167B00" w:rsidP="00167B00">
      <w:r w:rsidRPr="00167B00">
        <w:lastRenderedPageBreak/>
        <w:t>-&gt; Has potential for significant and sustained cost and performance improvements during deployment and scale-up;</w:t>
      </w:r>
    </w:p>
    <w:p w:rsidR="00167B00" w:rsidRPr="00167B00" w:rsidRDefault="00167B00" w:rsidP="00167B00">
      <w:r w:rsidRPr="00167B00">
        <w:t>-&gt; Has strong prospects for significant market penetration once the technology reaches competitive prices.</w:t>
      </w:r>
    </w:p>
    <w:p w:rsidR="00167B00" w:rsidRPr="00971480" w:rsidRDefault="00167B00" w:rsidP="00167B00">
      <w:pPr>
        <w:rPr>
          <w:rStyle w:val="StyleUnderline"/>
        </w:rPr>
      </w:pPr>
      <w:r w:rsidRPr="00971480">
        <w:rPr>
          <w:rStyle w:val="StyleUnderline"/>
        </w:rPr>
        <w:t>Targeted and competitive deployment incentives could be created for various classes of energy technologies to ensure that each has a chance to mature.</w:t>
      </w:r>
      <w:r w:rsidRPr="00971480">
        <w:t xml:space="preserve"> </w:t>
      </w:r>
      <w:r w:rsidRPr="00971480">
        <w:rPr>
          <w:rStyle w:val="StyleUnderline"/>
        </w:rPr>
        <w:t xml:space="preserve">Incentive levels should fall at </w:t>
      </w:r>
      <w:r w:rsidRPr="00971480">
        <w:t>regular</w:t>
      </w:r>
      <w:r w:rsidRPr="00971480">
        <w:rPr>
          <w:rStyle w:val="StyleUnderline"/>
        </w:rPr>
        <w:t xml:space="preserve"> intervals, terminating if the technology class either fails to improve in price or reaches cost parity in the absence of any further incentives.</w:t>
      </w:r>
    </w:p>
    <w:p w:rsidR="00167B00" w:rsidRPr="00971480" w:rsidRDefault="00167B00" w:rsidP="00167B00">
      <w:r w:rsidRPr="00971480">
        <w:t xml:space="preserve">Structured in this manner, </w:t>
      </w:r>
      <w:r w:rsidRPr="00971480">
        <w:rPr>
          <w:rStyle w:val="StyleUnderline"/>
        </w:rPr>
        <w:t xml:space="preserve">reformed national energy deployment incentives </w:t>
      </w:r>
      <w:r w:rsidRPr="00167B00">
        <w:rPr>
          <w:rStyle w:val="Emphasis"/>
        </w:rPr>
        <w:t>will not select winners and losers</w:t>
      </w:r>
      <w:r w:rsidRPr="00971480">
        <w:rPr>
          <w:rStyle w:val="StyleUnderline"/>
        </w:rPr>
        <w:t>, nor will it create permanently subsidized industries</w:t>
      </w:r>
      <w:r w:rsidRPr="00971480">
        <w:t>. These public investments will instead provide opportunity for all emerging low-carbon energy technologies to demonstrate progress toward competitive costs while increasing the rate at which early-stage clean and affordable energy technologies are commercialized.</w:t>
      </w:r>
    </w:p>
    <w:p w:rsidR="00697192" w:rsidRDefault="00697192" w:rsidP="00697192"/>
    <w:p w:rsidR="00697192" w:rsidRDefault="00167B00" w:rsidP="00697192">
      <w:pPr>
        <w:pStyle w:val="Heading4"/>
      </w:pPr>
      <w:r>
        <w:t>Conditioning on price</w:t>
      </w:r>
      <w:r w:rsidR="00572705">
        <w:t xml:space="preserve"> prevents the energy bubble from crashing</w:t>
      </w:r>
      <w:r w:rsidR="00697192">
        <w:t>– avoids economic collapse</w:t>
      </w:r>
    </w:p>
    <w:p w:rsidR="00697192" w:rsidRDefault="00697192" w:rsidP="00697192">
      <w:proofErr w:type="spellStart"/>
      <w:r w:rsidRPr="00BF4916">
        <w:rPr>
          <w:b/>
        </w:rPr>
        <w:t>Swezey</w:t>
      </w:r>
      <w:proofErr w:type="spellEnd"/>
      <w:r w:rsidRPr="00BF4916">
        <w:rPr>
          <w:b/>
        </w:rPr>
        <w:t>, 11</w:t>
      </w:r>
      <w:r>
        <w:t xml:space="preserve"> – project director for The Breakthrough Institute (Devon, “Clean Tech Sector Heading for a Major Crash” 7/11, </w:t>
      </w:r>
      <w:hyperlink r:id="rId7" w:history="1">
        <w:r w:rsidRPr="003C10A9">
          <w:rPr>
            <w:rStyle w:val="Hyperlink"/>
          </w:rPr>
          <w:t>http://blacklistednews.com/?news_id=14600&amp;print=1</w:t>
        </w:r>
      </w:hyperlink>
      <w:r>
        <w:t>)</w:t>
      </w:r>
    </w:p>
    <w:p w:rsidR="00697192" w:rsidRDefault="00697192" w:rsidP="00697192"/>
    <w:p w:rsidR="00697192" w:rsidRDefault="00697192" w:rsidP="00697192">
      <w:r w:rsidRPr="00BF4916">
        <w:rPr>
          <w:rStyle w:val="StyleUnderline"/>
        </w:rPr>
        <w:t>The global clean energy industry is set for a major crash.</w:t>
      </w:r>
      <w:r>
        <w:t xml:space="preserve"> The reason is simple. </w:t>
      </w:r>
      <w:r w:rsidRPr="00BF4916">
        <w:rPr>
          <w:rStyle w:val="StyleUnderline"/>
        </w:rPr>
        <w:t>Clean energy is still much more expensive</w:t>
      </w:r>
      <w:r>
        <w:t xml:space="preserve"> and less reliable than coal or gas, and in an era of heightened budget austerity </w:t>
      </w:r>
      <w:r w:rsidRPr="008B63A2">
        <w:rPr>
          <w:rStyle w:val="StyleUnderline"/>
        </w:rPr>
        <w:t>the subsidies required</w:t>
      </w:r>
      <w:r>
        <w:t xml:space="preserve"> to make clean energy artificially cheaper </w:t>
      </w:r>
      <w:r w:rsidRPr="008B63A2">
        <w:rPr>
          <w:rStyle w:val="StyleUnderline"/>
        </w:rPr>
        <w:t>are becoming unsustainable</w:t>
      </w:r>
      <w:r>
        <w:t>.</w:t>
      </w:r>
    </w:p>
    <w:p w:rsidR="00697192" w:rsidRDefault="00697192" w:rsidP="00697192">
      <w:r>
        <w:t xml:space="preserve">Clean tech crashes are nothing new. The U.S. wind energy industry has collapsed three times before, first in the </w:t>
      </w:r>
      <w:proofErr w:type="spellStart"/>
      <w:r>
        <w:t>mid 1990s</w:t>
      </w:r>
      <w:proofErr w:type="spellEnd"/>
      <w:r>
        <w:t xml:space="preserve"> and most recently in 2002 and 2004 when Congress failed to extend the tax credit that made it profitable. But t</w:t>
      </w:r>
      <w:r w:rsidRPr="00127010">
        <w:rPr>
          <w:rStyle w:val="StyleUnderline"/>
        </w:rPr>
        <w:t>he impact and magnitude of the coming clean tech crash will far outstrip those of past years</w:t>
      </w:r>
      <w:r>
        <w:t>.</w:t>
      </w:r>
    </w:p>
    <w:p w:rsidR="00697192" w:rsidRDefault="00697192" w:rsidP="00697192">
      <w:r>
        <w:t>As part of its effort to combat the economic recession, the federal government pumped nearly $80 billion in direct investment and tax credits into the clean energy sector, catalyzing an unprecedented industry expansion. Solar energy, for example, grew 67% in the United States in 2010. The U.S. wind energy industry also experienced unprecedented growth as a result of the generous Section 1603 clean energy stimulus program. The industry grew by 40% and added 10 GW of new turbines in 2009. Yet many of the federal subsidies that have driven such rapid growth are set to expire in the next few years, and clean energy remains unable to compete without them.</w:t>
      </w:r>
    </w:p>
    <w:p w:rsidR="00697192" w:rsidRDefault="00697192" w:rsidP="00697192">
      <w:r>
        <w:t>The crash won't be limited to the United States. In many European countries, clean energy subsidies have become budget casualties as governments attempt to curb mounting deficits. Spain, Germany, France, Italy and the Czech Republic have all announced cuts to clean energy subsidies.</w:t>
      </w:r>
    </w:p>
    <w:p w:rsidR="00697192" w:rsidRDefault="00697192" w:rsidP="00697192">
      <w:r>
        <w:t>Such cuts are not universal, however. China, flush with cash, is bucking the trend, committing $760 billion over 10 years for clean energy projects. China is continuing to invest in low-carbon energy as a way of meeting its voracious energy demand, diversifying its electricity supply, and alleviating some of the negative health consequences of its reliance on fossil energy.</w:t>
      </w:r>
    </w:p>
    <w:p w:rsidR="00697192" w:rsidRDefault="00697192" w:rsidP="00697192">
      <w:r w:rsidRPr="00127010">
        <w:rPr>
          <w:rStyle w:val="StyleUnderline"/>
        </w:rPr>
        <w:t>If</w:t>
      </w:r>
      <w:r>
        <w:t xml:space="preserve"> U.S. and European </w:t>
      </w:r>
      <w:r w:rsidRPr="00127010">
        <w:rPr>
          <w:rStyle w:val="StyleUnderline"/>
        </w:rPr>
        <w:t>clean energy markets collapse</w:t>
      </w:r>
      <w:r>
        <w:t xml:space="preserve"> while investment continues to ramp up in China, the short-term consequences will likely be a migration of much of the industry to Asia. As we wrote in our </w:t>
      </w:r>
      <w:r>
        <w:lastRenderedPageBreak/>
        <w:t xml:space="preserve">2009 report, "Rising Tigers, Sleeping Giant," </w:t>
      </w:r>
      <w:r w:rsidRPr="00127010">
        <w:rPr>
          <w:rStyle w:val="StyleUnderline"/>
        </w:rPr>
        <w:t>this would have significant economic consequences</w:t>
      </w:r>
      <w:r>
        <w:t xml:space="preserve"> for the United States, as the jobs, revenues and other benefits of clean tech growth accrue overseas.</w:t>
      </w:r>
    </w:p>
    <w:p w:rsidR="00697192" w:rsidRDefault="00697192" w:rsidP="00697192">
      <w:r>
        <w:t>In the long-term, however, clean energy must become much cheaper and more reliable if it is to widely displace fossil fuels on the scale of national economies and become a commercially viable industry.</w:t>
      </w:r>
    </w:p>
    <w:p w:rsidR="00697192" w:rsidRDefault="00697192" w:rsidP="00697192">
      <w:r>
        <w:t>Breaking the Boom-Bust Cycle</w:t>
      </w:r>
    </w:p>
    <w:p w:rsidR="00697192" w:rsidRDefault="00697192" w:rsidP="00697192">
      <w:r>
        <w:t xml:space="preserve">Why </w:t>
      </w:r>
      <w:proofErr w:type="gramStart"/>
      <w:r>
        <w:t>is the United States</w:t>
      </w:r>
      <w:proofErr w:type="gramEnd"/>
      <w:r>
        <w:t xml:space="preserve"> still locked in this self-perpetuating boom-bust cycle in clean energy? The problem, according to a new essay by energy experts David Victor and </w:t>
      </w:r>
      <w:proofErr w:type="spellStart"/>
      <w:r>
        <w:t>Kassia</w:t>
      </w:r>
      <w:proofErr w:type="spellEnd"/>
      <w:r>
        <w:t xml:space="preserve"> </w:t>
      </w:r>
      <w:proofErr w:type="spellStart"/>
      <w:r>
        <w:t>Yanosek</w:t>
      </w:r>
      <w:proofErr w:type="spellEnd"/>
      <w:r>
        <w:t xml:space="preserve"> in this week's Foreign Affairs, is that </w:t>
      </w:r>
      <w:r w:rsidRPr="00127010">
        <w:rPr>
          <w:rStyle w:val="StyleUnderline"/>
        </w:rPr>
        <w:t>our system</w:t>
      </w:r>
      <w:r>
        <w:t xml:space="preserve"> of clean energy subsidization </w:t>
      </w:r>
      <w:r w:rsidRPr="00127010">
        <w:rPr>
          <w:rStyle w:val="StyleUnderline"/>
        </w:rPr>
        <w:t>is jury-rigged to support the deployment of only the least-risky and most mature clean energy technologies, while lacking clear incentives for continual innovation that could make clean energy competitive on cost</w:t>
      </w:r>
      <w:r>
        <w:t xml:space="preserve"> with conventional energy sources. Rather, we should "invest in more innovative technologies that stand a better chance of competing with conventional energy sources over the long haul." According to Victor and </w:t>
      </w:r>
      <w:proofErr w:type="spellStart"/>
      <w:r>
        <w:t>Yanosek</w:t>
      </w:r>
      <w:proofErr w:type="spellEnd"/>
      <w:r>
        <w:t>, nearly seven-eighths of global clean energy investment goes toward deploying existing technologies that aren't competitive without subsidy, while only a small share goes to encouraging innovation in existing technologies or developing new ones.</w:t>
      </w:r>
    </w:p>
    <w:p w:rsidR="00697192" w:rsidRDefault="00697192" w:rsidP="00697192">
      <w:r>
        <w:t xml:space="preserve">This must change. </w:t>
      </w:r>
      <w:r w:rsidRPr="00962505">
        <w:rPr>
          <w:rStyle w:val="StyleUnderline"/>
        </w:rPr>
        <w:t>Rather than simply subsidize production of current technologies</w:t>
      </w:r>
      <w:r>
        <w:t xml:space="preserve">, we need a comprehensive energy innovation strategy to develop, manufacture, and deploy riskier but more promising clean energy technologies that may eventually compete with fossil energy at scale. Instead of rewarding companies for building the same product, </w:t>
      </w:r>
      <w:r w:rsidRPr="00962505">
        <w:rPr>
          <w:rStyle w:val="StyleUnderline"/>
        </w:rPr>
        <w:t>we should reward companies who continuously improve designs and cut costs over time</w:t>
      </w:r>
      <w:r>
        <w:t>.</w:t>
      </w:r>
    </w:p>
    <w:p w:rsidR="00697192" w:rsidRDefault="00697192" w:rsidP="00697192">
      <w:r>
        <w:t>Such a federal strategy will require major federal investments, but of a different kind than the subsidies that have driven the clean tech industry in years past. For starters, we must dramatically ramp up funding for early-stage clean energy research and development. A growing bipartisan group of think tanks and business leaders have pushed an investment of at least $15 billion annually in energy R&amp;D, up from its current $4 billion level.</w:t>
      </w:r>
    </w:p>
    <w:p w:rsidR="00697192" w:rsidRDefault="00697192" w:rsidP="00697192">
      <w:r>
        <w:t>Targeted funding is needed to solve technology challenges and ensure that innovative technologies can develop and improve. One key program that helps fulfill this need is ARPA-E, which funds a portfolio of innovative technology companies and helps connect them with private investors. But ARPA-E's budget has continually been under assault in budget negotiations, hampering its ability to catalyze innovation in the energy sector and limiting its impact.</w:t>
      </w:r>
    </w:p>
    <w:p w:rsidR="00697192" w:rsidRDefault="00697192" w:rsidP="00697192">
      <w:r>
        <w:t>We also need to invest in cutting-edge advanced manufacturing capabilities and shared technology infrastructure that would help U.S. companies cut costs and improve manufacturing processes. As the President's Council of Advisors on Science and Technology wrote in a report released last week, manufacturing is vital to innovation, "because of the synergies created by locating production processes and design processes near to each other." Furthermore, bringing down manufacturing costs, such as by supporting shared infrastructure for small firms, or offering financing for the adoption of innovative technologies in manufacturing, will be a key component of reducing the costs of new clean energy innovations.</w:t>
      </w:r>
    </w:p>
    <w:p w:rsidR="00697192" w:rsidRDefault="00697192" w:rsidP="00697192">
      <w:r>
        <w:t xml:space="preserve">Lastly, the nation's hodgepodge of energy deployment subsidies is in dire need of reform. As Breakthrough and colleagues wrote in "Post-Partisan Power," we need an energy deployment regime that demands and rewards innovation, rather than just supporting more of the same. Brookings' Mark </w:t>
      </w:r>
      <w:proofErr w:type="spellStart"/>
      <w:r>
        <w:t>Muro</w:t>
      </w:r>
      <w:proofErr w:type="spellEnd"/>
      <w:r>
        <w:t xml:space="preserve"> (a co-author or PPP) expands, "</w:t>
      </w:r>
      <w:r w:rsidRPr="0057664C">
        <w:rPr>
          <w:rStyle w:val="StyleUnderline"/>
        </w:rPr>
        <w:t>targeted and competitive deployment incentives could be created for various classes of energy technologies that would ensure that each has a chance to mature even as each is challenged to innovate and locate price declines</w:t>
      </w:r>
      <w:r>
        <w:t xml:space="preserve">." Rather than create permanently subsidized </w:t>
      </w:r>
      <w:r>
        <w:lastRenderedPageBreak/>
        <w:t>industries, such investments would "provide the opportunity for opportunity for all emerging low-carbon energy technologies to demonstrate progress toward competitive costs," while speeding commercialization.</w:t>
      </w:r>
    </w:p>
    <w:p w:rsidR="00697192" w:rsidRDefault="00697192" w:rsidP="00697192">
      <w:r>
        <w:t xml:space="preserve">It is clear that the current budgetary environment in the United States presents challenges to the viability of the fast-growing clean energy industry. But it also presents an opportunity. </w:t>
      </w:r>
      <w:r w:rsidRPr="0057664C">
        <w:rPr>
          <w:rStyle w:val="StyleUnderline"/>
        </w:rPr>
        <w:t>By repurposing existing clean energy policies</w:t>
      </w:r>
      <w:r>
        <w:t xml:space="preserve"> and investing in clean energy innovation, </w:t>
      </w:r>
      <w:r w:rsidRPr="0057664C">
        <w:rPr>
          <w:rStyle w:val="StyleUnderline"/>
        </w:rPr>
        <w:t>the U</w:t>
      </w:r>
      <w:r>
        <w:t xml:space="preserve">nited </w:t>
      </w:r>
      <w:r w:rsidRPr="0057664C">
        <w:rPr>
          <w:rStyle w:val="StyleUnderline"/>
        </w:rPr>
        <w:t>S</w:t>
      </w:r>
      <w:r>
        <w:t xml:space="preserve">tates </w:t>
      </w:r>
      <w:r w:rsidRPr="0057664C">
        <w:rPr>
          <w:rStyle w:val="StyleUnderline"/>
        </w:rPr>
        <w:t>can be the first country to make clean energy cheap and reliable, a distinction that is sure to bring major economic benefits in a multi-trillion dollar energy market</w:t>
      </w:r>
      <w:r>
        <w:t>.</w:t>
      </w:r>
    </w:p>
    <w:p w:rsidR="00697192" w:rsidRDefault="00697192" w:rsidP="00697192"/>
    <w:p w:rsidR="00697192" w:rsidRDefault="00697192" w:rsidP="00697192">
      <w:pPr>
        <w:pStyle w:val="Heading4"/>
      </w:pPr>
      <w:r>
        <w:t>Causes global war</w:t>
      </w:r>
    </w:p>
    <w:p w:rsidR="00697192" w:rsidRDefault="00697192" w:rsidP="00697192">
      <w:pPr>
        <w:rPr>
          <w:szCs w:val="20"/>
          <w:u w:val="single"/>
        </w:rPr>
      </w:pPr>
      <w:r w:rsidRPr="00BF107B">
        <w:rPr>
          <w:b/>
        </w:rPr>
        <w:t xml:space="preserve">Royal, 10 </w:t>
      </w:r>
      <w:r w:rsidRPr="008D0832">
        <w:rPr>
          <w:sz w:val="16"/>
        </w:rPr>
        <w:t>[</w:t>
      </w:r>
      <w:proofErr w:type="spellStart"/>
      <w:r w:rsidRPr="008D0832">
        <w:rPr>
          <w:sz w:val="16"/>
        </w:rPr>
        <w:t>Jedediah</w:t>
      </w:r>
      <w:proofErr w:type="spellEnd"/>
      <w:r w:rsidRPr="008D0832">
        <w:rPr>
          <w:sz w:val="16"/>
        </w:rPr>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8D0832">
        <w:rPr>
          <w:sz w:val="16"/>
        </w:rPr>
        <w:t>Brauer</w:t>
      </w:r>
      <w:proofErr w:type="spellEnd"/>
      <w:r w:rsidRPr="008D0832">
        <w:rPr>
          <w:sz w:val="16"/>
        </w:rPr>
        <w:t>, p. 213-215</w:t>
      </w:r>
      <w:proofErr w:type="gramStart"/>
      <w:r w:rsidRPr="008D0832">
        <w:rPr>
          <w:sz w:val="16"/>
        </w:rPr>
        <w:t>]</w:t>
      </w:r>
      <w:proofErr w:type="gramEnd"/>
      <w:r w:rsidRPr="008D0832">
        <w:rPr>
          <w:sz w:val="16"/>
        </w:rPr>
        <w:br/>
        <w:t xml:space="preserve">Less intuitive is how periods of </w:t>
      </w:r>
      <w:r w:rsidRPr="00BF107B">
        <w:rPr>
          <w:u w:val="single"/>
        </w:rPr>
        <w:t xml:space="preserve">economic decline may </w:t>
      </w:r>
      <w:r w:rsidRPr="00BF107B">
        <w:rPr>
          <w:u w:val="single"/>
          <w:bdr w:val="single" w:sz="4" w:space="0" w:color="auto"/>
        </w:rPr>
        <w:t>increase the likelihood of external conflict</w:t>
      </w:r>
      <w:r w:rsidRPr="008D0832">
        <w:rPr>
          <w:sz w:val="16"/>
        </w:rPr>
        <w:t xml:space="preserve">. Political science literature has contributed a moderate degree of attention to the impact of economic decline and the security and </w:t>
      </w:r>
      <w:proofErr w:type="spellStart"/>
      <w:r w:rsidRPr="008D0832">
        <w:rPr>
          <w:sz w:val="16"/>
        </w:rPr>
        <w:t>defence</w:t>
      </w:r>
      <w:proofErr w:type="spellEnd"/>
      <w:r w:rsidRPr="008D0832">
        <w:rPr>
          <w:sz w:val="16"/>
        </w:rPr>
        <w:t xml:space="preserve"> </w:t>
      </w:r>
      <w:proofErr w:type="spellStart"/>
      <w:r w:rsidRPr="008D0832">
        <w:rPr>
          <w:sz w:val="16"/>
        </w:rPr>
        <w:t>behaviour</w:t>
      </w:r>
      <w:proofErr w:type="spellEnd"/>
      <w:r w:rsidRPr="008D0832">
        <w:rPr>
          <w:sz w:val="16"/>
        </w:rPr>
        <w:t xml:space="preserve"> of interdependent states. </w:t>
      </w:r>
      <w:r w:rsidRPr="00BF107B">
        <w:rPr>
          <w:u w:val="single"/>
        </w:rPr>
        <w:t>Research</w:t>
      </w:r>
      <w:r w:rsidRPr="008D0832">
        <w:rPr>
          <w:sz w:val="16"/>
        </w:rPr>
        <w:t xml:space="preserve"> in this vein </w:t>
      </w:r>
      <w:r w:rsidRPr="00BF107B">
        <w:rPr>
          <w:u w:val="single"/>
        </w:rPr>
        <w:t>has been considered at systemic</w:t>
      </w:r>
      <w:r w:rsidRPr="008D0832">
        <w:rPr>
          <w:sz w:val="16"/>
        </w:rPr>
        <w:t xml:space="preserve">, </w:t>
      </w:r>
      <w:r w:rsidRPr="00BF107B">
        <w:rPr>
          <w:u w:val="single"/>
        </w:rPr>
        <w:t>dyadic and national</w:t>
      </w:r>
      <w:r w:rsidRPr="008D0832">
        <w:rPr>
          <w:sz w:val="16"/>
        </w:rPr>
        <w:t xml:space="preserve"> </w:t>
      </w:r>
      <w:r w:rsidRPr="00BF107B">
        <w:rPr>
          <w:u w:val="single"/>
        </w:rPr>
        <w:t>levels</w:t>
      </w:r>
      <w:r w:rsidRPr="008D0832">
        <w:rPr>
          <w:sz w:val="16"/>
        </w:rPr>
        <w:t xml:space="preserve">. Several notable contributions follow. </w:t>
      </w:r>
      <w:r w:rsidRPr="00BF107B">
        <w:rPr>
          <w:u w:val="single"/>
        </w:rPr>
        <w:t>First</w:t>
      </w:r>
      <w:r w:rsidRPr="008D0832">
        <w:rPr>
          <w:sz w:val="16"/>
        </w:rPr>
        <w:t xml:space="preserve">, </w:t>
      </w:r>
      <w:r w:rsidRPr="00BF107B">
        <w:rPr>
          <w:u w:val="single"/>
        </w:rPr>
        <w:t>on the systemic level</w:t>
      </w:r>
      <w:r w:rsidRPr="008D0832">
        <w:rPr>
          <w:sz w:val="16"/>
        </w:rPr>
        <w:t xml:space="preserve">. </w:t>
      </w:r>
      <w:proofErr w:type="spellStart"/>
      <w:r w:rsidRPr="00BF107B">
        <w:rPr>
          <w:u w:val="single"/>
        </w:rPr>
        <w:t>Pollins</w:t>
      </w:r>
      <w:proofErr w:type="spellEnd"/>
      <w:r w:rsidRPr="008D0832">
        <w:rPr>
          <w:sz w:val="16"/>
        </w:rPr>
        <w:t xml:space="preserve"> (2U0X&gt; </w:t>
      </w:r>
      <w:r w:rsidRPr="00BF107B">
        <w:rPr>
          <w:u w:val="single"/>
        </w:rPr>
        <w:t xml:space="preserve">advances </w:t>
      </w:r>
      <w:proofErr w:type="spellStart"/>
      <w:r w:rsidRPr="00BF107B">
        <w:rPr>
          <w:u w:val="single"/>
        </w:rPr>
        <w:t>Modclski</w:t>
      </w:r>
      <w:proofErr w:type="spellEnd"/>
      <w:r w:rsidRPr="00BF107B">
        <w:rPr>
          <w:u w:val="single"/>
        </w:rPr>
        <w:t xml:space="preserve"> and Thompson's</w:t>
      </w:r>
      <w:r w:rsidRPr="008D0832">
        <w:rPr>
          <w:sz w:val="16"/>
        </w:rPr>
        <w:t xml:space="preserve"> (19%) </w:t>
      </w:r>
      <w:r w:rsidRPr="00BF107B">
        <w:rPr>
          <w:u w:val="single"/>
        </w:rPr>
        <w:t xml:space="preserve">work on </w:t>
      </w:r>
      <w:r w:rsidRPr="00BF107B">
        <w:rPr>
          <w:u w:val="single"/>
          <w:bdr w:val="single" w:sz="4" w:space="0" w:color="auto"/>
        </w:rPr>
        <w:t>leadership cycle theory</w:t>
      </w:r>
      <w:r w:rsidRPr="008D0832">
        <w:rPr>
          <w:sz w:val="16"/>
        </w:rPr>
        <w:t xml:space="preserve">, </w:t>
      </w:r>
      <w:r w:rsidRPr="00BF107B">
        <w:rPr>
          <w:u w:val="single"/>
        </w:rPr>
        <w:t>finding that</w:t>
      </w:r>
      <w:r w:rsidRPr="008D0832">
        <w:rPr>
          <w:sz w:val="16"/>
        </w:rPr>
        <w:t xml:space="preserve"> </w:t>
      </w:r>
      <w:r w:rsidRPr="00BF107B">
        <w:rPr>
          <w:u w:val="single"/>
        </w:rPr>
        <w:t xml:space="preserve">rhythms in the global economy are associated with the rise and fall of a pre-eminent power and the </w:t>
      </w:r>
      <w:r w:rsidRPr="008D0832">
        <w:rPr>
          <w:sz w:val="16"/>
        </w:rPr>
        <w:t xml:space="preserve">often </w:t>
      </w:r>
      <w:r w:rsidRPr="00BF107B">
        <w:rPr>
          <w:u w:val="single"/>
          <w:bdr w:val="single" w:sz="4" w:space="0" w:color="auto"/>
        </w:rPr>
        <w:t>bloody transition</w:t>
      </w:r>
      <w:r w:rsidRPr="00BF107B">
        <w:rPr>
          <w:u w:val="single"/>
        </w:rPr>
        <w:t xml:space="preserve"> from one pre-eminent leader to the next</w:t>
      </w:r>
      <w:r w:rsidRPr="008D0832">
        <w:rPr>
          <w:sz w:val="16"/>
        </w:rPr>
        <w:t xml:space="preserve">. As such, </w:t>
      </w:r>
      <w:r w:rsidRPr="00BF107B">
        <w:rPr>
          <w:u w:val="single"/>
        </w:rPr>
        <w:t>exogenous shocks such as economic crises could usher in a redistribution of relative power</w:t>
      </w:r>
      <w:r w:rsidRPr="008D0832">
        <w:rPr>
          <w:sz w:val="16"/>
        </w:rPr>
        <w:t xml:space="preserve"> (sec also Gilpin. 1981) </w:t>
      </w:r>
      <w:r w:rsidRPr="00BF107B">
        <w:rPr>
          <w:u w:val="single"/>
        </w:rPr>
        <w:t>that leads to uncertainty about power balances</w:t>
      </w:r>
      <w:r w:rsidRPr="008D0832">
        <w:rPr>
          <w:sz w:val="16"/>
        </w:rPr>
        <w:t xml:space="preserve">, </w:t>
      </w:r>
      <w:r w:rsidRPr="00BF107B">
        <w:rPr>
          <w:b/>
          <w:u w:val="single"/>
        </w:rPr>
        <w:t>increasing</w:t>
      </w:r>
      <w:r w:rsidRPr="00BF107B">
        <w:rPr>
          <w:b/>
        </w:rPr>
        <w:t xml:space="preserve"> </w:t>
      </w:r>
      <w:r w:rsidRPr="00BF107B">
        <w:rPr>
          <w:b/>
          <w:u w:val="single"/>
          <w:bdr w:val="single" w:sz="4" w:space="0" w:color="auto"/>
        </w:rPr>
        <w:t>the risk of miscalculation</w:t>
      </w:r>
      <w:r w:rsidRPr="008D0832">
        <w:rPr>
          <w:sz w:val="16"/>
        </w:rPr>
        <w:t xml:space="preserve"> (</w:t>
      </w:r>
      <w:proofErr w:type="spellStart"/>
      <w:r w:rsidRPr="008D0832">
        <w:rPr>
          <w:sz w:val="16"/>
        </w:rPr>
        <w:t>Fearon</w:t>
      </w:r>
      <w:proofErr w:type="spellEnd"/>
      <w:r w:rsidRPr="008D0832">
        <w:rPr>
          <w:sz w:val="16"/>
        </w:rPr>
        <w:t xml:space="preserve">. 1995). Alternatively, even a relatively certain redistribution of power could lead to a permissive environment for conflict as a rising power may seek to challenge a declining power (Werner. 1999). </w:t>
      </w:r>
      <w:r w:rsidRPr="00BF107B">
        <w:rPr>
          <w:u w:val="single"/>
        </w:rPr>
        <w:t xml:space="preserve">Separately. </w:t>
      </w:r>
      <w:proofErr w:type="spellStart"/>
      <w:r w:rsidRPr="00BF107B">
        <w:rPr>
          <w:u w:val="single"/>
        </w:rPr>
        <w:t>Pollins</w:t>
      </w:r>
      <w:proofErr w:type="spellEnd"/>
      <w:r w:rsidRPr="008D0832">
        <w:rPr>
          <w:sz w:val="16"/>
        </w:rPr>
        <w:t xml:space="preserve"> (1996) </w:t>
      </w:r>
      <w:r w:rsidRPr="00BF107B">
        <w:rPr>
          <w:u w:val="single"/>
        </w:rPr>
        <w:t>also shows that global economic cycles combined with parallel leadership cycles</w:t>
      </w:r>
      <w:r w:rsidRPr="008D0832">
        <w:rPr>
          <w:sz w:val="16"/>
        </w:rPr>
        <w:t xml:space="preserve"> </w:t>
      </w:r>
      <w:r w:rsidRPr="00BF107B">
        <w:rPr>
          <w:u w:val="single"/>
        </w:rPr>
        <w:t>impact the likelihood of conflict among major, medium and small powers</w:t>
      </w:r>
      <w:r w:rsidRPr="008D0832">
        <w:rPr>
          <w:sz w:val="16"/>
        </w:rPr>
        <w:t xml:space="preserve">, </w:t>
      </w:r>
      <w:r w:rsidRPr="00BF107B">
        <w:rPr>
          <w:u w:val="single"/>
        </w:rPr>
        <w:t>although he suggests that the causes</w:t>
      </w:r>
      <w:r w:rsidRPr="008D0832">
        <w:rPr>
          <w:sz w:val="16"/>
        </w:rPr>
        <w:t xml:space="preserve"> and connections between global economic conditions and security conditions </w:t>
      </w:r>
      <w:r w:rsidRPr="00BF107B">
        <w:rPr>
          <w:u w:val="single"/>
        </w:rPr>
        <w:t>remain unknown</w:t>
      </w:r>
      <w:r w:rsidRPr="008D0832">
        <w:rPr>
          <w:sz w:val="16"/>
        </w:rPr>
        <w:t xml:space="preserve">. </w:t>
      </w:r>
      <w:r w:rsidRPr="00BF107B">
        <w:rPr>
          <w:u w:val="single"/>
        </w:rPr>
        <w:t>Second, on a dyadic level</w:t>
      </w:r>
      <w:r w:rsidRPr="008D0832">
        <w:rPr>
          <w:sz w:val="16"/>
        </w:rPr>
        <w:t xml:space="preserve">. </w:t>
      </w:r>
      <w:r w:rsidRPr="00BF107B">
        <w:rPr>
          <w:u w:val="single"/>
        </w:rPr>
        <w:t>Copeland's</w:t>
      </w:r>
      <w:r w:rsidRPr="008D0832">
        <w:rPr>
          <w:sz w:val="16"/>
        </w:rPr>
        <w:t xml:space="preserve"> (1996. 2000) </w:t>
      </w:r>
      <w:r w:rsidRPr="00BF107B">
        <w:rPr>
          <w:u w:val="single"/>
        </w:rPr>
        <w:t>theory of trade expectations suggests that "future expectation of trade' is a significant</w:t>
      </w:r>
      <w:r w:rsidRPr="008D0832">
        <w:rPr>
          <w:sz w:val="16"/>
        </w:rPr>
        <w:t xml:space="preserve"> </w:t>
      </w:r>
      <w:r w:rsidRPr="00BF107B">
        <w:rPr>
          <w:u w:val="single"/>
        </w:rPr>
        <w:t xml:space="preserve">variable in understanding economic conditions and security </w:t>
      </w:r>
      <w:proofErr w:type="spellStart"/>
      <w:r w:rsidRPr="00BF107B">
        <w:rPr>
          <w:u w:val="single"/>
        </w:rPr>
        <w:t>behaviour</w:t>
      </w:r>
      <w:proofErr w:type="spellEnd"/>
      <w:r w:rsidRPr="00BF107B">
        <w:rPr>
          <w:u w:val="single"/>
        </w:rPr>
        <w:t xml:space="preserve"> of stales</w:t>
      </w:r>
      <w:r w:rsidRPr="008D0832">
        <w:rPr>
          <w:sz w:val="16"/>
        </w:rPr>
        <w:t xml:space="preserve">, </w:t>
      </w:r>
      <w:r w:rsidRPr="00BF107B">
        <w:rPr>
          <w:u w:val="single"/>
        </w:rPr>
        <w:t>lie argues that interdependent slates are likely to gain pacific benefits from trade so long as they have an optimistic view of future trade relations</w:t>
      </w:r>
      <w:r w:rsidRPr="008D0832">
        <w:rPr>
          <w:sz w:val="16"/>
        </w:rPr>
        <w:t xml:space="preserve">. However, </w:t>
      </w:r>
      <w:r w:rsidRPr="00BF107B">
        <w:rPr>
          <w:u w:val="single"/>
        </w:rPr>
        <w:t>if the expectations of future trade decline, particularly for difficult to replace items such as energy resources</w:t>
      </w:r>
      <w:r w:rsidRPr="008D0832">
        <w:rPr>
          <w:sz w:val="16"/>
        </w:rPr>
        <w:t xml:space="preserve">, </w:t>
      </w:r>
      <w:r w:rsidRPr="00BF107B">
        <w:rPr>
          <w:u w:val="single"/>
          <w:bdr w:val="single" w:sz="4" w:space="0" w:color="auto"/>
        </w:rPr>
        <w:t>the likelihood for conflict increases</w:t>
      </w:r>
      <w:r w:rsidRPr="008D0832">
        <w:rPr>
          <w:sz w:val="16"/>
        </w:rPr>
        <w:t xml:space="preserve">, as </w:t>
      </w:r>
      <w:r w:rsidRPr="00BF107B">
        <w:rPr>
          <w:u w:val="single"/>
        </w:rPr>
        <w:t xml:space="preserve">states will </w:t>
      </w:r>
      <w:proofErr w:type="spellStart"/>
      <w:r w:rsidRPr="00BF107B">
        <w:rPr>
          <w:u w:val="single"/>
        </w:rPr>
        <w:t>bo</w:t>
      </w:r>
      <w:proofErr w:type="spellEnd"/>
      <w:r w:rsidRPr="00BF107B">
        <w:rPr>
          <w:u w:val="single"/>
        </w:rPr>
        <w:t xml:space="preserve"> inclined to use force to gain access to those resources</w:t>
      </w:r>
      <w:r w:rsidRPr="008D0832">
        <w:rPr>
          <w:sz w:val="16"/>
        </w:rPr>
        <w:t xml:space="preserve">. </w:t>
      </w:r>
      <w:r w:rsidRPr="00BF107B">
        <w:rPr>
          <w:u w:val="single"/>
        </w:rPr>
        <w:t>Crises could potentially be the trigger for decreased trade expectations either on its own or because it triggers protectionist moves by interdependent states.</w:t>
      </w:r>
      <w:r w:rsidRPr="008D0832">
        <w:rPr>
          <w:sz w:val="16"/>
        </w:rPr>
        <w:t xml:space="preserve">4 </w:t>
      </w:r>
      <w:proofErr w:type="gramStart"/>
      <w:r w:rsidRPr="00BF107B">
        <w:rPr>
          <w:u w:val="single"/>
        </w:rPr>
        <w:t>Third</w:t>
      </w:r>
      <w:proofErr w:type="gramEnd"/>
      <w:r w:rsidRPr="00BF107B">
        <w:rPr>
          <w:u w:val="single"/>
        </w:rPr>
        <w:t>, others have considered the link between economic decline and</w:t>
      </w:r>
      <w:r w:rsidRPr="008D0832">
        <w:rPr>
          <w:sz w:val="16"/>
        </w:rPr>
        <w:t xml:space="preserve"> </w:t>
      </w:r>
      <w:r w:rsidRPr="00BF107B">
        <w:rPr>
          <w:u w:val="single"/>
        </w:rPr>
        <w:t>external armed conflict at a national level</w:t>
      </w:r>
      <w:r w:rsidRPr="008D0832">
        <w:rPr>
          <w:sz w:val="16"/>
        </w:rPr>
        <w:t xml:space="preserve">. </w:t>
      </w:r>
      <w:proofErr w:type="spellStart"/>
      <w:r w:rsidRPr="00BF107B">
        <w:rPr>
          <w:u w:val="single"/>
        </w:rPr>
        <w:t>Blomberg</w:t>
      </w:r>
      <w:proofErr w:type="spellEnd"/>
      <w:r w:rsidRPr="00BF107B">
        <w:rPr>
          <w:u w:val="single"/>
        </w:rPr>
        <w:t xml:space="preserve"> and Hess</w:t>
      </w:r>
      <w:r w:rsidRPr="008D0832">
        <w:rPr>
          <w:sz w:val="16"/>
        </w:rPr>
        <w:t xml:space="preserve"> (2002) </w:t>
      </w:r>
      <w:r w:rsidRPr="00BF107B">
        <w:rPr>
          <w:u w:val="single"/>
        </w:rPr>
        <w:t xml:space="preserve">find </w:t>
      </w:r>
      <w:r w:rsidRPr="00BF107B">
        <w:rPr>
          <w:b/>
          <w:u w:val="single"/>
          <w:bdr w:val="single" w:sz="4" w:space="0" w:color="auto"/>
        </w:rPr>
        <w:t>a strong correlation</w:t>
      </w:r>
      <w:r w:rsidRPr="008D0832">
        <w:rPr>
          <w:sz w:val="16"/>
        </w:rPr>
        <w:t xml:space="preserve"> </w:t>
      </w:r>
      <w:r w:rsidRPr="00BF107B">
        <w:rPr>
          <w:u w:val="single"/>
        </w:rPr>
        <w:t>between internal conflict and external conflict</w:t>
      </w:r>
      <w:r w:rsidRPr="008D0832">
        <w:rPr>
          <w:sz w:val="16"/>
        </w:rPr>
        <w:t xml:space="preserve">, </w:t>
      </w:r>
      <w:r w:rsidRPr="00BF107B">
        <w:rPr>
          <w:u w:val="single"/>
        </w:rPr>
        <w:t>particularly during periods of economic downturn</w:t>
      </w:r>
      <w:r w:rsidRPr="008D0832">
        <w:rPr>
          <w:sz w:val="16"/>
        </w:rPr>
        <w:t xml:space="preserve">. They write. I </w:t>
      </w:r>
      <w:proofErr w:type="spellStart"/>
      <w:r w:rsidRPr="008D0832">
        <w:rPr>
          <w:sz w:val="16"/>
        </w:rPr>
        <w:t>Ik</w:t>
      </w:r>
      <w:proofErr w:type="spellEnd"/>
      <w:r w:rsidRPr="008D0832">
        <w:rPr>
          <w:sz w:val="16"/>
        </w:rPr>
        <w:t xml:space="preserve">- </w:t>
      </w:r>
      <w:r w:rsidRPr="00BF107B">
        <w:rPr>
          <w:u w:val="single"/>
        </w:rPr>
        <w:t xml:space="preserve">linkages between internal and external conflict and prosperity are </w:t>
      </w:r>
      <w:r w:rsidRPr="00BF107B">
        <w:rPr>
          <w:u w:val="single"/>
          <w:bdr w:val="single" w:sz="4" w:space="0" w:color="auto"/>
        </w:rPr>
        <w:t>strong</w:t>
      </w:r>
      <w:r w:rsidRPr="00BF107B">
        <w:rPr>
          <w:u w:val="single"/>
        </w:rPr>
        <w:t xml:space="preserve"> and </w:t>
      </w:r>
      <w:r w:rsidRPr="00BF107B">
        <w:rPr>
          <w:u w:val="single"/>
          <w:bdr w:val="single" w:sz="4" w:space="0" w:color="auto"/>
        </w:rPr>
        <w:t>mutually reinforcing</w:t>
      </w:r>
      <w:r w:rsidRPr="008D0832">
        <w:rPr>
          <w:sz w:val="16"/>
        </w:rPr>
        <w:t xml:space="preserve">. </w:t>
      </w:r>
      <w:r w:rsidRPr="00BF107B">
        <w:rPr>
          <w:u w:val="single"/>
        </w:rPr>
        <w:t xml:space="preserve">Economic conflict tends to spawn internal conflict. </w:t>
      </w:r>
      <w:proofErr w:type="gramStart"/>
      <w:r w:rsidRPr="00BF107B">
        <w:rPr>
          <w:u w:val="single"/>
        </w:rPr>
        <w:t>which</w:t>
      </w:r>
      <w:proofErr w:type="gramEnd"/>
      <w:r w:rsidRPr="00BF107B">
        <w:rPr>
          <w:u w:val="single"/>
        </w:rPr>
        <w:t xml:space="preserve"> in turn returns the </w:t>
      </w:r>
      <w:proofErr w:type="spellStart"/>
      <w:r w:rsidRPr="00BF107B">
        <w:rPr>
          <w:u w:val="single"/>
        </w:rPr>
        <w:t>favour</w:t>
      </w:r>
      <w:proofErr w:type="spellEnd"/>
      <w:r w:rsidRPr="008D0832">
        <w:rPr>
          <w:sz w:val="16"/>
        </w:rPr>
        <w:t xml:space="preserve">. Moreover. </w:t>
      </w:r>
      <w:r w:rsidRPr="00BF107B">
        <w:rPr>
          <w:u w:val="single"/>
        </w:rPr>
        <w:t>The presence of a recession lends to amplify the extent to which international and external conflicts reinforce each other</w:t>
      </w:r>
      <w:r w:rsidRPr="008D0832">
        <w:rPr>
          <w:sz w:val="16"/>
        </w:rPr>
        <w:t xml:space="preserve"> (</w:t>
      </w:r>
      <w:proofErr w:type="spellStart"/>
      <w:r w:rsidRPr="008D0832">
        <w:rPr>
          <w:sz w:val="16"/>
        </w:rPr>
        <w:t>Blomberg</w:t>
      </w:r>
      <w:proofErr w:type="spellEnd"/>
      <w:r w:rsidRPr="008D0832">
        <w:rPr>
          <w:sz w:val="16"/>
        </w:rPr>
        <w:t xml:space="preserve"> &amp; Mess. 2002. p. 89) Economic decline has also been linked with an increase in the likelihood of terrorism (</w:t>
      </w:r>
      <w:proofErr w:type="spellStart"/>
      <w:r w:rsidRPr="008D0832">
        <w:rPr>
          <w:sz w:val="16"/>
        </w:rPr>
        <w:t>Blomberg</w:t>
      </w:r>
      <w:proofErr w:type="spellEnd"/>
      <w:r w:rsidRPr="008D0832">
        <w:rPr>
          <w:sz w:val="16"/>
        </w:rPr>
        <w:t xml:space="preserve">, Hess. &amp; </w:t>
      </w:r>
      <w:proofErr w:type="spellStart"/>
      <w:r w:rsidRPr="008D0832">
        <w:rPr>
          <w:sz w:val="16"/>
        </w:rPr>
        <w:t>Weerapana</w:t>
      </w:r>
      <w:proofErr w:type="spellEnd"/>
      <w:r w:rsidRPr="008D0832">
        <w:rPr>
          <w:sz w:val="16"/>
        </w:rPr>
        <w:t xml:space="preserve">, 2004). </w:t>
      </w:r>
      <w:proofErr w:type="gramStart"/>
      <w:r w:rsidRPr="008D0832">
        <w:rPr>
          <w:sz w:val="16"/>
        </w:rPr>
        <w:t>which</w:t>
      </w:r>
      <w:proofErr w:type="gramEnd"/>
      <w:r w:rsidRPr="008D0832">
        <w:rPr>
          <w:sz w:val="16"/>
        </w:rPr>
        <w:t xml:space="preserve"> has the capacity to spill across borders and lead to external tensions. Furthermore, </w:t>
      </w:r>
      <w:r w:rsidRPr="00BF107B">
        <w:rPr>
          <w:u w:val="single"/>
        </w:rPr>
        <w:t>crises generally reduce the popularity of a sitting government</w:t>
      </w:r>
      <w:r w:rsidRPr="008D0832">
        <w:rPr>
          <w:sz w:val="16"/>
        </w:rPr>
        <w:t xml:space="preserve">. </w:t>
      </w:r>
      <w:r w:rsidRPr="00BF107B">
        <w:rPr>
          <w:u w:val="single"/>
        </w:rPr>
        <w:t>'Diversionary theory" suggests that, when facing</w:t>
      </w:r>
      <w:r w:rsidRPr="008D0832">
        <w:rPr>
          <w:sz w:val="16"/>
        </w:rPr>
        <w:t xml:space="preserve"> </w:t>
      </w:r>
      <w:r w:rsidRPr="00BF107B">
        <w:rPr>
          <w:u w:val="single"/>
        </w:rPr>
        <w:t>unpopularity arising from economic decline</w:t>
      </w:r>
      <w:r w:rsidRPr="008D0832">
        <w:rPr>
          <w:sz w:val="16"/>
        </w:rPr>
        <w:t xml:space="preserve">, </w:t>
      </w:r>
      <w:r w:rsidRPr="00BF107B">
        <w:rPr>
          <w:u w:val="single"/>
        </w:rPr>
        <w:t>sitting governments have increased incentives to fabricate external military conflicts to create a 'rally around the flag' effect</w:t>
      </w:r>
      <w:r w:rsidRPr="008D0832">
        <w:rPr>
          <w:sz w:val="16"/>
        </w:rPr>
        <w:t xml:space="preserve">. Wang (1996). </w:t>
      </w:r>
      <w:proofErr w:type="spellStart"/>
      <w:r w:rsidRPr="008D0832">
        <w:rPr>
          <w:sz w:val="16"/>
        </w:rPr>
        <w:t>DeRouen</w:t>
      </w:r>
      <w:proofErr w:type="spellEnd"/>
      <w:r w:rsidRPr="008D0832">
        <w:rPr>
          <w:sz w:val="16"/>
        </w:rPr>
        <w:t xml:space="preserve"> (1995). </w:t>
      </w:r>
      <w:proofErr w:type="gramStart"/>
      <w:r w:rsidRPr="008D0832">
        <w:rPr>
          <w:sz w:val="16"/>
        </w:rPr>
        <w:t>and</w:t>
      </w:r>
      <w:proofErr w:type="gramEnd"/>
      <w:r w:rsidRPr="008D0832">
        <w:rPr>
          <w:sz w:val="16"/>
        </w:rPr>
        <w:t xml:space="preserve"> </w:t>
      </w:r>
      <w:proofErr w:type="spellStart"/>
      <w:r w:rsidRPr="008D0832">
        <w:rPr>
          <w:sz w:val="16"/>
        </w:rPr>
        <w:t>Blomberg</w:t>
      </w:r>
      <w:proofErr w:type="spellEnd"/>
      <w:r w:rsidRPr="008D0832">
        <w:rPr>
          <w:sz w:val="16"/>
        </w:rPr>
        <w:t xml:space="preserve">. Hess, and Thacker (2006) find supporting evidence showing that economic decline and use of force are at least indirectly correlated. </w:t>
      </w:r>
      <w:proofErr w:type="spellStart"/>
      <w:r w:rsidRPr="008D0832">
        <w:rPr>
          <w:sz w:val="16"/>
        </w:rPr>
        <w:t>Gelpi</w:t>
      </w:r>
      <w:proofErr w:type="spellEnd"/>
      <w:r w:rsidRPr="008D0832">
        <w:rPr>
          <w:sz w:val="16"/>
        </w:rPr>
        <w:t xml:space="preserve"> (1997). Miller (1999). and Kisangani and Pickering (2009) suggest that </w:t>
      </w:r>
      <w:r w:rsidRPr="00BF107B">
        <w:rPr>
          <w:u w:val="single"/>
        </w:rPr>
        <w:t xml:space="preserve">the tendency towards </w:t>
      </w:r>
      <w:r w:rsidRPr="00BF107B">
        <w:rPr>
          <w:u w:val="single"/>
        </w:rPr>
        <w:lastRenderedPageBreak/>
        <w:t>diversionary tactics are greater for democratic states than autocratic states</w:t>
      </w:r>
      <w:r w:rsidRPr="008D0832">
        <w:rPr>
          <w:sz w:val="16"/>
        </w:rPr>
        <w:t xml:space="preserve">, </w:t>
      </w:r>
      <w:r w:rsidRPr="00BF107B">
        <w:rPr>
          <w:u w:val="single"/>
        </w:rPr>
        <w:t>due to the fact that democratic leaders are generally more susceptible to being removed from office due to lack of domestic support</w:t>
      </w:r>
      <w:r w:rsidRPr="008D0832">
        <w:rPr>
          <w:sz w:val="16"/>
        </w:rPr>
        <w:t xml:space="preserve">. </w:t>
      </w:r>
      <w:proofErr w:type="spellStart"/>
      <w:r w:rsidRPr="008D0832">
        <w:rPr>
          <w:sz w:val="16"/>
        </w:rPr>
        <w:t>DeRouen</w:t>
      </w:r>
      <w:proofErr w:type="spellEnd"/>
      <w:r w:rsidRPr="008D0832">
        <w:rPr>
          <w:sz w:val="16"/>
        </w:rPr>
        <w:t xml:space="preserve"> (2000) has provided evidence showing that </w:t>
      </w:r>
      <w:r w:rsidRPr="00BF107B">
        <w:rPr>
          <w:u w:val="single"/>
        </w:rPr>
        <w:t>periods of weak economic performance in the United States,</w:t>
      </w:r>
      <w:r w:rsidRPr="008D0832">
        <w:rPr>
          <w:sz w:val="16"/>
        </w:rPr>
        <w:t xml:space="preserve"> and thus weak Presidential popularity, </w:t>
      </w:r>
      <w:r w:rsidRPr="00BF107B">
        <w:rPr>
          <w:u w:val="single"/>
        </w:rPr>
        <w:t xml:space="preserve">are statistically linked to an increase in the use of force. </w:t>
      </w:r>
      <w:r w:rsidRPr="00BF107B">
        <w:rPr>
          <w:szCs w:val="20"/>
          <w:u w:val="single"/>
        </w:rPr>
        <w:t>In</w:t>
      </w:r>
      <w:r w:rsidRPr="008D0832">
        <w:rPr>
          <w:sz w:val="16"/>
          <w:szCs w:val="20"/>
        </w:rPr>
        <w:t xml:space="preserve"> </w:t>
      </w:r>
      <w:r w:rsidRPr="00BF107B">
        <w:rPr>
          <w:szCs w:val="20"/>
          <w:u w:val="single"/>
        </w:rPr>
        <w:t>summary, recent economic scholarship positively correlates economic integration with an increase in the frequency of economic crises, whereas political science scholarship links economic decline with external conflict at systemic, dyadic and national levels</w:t>
      </w:r>
      <w:r w:rsidRPr="008D0832">
        <w:rPr>
          <w:sz w:val="16"/>
          <w:szCs w:val="20"/>
        </w:rPr>
        <w:t xml:space="preserve">/ </w:t>
      </w:r>
      <w:proofErr w:type="gramStart"/>
      <w:r w:rsidRPr="00BF107B">
        <w:rPr>
          <w:szCs w:val="20"/>
          <w:u w:val="single"/>
        </w:rPr>
        <w:t>This</w:t>
      </w:r>
      <w:proofErr w:type="gramEnd"/>
      <w:r w:rsidRPr="00BF107B">
        <w:rPr>
          <w:szCs w:val="20"/>
          <w:u w:val="single"/>
        </w:rPr>
        <w:t xml:space="preserve"> implied connection between integration, crises and armed conflict has not featured prominently in the economic-security debate and deserves more attention.</w:t>
      </w:r>
    </w:p>
    <w:p w:rsidR="00697192" w:rsidRDefault="00697192" w:rsidP="00697192"/>
    <w:p w:rsidR="00572705" w:rsidRDefault="00572705" w:rsidP="00697192"/>
    <w:p w:rsidR="00572705" w:rsidRDefault="00572705" w:rsidP="00572705">
      <w:pPr>
        <w:pStyle w:val="Heading3"/>
      </w:pPr>
      <w:r>
        <w:lastRenderedPageBreak/>
        <w:t>2nc CP solvency</w:t>
      </w:r>
    </w:p>
    <w:p w:rsidR="00572705" w:rsidRDefault="00572705" w:rsidP="00572705"/>
    <w:p w:rsidR="00572705" w:rsidRDefault="00572705" w:rsidP="00572705">
      <w:pPr>
        <w:pStyle w:val="Heading4"/>
      </w:pPr>
      <w:r>
        <w:t>Performance-based incentives solve without picking winners – substantially boosts innovation</w:t>
      </w:r>
      <w:r w:rsidR="00481EA6">
        <w:t xml:space="preserve"> and federal energy leadership</w:t>
      </w:r>
      <w:r>
        <w:t xml:space="preserve"> more than the plan</w:t>
      </w:r>
    </w:p>
    <w:p w:rsidR="00481EA6" w:rsidRDefault="00481EA6" w:rsidP="00481EA6">
      <w:r w:rsidRPr="00971480">
        <w:rPr>
          <w:rStyle w:val="Style13ptBold"/>
        </w:rPr>
        <w:t>Victor 11-</w:t>
      </w:r>
      <w:r w:rsidRPr="00971480">
        <w:t xml:space="preserve"> (David- Professor at the School of International Relations and Pacific Studies at the University of California, July 2011, “The Crisis in Clean Energy”, Foreign Affairs, </w:t>
      </w:r>
      <w:hyperlink r:id="rId8" w:history="1">
        <w:r w:rsidRPr="00505DF6">
          <w:rPr>
            <w:rStyle w:val="Hyperlink"/>
          </w:rPr>
          <w:t>http://www.foreignaffairs.com/articles/67903/david-g-victor-and-kassia-yanosek/the-crisis-in-clean-energy)CS</w:t>
        </w:r>
      </w:hyperlink>
    </w:p>
    <w:p w:rsidR="00481EA6" w:rsidRPr="00971480" w:rsidRDefault="00481EA6" w:rsidP="00481EA6"/>
    <w:p w:rsidR="00481EA6" w:rsidRPr="00971480" w:rsidRDefault="00481EA6" w:rsidP="00481EA6">
      <w:r w:rsidRPr="00971480">
        <w:rPr>
          <w:rStyle w:val="StyleUnderline"/>
        </w:rPr>
        <w:t>The growing crisis in the clean-energy industry offers an opportunity for the U.S. government to reconsider its strategy. Few of the clean-energy technologies being widely deployed today are economically viable without significant government support.</w:t>
      </w:r>
      <w:r w:rsidRPr="00971480">
        <w:t xml:space="preserve"> (One exception is biofuel made from Brazilian sugar cane -- which helps explain why the U.S. corn-based biofuel industry has mobilized against Brazilian biofuel imports to the United States.) None is likely to be commercialized to the extent needed to make a dent in energy insecurity or global warming.</w:t>
      </w:r>
    </w:p>
    <w:p w:rsidR="00481EA6" w:rsidRPr="00971480" w:rsidRDefault="00481EA6" w:rsidP="00481EA6">
      <w:r w:rsidRPr="00971480">
        <w:rPr>
          <w:rStyle w:val="StyleUnderline"/>
        </w:rPr>
        <w:t>Making real progress will require</w:t>
      </w:r>
      <w:r w:rsidRPr="00971480">
        <w:t xml:space="preserve"> three </w:t>
      </w:r>
      <w:r w:rsidRPr="00971480">
        <w:rPr>
          <w:rStyle w:val="StyleUnderline"/>
        </w:rPr>
        <w:t>shifts in approach, all designed to increase innovation and competition in the clean-energy market and thus to lower the costs of new supplies</w:t>
      </w:r>
      <w:r w:rsidRPr="00971480">
        <w:t xml:space="preserve">. First, </w:t>
      </w:r>
      <w:r w:rsidRPr="00971480">
        <w:rPr>
          <w:rStyle w:val="StyleUnderline"/>
        </w:rPr>
        <w:t xml:space="preserve">the U.S. government should adopt more </w:t>
      </w:r>
      <w:r w:rsidRPr="00971480">
        <w:rPr>
          <w:rStyle w:val="Emphasis"/>
        </w:rPr>
        <w:t>"pull" policies</w:t>
      </w:r>
      <w:r w:rsidRPr="00971480">
        <w:rPr>
          <w:rStyle w:val="StyleUnderline"/>
        </w:rPr>
        <w:t xml:space="preserve">, instead of expensive subsidies that "push" technologies into the market. </w:t>
      </w:r>
      <w:r w:rsidRPr="00971480">
        <w:t>The best approach would be to impose a cap or tax on global-warming pollution, but for now, those efforts are dead in Congress. Second best would be to set a federal clean-energy standard. Making such a standard work will require rethinking what counts as clean energy. Most policy wrongly focuses on a narrow range of popular technologies, especially renewables such as wind and solar energy. Competition could be increased by allowing into the mix other clean sources of energy, such as safe nuclear power and newfangled low-pollution coal plants, while also encouraging energy efficiency. In the wake of the earthquake and the Fukushima nuclear plant crisis in Japan early this year, the case for nuclear power will require special attention. But the fundamental fact is that nuclear power remains one of the only large-scale sources of electricity that do not cause global warming.</w:t>
      </w:r>
    </w:p>
    <w:p w:rsidR="00481EA6" w:rsidRPr="00971480" w:rsidRDefault="00481EA6" w:rsidP="00481EA6">
      <w:r w:rsidRPr="00971480">
        <w:rPr>
          <w:rStyle w:val="StyleUnderline"/>
        </w:rPr>
        <w:t xml:space="preserve">A federal standard should also be designed to encourage a shift away from mature renewable-energy technologies and toward the next generation of more innovative technologies that could ultimately scale up </w:t>
      </w:r>
      <w:r w:rsidRPr="00971480">
        <w:rPr>
          <w:rStyle w:val="Emphasis"/>
        </w:rPr>
        <w:t>without the help of subsidies</w:t>
      </w:r>
      <w:r w:rsidRPr="00971480">
        <w:t xml:space="preserve">. </w:t>
      </w:r>
      <w:r w:rsidRPr="00971480">
        <w:rPr>
          <w:rStyle w:val="StyleUnderline"/>
        </w:rPr>
        <w:t xml:space="preserve">Broadening the definition of clean energy and forcing technologies to </w:t>
      </w:r>
      <w:r w:rsidRPr="00481EA6">
        <w:rPr>
          <w:rStyle w:val="Emphasis"/>
        </w:rPr>
        <w:t>compete on performance</w:t>
      </w:r>
      <w:r w:rsidRPr="00971480">
        <w:rPr>
          <w:rStyle w:val="StyleUnderline"/>
        </w:rPr>
        <w:t xml:space="preserve"> would make for a more competitive industry overall</w:t>
      </w:r>
      <w:r w:rsidRPr="00971480">
        <w:t xml:space="preserve">. </w:t>
      </w:r>
      <w:r w:rsidRPr="00971480">
        <w:rPr>
          <w:rStyle w:val="StyleUnderline"/>
        </w:rPr>
        <w:t>These measures would also put the industry on firmer political footing by emancipating it from subsidies that are prone to disappear when they get too big to escape the notice of budget hawks</w:t>
      </w:r>
      <w:r w:rsidRPr="00971480">
        <w:t>. And they would broaden political support for moving away from more polluting and less secure conventional forms of energy, raising the odds that a clean-energy revolution might eventually succeed.</w:t>
      </w:r>
    </w:p>
    <w:p w:rsidR="00481EA6" w:rsidRPr="00971480" w:rsidRDefault="00481EA6" w:rsidP="00481EA6">
      <w:r w:rsidRPr="00971480">
        <w:rPr>
          <w:rStyle w:val="StyleUnderline"/>
        </w:rPr>
        <w:t xml:space="preserve">Second, the U.S. government must focus the scarce fiscal resources it devotes to clean energy on </w:t>
      </w:r>
      <w:r w:rsidRPr="00481EA6">
        <w:rPr>
          <w:rStyle w:val="Emphasis"/>
        </w:rPr>
        <w:t>smarter subsidies</w:t>
      </w:r>
      <w:r w:rsidRPr="00971480">
        <w:rPr>
          <w:rStyle w:val="StyleUnderline"/>
        </w:rPr>
        <w:t xml:space="preserve"> that can close the funding gaps in technology and commercialization</w:t>
      </w:r>
      <w:r w:rsidRPr="00971480">
        <w:t xml:space="preserve">. (Pull strategies cannot do all the work alone; the push effect of subsidies must be shifted from mature technologies to a wider array of earlier-stage technologies that need government funding.) Washington can address the technology gap by backing more fundamental research in universities and government labs across a wide array of topics. More than half of all research-and-development money in </w:t>
      </w:r>
      <w:r w:rsidRPr="00481EA6">
        <w:t>clean energy comes from the government -- proof that private investors are unlikely to fill this gap on their own.</w:t>
      </w:r>
      <w:r w:rsidRPr="00971480">
        <w:rPr>
          <w:rStyle w:val="StyleUnderline"/>
        </w:rPr>
        <w:t xml:space="preserve"> </w:t>
      </w:r>
      <w:r w:rsidRPr="00971480">
        <w:t xml:space="preserve">(Keeping </w:t>
      </w:r>
      <w:r w:rsidRPr="00971480">
        <w:lastRenderedPageBreak/>
        <w:t xml:space="preserve">political support for this funding is particularly important in this era of tight government budgets.) It can also support early stage technologies that private investors will not adequately fund, expanding mechanisms such as the U.S. Department of Energy's new Advanced Research Project Agency-Energy (ARPA-E). Such programs have been controversial with analysts who fear that the government might back the wrong horse. ARPA-E reduces this danger by funding a variety of competing technologies while leaving the private sector to pick the winners. Indeed, ARPA-E was modeled on effective schemes at the Pentagon that back risky, novel technologies. Secret budgets at the Department of Defense have made it possible for bureaucrats there to take risks that are harder to sustain in, say, the Department of Energy, where budgets are more transparent and less secure. Adding a layer of insulation between the Department of Energy's main budget and ARPA-E would give the agency freer rein to invest in only the most innovative technologies that private investors are less willing to support. </w:t>
      </w:r>
      <w:r w:rsidRPr="00971480">
        <w:rPr>
          <w:rStyle w:val="StyleUnderline"/>
        </w:rPr>
        <w:t>Improving ARPA-E will require steady funds</w:t>
      </w:r>
      <w:r w:rsidRPr="00971480">
        <w:t xml:space="preserve"> -- its budget has been on the chopping block -- </w:t>
      </w:r>
      <w:r w:rsidRPr="00971480">
        <w:rPr>
          <w:rStyle w:val="StyleUnderline"/>
        </w:rPr>
        <w:t>and allowing it to forge long-term partnerships with private firms, which are important for pilot testing and deployments.</w:t>
      </w:r>
    </w:p>
    <w:p w:rsidR="00481EA6" w:rsidRPr="00D66588" w:rsidRDefault="00481EA6" w:rsidP="00481EA6">
      <w:pPr>
        <w:rPr>
          <w:rStyle w:val="Emphasis"/>
          <w:b w:val="0"/>
          <w:iCs w:val="0"/>
          <w:u w:val="none"/>
        </w:rPr>
      </w:pPr>
      <w:r w:rsidRPr="00481EA6">
        <w:t xml:space="preserve">To help close the commercialization gap, the U.S. government should help lower the financial risks of developing new technologies. It can do so in a variety of ways, including by improving and expanding loan guarantee programs for innovative technologies and working with state regulators to allow electric utilities to recover more reliably the money they spend on clean-energy innovation through customers' bills. </w:t>
      </w:r>
      <w:r w:rsidRPr="00971480">
        <w:t xml:space="preserve">For example, loan guarantees have already proved essential to promising large-scale solar power projects and to firms that test new technologies designed to burn coal much more cleanly. The existing programs have been fraught with administrative difficulties, however, partly because they formally sit within the Department of Energy and must comply with budget rules that discourage the risk taking that is essential to innovation. </w:t>
      </w:r>
      <w:r w:rsidRPr="00481EA6">
        <w:t>Making these programs more effective will require putting them at arm's length from the bureaucracy. A proposal for a new independent federal financing entity, the Clean Energy Deployment Administration, would do just this by providing loan guarantees and other financial tools.</w:t>
      </w:r>
      <w:r w:rsidRPr="00971480">
        <w:t xml:space="preserve"> But CEDA has not been approved or funded. The one-time $10 billion capitalization needed for this program has made budget hawks balk, even though extending Section 1603 through 2011 will cost at least as much. Creating CEDA, which is long overdue, would be one way of allowing the government to provide more nimble support for testing and deploying technologies, such as enhanced geothermal energy and next-generation nuclear energy, that the private sector cannot, or will not, invest in on its own.</w:t>
      </w:r>
      <w:r>
        <w:t xml:space="preserve"> </w:t>
      </w:r>
      <w:r w:rsidRPr="00481EA6">
        <w:t xml:space="preserve">Third, the U.S. government must do more to engage with emerging markets, which is where most of the growth in energy consumption and investment in infrastructure will occur in the future. Doing so will require, among other things, launching cross-border partnerships that include both governments and firms and creating larger markets for clean energy. The U.S. government should encourage U.S. firms to spend funds from government-sponsored clean-energy research on joint projects with foreign companies. </w:t>
      </w:r>
      <w:r w:rsidRPr="00971480">
        <w:t xml:space="preserve">A handful of private and government U.S.-Chinese innovation initiatives have already been set up with the goal of funding joint research and the testing of clean-energy technologies. But these partnerships remain small, and they are prone to focus on topics, such as intellectual property rights, that arouse passions but are not the main obstacles to innovation today. China will be a particularly important partner because advanced nuclear energy, clean-coal projects, and other pivotal innovations in clean energy are likely to be much cheaper to build and easier to test there than elsewhere. To encourage Beijing's cooperation, </w:t>
      </w:r>
      <w:r w:rsidRPr="00971480">
        <w:rPr>
          <w:rStyle w:val="Emphasis"/>
        </w:rPr>
        <w:t>the U.S. government should also ensure that the market for clean energy stays open and is competitive</w:t>
      </w:r>
      <w:r w:rsidRPr="00971480">
        <w:t xml:space="preserve">. Although the Doha Round of trade talks has limped along for nearly a decade without any viable final agreement in sight, a few clean-energy powerhouses -- Brazil, China, the European Union, India, Japan, and the United States -- could strike a special deal focused on </w:t>
      </w:r>
      <w:r w:rsidRPr="00971480">
        <w:lastRenderedPageBreak/>
        <w:t>energy, an area (unlike agriculture) in which a bargain should be relatively easy to design. Ultimately</w:t>
      </w:r>
      <w:r w:rsidRPr="00971480">
        <w:rPr>
          <w:rStyle w:val="Emphasis"/>
        </w:rPr>
        <w:t>, open global markets are the best platform for U.S. innovation to create jobs and solve global problems, such as climate change and energy insecurity</w:t>
      </w:r>
    </w:p>
    <w:p w:rsidR="00481EA6" w:rsidRDefault="00481EA6" w:rsidP="00572705"/>
    <w:p w:rsidR="00572705" w:rsidRPr="00473FC1" w:rsidRDefault="00572705" w:rsidP="00572705">
      <w:pPr>
        <w:pStyle w:val="Heading4"/>
      </w:pPr>
      <w:r>
        <w:t xml:space="preserve">The CP’s cost reduction conditions </w:t>
      </w:r>
      <w:r>
        <w:rPr>
          <w:u w:val="single"/>
        </w:rPr>
        <w:t>pressure</w:t>
      </w:r>
      <w:r>
        <w:t xml:space="preserve"> companies to innovate – this is the only way to ensure continued innovation and making new energy competitive.  Otherwise, natural gas will out-compete the plan despite the incentives, causing a market bust</w:t>
      </w:r>
    </w:p>
    <w:p w:rsidR="00572705" w:rsidRDefault="00572705" w:rsidP="00572705">
      <w:r w:rsidRPr="008C3DC9">
        <w:rPr>
          <w:b/>
        </w:rPr>
        <w:t>Jenkins et al, 12</w:t>
      </w:r>
      <w:r>
        <w:t xml:space="preserve"> - Director of Energy and Climate Policy at the Breakthrough Institute (Jesse, “Beyond Boom &amp; Bust: </w:t>
      </w:r>
      <w:r w:rsidRPr="008C3DC9">
        <w:t>PUTTING CLEAN TECH ON A PATH TO SUBSIDY INDEPENDENCE</w:t>
      </w:r>
      <w:r>
        <w:t>” April,</w:t>
      </w:r>
    </w:p>
    <w:p w:rsidR="00572705" w:rsidRDefault="00735686" w:rsidP="00572705">
      <w:hyperlink r:id="rId9" w:history="1">
        <w:r w:rsidR="00572705" w:rsidRPr="003C10A9">
          <w:rPr>
            <w:rStyle w:val="Hyperlink"/>
          </w:rPr>
          <w:t>http://assets.nationaljournal.com/Beyond%20Boom%20and%20Bust_Embargoed_4_17.pdfhttp://assets.nationaljournal.com/Beyond%20Boom%20and%20Bust_Embargoed_4_17.pdf</w:t>
        </w:r>
      </w:hyperlink>
      <w:r w:rsidR="00572705">
        <w:t>)</w:t>
      </w:r>
    </w:p>
    <w:p w:rsidR="00572705" w:rsidRDefault="00572705" w:rsidP="00572705"/>
    <w:p w:rsidR="00572705" w:rsidRDefault="00572705" w:rsidP="00572705">
      <w:r>
        <w:t xml:space="preserve">These and other clean energy technologies, however, must continue to improve substantially. </w:t>
      </w:r>
      <w:r w:rsidRPr="00221C7D">
        <w:rPr>
          <w:rStyle w:val="StyleUnderline"/>
        </w:rPr>
        <w:t>Costs overall remain higher than fossil competitors, and as the emergence of low-cost shale gas demonstrates, the energy sources that clean technologies are competing against are not standing still</w:t>
      </w:r>
      <w:r>
        <w:t xml:space="preserve">. After three decades of private and public-sector collaboration to develop cost-effective technologies to extract natural gas from shale deposits, </w:t>
      </w:r>
      <w:r w:rsidRPr="00221C7D">
        <w:rPr>
          <w:rStyle w:val="StyleUnderline"/>
        </w:rPr>
        <w:t>the “shale revolution” has</w:t>
      </w:r>
      <w:r>
        <w:t xml:space="preserve"> unlocked large new supplies of domestic natural gas and </w:t>
      </w:r>
      <w:r w:rsidRPr="00221C7D">
        <w:rPr>
          <w:rStyle w:val="StyleUnderline"/>
        </w:rPr>
        <w:t>slashed spot market prices to one-fifth of the peak levels</w:t>
      </w:r>
      <w:r>
        <w:t xml:space="preserve"> reached in 2008. 85 </w:t>
      </w:r>
      <w:r w:rsidRPr="00221C7D">
        <w:rPr>
          <w:rStyle w:val="StyleUnderline"/>
        </w:rPr>
        <w:t>Solar, wind, nuclear</w:t>
      </w:r>
      <w:r>
        <w:t xml:space="preserve"> and other zero-carbon energy </w:t>
      </w:r>
      <w:r w:rsidRPr="00221C7D">
        <w:rPr>
          <w:rStyle w:val="StyleUnderline"/>
        </w:rPr>
        <w:t>must now redouble efforts to reduce costs to stay competitive</w:t>
      </w:r>
      <w:r>
        <w:t xml:space="preserve"> in North American electricity markets (see Part 2 above).</w:t>
      </w:r>
    </w:p>
    <w:p w:rsidR="00572705" w:rsidRDefault="00572705" w:rsidP="00572705">
      <w:r>
        <w:t xml:space="preserve">Fortunately, </w:t>
      </w:r>
      <w:r w:rsidRPr="00221C7D">
        <w:rPr>
          <w:rStyle w:val="StyleUnderline"/>
        </w:rPr>
        <w:t>energy technology experts</w:t>
      </w:r>
      <w:r>
        <w:t xml:space="preserve"> at the International Energy Agency 86 </w:t>
      </w:r>
      <w:r w:rsidRPr="00221C7D">
        <w:rPr>
          <w:rStyle w:val="StyleUnderline"/>
        </w:rPr>
        <w:t>point to numerous remaining technical opportunities to achieve significant cost reductions and performance improvements across a range of clean tech segments</w:t>
      </w:r>
      <w:r>
        <w:t xml:space="preserve">, from wind and solar power to enhanced geothermal energy systems, advanced nuclear designs, and improved vehicle technologies and fuels. </w:t>
      </w:r>
      <w:r w:rsidRPr="00221C7D">
        <w:rPr>
          <w:rStyle w:val="StyleUnderline"/>
        </w:rPr>
        <w:t xml:space="preserve">Successful competition with fossil fuels is possible in the near- to medium-term—the </w:t>
      </w:r>
      <w:r w:rsidRPr="0069617F">
        <w:rPr>
          <w:rStyle w:val="Emphasis"/>
        </w:rPr>
        <w:t>steady process of innovation is the key.</w:t>
      </w:r>
    </w:p>
    <w:p w:rsidR="00572705" w:rsidRDefault="00572705" w:rsidP="00572705">
      <w:r>
        <w:t xml:space="preserve">Still, the reality is that </w:t>
      </w:r>
      <w:r w:rsidRPr="00221C7D">
        <w:rPr>
          <w:rStyle w:val="StyleUnderline"/>
        </w:rPr>
        <w:t>until technological innovation and cost declines can secure independence from ongoing subsidy, clean tech segments will remain continually imperiled by the threat of subsidy expiration and political uncertainty</w:t>
      </w:r>
      <w:r>
        <w:t xml:space="preserve">. Meanwhile, </w:t>
      </w:r>
      <w:r w:rsidRPr="00221C7D">
        <w:rPr>
          <w:rStyle w:val="StyleUnderline"/>
        </w:rPr>
        <w:t>public tolerance for significant energy subsidies or the internalization of higher prices for energy is limited.</w:t>
      </w:r>
      <w:r>
        <w:t xml:space="preserve"> 87 </w:t>
      </w:r>
      <w:r w:rsidRPr="00221C7D">
        <w:rPr>
          <w:rStyle w:val="StyleUnderline"/>
        </w:rPr>
        <w:t xml:space="preserve">If clean energy technologies scale up </w:t>
      </w:r>
      <w:r w:rsidRPr="00221C7D">
        <w:rPr>
          <w:rStyle w:val="Emphasis"/>
        </w:rPr>
        <w:t>without corresponding declines in price</w:t>
      </w:r>
      <w:r w:rsidRPr="00221C7D">
        <w:rPr>
          <w:rStyle w:val="StyleUnderline"/>
        </w:rPr>
        <w:t xml:space="preserve">, this limited tolerance will eventually be expended, </w:t>
      </w:r>
      <w:r w:rsidRPr="00221C7D">
        <w:rPr>
          <w:rStyle w:val="Emphasis"/>
        </w:rPr>
        <w:t>leading to another market bust</w:t>
      </w:r>
      <w:r>
        <w:t>. This means that the simple, perpetual extension of today’s clean energy subsidies and policies, with its somewhat passive approach to innovation, offers no sustainable path beyond a cycle of clean tech boom and bust.</w:t>
      </w:r>
    </w:p>
    <w:p w:rsidR="00572705" w:rsidRDefault="00572705" w:rsidP="00572705">
      <w:r>
        <w:t>It is true that the federal government has historically devoted greater total subsidies to fossil energy sources than to clean energy sources 88—a fact that changed only recently with the large temporary increase in federal clean tech spending documented in this report 89—and that fossil sectors continue to enjoy subsidies to this day. It is long-past time to end subsidies for mature fossil energy technologies as well. If subsidies for clean tech sectors must phase out as these sectors mature, there is little rationale for perpetual subsidization of well-established fossil energy production methods and technologies.</w:t>
      </w:r>
    </w:p>
    <w:p w:rsidR="00572705" w:rsidRDefault="00572705" w:rsidP="00572705">
      <w:r>
        <w:t xml:space="preserve">At the same time, subsidies for clean tech markets in the United States are many times greater than US fossil fuel subsidies when considered per unit of energy generated, meaning that the wholesale </w:t>
      </w:r>
      <w:r>
        <w:lastRenderedPageBreak/>
        <w:t>termination of all energy subsidies would not automatically make clean energy technologies cost competitive.</w:t>
      </w:r>
    </w:p>
    <w:p w:rsidR="00572705" w:rsidRDefault="00572705" w:rsidP="00572705">
      <w:r>
        <w:t>Policy makers who may disagree about the appropriate role of government in the energy sector should therefore seek neither across the board cuts to energy subsidies nor their simple maintenance. Rather, they must engage in serious-minded, innovation-centered reform.</w:t>
      </w:r>
    </w:p>
    <w:p w:rsidR="00572705" w:rsidRDefault="00572705" w:rsidP="00572705">
      <w:pPr>
        <w:rPr>
          <w:rStyle w:val="StyleUnderline"/>
        </w:rPr>
      </w:pPr>
      <w:r>
        <w:t xml:space="preserve">For their part, clean tech companies and investors would do well to lead this energy policy reform effort. While many clean tech entrepreneurs deserve credit for achieving innovation and technology improvements under existing subsidy regimes that should better reward their efforts, </w:t>
      </w:r>
      <w:r w:rsidRPr="00473FC1">
        <w:rPr>
          <w:rStyle w:val="StyleUnderline"/>
        </w:rPr>
        <w:t xml:space="preserve">others have obtained subsidies </w:t>
      </w:r>
      <w:r w:rsidRPr="00473FC1">
        <w:rPr>
          <w:rStyle w:val="Emphasis"/>
        </w:rPr>
        <w:t>without facing pressure to reduce costs or improve performance.</w:t>
      </w:r>
      <w:r>
        <w:t xml:space="preserve"> </w:t>
      </w:r>
      <w:r w:rsidRPr="00B06B32">
        <w:rPr>
          <w:rStyle w:val="StyleUnderline"/>
        </w:rPr>
        <w:t>Embracing innovation-focused policy reform will ensure US firms are well positioned to outcompete international challengers</w:t>
      </w:r>
      <w:r>
        <w:t xml:space="preserve">, as well. </w:t>
      </w:r>
      <w:r w:rsidRPr="00314398">
        <w:rPr>
          <w:rStyle w:val="StyleUnderline"/>
        </w:rPr>
        <w:t>Simple deployment subsidies or policies to create demand</w:t>
      </w:r>
      <w:r>
        <w:t xml:space="preserve">, for example, </w:t>
      </w:r>
      <w:r w:rsidRPr="00314398">
        <w:rPr>
          <w:rStyle w:val="StyleUnderline"/>
        </w:rPr>
        <w:t>still allow foreign competitors to undercut domestic manufacturers and seize larger and larger market shares</w:t>
      </w:r>
      <w:r>
        <w:t xml:space="preserve">, as Chinese solar PV companies have proven in the last three years. 90 </w:t>
      </w:r>
      <w:r w:rsidRPr="00314398">
        <w:rPr>
          <w:rStyle w:val="StyleUnderline"/>
        </w:rPr>
        <w:t>Only steady innovation can keep US firms at the leading edge of clean tech sectors, and a supportive policy regime will be essential</w:t>
      </w:r>
      <w:r>
        <w:rPr>
          <w:rStyle w:val="StyleUnderline"/>
        </w:rPr>
        <w:t>.</w:t>
      </w:r>
    </w:p>
    <w:p w:rsidR="00572705" w:rsidRPr="00B06B32" w:rsidRDefault="00572705" w:rsidP="00572705">
      <w:pPr>
        <w:rPr>
          <w:rStyle w:val="StyleUnderline"/>
        </w:rPr>
      </w:pPr>
      <w:r>
        <w:t xml:space="preserve">Businesses and policy makers alike must therefore understand that </w:t>
      </w:r>
      <w:r w:rsidRPr="00B06B32">
        <w:rPr>
          <w:rStyle w:val="StyleUnderline"/>
        </w:rPr>
        <w:t>the true economic rewards in clean energy industries will come not from producing technology for subsidy-created markets that vacillate wildly with the public mood and the political cycle but rather by producing cheap and reliable clean energy technologies that can compete on cost with both international competitors and conventional fossil fuels.</w:t>
      </w:r>
    </w:p>
    <w:p w:rsidR="00572705" w:rsidRDefault="00572705" w:rsidP="00572705">
      <w:r>
        <w:t>The coming collapse of US clean tech policies thus presents a critical opportunity for intelligent energy policy reform. With the US clean energy policy system set to be effectively wiped clean in the coming years, American business and policy makers must now unite to craft a coordinated new set of limited but direct federal strategies optimized to drive innovation and make clean energy subsidy independent over time. With such a strategy in place, the United States also has the potential to successfully make clean energy technologies cheap enough for widespread export to energy-hungry markets throughout the world.</w:t>
      </w:r>
    </w:p>
    <w:p w:rsidR="00572705" w:rsidRDefault="00572705" w:rsidP="00572705"/>
    <w:p w:rsidR="00572705" w:rsidRPr="00FB6F0D" w:rsidRDefault="00572705" w:rsidP="00572705">
      <w:pPr>
        <w:pStyle w:val="Heading4"/>
      </w:pPr>
      <w:r>
        <w:t xml:space="preserve">Increasing incentives alone leads to technological stagnation – conditioning incentives on performance will drive </w:t>
      </w:r>
      <w:r w:rsidR="00473A66">
        <w:t>energy innovation</w:t>
      </w:r>
    </w:p>
    <w:p w:rsidR="00572705" w:rsidRDefault="00572705" w:rsidP="00572705">
      <w:pPr>
        <w:rPr>
          <w:rStyle w:val="Hyperlink"/>
        </w:rPr>
      </w:pPr>
      <w:proofErr w:type="spellStart"/>
      <w:r>
        <w:rPr>
          <w:b/>
        </w:rPr>
        <w:t>Stepp</w:t>
      </w:r>
      <w:proofErr w:type="spellEnd"/>
      <w:r>
        <w:rPr>
          <w:b/>
        </w:rPr>
        <w:t xml:space="preserve">, 12 </w:t>
      </w:r>
      <w:proofErr w:type="gramStart"/>
      <w:r>
        <w:rPr>
          <w:b/>
        </w:rPr>
        <w:t xml:space="preserve">-  </w:t>
      </w:r>
      <w:r w:rsidRPr="00FB6F0D">
        <w:t>Senior</w:t>
      </w:r>
      <w:proofErr w:type="gramEnd"/>
      <w:r w:rsidRPr="00FB6F0D">
        <w:t xml:space="preserve"> Policy Analyst with the Information Technology and Innovation Foundation (ITIF) specializing in climate change and clean energy policy</w:t>
      </w:r>
      <w:r>
        <w:t xml:space="preserve"> (Matthew, </w:t>
      </w:r>
      <w:r w:rsidRPr="00A448F1">
        <w:t>“Clean Tech Headed for Stagnation,”</w:t>
      </w:r>
      <w:r>
        <w:t xml:space="preserve">, 5/14, </w:t>
      </w:r>
      <w:hyperlink r:id="rId10" w:history="1">
        <w:r w:rsidRPr="00A448F1">
          <w:rPr>
            <w:rStyle w:val="Hyperlink"/>
          </w:rPr>
          <w:t>http://theenergycollective.com/node/84873</w:t>
        </w:r>
      </w:hyperlink>
      <w:r>
        <w:rPr>
          <w:rStyle w:val="Hyperlink"/>
        </w:rPr>
        <w:t>)</w:t>
      </w:r>
    </w:p>
    <w:p w:rsidR="00572705" w:rsidRDefault="00572705" w:rsidP="00572705">
      <w:pPr>
        <w:rPr>
          <w:rStyle w:val="Hyperlink"/>
        </w:rPr>
      </w:pPr>
    </w:p>
    <w:p w:rsidR="00572705" w:rsidRPr="00E0523A" w:rsidRDefault="00572705" w:rsidP="00572705">
      <w:r w:rsidRPr="00E0523A">
        <w:t xml:space="preserve">But </w:t>
      </w:r>
      <w:r w:rsidRPr="00E0523A">
        <w:rPr>
          <w:rStyle w:val="StyleUnderline"/>
        </w:rPr>
        <w:t>even if</w:t>
      </w:r>
      <w:r w:rsidRPr="00E0523A">
        <w:t xml:space="preserve"> much of </w:t>
      </w:r>
      <w:r w:rsidRPr="00E0523A">
        <w:rPr>
          <w:rStyle w:val="StyleUnderline"/>
        </w:rPr>
        <w:t xml:space="preserve">this funding continues, the </w:t>
      </w:r>
      <w:r w:rsidRPr="00E0523A">
        <w:t xml:space="preserve">nascent </w:t>
      </w:r>
      <w:r w:rsidRPr="00E0523A">
        <w:rPr>
          <w:rStyle w:val="StyleUnderline"/>
        </w:rPr>
        <w:t>clean tech industry is on a potential path of stagnation</w:t>
      </w:r>
      <w:r w:rsidRPr="00E0523A">
        <w:t xml:space="preserve">. In absence of long-term, significantly larger subsidies (which are politically unlikely), government support for clean energy R&amp;D are central to developing and deploying competitive clean tech. In other words, </w:t>
      </w:r>
      <w:r w:rsidRPr="008B0DB0">
        <w:rPr>
          <w:rStyle w:val="StyleUnderline"/>
        </w:rPr>
        <w:t>clean tech growth nationwide</w:t>
      </w:r>
      <w:r w:rsidRPr="00E0523A">
        <w:t xml:space="preserve"> (and globally) </w:t>
      </w:r>
      <w:r w:rsidRPr="008B0DB0">
        <w:rPr>
          <w:rStyle w:val="StyleUnderline"/>
        </w:rPr>
        <w:t>will be determined not by subsidies, but by innovation that can lead to technologies that are better and cheaper than fossil fuels</w:t>
      </w:r>
      <w:r w:rsidRPr="00E0523A">
        <w:t>.</w:t>
      </w:r>
    </w:p>
    <w:p w:rsidR="00572705" w:rsidRPr="00E0523A" w:rsidRDefault="00572705" w:rsidP="00572705">
      <w:r w:rsidRPr="00E0523A">
        <w:t xml:space="preserve">Yet, our policy choices often don’t reflect this reality. According to ITIF’s Energy Innovation Tracker, the U.S. is investing roughly $6 billion in clean energy R&amp;D in FY2012 – on average a third what leading experts think the U.S. should be investing. In fact, the bulk of the federal government’s historic investment in clean energy – nearly three quarters of the $150 billion – is going to the deployment of existing technologies that are not cost-competitive with fossil fuel sources of energy. While </w:t>
      </w:r>
      <w:r w:rsidRPr="008B0DB0">
        <w:rPr>
          <w:rStyle w:val="StyleUnderline"/>
        </w:rPr>
        <w:t>these deployment incentives</w:t>
      </w:r>
      <w:r w:rsidRPr="00E0523A">
        <w:t xml:space="preserve"> expand domestic supply chains and are spurring incremental innovations, the </w:t>
      </w:r>
      <w:r w:rsidRPr="00E0523A">
        <w:lastRenderedPageBreak/>
        <w:t xml:space="preserve">policies </w:t>
      </w:r>
      <w:r w:rsidRPr="008B0DB0">
        <w:rPr>
          <w:rStyle w:val="StyleUnderline"/>
        </w:rPr>
        <w:t xml:space="preserve">are acting like </w:t>
      </w:r>
      <w:r w:rsidRPr="008B0DB0">
        <w:rPr>
          <w:rStyle w:val="Emphasis"/>
        </w:rPr>
        <w:t>blunt force tools propping up lower-risk technologies</w:t>
      </w:r>
      <w:r w:rsidRPr="008B0DB0">
        <w:rPr>
          <w:rStyle w:val="StyleUnderline"/>
        </w:rPr>
        <w:t xml:space="preserve"> while playing little role in incenting innovation and technologies to put clean energy on a path to subsidy independence</w:t>
      </w:r>
      <w:r w:rsidRPr="00E0523A">
        <w:t xml:space="preserve">. By not orienting the significant federal investment in clean tech towards spurring innovation while grossly underfunding R&amp;D, the U.S. is failing to jump start and accelerate the clean tech innovations needed to create a robust, long-term sustainable industry. </w:t>
      </w:r>
      <w:r w:rsidRPr="008B0DB0">
        <w:rPr>
          <w:rStyle w:val="StyleUnderline"/>
        </w:rPr>
        <w:t>Even if the expiring tax incentives are extended as is, the long-term stagnation of the industry will still occur due to a lack of innovation</w:t>
      </w:r>
      <w:r w:rsidRPr="00E0523A">
        <w:t xml:space="preserve">. If we want a global clean tech revolution driven by the marketplace, </w:t>
      </w:r>
      <w:r w:rsidRPr="0034114A">
        <w:rPr>
          <w:rStyle w:val="StyleUnderline"/>
        </w:rPr>
        <w:t>we need to bring the equivalent of “Moore’s law” (the prediction that computing power would double every 24 months while costs would fall by half) to clean energy</w:t>
      </w:r>
      <w:r w:rsidRPr="00E0523A">
        <w:t xml:space="preserve">. </w:t>
      </w:r>
      <w:r w:rsidRPr="0034114A">
        <w:rPr>
          <w:rStyle w:val="StyleUnderline"/>
        </w:rPr>
        <w:t>Nothing less will work</w:t>
      </w:r>
      <w:r>
        <w:t>.</w:t>
      </w:r>
    </w:p>
    <w:p w:rsidR="00572705" w:rsidRPr="00E0523A" w:rsidRDefault="00572705" w:rsidP="00572705">
      <w:r w:rsidRPr="00E0523A">
        <w:t>But it’s not too late to avert both the short-term clean tech bust and long-term innovation stagnation if federal policymakers and clean energy advocates truly make innovation less like empty rhetoric and more its core goal. This means fully funding key clean energy innovation R&amp;D programs even in a time of budget austerity. Consistent support for innovation is absolutely necessary – just ask the fossil fuel industry which continues to reap the benefits of a century’s worth of government largesse deficits or not – and cutting innovation programs does more harm than good to the deficit and economy.</w:t>
      </w:r>
    </w:p>
    <w:p w:rsidR="00572705" w:rsidRPr="00E0523A" w:rsidRDefault="00572705" w:rsidP="00572705">
      <w:r w:rsidRPr="0034114A">
        <w:rPr>
          <w:rStyle w:val="StyleUnderline"/>
        </w:rPr>
        <w:t>Policymakers must</w:t>
      </w:r>
      <w:r w:rsidRPr="00E0523A">
        <w:t xml:space="preserve"> also </w:t>
      </w:r>
      <w:r w:rsidRPr="0034114A">
        <w:rPr>
          <w:rStyle w:val="StyleUnderline"/>
        </w:rPr>
        <w:t>reform clean tech deployment subsidies to link early stage tech development with commercialization</w:t>
      </w:r>
      <w:r w:rsidRPr="00E0523A">
        <w:t xml:space="preserve">. </w:t>
      </w:r>
      <w:r w:rsidRPr="0034114A">
        <w:rPr>
          <w:rStyle w:val="StyleUnderline"/>
        </w:rPr>
        <w:t>Simply extending</w:t>
      </w:r>
      <w:r w:rsidRPr="00E0523A">
        <w:t xml:space="preserve"> expiring or expired subsidies and tax </w:t>
      </w:r>
      <w:r w:rsidRPr="0034114A">
        <w:rPr>
          <w:rStyle w:val="StyleUnderline"/>
        </w:rPr>
        <w:t>incentives are simply not enough</w:t>
      </w:r>
      <w:r w:rsidRPr="00E0523A">
        <w:t xml:space="preserve"> </w:t>
      </w:r>
      <w:r w:rsidRPr="0034114A">
        <w:rPr>
          <w:rStyle w:val="StyleUnderline"/>
        </w:rPr>
        <w:t>and will only continue to marginally grow the industry</w:t>
      </w:r>
      <w:r w:rsidRPr="00E0523A">
        <w:t>. It’s surely not a long-term solution to continue deploying technologies carte blanche even if they don’t hold the promise of competitiveness. A group re-think on clean tech subsidy programs is critical. It’s for “smart” deployment policies that work to pull transformative innovations, rather than just extend incremental innovations of costly energy technologies.</w:t>
      </w:r>
    </w:p>
    <w:p w:rsidR="00572705" w:rsidRDefault="00572705" w:rsidP="00697192"/>
    <w:p w:rsidR="0028142C" w:rsidRPr="0028142C" w:rsidRDefault="0028142C" w:rsidP="0028142C">
      <w:pPr>
        <w:pStyle w:val="Heading4"/>
      </w:pPr>
      <w:r>
        <w:t xml:space="preserve">Empirically – the cost innovation that occurred in solar relative to wind were the result of </w:t>
      </w:r>
      <w:r>
        <w:rPr>
          <w:u w:val="single"/>
        </w:rPr>
        <w:t>diminishing</w:t>
      </w:r>
      <w:r>
        <w:t xml:space="preserve"> subsidies</w:t>
      </w:r>
    </w:p>
    <w:p w:rsidR="0028142C" w:rsidRPr="00481EA6" w:rsidRDefault="0028142C" w:rsidP="0028142C">
      <w:r w:rsidRPr="00481EA6">
        <w:rPr>
          <w:b/>
        </w:rPr>
        <w:t>Styles 13</w:t>
      </w:r>
      <w:r w:rsidRPr="00481EA6">
        <w:t xml:space="preserve">- (Geoffrey- Managing Director of GSW Strategy Group, LLC, an energy and environmental strategy consulting firm, December 19, 2013, “Is the Wind Energy Tax Credit About to Expire for Good?”, The Energy Collective, </w:t>
      </w:r>
      <w:hyperlink r:id="rId11" w:history="1">
        <w:r w:rsidRPr="00481EA6">
          <w:rPr>
            <w:rStyle w:val="Hyperlink"/>
          </w:rPr>
          <w:t>http://theenergycollective.com/geoffrey-styles/319691/wind-energy-tax-credit-about-expire-good</w:t>
        </w:r>
      </w:hyperlink>
      <w:r w:rsidRPr="00481EA6">
        <w:t xml:space="preserve">)CS </w:t>
      </w:r>
    </w:p>
    <w:p w:rsidR="0028142C" w:rsidRPr="00971480" w:rsidRDefault="0028142C" w:rsidP="0028142C">
      <w:pPr>
        <w:rPr>
          <w:rStyle w:val="Style13ptBold"/>
          <w:b w:val="0"/>
        </w:rPr>
      </w:pPr>
    </w:p>
    <w:p w:rsidR="0028142C" w:rsidRPr="00971480" w:rsidRDefault="0028142C" w:rsidP="0028142C">
      <w:r w:rsidRPr="00971480">
        <w:rPr>
          <w:rStyle w:val="StyleUnderline"/>
        </w:rPr>
        <w:t xml:space="preserve">The expiration of the federal subsidy for wind power on 12/31/13 provides an opportunity to replace it with a </w:t>
      </w:r>
      <w:r w:rsidRPr="00971480">
        <w:rPr>
          <w:rStyle w:val="Emphasis"/>
        </w:rPr>
        <w:t>smaller benefit, more focused on innovation</w:t>
      </w:r>
      <w:r w:rsidRPr="00971480">
        <w:t xml:space="preserve">. </w:t>
      </w:r>
      <w:r w:rsidRPr="00971480">
        <w:rPr>
          <w:rStyle w:val="StyleUnderline"/>
        </w:rPr>
        <w:t>Comprehensive tax reform</w:t>
      </w:r>
      <w:r w:rsidRPr="00971480">
        <w:t xml:space="preserve"> is the best way to approach this, including </w:t>
      </w:r>
      <w:r w:rsidRPr="00971480">
        <w:rPr>
          <w:rStyle w:val="StyleUnderline"/>
        </w:rPr>
        <w:t>making tax incentives for energy consistent across the board</w:t>
      </w:r>
      <w:r w:rsidRPr="00971480">
        <w:t xml:space="preserve">. With the end of the year fast approaching, the US wind power industry faces yet another scheduled expiration of federal tax credits for new wind turbines. The wind Production Tax Credit, or PTC, was due to expire at the end of 2012 but was extended for an additional year as part of last December’s “fiscal cliff” deal. With the PTC and other energy-related “tax expenditures” subject to Congressional negotiations on tax reform, it was looking like this might truly be its last hurrah in its current form, until Senator Baucus, Chairman of the Senate Finance Committee, released his draft proposal yesterday. Unfortunately, from what I have seen so far it falls short of </w:t>
      </w:r>
      <w:proofErr w:type="spellStart"/>
      <w:r w:rsidRPr="00971480">
        <w:t>sunsetting</w:t>
      </w:r>
      <w:proofErr w:type="spellEnd"/>
      <w:r w:rsidRPr="00971480">
        <w:t xml:space="preserve"> this overly generous subsidy and replacing with a new policy emphasizing innovation. In its 20-year history, minus a few year-long expirations in the past, the PTC has promoted tremendous growth in the US wind industry, from under 2,000 MW of installed wind capacity in 1992 to over 60,000 MW as of today. For most of its tenure, </w:t>
      </w:r>
      <w:r w:rsidRPr="00971480">
        <w:rPr>
          <w:rStyle w:val="StyleUnderline"/>
        </w:rPr>
        <w:t xml:space="preserve">the PTC did exactly what it was intended </w:t>
      </w:r>
      <w:r w:rsidRPr="00971480">
        <w:rPr>
          <w:rStyle w:val="StyleUnderline"/>
        </w:rPr>
        <w:lastRenderedPageBreak/>
        <w:t xml:space="preserve">to do: reward developers for generating increasing amounts of renewable electricity for the grid at a rate tied to inflation. However, unlike the federal investment tax credit for solar power and some other renewables, </w:t>
      </w:r>
      <w:r w:rsidRPr="00971480">
        <w:rPr>
          <w:rStyle w:val="Emphasis"/>
        </w:rPr>
        <w:t>the amount of the subsidy didn’t automatically decrease</w:t>
      </w:r>
      <w:r w:rsidRPr="00971480">
        <w:rPr>
          <w:rStyle w:val="StyleUnderline"/>
        </w:rPr>
        <w:t xml:space="preserve"> as the technology improved, with wind turbines growing steadily larger, more efficient, and cheaper to build. </w:t>
      </w:r>
      <w:r w:rsidRPr="00971480">
        <w:rPr>
          <w:rStyle w:val="Emphasis"/>
        </w:rPr>
        <w:t>Instead</w:t>
      </w:r>
      <w:r w:rsidRPr="00971480">
        <w:rPr>
          <w:rStyle w:val="StyleUnderline"/>
        </w:rPr>
        <w:t xml:space="preserve">, the PTC’s subsidy for wind power </w:t>
      </w:r>
      <w:r w:rsidRPr="00971480">
        <w:rPr>
          <w:rStyle w:val="Emphasis"/>
        </w:rPr>
        <w:t>increased</w:t>
      </w:r>
      <w:r w:rsidRPr="00971480">
        <w:rPr>
          <w:rStyle w:val="StyleUnderline"/>
        </w:rPr>
        <w:t xml:space="preserve"> from 1.5 ¢ per kilowatt-hour (kWh) to its present level of around 2.3 ¢.</w:t>
      </w:r>
      <w:r w:rsidRPr="00971480">
        <w:t xml:space="preserve"> That figure equates to up to $39 per oil-equivalent barrel, depending on which conversion from kWh to BTUs you choose. It's also roughly one-third of today’s average US retail electricity price for industrial customers and exceeds most estimates of typical operating and maintenance costs for wind power. The latter point has serious implications for the impact of wind farms on other generators in a regional power grid. </w:t>
      </w:r>
    </w:p>
    <w:p w:rsidR="0028142C" w:rsidRDefault="0028142C" w:rsidP="00697192"/>
    <w:p w:rsidR="0069617F" w:rsidRDefault="0069617F" w:rsidP="00697192"/>
    <w:p w:rsidR="00572705" w:rsidRDefault="00572705" w:rsidP="00697192"/>
    <w:p w:rsidR="0028142C" w:rsidRDefault="0028142C" w:rsidP="0028142C">
      <w:pPr>
        <w:pStyle w:val="Heading3"/>
      </w:pPr>
      <w:r>
        <w:lastRenderedPageBreak/>
        <w:t>Solvency – cost competitiveness</w:t>
      </w:r>
    </w:p>
    <w:p w:rsidR="0028142C" w:rsidRPr="00473A66" w:rsidRDefault="0028142C" w:rsidP="0028142C"/>
    <w:p w:rsidR="0028142C" w:rsidRPr="00971480" w:rsidRDefault="0028142C" w:rsidP="0028142C">
      <w:pPr>
        <w:pStyle w:val="Heading4"/>
        <w:rPr>
          <w:rStyle w:val="Style13ptBold"/>
          <w:b/>
        </w:rPr>
      </w:pPr>
      <w:r w:rsidRPr="00971480">
        <w:rPr>
          <w:rStyle w:val="Style13ptBold"/>
          <w:b/>
        </w:rPr>
        <w:t xml:space="preserve">Phase out needed to achieve competitive cost performance of clean energy resources </w:t>
      </w:r>
    </w:p>
    <w:p w:rsidR="002B56B3" w:rsidRDefault="002B56B3" w:rsidP="002B56B3">
      <w:proofErr w:type="spellStart"/>
      <w:r>
        <w:rPr>
          <w:b/>
        </w:rPr>
        <w:t>Corneli</w:t>
      </w:r>
      <w:proofErr w:type="spellEnd"/>
      <w:r>
        <w:rPr>
          <w:b/>
        </w:rPr>
        <w:t xml:space="preserve">, 12 - </w:t>
      </w:r>
      <w:r>
        <w:t>SVP, Sustainability, Policy &amp; Strategy, NRG Energy; lead author of the report for the US Partnership For Renewable Energy</w:t>
      </w:r>
      <w:r w:rsidRPr="001173EA">
        <w:t xml:space="preserve">  (“Clean Energy and Tax Reform: How Tax Policy Can Help Renewable Energy Contribute to Economic Growth, Energy Security and a Balanced Budget”, PDF)CS</w:t>
      </w:r>
    </w:p>
    <w:p w:rsidR="0028142C" w:rsidRPr="00971480" w:rsidRDefault="0028142C" w:rsidP="0028142C">
      <w:pPr>
        <w:rPr>
          <w:rStyle w:val="StyleUnderline"/>
          <w:u w:val="none"/>
        </w:rPr>
      </w:pPr>
    </w:p>
    <w:p w:rsidR="0028142C" w:rsidRPr="00971480" w:rsidRDefault="0028142C" w:rsidP="0028142C">
      <w:r w:rsidRPr="00971480">
        <w:rPr>
          <w:rStyle w:val="StyleUnderline"/>
        </w:rPr>
        <w:t xml:space="preserve">Such a smooth phase down of tax benefits for renewable energy sources offers clear benefits for the economy and the national interest compared to the current shorter term, on-and-off approach to tax benefits for renewable energy. It provides a stable and reliable investment framework that supports the rational, competitive and sustained deployment of domestic investment and other resources needed to achieve </w:t>
      </w:r>
      <w:r w:rsidRPr="00971480">
        <w:rPr>
          <w:rStyle w:val="Emphasis"/>
        </w:rPr>
        <w:t>competitive cost</w:t>
      </w:r>
      <w:r w:rsidRPr="00971480">
        <w:rPr>
          <w:rStyle w:val="StyleUnderline"/>
        </w:rPr>
        <w:t xml:space="preserve"> performance of clean energy resources</w:t>
      </w:r>
      <w:r w:rsidRPr="00971480">
        <w:t xml:space="preserve">. At the same time, it offers the opportunity to contribute to a “right sized” federal budget by </w:t>
      </w:r>
      <w:r w:rsidRPr="00971480">
        <w:rPr>
          <w:rStyle w:val="StyleUnderline"/>
        </w:rPr>
        <w:t xml:space="preserve">assuring that tax incentives for emerging energy resources are </w:t>
      </w:r>
      <w:r w:rsidRPr="00971480">
        <w:rPr>
          <w:rStyle w:val="Emphasis"/>
        </w:rPr>
        <w:t>sufficient to spur deployment and cost reductions</w:t>
      </w:r>
      <w:r w:rsidRPr="00971480">
        <w:rPr>
          <w:rStyle w:val="StyleUnderline"/>
        </w:rPr>
        <w:t xml:space="preserve">, without being excessive as resources mature and achieve the ability to compete in the market place. </w:t>
      </w:r>
      <w:r w:rsidRPr="00971480">
        <w:t xml:space="preserve">In this way, such </w:t>
      </w:r>
      <w:r w:rsidRPr="00971480">
        <w:rPr>
          <w:rStyle w:val="StyleUnderline"/>
        </w:rPr>
        <w:t xml:space="preserve">a smooth phase down will significantly help reduce the risk of excessive dependence on natural gas in the power sector by nurturing alternatives that can compete head-to-head with natural gas, </w:t>
      </w:r>
      <w:r w:rsidRPr="00971480">
        <w:t xml:space="preserve">conserving the new-found domestic resource of shale gas as a long-term driver of comparative advantage for the US economy and protecting it from the risk of high prices. Finally, it is consistent with and helps achieve an overall program of tax and other fiscal policy reform needed to maintain the federal budget at a sustainable percentage of GDP, while providing appropriate government services. </w:t>
      </w:r>
    </w:p>
    <w:p w:rsidR="0028142C" w:rsidRPr="00971480" w:rsidRDefault="0028142C" w:rsidP="0028142C">
      <w:pPr>
        <w:pStyle w:val="NormalWeb"/>
        <w:shd w:val="clear" w:color="auto" w:fill="FFFFFF"/>
        <w:spacing w:before="0" w:beforeAutospacing="0" w:after="0" w:afterAutospacing="0" w:line="293" w:lineRule="atLeast"/>
        <w:ind w:left="450"/>
        <w:rPr>
          <w:sz w:val="22"/>
          <w:u w:val="single"/>
        </w:rPr>
      </w:pPr>
    </w:p>
    <w:p w:rsidR="0028142C" w:rsidRPr="00971480" w:rsidRDefault="0028142C" w:rsidP="0028142C"/>
    <w:p w:rsidR="0028142C" w:rsidRPr="00971480" w:rsidRDefault="0028142C" w:rsidP="0028142C">
      <w:pPr>
        <w:pStyle w:val="Heading4"/>
      </w:pPr>
      <w:r w:rsidRPr="00971480">
        <w:t xml:space="preserve">Phase out of clean tech subsidies establishes a competitive, domestic clean energy source </w:t>
      </w:r>
    </w:p>
    <w:p w:rsidR="002B56B3" w:rsidRDefault="002B56B3" w:rsidP="002B56B3">
      <w:proofErr w:type="spellStart"/>
      <w:r>
        <w:rPr>
          <w:b/>
        </w:rPr>
        <w:t>Corneli</w:t>
      </w:r>
      <w:proofErr w:type="spellEnd"/>
      <w:r>
        <w:rPr>
          <w:b/>
        </w:rPr>
        <w:t xml:space="preserve">, 12 - </w:t>
      </w:r>
      <w:r>
        <w:t>SVP, Sustainability, Policy &amp; Strategy, NRG Energy; lead author of the report for the US Partnership For Renewable Energy</w:t>
      </w:r>
      <w:r w:rsidRPr="001173EA">
        <w:t xml:space="preserve">  (“Clean Energy and Tax Reform: How Tax Policy Can Help Renewable Energy Contribute to Economic Growth, Energy Security and a Balanced Budget”, PDF)CS</w:t>
      </w:r>
    </w:p>
    <w:p w:rsidR="0028142C" w:rsidRPr="00971480" w:rsidRDefault="0028142C" w:rsidP="0028142C">
      <w:pPr>
        <w:rPr>
          <w:rStyle w:val="StyleUnderline"/>
          <w:u w:val="none"/>
        </w:rPr>
      </w:pPr>
    </w:p>
    <w:p w:rsidR="0028142C" w:rsidRPr="00971480" w:rsidRDefault="0028142C" w:rsidP="0028142C">
      <w:pPr>
        <w:rPr>
          <w:rStyle w:val="StyleUnderline"/>
        </w:rPr>
      </w:pPr>
      <w:r w:rsidRPr="00971480">
        <w:rPr>
          <w:rStyle w:val="StyleUnderline"/>
        </w:rPr>
        <w:t>Key renewable energy sources are rapidly approaching cost levels that will allow them to compete with established fossil fuel resources. This is an important goal for the US economy, which is increasingly exposed to over-reliance on natural gas and other fossil fuels, and the associated economic, environmental and national security risks. Renewable energy at costs that are low enough to compete head-to-head with fossil fuels will</w:t>
      </w:r>
      <w:r w:rsidRPr="00971480">
        <w:t xml:space="preserve"> reduce the overall cost of energy to American consumers and businesses, while also </w:t>
      </w:r>
      <w:r w:rsidRPr="00971480">
        <w:rPr>
          <w:rStyle w:val="StyleUnderline"/>
        </w:rPr>
        <w:t>avoid</w:t>
      </w:r>
      <w:r w:rsidRPr="00971480">
        <w:t xml:space="preserve">ing the additional risks associated with </w:t>
      </w:r>
      <w:r w:rsidRPr="00971480">
        <w:rPr>
          <w:rStyle w:val="StyleUnderline"/>
        </w:rPr>
        <w:t>fuel prices, availability and environmental concerns</w:t>
      </w:r>
      <w:r w:rsidRPr="00971480">
        <w:t xml:space="preserve">. </w:t>
      </w:r>
      <w:r w:rsidRPr="00971480">
        <w:rPr>
          <w:rStyle w:val="StyleUnderline"/>
        </w:rPr>
        <w:t>The key driver behind the declining costs of solar and wind power is their deployment at scale, which unleashes the market forces of innovation, competition, learning-by-doing and efficiency up and down the supply chain</w:t>
      </w:r>
      <w:r w:rsidRPr="00971480">
        <w:t xml:space="preserve">. In turn, scale deployment is the result of federal and state policies that reduce the cost of, and increase the demand for, investment in renewable energy technologies. The most important federal policies for driving scale deployment are tax benefits, such as production or investment tax credits, and accelerated depreciation for new renewable energy investments. </w:t>
      </w:r>
      <w:r w:rsidRPr="00971480">
        <w:rPr>
          <w:rStyle w:val="StyleUnderline"/>
        </w:rPr>
        <w:t xml:space="preserve">To quickly achieve the goal of fully competitive costs for renewable energy, we recommend a new approach to renewable energy tax credits. First, they should be extended or </w:t>
      </w:r>
      <w:r w:rsidRPr="00971480">
        <w:rPr>
          <w:rStyle w:val="StyleUnderline"/>
        </w:rPr>
        <w:lastRenderedPageBreak/>
        <w:t xml:space="preserve">maintained </w:t>
      </w:r>
      <w:r w:rsidRPr="00971480">
        <w:rPr>
          <w:rStyle w:val="Emphasis"/>
        </w:rPr>
        <w:t>for a reasonable period</w:t>
      </w:r>
      <w:r w:rsidRPr="00971480">
        <w:rPr>
          <w:rStyle w:val="StyleUnderline"/>
        </w:rPr>
        <w:t xml:space="preserve"> of time to allow renewable resources to be able to compete on an after-tax basis with the market-leading new sources of fossil-fired electric generation. After that, the tax benefits should </w:t>
      </w:r>
      <w:r w:rsidRPr="00971480">
        <w:rPr>
          <w:rStyle w:val="Emphasis"/>
        </w:rPr>
        <w:t>phase down</w:t>
      </w:r>
      <w:r w:rsidRPr="00971480">
        <w:rPr>
          <w:rStyle w:val="StyleUnderline"/>
        </w:rPr>
        <w:t xml:space="preserve"> over a period that is long enough to spur continuous deployment at scale and the realization of additional cost reductions.</w:t>
      </w:r>
      <w:r w:rsidRPr="00971480">
        <w:t xml:space="preserve"> Finally, in the context of an overall evaluation of energy and tax policy and </w:t>
      </w:r>
      <w:r w:rsidRPr="00971480">
        <w:rPr>
          <w:rStyle w:val="StyleUnderline"/>
        </w:rPr>
        <w:t xml:space="preserve">the success of the more mature renewable technologies in reaching competitive cost levels, it may be appropriate to </w:t>
      </w:r>
      <w:r w:rsidRPr="00971480">
        <w:rPr>
          <w:rStyle w:val="Emphasis"/>
        </w:rPr>
        <w:t>end tax benefits</w:t>
      </w:r>
      <w:r w:rsidRPr="00971480">
        <w:rPr>
          <w:rStyle w:val="StyleUnderline"/>
        </w:rPr>
        <w:t xml:space="preserve"> for these resources, </w:t>
      </w:r>
      <w:r w:rsidRPr="00971480">
        <w:rPr>
          <w:rStyle w:val="Emphasis"/>
        </w:rPr>
        <w:t>provided a truly level playing field</w:t>
      </w:r>
      <w:r w:rsidRPr="00971480">
        <w:rPr>
          <w:rStyle w:val="StyleUnderline"/>
        </w:rPr>
        <w:t xml:space="preserve"> with fossil energy and other important policy objectives are met.</w:t>
      </w:r>
      <w:r w:rsidRPr="00971480">
        <w:t xml:space="preserve"> Under this approach, </w:t>
      </w:r>
      <w:r w:rsidRPr="00971480">
        <w:rPr>
          <w:rStyle w:val="StyleUnderline"/>
        </w:rPr>
        <w:t>smooth and predictable paths for tax benefits will encourage continued investment, deployment, innovation and cost reduction.</w:t>
      </w:r>
      <w:r w:rsidRPr="00971480">
        <w:t xml:space="preserve"> In turn, state RPS programs will have lower rate impacts, </w:t>
      </w:r>
      <w:r w:rsidRPr="00971480">
        <w:rPr>
          <w:rStyle w:val="StyleUnderline"/>
        </w:rPr>
        <w:t>spur additional deployment and cost reductions, and produce more economic benefits when partnered with such an approach to federal tax benefits</w:t>
      </w:r>
      <w:r w:rsidRPr="00971480">
        <w:t xml:space="preserve">. Finally, this approach will facilitate the important task of maintaining the federal budget at a reasonable percentage of GDP, </w:t>
      </w:r>
      <w:r w:rsidRPr="00971480">
        <w:rPr>
          <w:rStyle w:val="StyleUnderline"/>
        </w:rPr>
        <w:t xml:space="preserve">both by providing a timeline to phase down federal tax expenditures on energy of all sorts, and by stimulating long term economic growth through the establishment of competitive, domestic clean energy sources at costs below those of fossil fuels. </w:t>
      </w:r>
    </w:p>
    <w:p w:rsidR="0028142C" w:rsidRDefault="0028142C" w:rsidP="0028142C">
      <w:pPr>
        <w:rPr>
          <w:rStyle w:val="StyleUnderline"/>
        </w:rPr>
      </w:pPr>
    </w:p>
    <w:p w:rsidR="0054499C" w:rsidRPr="00971480" w:rsidRDefault="0054499C" w:rsidP="0054499C">
      <w:pPr>
        <w:pStyle w:val="Heading4"/>
        <w:rPr>
          <w:rStyle w:val="Style13ptBold"/>
          <w:rFonts w:cs="Times New Roman"/>
          <w:b/>
        </w:rPr>
      </w:pPr>
      <w:r>
        <w:rPr>
          <w:rStyle w:val="Style13ptBold"/>
          <w:rFonts w:cs="Times New Roman"/>
          <w:b/>
        </w:rPr>
        <w:t>Diminishing subsidies are vital to cost competitiveness and market penetration</w:t>
      </w:r>
    </w:p>
    <w:p w:rsidR="0054499C" w:rsidRDefault="0054499C" w:rsidP="0054499C">
      <w:proofErr w:type="spellStart"/>
      <w:r w:rsidRPr="00971480">
        <w:rPr>
          <w:rStyle w:val="Style13ptBold"/>
        </w:rPr>
        <w:t>Tawney</w:t>
      </w:r>
      <w:proofErr w:type="spellEnd"/>
      <w:r w:rsidRPr="00971480">
        <w:rPr>
          <w:rStyle w:val="Style13ptBold"/>
        </w:rPr>
        <w:t xml:space="preserve"> 12- </w:t>
      </w:r>
      <w:r w:rsidRPr="00971480">
        <w:t xml:space="preserve">(Letha- Senior Associate in the World Resources Institute’s Markets and Enterprise Program, April 18, 2012, “Subsidy Reform to Power US Clean Tech”, World Resource Institute, </w:t>
      </w:r>
      <w:hyperlink r:id="rId12" w:history="1">
        <w:r w:rsidRPr="00971480">
          <w:rPr>
            <w:rStyle w:val="Hyperlink"/>
          </w:rPr>
          <w:t>http://www.wri.org/blog/2012/04/subsidy-reform-power-us-clean-tech</w:t>
        </w:r>
      </w:hyperlink>
      <w:r w:rsidRPr="00971480">
        <w:t>) CS</w:t>
      </w:r>
    </w:p>
    <w:p w:rsidR="0054499C" w:rsidRPr="00971480" w:rsidRDefault="0054499C" w:rsidP="0054499C">
      <w:pPr>
        <w:rPr>
          <w:rStyle w:val="Style13ptBold"/>
        </w:rPr>
      </w:pPr>
    </w:p>
    <w:p w:rsidR="0054499C" w:rsidRPr="00971480" w:rsidRDefault="0054499C" w:rsidP="0054499C">
      <w:r w:rsidRPr="00971480">
        <w:rPr>
          <w:rStyle w:val="StyleUnderline"/>
        </w:rPr>
        <w:t>Clean tech in the United States has been on the rise in recent years</w:t>
      </w:r>
      <w:r w:rsidRPr="00971480">
        <w:t xml:space="preserve">— even through the recession and other challenges. Increasing wind power, falling solar costs, expanding electric vehicle markets, </w:t>
      </w:r>
      <w:r w:rsidRPr="00971480">
        <w:rPr>
          <w:rStyle w:val="StyleUnderline"/>
        </w:rPr>
        <w:t>government stimulus and other investments have built a global clean tech sector that topped</w:t>
      </w:r>
      <w:r w:rsidRPr="00971480">
        <w:rPr>
          <w:rStyle w:val="StyleUnderline"/>
          <w:rFonts w:eastAsiaTheme="majorEastAsia"/>
        </w:rPr>
        <w:t xml:space="preserve"> </w:t>
      </w:r>
      <w:hyperlink r:id="rId13" w:history="1">
        <w:r w:rsidRPr="00971480">
          <w:rPr>
            <w:rStyle w:val="StyleUnderline"/>
            <w:rFonts w:eastAsiaTheme="majorEastAsia"/>
          </w:rPr>
          <w:t>$263 billion last year</w:t>
        </w:r>
      </w:hyperlink>
      <w:r w:rsidRPr="00971480">
        <w:t xml:space="preserve">. </w:t>
      </w:r>
      <w:r w:rsidRPr="00971480">
        <w:rPr>
          <w:rStyle w:val="StyleUnderline"/>
        </w:rPr>
        <w:t>In the first quarter of 2012</w:t>
      </w:r>
      <w:r w:rsidRPr="00971480">
        <w:t xml:space="preserve">, however, </w:t>
      </w:r>
      <w:r w:rsidRPr="00971480">
        <w:rPr>
          <w:rStyle w:val="StyleUnderline"/>
        </w:rPr>
        <w:t>global clean energy investment dropped to its lowest level since 2008</w:t>
      </w:r>
      <w:r w:rsidRPr="00971480">
        <w:t>. Good news stories are being replaced with headlines about closing factories, bankruptcies, and cancelled projects. Clean tech appears to be at a crucial inflection point.</w:t>
      </w:r>
      <w:r w:rsidRPr="00971480">
        <w:rPr>
          <w:rStyle w:val="apple-converted-space"/>
          <w:rFonts w:eastAsiaTheme="majorEastAsia"/>
        </w:rPr>
        <w:t xml:space="preserve"> </w:t>
      </w:r>
      <w:r w:rsidRPr="00971480">
        <w:t>Against this backdrop, I co-authored a report on clean energy, with colleagues at the</w:t>
      </w:r>
      <w:r w:rsidRPr="00971480">
        <w:rPr>
          <w:rStyle w:val="apple-converted-space"/>
          <w:rFonts w:eastAsiaTheme="majorEastAsia"/>
        </w:rPr>
        <w:t xml:space="preserve"> </w:t>
      </w:r>
      <w:hyperlink r:id="rId14" w:history="1">
        <w:r w:rsidRPr="00971480">
          <w:rPr>
            <w:rStyle w:val="Hyperlink"/>
            <w:rFonts w:eastAsiaTheme="majorEastAsia"/>
          </w:rPr>
          <w:t>Breakthrough Institute</w:t>
        </w:r>
      </w:hyperlink>
      <w:r w:rsidRPr="00971480">
        <w:rPr>
          <w:rStyle w:val="apple-converted-space"/>
          <w:rFonts w:eastAsiaTheme="majorEastAsia"/>
        </w:rPr>
        <w:t xml:space="preserve"> </w:t>
      </w:r>
      <w:r w:rsidRPr="00971480">
        <w:t>and the</w:t>
      </w:r>
      <w:r w:rsidRPr="00971480">
        <w:rPr>
          <w:rStyle w:val="apple-converted-space"/>
          <w:rFonts w:eastAsiaTheme="majorEastAsia"/>
        </w:rPr>
        <w:t xml:space="preserve"> </w:t>
      </w:r>
      <w:hyperlink r:id="rId15" w:history="1">
        <w:r w:rsidRPr="00971480">
          <w:rPr>
            <w:rStyle w:val="Hyperlink"/>
            <w:rFonts w:eastAsiaTheme="majorEastAsia"/>
          </w:rPr>
          <w:t>Brookings Institution Metropolitan Policy Program</w:t>
        </w:r>
      </w:hyperlink>
      <w:r w:rsidRPr="00971480">
        <w:t>. The report, “Beyond Boom and Bust: Putting Clean Tech on a Path to Subsidy Independence,” finds th</w:t>
      </w:r>
      <w:r w:rsidRPr="00971480">
        <w:rPr>
          <w:rStyle w:val="StyleUnderline"/>
        </w:rPr>
        <w:t>at U.S. federal spending on clean tech will drop 50 percent between 2011 and 2012, and a whopping 75 percent between 2009 and 2014.</w:t>
      </w:r>
      <w:r w:rsidRPr="00971480">
        <w:t xml:space="preserve"> Deployment support, in particular, will fall by nearly 80 percent, nearly wiping out U.S. support for clean tech. This trend is being repeated in the clean tech sector from Germany to India. In Germany, subsidy adjustments, like those in the feed-in-tariff program for residential solar, are a smart way to catch up with falling technology costs and let the air out of a bubble that is growing at ratepayers expense. Other countries are taking far more drastic steps toward austerity rather than adjustments, as in Spain. </w:t>
      </w:r>
      <w:r w:rsidRPr="00971480">
        <w:rPr>
          <w:rStyle w:val="StyleUnderline"/>
        </w:rPr>
        <w:t>In the United States, multiple subsidies have been wiped out and the Production Tax Credit for wind is likely to expire at the end of 2012, unless Congress acts. The cuts to U.S. subsidies extend far beyond the maturing renewables technologies, also hitting next-generation biofuels, electric vehicles, and advanced batteries—sectors with important futures, but some distance to go in reaching cost competitiveness</w:t>
      </w:r>
      <w:r w:rsidRPr="00971480">
        <w:t xml:space="preserve">. Now is not the moment for the U.S. to walk away from the clean tech industry. </w:t>
      </w:r>
      <w:r w:rsidRPr="00971480">
        <w:rPr>
          <w:rStyle w:val="StyleUnderline"/>
        </w:rPr>
        <w:t>The global market for clean tech will be</w:t>
      </w:r>
      <w:r w:rsidRPr="00971480">
        <w:rPr>
          <w:rStyle w:val="StyleUnderline"/>
          <w:rFonts w:eastAsiaTheme="majorEastAsia"/>
        </w:rPr>
        <w:t xml:space="preserve"> </w:t>
      </w:r>
      <w:hyperlink r:id="rId16" w:history="1">
        <w:r w:rsidRPr="00971480">
          <w:rPr>
            <w:rStyle w:val="StyleUnderline"/>
            <w:rFonts w:eastAsiaTheme="majorEastAsia"/>
          </w:rPr>
          <w:t>worth trillions</w:t>
        </w:r>
      </w:hyperlink>
      <w:r w:rsidRPr="00971480">
        <w:rPr>
          <w:rStyle w:val="StyleUnderline"/>
          <w:rFonts w:eastAsiaTheme="majorEastAsia"/>
        </w:rPr>
        <w:t xml:space="preserve"> </w:t>
      </w:r>
      <w:r w:rsidRPr="00971480">
        <w:rPr>
          <w:rStyle w:val="StyleUnderline"/>
        </w:rPr>
        <w:t>of dollars over the next 25 years. The United States should be in the game</w:t>
      </w:r>
      <w:r w:rsidRPr="00971480">
        <w:t xml:space="preserve">. </w:t>
      </w:r>
      <w:r w:rsidRPr="00971480">
        <w:rPr>
          <w:rStyle w:val="StyleUnderline"/>
        </w:rPr>
        <w:t>In order to carve out a place in that global marketplace</w:t>
      </w:r>
      <w:r w:rsidRPr="00971480">
        <w:t xml:space="preserve">, as well as deliver low-carbon power in the U.S., </w:t>
      </w:r>
      <w:r w:rsidRPr="00971480">
        <w:rPr>
          <w:rStyle w:val="StyleUnderline"/>
        </w:rPr>
        <w:t xml:space="preserve">our paper calls for policy reforms that puts clean tech on a </w:t>
      </w:r>
      <w:r w:rsidRPr="00971480">
        <w:rPr>
          <w:rStyle w:val="Emphasis"/>
        </w:rPr>
        <w:t>path to subsidy independence</w:t>
      </w:r>
      <w:r w:rsidRPr="00971480">
        <w:rPr>
          <w:rStyle w:val="StyleUnderline"/>
        </w:rPr>
        <w:t xml:space="preserve">, </w:t>
      </w:r>
      <w:r w:rsidRPr="00971480">
        <w:rPr>
          <w:rStyle w:val="StyleUnderline"/>
        </w:rPr>
        <w:lastRenderedPageBreak/>
        <w:t xml:space="preserve">makes efficient use of scarce public dollars, and drives constant improvement in these crucial technologies. </w:t>
      </w:r>
      <w:r w:rsidRPr="00971480">
        <w:t xml:space="preserve">What would smart reform look like? </w:t>
      </w:r>
      <w:r w:rsidRPr="00971480">
        <w:rPr>
          <w:rStyle w:val="StyleUnderline"/>
        </w:rPr>
        <w:t>Smart reform would include adjusting public subsidies to increase demand and reward innovation</w:t>
      </w:r>
      <w:r w:rsidRPr="00971480">
        <w:t>. It would provide</w:t>
      </w:r>
      <w:r w:rsidRPr="00971480">
        <w:rPr>
          <w:rStyle w:val="apple-converted-space"/>
          <w:rFonts w:eastAsiaTheme="majorEastAsia"/>
        </w:rPr>
        <w:t xml:space="preserve"> </w:t>
      </w:r>
      <w:hyperlink r:id="rId17" w:history="1">
        <w:r w:rsidRPr="00971480">
          <w:rPr>
            <w:rStyle w:val="Hyperlink"/>
            <w:rFonts w:eastAsiaTheme="majorEastAsia"/>
          </w:rPr>
          <w:t>sufficient certainty for investment decisions</w:t>
        </w:r>
      </w:hyperlink>
      <w:r w:rsidRPr="00971480">
        <w:t xml:space="preserve">, </w:t>
      </w:r>
      <w:r w:rsidRPr="00971480">
        <w:rPr>
          <w:rStyle w:val="Emphasis"/>
        </w:rPr>
        <w:t>but also set expectations that subsidy levels will decline over time</w:t>
      </w:r>
      <w:r w:rsidRPr="00971480">
        <w:t xml:space="preserve">. </w:t>
      </w:r>
      <w:r w:rsidRPr="00971480">
        <w:rPr>
          <w:rStyle w:val="StyleUnderline"/>
        </w:rPr>
        <w:t xml:space="preserve">It would promote a diverse energy portfolio and maximize the impact of taxpayer resources by limiting transaction costs </w:t>
      </w:r>
      <w:r w:rsidRPr="00971480">
        <w:t>and ensuring clean tech pioneers can efficiently access affordable private capital. It would also reward innovators who deliver better prices or performance to clean tech users. But deployment policy that drives cost improvements alone</w:t>
      </w:r>
      <w:r w:rsidRPr="00971480">
        <w:rPr>
          <w:rStyle w:val="apple-converted-space"/>
          <w:rFonts w:eastAsiaTheme="majorEastAsia"/>
        </w:rPr>
        <w:t xml:space="preserve"> </w:t>
      </w:r>
      <w:hyperlink r:id="rId18" w:history="1">
        <w:r w:rsidRPr="00971480">
          <w:rPr>
            <w:rStyle w:val="Hyperlink"/>
            <w:rFonts w:eastAsiaTheme="majorEastAsia"/>
          </w:rPr>
          <w:t>will not ensure a robust domestic industry</w:t>
        </w:r>
      </w:hyperlink>
      <w:r w:rsidRPr="00971480">
        <w:t xml:space="preserve">. </w:t>
      </w:r>
      <w:r w:rsidRPr="0054499C">
        <w:t xml:space="preserve">Renewed federal investment in research, development and demonstration (RD&amp;D) is critical. Similarly, investments in America’s advanced manufacturers, state and regional clusters, and workforce are needed to bolster its competitive edge. America needs both innovation investment and deployment support to secure its leadership in the global marketplace. Take, for example, shale gas where </w:t>
      </w:r>
      <w:hyperlink r:id="rId19" w:history="1">
        <w:r w:rsidRPr="0054499C">
          <w:rPr>
            <w:rStyle w:val="Hyperlink"/>
          </w:rPr>
          <w:t>government subsidies and investment</w:t>
        </w:r>
      </w:hyperlink>
      <w:r w:rsidRPr="0054499C">
        <w:t xml:space="preserve"> in RD&amp;D helped drive technological innovation and create a new multi-billion dollar market. Fossil fuels, too, are in desperate need of subsidy reform. Fossil fuels have had a century to drive down costs and reach scale. It is a mature market that benefits from an energy system built to its specifications. Reforming and reducing subsidies in the fossil fuel sector is an essential step to build a low-carbon future and reduce greenhouse gas pollution that drives climate change and endangers the planet. Looking ahead at clean tech subsidies in the U.S. Election year politics are leaving many to feel that the only option to avoid the coming subsidy cliff is by extending existing programs. But lurching from extension to extension leaves the impression that clean tech is not making progress. This is a myth as the falling costs in solar and wind clearly demonstrate. While not there yet, the clean tech industry may soon be able to stand on its own. We hope this report opens a productive conversation about how policymakers and industry can work together to reach that goal. Allowing current tax credits, like the PTC, to simply expire risks the U.S. leadership position in a tough international market that is still up for grabs. It would also put American clean energy jobs at risk today.</w:t>
      </w:r>
      <w:r w:rsidRPr="00971480">
        <w:t xml:space="preserve"> Sustained investment in these sectors is crucial, which is why we argue to extend and reform federal support for clean tech. </w:t>
      </w:r>
      <w:proofErr w:type="gramStart"/>
      <w:r w:rsidRPr="0054499C">
        <w:rPr>
          <w:rStyle w:val="StyleUnderline"/>
        </w:rPr>
        <w:t>Doing</w:t>
      </w:r>
      <w:proofErr w:type="gramEnd"/>
      <w:r w:rsidRPr="0054499C">
        <w:rPr>
          <w:rStyle w:val="StyleUnderline"/>
        </w:rPr>
        <w:t xml:space="preserve"> so can help strengthen the American clean tech industry as it moves toward a globally competitive and fully mature future</w:t>
      </w:r>
      <w:r w:rsidRPr="00971480">
        <w:t>. By then, clean tech will truly be ready to stand on its own.</w:t>
      </w:r>
    </w:p>
    <w:p w:rsidR="0054499C" w:rsidRDefault="0054499C" w:rsidP="002B56B3"/>
    <w:p w:rsidR="00B52873" w:rsidRPr="00971480" w:rsidRDefault="00B52873" w:rsidP="00B52873">
      <w:pPr>
        <w:pStyle w:val="Heading4"/>
      </w:pPr>
      <w:r w:rsidRPr="00971480">
        <w:t xml:space="preserve">Incentives </w:t>
      </w:r>
      <w:r>
        <w:t>should be phased out to ensure cost competitiveness</w:t>
      </w:r>
    </w:p>
    <w:p w:rsidR="00B52873" w:rsidRPr="00971480" w:rsidRDefault="00B52873" w:rsidP="00B52873">
      <w:pPr>
        <w:rPr>
          <w:sz w:val="16"/>
        </w:rPr>
      </w:pPr>
      <w:r w:rsidRPr="00971480">
        <w:rPr>
          <w:rStyle w:val="Style13ptBold"/>
        </w:rPr>
        <w:t>McGregor and James ’11</w:t>
      </w:r>
      <w:r w:rsidRPr="00971480">
        <w:rPr>
          <w:sz w:val="16"/>
        </w:rPr>
        <w:t>, Investment policy expert in climate for the World Bank Group, and tax expert in Investment Climate for the World Bank Group, (Nathalie and Sebastian, November 2011, “Providing Incentives for Investments in Renewable Energy”, accessed 7/9/14, https://www.wbginvestmentclimate.org/advisory-services/private-participation/infrastructure/upload/Policy-Note-Green-Incentives.pdf)//HH</w:t>
      </w:r>
    </w:p>
    <w:p w:rsidR="00B52873" w:rsidRPr="00971480" w:rsidRDefault="00B52873" w:rsidP="00B52873">
      <w:pPr>
        <w:ind w:left="450"/>
        <w:rPr>
          <w:sz w:val="16"/>
        </w:rPr>
      </w:pPr>
    </w:p>
    <w:p w:rsidR="00B52873" w:rsidRPr="00971480" w:rsidRDefault="00B52873" w:rsidP="00B52873">
      <w:r w:rsidRPr="00971480">
        <w:rPr>
          <w:rStyle w:val="StyleUnderline"/>
        </w:rPr>
        <w:t>An integrated policy approach to creating an enabling business environment for clean technologies is essential.</w:t>
      </w:r>
      <w:r w:rsidRPr="00971480">
        <w:t xml:space="preserve"> Having the right policies is critical for the success of renewable energy development because in the early stages of market development, the public sector can play a make-or-break role. </w:t>
      </w:r>
      <w:r w:rsidRPr="00971480">
        <w:rPr>
          <w:rStyle w:val="StyleUnderline"/>
        </w:rPr>
        <w:t>But government support and interventions must be judicious. Otherwise they can impose additional costs on private investments by increasing regulatory burdens and distorting the playing field</w:t>
      </w:r>
      <w:r w:rsidRPr="00971480">
        <w:t xml:space="preserve">—not to mention becoming a potentially huge budget liability. Thus investment policies should be designed to mitigate such problems. </w:t>
      </w:r>
      <w:r w:rsidRPr="00971480">
        <w:rPr>
          <w:rStyle w:val="StyleUnderline"/>
        </w:rPr>
        <w:t>The following principles can help guide policymakers:</w:t>
      </w:r>
    </w:p>
    <w:p w:rsidR="00B52873" w:rsidRPr="00971480" w:rsidRDefault="00B52873" w:rsidP="00B52873">
      <w:pPr>
        <w:rPr>
          <w:rStyle w:val="StyleUnderline"/>
        </w:rPr>
      </w:pPr>
      <w:r w:rsidRPr="00971480">
        <w:rPr>
          <w:rFonts w:ascii="Segoe UI Symbol" w:hAnsi="Segoe UI Symbol" w:cs="Segoe UI Symbol"/>
        </w:rPr>
        <w:t>❏</w:t>
      </w:r>
      <w:r w:rsidRPr="00971480">
        <w:rPr>
          <w:rStyle w:val="StyleUnderline"/>
        </w:rPr>
        <w:t>Investment incentives must be effective in encouraging investment.</w:t>
      </w:r>
      <w:r w:rsidRPr="00971480">
        <w:t xml:space="preserve"> For example, incentives must be large enough to facilitate investment and stable enough to help protect returns from sunk investments. </w:t>
      </w:r>
      <w:r w:rsidRPr="00971480">
        <w:lastRenderedPageBreak/>
        <w:t xml:space="preserve">But </w:t>
      </w:r>
      <w:r w:rsidRPr="00971480">
        <w:rPr>
          <w:rStyle w:val="StyleUnderline"/>
        </w:rPr>
        <w:t>there must also be enough flexibility in the incentive regime to adapt to technological and market changes.</w:t>
      </w:r>
    </w:p>
    <w:p w:rsidR="00B52873" w:rsidRPr="00971480" w:rsidRDefault="00B52873" w:rsidP="00B52873">
      <w:r w:rsidRPr="00971480">
        <w:rPr>
          <w:rFonts w:ascii="Segoe UI Symbol" w:hAnsi="Segoe UI Symbol" w:cs="Segoe UI Symbol"/>
        </w:rPr>
        <w:t>❏</w:t>
      </w:r>
      <w:r w:rsidRPr="00971480">
        <w:rPr>
          <w:rStyle w:val="StyleUnderline"/>
        </w:rPr>
        <w:t>Incentives should be tailored to the stage of renewable energy development</w:t>
      </w:r>
      <w:r w:rsidRPr="00971480">
        <w:t xml:space="preserve"> in a country and designed in accordance with other government policies and energy market conditions.</w:t>
      </w:r>
    </w:p>
    <w:p w:rsidR="00B52873" w:rsidRPr="00971480" w:rsidRDefault="00B52873" w:rsidP="00B52873">
      <w:pPr>
        <w:rPr>
          <w:rStyle w:val="StyleUnderline"/>
        </w:rPr>
      </w:pPr>
      <w:r w:rsidRPr="00971480">
        <w:rPr>
          <w:rFonts w:ascii="Segoe UI Symbol" w:hAnsi="Segoe UI Symbol" w:cs="Segoe UI Symbol"/>
        </w:rPr>
        <w:t>❏</w:t>
      </w:r>
      <w:r w:rsidRPr="00971480">
        <w:rPr>
          <w:rStyle w:val="StyleUnderline"/>
        </w:rPr>
        <w:t>Incentives should be part of broader policies that encourage investments in renewable energy, such as improvements in the investment climate.</w:t>
      </w:r>
    </w:p>
    <w:p w:rsidR="00B52873" w:rsidRPr="00971480" w:rsidRDefault="00B52873" w:rsidP="00B52873">
      <w:r w:rsidRPr="00971480">
        <w:rPr>
          <w:rFonts w:ascii="Segoe UI Symbol" w:hAnsi="Segoe UI Symbol" w:cs="Segoe UI Symbol"/>
        </w:rPr>
        <w:t>❏</w:t>
      </w:r>
      <w:r w:rsidRPr="00971480">
        <w:rPr>
          <w:rStyle w:val="StyleUnderline"/>
        </w:rPr>
        <w:t>Incentives</w:t>
      </w:r>
      <w:r w:rsidRPr="00971480">
        <w:t>—</w:t>
      </w:r>
      <w:r w:rsidRPr="00971480">
        <w:rPr>
          <w:rStyle w:val="StyleUnderline"/>
        </w:rPr>
        <w:t>especially subsidies</w:t>
      </w:r>
      <w:r w:rsidRPr="00971480">
        <w:t>—</w:t>
      </w:r>
      <w:r w:rsidRPr="00971480">
        <w:rPr>
          <w:rStyle w:val="StyleUnderline"/>
        </w:rPr>
        <w:t>should have a set budget so that they do not drain resources from other needs,</w:t>
      </w:r>
      <w:r w:rsidRPr="00971480">
        <w:t xml:space="preserve"> especially in developing countries.</w:t>
      </w:r>
    </w:p>
    <w:p w:rsidR="00B52873" w:rsidRPr="00971480" w:rsidRDefault="00B52873" w:rsidP="00B52873">
      <w:pPr>
        <w:rPr>
          <w:rStyle w:val="StyleUnderline"/>
        </w:rPr>
      </w:pPr>
      <w:r w:rsidRPr="00971480">
        <w:rPr>
          <w:rFonts w:ascii="Segoe UI Symbol" w:hAnsi="Segoe UI Symbol" w:cs="Segoe UI Symbol"/>
        </w:rPr>
        <w:t>❏</w:t>
      </w:r>
      <w:r w:rsidRPr="00971480">
        <w:rPr>
          <w:rStyle w:val="StyleUnderline"/>
        </w:rPr>
        <w:t>Support for renewable energy should not only seek to attract investment in the short run, but also to guarantee that the mechanisms used are the most efficient.</w:t>
      </w:r>
    </w:p>
    <w:p w:rsidR="00B52873" w:rsidRPr="00971480" w:rsidRDefault="00B52873" w:rsidP="00B52873">
      <w:pPr>
        <w:rPr>
          <w:rStyle w:val="StyleUnderline"/>
        </w:rPr>
      </w:pPr>
      <w:r w:rsidRPr="00971480">
        <w:rPr>
          <w:rFonts w:ascii="Segoe UI Symbol" w:hAnsi="Segoe UI Symbol" w:cs="Segoe UI Symbol"/>
        </w:rPr>
        <w:t>❏</w:t>
      </w:r>
      <w:r w:rsidRPr="00971480">
        <w:rPr>
          <w:rStyle w:val="StyleUnderline"/>
        </w:rPr>
        <w:t>Incentives should be phased out as renewable energy sources and providers mature, prices fall as scale economies expand and learning curves shrink, and cost disadvantages diminish.</w:t>
      </w:r>
    </w:p>
    <w:p w:rsidR="00B52873" w:rsidRPr="00971480" w:rsidRDefault="00B52873" w:rsidP="00B52873">
      <w:r w:rsidRPr="00971480">
        <w:t>Conclusion</w:t>
      </w:r>
    </w:p>
    <w:p w:rsidR="00B52873" w:rsidRPr="00971480" w:rsidRDefault="00B52873" w:rsidP="00B52873">
      <w:r w:rsidRPr="00971480">
        <w:rPr>
          <w:rStyle w:val="StyleUnderline"/>
        </w:rPr>
        <w:t>Policies that support the development of renewable energy seem to be most effective in higher-income emerging markets with good business environments that are committed to increasing their use of low-carbon energy resources and are encouraging the development of domestic renewable manufacturing and service industries.</w:t>
      </w:r>
      <w:r w:rsidRPr="00971480">
        <w:t xml:space="preserve"> Investment incentives for renewable energy are far less effective in weaker investment climates. So, when designing incentives, a wide range of factors should be considered, such as governance and economic and political stability.</w:t>
      </w:r>
    </w:p>
    <w:p w:rsidR="00B52873" w:rsidRPr="002B56B3" w:rsidRDefault="00B52873" w:rsidP="002B56B3"/>
    <w:p w:rsidR="002B56B3" w:rsidRPr="002B56B3" w:rsidRDefault="002B56B3" w:rsidP="002B56B3">
      <w:pPr>
        <w:pStyle w:val="Heading3"/>
      </w:pPr>
      <w:r w:rsidRPr="002B56B3">
        <w:lastRenderedPageBreak/>
        <w:t xml:space="preserve">Ten </w:t>
      </w:r>
      <w:r>
        <w:t>year period key</w:t>
      </w:r>
    </w:p>
    <w:p w:rsidR="002B56B3" w:rsidRDefault="002B56B3" w:rsidP="002B56B3"/>
    <w:p w:rsidR="002B56B3" w:rsidRPr="00971480" w:rsidRDefault="002B56B3" w:rsidP="002B56B3">
      <w:pPr>
        <w:pStyle w:val="Heading4"/>
      </w:pPr>
      <w:r>
        <w:t>Ten year p</w:t>
      </w:r>
      <w:r w:rsidRPr="00971480">
        <w:t xml:space="preserve">hase out key to economy- </w:t>
      </w:r>
      <w:r>
        <w:t>and cost competitiveness</w:t>
      </w:r>
    </w:p>
    <w:p w:rsidR="002B56B3" w:rsidRDefault="002B56B3" w:rsidP="002B56B3">
      <w:proofErr w:type="spellStart"/>
      <w:r>
        <w:rPr>
          <w:b/>
        </w:rPr>
        <w:t>Corneli</w:t>
      </w:r>
      <w:proofErr w:type="spellEnd"/>
      <w:r>
        <w:rPr>
          <w:b/>
        </w:rPr>
        <w:t xml:space="preserve">, 12 - </w:t>
      </w:r>
      <w:r>
        <w:t>SVP, Sustainability, Policy &amp; Strategy, NRG Energy; lead author of the report for the US Partnership For Renewable Energy</w:t>
      </w:r>
      <w:r w:rsidRPr="001173EA">
        <w:t xml:space="preserve">  (“Clean Energy and Tax Reform: How Tax Policy Can Help Renewable Energy Contribute to Economic Growth, Energy Security and a Balanced Budget”, PDF)CS</w:t>
      </w:r>
    </w:p>
    <w:p w:rsidR="002B56B3" w:rsidRPr="001173EA" w:rsidRDefault="002B56B3" w:rsidP="002B56B3"/>
    <w:p w:rsidR="002B56B3" w:rsidRPr="00971480" w:rsidRDefault="002B56B3" w:rsidP="002B56B3">
      <w:r w:rsidRPr="00971480">
        <w:rPr>
          <w:rStyle w:val="StyleUnderline"/>
        </w:rPr>
        <w:t>Renewable electricity sources have experienced tremendous growth over the last several decades as a result of national and state policies intended to accelerate their large-scale deployment. In turn, key renewable electricity technologies have experienced dramatic cost reductions, as innovation and competition have driven continual increases in efficiency across entire supply chains</w:t>
      </w:r>
      <w:r w:rsidRPr="00971480">
        <w:t xml:space="preserve">. For example, photoelectric modules that cost $60 per watt when President Jimmy Carter put solar panels on the White House roof now cost less than $1. Solar costs are expected to continue to fall as long as there is an attractive market to drive continued investment, innovation and competition. The cost of wind power has been following a comparable path, with similar drivers based on state and federal policy and strong competition by innovative manufacturers and suppliers. These cost reductions are good news for the US economy and the environment. While renewable energy sources are not yet fully able to compete directly with fossil fuels, they will be soon -- if cost reductions associated with their large-scale deployment continue. </w:t>
      </w:r>
      <w:r w:rsidRPr="00971480">
        <w:rPr>
          <w:rStyle w:val="StyleUnderline"/>
        </w:rPr>
        <w:t xml:space="preserve">Many analysts expect solar costs to reach levels that will compete with new fossil-fired power plants, without subsidies on either side, by the early to </w:t>
      </w:r>
      <w:proofErr w:type="spellStart"/>
      <w:r w:rsidRPr="00971480">
        <w:rPr>
          <w:rStyle w:val="StyleUnderline"/>
        </w:rPr>
        <w:t>mid 2020s</w:t>
      </w:r>
      <w:proofErr w:type="spellEnd"/>
      <w:r w:rsidRPr="00971480">
        <w:rPr>
          <w:rStyle w:val="StyleUnderline"/>
        </w:rPr>
        <w:t>. Wind appears likely to reach competitive levels even sooner. Once these technologies are fully competitive with fossil alternatives, investing in them will allow the domestic power sector to diversify away from its current dependence on fossil fuels and shield customers and investors alike from the volatile prices and the environmental risks associated with today’s fuels, without increasing costs.</w:t>
      </w:r>
      <w:r w:rsidRPr="00971480">
        <w:t xml:space="preserve"> </w:t>
      </w:r>
      <w:r w:rsidRPr="00971480">
        <w:rPr>
          <w:rStyle w:val="StyleUnderline"/>
        </w:rPr>
        <w:t>The potential for renewable energy to become competitive with -- or even cheaper than -- natural gas-fired electricity is also good news for those concerned about the size and integrity of the federal budget</w:t>
      </w:r>
      <w:r w:rsidRPr="00971480">
        <w:t xml:space="preserve">. It is widely recognized that, within roughly the next decade, a combination of increased tax revenues, reduced tax expenditures and fundamental reform of key nondiscretionary government programs will be needed to maintain federal spending at a sustainable percentage of GDP. </w:t>
      </w:r>
      <w:r w:rsidRPr="00971480">
        <w:rPr>
          <w:rStyle w:val="StyleUnderline"/>
        </w:rPr>
        <w:t xml:space="preserve">A carefully designed policy that extends and then </w:t>
      </w:r>
      <w:r w:rsidRPr="00971480">
        <w:rPr>
          <w:rStyle w:val="Emphasis"/>
        </w:rPr>
        <w:t>phases down key tax-based incentives for renewable energy</w:t>
      </w:r>
      <w:r w:rsidRPr="00971480">
        <w:rPr>
          <w:rStyle w:val="StyleUnderline"/>
        </w:rPr>
        <w:t xml:space="preserve"> sources over a period of up to ten years should help the US realize the benefits of fully competitive renewable energy, by bringing current renewable energy technologies to a level of maturity at which they can effectively compete with unsubsidized fossil resources. </w:t>
      </w:r>
      <w:r w:rsidRPr="00971480">
        <w:t>Such a strategy will ensure that federal incentives for clean energy to date have not been made in vain</w:t>
      </w:r>
      <w:r w:rsidRPr="00971480">
        <w:rPr>
          <w:rStyle w:val="StyleUnderline"/>
        </w:rPr>
        <w:t>. The end of the ten year period offers an ideal time to broadly reexamine tax and energy policies, so as to determine the optimal policy approach going forward.</w:t>
      </w:r>
      <w:r w:rsidRPr="00971480">
        <w:t xml:space="preserve"> </w:t>
      </w:r>
      <w:r w:rsidRPr="00971480">
        <w:rPr>
          <w:rStyle w:val="StyleUnderline"/>
        </w:rPr>
        <w:t>This approach of smoothing the otherwise uncertain or choppy path of federal tax incentives during a transitional “glide path” period will induce additional deployment, investment and innovation, reducing renewable energy costs while enabling the timely reduction of federal tax expenditures on maturing renewable energy resources</w:t>
      </w:r>
      <w:r w:rsidRPr="00971480">
        <w:t xml:space="preserve">. Such cost reductions from the supply side, working in combination with continued state and other policies intended to augment the demand side of the renewable energy market, are the most powerful way for the US to diversify beyond fossil fuels in the power sector, which is dangerously close to replicating our transportation sector’s reliance on a single fossil fuel. </w:t>
      </w:r>
      <w:r w:rsidRPr="00971480">
        <w:rPr>
          <w:rStyle w:val="StyleUnderline"/>
        </w:rPr>
        <w:t xml:space="preserve">The smooth phase down of clean energy tax incentives during such a time period will allow our economy to avoid becoming dependent </w:t>
      </w:r>
      <w:r w:rsidRPr="00971480">
        <w:rPr>
          <w:rStyle w:val="StyleUnderline"/>
        </w:rPr>
        <w:lastRenderedPageBreak/>
        <w:t>on a single fossil fuel in the power sector, contribute to a “right-sized” federal budget, and stimulate increased long term economic growth due to the availability of domestic energy resources that are both cheaper and cleaner than today’s fossil fuels</w:t>
      </w:r>
      <w:r w:rsidRPr="00971480">
        <w:t xml:space="preserve">. To maximize the budgetary savings and ensure a level playing field between renewable and fossil fuels, </w:t>
      </w:r>
      <w:r w:rsidRPr="00971480">
        <w:rPr>
          <w:rStyle w:val="StyleUnderline"/>
        </w:rPr>
        <w:t>the phase down of tax benefits for emerging renewable energy technologies should be accompanied by the reduction and potentially the elimination of tax benefits for mature fossil energy sources that have long competed successfully in the market place</w:t>
      </w:r>
      <w:r w:rsidRPr="00971480">
        <w:t xml:space="preserve">. </w:t>
      </w:r>
      <w:r w:rsidRPr="00971480">
        <w:rPr>
          <w:rStyle w:val="StyleUnderline"/>
        </w:rPr>
        <w:t xml:space="preserve">During the phase-down, additional federal policies to make the tax benefits more efficient, along with continuing Renewable Portfolio Standards (RPS) and other state and federal policies to </w:t>
      </w:r>
      <w:r w:rsidRPr="00971480">
        <w:rPr>
          <w:rStyle w:val="Emphasis"/>
        </w:rPr>
        <w:t xml:space="preserve">stimulate the deployment of renewable resources, are also critical for achieving the goal of fully competitive renewable energy in the early to </w:t>
      </w:r>
      <w:proofErr w:type="spellStart"/>
      <w:r w:rsidRPr="00971480">
        <w:rPr>
          <w:rStyle w:val="Emphasis"/>
        </w:rPr>
        <w:t>mid 2020s</w:t>
      </w:r>
      <w:proofErr w:type="spellEnd"/>
      <w:r w:rsidRPr="00971480">
        <w:rPr>
          <w:rStyle w:val="StyleUnderline"/>
        </w:rPr>
        <w:t>.</w:t>
      </w:r>
      <w:r w:rsidRPr="00971480">
        <w:t xml:space="preserve"> These short term investments will pay substantial long term dividends in terms of lower cost electricity for US businesses and consumers, with far fewer environmental risks than our current fuel mix. </w:t>
      </w:r>
    </w:p>
    <w:p w:rsidR="002B56B3" w:rsidRPr="002B56B3" w:rsidRDefault="002B56B3" w:rsidP="002B56B3"/>
    <w:p w:rsidR="00CF3D83" w:rsidRDefault="00CF3D83" w:rsidP="00473A66">
      <w:pPr>
        <w:pStyle w:val="Heading3"/>
      </w:pPr>
      <w:r w:rsidRPr="00971480">
        <w:lastRenderedPageBreak/>
        <w:t>Solves Solar Power</w:t>
      </w:r>
    </w:p>
    <w:p w:rsidR="00473A66" w:rsidRPr="00473A66" w:rsidRDefault="00473A66" w:rsidP="00473A66"/>
    <w:p w:rsidR="00CF3D83" w:rsidRPr="00971480" w:rsidRDefault="00CF3D83" w:rsidP="009C7F68">
      <w:pPr>
        <w:pStyle w:val="Heading4"/>
      </w:pPr>
      <w:r w:rsidRPr="00971480">
        <w:t xml:space="preserve">Phase out of solar power subsidies key to cost competition </w:t>
      </w:r>
    </w:p>
    <w:p w:rsidR="00CF3D83" w:rsidRPr="00473A66" w:rsidRDefault="00CF3D83" w:rsidP="00473A66">
      <w:r w:rsidRPr="00473A66">
        <w:rPr>
          <w:b/>
        </w:rPr>
        <w:t>Jenkins 12</w:t>
      </w:r>
      <w:r w:rsidRPr="00473A66">
        <w:t xml:space="preserve">- (Jesse D. Jenkins- Director of Energy and Climate Policy Breakthrough Institute- May 22, 2012, “Testimony of Jesse D. Jenkins Before the Committee of Energy and Natural Resources United States Senate” , PDF) </w:t>
      </w:r>
    </w:p>
    <w:p w:rsidR="00971480" w:rsidRPr="00971480" w:rsidRDefault="00971480" w:rsidP="009C7F68"/>
    <w:p w:rsidR="00CF3D83" w:rsidRPr="00971480" w:rsidRDefault="00CF3D83" w:rsidP="009C7F68">
      <w:r w:rsidRPr="00971480">
        <w:t xml:space="preserve">Finally, solar panels installed on residential and commercial rooftops do not have to compete directly with the wholesale cost of power from natural gas-fired plants. </w:t>
      </w:r>
      <w:r w:rsidRPr="00971480">
        <w:rPr>
          <w:rStyle w:val="StyleUnderline"/>
        </w:rPr>
        <w:t xml:space="preserve">Given much higher retail electricity rates, more long-term federal incentives, and additional aid in several states, the outlook for solar power may be stronger. After significant recent cost reductions, rooftop solar installations on residential or commercial buildings have </w:t>
      </w:r>
      <w:r w:rsidRPr="00971480">
        <w:rPr>
          <w:rStyle w:val="Emphasis"/>
        </w:rPr>
        <w:t>now reached unsubsidized</w:t>
      </w:r>
      <w:r w:rsidRPr="00971480">
        <w:rPr>
          <w:rStyle w:val="StyleUnderline"/>
        </w:rPr>
        <w:t xml:space="preserve"> prices that are competitive with retail electricity rates in Hawaii, where average residential electricity prices are quite high</w:t>
      </w:r>
      <w:r w:rsidRPr="00971480">
        <w:t xml:space="preserve">. Depending on the pace of innovation and cost reductions, rooftop solar is also within range of cost parity in certain U.S. retail markets with high average electricity prices and/or high solar irradiance, including California, Texas, Florida, and Nevada. Solar is approaching retail cost parity in a set of Northeastern states as well (Connecticut, New York, New Hampshire, and New Jersey), where retail rates exceed $160 per </w:t>
      </w:r>
      <w:proofErr w:type="spellStart"/>
      <w:r w:rsidRPr="00971480">
        <w:t>MWh</w:t>
      </w:r>
      <w:proofErr w:type="spellEnd"/>
      <w:r w:rsidRPr="00971480">
        <w:t xml:space="preserve"> and solar irradiance is modestly high (see Figure 4</w:t>
      </w:r>
      <w:r w:rsidRPr="00971480">
        <w:rPr>
          <w:rStyle w:val="StyleUnderline"/>
        </w:rPr>
        <w:t>). The federal ITC for solar currently combines with numerous state and local inventive programs to open up wider opportunities for solar in select markets. Large, utility-scale solar power plants must compete more directly with gas-fired generating units in wholesale power markets</w:t>
      </w:r>
      <w:r w:rsidRPr="00971480">
        <w:t xml:space="preserve">. While utility-scale solar installations typically achieve lower costs than rooftop installations due to greater economies of scale, solar power remains more costly (absent subsidies) than new gas-fired generation in wholesale power markets, except perhaps in regions with the highest solar resource (see Figure 3). Utility-scale solar installations thus currently rely on the federal ITC and other state incentives to be competitive in most U.S. markets. </w:t>
      </w:r>
    </w:p>
    <w:p w:rsidR="00473A66" w:rsidRDefault="00473A66" w:rsidP="009C7F68"/>
    <w:p w:rsidR="001173EA" w:rsidRPr="00971480" w:rsidRDefault="001173EA" w:rsidP="001173EA">
      <w:pPr>
        <w:pStyle w:val="Heading4"/>
      </w:pPr>
      <w:r w:rsidRPr="00971480">
        <w:t xml:space="preserve">Phase out solves current boom and bust cycle </w:t>
      </w:r>
      <w:r>
        <w:t xml:space="preserve">in solar </w:t>
      </w:r>
      <w:r w:rsidRPr="00971480">
        <w:t xml:space="preserve">which causes economic collapse </w:t>
      </w:r>
    </w:p>
    <w:p w:rsidR="001173EA" w:rsidRPr="00971480" w:rsidRDefault="001173EA" w:rsidP="001173EA">
      <w:r w:rsidRPr="00D66588">
        <w:rPr>
          <w:rStyle w:val="Style13ptBold"/>
        </w:rPr>
        <w:t>Farrell 05/08</w:t>
      </w:r>
      <w:r w:rsidRPr="00971480">
        <w:t xml:space="preserve">- (John- directs the Energy Self-Reliant States and Communities program at ILSR, 05/08/14, “How to Phase </w:t>
      </w:r>
      <w:proofErr w:type="gramStart"/>
      <w:r w:rsidRPr="00971480">
        <w:t>Out</w:t>
      </w:r>
      <w:proofErr w:type="gramEnd"/>
      <w:r w:rsidRPr="00971480">
        <w:t xml:space="preserve"> Incentives and Grow Solar Energy”, Energy World, </w:t>
      </w:r>
      <w:hyperlink r:id="rId20" w:history="1">
        <w:r w:rsidRPr="00971480">
          <w:rPr>
            <w:rStyle w:val="Hyperlink"/>
          </w:rPr>
          <w:t>http://www.renewableenergyworld.com/rea/blog/post/2014/05/smart-ways-to-phase-out-incentives-for-solar-energy</w:t>
        </w:r>
      </w:hyperlink>
      <w:r w:rsidRPr="00971480">
        <w:t>) CS</w:t>
      </w:r>
    </w:p>
    <w:p w:rsidR="001173EA" w:rsidRDefault="001173EA" w:rsidP="001173EA"/>
    <w:p w:rsidR="001173EA" w:rsidRPr="00971480" w:rsidRDefault="001173EA" w:rsidP="001173EA">
      <w:pPr>
        <w:rPr>
          <w:rStyle w:val="StyleUnderline"/>
        </w:rPr>
      </w:pPr>
      <w:r w:rsidRPr="00971480">
        <w:t>Over the next decade, solar electricity will let consumers get cheaper energy from their rooftop than from their utility. Among the upheaval in the electricity system, the coming of solar "grid parity" means re-thinking incentives for solar energy. The success of solar is remarkable, no less because the amount of federal subsidy in absolute terms has been far less for renewable energy than for fossil fuel resources (see graphic below).</w:t>
      </w:r>
      <w:r w:rsidRPr="00971480">
        <w:rPr>
          <w:rStyle w:val="StyleUnderline"/>
        </w:rPr>
        <w:t xml:space="preserve"> As the cost of solar drops toward — and below — grid parity, the question is how to adjust solar subsidies appropriately.</w:t>
      </w:r>
      <w:r w:rsidRPr="00971480">
        <w:t xml:space="preserve"> Should they be eliminated immediately? Phased out? Or shifted from reducing the upfront cost to some other solar-boosting strategy? Strategies for Shifting Subsidies Eliminating solar subsidies makes little sense as it could severely constrain the expansion of solar just as it becomes grid competitive. It will mean short-term grid parity for the sunniest (or most expensive electricity) regions and leave the rest of America out in the cold for many years, hardly a prescription for increasing clean energy and democratizing the electricity system</w:t>
      </w:r>
      <w:r w:rsidRPr="00971480">
        <w:rPr>
          <w:rStyle w:val="StyleUnderline"/>
        </w:rPr>
        <w:t xml:space="preserve">. It could also severely damage the </w:t>
      </w:r>
      <w:r w:rsidRPr="00971480">
        <w:rPr>
          <w:rStyle w:val="StyleUnderline"/>
        </w:rPr>
        <w:lastRenderedPageBreak/>
        <w:t>domestic solar industry with a boom and bust cycle, a poor return for one of the few growth industries in the recent economic downturn</w:t>
      </w:r>
      <w:r w:rsidRPr="00971480">
        <w:t xml:space="preserve">. It also makes little sense for Americans to be providing incentives for established fossil fuel industries that make billions in profits each year. But keeping solar subsidies — like the 30 percent federal tax credit — unchanged after its 2016 expiration date also seems senseless. Solar developers in sunny regions like California or high electricity price areas like New York will get out-sized returns from installing solar even as solar reached grid parity in the rest of the country. </w:t>
      </w:r>
      <w:r w:rsidRPr="00971480">
        <w:rPr>
          <w:rStyle w:val="StyleUnderline"/>
        </w:rPr>
        <w:t xml:space="preserve">Furthermore, the tax incentive system continues to create friction by preventing cities, schools and other non-taxable entities from using federal incentives. The guiding principle for solar subsidies should be to continue the enormous strides toward democratizing the electricity system by maintaining the growth of distributed solar while maximizing local ownership and economic benefit. </w:t>
      </w:r>
      <w:r w:rsidRPr="00971480">
        <w:t xml:space="preserve">No More Taxes! One strategy would be to shift away from the tax code. The use of the tax code for solar incentives has long discriminated against solar for schools or libraries (and other public buildings) because these entities don’t pay taxes. The public-private partnerships required to make use the tax credits have inevitable transaction costs that mean public solar can never quite compete with private solar and that also water down the value of federal money for solar. One option is to shift to a refundable tax credit, allowing those who are eligible for tax credits to take the full value whether or not they have sufficient tax equity. A better step would be to shift away from tax credits entirely, using cash payments. Research has shown that federal taxpayers can get twice the solar for each dollar of solar subsidy given in cash rather than credit. The solar subsidy level should also be reduced (assuming costs continue to decline) when the current tax credit expires in 2016. Reducing the 30 percent incentive by 3 percentage points per year would allow moderately sunny areas to continue solar growth without over-rewarding the sunniest regions. </w:t>
      </w:r>
      <w:r w:rsidRPr="00971480">
        <w:rPr>
          <w:rStyle w:val="StyleUnderline"/>
        </w:rPr>
        <w:t xml:space="preserve">The incentive would expire fully at the end of 2026 </w:t>
      </w:r>
      <w:r w:rsidRPr="00971480">
        <w:t xml:space="preserve">(the year before Seattle finally reaches grid parity). The following chart shows that even with exponential growth in solar installations, a phase out would cap the impact on taxpayers. </w:t>
      </w:r>
      <w:r w:rsidRPr="00971480">
        <w:rPr>
          <w:rStyle w:val="StyleUnderline"/>
        </w:rPr>
        <w:t>The phase out could be further enhanced by linking the subsidy cuts to the number of solar installations, price indices or the local solar resource. Strong market performance could reduce prices faster while slow growth could mean slower price decreases. Flat electricity prices or a plateau in solar costs could slow the phase out, while high price inflation or large decreases in the cost of installing solar could accelerate it</w:t>
      </w:r>
      <w:r w:rsidRPr="00971480">
        <w:rPr>
          <w:sz w:val="21"/>
          <w:szCs w:val="21"/>
          <w:shd w:val="clear" w:color="auto" w:fill="FFFFFF"/>
        </w:rPr>
        <w:t xml:space="preserve">. </w:t>
      </w:r>
      <w:r w:rsidRPr="00971480">
        <w:rPr>
          <w:rStyle w:val="StyleUnderline"/>
        </w:rPr>
        <w:t>Sunny areas like Los Angeles could have the tax credit immediately cut to 10 percent in 2017, while less sunny areas like Ohio could keep the 30 percent credit a bit longer</w:t>
      </w:r>
      <w:r w:rsidRPr="00971480">
        <w:rPr>
          <w:sz w:val="21"/>
          <w:szCs w:val="21"/>
          <w:shd w:val="clear" w:color="auto" w:fill="FFFFFF"/>
        </w:rPr>
        <w:t xml:space="preserve">. </w:t>
      </w:r>
      <w:r w:rsidRPr="00971480">
        <w:t xml:space="preserve">Many of these concepts are already included in one of the world’s leading solar policies: a feed-in tariff. The Feed-In Tariff The intersection of electricity and solar prices and the need for new policy provides an opportune moment to consider changing American solar policy to match what is used in the most advanced solar economies. Three of the top four solar nations and nearly 90 percent of the world’s solar capacity has been installed with a policy called a feed-in tariff. This solar financing tool is not a tax credit, but is a combination of a long-term contract, a guaranteed grid connection, and a contract price sufficient for a modest return on investment. The contract provides secure financing for solar projects, reducing borrowing costs and the total cost of solar electricity. The following chart illustrates the concept. A project with a feed-in tariff (FIT) contract in 2011 gets paid a fixed rate per kWh over 20 years (the green line). The project’s revenue is higher than the </w:t>
      </w:r>
      <w:proofErr w:type="spellStart"/>
      <w:r w:rsidRPr="00971480">
        <w:t>levelized</w:t>
      </w:r>
      <w:proofErr w:type="spellEnd"/>
      <w:r w:rsidRPr="00971480">
        <w:t xml:space="preserve"> cost of solar (red line), and the area between these lines indicate the project’s return (blue shaded region). </w:t>
      </w:r>
      <w:r w:rsidRPr="00971480">
        <w:rPr>
          <w:rStyle w:val="StyleUnderline"/>
        </w:rPr>
        <w:t>Since the feed-in tariff contract price falls each year, by 2016 an eligible solar project would get a much lower payment</w:t>
      </w:r>
      <w:r w:rsidRPr="00971480">
        <w:t xml:space="preserve"> (orange line), commensurate with the falling cost of solar (yellow line). The project’s return on investment is the area between the two (pink shaded region). Feed-in tariffs provide several potential advantages over a tax credit. Unlike the federal tax credit, feed-in tariff contract prices follow </w:t>
      </w:r>
      <w:r w:rsidRPr="00971480">
        <w:lastRenderedPageBreak/>
        <w:t xml:space="preserve">the falling cost of solar. </w:t>
      </w:r>
      <w:r w:rsidRPr="00971480">
        <w:rPr>
          <w:rStyle w:val="StyleUnderline"/>
        </w:rPr>
        <w:t>Without change, the federal tax credit could offer very high margins to solar power developers in Southern California and other places where inexpensive solar competes with expensive electricity</w:t>
      </w:r>
      <w:r w:rsidRPr="00971480">
        <w:t>. But the contract price of the German feed-in tariff has fallen each year, in accordance with the size of the solar market (much like California’s Solar Initiative production incentive</w:t>
      </w:r>
      <w:r w:rsidRPr="00971480">
        <w:rPr>
          <w:rStyle w:val="StyleUnderline"/>
        </w:rPr>
        <w:t>). When the market is particularly strong, the price falls faster; if the market is weak, the price declines slower, creating a “growth corridor</w:t>
      </w:r>
      <w:r w:rsidRPr="00971480">
        <w:t xml:space="preserve">.” The following chart illustrates the concept. “Growth Corridor” Provides Market Input to German Solar Subsidies </w:t>
      </w:r>
      <w:proofErr w:type="gramStart"/>
      <w:r w:rsidRPr="00971480">
        <w:t>This</w:t>
      </w:r>
      <w:proofErr w:type="gramEnd"/>
      <w:r w:rsidRPr="00971480">
        <w:t xml:space="preserve"> may also prove useful as solar grows substantially. Right now, solar demands a price premium because it can deliver electricity when utilities need it most — on hot, sunny afternoons. But with critical mass, solar can erase utility price peaks, undercutting the time-of-day advantage. A feed-in tariff can provide price stability for solar producers. Second, the German feed-in tariff has been changed in recent years to encourage more on-site use of solar power. Individuals and businesses with on-site solar can install a separate meter to track actual on-site use of solar electricity produced from their array, and receive bonus payments if it serves a higher portion of their load. The Germans hope the policy will encourage the installation of on-site storage, because the more electricity is kept on-site, the higher the payments. In contrast, American net metering policy simply reconciles solar electricity production with grid electricity consumption, on-site use is coincidental. </w:t>
      </w:r>
      <w:r w:rsidRPr="00971480">
        <w:rPr>
          <w:rStyle w:val="StyleUnderline"/>
        </w:rPr>
        <w:t>The feed-in tariff also solves the tax credit problem for the public sector, because the long-term contract is available to anyone, not just taxable entities or large corporations with tax equity. It also allows more individuals to install and finance solar without needing a solar leasing arrangement</w:t>
      </w:r>
      <w:r w:rsidRPr="00971480">
        <w:t xml:space="preserve"> (although that remains an option). </w:t>
      </w:r>
      <w:r w:rsidRPr="00971480">
        <w:rPr>
          <w:rStyle w:val="StyleUnderline"/>
        </w:rPr>
        <w:t>This can increase local ownership of solar, and with it, the economic value of distributed solar power for communities it serves.</w:t>
      </w:r>
      <w:r w:rsidRPr="00971480">
        <w:t xml:space="preserve"> Another spin on the feed-in tariff may be Minnesota's recently adopted "value of solar" policy. If implemented by eligible utilities, it would provide solar producers with a 25-year, fixed price contract for their power production, paid as an electricity bill credit. Production Payments (“Feed-In Tariff Lite”) </w:t>
      </w:r>
      <w:proofErr w:type="gramStart"/>
      <w:r w:rsidRPr="00971480">
        <w:t>Since</w:t>
      </w:r>
      <w:proofErr w:type="gramEnd"/>
      <w:r w:rsidRPr="00971480">
        <w:t xml:space="preserve"> there are potential legal and political hurdles to implementing a full feed-in tariff program in the United States, a compromise policy might be a “Feed-In Tariff Lite.” Instead of providing the full contract price</w:t>
      </w:r>
      <w:r w:rsidRPr="00971480">
        <w:rPr>
          <w:rStyle w:val="StyleUnderline"/>
        </w:rPr>
        <w:t>, the existing federal solar subsidy could be converted to a production payment that would cover the difference between a regionally appropriate contract price for solar (sufficient for the owner to earn a modest return on investment over 20 years) and the local net metering rate</w:t>
      </w:r>
      <w:r w:rsidRPr="00971480">
        <w:t xml:space="preserve">. The following chart illustrates how the payments would be relatively small in regions with ample sun and high electricity prices (and net metering rates). Payments would be larger in places like Seattle, where cheap electricity and more moderate sunshine dominate. Since the value of net metering tends to rise with electricity prices (2 percent per year in our assumptions, although actually 4-5 percent per year for most utilities over the past decade) and the cost of solar is falling (at 7 percent per year), using this program won’t be particularly expensive. If the federal government provided the margin for solar projects on a 20-year contract, and supported every solar project in the next 10 years based on the growth expectations we used earlier, the program’s peak cost would be under $20 billion in 2021, supporting 160 gigawatts of solar. This is in comparison to the current 30 percent tax credit, which cost over $3 billion in 2011, in support of 1.7 gigawatts of solar. The above chart shows the cost of the FIT Lite program over the next 30 years (projects coming online in 2021 would have contracts through 2040). We used the cost of solar and net metering rates for St. Louis as a proxy for the entire country. Conclusion </w:t>
      </w:r>
      <w:proofErr w:type="gramStart"/>
      <w:r w:rsidRPr="00971480">
        <w:t>The</w:t>
      </w:r>
      <w:proofErr w:type="gramEnd"/>
      <w:r w:rsidRPr="00971480">
        <w:t xml:space="preserve"> explosive growth of solar power has created a convergence of solar and grid electricity prices. Within the next few years, millions of Americans will have a local, cost-effective, and cleaner alternative to grid electricity. The coming of solar grid parity opens an enormous opportunity for democratizing the electricity system via </w:t>
      </w:r>
      <w:r w:rsidRPr="00971480">
        <w:lastRenderedPageBreak/>
        <w:t xml:space="preserve">thousands of distributed solar power systems. Unlike traditional electricity generation — centrally planned and centrally owned by large, private utilities — solar on residential rooftops across the United States can open the electricity system to widespread ownership of decentralized solar energy systems. </w:t>
      </w:r>
      <w:r w:rsidRPr="00971480">
        <w:rPr>
          <w:rStyle w:val="StyleUnderline"/>
        </w:rPr>
        <w:t>The economic benefits of the transformation would likewise be widely spread</w:t>
      </w:r>
      <w:r w:rsidRPr="00971480">
        <w:t xml:space="preserve">. Technical and political barriers remain, but are surmountable. The most serious barrier is the potentially serious disruption posed by the looming expiration of the federal 30 percent tax credit (in 2016). A thoughtless extension will enrich solar developers at the expense of taxpayers; an abrupt expiration will seriously affect the solar market in the many regions that have not reached solar grid parity by 2016. </w:t>
      </w:r>
      <w:r w:rsidRPr="00971480">
        <w:rPr>
          <w:rStyle w:val="StyleUnderline"/>
        </w:rPr>
        <w:t>A hybrid policy approach is needed</w:t>
      </w:r>
      <w:r w:rsidRPr="00971480">
        <w:t xml:space="preserve">, whether </w:t>
      </w:r>
      <w:r w:rsidRPr="00971480">
        <w:rPr>
          <w:rStyle w:val="StyleUnderline"/>
        </w:rPr>
        <w:t>to phase out the federal tax credit in a fashion that is geographically equitable</w:t>
      </w:r>
      <w:r w:rsidRPr="00971480">
        <w:t xml:space="preserve"> or to shift to a feed-in tariff strategy to be more comprehensively prepared for the economic issues of grid parity. Guidelines for limiting distributed generation on local electricity systems can be modernized, vetted by data from actual solar power plants, and the limits raised. Already, public utility commissions are considering changes to the 15 percent rules to allow more solar power on distribution systems, and further research may reveal even greater potential without significant upgrades to the electric distribution system. Policies like net metering have provided a simple accounting method for financing on-site solar power and can be improved by allowing for community net metering, lifting aggregate demand caps, and providing policy alternatives like feed-in tariffs. </w:t>
      </w:r>
      <w:r w:rsidRPr="00971480">
        <w:rPr>
          <w:rStyle w:val="StyleUnderline"/>
        </w:rPr>
        <w:t>The coming of solar grid parity portends an enormous opportunity for citizens to become more energy self-reliant, to become power producers themselves, and to transform the grid to a decentralized and democratized electricity system.</w:t>
      </w:r>
    </w:p>
    <w:p w:rsidR="001173EA" w:rsidRDefault="001173EA" w:rsidP="009C7F68"/>
    <w:p w:rsidR="00473A66" w:rsidRDefault="00473A66" w:rsidP="009C7F68"/>
    <w:p w:rsidR="00473A66" w:rsidRDefault="00473A66" w:rsidP="00473A66">
      <w:pPr>
        <w:pStyle w:val="Heading3"/>
      </w:pPr>
      <w:r>
        <w:lastRenderedPageBreak/>
        <w:t>Solves Wind</w:t>
      </w:r>
    </w:p>
    <w:p w:rsidR="00473A66" w:rsidRDefault="00473A66" w:rsidP="00473A66"/>
    <w:p w:rsidR="00473A66" w:rsidRPr="00971480" w:rsidRDefault="00473A66" w:rsidP="00473A66">
      <w:pPr>
        <w:pStyle w:val="Heading4"/>
        <w:rPr>
          <w:rStyle w:val="Style13ptBold"/>
          <w:rFonts w:cs="Times New Roman"/>
          <w:b/>
        </w:rPr>
      </w:pPr>
      <w:r w:rsidRPr="00971480">
        <w:rPr>
          <w:rStyle w:val="Style13ptBold"/>
          <w:rFonts w:cs="Times New Roman"/>
          <w:b/>
        </w:rPr>
        <w:t xml:space="preserve">Phase out of subsidy key to competitive market- US leadership dependent on clean tech innovation  </w:t>
      </w:r>
    </w:p>
    <w:p w:rsidR="00473A66" w:rsidRPr="00971480" w:rsidRDefault="00473A66" w:rsidP="00473A66">
      <w:pPr>
        <w:pStyle w:val="NormalWeb"/>
        <w:shd w:val="clear" w:color="auto" w:fill="FFFFFF"/>
        <w:spacing w:before="0" w:beforeAutospacing="0" w:after="225" w:afterAutospacing="0" w:line="293" w:lineRule="atLeast"/>
        <w:rPr>
          <w:sz w:val="20"/>
          <w:szCs w:val="20"/>
        </w:rPr>
      </w:pPr>
      <w:proofErr w:type="spellStart"/>
      <w:r w:rsidRPr="00971480">
        <w:rPr>
          <w:rStyle w:val="Style13ptBold"/>
        </w:rPr>
        <w:t>Trembath</w:t>
      </w:r>
      <w:proofErr w:type="spellEnd"/>
      <w:r w:rsidRPr="00971480">
        <w:rPr>
          <w:rStyle w:val="Style13ptBold"/>
        </w:rPr>
        <w:t xml:space="preserve"> 12</w:t>
      </w:r>
      <w:r w:rsidRPr="00971480">
        <w:rPr>
          <w:sz w:val="20"/>
          <w:szCs w:val="20"/>
        </w:rPr>
        <w:t xml:space="preserve">- (Andrew- policy analyst in the Energy and Climate Program at Breakthrough, December 21, “Wind Lobby Seeks Path Beyond Boom and Bust”, The Energy Collective, </w:t>
      </w:r>
      <w:hyperlink r:id="rId21" w:history="1">
        <w:r w:rsidRPr="00971480">
          <w:rPr>
            <w:rStyle w:val="Hyperlink"/>
            <w:sz w:val="20"/>
            <w:szCs w:val="20"/>
          </w:rPr>
          <w:t>http://theenergycollective.com/alextrembath/163236/wind-lobby-seeks-path-beyond-boom-and-bust</w:t>
        </w:r>
      </w:hyperlink>
      <w:r w:rsidRPr="00971480">
        <w:rPr>
          <w:sz w:val="20"/>
          <w:szCs w:val="20"/>
        </w:rPr>
        <w:t>) CS</w:t>
      </w:r>
    </w:p>
    <w:p w:rsidR="00473A66" w:rsidRPr="00971480" w:rsidRDefault="00473A66" w:rsidP="00473A66">
      <w:pPr>
        <w:pStyle w:val="NormalWeb"/>
        <w:shd w:val="clear" w:color="auto" w:fill="FFFFFF"/>
        <w:spacing w:before="0" w:beforeAutospacing="0" w:after="0" w:afterAutospacing="0" w:line="293" w:lineRule="atLeast"/>
        <w:rPr>
          <w:sz w:val="22"/>
          <w:szCs w:val="22"/>
        </w:rPr>
      </w:pPr>
      <w:r w:rsidRPr="00971480">
        <w:rPr>
          <w:sz w:val="22"/>
          <w:szCs w:val="22"/>
        </w:rPr>
        <w:t>In no other industry are the conflicts over subsidies as zero-sum and fever-pitched as they are in the energy sector. Almost always, it seems, energy producers fight tooth and nail for the rote extension of their support even as opponents—whether green or fossil-fueled—fight for its end.  And the disputes go on and on. And yet, last week something extraordinary happened</w:t>
      </w:r>
      <w:r w:rsidRPr="00971480">
        <w:rPr>
          <w:rStyle w:val="StyleUnderline"/>
          <w:szCs w:val="22"/>
        </w:rPr>
        <w:t>. The American Wind Energy Association (AWEA</w:t>
      </w:r>
      <w:r w:rsidRPr="00971480">
        <w:rPr>
          <w:sz w:val="22"/>
          <w:szCs w:val="22"/>
        </w:rPr>
        <w:t xml:space="preserve">) — embroiled in a high-stakes negotiation over the future of a key federal tax credit — </w:t>
      </w:r>
      <w:r w:rsidRPr="00971480">
        <w:rPr>
          <w:rStyle w:val="StyleUnderline"/>
          <w:szCs w:val="22"/>
        </w:rPr>
        <w:t>took the unprecedented step of</w:t>
      </w:r>
      <w:r w:rsidRPr="00971480">
        <w:rPr>
          <w:rStyle w:val="StyleUnderline"/>
          <w:rFonts w:eastAsiaTheme="majorEastAsia"/>
          <w:szCs w:val="22"/>
        </w:rPr>
        <w:t> </w:t>
      </w:r>
      <w:hyperlink r:id="rId22" w:tgtFrame="_blank" w:history="1">
        <w:r w:rsidRPr="00971480">
          <w:rPr>
            <w:rStyle w:val="StyleUnderline"/>
            <w:rFonts w:eastAsiaTheme="majorEastAsia"/>
            <w:szCs w:val="22"/>
          </w:rPr>
          <w:t>proposing to phase out its own subsidy</w:t>
        </w:r>
      </w:hyperlink>
      <w:r w:rsidRPr="00971480">
        <w:rPr>
          <w:sz w:val="22"/>
          <w:szCs w:val="22"/>
        </w:rPr>
        <w:t xml:space="preserve">. In short, </w:t>
      </w:r>
      <w:r w:rsidRPr="00971480">
        <w:rPr>
          <w:rStyle w:val="StyleUnderline"/>
          <w:szCs w:val="22"/>
        </w:rPr>
        <w:t>a significant US industry has “taken the pledge” of subsidy independence, prioritized innovation and cost declines, and pointed the way</w:t>
      </w:r>
      <w:r w:rsidRPr="00971480">
        <w:rPr>
          <w:rStyle w:val="StyleUnderline"/>
          <w:rFonts w:eastAsiaTheme="majorEastAsia"/>
          <w:szCs w:val="22"/>
        </w:rPr>
        <w:t> </w:t>
      </w:r>
      <w:hyperlink r:id="rId23" w:tgtFrame="_blank" w:history="1">
        <w:r w:rsidRPr="00971480">
          <w:rPr>
            <w:rStyle w:val="StyleUnderline"/>
            <w:rFonts w:eastAsiaTheme="majorEastAsia"/>
            <w:szCs w:val="22"/>
          </w:rPr>
          <w:t>beyond the “boom and bust” syndrome</w:t>
        </w:r>
      </w:hyperlink>
      <w:r w:rsidRPr="00971480">
        <w:rPr>
          <w:rStyle w:val="StyleUnderline"/>
          <w:rFonts w:eastAsiaTheme="majorEastAsia"/>
          <w:szCs w:val="22"/>
        </w:rPr>
        <w:t> </w:t>
      </w:r>
      <w:r w:rsidRPr="00971480">
        <w:rPr>
          <w:rStyle w:val="StyleUnderline"/>
          <w:szCs w:val="22"/>
        </w:rPr>
        <w:t xml:space="preserve">that has plagued the renewable energy industry for 20 years.  </w:t>
      </w:r>
      <w:r w:rsidRPr="00971480">
        <w:rPr>
          <w:sz w:val="22"/>
          <w:szCs w:val="22"/>
        </w:rPr>
        <w:t>The upshot:  An important industry has set a refreshing standard for other industries in a time of fiscal constraint and concerns about U.S. vitality.</w:t>
      </w:r>
    </w:p>
    <w:p w:rsidR="00473A66" w:rsidRPr="00971480" w:rsidRDefault="00473A66" w:rsidP="00473A66">
      <w:pPr>
        <w:pStyle w:val="NormalWeb"/>
        <w:shd w:val="clear" w:color="auto" w:fill="FFFFFF"/>
        <w:spacing w:before="0" w:beforeAutospacing="0" w:after="0" w:afterAutospacing="0" w:line="293" w:lineRule="atLeast"/>
        <w:rPr>
          <w:sz w:val="22"/>
          <w:szCs w:val="22"/>
        </w:rPr>
      </w:pPr>
      <w:r w:rsidRPr="00971480">
        <w:rPr>
          <w:sz w:val="22"/>
          <w:szCs w:val="22"/>
        </w:rPr>
        <w:t>The production tax credit, or PTC, has been the</w:t>
      </w:r>
      <w:r w:rsidRPr="00971480">
        <w:rPr>
          <w:rStyle w:val="apple-converted-space"/>
          <w:rFonts w:eastAsiaTheme="majorEastAsia"/>
          <w:sz w:val="22"/>
          <w:szCs w:val="22"/>
        </w:rPr>
        <w:t> </w:t>
      </w:r>
      <w:hyperlink r:id="rId24" w:tgtFrame="_blank" w:history="1">
        <w:r w:rsidRPr="00971480">
          <w:rPr>
            <w:rStyle w:val="Hyperlink"/>
            <w:rFonts w:eastAsiaTheme="majorEastAsia"/>
            <w:sz w:val="22"/>
            <w:szCs w:val="22"/>
          </w:rPr>
          <w:t xml:space="preserve">dominant public policy support for the wind </w:t>
        </w:r>
        <w:proofErr w:type="spellStart"/>
        <w:r w:rsidRPr="00971480">
          <w:rPr>
            <w:rStyle w:val="Hyperlink"/>
            <w:rFonts w:eastAsiaTheme="majorEastAsia"/>
            <w:sz w:val="22"/>
            <w:szCs w:val="22"/>
          </w:rPr>
          <w:t>industry</w:t>
        </w:r>
      </w:hyperlink>
      <w:r w:rsidRPr="00971480">
        <w:rPr>
          <w:sz w:val="22"/>
          <w:szCs w:val="22"/>
        </w:rPr>
        <w:t>since</w:t>
      </w:r>
      <w:proofErr w:type="spellEnd"/>
      <w:r w:rsidRPr="00971480">
        <w:rPr>
          <w:sz w:val="22"/>
          <w:szCs w:val="22"/>
        </w:rPr>
        <w:t xml:space="preserve"> 1992 and is scheduled to expire at the end of the year. The credit provides a subsidy worth 2.2 cents per kilowatt-hour (adjusted annually for inflation) to wind generators. In the last four years, when combined with an option to convert the tax credit into a cash grant from the Treasury, the PTC </w:t>
      </w:r>
      <w:proofErr w:type="spellStart"/>
      <w:r w:rsidRPr="00971480">
        <w:rPr>
          <w:sz w:val="22"/>
          <w:szCs w:val="22"/>
        </w:rPr>
        <w:t>has</w:t>
      </w:r>
      <w:hyperlink r:id="rId25" w:tgtFrame="_blank" w:history="1">
        <w:r w:rsidRPr="00971480">
          <w:rPr>
            <w:rStyle w:val="Hyperlink"/>
            <w:rFonts w:eastAsiaTheme="majorEastAsia"/>
            <w:sz w:val="22"/>
            <w:szCs w:val="22"/>
          </w:rPr>
          <w:t>helped</w:t>
        </w:r>
        <w:proofErr w:type="spellEnd"/>
        <w:r w:rsidRPr="00971480">
          <w:rPr>
            <w:rStyle w:val="Hyperlink"/>
            <w:rFonts w:eastAsiaTheme="majorEastAsia"/>
            <w:sz w:val="22"/>
            <w:szCs w:val="22"/>
          </w:rPr>
          <w:t xml:space="preserve"> double the installed wind capacity</w:t>
        </w:r>
      </w:hyperlink>
      <w:r w:rsidRPr="00971480">
        <w:rPr>
          <w:rStyle w:val="apple-converted-space"/>
          <w:rFonts w:eastAsiaTheme="majorEastAsia"/>
          <w:sz w:val="22"/>
          <w:szCs w:val="22"/>
        </w:rPr>
        <w:t> </w:t>
      </w:r>
      <w:r w:rsidRPr="00971480">
        <w:rPr>
          <w:sz w:val="22"/>
          <w:szCs w:val="22"/>
        </w:rPr>
        <w:t>in the United States — over 50 gigawatts of wind turbines now populate the rolling hills and farmlands across the American countryside.</w:t>
      </w:r>
    </w:p>
    <w:p w:rsidR="00473A66" w:rsidRPr="00971480" w:rsidRDefault="00473A66" w:rsidP="00473A66">
      <w:pPr>
        <w:pStyle w:val="NormalWeb"/>
        <w:shd w:val="clear" w:color="auto" w:fill="FFFFFF"/>
        <w:spacing w:before="0" w:beforeAutospacing="0" w:after="0" w:afterAutospacing="0" w:line="293" w:lineRule="atLeast"/>
        <w:rPr>
          <w:sz w:val="22"/>
          <w:szCs w:val="22"/>
        </w:rPr>
      </w:pPr>
      <w:r w:rsidRPr="00971480">
        <w:rPr>
          <w:sz w:val="22"/>
          <w:szCs w:val="22"/>
        </w:rPr>
        <w:t>The PTC allows wind power, which</w:t>
      </w:r>
      <w:r w:rsidRPr="00971480">
        <w:rPr>
          <w:rStyle w:val="apple-converted-space"/>
          <w:rFonts w:eastAsiaTheme="majorEastAsia"/>
          <w:sz w:val="22"/>
          <w:szCs w:val="22"/>
        </w:rPr>
        <w:t> </w:t>
      </w:r>
      <w:hyperlink r:id="rId26" w:tgtFrame="_blank" w:history="1">
        <w:r w:rsidRPr="00971480">
          <w:rPr>
            <w:rStyle w:val="Hyperlink"/>
            <w:rFonts w:eastAsiaTheme="majorEastAsia"/>
            <w:sz w:val="22"/>
            <w:szCs w:val="22"/>
          </w:rPr>
          <w:t>has seen declining prices but still costs more than conventional power</w:t>
        </w:r>
      </w:hyperlink>
      <w:r w:rsidRPr="00971480">
        <w:rPr>
          <w:sz w:val="22"/>
          <w:szCs w:val="22"/>
        </w:rPr>
        <w:t>, to remain competitive with fossil fuels like coal and natural gas. But perhaps more importantly, the credit has become the industry’s primary source of finance for new projects. Since wind developers generally lack the tax appetite required to “monetize” the tax credit, they have partnered with large financial institutions — typically investment banks — that exchange part of the value of the tax credits for project development capital.</w:t>
      </w:r>
    </w:p>
    <w:p w:rsidR="00473A66" w:rsidRPr="00971480" w:rsidRDefault="00473A66" w:rsidP="00473A66">
      <w:pPr>
        <w:pStyle w:val="NormalWeb"/>
        <w:shd w:val="clear" w:color="auto" w:fill="FFFFFF"/>
        <w:spacing w:before="0" w:beforeAutospacing="0" w:after="0" w:afterAutospacing="0" w:line="293" w:lineRule="atLeast"/>
        <w:rPr>
          <w:rStyle w:val="StyleUnderline"/>
          <w:szCs w:val="22"/>
        </w:rPr>
      </w:pPr>
      <w:r w:rsidRPr="00971480">
        <w:rPr>
          <w:sz w:val="22"/>
          <w:szCs w:val="22"/>
        </w:rPr>
        <w:t xml:space="preserve">These transactions have enabled robust wind deployment, but </w:t>
      </w:r>
      <w:r w:rsidRPr="00971480">
        <w:rPr>
          <w:rStyle w:val="StyleUnderline"/>
          <w:szCs w:val="22"/>
        </w:rPr>
        <w:t>the wind industry may have grown overly dependent on this single source of finance</w:t>
      </w:r>
      <w:r w:rsidRPr="00971480">
        <w:rPr>
          <w:sz w:val="22"/>
          <w:szCs w:val="22"/>
        </w:rPr>
        <w:t xml:space="preserve">. Tax equity swaps require complex bureaucratic dealings and carry heavy transaction costs. </w:t>
      </w:r>
      <w:r w:rsidRPr="00971480">
        <w:rPr>
          <w:rStyle w:val="StyleUnderline"/>
          <w:szCs w:val="22"/>
        </w:rPr>
        <w:t>The impermanent PTC has also made the wind industry vulnerable to a boom-and-bust syndrome, with yearly wind deployment having</w:t>
      </w:r>
      <w:r w:rsidRPr="00971480">
        <w:rPr>
          <w:rStyle w:val="StyleUnderline"/>
          <w:rFonts w:eastAsiaTheme="majorEastAsia"/>
          <w:szCs w:val="22"/>
        </w:rPr>
        <w:t> </w:t>
      </w:r>
      <w:hyperlink r:id="rId27" w:tgtFrame="_blank" w:history="1">
        <w:r w:rsidRPr="00971480">
          <w:rPr>
            <w:rStyle w:val="StyleUnderline"/>
            <w:rFonts w:eastAsiaTheme="majorEastAsia"/>
            <w:szCs w:val="22"/>
          </w:rPr>
          <w:t>fallen by 75-90%</w:t>
        </w:r>
      </w:hyperlink>
      <w:r w:rsidRPr="00971480">
        <w:rPr>
          <w:rStyle w:val="StyleUnderline"/>
          <w:rFonts w:eastAsiaTheme="majorEastAsia"/>
          <w:szCs w:val="22"/>
        </w:rPr>
        <w:t> </w:t>
      </w:r>
      <w:r w:rsidRPr="00971480">
        <w:rPr>
          <w:rStyle w:val="StyleUnderline"/>
          <w:szCs w:val="22"/>
        </w:rPr>
        <w:t>in years when Congress failed to extend the credit.</w:t>
      </w:r>
    </w:p>
    <w:p w:rsidR="00473A66" w:rsidRPr="00971480" w:rsidRDefault="00473A66" w:rsidP="00473A66">
      <w:pPr>
        <w:pStyle w:val="NormalWeb"/>
        <w:shd w:val="clear" w:color="auto" w:fill="FFFFFF"/>
        <w:spacing w:before="0" w:beforeAutospacing="0" w:after="0" w:afterAutospacing="0" w:line="293" w:lineRule="atLeast"/>
        <w:rPr>
          <w:sz w:val="22"/>
          <w:szCs w:val="22"/>
        </w:rPr>
      </w:pPr>
      <w:r w:rsidRPr="00971480">
        <w:rPr>
          <w:sz w:val="22"/>
          <w:szCs w:val="22"/>
        </w:rPr>
        <w:t>It is with these and other reasons in mind that we published a report earlier this year urging policymakers and clean energy industries to seek accelerated paths to subsidy independence. In our report,</w:t>
      </w:r>
      <w:r w:rsidRPr="00971480">
        <w:rPr>
          <w:rStyle w:val="apple-converted-space"/>
          <w:rFonts w:eastAsiaTheme="majorEastAsia"/>
          <w:sz w:val="22"/>
          <w:szCs w:val="22"/>
        </w:rPr>
        <w:t> </w:t>
      </w:r>
      <w:hyperlink r:id="rId28" w:tgtFrame="_blank" w:history="1">
        <w:r w:rsidRPr="00971480">
          <w:rPr>
            <w:rStyle w:val="Hyperlink"/>
            <w:rFonts w:eastAsiaTheme="majorEastAsia"/>
            <w:sz w:val="22"/>
            <w:szCs w:val="22"/>
          </w:rPr>
          <w:t>“Beyond Boom and Bust,”</w:t>
        </w:r>
      </w:hyperlink>
      <w:r w:rsidRPr="00971480">
        <w:rPr>
          <w:rStyle w:val="apple-converted-space"/>
          <w:rFonts w:eastAsiaTheme="majorEastAsia"/>
          <w:sz w:val="22"/>
          <w:szCs w:val="22"/>
        </w:rPr>
        <w:t> </w:t>
      </w:r>
      <w:r w:rsidRPr="00971480">
        <w:rPr>
          <w:sz w:val="22"/>
          <w:szCs w:val="22"/>
        </w:rPr>
        <w:t>we recommended phasing deployment subsidies out gradually as technologies score cost improvements, and maximizing the impact of taxpayer resources by providing ready access to affordable private capital. Smart reforms, we wrote, are desperately needed if wind and other clean energy industries hope to grow out of the niche markets they have established to date and to compete with entrenched conventional industries.</w:t>
      </w:r>
    </w:p>
    <w:p w:rsidR="00473A66" w:rsidRPr="00971480" w:rsidRDefault="00473A66" w:rsidP="00473A66">
      <w:pPr>
        <w:pStyle w:val="NormalWeb"/>
        <w:shd w:val="clear" w:color="auto" w:fill="FFFFFF"/>
        <w:spacing w:before="0" w:beforeAutospacing="0" w:after="0" w:afterAutospacing="0" w:line="293" w:lineRule="atLeast"/>
        <w:rPr>
          <w:rStyle w:val="Emphasis"/>
          <w:szCs w:val="22"/>
        </w:rPr>
      </w:pPr>
      <w:r w:rsidRPr="00971480">
        <w:rPr>
          <w:rStyle w:val="StyleUnderline"/>
          <w:szCs w:val="22"/>
        </w:rPr>
        <w:lastRenderedPageBreak/>
        <w:t xml:space="preserve">Many in the wind industry had hoped for a full-value extension of the PTC, but perpetuating the cycle of </w:t>
      </w:r>
      <w:r w:rsidRPr="00971480">
        <w:rPr>
          <w:rStyle w:val="Emphasis"/>
          <w:szCs w:val="22"/>
        </w:rPr>
        <w:t>subsidy dependence</w:t>
      </w:r>
      <w:r w:rsidRPr="00971480">
        <w:rPr>
          <w:rStyle w:val="StyleUnderline"/>
          <w:szCs w:val="22"/>
        </w:rPr>
        <w:t xml:space="preserve"> </w:t>
      </w:r>
      <w:r w:rsidRPr="00971480">
        <w:rPr>
          <w:rStyle w:val="Emphasis"/>
          <w:szCs w:val="22"/>
        </w:rPr>
        <w:t>is no way to nurture a dynamic and competitive market.</w:t>
      </w:r>
    </w:p>
    <w:p w:rsidR="00473A66" w:rsidRPr="00971480" w:rsidRDefault="00473A66" w:rsidP="00473A66">
      <w:pPr>
        <w:pStyle w:val="NormalWeb"/>
        <w:shd w:val="clear" w:color="auto" w:fill="FFFFFF"/>
        <w:spacing w:before="0" w:beforeAutospacing="0" w:after="0" w:afterAutospacing="0" w:line="293" w:lineRule="atLeast"/>
        <w:rPr>
          <w:rStyle w:val="StyleUnderline"/>
          <w:szCs w:val="22"/>
        </w:rPr>
      </w:pPr>
      <w:r w:rsidRPr="00971480">
        <w:rPr>
          <w:sz w:val="22"/>
          <w:szCs w:val="22"/>
        </w:rPr>
        <w:t>So we applaud</w:t>
      </w:r>
      <w:r w:rsidRPr="00971480">
        <w:rPr>
          <w:rStyle w:val="apple-converted-space"/>
          <w:rFonts w:eastAsiaTheme="majorEastAsia"/>
          <w:sz w:val="22"/>
          <w:szCs w:val="22"/>
        </w:rPr>
        <w:t> </w:t>
      </w:r>
      <w:hyperlink r:id="rId29" w:tgtFrame="_blank" w:history="1">
        <w:r w:rsidRPr="00971480">
          <w:rPr>
            <w:rStyle w:val="Hyperlink"/>
            <w:rFonts w:eastAsiaTheme="majorEastAsia"/>
            <w:sz w:val="22"/>
            <w:szCs w:val="22"/>
          </w:rPr>
          <w:t>AWEA’s proposal</w:t>
        </w:r>
      </w:hyperlink>
      <w:r w:rsidRPr="00971480">
        <w:rPr>
          <w:sz w:val="22"/>
          <w:szCs w:val="22"/>
        </w:rPr>
        <w:t xml:space="preserve">, presented to the </w:t>
      </w:r>
      <w:r w:rsidRPr="00971480">
        <w:rPr>
          <w:rStyle w:val="StyleUnderline"/>
          <w:szCs w:val="22"/>
        </w:rPr>
        <w:t>Senate Finance Committee last week, that the PTC be phased out over 6 years, declining in value by 10% annually as of 2014. The proposal represents a compromise on the part of the wind industry, but it is a compromise in the right direction</w:t>
      </w:r>
      <w:r w:rsidRPr="00971480">
        <w:rPr>
          <w:sz w:val="22"/>
          <w:szCs w:val="22"/>
        </w:rPr>
        <w:t>. Over that time,</w:t>
      </w:r>
      <w:r w:rsidRPr="00971480">
        <w:rPr>
          <w:rStyle w:val="apple-converted-space"/>
          <w:rFonts w:eastAsiaTheme="majorEastAsia"/>
          <w:sz w:val="22"/>
          <w:szCs w:val="22"/>
        </w:rPr>
        <w:t> </w:t>
      </w:r>
      <w:hyperlink r:id="rId30" w:tgtFrame="_blank" w:history="1">
        <w:r w:rsidRPr="00971480">
          <w:rPr>
            <w:rStyle w:val="Hyperlink"/>
            <w:rFonts w:eastAsiaTheme="majorEastAsia"/>
            <w:sz w:val="22"/>
            <w:szCs w:val="22"/>
          </w:rPr>
          <w:t>analysts at the National Renewable Energy Laboratory</w:t>
        </w:r>
      </w:hyperlink>
      <w:r w:rsidRPr="00971480">
        <w:rPr>
          <w:rStyle w:val="apple-converted-space"/>
          <w:rFonts w:eastAsiaTheme="majorEastAsia"/>
          <w:sz w:val="22"/>
          <w:szCs w:val="22"/>
        </w:rPr>
        <w:t> </w:t>
      </w:r>
      <w:r w:rsidRPr="00971480">
        <w:rPr>
          <w:sz w:val="22"/>
          <w:szCs w:val="22"/>
        </w:rPr>
        <w:t xml:space="preserve">expect wind costs to continue to decline. </w:t>
      </w:r>
      <w:r w:rsidRPr="00971480">
        <w:rPr>
          <w:rStyle w:val="StyleUnderline"/>
          <w:szCs w:val="22"/>
        </w:rPr>
        <w:t>A phase-out will also encourage developers to seek alternate sources of project finance among new pools of institutional investors, such as insurance companies, pension funds, and bond markets.</w:t>
      </w:r>
    </w:p>
    <w:p w:rsidR="00473A66" w:rsidRPr="00971480" w:rsidRDefault="00473A66" w:rsidP="00473A66">
      <w:pPr>
        <w:pStyle w:val="NormalWeb"/>
        <w:shd w:val="clear" w:color="auto" w:fill="FFFFFF"/>
        <w:spacing w:before="0" w:beforeAutospacing="0" w:after="0" w:afterAutospacing="0" w:line="293" w:lineRule="atLeast"/>
        <w:rPr>
          <w:sz w:val="22"/>
          <w:szCs w:val="22"/>
        </w:rPr>
      </w:pPr>
      <w:r w:rsidRPr="00971480">
        <w:rPr>
          <w:sz w:val="22"/>
          <w:szCs w:val="22"/>
        </w:rPr>
        <w:t xml:space="preserve">Of course, there are perhaps better ways to structure the phase-out. A step-down of the credit value along technology deployment milestones, rather than arbitrary calendar dates, would better match the industry’s historic learning curve improvements.  Likewise, the PTC could be made more efficient </w:t>
      </w:r>
      <w:proofErr w:type="spellStart"/>
      <w:r w:rsidRPr="00971480">
        <w:rPr>
          <w:sz w:val="22"/>
          <w:szCs w:val="22"/>
        </w:rPr>
        <w:t>by</w:t>
      </w:r>
      <w:hyperlink r:id="rId31" w:tgtFrame="_blank" w:history="1">
        <w:r w:rsidRPr="00971480">
          <w:rPr>
            <w:rStyle w:val="Hyperlink"/>
            <w:rFonts w:eastAsiaTheme="majorEastAsia"/>
            <w:sz w:val="22"/>
            <w:szCs w:val="22"/>
          </w:rPr>
          <w:t>converting</w:t>
        </w:r>
        <w:proofErr w:type="spellEnd"/>
        <w:r w:rsidRPr="00971480">
          <w:rPr>
            <w:rStyle w:val="Hyperlink"/>
            <w:rFonts w:eastAsiaTheme="majorEastAsia"/>
            <w:sz w:val="22"/>
            <w:szCs w:val="22"/>
          </w:rPr>
          <w:t xml:space="preserve"> it into a taxable cash grant</w:t>
        </w:r>
      </w:hyperlink>
      <w:r w:rsidRPr="00971480">
        <w:rPr>
          <w:sz w:val="22"/>
          <w:szCs w:val="22"/>
        </w:rPr>
        <w:t>.</w:t>
      </w:r>
    </w:p>
    <w:p w:rsidR="00473A66" w:rsidRPr="00971480" w:rsidRDefault="00473A66" w:rsidP="00473A66">
      <w:pPr>
        <w:pStyle w:val="NormalWeb"/>
        <w:shd w:val="clear" w:color="auto" w:fill="FFFFFF"/>
        <w:spacing w:before="0" w:beforeAutospacing="0" w:after="0" w:afterAutospacing="0" w:line="293" w:lineRule="atLeast"/>
        <w:rPr>
          <w:sz w:val="22"/>
          <w:szCs w:val="22"/>
        </w:rPr>
      </w:pPr>
      <w:r w:rsidRPr="00971480">
        <w:rPr>
          <w:sz w:val="22"/>
          <w:szCs w:val="22"/>
        </w:rPr>
        <w:t xml:space="preserve">Still, AWEA’s proposal is an excellent starting point for a new, more intelligent debate over energy policy. </w:t>
      </w:r>
      <w:r w:rsidRPr="00971480">
        <w:rPr>
          <w:rStyle w:val="StyleUnderline"/>
          <w:szCs w:val="22"/>
        </w:rPr>
        <w:t>Moving beyond boom-and-bust also means moving beyond reductive fights over energy policy that pay little mind to market transformations, technology development, or budgetary efficiency</w:t>
      </w:r>
      <w:r w:rsidRPr="00971480">
        <w:rPr>
          <w:sz w:val="22"/>
          <w:szCs w:val="22"/>
        </w:rPr>
        <w:t>.</w:t>
      </w:r>
    </w:p>
    <w:p w:rsidR="00473A66" w:rsidRPr="00971480" w:rsidRDefault="00473A66" w:rsidP="00473A66">
      <w:pPr>
        <w:pStyle w:val="NormalWeb"/>
        <w:shd w:val="clear" w:color="auto" w:fill="FFFFFF"/>
        <w:spacing w:before="0" w:beforeAutospacing="0" w:after="0" w:afterAutospacing="0" w:line="293" w:lineRule="atLeast"/>
        <w:rPr>
          <w:rStyle w:val="StyleUnderline"/>
          <w:szCs w:val="22"/>
        </w:rPr>
      </w:pPr>
      <w:r w:rsidRPr="00971480">
        <w:rPr>
          <w:sz w:val="22"/>
          <w:szCs w:val="22"/>
        </w:rPr>
        <w:t xml:space="preserve">And so, </w:t>
      </w:r>
      <w:r w:rsidRPr="00971480">
        <w:rPr>
          <w:rStyle w:val="StyleUnderline"/>
          <w:szCs w:val="22"/>
        </w:rPr>
        <w:t xml:space="preserve">as the wind industry seeks a path to subsidy independence, other sectors — whether </w:t>
      </w:r>
      <w:proofErr w:type="spellStart"/>
      <w:r w:rsidRPr="00971480">
        <w:rPr>
          <w:rStyle w:val="StyleUnderline"/>
          <w:szCs w:val="22"/>
        </w:rPr>
        <w:t>cleantech</w:t>
      </w:r>
      <w:proofErr w:type="spellEnd"/>
      <w:r w:rsidRPr="00971480">
        <w:rPr>
          <w:sz w:val="22"/>
          <w:szCs w:val="22"/>
        </w:rPr>
        <w:t xml:space="preserve">, fossil energy, </w:t>
      </w:r>
      <w:r w:rsidRPr="00971480">
        <w:rPr>
          <w:rStyle w:val="StyleUnderline"/>
          <w:szCs w:val="22"/>
        </w:rPr>
        <w:t>or of other sorts — should follow its example.  They, too, should “take the pledge” on subsidies (via phase-outs linked to their specific technology and market readiness), and lobby for policy reforms that prioritize innovation, cost declines, market competition, and robust investor activity in large-scale clean energy deployment.</w:t>
      </w:r>
    </w:p>
    <w:p w:rsidR="00473A66" w:rsidRDefault="00473A66" w:rsidP="00473A66"/>
    <w:p w:rsidR="00473A66" w:rsidRPr="00971480" w:rsidRDefault="00473A66" w:rsidP="00473A66">
      <w:pPr>
        <w:pStyle w:val="Heading4"/>
      </w:pPr>
      <w:r w:rsidRPr="00971480">
        <w:t xml:space="preserve">Phase out promotes clean tech innovation and US competitiveness </w:t>
      </w:r>
    </w:p>
    <w:p w:rsidR="00473A66" w:rsidRPr="00971480" w:rsidRDefault="00473A66" w:rsidP="00473A66">
      <w:proofErr w:type="spellStart"/>
      <w:r w:rsidRPr="00971480">
        <w:rPr>
          <w:rStyle w:val="Style13ptBold"/>
        </w:rPr>
        <w:t>Trabish</w:t>
      </w:r>
      <w:proofErr w:type="spellEnd"/>
      <w:r w:rsidRPr="00971480">
        <w:rPr>
          <w:rStyle w:val="Style13ptBold"/>
        </w:rPr>
        <w:t xml:space="preserve"> 12</w:t>
      </w:r>
      <w:r w:rsidRPr="00971480">
        <w:t xml:space="preserve">- (Herman- journalist for New Energy News- December 13, 2013, “Wind Industry Calls for a 6-year </w:t>
      </w:r>
      <w:proofErr w:type="spellStart"/>
      <w:r w:rsidRPr="00971480">
        <w:t>Phaseout</w:t>
      </w:r>
      <w:proofErr w:type="spellEnd"/>
      <w:r w:rsidRPr="00971480">
        <w:t xml:space="preserve"> of PTC subsidy”, </w:t>
      </w:r>
      <w:proofErr w:type="spellStart"/>
      <w:r w:rsidRPr="00971480">
        <w:t>Greentech</w:t>
      </w:r>
      <w:proofErr w:type="spellEnd"/>
      <w:r w:rsidRPr="00971480">
        <w:t xml:space="preserve"> Media, </w:t>
      </w:r>
      <w:hyperlink r:id="rId32" w:history="1">
        <w:r w:rsidRPr="00971480">
          <w:rPr>
            <w:rStyle w:val="Hyperlink"/>
          </w:rPr>
          <w:t>http://www.greentechmedia.com/articles/read/Wind-Industry-Calls-for-6-Year-Phase-Out-of-PTC-Subsidy)CS</w:t>
        </w:r>
      </w:hyperlink>
    </w:p>
    <w:p w:rsidR="00473A66" w:rsidRPr="00971480" w:rsidRDefault="00473A66" w:rsidP="00473A66">
      <w:pPr>
        <w:ind w:left="450"/>
      </w:pPr>
    </w:p>
    <w:p w:rsidR="00473A66" w:rsidRPr="00473A66" w:rsidRDefault="00473A66" w:rsidP="00473A66">
      <w:r w:rsidRPr="00971480">
        <w:t xml:space="preserve">The </w:t>
      </w:r>
      <w:r w:rsidRPr="00971480">
        <w:rPr>
          <w:rStyle w:val="StyleUnderline"/>
        </w:rPr>
        <w:t>American Wind Energy Association</w:t>
      </w:r>
      <w:r w:rsidRPr="00971480">
        <w:t xml:space="preserve"> (AWEA) </w:t>
      </w:r>
      <w:r w:rsidRPr="00971480">
        <w:rPr>
          <w:rStyle w:val="StyleUnderline"/>
        </w:rPr>
        <w:t xml:space="preserve">sent a letter to Congressional leaders accepting a </w:t>
      </w:r>
      <w:r w:rsidRPr="00971480">
        <w:rPr>
          <w:rStyle w:val="Emphasis"/>
        </w:rPr>
        <w:t>six-year phase-down</w:t>
      </w:r>
      <w:r w:rsidRPr="00971480">
        <w:rPr>
          <w:rStyle w:val="StyleUnderline"/>
        </w:rPr>
        <w:t xml:space="preserve"> of its vital production tax credit</w:t>
      </w:r>
      <w:r w:rsidRPr="00971480">
        <w:t xml:space="preserve"> (PTC) in return for getting it extended at 100 percent of its present value for projects started next year and 90 percent for projects placed in service in 2014. The tax credit of $0.022 per kilowatt-hour of electricity for the first ten years of a turbine’s production is estimated to have leveraged $15.5 billion in private investment in wind over the last five years. It was extended for three years as part of the financial crisis relief package of 2008 and led to growth through the recession. </w:t>
      </w:r>
      <w:r w:rsidRPr="00971480">
        <w:rPr>
          <w:rStyle w:val="StyleUnderline"/>
        </w:rPr>
        <w:t>The PTC has allowed the industry to establish “a stable base market” on which “further market and technology innovation” over the next six years will, if the industry is properly supported,</w:t>
      </w:r>
      <w:r w:rsidRPr="00971480">
        <w:t xml:space="preserve"> </w:t>
      </w:r>
      <w:r w:rsidRPr="00971480">
        <w:rPr>
          <w:rStyle w:val="Emphasis"/>
        </w:rPr>
        <w:t>become competitive without the incentive</w:t>
      </w:r>
      <w:r w:rsidRPr="00971480">
        <w:t>, AWEA’s letter announced. From “detailed economic analyses and high-level discussions with industry leaders,” AWEA’s letter noted</w:t>
      </w:r>
      <w:r w:rsidRPr="00971480">
        <w:rPr>
          <w:rStyle w:val="StyleUnderline"/>
        </w:rPr>
        <w:t>, the industry requires only a stable, predictable phase-down of its federal incentive over an adequate timeline.</w:t>
      </w:r>
      <w:r w:rsidRPr="00971480">
        <w:t xml:space="preserve"> </w:t>
      </w:r>
      <w:r w:rsidRPr="00971480">
        <w:rPr>
          <w:rStyle w:val="StyleUnderline"/>
        </w:rPr>
        <w:t>AWEA recommended taking the PTC down to 80 percent of its present value for projects placed in service in 2015, 70 percent for 2016, and 60 percent for 2017 and 2018</w:t>
      </w:r>
      <w:r w:rsidRPr="00971480">
        <w:t>. But, AWEA CEO Denise Bode said, “Our number-one priority right now is not putting the wind industry over its own fiscal cliff. The letter was addressed to Senate Finance Committee Chair Max Baucus (D-MT) and ranking member Orrin Hatch (R-UT), House Ways and Means Committee Chair Dave Camp (R-MI) and ranking member Sander Levin (D-</w:t>
      </w:r>
      <w:r w:rsidRPr="00971480">
        <w:lastRenderedPageBreak/>
        <w:t xml:space="preserve">MI), House Speaker </w:t>
      </w:r>
      <w:proofErr w:type="spellStart"/>
      <w:r w:rsidRPr="00971480">
        <w:t>JohnBoehner</w:t>
      </w:r>
      <w:proofErr w:type="spellEnd"/>
      <w:r w:rsidRPr="00971480">
        <w:t xml:space="preserve"> (R-OH) and Minority Leader Nancy Pelosi (D-CA), Senate Majority Leader Harry Reid (D-NV) and Minority Leader Mitch McConnell (R-KY). “Congress must extend the wind energy Production Tax Credit for projects that start next year, to save an entire U.S. manufacturing sector and 37,000 jobs that we’ll otherwise lose by early 2013,” the letter said. “Specifically, we urge Congress to extend the wind tax credit for all projects that commence construction in 2013, as adopted by the Senate Finance Committee on August 2, on a bipartisan 19-5 vote.” The phase-out proposed in AWEA’s letter was essentially what was reported here November 20. </w:t>
      </w:r>
      <w:r w:rsidRPr="00971480">
        <w:rPr>
          <w:rStyle w:val="StyleUnderline"/>
        </w:rPr>
        <w:t xml:space="preserve">The industry needs about two technology cycles for innovation to bring the </w:t>
      </w:r>
      <w:proofErr w:type="spellStart"/>
      <w:r w:rsidRPr="00971480">
        <w:rPr>
          <w:rStyle w:val="StyleUnderline"/>
        </w:rPr>
        <w:t>levelized</w:t>
      </w:r>
      <w:proofErr w:type="spellEnd"/>
      <w:r w:rsidRPr="00971480">
        <w:rPr>
          <w:rStyle w:val="StyleUnderline"/>
        </w:rPr>
        <w:t xml:space="preserve"> cost of wind generated electricity to </w:t>
      </w:r>
      <w:r w:rsidRPr="00971480">
        <w:rPr>
          <w:rStyle w:val="Emphasis"/>
        </w:rPr>
        <w:t>subsidy-free competitiveness</w:t>
      </w:r>
      <w:r w:rsidRPr="00971480">
        <w:t xml:space="preserve">, a wind industry insider told GTM. A technology cycle is two to three years, he had said, and after a short-term renewal of the PTC was secured in Congress’s lame duck session, he explained, AWEA hoped to negotiate a phase-down of perhaps five years with Congress. The PTC was initially granted to the wind industry in 1992 as a yearly incentive. Over the years, its extension was periodically the subject of political infighting. Installed capacity in 2000 dropped 93 percent when extension of it was delayed in 1999. Production dropped 73 percent in 2002 when that happened in 2001. And it dropped 77 percent in 2003 when it happened in 2002. The 37,000 jobs lost and $15.5 billion investment numbers cited in the AWEA letter came from a study by the nonpartisan research firm Navigant. Its methodology was valid, an NREL researcher in the same area told GTM, and its conclusions were entirely reasonable. </w:t>
      </w:r>
      <w:r w:rsidRPr="00971480">
        <w:rPr>
          <w:rStyle w:val="StyleUnderline"/>
        </w:rPr>
        <w:t xml:space="preserve">Some observations from experts in finance at a recent wind industry forum looked at variables that could affect what was an entirely hypothetical phase-down at the time. They include the price of natural gas, the potential for a significant change in interest rates that alters the equations on which economic analyses are done, and the nature of state mandates and the associated utility demand. </w:t>
      </w:r>
      <w:r w:rsidRPr="00971480">
        <w:t xml:space="preserve">A wind industry veteran said that it comes down to having a push and a pull. The PTC was instituted in 1992, he recalled, but it didn’t start really driving growth until state RPSs were widely instituted after 1999. That, he said, added demand to the return developers could expect from providing supply because of the PTC. </w:t>
      </w:r>
      <w:r w:rsidRPr="00971480">
        <w:rPr>
          <w:rStyle w:val="StyleUnderline"/>
        </w:rPr>
        <w:t>At present, load is flat due to economic stagnation, excess capacity, energy efficiency improvements, low natural gas prices and the filling out of many state mandates. Technology advances will continue to grow efficiencies. But an economic recovery could grow demand, put excess capacity to work, and drive the price of natural gas up</w:t>
      </w:r>
      <w:r w:rsidRPr="00971480">
        <w:t xml:space="preserve">. And state legislatures may increase existing mandates, all of which would increase wind’s return. </w:t>
      </w:r>
      <w:r w:rsidRPr="00971480">
        <w:rPr>
          <w:rStyle w:val="Emphasis"/>
        </w:rPr>
        <w:t xml:space="preserve">"We want to move the industry toward becoming competitive without the subsidy,” John </w:t>
      </w:r>
      <w:proofErr w:type="spellStart"/>
      <w:r w:rsidRPr="00971480">
        <w:rPr>
          <w:rStyle w:val="Emphasis"/>
        </w:rPr>
        <w:t>Eber</w:t>
      </w:r>
      <w:proofErr w:type="spellEnd"/>
      <w:r w:rsidRPr="00971480">
        <w:rPr>
          <w:rStyle w:val="Emphasis"/>
        </w:rPr>
        <w:t>, Energy Investments Managing Director at JP Morgan</w:t>
      </w:r>
      <w:r w:rsidRPr="00971480">
        <w:t xml:space="preserve"> (NYSE:JPM) noted. “That was the whole purpose of it -- to be a bridge.”</w:t>
      </w:r>
      <w:r w:rsidRPr="00971480">
        <w:cr/>
      </w:r>
    </w:p>
    <w:p w:rsidR="00793121" w:rsidRPr="00971480" w:rsidRDefault="00793121" w:rsidP="009C7F68">
      <w:pPr>
        <w:ind w:left="450"/>
      </w:pPr>
    </w:p>
    <w:p w:rsidR="00481EA6" w:rsidRDefault="00481EA6" w:rsidP="00481EA6">
      <w:pPr>
        <w:pStyle w:val="Heading3"/>
      </w:pPr>
      <w:r>
        <w:lastRenderedPageBreak/>
        <w:t>AT: Certainty key</w:t>
      </w:r>
    </w:p>
    <w:p w:rsidR="00481EA6" w:rsidRDefault="00481EA6" w:rsidP="00481EA6"/>
    <w:p w:rsidR="00481EA6" w:rsidRPr="00971480" w:rsidRDefault="00481EA6" w:rsidP="00481EA6">
      <w:pPr>
        <w:pStyle w:val="Heading4"/>
      </w:pPr>
      <w:r>
        <w:t>Plan links more – the CP establishes a more predictable framework</w:t>
      </w:r>
    </w:p>
    <w:p w:rsidR="00481EA6" w:rsidRPr="00481EA6" w:rsidRDefault="00481EA6" w:rsidP="00481EA6">
      <w:r w:rsidRPr="00481EA6">
        <w:rPr>
          <w:b/>
        </w:rPr>
        <w:t>Jenkins 12</w:t>
      </w:r>
      <w:r w:rsidRPr="00481EA6">
        <w:t>- (Jesse D. Jenkins- Director of Energy and Climate Policy Breakthrough Institute- April, 2012, “Beyond Boom and Bust: putting clean tech on a path to subsidy independence”, PDF) CS</w:t>
      </w:r>
    </w:p>
    <w:p w:rsidR="00481EA6" w:rsidRPr="00971480" w:rsidRDefault="00481EA6" w:rsidP="00481EA6"/>
    <w:p w:rsidR="00481EA6" w:rsidRPr="00971480" w:rsidRDefault="00481EA6" w:rsidP="00481EA6">
      <w:r w:rsidRPr="00971480">
        <w:t xml:space="preserve">The maintenance of perpetual subsidies is not a sustainable solution to the new challenges facing the US clean tech industry. Clean tech markets in America have lurched from boom to bust for decades, and the root cause remains the same: the higher costs and risks of emerging US clean tech products relative to either incumbent fossil energy technologies or lower-cost international competitors, which make US clean tech </w:t>
      </w:r>
      <w:proofErr w:type="spellStart"/>
      <w:r w:rsidRPr="00971480">
        <w:t>sectors</w:t>
      </w:r>
      <w:proofErr w:type="spellEnd"/>
      <w:r w:rsidRPr="00971480">
        <w:t xml:space="preserve"> dependent on subsidy and policy support </w:t>
      </w:r>
      <w:r w:rsidRPr="00971480">
        <w:rPr>
          <w:rStyle w:val="StyleUnderline"/>
        </w:rPr>
        <w:t xml:space="preserve">Cost competitiveness is achievable, but until technological innovation and cost declines can secure independence from ongoing subsidy, clean tech segments will remain continually imperiled by the threat of </w:t>
      </w:r>
      <w:r w:rsidRPr="00481EA6">
        <w:rPr>
          <w:rStyle w:val="Emphasis"/>
        </w:rPr>
        <w:t>policy expiration and political uncertainty.</w:t>
      </w:r>
      <w:r w:rsidRPr="00971480">
        <w:t xml:space="preserve"> </w:t>
      </w:r>
      <w:r w:rsidRPr="00971480">
        <w:rPr>
          <w:rStyle w:val="StyleUnderline"/>
        </w:rPr>
        <w:t>Continual improvement in price and performance is thus the only real pathway beyond the cycle of clean tech boom and bust. Maintaining a viable US clean tech industry will require policy makers to reform the nation’s myriad energy subsidies, which should be optimized to drive improvements in technology price and performance and ensure clean tech segments achieve subsidy independence as rapidly as possible. Federal clean energy policies should reward firms for continually improving the performance and reducing the cost of their technologies,</w:t>
      </w:r>
      <w:r w:rsidRPr="00971480">
        <w:t xml:space="preserve"> or for inventing and commercializing next-generation, advanced energy technologies, not simply for deploying current-generation technologies without advancing them towards subsidy independence. </w:t>
      </w:r>
      <w:r w:rsidRPr="00971480">
        <w:rPr>
          <w:rStyle w:val="Emphasis"/>
        </w:rPr>
        <w:t xml:space="preserve">Energy subsidies should be temporary </w:t>
      </w:r>
      <w:r w:rsidRPr="00971480">
        <w:rPr>
          <w:rStyle w:val="StyleUnderline"/>
        </w:rPr>
        <w:t>and targeted to drive the maturation and improvement of emerging technologies</w:t>
      </w:r>
      <w:r w:rsidRPr="00971480">
        <w:t xml:space="preserve">. </w:t>
      </w:r>
      <w:r w:rsidRPr="00971480">
        <w:rPr>
          <w:rStyle w:val="StyleUnderline"/>
        </w:rPr>
        <w:t>Just as subsidies for clean tech sectors should phase out as these sectors mature, it is long-past time to end subsidies for well-established fossil energy production methods and technologies as wel</w:t>
      </w:r>
      <w:r w:rsidRPr="00971480">
        <w:t xml:space="preserve">l. The United States can leverage its strengths as an innovation leader and accelerate the pathway to clean tech subsidy independence by increasing funding for energy RD&amp;D, accelerating advanced energy technology commercialization, and harnessing the advanced manufacturing </w:t>
      </w:r>
      <w:proofErr w:type="gramStart"/>
      <w:r w:rsidRPr="00971480">
        <w:t>capabilities ,</w:t>
      </w:r>
      <w:proofErr w:type="gramEnd"/>
      <w:r w:rsidRPr="00971480">
        <w:t xml:space="preserve"> regional industry clusters, and high-skilled energy workforce that are crucial to a robust innovation system. </w:t>
      </w:r>
      <w:r w:rsidRPr="00971480">
        <w:rPr>
          <w:rStyle w:val="Emphasis"/>
        </w:rPr>
        <w:t>Establishing subsidy independent</w:t>
      </w:r>
      <w:r w:rsidRPr="00971480">
        <w:t xml:space="preserve">, highly innovative US clean tech markets </w:t>
      </w:r>
      <w:r w:rsidRPr="00971480">
        <w:rPr>
          <w:rStyle w:val="StyleUnderline"/>
        </w:rPr>
        <w:t>will</w:t>
      </w:r>
      <w:r w:rsidRPr="00971480">
        <w:t xml:space="preserve"> also </w:t>
      </w:r>
      <w:r w:rsidRPr="00971480">
        <w:rPr>
          <w:rStyle w:val="Emphasis"/>
        </w:rPr>
        <w:t>position US firms to compete effectively in growing international markets for clean energy products</w:t>
      </w:r>
      <w:r w:rsidRPr="00971480">
        <w:t>. With the right reforms, the United States has the opportunity to be a leader in the invention and production of next-generation technologies for sale to an energy-hungry global market.</w:t>
      </w:r>
    </w:p>
    <w:p w:rsidR="00481EA6" w:rsidRDefault="00481EA6" w:rsidP="00481EA6"/>
    <w:p w:rsidR="0028142C" w:rsidRPr="00971480" w:rsidRDefault="0028142C" w:rsidP="0028142C">
      <w:pPr>
        <w:pStyle w:val="Heading4"/>
      </w:pPr>
      <w:r>
        <w:t>A gradual phase out of subsidies doesn’t undermine business certainty – the CP is predictable</w:t>
      </w:r>
    </w:p>
    <w:p w:rsidR="002B56B3" w:rsidRDefault="002B56B3" w:rsidP="002B56B3">
      <w:proofErr w:type="spellStart"/>
      <w:r>
        <w:rPr>
          <w:b/>
        </w:rPr>
        <w:t>Corneli</w:t>
      </w:r>
      <w:proofErr w:type="spellEnd"/>
      <w:r>
        <w:rPr>
          <w:b/>
        </w:rPr>
        <w:t xml:space="preserve">, 12 - </w:t>
      </w:r>
      <w:r>
        <w:t>SVP, Sustainability, Policy &amp; Strategy, NRG Energy; lead author of the report for the US Partnership For Renewable Energy</w:t>
      </w:r>
      <w:r w:rsidRPr="001173EA">
        <w:t xml:space="preserve">  (“Clean Energy and Tax Reform: How Tax Policy Can Help Renewable Energy Contribute to Economic Growth, Energy Security and a Balanced Budget”, PDF)CS</w:t>
      </w:r>
    </w:p>
    <w:p w:rsidR="0028142C" w:rsidRDefault="0028142C" w:rsidP="0028142C"/>
    <w:p w:rsidR="0028142C" w:rsidRPr="00971480" w:rsidRDefault="0028142C" w:rsidP="0028142C">
      <w:r w:rsidRPr="00971480">
        <w:rPr>
          <w:rStyle w:val="StyleUnderline"/>
        </w:rPr>
        <w:t>Continued deployment at scale in the US is the key driver of these kinds of cost reductions</w:t>
      </w:r>
      <w:r w:rsidRPr="00971480">
        <w:t xml:space="preserve">. The opportunity to deploy technologies at scale allows companies to invest in large scale manufacturing, shipping, assembly and other supply operations, all of which lower cost due to economies of scale. At </w:t>
      </w:r>
      <w:r w:rsidRPr="00971480">
        <w:lastRenderedPageBreak/>
        <w:t xml:space="preserve">the same time, the need to compete to succeed in deployment, as developers typically must do to satisfy utilities’ requirements under a state RPS, creates powerful incentives to increase efficiencies, lower costs, and improve performance. In turn, </w:t>
      </w:r>
      <w:r w:rsidRPr="00971480">
        <w:rPr>
          <w:rStyle w:val="StyleUnderline"/>
        </w:rPr>
        <w:t>the prospect of a growing market attracts innovators, entrepreneurs and venture capitalists seeking to profit from additional cost-reducing and performance-enhancing technological and business model innovations</w:t>
      </w:r>
      <w:r w:rsidRPr="00971480">
        <w:t xml:space="preserve">. </w:t>
      </w:r>
      <w:r w:rsidRPr="00971480">
        <w:rPr>
          <w:rStyle w:val="StyleUnderline"/>
        </w:rPr>
        <w:t>Even the most prosaic aspects of the production system</w:t>
      </w:r>
      <w:r w:rsidRPr="00971480">
        <w:t xml:space="preserve"> -- from material manufacturing to shipping, marketing, permitting and construction management -- </w:t>
      </w:r>
      <w:r w:rsidRPr="00971480">
        <w:rPr>
          <w:rStyle w:val="StyleUnderline"/>
        </w:rPr>
        <w:t>face growing competitive incentives to increase productivity and performance while lowering costs for domestic suppliers, developers and ultimately, US business and household customers</w:t>
      </w:r>
      <w:r w:rsidRPr="00971480">
        <w:t xml:space="preserve">. Recent reductions in the cost of PV solar have been even more dramatic than the trend in Figure 1, leading to the potential for competitive cost levels to be reached even sooner than NREL and others have anticipated. </w:t>
      </w:r>
      <w:r w:rsidRPr="00971480">
        <w:rPr>
          <w:rStyle w:val="StyleUnderline"/>
        </w:rPr>
        <w:t xml:space="preserve">Alternatively, cost reductions may flatten out for several years as the global PV industry works through a temporary oversupply in manufacturing capability and reduced demand. During such a period, additional innovation and cost reductions may slow down until additional breakthroughs in materials, efficiency and integration bring the market back to a rapidly declining cost trajectory. Facing such an uncertainty, policy makers would be wise to establish a </w:t>
      </w:r>
      <w:r w:rsidRPr="00971480">
        <w:rPr>
          <w:rStyle w:val="Emphasis"/>
        </w:rPr>
        <w:t>gradual phase out of incentives</w:t>
      </w:r>
      <w:r w:rsidRPr="00971480">
        <w:rPr>
          <w:rStyle w:val="StyleUnderline"/>
        </w:rPr>
        <w:t xml:space="preserve"> rather than a more dramatic one, primarily because it will be more effective under a variety of cost paths.</w:t>
      </w:r>
      <w:r w:rsidRPr="00971480">
        <w:t xml:space="preserve"> For example, if substantial cost reductions are achieved early in the tax benefit phase down period, a gradual path would produce an even more rapid deployment of clean, competitively priced domestic energy. By contrast, if the phase down is rapid and renewable energy cost structures are more stubborn or require more significant innovations and breakthroughs, the result would be to delay or dilute the needed innovation, learning-by doing and supply chain rationalization. Similarly</w:t>
      </w:r>
      <w:r w:rsidRPr="00971480">
        <w:rPr>
          <w:rStyle w:val="StyleUnderline"/>
        </w:rPr>
        <w:t>, a smooth and predictable policy path will inspire more consistent investment, innovation and competition than an uncertain, choppy or “on and off” policy path. Because of this, a smoother, gradual and predictable policy phase down path that allows sufficient time for cost reductions to be achieved offers the US economy a better path to achieve inexpensive clean energy earlier. By supporting this outcome, such a policy will better achieve needed fuel diversity and avoid the risks of over-reliance on a single type of fuel.</w:t>
      </w:r>
      <w:r w:rsidRPr="00971480">
        <w:t xml:space="preserve"> Figures 3 and 4, below, illustrate this interaction between federal tax policy alternatives and the path of cost reductions for solar energy. Figure 3 shows the declining capital costs as projected by NREL and the </w:t>
      </w:r>
      <w:proofErr w:type="spellStart"/>
      <w:r w:rsidRPr="00971480">
        <w:t>Sunshot</w:t>
      </w:r>
      <w:proofErr w:type="spellEnd"/>
      <w:r w:rsidRPr="00971480">
        <w:t xml:space="preserve"> goal as a dotted line, measured on the right hand axis. It also shows the </w:t>
      </w:r>
      <w:proofErr w:type="spellStart"/>
      <w:r w:rsidRPr="00971480">
        <w:t>levelized</w:t>
      </w:r>
      <w:proofErr w:type="spellEnd"/>
      <w:r w:rsidRPr="00971480">
        <w:t xml:space="preserve"> cost of solar energy, net of federal investment tax credits, as a solid line, measured on the left hand axis. The solid line shows the effective impact on solar costs of the scheduled drop in the investment tax credit, under current law, from a 30% credit to a 10% credit at the end of 2016. The result of this dramatic reduction in tax support drives the effective cost of solar from the projected $100 range to the $130 range practically overnight at the end of 2016. Such a sudden and substantial cost increase is likely to significantly dampen deployment, both directly and indirectly. The direct effect is that less solar will be selected competitively at $130 per MWH than at $100. Indirectly, the higher cost of solar is likely to make state renewable portfolio standards more expensive or less effective, by triggering alternative compliance provisions in those programs. Both the direct and indirect effects will reduce the rate of deployment, perhaps significantly. Further, such a policy-driven discontinuity in costs will distort investment decisions, leading to a rush of development prior to the “cliff”, with attendant increases in the cost of inputs and of the projects themselves, and a dearth of investment and unemployed resources in the wake of the “cliff”. </w:t>
      </w:r>
    </w:p>
    <w:p w:rsidR="00481EA6" w:rsidRPr="00971480" w:rsidRDefault="00481EA6" w:rsidP="00481EA6">
      <w:pPr>
        <w:rPr>
          <w:rStyle w:val="StyleUnderline"/>
        </w:rPr>
      </w:pPr>
    </w:p>
    <w:p w:rsidR="0054499C" w:rsidRPr="00971480" w:rsidRDefault="0054499C" w:rsidP="0054499C">
      <w:pPr>
        <w:pStyle w:val="Heading4"/>
      </w:pPr>
      <w:r w:rsidRPr="00971480">
        <w:lastRenderedPageBreak/>
        <w:t xml:space="preserve">Gradual phasing out is key - solves the economy and energy security. </w:t>
      </w:r>
    </w:p>
    <w:p w:rsidR="0054499C" w:rsidRPr="00971480" w:rsidRDefault="0054499C" w:rsidP="0054499C">
      <w:pPr>
        <w:rPr>
          <w:sz w:val="16"/>
        </w:rPr>
      </w:pPr>
      <w:r w:rsidRPr="00971480">
        <w:rPr>
          <w:rStyle w:val="Style13ptBold"/>
        </w:rPr>
        <w:t>Jenkins ’12</w:t>
      </w:r>
      <w:r w:rsidRPr="00971480">
        <w:t xml:space="preserve">, </w:t>
      </w:r>
      <w:r w:rsidRPr="00971480">
        <w:rPr>
          <w:sz w:val="16"/>
        </w:rPr>
        <w:t>Director of Energy and Climate Policy at the Breakthrough Institute, (Jesse D., May 22, 2012, “Testimony of Jesse D. Jenkins Director of Energy and Climate Policy, Breakthrough Institute, Before the Committee on Energy and Natural Resources, United States Senate”, accessed 7/6/14, http://www.energy.senate.gov/public/index.cfm/files/serve?File_id=31b79a1a-83a0-4ae6-8c80-30fe754ad0ea)//HH</w:t>
      </w:r>
    </w:p>
    <w:p w:rsidR="0054499C" w:rsidRPr="00971480" w:rsidRDefault="0054499C" w:rsidP="0054499C">
      <w:pPr>
        <w:ind w:left="450"/>
      </w:pPr>
    </w:p>
    <w:p w:rsidR="0054499C" w:rsidRPr="00971480" w:rsidRDefault="0054499C" w:rsidP="0054499C">
      <w:pPr>
        <w:tabs>
          <w:tab w:val="left" w:pos="2490"/>
        </w:tabs>
        <w:rPr>
          <w:rStyle w:val="StyleUnderline"/>
        </w:rPr>
      </w:pPr>
      <w:r w:rsidRPr="00971480">
        <w:rPr>
          <w:rStyle w:val="StyleUnderline"/>
        </w:rPr>
        <w:t xml:space="preserve">The immediate cessation of advanced energy subsidies would not be in the national interest. </w:t>
      </w:r>
      <w:r w:rsidRPr="00971480">
        <w:t xml:space="preserve">These </w:t>
      </w:r>
      <w:r w:rsidRPr="00971480">
        <w:rPr>
          <w:rStyle w:val="StyleUnderline"/>
        </w:rPr>
        <w:t>advanced energy sectors are still emerging and maturing and must compete against well-entrenched fossil energy sources</w:t>
      </w:r>
      <w:r w:rsidRPr="00971480">
        <w:t xml:space="preserve">. </w:t>
      </w:r>
      <w:r w:rsidRPr="00971480">
        <w:rPr>
          <w:rStyle w:val="StyleUnderline"/>
        </w:rPr>
        <w:t>Supporting the development of a new portfolio of cost-competitive, scalable advanced energy technologies offers substantial opportunities for enhanced</w:t>
      </w:r>
    </w:p>
    <w:p w:rsidR="0054499C" w:rsidRPr="00971480" w:rsidRDefault="0054499C" w:rsidP="0054499C">
      <w:pPr>
        <w:tabs>
          <w:tab w:val="left" w:pos="2490"/>
        </w:tabs>
        <w:rPr>
          <w:rStyle w:val="StyleUnderline"/>
        </w:rPr>
      </w:pPr>
      <w:r w:rsidRPr="00971480">
        <w:rPr>
          <w:rStyle w:val="StyleUnderline"/>
        </w:rPr>
        <w:t>American energy security, economic growth, new technology exports, and improved public health.</w:t>
      </w:r>
    </w:p>
    <w:p w:rsidR="0054499C" w:rsidRPr="00971480" w:rsidRDefault="0054499C" w:rsidP="0054499C">
      <w:pPr>
        <w:tabs>
          <w:tab w:val="left" w:pos="2490"/>
        </w:tabs>
        <w:rPr>
          <w:rStyle w:val="StyleUnderline"/>
        </w:rPr>
      </w:pPr>
      <w:r w:rsidRPr="00971480">
        <w:t xml:space="preserve">But </w:t>
      </w:r>
      <w:r w:rsidRPr="00971480">
        <w:rPr>
          <w:rStyle w:val="StyleUnderline"/>
        </w:rPr>
        <w:t>this process will take time. Policy continuity,</w:t>
      </w:r>
      <w:r w:rsidRPr="00971480">
        <w:t xml:space="preserve"> which provides assurance to the market and attracts private investment, </w:t>
      </w:r>
      <w:r w:rsidRPr="00971480">
        <w:rPr>
          <w:rStyle w:val="StyleUnderline"/>
        </w:rPr>
        <w:t>is thus critical.</w:t>
      </w:r>
    </w:p>
    <w:p w:rsidR="0054499C" w:rsidRPr="00971480" w:rsidRDefault="0054499C" w:rsidP="0054499C">
      <w:pPr>
        <w:tabs>
          <w:tab w:val="left" w:pos="2490"/>
        </w:tabs>
      </w:pPr>
      <w:r w:rsidRPr="00971480">
        <w:t xml:space="preserve">Fortunately, </w:t>
      </w:r>
      <w:r w:rsidRPr="00971480">
        <w:rPr>
          <w:rStyle w:val="StyleUnderline"/>
        </w:rPr>
        <w:t>energy technology experts at the International Energy Agency point to numerous remaining technical opportunities to achieve significant cost reductions and performance improvements across a range of advanced energy technologies, from wind and solar power to enhanced geothermal energy systems, advanced nuclear designs, and improved vehicle technologies and fuels</w:t>
      </w:r>
      <w:r w:rsidRPr="00971480">
        <w:t xml:space="preserve">.16 </w:t>
      </w:r>
      <w:r w:rsidRPr="00971480">
        <w:rPr>
          <w:rStyle w:val="StyleUnderline"/>
        </w:rPr>
        <w:t>If costs continue to fall over the next several years,</w:t>
      </w:r>
      <w:r w:rsidRPr="00971480">
        <w:t xml:space="preserve"> for example, </w:t>
      </w:r>
      <w:r w:rsidRPr="00971480">
        <w:rPr>
          <w:rStyle w:val="StyleUnderline"/>
        </w:rPr>
        <w:t>rooftop solar PV installations will become fully cost competitive without subsidy</w:t>
      </w:r>
      <w:r w:rsidRPr="00971480">
        <w:t xml:space="preserve"> in a growing number of retail electricity markets. Line-of-site innovations and improvements in both PV module and non-module costs could also bring utility-scale solar costs down to $40-102 per </w:t>
      </w:r>
      <w:proofErr w:type="spellStart"/>
      <w:r w:rsidRPr="00971480">
        <w:t>MWh</w:t>
      </w:r>
      <w:proofErr w:type="spellEnd"/>
      <w:r w:rsidRPr="00971480">
        <w:t xml:space="preserve"> by the end of the decade, making solar power subsidy independent in wholesale markets across much of the United States." Analysts similarly project incremental turbine technology improvements have the potential to decrease wind energy costs by 10-30 percent in the 2015-2020 period, bringing the unsubsidized </w:t>
      </w:r>
      <w:proofErr w:type="spellStart"/>
      <w:r w:rsidRPr="00971480">
        <w:t>levelized</w:t>
      </w:r>
      <w:proofErr w:type="spellEnd"/>
      <w:r w:rsidRPr="00971480">
        <w:t xml:space="preserve"> cost into the $42-67 per </w:t>
      </w:r>
      <w:proofErr w:type="spellStart"/>
      <w:r w:rsidRPr="00971480">
        <w:t>MWh</w:t>
      </w:r>
      <w:proofErr w:type="spellEnd"/>
      <w:r w:rsidRPr="00971480">
        <w:t xml:space="preserve"> range and making wind power broadly competitive in that time frame.“</w:t>
      </w:r>
    </w:p>
    <w:p w:rsidR="00B93C0F" w:rsidRPr="00971480" w:rsidRDefault="00B93C0F" w:rsidP="009C7F68">
      <w:pPr>
        <w:ind w:left="450"/>
      </w:pPr>
    </w:p>
    <w:p w:rsidR="00481EA6" w:rsidRDefault="00481EA6" w:rsidP="00481EA6">
      <w:pPr>
        <w:pStyle w:val="Heading3"/>
      </w:pPr>
      <w:r>
        <w:lastRenderedPageBreak/>
        <w:t>CP avoids picking winners</w:t>
      </w:r>
    </w:p>
    <w:p w:rsidR="00481EA6" w:rsidRDefault="00481EA6" w:rsidP="00481EA6"/>
    <w:p w:rsidR="00481EA6" w:rsidRPr="00481EA6" w:rsidRDefault="00481EA6" w:rsidP="00481EA6">
      <w:pPr>
        <w:pStyle w:val="Heading4"/>
      </w:pPr>
      <w:r>
        <w:t xml:space="preserve">The CP is the best middle ground – it subsidizes energy tech to overcome prior market disadvantages, but the </w:t>
      </w:r>
      <w:r>
        <w:rPr>
          <w:u w:val="single"/>
        </w:rPr>
        <w:t>conditions</w:t>
      </w:r>
      <w:r>
        <w:t xml:space="preserve"> imposed mean that new energy tech is </w:t>
      </w:r>
      <w:r>
        <w:rPr>
          <w:u w:val="single"/>
        </w:rPr>
        <w:t>forced to compete</w:t>
      </w:r>
      <w:r>
        <w:t xml:space="preserve"> – so the market determines the winner, not the government</w:t>
      </w:r>
    </w:p>
    <w:p w:rsidR="00481EA6" w:rsidRPr="00E2097D" w:rsidRDefault="00481EA6" w:rsidP="00481EA6">
      <w:r w:rsidRPr="004D662F">
        <w:rPr>
          <w:b/>
        </w:rPr>
        <w:t>Jenkins, 12</w:t>
      </w:r>
      <w:r>
        <w:t xml:space="preserve"> – Director of Energy and Climate Policy at the Breakthrough Institute (Jesse, Congressional Testimony before the Senate Committee on Energy and Natural Resources, 5/22, </w:t>
      </w:r>
      <w:hyperlink r:id="rId33" w:history="1">
        <w:r w:rsidRPr="003C10A9">
          <w:rPr>
            <w:rStyle w:val="Hyperlink"/>
          </w:rPr>
          <w:t>http://www.energy.senate.gov/public/index.cfm/files/serve?File_id=31b79a1a-83a0-4ae6-8c80-30fe754ad0ea</w:t>
        </w:r>
      </w:hyperlink>
      <w:r>
        <w:t>)</w:t>
      </w:r>
    </w:p>
    <w:p w:rsidR="00481EA6" w:rsidRDefault="00481EA6" w:rsidP="00481EA6"/>
    <w:p w:rsidR="00481EA6" w:rsidRDefault="00481EA6" w:rsidP="00481EA6">
      <w:r>
        <w:t>Several policies could be structured to meet these criteria, including:</w:t>
      </w:r>
    </w:p>
    <w:p w:rsidR="00481EA6" w:rsidRDefault="00481EA6" w:rsidP="00481EA6">
      <w:r>
        <w:t xml:space="preserve">• </w:t>
      </w:r>
      <w:r w:rsidRPr="00E2097D">
        <w:rPr>
          <w:rStyle w:val="StyleUnderline"/>
        </w:rPr>
        <w:t>Competitive deployment incentives could be created for various clean tech segments of similar maturity, with incentives for each segment falling steadily over time to demand and reward continual innovation and price improvements</w:t>
      </w:r>
      <w:r>
        <w:t>.20</w:t>
      </w:r>
    </w:p>
    <w:p w:rsidR="00481EA6" w:rsidRDefault="00481EA6" w:rsidP="00481EA6">
      <w:r>
        <w:t xml:space="preserve">• </w:t>
      </w:r>
      <w:r w:rsidRPr="00494B75">
        <w:rPr>
          <w:rStyle w:val="StyleUnderline"/>
        </w:rPr>
        <w:t>Steadily improving performance‐based standards could create both market demand and spur consistent technology improvement</w:t>
      </w:r>
      <w:r>
        <w:t>.21</w:t>
      </w:r>
    </w:p>
    <w:p w:rsidR="00481EA6" w:rsidRDefault="00481EA6" w:rsidP="00481EA6">
      <w:r>
        <w:t>• “</w:t>
      </w:r>
      <w:r w:rsidRPr="00494B75">
        <w:rPr>
          <w:rStyle w:val="StyleUnderline"/>
        </w:rPr>
        <w:t xml:space="preserve">Top-runner” programs competitively establish performance standards or financial incentive levels based on the leading industry performers in each market segment, </w:t>
      </w:r>
      <w:r w:rsidRPr="00132177">
        <w:rPr>
          <w:rStyle w:val="Emphasis"/>
        </w:rPr>
        <w:t>forcing other firms to steadily innovate to stay competitive</w:t>
      </w:r>
      <w:r w:rsidRPr="00494B75">
        <w:rPr>
          <w:rStyle w:val="StyleUnderline"/>
        </w:rPr>
        <w:t xml:space="preserve"> in the market</w:t>
      </w:r>
      <w:r>
        <w:t>.22</w:t>
      </w:r>
    </w:p>
    <w:p w:rsidR="00481EA6" w:rsidRDefault="00481EA6" w:rsidP="00481EA6">
      <w:r>
        <w:t xml:space="preserve">• </w:t>
      </w:r>
      <w:r w:rsidRPr="00494B75">
        <w:rPr>
          <w:rStyle w:val="StyleUnderline"/>
        </w:rPr>
        <w:t>Demanding federal procurement opportunities could be created to drive both market opportunities and ensure steady improvement of each successive generation of product</w:t>
      </w:r>
      <w:r>
        <w:t>, particularly when advanced energy technology products align with strategic military needs.23</w:t>
      </w:r>
    </w:p>
    <w:p w:rsidR="00481EA6" w:rsidRDefault="00481EA6" w:rsidP="00481EA6">
      <w:r>
        <w:t xml:space="preserve">• </w:t>
      </w:r>
      <w:r w:rsidRPr="00494B75">
        <w:rPr>
          <w:rStyle w:val="StyleUnderline"/>
        </w:rPr>
        <w:t>Reverse auction incentives could be established for varying technologies to drive industry competition and innovation</w:t>
      </w:r>
      <w:r>
        <w:t>.24</w:t>
      </w:r>
    </w:p>
    <w:p w:rsidR="00481EA6" w:rsidRDefault="00481EA6" w:rsidP="00481EA6">
      <w:r w:rsidRPr="00494B75">
        <w:rPr>
          <w:rStyle w:val="StyleUnderline"/>
        </w:rPr>
        <w:t>If structured to adhere to these criteria, a new era of advanced energy deployment policies will neither select “winners and losers” a priori, nor create permanently subsidized industries</w:t>
      </w:r>
      <w:r>
        <w:t xml:space="preserve">. Rather, </w:t>
      </w:r>
      <w:r w:rsidRPr="00494B75">
        <w:rPr>
          <w:rStyle w:val="StyleUnderline"/>
        </w:rPr>
        <w:t>these policies will provide opportunity for all emerging advanced energy technologies to demonstrate progress in price and performance, foster competitive markets within a diverse energy portfolio, and put these segments on track to full subsidy independence</w:t>
      </w:r>
      <w:r>
        <w:t>.</w:t>
      </w:r>
    </w:p>
    <w:p w:rsidR="00481EA6" w:rsidRDefault="00481EA6" w:rsidP="00481EA6"/>
    <w:p w:rsidR="00B52873" w:rsidRPr="00481EA6" w:rsidRDefault="00B52873" w:rsidP="00481EA6"/>
    <w:p w:rsidR="00715092" w:rsidRPr="00971480" w:rsidRDefault="00715092" w:rsidP="00715092">
      <w:pPr>
        <w:pStyle w:val="Heading3"/>
      </w:pPr>
      <w:r>
        <w:lastRenderedPageBreak/>
        <w:t>AT: Perm do both</w:t>
      </w:r>
    </w:p>
    <w:p w:rsidR="00715092" w:rsidRDefault="00715092" w:rsidP="00715092"/>
    <w:p w:rsidR="00715092" w:rsidRPr="00715092" w:rsidRDefault="00715092" w:rsidP="00715092">
      <w:pPr>
        <w:rPr>
          <w:u w:val="single"/>
        </w:rPr>
      </w:pPr>
      <w:r>
        <w:t xml:space="preserve">Doesn’t solve- providing the plan’s guarantee of incentives cancels out any benefit to conditioning separate incentives based on cost.  The plan’s guarantee eliminates any reason the industry would have to reform because they get the plan </w:t>
      </w:r>
      <w:r>
        <w:rPr>
          <w:u w:val="single"/>
        </w:rPr>
        <w:t>regardless</w:t>
      </w:r>
      <w:r>
        <w:t xml:space="preserve"> of whatever measures they take to become cost competitive.  </w:t>
      </w:r>
      <w:r>
        <w:rPr>
          <w:u w:val="single"/>
        </w:rPr>
        <w:t>The credibility of the condition depends upon the possibility of termination</w:t>
      </w:r>
    </w:p>
    <w:p w:rsidR="00715092" w:rsidRDefault="00715092" w:rsidP="00715092"/>
    <w:p w:rsidR="00715092" w:rsidRDefault="00715092" w:rsidP="00715092">
      <w:pPr>
        <w:pStyle w:val="Heading4"/>
      </w:pPr>
      <w:r>
        <w:t xml:space="preserve">Every case turn and net benefit is a </w:t>
      </w:r>
      <w:proofErr w:type="spellStart"/>
      <w:r>
        <w:t>disad</w:t>
      </w:r>
      <w:proofErr w:type="spellEnd"/>
      <w:r>
        <w:t xml:space="preserve"> to the perm – conditioning on performance is vital to innovation</w:t>
      </w:r>
    </w:p>
    <w:p w:rsidR="00715092" w:rsidRPr="00A045BB" w:rsidRDefault="00715092" w:rsidP="00715092">
      <w:r w:rsidRPr="004D662F">
        <w:rPr>
          <w:b/>
        </w:rPr>
        <w:t>Jenkins, 12</w:t>
      </w:r>
      <w:r>
        <w:t xml:space="preserve"> – Director of Energy and Climate Policy at the Breakthrough Institute (Jesse, Congressional Testimony before the Senate Committee on Energy and Natural Resources, 5/22, </w:t>
      </w:r>
      <w:hyperlink r:id="rId34" w:history="1">
        <w:r w:rsidRPr="003C10A9">
          <w:rPr>
            <w:rStyle w:val="Hyperlink"/>
          </w:rPr>
          <w:t>http://www.energy.senate.gov/public/index.cfm/files/serve?File_id=31b79a1a-83a0-4ae6-8c80-30fe754ad0ea</w:t>
        </w:r>
      </w:hyperlink>
      <w:r>
        <w:t>)</w:t>
      </w:r>
    </w:p>
    <w:p w:rsidR="00715092" w:rsidRDefault="00715092" w:rsidP="00715092"/>
    <w:p w:rsidR="00715092" w:rsidRDefault="00715092" w:rsidP="00715092">
      <w:r>
        <w:t xml:space="preserve">Whatever form it takes, </w:t>
      </w:r>
      <w:r w:rsidRPr="004E27EE">
        <w:rPr>
          <w:rStyle w:val="StyleUnderline"/>
        </w:rPr>
        <w:t>a new suite of advanced energy deployment policies must simultaneously drive market demand and continual innovation</w:t>
      </w:r>
      <w:r>
        <w:t>.</w:t>
      </w:r>
    </w:p>
    <w:p w:rsidR="00715092" w:rsidRDefault="00715092" w:rsidP="00715092">
      <w:r>
        <w:t xml:space="preserve">By and large, </w:t>
      </w:r>
      <w:r w:rsidRPr="004E27EE">
        <w:rPr>
          <w:rStyle w:val="StyleUnderline"/>
        </w:rPr>
        <w:t>today’s energy subsidies do not do enough to support America’s innovators</w:t>
      </w:r>
      <w:r>
        <w:t xml:space="preserve">, </w:t>
      </w:r>
      <w:r w:rsidRPr="004E27EE">
        <w:rPr>
          <w:rStyle w:val="StyleUnderline"/>
        </w:rPr>
        <w:t>and they have</w:t>
      </w:r>
      <w:r>
        <w:t xml:space="preserve"> </w:t>
      </w:r>
      <w:r w:rsidRPr="004E27EE">
        <w:rPr>
          <w:rStyle w:val="StyleUnderline"/>
        </w:rPr>
        <w:t>not</w:t>
      </w:r>
      <w:r>
        <w:t xml:space="preserve"> yet </w:t>
      </w:r>
      <w:r w:rsidRPr="004E27EE">
        <w:rPr>
          <w:rStyle w:val="StyleUnderline"/>
        </w:rPr>
        <w:t>succeeded in driving down the costs of advanced energy technologies</w:t>
      </w:r>
      <w:r>
        <w:t xml:space="preserve"> far </w:t>
      </w:r>
      <w:r w:rsidRPr="004E27EE">
        <w:rPr>
          <w:rStyle w:val="StyleUnderline"/>
        </w:rPr>
        <w:t>enough</w:t>
      </w:r>
      <w:r>
        <w:t xml:space="preserve"> to compete with conventional fuels. For example:</w:t>
      </w:r>
    </w:p>
    <w:p w:rsidR="00715092" w:rsidRPr="00DC4DF1" w:rsidRDefault="00715092" w:rsidP="00715092">
      <w:pPr>
        <w:rPr>
          <w:rStyle w:val="StyleUnderline"/>
        </w:rPr>
      </w:pPr>
      <w:r>
        <w:t xml:space="preserve">• Many of </w:t>
      </w:r>
      <w:r w:rsidRPr="006D6C82">
        <w:rPr>
          <w:rStyle w:val="StyleUnderline"/>
        </w:rPr>
        <w:t>today’s clean energy subsidies</w:t>
      </w:r>
      <w:r>
        <w:t xml:space="preserve"> are focused primarily on supporting the deployment of existing energy technologies at current prices, and most </w:t>
      </w:r>
      <w:r w:rsidRPr="006D6C82">
        <w:rPr>
          <w:rStyle w:val="StyleUnderline"/>
        </w:rPr>
        <w:t>provide no clear pathway to subsidy independence</w:t>
      </w:r>
      <w:r>
        <w:t xml:space="preserve">. </w:t>
      </w:r>
      <w:r w:rsidRPr="006D6C82">
        <w:rPr>
          <w:rStyle w:val="StyleUnderline"/>
        </w:rPr>
        <w:t xml:space="preserve">The federal renewable electricity PTC, for example, has provided the same level of subsidy to wind power since initial enactment </w:t>
      </w:r>
      <w:r>
        <w:t xml:space="preserve">in 1992. Subsidy levels increase each year at the rate of inflation, keeping per </w:t>
      </w:r>
      <w:proofErr w:type="spellStart"/>
      <w:r>
        <w:t>MWh</w:t>
      </w:r>
      <w:proofErr w:type="spellEnd"/>
      <w:r>
        <w:t xml:space="preserve"> subsidy levels constant in real dollar terms and </w:t>
      </w:r>
      <w:r w:rsidRPr="00DC4DF1">
        <w:rPr>
          <w:rStyle w:val="StyleUnderline"/>
        </w:rPr>
        <w:t>providing no clear incentive for continual cost declines or pathway to eventual subsidy independence.</w:t>
      </w:r>
    </w:p>
    <w:p w:rsidR="00715092" w:rsidRDefault="00715092" w:rsidP="00715092">
      <w:r>
        <w:t xml:space="preserve">• </w:t>
      </w:r>
      <w:r w:rsidRPr="00011A4A">
        <w:rPr>
          <w:rStyle w:val="Emphasis"/>
        </w:rPr>
        <w:t>If not designed with care</w:t>
      </w:r>
      <w:r w:rsidRPr="00DC4DF1">
        <w:rPr>
          <w:rStyle w:val="StyleUnderline"/>
        </w:rPr>
        <w:t>, deployment policies can also lock out more promising but higher risk technologies from markets, slowing their development</w:t>
      </w:r>
      <w:r>
        <w:t>. This is a challenge in particular for the renewable portfolio standard and clean energy standard policies given serious consideration by this Committee. These policies typically encourage deployment of the lowest-cost qualifying energy technology available—generally wind power or biomass, or in the case of a proposed CES, natural gas-fired plants. Yet if designed in this manner, RPS or CES policies may do little to drive down the price of other advanced energy technologies, such as solar or advanced nuclear reactor designs, that may have higher costs now but hold the potential to become much cheaper in the long-run.</w:t>
      </w:r>
    </w:p>
    <w:p w:rsidR="00715092" w:rsidRDefault="00715092" w:rsidP="00715092">
      <w:r>
        <w:t xml:space="preserve">• Intermittent and </w:t>
      </w:r>
      <w:r w:rsidRPr="00715092">
        <w:rPr>
          <w:rStyle w:val="Emphasis"/>
        </w:rPr>
        <w:t>haphazard policy support</w:t>
      </w:r>
      <w:r w:rsidRPr="007B32E1">
        <w:rPr>
          <w:rStyle w:val="StyleUnderline"/>
        </w:rPr>
        <w:t xml:space="preserve"> can also wreak havoc with</w:t>
      </w:r>
      <w:r>
        <w:t xml:space="preserve"> the </w:t>
      </w:r>
      <w:r w:rsidRPr="007B32E1">
        <w:rPr>
          <w:rStyle w:val="StyleUnderline"/>
        </w:rPr>
        <w:t>business confidence</w:t>
      </w:r>
      <w:r>
        <w:t xml:space="preserve"> necessary for the long-term investments required to develop new and improved products. The PTC for wind power, for example, was first enacted in 1992, but has since expired three times, and has been renewed a total of seven times, often with less than a month to spare before pending expiration. Other clean tech subsidies, including key tax credits for solar, biofuels, energy efficient products, and other segments have experienced similarly erratic expirations. The market effects are chilling, and many private firms are forced to focus principally on ramping-up production for subsidized markets while they last, rather than pioneering next-generation designs and manufacturing processes for the long-term. The intermittent nature of many advanced energy support policies thus slows the pace of innovation in these sectors and actually prolongs the amount of time these sectors remain reliant on public subsidy.</w:t>
      </w:r>
    </w:p>
    <w:p w:rsidR="00715092" w:rsidRDefault="00715092" w:rsidP="00715092">
      <w:r>
        <w:lastRenderedPageBreak/>
        <w:t xml:space="preserve">The United States can do better than this. </w:t>
      </w:r>
      <w:r w:rsidRPr="00D92089">
        <w:rPr>
          <w:rStyle w:val="StyleUnderline"/>
        </w:rPr>
        <w:t>Deployment subsidies</w:t>
      </w:r>
      <w:r>
        <w:t xml:space="preserve"> and policies </w:t>
      </w:r>
      <w:r w:rsidRPr="00D92089">
        <w:rPr>
          <w:rStyle w:val="StyleUnderline"/>
        </w:rPr>
        <w:t xml:space="preserve">should be reformed and designed from the beginning to better support innovative U.S. firms and reward companies for developing, producing, and improving advanced technologies </w:t>
      </w:r>
      <w:r>
        <w:t xml:space="preserve">that can ultimately compete on price with both fossil fuels and international competitors alike. </w:t>
      </w:r>
      <w:r w:rsidRPr="00D92089">
        <w:rPr>
          <w:rStyle w:val="StyleUnderline"/>
        </w:rPr>
        <w:t>Each dollar of federal support today should be optimized to move maturing advanced energy technology sectors towards eventual subsidy independence</w:t>
      </w:r>
      <w:r>
        <w:t xml:space="preserve"> as soon as possible.</w:t>
      </w:r>
    </w:p>
    <w:p w:rsidR="00715092" w:rsidRPr="00715092" w:rsidRDefault="00715092" w:rsidP="00715092"/>
    <w:p w:rsidR="00715092" w:rsidRPr="00971480" w:rsidRDefault="00715092" w:rsidP="00715092">
      <w:pPr>
        <w:pStyle w:val="Heading4"/>
      </w:pPr>
      <w:r w:rsidRPr="00971480">
        <w:t>The perm creates subsidy addiction</w:t>
      </w:r>
      <w:r>
        <w:t xml:space="preserve"> – creates political barriers to subsequent reform</w:t>
      </w:r>
    </w:p>
    <w:p w:rsidR="00715092" w:rsidRPr="00971480" w:rsidRDefault="00715092" w:rsidP="00715092">
      <w:pPr>
        <w:rPr>
          <w:sz w:val="16"/>
        </w:rPr>
      </w:pPr>
      <w:r w:rsidRPr="00971480">
        <w:rPr>
          <w:rStyle w:val="Style13ptBold"/>
        </w:rPr>
        <w:t>Moor ’01</w:t>
      </w:r>
      <w:r w:rsidRPr="00971480">
        <w:t xml:space="preserve">, </w:t>
      </w:r>
      <w:proofErr w:type="gramStart"/>
      <w:r w:rsidRPr="00971480">
        <w:rPr>
          <w:sz w:val="16"/>
        </w:rPr>
        <w:t>Senior</w:t>
      </w:r>
      <w:proofErr w:type="gramEnd"/>
      <w:r w:rsidRPr="00971480">
        <w:rPr>
          <w:sz w:val="16"/>
        </w:rPr>
        <w:t xml:space="preserve"> adviser at the Department of Education and Science at the Netherlands Institute of Public Health and the Environment, (André de, May 2001, “Towards a Grand Deal on subsidies and climate change”, accessed 7/7/14, http://www.pbl.nl/sites/default/files/cms/publicaties/subsidiesclimchange.pdf)//HH</w:t>
      </w:r>
    </w:p>
    <w:p w:rsidR="00715092" w:rsidRPr="00971480" w:rsidRDefault="00715092" w:rsidP="00715092">
      <w:pPr>
        <w:ind w:left="450"/>
      </w:pPr>
    </w:p>
    <w:p w:rsidR="00715092" w:rsidRPr="00971480" w:rsidRDefault="00715092" w:rsidP="00715092">
      <w:r w:rsidRPr="00971480">
        <w:t>6.1 Economic barriers</w:t>
      </w:r>
    </w:p>
    <w:p w:rsidR="00715092" w:rsidRPr="00971480" w:rsidRDefault="00715092" w:rsidP="00715092">
      <w:pPr>
        <w:rPr>
          <w:rStyle w:val="StyleUnderline"/>
        </w:rPr>
      </w:pPr>
      <w:r w:rsidRPr="00971480">
        <w:t xml:space="preserve">Public subsidies change behavior and it is exactly this change in decision making processes and economic structures that acts as an economic barrier to reform. </w:t>
      </w:r>
      <w:r w:rsidRPr="00971480">
        <w:rPr>
          <w:rStyle w:val="StyleUnderline"/>
        </w:rPr>
        <w:t>Subsidies create rent and induce rent-seeking behavior by subsidy recipients</w:t>
      </w:r>
      <w:r w:rsidRPr="00971480">
        <w:t xml:space="preserve">. When governments start subsidizing activities through taxes or energy prices, producers and consumers react by adjusting their production and consumption towards earning as much rent as they possibly can. Certainly </w:t>
      </w:r>
      <w:r w:rsidRPr="00971480">
        <w:rPr>
          <w:rStyle w:val="StyleUnderline"/>
        </w:rPr>
        <w:t>when the subsidy is given over a longer period, public support is considered to be a structural phenomenon and the change in behavior will also be structural.</w:t>
      </w:r>
      <w:r w:rsidRPr="00971480">
        <w:t xml:space="preserve"> Rent seeking causes subsidies to become enshrined in public and economic structures. </w:t>
      </w:r>
      <w:r w:rsidRPr="00971480">
        <w:rPr>
          <w:rStyle w:val="StyleUnderline"/>
        </w:rPr>
        <w:t>Subsidies get further capitalized into assets and create entitlements by recipients</w:t>
      </w:r>
      <w:r w:rsidRPr="00971480">
        <w:t xml:space="preserve">. A process of </w:t>
      </w:r>
      <w:r w:rsidRPr="00B52873">
        <w:rPr>
          <w:rStyle w:val="Emphasis"/>
        </w:rPr>
        <w:t>subsidy addiction</w:t>
      </w:r>
      <w:r w:rsidRPr="00971480">
        <w:rPr>
          <w:rStyle w:val="StyleUnderline"/>
        </w:rPr>
        <w:t xml:space="preserve"> sets in, making subsidy beneficiaries economically dependent on support. Removal or reform could put them in economic peril. Some beneficiaries may be in serious debt, and subsidy removal would drive them into bankruptcy. Lobby groups of vested interests will forcefully oppose any attempt to reform and will advocate continuation of support, thereby pointing either to the directly visible benefits or the painful costs of removal.</w:t>
      </w:r>
    </w:p>
    <w:p w:rsidR="00715092" w:rsidRDefault="00715092" w:rsidP="00715092">
      <w:pPr>
        <w:tabs>
          <w:tab w:val="left" w:pos="2610"/>
        </w:tabs>
      </w:pPr>
    </w:p>
    <w:p w:rsidR="00715092" w:rsidRDefault="00715092" w:rsidP="00715092">
      <w:pPr>
        <w:tabs>
          <w:tab w:val="left" w:pos="2610"/>
        </w:tabs>
      </w:pPr>
    </w:p>
    <w:p w:rsidR="00715092" w:rsidRDefault="00715092" w:rsidP="00715092">
      <w:pPr>
        <w:pStyle w:val="Heading3"/>
      </w:pPr>
      <w:r>
        <w:lastRenderedPageBreak/>
        <w:t>AT: Perm do the CP</w:t>
      </w:r>
    </w:p>
    <w:p w:rsidR="00715092" w:rsidRDefault="00715092" w:rsidP="00715092"/>
    <w:p w:rsidR="00715092" w:rsidRDefault="00715092" w:rsidP="00715092">
      <w:r>
        <w:t xml:space="preserve">Severs the plan – the plan provides incentives </w:t>
      </w:r>
      <w:r>
        <w:rPr>
          <w:u w:val="single"/>
        </w:rPr>
        <w:t>even if</w:t>
      </w:r>
      <w:r>
        <w:t xml:space="preserve"> recipients don’t take measures to implement cost reduction.  There isn’t an explicit </w:t>
      </w:r>
      <w:r>
        <w:rPr>
          <w:u w:val="single"/>
        </w:rPr>
        <w:t>termination clause</w:t>
      </w:r>
      <w:r>
        <w:t xml:space="preserve"> in the plan, and it isn’t conditioned on cost competitiveness.  An explicit termination clause must be offered at the outset</w:t>
      </w:r>
    </w:p>
    <w:p w:rsidR="00715092" w:rsidRDefault="00715092" w:rsidP="00715092"/>
    <w:p w:rsidR="00715092" w:rsidRDefault="00715092" w:rsidP="00715092">
      <w:pPr>
        <w:pStyle w:val="Heading4"/>
      </w:pPr>
      <w:r>
        <w:t>Normal means for energy incentives is that they are unconditional – they’re flat and must increase each year to adjust for inflation</w:t>
      </w:r>
    </w:p>
    <w:p w:rsidR="00715092" w:rsidRDefault="00715092" w:rsidP="00715092">
      <w:r w:rsidRPr="008C3DC9">
        <w:rPr>
          <w:b/>
        </w:rPr>
        <w:t>Jenkins et al, 12</w:t>
      </w:r>
      <w:r>
        <w:t xml:space="preserve"> - Director of Energy and Climate Policy at the Breakthrough Institute (Jesse, “Beyond Boom &amp; Bust: </w:t>
      </w:r>
      <w:r w:rsidRPr="008C3DC9">
        <w:t>PUTTING CLEAN TECH ON A PATH TO SUBSIDY INDEPENDENCE</w:t>
      </w:r>
      <w:r>
        <w:t>” April,</w:t>
      </w:r>
    </w:p>
    <w:p w:rsidR="00715092" w:rsidRDefault="00735686" w:rsidP="00715092">
      <w:hyperlink r:id="rId35" w:history="1">
        <w:r w:rsidR="00715092" w:rsidRPr="003C10A9">
          <w:rPr>
            <w:rStyle w:val="Hyperlink"/>
          </w:rPr>
          <w:t>http://assets.nationaljournal.com/Beyond%20Boom%20and%20Bust_Embargoed_4_17.pdfhttp://assets.nationaljournal.com/Beyond%20Boom%20and%20Bust_Embargoed_4_17.pdf</w:t>
        </w:r>
      </w:hyperlink>
      <w:r w:rsidR="00715092">
        <w:t>)</w:t>
      </w:r>
    </w:p>
    <w:p w:rsidR="00715092" w:rsidRDefault="00715092" w:rsidP="00715092"/>
    <w:p w:rsidR="00715092" w:rsidRDefault="00715092" w:rsidP="00715092">
      <w:r>
        <w:t xml:space="preserve">Reducing the cost of clean energy technologies will require continuous innovation and improvement even after technologies are commercialized and launched into the marketplace. Yet, by and large, </w:t>
      </w:r>
      <w:r w:rsidRPr="00A644D6">
        <w:rPr>
          <w:rStyle w:val="StyleUnderline"/>
        </w:rPr>
        <w:t>today’s energy subsidies</w:t>
      </w:r>
      <w:r>
        <w:t xml:space="preserve"> do not do enough to support America’s innovators, and they have not yet succeeded in driving down the costs of clean energy far enough to compete with fossil fuels. The government, however, has a long history of successfully driving innovation and price declines in emerging technologies by acting as a demanding customer to spur the early commercialization, </w:t>
      </w:r>
      <w:proofErr w:type="spellStart"/>
      <w:r>
        <w:t>largescale</w:t>
      </w:r>
      <w:proofErr w:type="spellEnd"/>
      <w:r>
        <w:t xml:space="preserve"> deployment, and steady improvement of cutting-edge technology. 91</w:t>
      </w:r>
    </w:p>
    <w:p w:rsidR="00715092" w:rsidRDefault="00715092" w:rsidP="00715092">
      <w:r>
        <w:t xml:space="preserve">Unfortunately, clean tech deployment policies today often closely </w:t>
      </w:r>
      <w:r w:rsidRPr="00A644D6">
        <w:rPr>
          <w:rStyle w:val="StyleUnderline"/>
        </w:rPr>
        <w:t>resemble crop supports, offering a flat production subsidy for any clean energy produced</w:t>
      </w:r>
      <w:r>
        <w:t xml:space="preserve">, </w:t>
      </w:r>
      <w:r w:rsidRPr="00A644D6">
        <w:rPr>
          <w:rStyle w:val="StyleUnderline"/>
        </w:rPr>
        <w:t>rather than</w:t>
      </w:r>
      <w:r>
        <w:t xml:space="preserve"> the </w:t>
      </w:r>
      <w:r w:rsidRPr="00A644D6">
        <w:rPr>
          <w:rStyle w:val="StyleUnderline"/>
        </w:rPr>
        <w:t>demanding</w:t>
      </w:r>
      <w:r>
        <w:t xml:space="preserve"> military procurement policies that delivered </w:t>
      </w:r>
      <w:r w:rsidRPr="00A644D6">
        <w:rPr>
          <w:rStyle w:val="StyleUnderline"/>
        </w:rPr>
        <w:t>steady improvements</w:t>
      </w:r>
      <w:r>
        <w:t xml:space="preserve"> and the eventual mass-adoption of everything from radios, microchips, and jet engines, to gas turbines, lasers, and computers. 92</w:t>
      </w:r>
    </w:p>
    <w:p w:rsidR="00715092" w:rsidRDefault="00715092" w:rsidP="00715092">
      <w:r>
        <w:t xml:space="preserve">Many of today’s clean energy subsidies are focused primarily on supporting the deployment of existing energy technologies at current prices, and most provide no clear pathway to subsidy independence. The federal renewable electricity PTC, for example, has provided the same level of subsidy to wind power and closed-loop biomass-fueled power plants since initial enactment in 1992 and to geothermal and other qualifying renewable electricity sources since 2004, when it was first extended to them. </w:t>
      </w:r>
      <w:r w:rsidRPr="00A644D6">
        <w:rPr>
          <w:rStyle w:val="StyleUnderline"/>
        </w:rPr>
        <w:t xml:space="preserve">Subsidy levels increase each year at the rate of inflation, keeping per </w:t>
      </w:r>
      <w:proofErr w:type="spellStart"/>
      <w:r w:rsidRPr="00A644D6">
        <w:rPr>
          <w:rStyle w:val="StyleUnderline"/>
        </w:rPr>
        <w:t>MWh</w:t>
      </w:r>
      <w:proofErr w:type="spellEnd"/>
      <w:r w:rsidRPr="00A644D6">
        <w:rPr>
          <w:rStyle w:val="StyleUnderline"/>
        </w:rPr>
        <w:t xml:space="preserve"> subsidy levels constant</w:t>
      </w:r>
      <w:r>
        <w:t xml:space="preserve"> in real dollar terms </w:t>
      </w:r>
      <w:r w:rsidRPr="00A644D6">
        <w:rPr>
          <w:rStyle w:val="StyleUnderline"/>
        </w:rPr>
        <w:t>and providing no clear incentive for continual cost declines or pathway to eventual subsidy independence</w:t>
      </w:r>
      <w:r>
        <w:t>.</w:t>
      </w:r>
    </w:p>
    <w:p w:rsidR="00715092" w:rsidRDefault="00715092" w:rsidP="00715092">
      <w:r>
        <w:t>If not designed with care, deployment policies can also lock out more promising but higher risk technologies from markets, slowing their development. Renewable portfolio standards, for example, which require utilities to purchase a certain percentage of electricity generation from renewable sources, encourage deployment of the lowest-cost renewable energy technology available—generally wind power or biomass. But they do little to drive down the price of other, clean energy technologies, such as solar or advanced nuclear power designs, that may have higher costs now but hold the potential to become much cheaper in the long-run. 93</w:t>
      </w:r>
    </w:p>
    <w:p w:rsidR="00715092" w:rsidRDefault="00715092" w:rsidP="00715092">
      <w:r>
        <w:t xml:space="preserve">The intermittent and haphazard nature of US energy policy also wreaks havoc with the business confidence necessary for the long-term investments required to develop new and improved products. 94 The PTC for wind power, for example, was first enacted in 1992, but has since expired three times, and has been renewed a total of seven times, often with less than a month to spare before pending </w:t>
      </w:r>
      <w:r>
        <w:lastRenderedPageBreak/>
        <w:t>expiration. Other clean tech subsidies, including key tax credits for solar, biofuels, energy efficient products, and other segments have experienced similarly erratic expirations. The market effects are chilling, and many private firms are forced to focus principally on ramping-up production for subsidized markets while they last, rather than pioneering next-generation designs and manufacturing processes for the long-term.</w:t>
      </w:r>
    </w:p>
    <w:p w:rsidR="00715092" w:rsidRDefault="00715092" w:rsidP="00715092">
      <w:r>
        <w:t xml:space="preserve">In the worst cases, </w:t>
      </w:r>
      <w:r w:rsidRPr="00D80F6F">
        <w:rPr>
          <w:rStyle w:val="StyleUnderline"/>
        </w:rPr>
        <w:t xml:space="preserve">maintaining </w:t>
      </w:r>
      <w:r>
        <w:t xml:space="preserve">lucrative, blunt </w:t>
      </w:r>
      <w:r w:rsidRPr="00D80F6F">
        <w:rPr>
          <w:rStyle w:val="StyleUnderline"/>
        </w:rPr>
        <w:t>subsidies over prolonged periods can even create a disincentive for firms to innovate</w:t>
      </w:r>
      <w:r>
        <w:t xml:space="preserve"> 95 </w:t>
      </w:r>
      <w:r w:rsidRPr="00D80F6F">
        <w:rPr>
          <w:rStyle w:val="StyleUnderline"/>
        </w:rPr>
        <w:t>or can support “dead end” technologies that have no viable path to long</w:t>
      </w:r>
      <w:r>
        <w:rPr>
          <w:rStyle w:val="StyleUnderline"/>
        </w:rPr>
        <w:t>-</w:t>
      </w:r>
      <w:r w:rsidRPr="00D80F6F">
        <w:rPr>
          <w:rStyle w:val="StyleUnderline"/>
        </w:rPr>
        <w:t>term competitiveness</w:t>
      </w:r>
      <w:r>
        <w:t>. 96</w:t>
      </w:r>
    </w:p>
    <w:p w:rsidR="00715092" w:rsidRDefault="00715092" w:rsidP="00715092"/>
    <w:p w:rsidR="00715092" w:rsidRDefault="00715092" w:rsidP="00715092">
      <w:proofErr w:type="gramStart"/>
      <w:r>
        <w:t>the</w:t>
      </w:r>
      <w:proofErr w:type="gramEnd"/>
      <w:r>
        <w:t xml:space="preserve"> CP radically alters the normal means of incentives- it </w:t>
      </w:r>
      <w:r>
        <w:rPr>
          <w:u w:val="single"/>
        </w:rPr>
        <w:t>decreases</w:t>
      </w:r>
      <w:r>
        <w:t xml:space="preserve"> the incentive every year, instead of increasing it – it takes the </w:t>
      </w:r>
      <w:r>
        <w:rPr>
          <w:u w:val="single"/>
        </w:rPr>
        <w:t>opposite</w:t>
      </w:r>
      <w:r>
        <w:t xml:space="preserve"> direction of implementation the plan does.</w:t>
      </w:r>
    </w:p>
    <w:p w:rsidR="00715092" w:rsidRDefault="00715092" w:rsidP="00715092"/>
    <w:p w:rsidR="00715092" w:rsidRDefault="00715092" w:rsidP="00715092">
      <w:r>
        <w:t>Prefer our theory of competition to allow debates over normal means of implementing incentives:</w:t>
      </w:r>
    </w:p>
    <w:p w:rsidR="00715092" w:rsidRDefault="00715092" w:rsidP="00715092"/>
    <w:p w:rsidR="00715092" w:rsidRDefault="00715092" w:rsidP="00715092">
      <w:proofErr w:type="gramStart"/>
      <w:r>
        <w:t>a</w:t>
      </w:r>
      <w:proofErr w:type="gramEnd"/>
      <w:r>
        <w:t xml:space="preserve">. the alternative is vague plans that bypasses all topic literature over the design and implementation of incentive programs.  Allowing a permutation means the </w:t>
      </w:r>
      <w:proofErr w:type="spellStart"/>
      <w:r>
        <w:t>aff</w:t>
      </w:r>
      <w:proofErr w:type="spellEnd"/>
      <w:r>
        <w:t xml:space="preserve"> will never have to research the particulars incentive design and implementation</w:t>
      </w:r>
    </w:p>
    <w:p w:rsidR="00715092" w:rsidRDefault="00715092" w:rsidP="00715092"/>
    <w:p w:rsidR="00715092" w:rsidRDefault="00715092" w:rsidP="00715092">
      <w:pPr>
        <w:pStyle w:val="Heading4"/>
      </w:pPr>
      <w:r>
        <w:t>b. Process education is more important than substance on energy part of this topic – implementation is the KEY ISSUE</w:t>
      </w:r>
    </w:p>
    <w:p w:rsidR="00715092" w:rsidRDefault="00715092" w:rsidP="00715092">
      <w:r w:rsidRPr="00F43F35">
        <w:rPr>
          <w:b/>
        </w:rPr>
        <w:t>Nolan, 11</w:t>
      </w:r>
      <w:r>
        <w:t xml:space="preserve"> - Associate Professor of Law and Dispute Resolution Program Director, Vermont Law School (Seth</w:t>
      </w:r>
      <w:proofErr w:type="gramStart"/>
      <w:r>
        <w:t>,  “</w:t>
      </w:r>
      <w:proofErr w:type="gramEnd"/>
      <w:r>
        <w:t>Negotiating the Wind: A Framework to Engage Citizens in Siting Wind Turbines” Negotiating the Wind: A Framework to Engage Citizens in Siting Wind Turbines, SSRN)</w:t>
      </w:r>
    </w:p>
    <w:p w:rsidR="00715092" w:rsidRDefault="00715092" w:rsidP="00715092"/>
    <w:p w:rsidR="00715092" w:rsidRDefault="00715092" w:rsidP="00715092">
      <w:r>
        <w:t xml:space="preserve">Despite demonstrated need and available technology, </w:t>
      </w:r>
      <w:r w:rsidRPr="00F45C9A">
        <w:rPr>
          <w:rStyle w:val="StyleUnderline"/>
        </w:rPr>
        <w:t>the promise of wind energy has yet to live up to its potential.</w:t>
      </w:r>
      <w:r>
        <w:t xml:space="preserve"> As a society, </w:t>
      </w:r>
      <w:r w:rsidRPr="00F43F35">
        <w:rPr>
          <w:rStyle w:val="StyleUnderline"/>
        </w:rPr>
        <w:t>we see the benefits of renewable sources of energy but struggle to implement our vision</w:t>
      </w:r>
      <w:r>
        <w:t xml:space="preserve"> through siting of new facilities. In some instances, </w:t>
      </w:r>
      <w:r w:rsidRPr="00072D6E">
        <w:rPr>
          <w:rStyle w:val="StyleUnderline"/>
        </w:rPr>
        <w:t>this gap results from opposition caused by applicants’ and regulators’</w:t>
      </w:r>
      <w:r>
        <w:t xml:space="preserve"> emphasis (read: </w:t>
      </w:r>
      <w:r w:rsidRPr="00072D6E">
        <w:rPr>
          <w:rStyle w:val="Emphasis"/>
        </w:rPr>
        <w:t>overemphasis) on the substance</w:t>
      </w:r>
      <w:r>
        <w:t xml:space="preserve"> </w:t>
      </w:r>
      <w:r w:rsidRPr="00072D6E">
        <w:rPr>
          <w:rStyle w:val="Emphasis"/>
        </w:rPr>
        <w:t>rather than the process</w:t>
      </w:r>
      <w:r w:rsidRPr="00072D6E">
        <w:rPr>
          <w:rStyle w:val="StyleUnderline"/>
        </w:rPr>
        <w:t xml:space="preserve"> of decision-making</w:t>
      </w:r>
      <w:r>
        <w:t>. Applicants often enter an approval process expecting that doling out concessions will adequately address citizen opposition. The resulting opposition is often as much a product of what was proposed as how it was proposed.</w:t>
      </w:r>
      <w:r w:rsidRPr="00072D6E">
        <w:t xml:space="preserve">210 </w:t>
      </w:r>
      <w:proofErr w:type="gramStart"/>
      <w:r w:rsidRPr="00072D6E">
        <w:rPr>
          <w:rStyle w:val="StyleUnderline"/>
        </w:rPr>
        <w:t>Attending</w:t>
      </w:r>
      <w:proofErr w:type="gramEnd"/>
      <w:r w:rsidRPr="00072D6E">
        <w:rPr>
          <w:rStyle w:val="StyleUnderline"/>
        </w:rPr>
        <w:t xml:space="preserve"> to procedural needs</w:t>
      </w:r>
      <w:r>
        <w:t xml:space="preserve"> as well as substantive needs </w:t>
      </w:r>
      <w:r w:rsidRPr="00072D6E">
        <w:rPr>
          <w:rStyle w:val="StyleUnderline"/>
        </w:rPr>
        <w:t>can</w:t>
      </w:r>
      <w:r>
        <w:t xml:space="preserve"> offer some solace to weary and suspicious citizens and </w:t>
      </w:r>
      <w:r w:rsidRPr="00072D6E">
        <w:rPr>
          <w:rStyle w:val="StyleUnderline"/>
        </w:rPr>
        <w:t>provide the substrate on which a satisfactory solution can be reached.</w:t>
      </w:r>
    </w:p>
    <w:p w:rsidR="00715092" w:rsidRDefault="00715092" w:rsidP="00715092"/>
    <w:p w:rsidR="00735686" w:rsidRPr="00715092" w:rsidRDefault="00735686" w:rsidP="00715092">
      <w:bookmarkStart w:id="0" w:name="_GoBack"/>
      <w:bookmarkEnd w:id="0"/>
    </w:p>
    <w:p w:rsidR="00793121" w:rsidRPr="00971480" w:rsidRDefault="00793121" w:rsidP="009C7F68">
      <w:pPr>
        <w:pStyle w:val="Heading2"/>
        <w:ind w:left="450"/>
      </w:pPr>
      <w:r w:rsidRPr="00971480">
        <w:lastRenderedPageBreak/>
        <w:t>I</w:t>
      </w:r>
      <w:r w:rsidR="0054499C">
        <w:t>nnovation / bubble net benefit</w:t>
      </w:r>
    </w:p>
    <w:p w:rsidR="0054499C" w:rsidRDefault="0054499C" w:rsidP="0054499C">
      <w:pPr>
        <w:pStyle w:val="Heading3"/>
      </w:pPr>
      <w:r>
        <w:lastRenderedPageBreak/>
        <w:t xml:space="preserve">2nc innovation </w:t>
      </w:r>
      <w:proofErr w:type="spellStart"/>
      <w:r>
        <w:t>disad</w:t>
      </w:r>
      <w:proofErr w:type="spellEnd"/>
    </w:p>
    <w:p w:rsidR="0054499C" w:rsidRPr="00572705" w:rsidRDefault="0054499C" w:rsidP="0054499C"/>
    <w:p w:rsidR="0054499C" w:rsidRDefault="0054499C" w:rsidP="0054499C">
      <w:pPr>
        <w:pStyle w:val="Heading4"/>
      </w:pPr>
      <w:r>
        <w:t xml:space="preserve">Market distortion causes </w:t>
      </w:r>
      <w:r w:rsidRPr="0054499C">
        <w:rPr>
          <w:u w:val="single"/>
        </w:rPr>
        <w:t>price volatility</w:t>
      </w:r>
      <w:r>
        <w:t xml:space="preserve"> for new technology – it turns the case by preventing the </w:t>
      </w:r>
      <w:proofErr w:type="spellStart"/>
      <w:r>
        <w:t>aff</w:t>
      </w:r>
      <w:proofErr w:type="spellEnd"/>
      <w:r>
        <w:t xml:space="preserve"> from impacting the market</w:t>
      </w:r>
    </w:p>
    <w:p w:rsidR="0054499C" w:rsidRDefault="0054499C" w:rsidP="0054499C">
      <w:r w:rsidRPr="008C3DC9">
        <w:rPr>
          <w:b/>
        </w:rPr>
        <w:t>Jenkins et al, 12</w:t>
      </w:r>
      <w:r>
        <w:t xml:space="preserve"> - Director of Energy and Climate Policy at the Breakthrough Institute (Jesse, “Beyond Boom &amp; Bust: </w:t>
      </w:r>
      <w:r w:rsidRPr="008C3DC9">
        <w:t>PUTTING CLEAN TECH ON A PATH TO SUBSIDY INDEPENDENCE</w:t>
      </w:r>
      <w:r>
        <w:t>” April,</w:t>
      </w:r>
    </w:p>
    <w:p w:rsidR="0054499C" w:rsidRDefault="00735686" w:rsidP="0054499C">
      <w:hyperlink r:id="rId36" w:history="1">
        <w:r w:rsidR="0054499C" w:rsidRPr="003C10A9">
          <w:rPr>
            <w:rStyle w:val="Hyperlink"/>
          </w:rPr>
          <w:t>http://assets.nationaljournal.com/Beyond%20Boom%20and%20Bust_Embargoed_4_17.pdf</w:t>
        </w:r>
      </w:hyperlink>
      <w:r w:rsidR="0054499C">
        <w:t>)</w:t>
      </w:r>
    </w:p>
    <w:p w:rsidR="0054499C" w:rsidRDefault="0054499C" w:rsidP="0054499C"/>
    <w:p w:rsidR="0054499C" w:rsidRPr="0002444C" w:rsidRDefault="0054499C" w:rsidP="0054499C">
      <w:pPr>
        <w:rPr>
          <w:rStyle w:val="StyleUnderline"/>
        </w:rPr>
      </w:pPr>
      <w:r>
        <w:t xml:space="preserve">This is not the first time booming clean tech markets in America have been on the brink of a bust. </w:t>
      </w:r>
      <w:r w:rsidRPr="002077F3">
        <w:rPr>
          <w:rStyle w:val="StyleUnderline"/>
        </w:rPr>
        <w:t>US markets for clean tech segments from wind, nuclear, and solar power to electric vehicles and alternative fuels have each surged and declined in the past</w:t>
      </w:r>
      <w:r>
        <w:t xml:space="preserve">. While a drawdown of federal subsidies is most often the immediate trigger of clean tech market turmoil, the root cause remains the same each time: </w:t>
      </w:r>
      <w:r w:rsidRPr="0002444C">
        <w:rPr>
          <w:rStyle w:val="StyleUnderline"/>
        </w:rPr>
        <w:t>the higher cost and risk of US clean tech products</w:t>
      </w:r>
      <w:r>
        <w:t xml:space="preserve"> relative to either mature fossil energy technologies or lower-cost international competitors, which </w:t>
      </w:r>
      <w:r w:rsidRPr="0002444C">
        <w:rPr>
          <w:rStyle w:val="StyleUnderline"/>
        </w:rPr>
        <w:t xml:space="preserve">make US clean tech </w:t>
      </w:r>
      <w:proofErr w:type="spellStart"/>
      <w:r w:rsidRPr="0002444C">
        <w:rPr>
          <w:rStyle w:val="StyleUnderline"/>
        </w:rPr>
        <w:t>sectors</w:t>
      </w:r>
      <w:proofErr w:type="spellEnd"/>
      <w:r w:rsidRPr="0002444C">
        <w:rPr>
          <w:rStyle w:val="StyleUnderline"/>
        </w:rPr>
        <w:t xml:space="preserve"> dependent on subsidy</w:t>
      </w:r>
      <w:r>
        <w:t xml:space="preserve"> and policy </w:t>
      </w:r>
      <w:r w:rsidRPr="0002444C">
        <w:rPr>
          <w:rStyle w:val="StyleUnderline"/>
        </w:rPr>
        <w:t>support.</w:t>
      </w:r>
    </w:p>
    <w:p w:rsidR="0054499C" w:rsidRDefault="0054499C" w:rsidP="0054499C">
      <w:r w:rsidRPr="0002444C">
        <w:rPr>
          <w:rStyle w:val="StyleUnderline"/>
        </w:rPr>
        <w:t>New industry sectors are often volatile</w:t>
      </w:r>
      <w:r>
        <w:t xml:space="preserve">, as innovative technology firms must challenge both established incumbents and competing upstarts. Clean tech sectors are no exception. Yet </w:t>
      </w:r>
      <w:r w:rsidRPr="0002444C">
        <w:rPr>
          <w:rStyle w:val="StyleUnderline"/>
        </w:rPr>
        <w:t>in energy</w:t>
      </w:r>
      <w:r>
        <w:t xml:space="preserve">, unlike biotechnology or information technology, </w:t>
      </w:r>
      <w:r w:rsidRPr="0002444C">
        <w:rPr>
          <w:rStyle w:val="StyleUnderline"/>
        </w:rPr>
        <w:t>price is king</w:t>
      </w:r>
      <w:r>
        <w:t>. Like steel or copper, energy is a commodity, principally valued not for its own qualities but for the services and products derived from it. As such, while new drugs, software, or consumer electronics command a price premium from customers by offering new value-added features and hence command a premium price from customers, new energy technologies must routinely compete on price alone, even if they offer other long-term benefits. 74</w:t>
      </w:r>
    </w:p>
    <w:p w:rsidR="0054499C" w:rsidRDefault="0054499C" w:rsidP="0054499C">
      <w:r>
        <w:t xml:space="preserve">It would be a difficult feat for any nascent technology to enter a commodity market and compete immediately on cost, but clean tech </w:t>
      </w:r>
      <w:proofErr w:type="spellStart"/>
      <w:r>
        <w:t>sectors</w:t>
      </w:r>
      <w:proofErr w:type="spellEnd"/>
      <w:r>
        <w:t xml:space="preserve"> face a particularly challenging rival: well-entrenched fossil fuel incumbents that have had more than a century to develop their supply chains and make incremental innovations to achieve high levels of efficiency. These mature fossil energy industries have long enjoyed sizable, stable flows of subsidy support as well as a regulatory environment and established infrastructure both geared towards fossil fuel models of energy procurement, delivery, and use. 75</w:t>
      </w:r>
    </w:p>
    <w:p w:rsidR="0054499C" w:rsidRDefault="0054499C" w:rsidP="0054499C">
      <w:r>
        <w:t xml:space="preserve">Most clean tech segments, by contrast, are relatively young, are still developing supply chains, and are steadily improving manufacturing techniques, product designs, and efficiencies. </w:t>
      </w:r>
      <w:r w:rsidRPr="00AA6192">
        <w:rPr>
          <w:rStyle w:val="StyleUnderline"/>
        </w:rPr>
        <w:t>Higher perceived technology risks make financing the commercialization and scale-up of new clean technologies particularly challenging</w:t>
      </w:r>
      <w:r>
        <w:t xml:space="preserve">. 76 </w:t>
      </w:r>
      <w:r w:rsidRPr="00AA6192">
        <w:rPr>
          <w:rStyle w:val="StyleUnderline"/>
        </w:rPr>
        <w:t>Imbalances</w:t>
      </w:r>
      <w:r>
        <w:t xml:space="preserve"> between supply and demand </w:t>
      </w:r>
      <w:r w:rsidRPr="00AA6192">
        <w:rPr>
          <w:rStyle w:val="StyleUnderline"/>
        </w:rPr>
        <w:t>can quickly develop in immature clean tech supply chains, causing wild swings in prices</w:t>
      </w:r>
      <w:r>
        <w:t xml:space="preserve"> and profit margins. 77 New business models and novel technologies often require market or regulatory reforms, new enabling infrastructure, or other changes to fully scale-up. 78 Meanwhile, several different technology pathways are still in active competition for specific emerging clean tech market niches, with a clear winner yet to emerge. 79 In short, clean tech </w:t>
      </w:r>
      <w:proofErr w:type="spellStart"/>
      <w:r>
        <w:t>sectors</w:t>
      </w:r>
      <w:proofErr w:type="spellEnd"/>
      <w:r>
        <w:t xml:space="preserve"> still have a lot of learning and maturing to do.</w:t>
      </w:r>
    </w:p>
    <w:p w:rsidR="0054499C" w:rsidRDefault="0054499C" w:rsidP="0054499C"/>
    <w:p w:rsidR="0054499C" w:rsidRPr="00971480" w:rsidRDefault="0054499C" w:rsidP="0054499C">
      <w:pPr>
        <w:pStyle w:val="Heading4"/>
      </w:pPr>
      <w:r>
        <w:t>This wrecks innovation – the plan becomes a dead-end tech without cost reduction</w:t>
      </w:r>
    </w:p>
    <w:p w:rsidR="0054499C" w:rsidRPr="0054499C" w:rsidRDefault="0054499C" w:rsidP="0054499C">
      <w:r w:rsidRPr="0054499C">
        <w:rPr>
          <w:b/>
        </w:rPr>
        <w:t>Jenkins 12</w:t>
      </w:r>
      <w:r w:rsidRPr="0054499C">
        <w:t>- (Jesse D. Jenkins- Director of Energy and Climate Policy Breakthrough Institute- May 22, 2012, “Testimony of Jesse D. Jenkins Before the Committee of Energy and Natural Resources United States Senate” , PDF) CS</w:t>
      </w:r>
    </w:p>
    <w:p w:rsidR="0054499C" w:rsidRPr="00971480" w:rsidRDefault="0054499C" w:rsidP="0054499C"/>
    <w:p w:rsidR="0054499C" w:rsidRDefault="0054499C" w:rsidP="0054499C">
      <w:r w:rsidRPr="00971480">
        <w:rPr>
          <w:rStyle w:val="StyleUnderline"/>
        </w:rPr>
        <w:t>In the worst cases, maintaining lucrative, blunt subsidies over prolonged periods can even create a disincentive for firms to innovate</w:t>
      </w:r>
      <w:r w:rsidRPr="00971480">
        <w:t xml:space="preserve">95 </w:t>
      </w:r>
      <w:r w:rsidRPr="00971480">
        <w:rPr>
          <w:rStyle w:val="StyleUnderline"/>
        </w:rPr>
        <w:t xml:space="preserve">or can support </w:t>
      </w:r>
      <w:r w:rsidRPr="0054499C">
        <w:rPr>
          <w:rStyle w:val="Emphasis"/>
        </w:rPr>
        <w:t>“dead end” technologies that have no viable path to long term competitiveness</w:t>
      </w:r>
      <w:r w:rsidRPr="00971480">
        <w:t xml:space="preserve">. The United States can do better than this. </w:t>
      </w:r>
      <w:r w:rsidRPr="00971480">
        <w:rPr>
          <w:rStyle w:val="StyleUnderline"/>
        </w:rPr>
        <w:t>Deployment subsidies and policies must be reformed and designed from the beginning to better support innovative US firms and reward companies for developing, producing, and improving advanced technologies that can ultimately compete on price with both fossil fuels and international competitors</w:t>
      </w:r>
      <w:r w:rsidRPr="00971480">
        <w:t xml:space="preserve"> alike. Each dollar of federal support today should be optimized to advance clean tech </w:t>
      </w:r>
      <w:proofErr w:type="spellStart"/>
      <w:r w:rsidRPr="00971480">
        <w:t>sectors</w:t>
      </w:r>
      <w:proofErr w:type="spellEnd"/>
      <w:r w:rsidRPr="00971480">
        <w:t xml:space="preserve"> towards eventual subsidy independence as soon as possible. Whether through production or investment subsidies, consumer rebates, market-creating regulations or standards, or other market incentives, </w:t>
      </w:r>
      <w:r w:rsidRPr="00971480">
        <w:rPr>
          <w:rStyle w:val="Emphasis"/>
        </w:rPr>
        <w:t xml:space="preserve">a new suite of clean tech deployment policies must simultaneously drive both market demand and continual innovation. </w:t>
      </w:r>
    </w:p>
    <w:p w:rsidR="0054499C" w:rsidRDefault="0054499C" w:rsidP="0054499C"/>
    <w:p w:rsidR="0054499C" w:rsidRDefault="0054499C" w:rsidP="0054499C"/>
    <w:p w:rsidR="00793121" w:rsidRDefault="0054499C" w:rsidP="009C7F68">
      <w:pPr>
        <w:pStyle w:val="Heading3"/>
        <w:ind w:left="450"/>
      </w:pPr>
      <w:r>
        <w:lastRenderedPageBreak/>
        <w:t>2nc bubble net benefit</w:t>
      </w:r>
    </w:p>
    <w:p w:rsidR="0054499C" w:rsidRPr="0054499C" w:rsidRDefault="0054499C" w:rsidP="0054499C"/>
    <w:p w:rsidR="00314280" w:rsidRPr="00971480" w:rsidRDefault="00314280" w:rsidP="009C7F68">
      <w:pPr>
        <w:pStyle w:val="Heading4"/>
        <w:rPr>
          <w:rStyle w:val="Style13ptBold"/>
          <w:rFonts w:cs="Times New Roman"/>
          <w:b/>
        </w:rPr>
      </w:pPr>
      <w:r w:rsidRPr="00971480">
        <w:rPr>
          <w:rStyle w:val="Style13ptBold"/>
          <w:rFonts w:cs="Times New Roman"/>
          <w:b/>
        </w:rPr>
        <w:t xml:space="preserve">Root cause of failure is boom and bust cycle- subsidy independence needed to avoid economic collapse </w:t>
      </w:r>
    </w:p>
    <w:p w:rsidR="00314280" w:rsidRPr="00971480" w:rsidRDefault="00314280" w:rsidP="009C7F68">
      <w:r w:rsidRPr="00971480">
        <w:rPr>
          <w:rStyle w:val="Style13ptBold"/>
        </w:rPr>
        <w:t>Victor 11-</w:t>
      </w:r>
      <w:r w:rsidRPr="00971480">
        <w:t xml:space="preserve"> (David- Professor at the School of International Relations and Pacific Studies at the University of California, July 2011, “The Crisis in Clean Energy”, Foreign Affairs, http://www.foreignaffairs.com/articles/67903/david-g-victor-and-kassia-yanosek/the-crisis-in-clean-energy)CS</w:t>
      </w:r>
    </w:p>
    <w:p w:rsidR="00D66588" w:rsidRDefault="00D66588" w:rsidP="009C7F68"/>
    <w:p w:rsidR="00314280" w:rsidRPr="00971480" w:rsidRDefault="00314280" w:rsidP="009C7F68">
      <w:r w:rsidRPr="00971480">
        <w:t xml:space="preserve">After years of staggering growth, </w:t>
      </w:r>
      <w:r w:rsidRPr="00971480">
        <w:rPr>
          <w:rStyle w:val="StyleUnderline"/>
        </w:rPr>
        <w:t>the clean-energy industry is headed for a crisis</w:t>
      </w:r>
      <w:r w:rsidRPr="00971480">
        <w:t xml:space="preserve">. In most of the Western countries leading the industry, </w:t>
      </w:r>
      <w:r w:rsidRPr="00971480">
        <w:rPr>
          <w:rStyle w:val="StyleUnderline"/>
        </w:rPr>
        <w:t>the public subsidies that have propelled it to 25 percent annual growth rates in recent years have now become politically unsustainable</w:t>
      </w:r>
      <w:r w:rsidRPr="00971480">
        <w:t>. Temporary government stimulus programs -- which in 2010 supplied one-fifth of the record investment in clean energy worldwide -- have merely delayed the bad news. Last year, after 20 years of growth, the number of new wind turbine installations dropped for the first time; in the United States, the figure fell by as much as half. The market value of leading clean-energy equipment manufacturing companies has plummeted and is poised to decline further as government support for the industry erodes.</w:t>
      </w:r>
    </w:p>
    <w:p w:rsidR="00314280" w:rsidRPr="00971480" w:rsidRDefault="00314280" w:rsidP="009C7F68">
      <w:r w:rsidRPr="00971480">
        <w:rPr>
          <w:rStyle w:val="StyleUnderline"/>
        </w:rPr>
        <w:t>The coming crisis could make some of the toughest foreign policy challenges facing the United States -- from energy insecurity to the trade deficit to global warming -- even more difficult to resolve. The revolution in clean energy was supposed to help fix these problems while also creating green jobs that would power the economic recovery.</w:t>
      </w:r>
      <w:r w:rsidRPr="00971480">
        <w:t xml:space="preserve"> Some niches in clean energy will still be profitable, such as residential rooftop solar installations and biofuel made from Brazilian sugar cane, which is already competitive with oil. But overall, the picture is grim. This is true not only for the United States but also for the rest of the world, because the market for clean-energy technologies is global.</w:t>
      </w:r>
    </w:p>
    <w:p w:rsidR="00314280" w:rsidRPr="00971480" w:rsidRDefault="00314280" w:rsidP="009C7F68">
      <w:r w:rsidRPr="00971480">
        <w:t xml:space="preserve">Whether this shakeout will strengthen or weaken the clean-energy industry will depend on how policymakers, notably in the United States, prepare for it. </w:t>
      </w:r>
      <w:r w:rsidRPr="00971480">
        <w:rPr>
          <w:rStyle w:val="StyleUnderline"/>
        </w:rPr>
        <w:t xml:space="preserve">The </w:t>
      </w:r>
      <w:r w:rsidRPr="00971480">
        <w:rPr>
          <w:rStyle w:val="Emphasis"/>
        </w:rPr>
        <w:t>root cause</w:t>
      </w:r>
      <w:r w:rsidRPr="00971480">
        <w:rPr>
          <w:rStyle w:val="StyleUnderline"/>
        </w:rPr>
        <w:t xml:space="preserve"> of today's troubles is </w:t>
      </w:r>
      <w:r w:rsidRPr="00971480">
        <w:rPr>
          <w:rStyle w:val="Emphasis"/>
        </w:rPr>
        <w:t>a boom-and-bust cycle</w:t>
      </w:r>
      <w:r w:rsidRPr="00971480">
        <w:rPr>
          <w:rStyle w:val="StyleUnderline"/>
        </w:rPr>
        <w:t xml:space="preserve"> of policies that have encouraged investors to flock to clean-energy projects that are quick and easy to build rather than invest in more innovative technologies that could stand a better chance of competing with conventional energy sources over the long haul.</w:t>
      </w:r>
      <w:r w:rsidRPr="00971480">
        <w:t xml:space="preserve"> Indeed, nearly seven-eighths of all clean-energy investment worldwide now goes to deploying existing technologies, most of which are not competitive without the help of government subsidies. Only a tiny share of the investment focuses on innovation.</w:t>
      </w:r>
    </w:p>
    <w:p w:rsidR="00793121" w:rsidRDefault="00314280" w:rsidP="0054499C">
      <w:r w:rsidRPr="00971480">
        <w:rPr>
          <w:rStyle w:val="StyleUnderline"/>
        </w:rPr>
        <w:t xml:space="preserve">Solutions must start with more consistent long-term policies that </w:t>
      </w:r>
      <w:r w:rsidRPr="00971480">
        <w:rPr>
          <w:rStyle w:val="Emphasis"/>
        </w:rPr>
        <w:t>depend less on subsidies</w:t>
      </w:r>
      <w:r w:rsidRPr="00971480">
        <w:rPr>
          <w:rStyle w:val="StyleUnderline"/>
        </w:rPr>
        <w:t xml:space="preserve"> and thus are less vulnerable to cutbacks in these times of fiscal restraint. Rather than rely on such </w:t>
      </w:r>
      <w:r w:rsidRPr="00971480">
        <w:rPr>
          <w:rStyle w:val="Emphasis"/>
        </w:rPr>
        <w:t>"push" incentives</w:t>
      </w:r>
      <w:r w:rsidRPr="00971480">
        <w:rPr>
          <w:rStyle w:val="StyleUnderline"/>
        </w:rPr>
        <w:t>, a new strategy must favor policies that "pull" new clean-energy technologies into the market, such as rules requiring that more energy gradually be produced from clean sources.</w:t>
      </w:r>
      <w:r w:rsidRPr="00971480">
        <w:t xml:space="preserve"> It should shift scarce public funds to the development and testing of more radical innovations in biofuels and electric power, including innovations in the energy storage that is essential to deal with the intermittence of solar and wind power</w:t>
      </w:r>
      <w:r w:rsidRPr="00971480">
        <w:rPr>
          <w:rStyle w:val="StyleUnderline"/>
        </w:rPr>
        <w:t xml:space="preserve">. It should also do more to </w:t>
      </w:r>
      <w:r w:rsidRPr="00971480">
        <w:rPr>
          <w:rStyle w:val="Emphasis"/>
        </w:rPr>
        <w:t>encourage innovation</w:t>
      </w:r>
      <w:r w:rsidRPr="00971480">
        <w:rPr>
          <w:rStyle w:val="StyleUnderline"/>
        </w:rPr>
        <w:t xml:space="preserve"> in and greater access to markets in emerging countries</w:t>
      </w:r>
      <w:r w:rsidRPr="00971480">
        <w:t>, such as China, where energy demand is growing. An open and competitive global clean-energy market, underpinned by an innovation-driven clean-energy strategy, could yield a true energy revolution.</w:t>
      </w:r>
    </w:p>
    <w:p w:rsidR="00715092" w:rsidRDefault="00715092" w:rsidP="0054499C"/>
    <w:p w:rsidR="00715092" w:rsidRPr="008E462E" w:rsidRDefault="00715092" w:rsidP="00715092">
      <w:pPr>
        <w:pStyle w:val="Heading4"/>
      </w:pPr>
      <w:r>
        <w:t>The plan creates a clean energy bubble that props up an industry – it will collapse and turn the case</w:t>
      </w:r>
    </w:p>
    <w:p w:rsidR="00715092" w:rsidRDefault="00715092" w:rsidP="00715092">
      <w:pPr>
        <w:rPr>
          <w:rStyle w:val="Hyperlink"/>
        </w:rPr>
      </w:pPr>
      <w:proofErr w:type="spellStart"/>
      <w:r w:rsidRPr="007567A6">
        <w:rPr>
          <w:b/>
        </w:rPr>
        <w:t>Tracinski</w:t>
      </w:r>
      <w:proofErr w:type="spellEnd"/>
      <w:r w:rsidRPr="007567A6">
        <w:rPr>
          <w:b/>
        </w:rPr>
        <w:t>, 12</w:t>
      </w:r>
      <w:r>
        <w:t xml:space="preserve"> – editor at Real Clear Politics (Robert, “The Global Warming Bubble”, 3/6, </w:t>
      </w:r>
      <w:hyperlink r:id="rId37" w:history="1">
        <w:r w:rsidRPr="00345051">
          <w:rPr>
            <w:rStyle w:val="Hyperlink"/>
          </w:rPr>
          <w:t>http://www.realclearmarkets.com/articles/2012/03/06/the_global_warming_bubble_99552.html</w:t>
        </w:r>
      </w:hyperlink>
      <w:r>
        <w:rPr>
          <w:rStyle w:val="Hyperlink"/>
        </w:rPr>
        <w:t>)</w:t>
      </w:r>
    </w:p>
    <w:p w:rsidR="00715092" w:rsidRDefault="00715092" w:rsidP="00715092"/>
    <w:p w:rsidR="00715092" w:rsidRDefault="00715092" w:rsidP="00715092">
      <w:r w:rsidRPr="00AC15F8">
        <w:rPr>
          <w:rStyle w:val="StyleUnderline"/>
        </w:rPr>
        <w:t>The failure of</w:t>
      </w:r>
      <w:r>
        <w:t xml:space="preserve"> the solar panel maker </w:t>
      </w:r>
      <w:proofErr w:type="spellStart"/>
      <w:r w:rsidRPr="00AC15F8">
        <w:rPr>
          <w:rStyle w:val="StyleUnderline"/>
        </w:rPr>
        <w:t>Solyndra</w:t>
      </w:r>
      <w:proofErr w:type="spellEnd"/>
      <w:r w:rsidRPr="00AC15F8">
        <w:rPr>
          <w:rStyle w:val="StyleUnderline"/>
        </w:rPr>
        <w:t xml:space="preserve"> has been followed by the bankruptcies of a variety of other government-subsidized green energy firms,</w:t>
      </w:r>
      <w:r>
        <w:t xml:space="preserve"> such as Beacon Energy, which makes an energy storage device needed to smooth out the energy production of erratic "renewable" sources, and battery maker Ener1.</w:t>
      </w:r>
    </w:p>
    <w:p w:rsidR="00715092" w:rsidRDefault="00715092" w:rsidP="00715092">
      <w:r>
        <w:t>But maybe we're just not subsidizing green power enough, because surely you've heard--probably from Tom Friedman--that China is beating us to the future with its support for green energy. But China's solar energy firms are also heading into a slump and laying off workers. Part of the reason for the solar slump in China is that they were counting on generous subsidies for their product from the West, particularly Europe. In effect, the Chinese were manufacturing solar panels in order to cash in on subsidies from Western taxpayers. But now the subsidies are drying up.</w:t>
      </w:r>
    </w:p>
    <w:p w:rsidR="00715092" w:rsidRDefault="00715092" w:rsidP="00715092">
      <w:r>
        <w:t xml:space="preserve">That leads us to the most interesting of these stories. Germany is phasing out its solar subsidies, but the economically revealing part is why they are eliminating the subsidies. As Bjorn </w:t>
      </w:r>
      <w:proofErr w:type="spellStart"/>
      <w:r>
        <w:t>Lomborg</w:t>
      </w:r>
      <w:proofErr w:type="spellEnd"/>
      <w:r>
        <w:t xml:space="preserve"> explains:</w:t>
      </w:r>
    </w:p>
    <w:p w:rsidR="00715092" w:rsidRDefault="00715092" w:rsidP="00715092">
      <w:r>
        <w:t>"Subsidizing green technology is affordable only if it is done in tiny, tokenistic amounts. Using the government's generous subsidies, Germans installed 7.5 gigawatts of photovoltaic capacity last year, more than double what the government had deemed 'acceptable.' It is estimated that this increase alone will lead to a $260 hike in the average consumer's annual power bill."</w:t>
      </w:r>
    </w:p>
    <w:p w:rsidR="00715092" w:rsidRDefault="00715092" w:rsidP="00715092">
      <w:r>
        <w:t>At the end of last year, I wrote (in my own newsletter) about the marginal economics of the welfare state. Many welfare-state policies seem to work so long as they are implemented on a small scale but fail when they are expanded to cover a larger portion of the population. The Medicare program, for example, takes advantage of the fact that it can dictate lower prices for medical services, because it only needs to pay the marginal costs (the relatively low cost of treating one additional patient in an existing hospital), while non-Medicare patients are billed at higher rates to cover big capital expenditures (the cost of building the hospital in the first place). But if the government starts paying for all health care, it suddenly has to pay a lot more to fund those capital expenditures.</w:t>
      </w:r>
    </w:p>
    <w:p w:rsidR="00715092" w:rsidRDefault="00715092" w:rsidP="00715092">
      <w:r>
        <w:t>Something similar applies to green technology. It can be sustained only as a token or showpiece designed to distract attention from all of the coal, natural gas, and nuclear power stations that actually keep the lights on. The Chevy Volt, for example, is openly billed by GM as a "loss leader": they're losing money on it for the sake of all of the good "green" PR they hope to get. But the moment you try to use these technologies to generate a noticeable portion of a nation's electricity, the costs rise to ruinous levels.</w:t>
      </w:r>
    </w:p>
    <w:p w:rsidR="00715092" w:rsidRDefault="00715092" w:rsidP="00715092">
      <w:r>
        <w:t xml:space="preserve">Thus, as </w:t>
      </w:r>
      <w:proofErr w:type="spellStart"/>
      <w:r>
        <w:t>Lomborg</w:t>
      </w:r>
      <w:proofErr w:type="spellEnd"/>
      <w:r>
        <w:t xml:space="preserve"> explains:</w:t>
      </w:r>
    </w:p>
    <w:p w:rsidR="00715092" w:rsidRDefault="00715092" w:rsidP="00715092">
      <w:r>
        <w:t>"Solar power is at least four times more costly than energy produced by fossil fuels. It also has the distinct disadvantage of not working at night, when much electricity is consumed.</w:t>
      </w:r>
    </w:p>
    <w:p w:rsidR="00715092" w:rsidRDefault="00715092" w:rsidP="00715092">
      <w:r>
        <w:t>"In the words of the German Association of Physicists, 'solar energy cannot replace any additional power plants.' On short, overcast winter days, Germany's 1.1 million solar-power systems can generate no electricity at all. The country is then forced to import considerable amounts of electricity from nuclear power plants in France and the Czech Republic."</w:t>
      </w:r>
    </w:p>
    <w:p w:rsidR="00715092" w:rsidRDefault="00715092" w:rsidP="00715092">
      <w:r>
        <w:lastRenderedPageBreak/>
        <w:t>The same applies to wind energy, too, for the same reason. Just as the sun doesn't shine consistently every day, so the wind does not blow consistently. The natural fluctuation of wind power means that every megawatt of wind power requires an equal amount of conventional, fossil-fuel-powered generation to prevent power dips on the electric grid. Which is to say that solar panels and windmills are really just ornaments. They are monuments to greener-than-thou environmental vanity.</w:t>
      </w:r>
    </w:p>
    <w:p w:rsidR="00715092" w:rsidRDefault="00715092" w:rsidP="00715092">
      <w:r>
        <w:t xml:space="preserve">That these forms of renewable energy are capable of generating only minimal amounts of power is no accident. Ten years ago, I published an article by Jack </w:t>
      </w:r>
      <w:proofErr w:type="spellStart"/>
      <w:r>
        <w:t>Wakeland</w:t>
      </w:r>
      <w:proofErr w:type="spellEnd"/>
      <w:r>
        <w:t xml:space="preserve"> which examined the growth of "renewable energy" and concluded that every time an "alternative" power source grew large enough to produce energy on a truly industrial scale, environmentalists turned against it, as they have done with hydro-electric dams, geothermal plants, and even wind farms. So the fact that green energy is capable of generating only a small fraction of the power needed to fuel an industrial civilization is no accident. In effect, the inability to generate industrial-scale power is what makes green energy green.</w:t>
      </w:r>
    </w:p>
    <w:p w:rsidR="00715092" w:rsidRDefault="00715092" w:rsidP="00715092">
      <w:r>
        <w:t xml:space="preserve">But what that means is that </w:t>
      </w:r>
      <w:r w:rsidRPr="00AC15F8">
        <w:rPr>
          <w:rStyle w:val="StyleUnderline"/>
        </w:rPr>
        <w:t>green energy</w:t>
      </w:r>
      <w:r>
        <w:t xml:space="preserve"> is doomed as an economic proposition. It </w:t>
      </w:r>
      <w:r w:rsidRPr="00AC15F8">
        <w:rPr>
          <w:rStyle w:val="StyleUnderline"/>
        </w:rPr>
        <w:t>has all of the hallmarks of an economic bubble.</w:t>
      </w:r>
      <w:r>
        <w:t xml:space="preserve"> As with the Internet, housing, and higher-education bubbles, green energy is fiercely believed in, not just as an investment but as a superior lifestyle and a positive social good. </w:t>
      </w:r>
      <w:r w:rsidRPr="00AC15F8">
        <w:rPr>
          <w:rStyle w:val="StyleUnderline"/>
        </w:rPr>
        <w:t>And as with housing and education, it is propped up by government tax breaks, loan guarantees, and massive subsidies, all of which support a growing edifice of economically unproductive activity</w:t>
      </w:r>
      <w:r>
        <w:t xml:space="preserve">. But </w:t>
      </w:r>
      <w:r w:rsidRPr="00AC15F8">
        <w:rPr>
          <w:rStyle w:val="StyleUnderline"/>
        </w:rPr>
        <w:t>this artificial stimulation eventually expands the industry beyond the point where it can be sustained, either economically or politically, and the bubble bursts</w:t>
      </w:r>
      <w:r>
        <w:t>.</w:t>
      </w:r>
    </w:p>
    <w:p w:rsidR="00715092" w:rsidRDefault="00715092" w:rsidP="00715092">
      <w:pPr>
        <w:rPr>
          <w:b/>
        </w:rPr>
      </w:pPr>
    </w:p>
    <w:p w:rsidR="00715092" w:rsidRDefault="00715092" w:rsidP="00715092">
      <w:pPr>
        <w:pStyle w:val="Heading4"/>
      </w:pPr>
      <w:r>
        <w:t>Even if they initially succeed – it generates a long-term investment bubble that makes the collapse worse</w:t>
      </w:r>
    </w:p>
    <w:p w:rsidR="00715092" w:rsidRDefault="00715092" w:rsidP="00715092">
      <w:r w:rsidRPr="004D25AF">
        <w:rPr>
          <w:b/>
        </w:rPr>
        <w:t>Loris and Spencer, 11</w:t>
      </w:r>
      <w:r>
        <w:t xml:space="preserve"> - Nicolas D. Loris is a Policy Analyst and Jack Spencer is Research Fellow in Nuclear Energy in the Thomas A. Roe Institute for Economic Policy Studies at The Heritage Foundation (“Obama's Department of Energy Should Not Be the Green Banker”, 10/11, </w:t>
      </w:r>
      <w:hyperlink r:id="rId38" w:history="1">
        <w:r w:rsidRPr="003C10A9">
          <w:rPr>
            <w:rStyle w:val="Hyperlink"/>
          </w:rPr>
          <w:t>http://www.thecuttingedgenews.com/index.php?article=52893pageid=16pagename=Opinion</w:t>
        </w:r>
      </w:hyperlink>
      <w:r>
        <w:t>)</w:t>
      </w:r>
    </w:p>
    <w:p w:rsidR="00715092" w:rsidRDefault="00715092" w:rsidP="00715092"/>
    <w:p w:rsidR="00715092" w:rsidRDefault="00715092" w:rsidP="00715092">
      <w:r>
        <w:t>Reshaping, Not Stimulating, the Economy</w:t>
      </w:r>
    </w:p>
    <w:p w:rsidR="00715092" w:rsidRDefault="00715092" w:rsidP="00715092">
      <w:r>
        <w:t>The CBO’s cost estimate for CEDA notes that funding would be available for “energy, transportation, manufacturing, commodities, residential, commercial, municipal, and other sectors of the economy.” Expanding the list of potential recipients to include coal with carbon capture and sequestration, natural gas vehicles, and energy efficiency technologies would not make the green bank acceptable. It would simply expand the green bank’s potential to distort more sectors of the economy with subsidized financing.</w:t>
      </w:r>
    </w:p>
    <w:p w:rsidR="00715092" w:rsidRDefault="00715092" w:rsidP="00715092">
      <w:r w:rsidRPr="00640987">
        <w:rPr>
          <w:rStyle w:val="StyleUnderline"/>
        </w:rPr>
        <w:t>As</w:t>
      </w:r>
      <w:r>
        <w:t xml:space="preserve"> the </w:t>
      </w:r>
      <w:r w:rsidRPr="00640987">
        <w:rPr>
          <w:rStyle w:val="StyleUnderline"/>
        </w:rPr>
        <w:t>subsidies are removed from these green energy industries, they collapse because they were developed in a bubble in which market demand and price signals were muted</w:t>
      </w:r>
      <w:r>
        <w:t xml:space="preserve">. </w:t>
      </w:r>
      <w:r w:rsidRPr="00ED7B71">
        <w:rPr>
          <w:rStyle w:val="StyleUnderline"/>
        </w:rPr>
        <w:t>The European experience with subsidizing renewable energy is a perfect example. This inevitable confrontation with reality demonstrated that the industry lacks the tools to survive unaided</w:t>
      </w:r>
      <w:r>
        <w:t xml:space="preserve">. When faced with a need for drastic budget cuts and job creation, </w:t>
      </w:r>
      <w:r w:rsidRPr="00ED7B71">
        <w:rPr>
          <w:rStyle w:val="StyleUnderline"/>
        </w:rPr>
        <w:t>Spain, the U</w:t>
      </w:r>
      <w:r>
        <w:t xml:space="preserve">nited </w:t>
      </w:r>
      <w:r w:rsidRPr="00ED7B71">
        <w:rPr>
          <w:rStyle w:val="StyleUnderline"/>
        </w:rPr>
        <w:t>K</w:t>
      </w:r>
      <w:r>
        <w:t xml:space="preserve">ingdom, </w:t>
      </w:r>
      <w:r w:rsidRPr="00ED7B71">
        <w:rPr>
          <w:rStyle w:val="StyleUnderline"/>
        </w:rPr>
        <w:t>Germany, France, and the Czech Republic decided to reduce subsidies for green energy programs</w:t>
      </w:r>
      <w:r>
        <w:t xml:space="preserve">, such as wind and solar energy. As a result, </w:t>
      </w:r>
      <w:r w:rsidRPr="00ED7B71">
        <w:rPr>
          <w:rStyle w:val="StyleUnderline"/>
        </w:rPr>
        <w:t>some industries have collapsed and others are either collapsing or face difficult roads ahead</w:t>
      </w:r>
      <w:r>
        <w:t xml:space="preserve">. Although each European country has taken a different approach to subsidize green technologies, the results have been the same: Artificially propping up industries by reallocating labor and capital toward uncompetitive </w:t>
      </w:r>
      <w:r>
        <w:lastRenderedPageBreak/>
        <w:t>projects, forcing higher energy prices on ratepayers, and failing projects are costly to the economy and the taxpayer.</w:t>
      </w:r>
    </w:p>
    <w:p w:rsidR="00715092" w:rsidRDefault="00715092" w:rsidP="00715092">
      <w:r>
        <w:t>Protecting Taxpayers and the Economy</w:t>
      </w:r>
    </w:p>
    <w:p w:rsidR="00715092" w:rsidRDefault="00715092" w:rsidP="00715092">
      <w:r>
        <w:t>Congress should resist the temptation to distort the energy market even further. Specifically, Congress should refuse to expand loan guarantee programs or to implement any new capital subsidy programs, whether through CEDA or the infrastructure bank.</w:t>
      </w:r>
    </w:p>
    <w:p w:rsidR="00715092" w:rsidRDefault="00715092" w:rsidP="00715092">
      <w:r>
        <w:t xml:space="preserve">American taxpayers cannot afford these programs, and they would put taxpayers on the hook for an untold number of projects that could fail. </w:t>
      </w:r>
      <w:r w:rsidRPr="00ED7B71">
        <w:rPr>
          <w:rStyle w:val="StyleUnderline"/>
        </w:rPr>
        <w:t>Even if the selected projects succeed, such programs give preferential treatment</w:t>
      </w:r>
      <w:r>
        <w:t xml:space="preserve"> to those companies lucky enough to receive a loan guarantee from the government </w:t>
      </w:r>
      <w:r w:rsidRPr="00ED7B71">
        <w:rPr>
          <w:rStyle w:val="StyleUnderline"/>
        </w:rPr>
        <w:t>and increase the opportunity for and likelihood of fraud and corruption. The government needs to stop trying to pick winners and losers in the marketplace.</w:t>
      </w:r>
    </w:p>
    <w:p w:rsidR="00715092" w:rsidRDefault="00715092" w:rsidP="00715092"/>
    <w:p w:rsidR="00715092" w:rsidRDefault="00715092" w:rsidP="00715092">
      <w:pPr>
        <w:pStyle w:val="Heading4"/>
      </w:pPr>
      <w:r>
        <w:t>An energy bubble collapse spills over to other sectors and collapses the economy</w:t>
      </w:r>
    </w:p>
    <w:p w:rsidR="00715092" w:rsidRDefault="00715092" w:rsidP="00715092">
      <w:proofErr w:type="spellStart"/>
      <w:r>
        <w:rPr>
          <w:b/>
        </w:rPr>
        <w:t>Ruppert</w:t>
      </w:r>
      <w:proofErr w:type="spellEnd"/>
      <w:r>
        <w:rPr>
          <w:b/>
        </w:rPr>
        <w:t>, 10 -</w:t>
      </w:r>
      <w:r w:rsidRPr="005A1B4E">
        <w:t xml:space="preserve"> former Los Angeles Police Department narcotics investigator </w:t>
      </w:r>
      <w:r>
        <w:t xml:space="preserve">turned investigative journalist (“Michael </w:t>
      </w:r>
      <w:proofErr w:type="spellStart"/>
      <w:r>
        <w:t>Ruppert</w:t>
      </w:r>
      <w:proofErr w:type="spellEnd"/>
      <w:r>
        <w:t xml:space="preserve">: “Beware the Green Investment Bubble”, excerpt from Confronting Collapse: The Crisis of Energy and Money in a Post Peak Oil World, 4/11 </w:t>
      </w:r>
      <w:hyperlink r:id="rId39" w:history="1">
        <w:r>
          <w:rPr>
            <w:rStyle w:val="Hyperlink"/>
          </w:rPr>
          <w:t>http://www.chelseagreen.com/content/michael-ruppert-beware-the-green-investment-bubble/</w:t>
        </w:r>
      </w:hyperlink>
      <w:r>
        <w:t>)</w:t>
      </w:r>
    </w:p>
    <w:p w:rsidR="00715092" w:rsidRPr="00375E69" w:rsidRDefault="00715092" w:rsidP="00715092"/>
    <w:p w:rsidR="00715092" w:rsidRPr="00375E69" w:rsidRDefault="00715092" w:rsidP="00715092">
      <w:r w:rsidRPr="00375E69">
        <w:rPr>
          <w:rStyle w:val="StyleUnderline"/>
        </w:rPr>
        <w:t>It would be unwise to instantly forget what happened with the dot-com and housing bubbles.</w:t>
      </w:r>
      <w:r w:rsidRPr="00375E69">
        <w:t xml:space="preserve"> </w:t>
      </w:r>
      <w:r w:rsidRPr="002B4265">
        <w:rPr>
          <w:rStyle w:val="StyleUnderline"/>
        </w:rPr>
        <w:t>Both were illusions and well-orchestrated wealth transfers from the middle and lower classes to the wealthiest people in the country</w:t>
      </w:r>
      <w:r w:rsidRPr="00375E69">
        <w:t>. The housing bubble was created and fanned white-hot by intentionally deregulating the mortgage industry, fraud and a host of crimes which sucked people into buying homes they could not afford and could never hope to pay for. A ton of money was created and it went to the people who ran the schemes: the largest banks, mortgage lenders and political campaign donors.</w:t>
      </w:r>
    </w:p>
    <w:p w:rsidR="00715092" w:rsidRPr="00375E69" w:rsidRDefault="00715092" w:rsidP="00715092">
      <w:r w:rsidRPr="00586920">
        <w:rPr>
          <w:rStyle w:val="StyleUnderline"/>
        </w:rPr>
        <w:t>When that bubble collapsed</w:t>
      </w:r>
      <w:r w:rsidRPr="00375E69">
        <w:t xml:space="preserve">, the taxpayers were asked to bail out first Bear Stearns and then Fannie Mae and Freddie Mac at total </w:t>
      </w:r>
      <w:r w:rsidRPr="00586920">
        <w:rPr>
          <w:rStyle w:val="StyleUnderline"/>
        </w:rPr>
        <w:t>costs that will top $1 trillion dollars</w:t>
      </w:r>
      <w:r w:rsidRPr="00375E69">
        <w:t xml:space="preserve"> before counting the October 2008 bailout of $800 billion and all those that followed under many deliberately confusing names into the first quarter of 2009. As I write, the total “value” of various U.S. government ba</w:t>
      </w:r>
      <w:r>
        <w:t>ilouts has topped $10 trillion.</w:t>
      </w:r>
    </w:p>
    <w:p w:rsidR="00715092" w:rsidRPr="00375E69" w:rsidRDefault="00715092" w:rsidP="00715092">
      <w:r w:rsidRPr="00375E69">
        <w:t>This doesn’t count the U.S. banks that have failed and are going to fail before banks are inevitably nationalized. Those are the same banks where green energy companies will be forced to look for financing. Personally, I think that the sooner the big banks fail, the sooner people can get to devising local currencies, which is what they’ll need to survive anyway. It is imperative to start that process while bridges are still standing and fresh water still runs. We need to start the transition to local currencies while there is still electricity and while fiber-optic cables are maintained and relatively new; while airlines fly and cell phones operate.</w:t>
      </w:r>
    </w:p>
    <w:p w:rsidR="00715092" w:rsidRPr="00375E69" w:rsidRDefault="00715092" w:rsidP="00715092">
      <w:r w:rsidRPr="00375E69">
        <w:t xml:space="preserve">None of the above takes into account all the cash that homebuyers put into down payments initially. That money was lost too. That’s the same thing as the money that gullible investors poured into the dot-com bubble. The ones at the bottom of the pyramid are always us, and it is always our money that disappears first. The current monetary paradigm offers no other option. The above does not address the equity (energy) that was lost in each </w:t>
      </w:r>
      <w:r>
        <w:t>collapse. These are real costs.</w:t>
      </w:r>
    </w:p>
    <w:p w:rsidR="00715092" w:rsidRPr="00375E69" w:rsidRDefault="00715092" w:rsidP="00715092">
      <w:r w:rsidRPr="00375E69">
        <w:t xml:space="preserve">In the market crash of 2002 and 2003 (which I accurately predicted, saying it was only a precursor to today’s events) hundreds of billions of dollars of shareholder equity were destroyed by the fraud of major corporations. Those dollars represented a lot more energy than what circulates today. The Federal Reserve has doubled its capitalization in less than a year, having left it alone for the previous </w:t>
      </w:r>
      <w:r w:rsidRPr="00375E69">
        <w:lastRenderedPageBreak/>
        <w:t>nine decades. The equity was destroyed, but the wealth was transferred. And equity is where wealth resides in the dying economic paradigm.</w:t>
      </w:r>
    </w:p>
    <w:p w:rsidR="00715092" w:rsidRPr="00375E69" w:rsidRDefault="00715092" w:rsidP="00715092">
      <w:r w:rsidRPr="00375E69">
        <w:t>There may be 40% less equity in the Dow Jones than there was in late 2007, but there is more equity that has been hidden and disguised by those who hold it. But even wealth transfers have a law of entropy. This is not a case where all those investments were converted 1:1 into some other form. The elites who thought they were immune are going down too, like dinosaurs who cannot grasp their impending extinction. Even the Oracle of Omaha, Warren Buffet,</w:t>
      </w:r>
      <w:r>
        <w:t xml:space="preserve"> has discovered himself mortal.</w:t>
      </w:r>
    </w:p>
    <w:p w:rsidR="00715092" w:rsidRPr="00375E69" w:rsidRDefault="00715092" w:rsidP="00715092">
      <w:r w:rsidRPr="00375E69">
        <w:t xml:space="preserve">As </w:t>
      </w:r>
      <w:r w:rsidRPr="00674D72">
        <w:rPr>
          <w:rStyle w:val="StyleUnderline"/>
        </w:rPr>
        <w:t>the networks</w:t>
      </w:r>
      <w:r w:rsidRPr="00375E69">
        <w:t xml:space="preserve"> blithely talked about shareholder equity that was lost at the beginning of the collapse, they </w:t>
      </w:r>
      <w:r w:rsidRPr="00674D72">
        <w:rPr>
          <w:rStyle w:val="StyleUnderline"/>
        </w:rPr>
        <w:t>almost never mentioned how many billions of dollars pension funds, other institutional investors and individuals put back in to the markets when they bought more shares at newly lowered prices. When bubbles burst, those on the bottom literally pay twice</w:t>
      </w:r>
      <w:r w:rsidRPr="00375E69">
        <w:t>. The first time, when they buy stocks that later tank, and again when they purchase new shares, hoping to make up for the equity they lost when the previous bubble burst. Does this sound like an out-of-control gambling addiction to you? What happened was that the people at the top got “their” money out, at the top. They sold their shares before the bubble burst. That’s wh</w:t>
      </w:r>
      <w:r>
        <w:t>y they call it “pump and dump.”</w:t>
      </w:r>
    </w:p>
    <w:p w:rsidR="00715092" w:rsidRPr="00375E69" w:rsidRDefault="00715092" w:rsidP="00715092">
      <w:r w:rsidRPr="00375E69">
        <w:t xml:space="preserve">An American president cannot let this happen with a “Green Economy” for three reasons. First, </w:t>
      </w:r>
      <w:r w:rsidRPr="006B0860">
        <w:rPr>
          <w:rStyle w:val="StyleUnderline"/>
        </w:rPr>
        <w:t>the Treasury is empty and the U</w:t>
      </w:r>
      <w:r w:rsidRPr="00375E69">
        <w:t xml:space="preserve">nited </w:t>
      </w:r>
      <w:r w:rsidRPr="006B0860">
        <w:rPr>
          <w:rStyle w:val="StyleUnderline"/>
        </w:rPr>
        <w:t>S</w:t>
      </w:r>
      <w:r w:rsidRPr="00375E69">
        <w:t xml:space="preserve">tates </w:t>
      </w:r>
      <w:r w:rsidRPr="006B0860">
        <w:rPr>
          <w:rStyle w:val="StyleUnderline"/>
        </w:rPr>
        <w:t>now has its largest budget deficit ev</w:t>
      </w:r>
      <w:r w:rsidRPr="00375E69">
        <w:t xml:space="preserve">er, with the national debt exceeding $11 trillion. </w:t>
      </w:r>
      <w:r w:rsidRPr="006B0860">
        <w:rPr>
          <w:rStyle w:val="StyleUnderline"/>
        </w:rPr>
        <w:t>It doesn’t have many bailouts left</w:t>
      </w:r>
      <w:r w:rsidRPr="00375E69">
        <w:t xml:space="preserve">, and these do absolutely nothing to solve the fundamental problem. They only impair the system’s ability to respond to new challenges, like feeding you when the time comes. Second, </w:t>
      </w:r>
      <w:r w:rsidRPr="006B0860">
        <w:rPr>
          <w:rStyle w:val="StyleUnderline"/>
        </w:rPr>
        <w:t>the infrastructure costs to assist in some kind of stable transition</w:t>
      </w:r>
      <w:r w:rsidRPr="00375E69">
        <w:t xml:space="preserve"> and to maintain basic services as oil and gas fade away </w:t>
      </w:r>
      <w:r w:rsidRPr="006B0860">
        <w:rPr>
          <w:rStyle w:val="StyleUnderline"/>
        </w:rPr>
        <w:t>are going to be astronomical.</w:t>
      </w:r>
      <w:r w:rsidRPr="00375E69">
        <w:t xml:space="preserve"> Third, the Green Economy has got to produce and deliver useable solutions quickly. </w:t>
      </w:r>
      <w:r w:rsidRPr="006B0860">
        <w:rPr>
          <w:rStyle w:val="StyleUnderline"/>
        </w:rPr>
        <w:t>We cannot afford energy bridges to nowhere that make great profit for investors but provide little or no real-world benefit</w:t>
      </w:r>
      <w:r w:rsidRPr="00375E69">
        <w:t>. If the Green Economy doesn’t do this, then the nation will be left with a non-functioning energy infrastructure.</w:t>
      </w:r>
    </w:p>
    <w:p w:rsidR="00715092" w:rsidRDefault="00715092" w:rsidP="00715092"/>
    <w:p w:rsidR="00715092" w:rsidRPr="0054499C" w:rsidRDefault="00715092" w:rsidP="0054499C">
      <w:pPr>
        <w:rPr>
          <w:rStyle w:val="StyleUnderline"/>
          <w:u w:val="none"/>
        </w:rPr>
      </w:pPr>
    </w:p>
    <w:p w:rsidR="00793121" w:rsidRPr="00971480" w:rsidRDefault="00793121" w:rsidP="0054499C">
      <w:pPr>
        <w:tabs>
          <w:tab w:val="left" w:pos="2490"/>
        </w:tabs>
        <w:rPr>
          <w:rStyle w:val="StyleUnderline"/>
        </w:rPr>
      </w:pPr>
    </w:p>
    <w:p w:rsidR="009D4156" w:rsidRPr="00971480" w:rsidRDefault="009D4156" w:rsidP="009C7F68">
      <w:pPr>
        <w:pStyle w:val="Heading4"/>
      </w:pPr>
      <w:r w:rsidRPr="00971480">
        <w:t xml:space="preserve">Sustainable subsidy independent technology key to US economic stability </w:t>
      </w:r>
    </w:p>
    <w:p w:rsidR="009D4156" w:rsidRPr="001173EA" w:rsidRDefault="001173EA" w:rsidP="001173EA">
      <w:proofErr w:type="spellStart"/>
      <w:r w:rsidRPr="001173EA">
        <w:rPr>
          <w:b/>
        </w:rPr>
        <w:t>Vendel</w:t>
      </w:r>
      <w:proofErr w:type="spellEnd"/>
      <w:r w:rsidRPr="001173EA">
        <w:rPr>
          <w:b/>
        </w:rPr>
        <w:t xml:space="preserve"> 14</w:t>
      </w:r>
      <w:r w:rsidR="009D4156" w:rsidRPr="001173EA">
        <w:t xml:space="preserve">- (Martin- researcher at KTH Royal Institute of Technology and Stockholm School of Economics, March 23, 2014, “Sustainable vs. Profitable”, </w:t>
      </w:r>
      <w:proofErr w:type="spellStart"/>
      <w:r w:rsidR="009D4156" w:rsidRPr="001173EA">
        <w:t>Cleantech</w:t>
      </w:r>
      <w:proofErr w:type="spellEnd"/>
      <w:r w:rsidR="009D4156" w:rsidRPr="001173EA">
        <w:t xml:space="preserve"> Funding, </w:t>
      </w:r>
      <w:hyperlink r:id="rId40" w:history="1">
        <w:r w:rsidR="009D4156" w:rsidRPr="001173EA">
          <w:rPr>
            <w:rStyle w:val="Hyperlink"/>
          </w:rPr>
          <w:t>http://cleantechfunding.org/2014/03/23/sustainable-vs-profitable-carefully-walking-the-ridge/</w:t>
        </w:r>
      </w:hyperlink>
      <w:r w:rsidR="009D4156" w:rsidRPr="001173EA">
        <w:t>) CS</w:t>
      </w:r>
    </w:p>
    <w:p w:rsidR="00D66588" w:rsidRDefault="00D66588" w:rsidP="009C7F68"/>
    <w:p w:rsidR="009D4156" w:rsidRPr="00971480" w:rsidRDefault="009D4156" w:rsidP="009C7F68">
      <w:r w:rsidRPr="00971480">
        <w:t xml:space="preserve">The transformation into a sustainable society is one of the toughest challenges facing humanity. Even with a consensus regarding the need to decrease and prevent the negative impact on the environment, many strategic considerations remain. Choosing strategies (what should be done?) as well as tactics (how should it be done?) wisely, may significantly improve success rates. Doing the right thing has though been shown, even with the best intentions, to be very difficult. The challenge is exceptionally complex and encompasses very intricate considerations and </w:t>
      </w:r>
      <w:proofErr w:type="spellStart"/>
      <w:r w:rsidRPr="00971480">
        <w:t>judgements</w:t>
      </w:r>
      <w:proofErr w:type="spellEnd"/>
      <w:r w:rsidRPr="00971480">
        <w:t>. There is a need to categorize and illustrate possible routes in a simplified way to facilitate evaluation and communication.</w:t>
      </w:r>
    </w:p>
    <w:p w:rsidR="009D4156" w:rsidRPr="00971480" w:rsidRDefault="009D4156" w:rsidP="009C7F68">
      <w:r w:rsidRPr="00971480">
        <w:t xml:space="preserve">Analyzing potential and investments made within </w:t>
      </w:r>
      <w:proofErr w:type="spellStart"/>
      <w:r w:rsidRPr="00971480">
        <w:t>cleantech</w:t>
      </w:r>
      <w:proofErr w:type="spellEnd"/>
      <w:r w:rsidRPr="00971480">
        <w:t>, two major categories surface</w:t>
      </w:r>
      <w:r w:rsidRPr="00971480">
        <w:rPr>
          <w:rStyle w:val="StyleUnderline"/>
        </w:rPr>
        <w:t>:  sustainable technologies that are presently not profitable or competitive on their own merits and incremental improvements decreasing the negative impact of well-established technologies.</w:t>
      </w:r>
      <w:r w:rsidRPr="00971480">
        <w:t xml:space="preserve"> </w:t>
      </w:r>
      <w:r w:rsidRPr="00971480">
        <w:rPr>
          <w:rStyle w:val="StyleUnderline"/>
        </w:rPr>
        <w:t xml:space="preserve">This first category comprises more radical new sustainable technologies, such as solar and wave, potentially disrupting existing industries. Second category products and services usually, in addition to decreased negative </w:t>
      </w:r>
      <w:r w:rsidRPr="00971480">
        <w:rPr>
          <w:rStyle w:val="StyleUnderline"/>
        </w:rPr>
        <w:lastRenderedPageBreak/>
        <w:t>environmental impact, offer customers direct savings and a short payback on made investments</w:t>
      </w:r>
      <w:r w:rsidRPr="00971480">
        <w:t xml:space="preserve">. These are services such as energy efficiency services and insulation materials. Irrespectively of category, the aim should be to develop both present and new technologies into becoming sustainable and profitable. </w:t>
      </w:r>
      <w:r w:rsidRPr="00971480">
        <w:rPr>
          <w:rStyle w:val="StyleUnderline"/>
        </w:rPr>
        <w:t xml:space="preserve">The overall target should be to reach a situation where </w:t>
      </w:r>
      <w:r w:rsidRPr="00971480">
        <w:rPr>
          <w:rStyle w:val="Emphasis"/>
        </w:rPr>
        <w:t>sustainable subsidy independent technologies</w:t>
      </w:r>
      <w:r w:rsidRPr="00971480">
        <w:rPr>
          <w:rStyle w:val="StyleUnderline"/>
        </w:rPr>
        <w:t xml:space="preserve"> are outcompeting non-sustainable alternatives.</w:t>
      </w:r>
      <w:r w:rsidRPr="00971480">
        <w:t xml:space="preserve"> That this is not only needed, but also possible, is a fair hypothesis as resource efficient technologies should be economically sound.</w:t>
      </w:r>
    </w:p>
    <w:p w:rsidR="009D4156" w:rsidRPr="00971480" w:rsidRDefault="009D4156" w:rsidP="009C7F68">
      <w:r w:rsidRPr="00971480">
        <w:t xml:space="preserve">The question remaining is what to do to reach this ideal state in the most efficient way, and with as limited setbacks as possible. Choosing an optimal approach and strategy regarding the use of allocated resources (investments, subsidies etc.) is very difficult given the complex nature and all dependent parameters in play. There is a need for instruments helping decision makers to compare alternatives to find the optimal path forward. </w:t>
      </w:r>
      <w:r w:rsidRPr="00971480">
        <w:rPr>
          <w:rStyle w:val="StyleUnderline"/>
        </w:rPr>
        <w:t>Efforts chosen should support and create a movement towards competitive sustainable solutions. Either supporting sustainable technologies with the potential to become competitive or decreasing the negative impact of non-sustainable solutions. Decreasing the negative impact of existing technologies can buy valuable time to develop sustainable alternatives</w:t>
      </w:r>
      <w:r w:rsidRPr="00971480">
        <w:t>. This may sound as an obvious guiding policy, but what does it imply?</w:t>
      </w:r>
    </w:p>
    <w:p w:rsidR="009D4156" w:rsidRPr="00971480" w:rsidRDefault="009D4156" w:rsidP="009C7F68">
      <w:r w:rsidRPr="00971480">
        <w:rPr>
          <w:rStyle w:val="StyleUnderline"/>
        </w:rPr>
        <w:t>Making sustainable technologies profitable demands further technical development</w:t>
      </w:r>
      <w:r w:rsidRPr="00971480">
        <w:t xml:space="preserve">. Temporary regulation and subsidies may speed up this movement but can be questioned as long term solutions. </w:t>
      </w:r>
      <w:r w:rsidRPr="00971480">
        <w:rPr>
          <w:rStyle w:val="StyleUnderline"/>
        </w:rPr>
        <w:t>Efficient use of subsidies incentivizes further development towards subsidy independent competitive technologies. The negative environmental impact of profitable technologies is incrementally decreased trough technical achievements.</w:t>
      </w:r>
      <w:r w:rsidRPr="00971480">
        <w:t xml:space="preserve"> In both cases further technical development is essential but there is a huge difference from a funding perspective regarding technologies that are far from being profitable and those that are on the verge of becoming profitable, or already are. The first case concerns funding of research and development aiming for technology breakthroughs that eventually may become commercially feasible and in the second case supporting commercialization and expansion of developed proven technologies.</w:t>
      </w:r>
    </w:p>
    <w:p w:rsidR="009D4156" w:rsidRPr="00971480" w:rsidRDefault="009D4156" w:rsidP="009C7F68">
      <w:r w:rsidRPr="00971480">
        <w:rPr>
          <w:rStyle w:val="StyleUnderline"/>
        </w:rPr>
        <w:t xml:space="preserve">With a working model sustainable technologies are gradually moving into the profitability area and profitable technology into becoming sustainable. A working system will also filter out non sustainable and </w:t>
      </w:r>
      <w:proofErr w:type="spellStart"/>
      <w:r w:rsidRPr="00971480">
        <w:rPr>
          <w:rStyle w:val="StyleUnderline"/>
        </w:rPr>
        <w:t>non competitive</w:t>
      </w:r>
      <w:proofErr w:type="spellEnd"/>
      <w:r w:rsidRPr="00971480">
        <w:rPr>
          <w:rStyle w:val="StyleUnderline"/>
        </w:rPr>
        <w:t xml:space="preserve"> alternatives</w:t>
      </w:r>
      <w:r w:rsidRPr="00971480">
        <w:t>. Venture capital can be instrumental in this evolutionary process, however given its limitations, focus will continue to be on profitable or close to profitable technologies. Relying on VC to a too high extent will therefore give an unbalanced approach mainly favoring incremental improvements.</w:t>
      </w:r>
    </w:p>
    <w:p w:rsidR="009D4156" w:rsidRPr="00971480" w:rsidRDefault="009D4156" w:rsidP="009C7F68">
      <w:r w:rsidRPr="00971480">
        <w:t xml:space="preserve">The challenge is a balancing act, being able to walk the ridge while aiming for the top – a sustainable society. </w:t>
      </w:r>
      <w:r w:rsidRPr="00971480">
        <w:rPr>
          <w:rStyle w:val="StyleUnderline"/>
        </w:rPr>
        <w:t>There should be a balance between sustainable and profitable solutions, a balance between radical and incremental innovation. Out of balance, the development will slow down.</w:t>
      </w:r>
      <w:r w:rsidRPr="00971480">
        <w:t xml:space="preserve"> Pushing and subsidizing non-profitable sustainable solutions too strongly may result in an inefficient use of resources and may lead to economic decline. On the other hand, mainly focusing on incremental but profitable improvements of established non-sustainable technologies may result in a too slow development towards a sustainable society. Falling off the ridge, either side, may show very costly, significantly slowing down the progress towards a sustainable society. Some mountaineers sadly enough never make it to the top. Let’s see to that we do not become one of them.</w:t>
      </w:r>
    </w:p>
    <w:p w:rsidR="00971480" w:rsidRPr="00971480" w:rsidRDefault="00971480" w:rsidP="009C7F68">
      <w:pPr>
        <w:ind w:left="450"/>
      </w:pPr>
    </w:p>
    <w:p w:rsidR="00793121" w:rsidRPr="00971480" w:rsidRDefault="00793121" w:rsidP="009C7F68">
      <w:pPr>
        <w:pStyle w:val="Heading4"/>
        <w:rPr>
          <w:rStyle w:val="Style13ptBold"/>
          <w:rFonts w:cs="Times New Roman"/>
          <w:b/>
        </w:rPr>
      </w:pPr>
      <w:r w:rsidRPr="00971480">
        <w:rPr>
          <w:rStyle w:val="Style13ptBold"/>
          <w:rFonts w:cs="Times New Roman"/>
          <w:b/>
        </w:rPr>
        <w:lastRenderedPageBreak/>
        <w:t>CP requires a phase out of subsidies- plan results in economic collapse</w:t>
      </w:r>
    </w:p>
    <w:p w:rsidR="00793121" w:rsidRDefault="00793121" w:rsidP="009C7F68">
      <w:proofErr w:type="spellStart"/>
      <w:r w:rsidRPr="00971480">
        <w:rPr>
          <w:rStyle w:val="Style13ptBold"/>
        </w:rPr>
        <w:t>Muro</w:t>
      </w:r>
      <w:proofErr w:type="spellEnd"/>
      <w:r w:rsidRPr="00971480">
        <w:rPr>
          <w:rStyle w:val="Style13ptBold"/>
        </w:rPr>
        <w:t xml:space="preserve"> 12</w:t>
      </w:r>
      <w:r w:rsidRPr="00971480">
        <w:t xml:space="preserve">- (Mark- Senior Fellow, Metropolitan Policy Program, Brookings Institution, April 18, 2012, “Beyond Boom and Bust: Getting Clean Energy Policy Right”, Brookings, </w:t>
      </w:r>
      <w:hyperlink r:id="rId41" w:history="1">
        <w:r w:rsidRPr="00971480">
          <w:rPr>
            <w:rStyle w:val="Hyperlink"/>
          </w:rPr>
          <w:t>http://www.brookings.edu/research/opinions/2012/04/18-clean-energy-reform</w:t>
        </w:r>
      </w:hyperlink>
      <w:r w:rsidRPr="00971480">
        <w:t>) CS</w:t>
      </w:r>
    </w:p>
    <w:p w:rsidR="002B56B3" w:rsidRDefault="002B56B3" w:rsidP="009C7F68"/>
    <w:p w:rsidR="00793121" w:rsidRPr="00971480" w:rsidRDefault="00793121" w:rsidP="009C7F68">
      <w:r w:rsidRPr="00971480">
        <w:t xml:space="preserve">Most notably, questions swirl about whether Congress will renew the production tax credit (PTC) for wind energy. The credit has been a vital driver of wind power development in the last decade, including more than doubling installed capacity between 2008 and 2010 and dramatically increasing U.S.-based manufacturing capacity. However, the PTC expires at the end of the year and faces tough sailing for renewal in Congress—a victim of budget deficit politics and energy-policy backlash. </w:t>
      </w:r>
    </w:p>
    <w:p w:rsidR="00793121" w:rsidRPr="00971480" w:rsidRDefault="00793121" w:rsidP="009C7F68">
      <w:pPr>
        <w:rPr>
          <w:rStyle w:val="StyleUnderline"/>
        </w:rPr>
      </w:pPr>
      <w:r w:rsidRPr="00971480">
        <w:t xml:space="preserve">And yet, the much-publicized debate over the wind credit is emblematic for clean tech broadly, as documented in a new study we are releasing today. The study reviews the status of existing programs and offers a new approach to federal support for a robust U.S. clean tech industry that can deliver on its environmental and economic potential. In our view, </w:t>
      </w:r>
      <w:r w:rsidRPr="00971480">
        <w:rPr>
          <w:rStyle w:val="StyleUnderline"/>
        </w:rPr>
        <w:t>a</w:t>
      </w:r>
      <w:r w:rsidRPr="00971480">
        <w:t xml:space="preserve"> more </w:t>
      </w:r>
      <w:r w:rsidRPr="00971480">
        <w:rPr>
          <w:rStyle w:val="StyleUnderline"/>
        </w:rPr>
        <w:t xml:space="preserve">stable framework that moves towards both </w:t>
      </w:r>
      <w:r w:rsidRPr="00971480">
        <w:rPr>
          <w:rStyle w:val="Emphasis"/>
        </w:rPr>
        <w:t>subsidy independence</w:t>
      </w:r>
      <w:r w:rsidRPr="00971480">
        <w:rPr>
          <w:rStyle w:val="StyleUnderline"/>
        </w:rPr>
        <w:t xml:space="preserve"> and international competitiveness could provide key support for both innovation and industry maturation. </w:t>
      </w:r>
    </w:p>
    <w:p w:rsidR="00793121" w:rsidRPr="00971480" w:rsidRDefault="00793121" w:rsidP="009C7F68">
      <w:r w:rsidRPr="00971480">
        <w:t xml:space="preserve">By our count, 63 of 92 federal clean energy finance policies in place in 2009 will have expired by the end of 2014 absent congressional action. Annual financial support for clean energy sectors is poised to decline by 75 percent from its 2009 high of $44.3 billion to $11 billion. This year, 2012 itself represents an inflection point, as overall support for advanced energy and low-carbon solutions broadly defined will plunge by half from 2011 levels by year’s end. </w:t>
      </w:r>
    </w:p>
    <w:p w:rsidR="00793121" w:rsidRPr="00971480" w:rsidRDefault="00793121" w:rsidP="009C7F68">
      <w:r w:rsidRPr="00971480">
        <w:rPr>
          <w:rStyle w:val="StyleUnderline"/>
        </w:rPr>
        <w:t>With key renewable energy industries reliant on an array of “start-and-stop” subsidies, the next few years could bring bankruptcies and retrenchment as these industries compete with mature, but still subsidized, fossil fuel producers</w:t>
      </w:r>
      <w:r w:rsidRPr="00971480">
        <w:t xml:space="preserve">. </w:t>
      </w:r>
    </w:p>
    <w:p w:rsidR="00793121" w:rsidRPr="00971480" w:rsidRDefault="00793121" w:rsidP="009C7F68">
      <w:r w:rsidRPr="00971480">
        <w:t xml:space="preserve">Taking a longer view, the debate around the current clean energy subsidy system provides an opportunity for needed reform that can foster further industry growth, albeit one that must be approached carefully by both industry leaders and policymakers and that must also be handled urgently. </w:t>
      </w:r>
    </w:p>
    <w:p w:rsidR="00793121" w:rsidRPr="00971480" w:rsidRDefault="00793121" w:rsidP="009C7F68">
      <w:r w:rsidRPr="00971480">
        <w:t xml:space="preserve">Far from walking away from clean energy and ceding this major 21st century industry to competitors in Asia and Europe, </w:t>
      </w:r>
      <w:r w:rsidRPr="00971480">
        <w:rPr>
          <w:rStyle w:val="StyleUnderline"/>
        </w:rPr>
        <w:t>America needs to innovate now by designing new forms of support for clean tech that chart a path toward subsidy independence and a strong, internationally competitive industry</w:t>
      </w:r>
      <w:r w:rsidRPr="00971480">
        <w:t xml:space="preserve">. </w:t>
      </w:r>
    </w:p>
    <w:p w:rsidR="00793121" w:rsidRPr="00971480" w:rsidRDefault="00793121" w:rsidP="009C7F68">
      <w:r w:rsidRPr="00971480">
        <w:rPr>
          <w:rStyle w:val="StyleUnderline"/>
        </w:rPr>
        <w:t xml:space="preserve">Many of today’s existing subsidies and clean energy programs, after all, are poorly optimized, characterized by a boom and bust cycle of aid and withdrawal. </w:t>
      </w:r>
      <w:r w:rsidRPr="00971480">
        <w:t xml:space="preserve">Additionally, many are in need of revision thanks to either recent progress in the price and performance of subsidized technologies or the mounting fiscal burden imposed by some programs. </w:t>
      </w:r>
    </w:p>
    <w:p w:rsidR="00793121" w:rsidRPr="00971480" w:rsidRDefault="00793121" w:rsidP="009C7F68">
      <w:pPr>
        <w:rPr>
          <w:rStyle w:val="Emphasis"/>
        </w:rPr>
      </w:pPr>
      <w:r w:rsidRPr="00971480">
        <w:t xml:space="preserve">There is an opportunity to implement smart reforms that not only avoid a potential “clean tech crash” but also accelerate technological progress and more </w:t>
      </w:r>
      <w:r w:rsidRPr="00971480">
        <w:rPr>
          <w:rStyle w:val="Emphasis"/>
        </w:rPr>
        <w:t xml:space="preserve">effectively use taxpayer resources. </w:t>
      </w:r>
    </w:p>
    <w:p w:rsidR="00793121" w:rsidRPr="00971480" w:rsidRDefault="00793121" w:rsidP="009C7F68">
      <w:r w:rsidRPr="00971480">
        <w:t xml:space="preserve">To that end, we think </w:t>
      </w:r>
      <w:r w:rsidRPr="00971480">
        <w:rPr>
          <w:rStyle w:val="StyleUnderline"/>
        </w:rPr>
        <w:t xml:space="preserve">policymakers and business leaders should adopt an “extend but reform” stance that sustains investment in emerging clean tech sectors but also modernizes federal supports on two fronts. </w:t>
      </w:r>
    </w:p>
    <w:p w:rsidR="00793121" w:rsidRPr="00971480" w:rsidRDefault="00793121" w:rsidP="009C7F68">
      <w:pPr>
        <w:rPr>
          <w:rStyle w:val="StyleUnderline"/>
        </w:rPr>
      </w:pPr>
      <w:r w:rsidRPr="00971480">
        <w:t xml:space="preserve">To begin with, </w:t>
      </w:r>
      <w:r w:rsidRPr="00971480">
        <w:rPr>
          <w:rStyle w:val="StyleUnderline"/>
        </w:rPr>
        <w:t>the nation should update its advanced energy subsidy system, moving beyond the current start-and-stop</w:t>
      </w:r>
      <w:r w:rsidRPr="00971480">
        <w:t xml:space="preserve">, static-while-they-are-in-place supports </w:t>
      </w:r>
      <w:r w:rsidRPr="00971480">
        <w:rPr>
          <w:rStyle w:val="StyleUnderline"/>
        </w:rPr>
        <w:t xml:space="preserve">toward a system of incentives designed to support innovative U.S. firms and constantly prod them to compete on price with both fossil fuels and international competitors. </w:t>
      </w:r>
    </w:p>
    <w:p w:rsidR="00793121" w:rsidRPr="00971480" w:rsidRDefault="00793121" w:rsidP="009C7F68">
      <w:r w:rsidRPr="00971480">
        <w:rPr>
          <w:rStyle w:val="StyleUnderline"/>
        </w:rPr>
        <w:lastRenderedPageBreak/>
        <w:t xml:space="preserve">Given tight budgets, each dollar of federal support today should be optimized to advance clean tech </w:t>
      </w:r>
      <w:proofErr w:type="spellStart"/>
      <w:r w:rsidRPr="00971480">
        <w:rPr>
          <w:rStyle w:val="StyleUnderline"/>
        </w:rPr>
        <w:t>sectors</w:t>
      </w:r>
      <w:proofErr w:type="spellEnd"/>
      <w:r w:rsidRPr="00971480">
        <w:rPr>
          <w:rStyle w:val="StyleUnderline"/>
        </w:rPr>
        <w:t xml:space="preserve"> towards </w:t>
      </w:r>
      <w:r w:rsidRPr="00971480">
        <w:rPr>
          <w:rStyle w:val="Emphasis"/>
        </w:rPr>
        <w:t xml:space="preserve">subsidy independence as soon as possible. </w:t>
      </w:r>
      <w:r w:rsidRPr="00971480">
        <w:rPr>
          <w:rStyle w:val="StyleUnderline"/>
        </w:rPr>
        <w:t xml:space="preserve">Deployment incentives should harness competitive market forces, avoid locking-out emerging technologies, and drive continuous cost reductions and performance improvements. </w:t>
      </w:r>
      <w:r w:rsidRPr="00971480">
        <w:rPr>
          <w:rStyle w:val="Emphasis"/>
        </w:rPr>
        <w:t>Subsidy levels should fall as technologies mature</w:t>
      </w:r>
      <w:r w:rsidRPr="00971480">
        <w:rPr>
          <w:rStyle w:val="StyleUnderline"/>
        </w:rPr>
        <w:t xml:space="preserve"> to both conserve taxpayer resources and provide clear incentives for continued technology improvement. </w:t>
      </w:r>
      <w:r w:rsidRPr="00971480">
        <w:t xml:space="preserve">And while such incentives will be dynamic over time, they must also provide sufficient business certainty to facilitate investment decisions while leveraging access to affordable private capital. </w:t>
      </w:r>
    </w:p>
    <w:p w:rsidR="00793121" w:rsidRPr="00971480" w:rsidRDefault="00793121" w:rsidP="009C7F68">
      <w:r w:rsidRPr="00971480">
        <w:t xml:space="preserve">In practical terms, the new breed of </w:t>
      </w:r>
      <w:r w:rsidRPr="00971480">
        <w:rPr>
          <w:rStyle w:val="StyleUnderline"/>
        </w:rPr>
        <w:t>industry support would transition industries toward subsidy-free price competitiveness through the use of steadily declining subsidies; gradual phase-outs; and progressively tightening performance standards</w:t>
      </w:r>
      <w:r w:rsidRPr="00971480">
        <w:t xml:space="preserve"> like the CAFE standards for cars. In short, static, on-or-off supports and renewal dramas should be replaced by a set of technology specific, predictable down-ramps that simultaneously drive continual cost-improvement and increased market demand. </w:t>
      </w:r>
    </w:p>
    <w:p w:rsidR="00793121" w:rsidRPr="00971480" w:rsidRDefault="00793121" w:rsidP="009C7F68">
      <w:r w:rsidRPr="00971480">
        <w:t xml:space="preserve">Yet subsidy reform by itself will not be sufficient to drive the needed development and diffusion of clean, low-cost energy technologies. Also essential will be a steady, balanced set of investments in the nation’s innovation, finance, market, and regional assets aimed at making clean energy cheap. </w:t>
      </w:r>
    </w:p>
    <w:p w:rsidR="00793121" w:rsidRPr="00971480" w:rsidRDefault="00793121" w:rsidP="009C7F68">
      <w:r w:rsidRPr="00971480">
        <w:rPr>
          <w:rStyle w:val="StyleUnderline"/>
        </w:rPr>
        <w:t>The nation must continue to invest heavily in energy-related R&amp;D and deployment</w:t>
      </w:r>
      <w:r w:rsidRPr="00971480">
        <w:t xml:space="preserve">, as well as continue to experiment with new institutional models that link research efforts to the needs of the market. Likewise, the nation needs a flexible, independent, and more effective new public finance entity and related practices for drawing private finance into clean tech projects through a variety of investment, credit, securitization, and standardization activities to support clean energy entrepreneurs and accelerate the commercialization of new advanced energy technologies. </w:t>
      </w:r>
    </w:p>
    <w:p w:rsidR="00793121" w:rsidRPr="00971480" w:rsidRDefault="00793121" w:rsidP="009C7F68">
      <w:r w:rsidRPr="00971480">
        <w:t>And finally</w:t>
      </w:r>
      <w:r w:rsidRPr="00971480">
        <w:rPr>
          <w:rStyle w:val="StyleUnderline"/>
        </w:rPr>
        <w:t>, the nation needs to develop more potent, catalytic ways to foster regional market development and enhance regional advanced manufacturing and clean tech industry clusters</w:t>
      </w:r>
      <w:r w:rsidRPr="00971480">
        <w:t xml:space="preserve">. Regional markets and clusters—structured by what one analyst calls a “coalition of the willing among states and regions”—are going to be critical in fostering continued progress. Federal efforts should therefore work now to aid and abet sub-national efforts to structure dynamic energy markets and deploy clean technology. </w:t>
      </w:r>
    </w:p>
    <w:p w:rsidR="00793121" w:rsidRPr="00971480" w:rsidRDefault="00793121" w:rsidP="009C7F68">
      <w:pPr>
        <w:rPr>
          <w:rStyle w:val="StyleUnderline"/>
        </w:rPr>
      </w:pPr>
      <w:r w:rsidRPr="00971480">
        <w:t xml:space="preserve">Fossil fuels, too, are in desperate need of subsidy reform. </w:t>
      </w:r>
      <w:r w:rsidRPr="00971480">
        <w:rPr>
          <w:rStyle w:val="StyleUnderline"/>
        </w:rPr>
        <w:t xml:space="preserve">Fossil fuels have had a century to drive down costs and reach scale. It is a mature market that benefits from an energy system built to its specifications. Reforming and reducing subsidies in the fossil fuel sector is a necessary step to build a low-carbon future and reduce greenhouse gas pollution that drives climate change and harms the planet. </w:t>
      </w:r>
    </w:p>
    <w:p w:rsidR="00793121" w:rsidRPr="00971480" w:rsidRDefault="00793121" w:rsidP="009C7F68">
      <w:r w:rsidRPr="00971480">
        <w:t xml:space="preserve">In the end, then, </w:t>
      </w:r>
      <w:r w:rsidRPr="00971480">
        <w:rPr>
          <w:rStyle w:val="StyleUnderline"/>
        </w:rPr>
        <w:t xml:space="preserve">clean energy policy in America stands at a crossroads. A business-as-usual strategy of perpetual start-and-stop policy expiration and renewal is no longer sustainable. </w:t>
      </w:r>
      <w:r w:rsidRPr="00971480">
        <w:t xml:space="preserve">And yet, the immediate wholesale cessation of clean energy policy support envisioned by some would be disastrous, amounting to the sacrifice of nascent markets that could mature into multi-trillion dollar economic opportunities. </w:t>
      </w:r>
    </w:p>
    <w:p w:rsidR="00793121" w:rsidRPr="00971480" w:rsidRDefault="00793121" w:rsidP="009C7F68">
      <w:r w:rsidRPr="00971480">
        <w:t xml:space="preserve">A strategic middle way is therefore necessary because clean energy sectors are still emerging and maturing and must compete against well-entrenched fossil energy sources with over a century of incremental improvements, federal subsidization, and established infrastructure and regulatory environments behind them. </w:t>
      </w:r>
    </w:p>
    <w:p w:rsidR="00793121" w:rsidRPr="00971480" w:rsidRDefault="00793121" w:rsidP="009C7F68">
      <w:r w:rsidRPr="00971480">
        <w:t>The time has come then to craft a new energy policy framework specifically designed to accelerate technology improvements and cost reductions in clean tech sectors; ensure scarce public resources are used wisely to drive technologies towards subsidy independence as soon as possible; and continue the growth and maturation of America’s most competitive clean tech industries.</w:t>
      </w:r>
    </w:p>
    <w:p w:rsidR="00971480" w:rsidRPr="00971480" w:rsidRDefault="00971480" w:rsidP="009C7F68">
      <w:pPr>
        <w:ind w:left="450"/>
      </w:pPr>
    </w:p>
    <w:p w:rsidR="009D4156" w:rsidRPr="00971480" w:rsidRDefault="009D4156" w:rsidP="009C7F68">
      <w:pPr>
        <w:ind w:left="450"/>
      </w:pPr>
    </w:p>
    <w:p w:rsidR="001173EA" w:rsidRDefault="001173EA" w:rsidP="001173EA">
      <w:pPr>
        <w:pStyle w:val="Heading3"/>
      </w:pPr>
      <w:r>
        <w:lastRenderedPageBreak/>
        <w:t>--XT – subsidy dependence collapses energy bubble</w:t>
      </w:r>
    </w:p>
    <w:p w:rsidR="001173EA" w:rsidRDefault="001173EA" w:rsidP="001173EA"/>
    <w:p w:rsidR="002B56B3" w:rsidRPr="00971480" w:rsidRDefault="002B56B3" w:rsidP="002B56B3">
      <w:pPr>
        <w:pStyle w:val="Heading4"/>
      </w:pPr>
      <w:r>
        <w:t xml:space="preserve">The plan’s unconditional provision of incentives will </w:t>
      </w:r>
      <w:r w:rsidRPr="00971480">
        <w:t xml:space="preserve">drive down innovation and ensure collapse of clean tech industry </w:t>
      </w:r>
    </w:p>
    <w:p w:rsidR="002B56B3" w:rsidRDefault="002B56B3" w:rsidP="002B56B3">
      <w:r w:rsidRPr="00971480">
        <w:rPr>
          <w:rStyle w:val="Style13ptBold"/>
        </w:rPr>
        <w:t>Victor 11-</w:t>
      </w:r>
      <w:r w:rsidRPr="00971480">
        <w:t xml:space="preserve"> (David- Professor at the School of International Relations and Pacific Studies at the University of California, July 2011, “The Crisis in Clean Energy”, Foreign Affairs, </w:t>
      </w:r>
      <w:hyperlink r:id="rId42" w:history="1">
        <w:r w:rsidRPr="00505DF6">
          <w:rPr>
            <w:rStyle w:val="Hyperlink"/>
          </w:rPr>
          <w:t>http://www.foreignaffairs.com/articles/67903/david-g-victor-and-kassia-yanosek/the-crisis-in-clean-energy)CS</w:t>
        </w:r>
      </w:hyperlink>
    </w:p>
    <w:p w:rsidR="002B56B3" w:rsidRPr="00971480" w:rsidRDefault="002B56B3" w:rsidP="002B56B3"/>
    <w:p w:rsidR="002B56B3" w:rsidRPr="00971480" w:rsidRDefault="002B56B3" w:rsidP="002B56B3">
      <w:pPr>
        <w:rPr>
          <w:rStyle w:val="StyleUnderline"/>
        </w:rPr>
      </w:pPr>
      <w:r w:rsidRPr="00971480">
        <w:rPr>
          <w:rStyle w:val="StyleUnderline"/>
        </w:rPr>
        <w:t>The clean-energy business, like many infant industries, depends on government support. Governments have many ways of affecting innovation, but in the energy industry, the most important ones focus on overcoming two obstacles. The first obstacle is the technology gap, or the short supply of commercially plausible technologies</w:t>
      </w:r>
      <w:r w:rsidRPr="00971480">
        <w:t xml:space="preserve">. The U.S. government and some private companies have helped fill this gap by funding basic research and by backing some of its most promising projects, such as the invention of organisms that can create biofuels. </w:t>
      </w:r>
      <w:r w:rsidRPr="00971480">
        <w:rPr>
          <w:rStyle w:val="StyleUnderline"/>
        </w:rPr>
        <w:t>The second obstacle is the commercialization gap. New technologies often require massive investments in commercial-scale testing before the private sector can fully fund them on its own.</w:t>
      </w:r>
    </w:p>
    <w:p w:rsidR="002B56B3" w:rsidRPr="00971480" w:rsidRDefault="002B56B3" w:rsidP="002B56B3">
      <w:pPr>
        <w:rPr>
          <w:rStyle w:val="StyleUnderline"/>
        </w:rPr>
      </w:pPr>
      <w:r w:rsidRPr="00971480">
        <w:rPr>
          <w:rStyle w:val="StyleUnderline"/>
        </w:rPr>
        <w:t>Plugging the commercialization gap is far trickier than plugging the technology gap because the costs are greater and the best policies require government agencies to work alongside private actors without undermining market competition</w:t>
      </w:r>
      <w:r w:rsidRPr="00971480">
        <w:t xml:space="preserve"> -- a delicate balancing act. And it is in this area that the clean-energy industry is most in trouble today. </w:t>
      </w:r>
      <w:r w:rsidRPr="00971480">
        <w:rPr>
          <w:rStyle w:val="StyleUnderline"/>
        </w:rPr>
        <w:t>Many innovative ideas bubble up in laboratories and even attract early stage venture capital funding. But these ideas often die because when it comes to testing and deployment, governments throughout the world overwhelmingly support the least risky concepts, which often are the least innovative.</w:t>
      </w:r>
      <w:r w:rsidRPr="00971480">
        <w:t xml:space="preserve"> Examples include biofuels derived from food crops and onshore wind </w:t>
      </w:r>
      <w:r w:rsidRPr="00971480">
        <w:rPr>
          <w:rStyle w:val="StyleUnderline"/>
        </w:rPr>
        <w:t xml:space="preserve">farms -- technologies that absorb the bulk of clean-energy subsidies, steering investors toward existing technologies rather than innovative ones. </w:t>
      </w:r>
      <w:r w:rsidRPr="00971480">
        <w:rPr>
          <w:rStyle w:val="Emphasis"/>
        </w:rPr>
        <w:t>This pattern has unwittingly created an industry that is unable to scale up and compete with existing energy sources without government help.</w:t>
      </w:r>
    </w:p>
    <w:p w:rsidR="002B56B3" w:rsidRPr="00971480" w:rsidRDefault="002B56B3" w:rsidP="002B56B3">
      <w:r w:rsidRPr="00971480">
        <w:t xml:space="preserve">In the United States, tax credits and depreciation benefits account for more than half the after-tax returns of conventional wind farms, for instance. </w:t>
      </w:r>
      <w:r w:rsidRPr="00971480">
        <w:rPr>
          <w:rStyle w:val="StyleUnderline"/>
        </w:rPr>
        <w:t>Investors in solar energy projects depend on U.S. government subsidies for at least two-thirds of their returns.</w:t>
      </w:r>
      <w:r w:rsidRPr="00971480">
        <w:t xml:space="preserve"> And the U.S. government lavishes on producers of corn-derived ethanol between $1 and $1.50 per gallon of ethanol produced -- just about the costs of production -- despite the fact that almost no one considers corn-derived ethanol to be an economically viable fuel that can protect the environment or reduce dependence on oil.</w:t>
      </w:r>
    </w:p>
    <w:p w:rsidR="002B56B3" w:rsidRPr="00971480" w:rsidRDefault="002B56B3" w:rsidP="002B56B3">
      <w:r w:rsidRPr="00971480">
        <w:rPr>
          <w:rStyle w:val="StyleUnderline"/>
        </w:rPr>
        <w:t>In the United States, most clean-energy subsidies come from the federal government, which makes them especially volatile. Every few years, key federal subsidies for most sources of clean energy expire. Investment freezes until</w:t>
      </w:r>
      <w:r w:rsidRPr="00971480">
        <w:t xml:space="preserve">, usually in the final hours of budget negotiations, </w:t>
      </w:r>
      <w:r w:rsidRPr="00971480">
        <w:rPr>
          <w:rStyle w:val="StyleUnderline"/>
        </w:rPr>
        <w:t>Congress finds the money to renew the incentives -- and investors rush in again. As a result, most investors favor low-risk conventional clean-energy technologies that can be built quickly, before the next bust</w:t>
      </w:r>
      <w:r w:rsidRPr="00971480">
        <w:t xml:space="preserve">. Historically, most incentives have come as tax credits. </w:t>
      </w:r>
      <w:r w:rsidRPr="00971480">
        <w:rPr>
          <w:rStyle w:val="StyleUnderline"/>
        </w:rPr>
        <w:t>During the recent financial crisis, when investors</w:t>
      </w:r>
      <w:r w:rsidRPr="00971480">
        <w:t xml:space="preserve"> (mainly large banks) </w:t>
      </w:r>
      <w:r w:rsidRPr="00971480">
        <w:rPr>
          <w:rStyle w:val="StyleUnderline"/>
        </w:rPr>
        <w:t>lost much of their taxable earnings, investment plummeted and sent the clean-energy market into a tailspin</w:t>
      </w:r>
      <w:r w:rsidRPr="00971480">
        <w:t xml:space="preserve">. An emergency scheme called Section 1603, adopted as part of the government's fiscal stimulus plan in early 2009, offered one-year direct cash grants. These were structured to cover a percentage of the costs of shovel-ready projects, which gave beneficiaries few incentives to cut costs so </w:t>
      </w:r>
      <w:r w:rsidRPr="00971480">
        <w:lastRenderedPageBreak/>
        <w:t>as to make these technologies more competitive for the long haul. Section 1603 pumped over $2.7 billion into the U.S. wind, geothermal, and solar markets in 2010 alone. With hard cash proving more attractive than tax credits, the industry successfully lobbied to extend the scheme through the end of 2011.</w:t>
      </w:r>
    </w:p>
    <w:p w:rsidR="002B56B3" w:rsidRDefault="002B56B3" w:rsidP="002B56B3">
      <w:pPr>
        <w:rPr>
          <w:rStyle w:val="StyleUnderline"/>
        </w:rPr>
      </w:pPr>
      <w:r w:rsidRPr="00971480">
        <w:t xml:space="preserve">In parallel with these federal incentives, </w:t>
      </w:r>
      <w:r w:rsidRPr="002B56B3">
        <w:t>many U.S. states offer subsidies to clean-energy producers and impose mandates that force electric companies to buy from them</w:t>
      </w:r>
      <w:r w:rsidRPr="00971480">
        <w:t xml:space="preserve">. Twenty-nine U.S. states and the District of Columbia have adopted binding renewables portfolio standards, which require that a minimum fraction of the electricity they produce come from renewable sources. (The exact fraction varies by state, as do the rules for what qualifies as "renewable.") Because the states and the federal government rarely work in tandem, </w:t>
      </w:r>
      <w:r w:rsidRPr="00971480">
        <w:rPr>
          <w:rStyle w:val="StyleUnderline"/>
        </w:rPr>
        <w:t>the clean-energy market in the United States suffers from a patchwork of varied and volatile policies. This system has unwittingly given investors good reasons to spend largely on conventional renewable-energy technologies that can be developed quickly rather than on innovations that could, once developed at scale, compete with traditional energy sources.</w:t>
      </w:r>
    </w:p>
    <w:p w:rsidR="002B56B3" w:rsidRPr="001173EA" w:rsidRDefault="002B56B3" w:rsidP="001173EA"/>
    <w:p w:rsidR="001173EA" w:rsidRDefault="001173EA" w:rsidP="001173EA">
      <w:pPr>
        <w:pStyle w:val="Heading4"/>
      </w:pPr>
      <w:r>
        <w:t>New energy subsidies won’t induce innovation, prevents cost reductions and collapses public support – causing an energy bust</w:t>
      </w:r>
    </w:p>
    <w:p w:rsidR="001173EA" w:rsidRPr="00A045BB" w:rsidRDefault="001173EA" w:rsidP="001173EA">
      <w:r w:rsidRPr="004D662F">
        <w:rPr>
          <w:b/>
        </w:rPr>
        <w:t>Jenkins, 12</w:t>
      </w:r>
      <w:r>
        <w:t xml:space="preserve"> – Director of Energy and Climate Policy at the Breakthrough Institute (Jesse, Congressional Testimony before the Senate Committee on Energy and Natural Resources, 5/22, </w:t>
      </w:r>
      <w:hyperlink r:id="rId43" w:history="1">
        <w:r w:rsidRPr="003C10A9">
          <w:rPr>
            <w:rStyle w:val="Hyperlink"/>
          </w:rPr>
          <w:t>http://www.energy.senate.gov/public/index.cfm/files/serve?File_id=31b79a1a-83a0-4ae6-8c80-30fe754ad0ea</w:t>
        </w:r>
      </w:hyperlink>
      <w:r>
        <w:t>)</w:t>
      </w:r>
    </w:p>
    <w:p w:rsidR="001173EA" w:rsidRDefault="001173EA" w:rsidP="001173EA"/>
    <w:p w:rsidR="001173EA" w:rsidRDefault="001173EA" w:rsidP="001173EA">
      <w:r>
        <w:t xml:space="preserve">Fortunately, energy technology experts at </w:t>
      </w:r>
      <w:r w:rsidRPr="00E70580">
        <w:rPr>
          <w:rStyle w:val="StyleUnderline"/>
        </w:rPr>
        <w:t>the International Energy Agency point to numerous remaining technical opportunities to achieve significant cost reductions and performance improvements across a range of advanced energy technologies</w:t>
      </w:r>
      <w:r>
        <w:t xml:space="preserve">, from wind and solar power to enhanced geothermal energy systems, advanced nuclear designs, and improved vehicle technologies and fuels.16 If costs continue to fall over the next several years, for example, rooftop solar PV installations will become fully cost competitive without subsidy in a growing number of retail electricity markets. Line‐of-site innovations and improvements in both PV module and non-module costs could also bring utility-scale solar costs down to $40-­‐102 per </w:t>
      </w:r>
      <w:proofErr w:type="spellStart"/>
      <w:r>
        <w:t>MWh</w:t>
      </w:r>
      <w:proofErr w:type="spellEnd"/>
      <w:r>
        <w:t xml:space="preserve"> by the end of the decade, making solar power subsidy independent in wholesale markets across much of the United States.17 Analysts similarly project incremental turbine technology improvements have the potential to decrease wind energy costs by 10-30 percent in the 2015-2020 period, bringing the unsubsidized </w:t>
      </w:r>
      <w:proofErr w:type="spellStart"/>
      <w:r>
        <w:t>levelized</w:t>
      </w:r>
      <w:proofErr w:type="spellEnd"/>
      <w:r>
        <w:t xml:space="preserve"> cost into the $42-67 per </w:t>
      </w:r>
      <w:proofErr w:type="spellStart"/>
      <w:r>
        <w:t>MWh</w:t>
      </w:r>
      <w:proofErr w:type="spellEnd"/>
      <w:r>
        <w:t xml:space="preserve"> range and making wind power broadly competitive in that time frame.18</w:t>
      </w:r>
    </w:p>
    <w:p w:rsidR="001173EA" w:rsidRDefault="001173EA" w:rsidP="001173EA">
      <w:r w:rsidRPr="00C2426D">
        <w:rPr>
          <w:rStyle w:val="StyleUnderline"/>
        </w:rPr>
        <w:t>Full cost competitiveness with fossil fuels should be achievable in the near-to medium-term for a variety of advanced energy technologies. The steady process of innovation is the key</w:t>
      </w:r>
      <w:r>
        <w:t>.</w:t>
      </w:r>
    </w:p>
    <w:p w:rsidR="001173EA" w:rsidRDefault="001173EA" w:rsidP="001173EA">
      <w:r>
        <w:t>As with prior energy innovations from gas turbines and nuclear reactors to shale gas extraction techniques,19 sustained government policies will be critical to support private entrepreneurs and firms in driving further cost reductions and moving today’s advanced energy technologies towards full maturity.</w:t>
      </w:r>
    </w:p>
    <w:p w:rsidR="001173EA" w:rsidRDefault="001173EA" w:rsidP="001173EA">
      <w:r>
        <w:t xml:space="preserve">At the same time, the reality is that </w:t>
      </w:r>
      <w:r w:rsidRPr="00296C44">
        <w:rPr>
          <w:rStyle w:val="StyleUnderline"/>
        </w:rPr>
        <w:t>until technological innovation and cost declines can secure independence from ongoing subsidy, advanced energy technologies will remain continually imperiled by the threat of subsidy expiration and political uncertainty</w:t>
      </w:r>
      <w:r>
        <w:t xml:space="preserve">. Meanwhile, </w:t>
      </w:r>
      <w:r w:rsidRPr="00296C44">
        <w:rPr>
          <w:rStyle w:val="StyleUnderline"/>
        </w:rPr>
        <w:t>public tolerance for significant energy subsidies or the internalization of higher prices for energy is limited</w:t>
      </w:r>
      <w:r>
        <w:t xml:space="preserve">. </w:t>
      </w:r>
      <w:r w:rsidRPr="00296C44">
        <w:rPr>
          <w:rStyle w:val="StyleUnderline"/>
        </w:rPr>
        <w:t xml:space="preserve">If nascent energy technologies scale up without corresponding declines in price, this limited tolerance will eventually be </w:t>
      </w:r>
      <w:r w:rsidRPr="00296C44">
        <w:rPr>
          <w:rStyle w:val="StyleUnderline"/>
        </w:rPr>
        <w:lastRenderedPageBreak/>
        <w:t>expended, leading to another market bust. This means</w:t>
      </w:r>
      <w:r>
        <w:t xml:space="preserve"> that </w:t>
      </w:r>
      <w:r w:rsidRPr="00296C44">
        <w:rPr>
          <w:rStyle w:val="StyleUnderline"/>
        </w:rPr>
        <w:t>the</w:t>
      </w:r>
      <w:r>
        <w:t xml:space="preserve"> simple, </w:t>
      </w:r>
      <w:r w:rsidRPr="00296C44">
        <w:rPr>
          <w:rStyle w:val="StyleUnderline"/>
        </w:rPr>
        <w:t>perpetual extension of today’s advanced energy subsidies</w:t>
      </w:r>
      <w:r>
        <w:t xml:space="preserve"> and policies, with its passive approach to innovation, </w:t>
      </w:r>
      <w:r w:rsidRPr="00296C44">
        <w:rPr>
          <w:rStyle w:val="StyleUnderline"/>
        </w:rPr>
        <w:t>does not offer a sustainable path beyond a cycle of clean tech boom and bust</w:t>
      </w:r>
      <w:r>
        <w:t>.</w:t>
      </w:r>
    </w:p>
    <w:p w:rsidR="001173EA" w:rsidRDefault="001173EA" w:rsidP="001173EA"/>
    <w:p w:rsidR="001173EA" w:rsidRPr="00971480" w:rsidRDefault="001173EA" w:rsidP="001173EA">
      <w:pPr>
        <w:pStyle w:val="Heading4"/>
      </w:pPr>
      <w:r w:rsidRPr="00971480">
        <w:t xml:space="preserve">Subsidies kill innovation- phase out key to avoid boom and bust cycle </w:t>
      </w:r>
    </w:p>
    <w:p w:rsidR="001173EA" w:rsidRPr="001173EA" w:rsidRDefault="001173EA" w:rsidP="001173EA">
      <w:r w:rsidRPr="001173EA">
        <w:rPr>
          <w:b/>
        </w:rPr>
        <w:t>Jenkins 12</w:t>
      </w:r>
      <w:r w:rsidRPr="001173EA">
        <w:t>- (Jesse D. Jenkins- Director of Energy and Climate Policy Breakthrough Institute- May 22, 2012, “Testimony of Jesse D. Jenkins Before the Committee of Energy and Natural Resources United States Senate” , PDF) CS</w:t>
      </w:r>
    </w:p>
    <w:p w:rsidR="001173EA" w:rsidRPr="00971480" w:rsidRDefault="001173EA" w:rsidP="001173EA"/>
    <w:p w:rsidR="001173EA" w:rsidRDefault="001173EA" w:rsidP="001173EA">
      <w:r w:rsidRPr="00971480">
        <w:t xml:space="preserve">Despite recent cost declines, nearly </w:t>
      </w:r>
      <w:r w:rsidRPr="00971480">
        <w:rPr>
          <w:rStyle w:val="StyleUnderline"/>
        </w:rPr>
        <w:t xml:space="preserve">all advanced energy sectors currently rely on public policy support and subsidy to </w:t>
      </w:r>
      <w:r w:rsidRPr="00971480">
        <w:rPr>
          <w:rStyle w:val="Emphasis"/>
        </w:rPr>
        <w:t>gain</w:t>
      </w:r>
      <w:r w:rsidRPr="00971480">
        <w:rPr>
          <w:rStyle w:val="StyleUnderline"/>
        </w:rPr>
        <w:t xml:space="preserve"> an expanding </w:t>
      </w:r>
      <w:r w:rsidRPr="00971480">
        <w:rPr>
          <w:rStyle w:val="Emphasis"/>
        </w:rPr>
        <w:t>foothold</w:t>
      </w:r>
      <w:r w:rsidRPr="00971480">
        <w:rPr>
          <w:rStyle w:val="StyleUnderline"/>
        </w:rPr>
        <w:t xml:space="preserve"> </w:t>
      </w:r>
      <w:r w:rsidRPr="00971480">
        <w:rPr>
          <w:rStyle w:val="Emphasis"/>
        </w:rPr>
        <w:t>in</w:t>
      </w:r>
      <w:r w:rsidRPr="00971480">
        <w:rPr>
          <w:rStyle w:val="StyleUnderline"/>
        </w:rPr>
        <w:t xml:space="preserve"> well-established energy </w:t>
      </w:r>
      <w:r w:rsidRPr="00971480">
        <w:rPr>
          <w:rStyle w:val="Emphasis"/>
        </w:rPr>
        <w:t>markets</w:t>
      </w:r>
      <w:r w:rsidRPr="00971480">
        <w:t xml:space="preserve">. That support is now poised to decline precipitously, presenting new challenges and raising the possibility of market turmoil ahead for several U.S. clean tech markets. In summary, our research finds that annual federal clean tech spending peaked in 2009 at $44.3 billion and has already declined steadily through 2011 to $30.7 billion. Yet the sharpest reductions in federal support for these advanced energy sectors are still ahead: </w:t>
      </w:r>
      <w:r w:rsidRPr="00971480">
        <w:rPr>
          <w:rStyle w:val="StyleUnderline"/>
        </w:rPr>
        <w:t>absent Congressional action, total federal clean tech expenditures will be cut nearly in half from 2011 to 2012 and will fall to just one-quarter of 2009 levels by 2014</w:t>
      </w:r>
      <w:r w:rsidRPr="00971480">
        <w:t xml:space="preserve"> (see Figure 2). </w:t>
      </w:r>
      <w:r w:rsidRPr="00971480">
        <w:rPr>
          <w:rStyle w:val="StyleUnderline"/>
        </w:rPr>
        <w:t>In the absence of legislative action to extend or replace current subsidies, America’s system of policy support for nascent advanced energy sectors will have been largely dismantled by the end of 2014</w:t>
      </w:r>
      <w:r w:rsidRPr="00971480">
        <w:t xml:space="preserve">, a casualty of the scheduled expiration of 70 percent of all federal clean tech policies. </w:t>
      </w:r>
      <w:r w:rsidRPr="00971480">
        <w:rPr>
          <w:rStyle w:val="StyleUnderline"/>
        </w:rPr>
        <w:t>Examples of expired or soon to expire policies include: • The Section 48C tax credit for manufacturers of advanced energy technologies and components</w:t>
      </w:r>
      <w:r w:rsidRPr="00971480">
        <w:t xml:space="preserve"> (volumetric cap reached as of January 2010). • </w:t>
      </w:r>
      <w:r w:rsidRPr="00971480">
        <w:rPr>
          <w:rStyle w:val="StyleUnderline"/>
        </w:rPr>
        <w:t>The Section 1705 DOE Loan Guarantee Program for advanced energy technologies</w:t>
      </w:r>
      <w:r w:rsidRPr="00971480">
        <w:t xml:space="preserve"> (expired September 2011). • </w:t>
      </w:r>
      <w:r w:rsidRPr="00971480">
        <w:rPr>
          <w:rStyle w:val="StyleUnderline"/>
        </w:rPr>
        <w:t>The Section 1603 Treasury Grants for renewable electricity projects</w:t>
      </w:r>
      <w:r w:rsidRPr="00971480">
        <w:t xml:space="preserve"> (expired end of 2011). • </w:t>
      </w:r>
      <w:r w:rsidRPr="00971480">
        <w:rPr>
          <w:rStyle w:val="StyleUnderline"/>
        </w:rPr>
        <w:t xml:space="preserve">The Volumetric Ethanol Excise Tax Credit </w:t>
      </w:r>
      <w:r w:rsidRPr="00971480">
        <w:t xml:space="preserve">(expired end of 2011). • </w:t>
      </w:r>
      <w:r w:rsidRPr="00971480">
        <w:rPr>
          <w:rStyle w:val="StyleUnderline"/>
        </w:rPr>
        <w:t>The Production Tax Credit</w:t>
      </w:r>
      <w:r w:rsidRPr="00971480">
        <w:t xml:space="preserve"> (PTC) </w:t>
      </w:r>
      <w:r w:rsidRPr="00971480">
        <w:rPr>
          <w:rStyle w:val="StyleUnderline"/>
        </w:rPr>
        <w:t xml:space="preserve">enjoyed by wind power and other renewable electricity sources </w:t>
      </w:r>
      <w:r w:rsidRPr="00971480">
        <w:t xml:space="preserve">(expires at the end of 2012 for wind and at the end of 2013 for other technologies). </w:t>
      </w:r>
      <w:r w:rsidRPr="00971480">
        <w:rPr>
          <w:rStyle w:val="StyleUnderline"/>
        </w:rPr>
        <w:t>• A total of $51 billion in temporary clean energy expenditures under programs created or expanded by the Recovery Act</w:t>
      </w:r>
      <w:r w:rsidRPr="00971480">
        <w:t xml:space="preserve"> (note that this total includes the Section 48C, 1705, and 1603 programs noted above). Furthermore, many of the remaining programs will end shortly after 2014. The solar industry, for example, will be left with just two more years before the 30 percent federal Investment Tax Credit (ITC) buoying solar markets expires at the end of 2016. The only other ongoing programs left after 2014 include the nation’s underfunded energy RD&amp;D programs and a handful of tax credits and grant programs for energy efficiency and conservation.12 This impending mass-expiration of federal policy support comes at a time of corresponding subsidy declines in many European markets as well as heightened competition from both foreign clean tech manufacturers and record-low prices for natural gas — the chief domestic competitor to many clean electricity generation technologies, from wind and solar to nuclear power</w:t>
      </w:r>
      <w:r w:rsidRPr="00971480">
        <w:rPr>
          <w:rStyle w:val="Emphasis"/>
        </w:rPr>
        <w:t>. Without action</w:t>
      </w:r>
      <w:r w:rsidRPr="00971480">
        <w:t xml:space="preserve">, the combination of these </w:t>
      </w:r>
      <w:r w:rsidRPr="00971480">
        <w:rPr>
          <w:rStyle w:val="Emphasis"/>
        </w:rPr>
        <w:t>forces could see recent years of clean tech boom go bust</w:t>
      </w:r>
      <w:r w:rsidRPr="00971480">
        <w:t xml:space="preserve"> – with significant effects to the economy and American competitiveness – and they will certainly present new challenges and headwinds for advanced energy sectors in the years ahead. </w:t>
      </w:r>
      <w:r w:rsidRPr="00971480">
        <w:tab/>
      </w:r>
      <w:r w:rsidRPr="00971480">
        <w:cr/>
      </w:r>
    </w:p>
    <w:p w:rsidR="00793121" w:rsidRPr="00971480" w:rsidRDefault="00793121" w:rsidP="009C7F68">
      <w:pPr>
        <w:ind w:left="450"/>
      </w:pPr>
    </w:p>
    <w:p w:rsidR="00793121" w:rsidRPr="00971480" w:rsidRDefault="00793121" w:rsidP="009C7F68">
      <w:pPr>
        <w:ind w:left="450"/>
        <w:rPr>
          <w:rStyle w:val="StyleUnderline"/>
        </w:rPr>
      </w:pPr>
    </w:p>
    <w:p w:rsidR="00596CEA" w:rsidRDefault="00596CEA" w:rsidP="00B52873">
      <w:pPr>
        <w:pStyle w:val="Heading1"/>
      </w:pPr>
      <w:proofErr w:type="spellStart"/>
      <w:r w:rsidRPr="00971480">
        <w:lastRenderedPageBreak/>
        <w:t>Aff</w:t>
      </w:r>
      <w:proofErr w:type="spellEnd"/>
    </w:p>
    <w:p w:rsidR="00815F93" w:rsidRDefault="00815F93" w:rsidP="009C7F68"/>
    <w:p w:rsidR="00B52873" w:rsidRDefault="00B52873" w:rsidP="009C7F68"/>
    <w:p w:rsidR="00B52873" w:rsidRDefault="00B52873" w:rsidP="00B52873">
      <w:pPr>
        <w:pStyle w:val="Heading3"/>
      </w:pPr>
      <w:r>
        <w:lastRenderedPageBreak/>
        <w:t>Picking winners solves</w:t>
      </w:r>
    </w:p>
    <w:p w:rsidR="00B52873" w:rsidRPr="00B52873" w:rsidRDefault="00B52873" w:rsidP="00B52873"/>
    <w:p w:rsidR="00596CEA" w:rsidRPr="00971480" w:rsidRDefault="00596CEA" w:rsidP="009C7F68">
      <w:pPr>
        <w:pStyle w:val="Heading4"/>
      </w:pPr>
      <w:r w:rsidRPr="00971480">
        <w:t xml:space="preserve">Picking Winners eliminates Carbon emissions </w:t>
      </w:r>
    </w:p>
    <w:p w:rsidR="00596CEA" w:rsidRPr="00971480" w:rsidRDefault="00596CEA" w:rsidP="009C7F68">
      <w:pPr>
        <w:rPr>
          <w:shd w:val="clear" w:color="auto" w:fill="FFFFFF"/>
        </w:rPr>
      </w:pPr>
      <w:proofErr w:type="spellStart"/>
      <w:r w:rsidRPr="00971480">
        <w:rPr>
          <w:rStyle w:val="Style13ptBold"/>
        </w:rPr>
        <w:t>Borenstein</w:t>
      </w:r>
      <w:proofErr w:type="spellEnd"/>
      <w:r w:rsidRPr="00971480">
        <w:rPr>
          <w:rStyle w:val="Style13ptBold"/>
        </w:rPr>
        <w:t xml:space="preserve"> 3/3/ 14- </w:t>
      </w:r>
      <w:r w:rsidRPr="00B52873">
        <w:t>(</w:t>
      </w:r>
      <w:proofErr w:type="spellStart"/>
      <w:r w:rsidRPr="00B52873">
        <w:t>Severein</w:t>
      </w:r>
      <w:proofErr w:type="spellEnd"/>
      <w:r w:rsidRPr="00B52873">
        <w:t xml:space="preserve">- E.T. </w:t>
      </w:r>
      <w:proofErr w:type="spellStart"/>
      <w:r w:rsidRPr="00B52873">
        <w:t>Grether</w:t>
      </w:r>
      <w:proofErr w:type="spellEnd"/>
      <w:r w:rsidRPr="00B52873">
        <w:t xml:space="preserve"> Professor of Business Administration and Public Policy at the Haas School of Business and co-director of the Energy Institute at Haas, “In Defense of Picking Winners”, Energy Institute at Haas, </w:t>
      </w:r>
      <w:hyperlink r:id="rId44" w:history="1">
        <w:r w:rsidRPr="00B52873">
          <w:rPr>
            <w:rStyle w:val="Hyperlink"/>
          </w:rPr>
          <w:t>http://energyathaas.wordpress.com/2014/03/03/in-defense-of-picking-winners/</w:t>
        </w:r>
      </w:hyperlink>
      <w:r w:rsidRPr="00B52873">
        <w:t>) CS</w:t>
      </w:r>
    </w:p>
    <w:p w:rsidR="00815F93" w:rsidRDefault="00815F93" w:rsidP="009C7F68">
      <w:pPr>
        <w:rPr>
          <w:rStyle w:val="StyleUnderline"/>
        </w:rPr>
      </w:pPr>
    </w:p>
    <w:p w:rsidR="00596CEA" w:rsidRDefault="00596CEA" w:rsidP="009C7F68">
      <w:r w:rsidRPr="00971480">
        <w:rPr>
          <w:rStyle w:val="StyleUnderline"/>
        </w:rPr>
        <w:t>Virtually all economists working on climate change agree that we should price GHG emissions. Doing so creates an incentive to reduce emissions</w:t>
      </w:r>
      <w:r w:rsidRPr="00971480">
        <w:t xml:space="preserve"> without the government directing specific technology adoptions or activity changes, that is, without “picking winners.” Nearly as </w:t>
      </w:r>
      <w:r w:rsidRPr="00971480">
        <w:rPr>
          <w:rStyle w:val="StyleUnderline"/>
        </w:rPr>
        <w:t>many economists agree that we should subsidize basic R&amp;D</w:t>
      </w:r>
      <w:r w:rsidRPr="00971480">
        <w:t xml:space="preserve">. </w:t>
      </w:r>
      <w:r w:rsidRPr="00971480">
        <w:rPr>
          <w:rStyle w:val="Emphasis"/>
        </w:rPr>
        <w:t>Doing so, accelerates the scientific breakthroughs that will be necessary to avoid even higher concentrations of carbon in the atmosphere</w:t>
      </w:r>
      <w:r w:rsidRPr="00971480">
        <w:t xml:space="preserve">. Of course, we can’t and shouldn’t subsidize all basic R&amp;D regardless of how nutty the idea or indirect the connection to GHG reduction. We should subsidize the best ideas, that is, </w:t>
      </w:r>
      <w:r w:rsidRPr="00971480">
        <w:rPr>
          <w:rStyle w:val="Emphasis"/>
        </w:rPr>
        <w:t>we should pick winners</w:t>
      </w:r>
      <w:r w:rsidRPr="00971480">
        <w:t>. How does an economist hold both ideas in his/her head at the same time without risking spontaneous combustion? Actually, it’s not hard. The two policies are designed to solve two different problems. It’s no surprise that different problems require different solutions</w:t>
      </w:r>
      <w:r w:rsidRPr="00971480">
        <w:rPr>
          <w:rStyle w:val="StyleUnderline"/>
        </w:rPr>
        <w:t>. Pricing emissions recognizes that the normally efficient system of pricing goods and letting people choose what to buy and sell breaks down when some goods are not priced</w:t>
      </w:r>
      <w:r w:rsidRPr="00971480">
        <w:t xml:space="preserve"> (negative externalities, for instance). </w:t>
      </w:r>
      <w:r w:rsidRPr="00971480">
        <w:rPr>
          <w:rStyle w:val="StyleUnderline"/>
        </w:rPr>
        <w:t>Thus, putting a price on emissions fixes the problem that exists because we currently give away the right to pollute for free. Pricing emissions is quite attractive compared to “command and control” pollution regulations, because the regulations don’t necessarily find the least expensive ways to abate the pollutant. Pricing the emissions gives every polluter the incentive to compare the emissions price to the cost of abatement and then do the abatement that is less expensive than paying the price for emissions</w:t>
      </w:r>
      <w:r w:rsidRPr="00971480">
        <w:t xml:space="preserve">. The regulator does not know as well as the emitters which are the most cost-effective abatement strategies. And – critically – there is an alternative to regulation that is almost certainly more efficient: creating a price for emissions. Unfortunately, such an elegant solution hasn’t been discovered for the second problem, incentivizing innovation. The economics of innovation is like the engineering of electricity storage: a tremendously important field where progress has been frustratingly slow. </w:t>
      </w:r>
      <w:r w:rsidRPr="00971480">
        <w:rPr>
          <w:rStyle w:val="StyleUnderline"/>
        </w:rPr>
        <w:t>Innovation is a key driver of the economy</w:t>
      </w:r>
      <w:r w:rsidRPr="00971480">
        <w:t xml:space="preserve">, but decades of economic study have revealed few reliable facts or verified theories of how innovation happens and how public policy can enhance it. Still, it is well known that </w:t>
      </w:r>
      <w:r w:rsidRPr="00971480">
        <w:rPr>
          <w:rStyle w:val="StyleUnderline"/>
        </w:rPr>
        <w:t>knowledge creation has huge spillovers</w:t>
      </w:r>
      <w:r w:rsidRPr="00971480">
        <w:t xml:space="preserve"> that the knowledge creator doesn’t capture or profit from. Ironically, this is also an externality problem, but this externality is positive and results in too little innovation, in contrast to the negative externality of greenhouse gases that results in too many emissions. </w:t>
      </w:r>
      <w:proofErr w:type="spellStart"/>
      <w:r w:rsidRPr="00971480">
        <w:t>Brightsource’s</w:t>
      </w:r>
      <w:proofErr w:type="spellEnd"/>
      <w:r w:rsidRPr="00971480">
        <w:t xml:space="preserve"> </w:t>
      </w:r>
      <w:proofErr w:type="spellStart"/>
      <w:r w:rsidRPr="00971480">
        <w:t>Ivanpah</w:t>
      </w:r>
      <w:proofErr w:type="spellEnd"/>
      <w:r w:rsidRPr="00971480">
        <w:t xml:space="preserve"> Solar Thermal Generator is one experiment that the U.S. government has picked to support Intellectual property protection – patents, trademarks, copyrights, </w:t>
      </w:r>
      <w:proofErr w:type="spellStart"/>
      <w:r w:rsidRPr="00971480">
        <w:t>etc</w:t>
      </w:r>
      <w:proofErr w:type="spellEnd"/>
      <w:r w:rsidRPr="00971480">
        <w:t xml:space="preserve"> – are intended to address innovation incentive problems, but they are very imperfect solutions. One problem with IP protections is that they give the creator a monopoly for decades, which is probably not the best policy when we need cumulative innovations in a hurry to address climate change. That brings us to subsidizing innovation. Among innovation scholars, subsidizing basic knowledge creation – fundamental science – is (you’ll excuse the expression) a no-brainer. Yes, it requires picking winners among basic science research proposals, but there isn’t an elegant alternative available as there is with the problem of negative pollution externalities. The spillovers from basic </w:t>
      </w:r>
      <w:r w:rsidRPr="00971480">
        <w:lastRenderedPageBreak/>
        <w:t xml:space="preserve">science research are huge, hard to measure or control, and almost certainly best left to diffuse without impediments. More controversial is subsidizing downstream development and deployment, such as tax credits for building commercial-scale compressed-air power storage or a new nuclear reactor design. Some economists argue that firms can capture most of the knowledge created from these sorts of activities and can benefit privately. I used to be in that camp, but two things have changed my view. First, I’m convinced there are significant knowledge spillovers that can’t be feasibly captured by a firm that develops or deploys new technologies. Furthermore, we wouldn’t want them to keep that knowledge to themselves even if they could. Importantly, the very fact that a firm is pursuing a new technology and is still in business — or has gone out of business — is a critical piece of knowledge to other firms considering work in the area. Seeing that a firm is making money in a new line of business inspires other firms to investigate the business and to investigate how the first entrant is doing it. Seeing a firm fail in a new venture is also valuable information to others considering similar activities. That means that significant value from such experimentation spills over to other firms. It’s a problem in all industries, but it is especially a problem in an industry with very high costs of experimentation — building the first small modular nuclear reactor isn’t like creating a new social network app — and with very uncertain value of success. </w:t>
      </w:r>
      <w:r w:rsidRPr="00971480">
        <w:rPr>
          <w:rStyle w:val="StyleUnderline"/>
        </w:rPr>
        <w:t xml:space="preserve">What makes the value of success so much more uncertain here than in most industries is the fact that the value will be driven as much by public policy towards climate change as by consumer </w:t>
      </w:r>
      <w:proofErr w:type="gramStart"/>
      <w:r w:rsidRPr="00971480">
        <w:rPr>
          <w:rStyle w:val="StyleUnderline"/>
        </w:rPr>
        <w:t>demand.</w:t>
      </w:r>
      <w:proofErr w:type="gramEnd"/>
      <w:r w:rsidRPr="00971480">
        <w:t xml:space="preserve"> The second thing that has changed my mind on subsidizing development and deployment of new energy (and energy efficiency) technologies is </w:t>
      </w:r>
      <w:r w:rsidRPr="00971480">
        <w:rPr>
          <w:rStyle w:val="StyleUnderline"/>
        </w:rPr>
        <w:t>the need to solve the problem of global climate change. We desperately need the knowledge to spill over to the developing world so they will move out of extreme poverty along a much less carbon-intensive path than we have taken</w:t>
      </w:r>
      <w:r w:rsidRPr="00971480">
        <w:t xml:space="preserve">. We need innovations to be adopted as quickly and smoothly as possible around the world, a process that will almost surely be hampered by anything that relies on negotiations over intellectual property rights. Subsidizing innovation can be tied to disclosure and reporting requirements that encourage replication and further innovation. Just as with fundamental science, this doesn’t mean that every technology should be subsidized throughout the development process. There are plenty of bad ideas out there that shouldn’t get money. </w:t>
      </w:r>
      <w:r w:rsidRPr="00971480">
        <w:rPr>
          <w:rStyle w:val="StyleUnderline"/>
        </w:rPr>
        <w:t>There are also plenty of plans that may work privately, but for which the spillovers are small. Just as with fundamental science, this requires picking winners</w:t>
      </w:r>
      <w:r w:rsidRPr="00971480">
        <w:t xml:space="preserve">. And because these should be experiments – the whole point is to do things for which the outcome is uncertain — many “winners” picked will turn out to be failures. And that’s ok. </w:t>
      </w:r>
      <w:r w:rsidRPr="00971480">
        <w:rPr>
          <w:rStyle w:val="StyleUnderline"/>
        </w:rPr>
        <w:t>We need to pick, and subsidize, the experiments that have the largest potential to create value in reducing GHG emissions and the largest potential for that value to spill over to other uses, other technologies, and other countries.</w:t>
      </w:r>
      <w:r w:rsidRPr="00971480">
        <w:t xml:space="preserve"> That’s not inconsistent with pricing GHG emissions. It’s just recognizing that we face multiple challenges in fighting climate change and multiple strategies will be needed to succeed.</w:t>
      </w:r>
    </w:p>
    <w:p w:rsidR="00B52873" w:rsidRPr="00971480" w:rsidRDefault="00B52873" w:rsidP="009C7F68"/>
    <w:p w:rsidR="00815F93" w:rsidRDefault="009E7B5D" w:rsidP="009E7B5D">
      <w:pPr>
        <w:pStyle w:val="Heading3"/>
      </w:pPr>
      <w:r w:rsidRPr="009E7B5D">
        <w:lastRenderedPageBreak/>
        <w:t xml:space="preserve">AT: </w:t>
      </w:r>
      <w:r>
        <w:t>Energy bubble</w:t>
      </w:r>
    </w:p>
    <w:p w:rsidR="009E7B5D" w:rsidRDefault="009E7B5D" w:rsidP="009E7B5D"/>
    <w:p w:rsidR="00CD3FBF" w:rsidRPr="00CD3FBF" w:rsidRDefault="00CD3FBF" w:rsidP="00CD3FBF">
      <w:pPr>
        <w:pStyle w:val="Heading4"/>
      </w:pPr>
      <w:r>
        <w:t xml:space="preserve">Green Bubble collapse spurs innovation </w:t>
      </w:r>
    </w:p>
    <w:p w:rsidR="00CD3FBF" w:rsidRPr="00ED27BE" w:rsidRDefault="00CD3FBF" w:rsidP="00CD3FBF">
      <w:pPr>
        <w:rPr>
          <w:rStyle w:val="StyleUnderline"/>
          <w:sz w:val="16"/>
          <w:u w:val="none"/>
        </w:rPr>
      </w:pPr>
      <w:proofErr w:type="spellStart"/>
      <w:r w:rsidRPr="00ED27BE">
        <w:rPr>
          <w:rStyle w:val="Style13ptBold"/>
        </w:rPr>
        <w:t>Janeway</w:t>
      </w:r>
      <w:proofErr w:type="spellEnd"/>
      <w:r w:rsidRPr="00ED27BE">
        <w:rPr>
          <w:rStyle w:val="Style13ptBold"/>
        </w:rPr>
        <w:t xml:space="preserve"> ’13,</w:t>
      </w:r>
      <w:r>
        <w:rPr>
          <w:rStyle w:val="StyleUnderline"/>
          <w:u w:val="none"/>
        </w:rPr>
        <w:t xml:space="preserve"> </w:t>
      </w:r>
      <w:r w:rsidRPr="00ED27BE">
        <w:rPr>
          <w:rStyle w:val="StyleUnderline"/>
          <w:sz w:val="16"/>
          <w:u w:val="none"/>
        </w:rPr>
        <w:t xml:space="preserve">Managing Director of Warburg </w:t>
      </w:r>
      <w:proofErr w:type="spellStart"/>
      <w:r w:rsidRPr="00ED27BE">
        <w:rPr>
          <w:rStyle w:val="StyleUnderline"/>
          <w:sz w:val="16"/>
          <w:u w:val="none"/>
        </w:rPr>
        <w:t>Pincus</w:t>
      </w:r>
      <w:proofErr w:type="spellEnd"/>
      <w:r w:rsidRPr="00ED27BE">
        <w:rPr>
          <w:rStyle w:val="StyleUnderline"/>
          <w:sz w:val="16"/>
          <w:u w:val="none"/>
        </w:rPr>
        <w:t xml:space="preserve"> and Chairman of the Board of Trustees of Cambridge in America, (William H., “The Next Economic Bubble: The Coming Green Tech Mania -- And Why It's a Good Thing”, http://www.foreignaffairs.com/articles/139871/william-h-janeway/the-next-economic-bubble)//HH</w:t>
      </w:r>
    </w:p>
    <w:p w:rsidR="00CD3FBF" w:rsidRPr="00ED27BE" w:rsidRDefault="00CD3FBF" w:rsidP="00CD3FBF">
      <w:pPr>
        <w:rPr>
          <w:rStyle w:val="StyleUnderline"/>
          <w:sz w:val="16"/>
          <w:u w:val="none"/>
        </w:rPr>
      </w:pPr>
    </w:p>
    <w:p w:rsidR="00CD3FBF" w:rsidRPr="00ED27BE" w:rsidRDefault="00CD3FBF" w:rsidP="00CD3FBF">
      <w:pPr>
        <w:rPr>
          <w:rStyle w:val="StyleUnderline"/>
        </w:rPr>
      </w:pPr>
      <w:r w:rsidRPr="00ED27BE">
        <w:rPr>
          <w:rStyle w:val="StyleUnderline"/>
        </w:rPr>
        <w:t>Economic bubbles</w:t>
      </w:r>
      <w:r>
        <w:t xml:space="preserve">, as everyone knows, have also </w:t>
      </w:r>
      <w:r w:rsidRPr="00ED27BE">
        <w:rPr>
          <w:rStyle w:val="StyleUnderline"/>
        </w:rPr>
        <w:t>inevitably burst</w:t>
      </w:r>
      <w:r>
        <w:t xml:space="preserve">. And the consequences can be grave or transient. </w:t>
      </w:r>
      <w:r w:rsidRPr="00ED27BE">
        <w:rPr>
          <w:rStyle w:val="StyleUnderline"/>
        </w:rPr>
        <w:t>When the speculation infects the credit system that fuels the entire</w:t>
      </w:r>
      <w:r>
        <w:t xml:space="preserve"> economy -- and especially when its object offers no prospect of increased economic productivity -- </w:t>
      </w:r>
      <w:r w:rsidRPr="00ED27BE">
        <w:rPr>
          <w:rStyle w:val="StyleUnderline"/>
          <w:u w:val="none"/>
        </w:rPr>
        <w:t>the consequences of its collapse are felt mostly in the short term and are unequivocally negative, maybe even catastrophic.</w:t>
      </w:r>
    </w:p>
    <w:p w:rsidR="00CD3FBF" w:rsidRDefault="00CD3FBF" w:rsidP="00CD3FBF">
      <w:pPr>
        <w:rPr>
          <w:rStyle w:val="StyleUnderline"/>
        </w:rPr>
      </w:pPr>
      <w:r>
        <w:t xml:space="preserve">But </w:t>
      </w:r>
      <w:r w:rsidRPr="00ED27BE">
        <w:rPr>
          <w:rStyle w:val="StyleUnderline"/>
        </w:rPr>
        <w:t>when the damage of the speculation is limited to the market for equity and debt securities, the adverse economic consequences of the bubble’s popping may be muted</w:t>
      </w:r>
      <w:r>
        <w:t xml:space="preserve">. Further, </w:t>
      </w:r>
      <w:r w:rsidRPr="00ED27BE">
        <w:rPr>
          <w:rStyle w:val="StyleUnderline"/>
        </w:rPr>
        <w:t>when the object of speculation is a transformational technology, a new economy can emerge from the wreckage</w:t>
      </w:r>
      <w:r>
        <w:t xml:space="preserve">. </w:t>
      </w:r>
      <w:r w:rsidRPr="00ED27BE">
        <w:rPr>
          <w:rStyle w:val="StyleUnderline"/>
        </w:rPr>
        <w:t>That is why</w:t>
      </w:r>
      <w:r>
        <w:t xml:space="preserve">, for example, </w:t>
      </w:r>
      <w:r w:rsidRPr="00ED27BE">
        <w:rPr>
          <w:rStyle w:val="StyleUnderline"/>
        </w:rPr>
        <w:t>the consequences of the tech bubble in 2001 were radically different from those of the housing bubble in 2008.</w:t>
      </w:r>
    </w:p>
    <w:p w:rsidR="00CD3FBF" w:rsidRDefault="00CD3FBF" w:rsidP="009E7B5D"/>
    <w:p w:rsidR="009E7B5D" w:rsidRDefault="009E7B5D" w:rsidP="009E7B5D">
      <w:pPr>
        <w:pStyle w:val="Heading4"/>
      </w:pPr>
      <w:r>
        <w:t xml:space="preserve">Theory of renewable energy bubble has no empirics- clean tech experiencing revolution </w:t>
      </w:r>
    </w:p>
    <w:p w:rsidR="009E7B5D" w:rsidRDefault="009E7B5D" w:rsidP="009E7B5D">
      <w:r w:rsidRPr="0064405F">
        <w:rPr>
          <w:rStyle w:val="Style13ptBold"/>
        </w:rPr>
        <w:t>Menendez 01/06</w:t>
      </w:r>
      <w:r>
        <w:t xml:space="preserve">- Robert- U.S. Senator for New Jersey, Democratic party- (“There's a Clean Tech Revolution -- Not a Crash”, The Huffington Post, </w:t>
      </w:r>
      <w:hyperlink r:id="rId45" w:history="1">
        <w:r w:rsidRPr="006638ED">
          <w:rPr>
            <w:rStyle w:val="Hyperlink"/>
          </w:rPr>
          <w:t>http://www.huffingtonpost.com/robert-menendez/theres-a-clean-tech-revol_b_4551388.html</w:t>
        </w:r>
      </w:hyperlink>
      <w:r>
        <w:t>) CS</w:t>
      </w:r>
    </w:p>
    <w:p w:rsidR="009E7B5D" w:rsidRDefault="009E7B5D" w:rsidP="009E7B5D">
      <w:r>
        <w:t xml:space="preserve">On Sunday, 60 Minutes concluded that we've seen a clean tech crash, but from where I sit, I see </w:t>
      </w:r>
      <w:r w:rsidRPr="0064405F">
        <w:rPr>
          <w:rStyle w:val="StyleUnderline"/>
        </w:rPr>
        <w:t>a thriving clean energy market</w:t>
      </w:r>
      <w:r>
        <w:t xml:space="preserve">. </w:t>
      </w:r>
      <w:r w:rsidRPr="0064405F">
        <w:rPr>
          <w:rStyle w:val="StyleUnderline"/>
        </w:rPr>
        <w:t>Clean tech is on the rise, lowering power bills, creating jobs, and helping us combat the threat of global climate change</w:t>
      </w:r>
      <w:r>
        <w:t xml:space="preserve">. Here are some facts about clean tech in the United States that aren't quite as grim as the ones shown on 60 Minutes: See the Solar Forest For the Solar Trees </w:t>
      </w:r>
      <w:r w:rsidRPr="0064405F">
        <w:rPr>
          <w:rStyle w:val="Emphasis"/>
        </w:rPr>
        <w:t>Solar energy</w:t>
      </w:r>
      <w:r>
        <w:t xml:space="preserve"> has gotten a bad rap from some obsessed with </w:t>
      </w:r>
      <w:proofErr w:type="spellStart"/>
      <w:r>
        <w:t>Solyndra</w:t>
      </w:r>
      <w:proofErr w:type="spellEnd"/>
      <w:r>
        <w:t xml:space="preserve">, but the truth is that the number of solar installations </w:t>
      </w:r>
      <w:r w:rsidRPr="0064405F">
        <w:rPr>
          <w:rStyle w:val="Emphasis"/>
        </w:rPr>
        <w:t>is skyrocketing</w:t>
      </w:r>
      <w:r>
        <w:t xml:space="preserve"> as costs have plummeted. Since 2008, </w:t>
      </w:r>
      <w:r w:rsidRPr="0064405F">
        <w:rPr>
          <w:rStyle w:val="StyleUnderline"/>
        </w:rPr>
        <w:t>the price of solar panels has fallen by 75 percent, and solar installations have multiplied tenfold</w:t>
      </w:r>
      <w:r>
        <w:t xml:space="preserve">. Many major homebuilders are incorporating rooftop panels as a standard feature on new homes, according to a Department of Energy (DOE) clean energy report. While states like California may come to mind when you think about solar energy, my home state of New Jersey is a prime example of this boom. </w:t>
      </w:r>
      <w:r w:rsidRPr="0064405F">
        <w:rPr>
          <w:rStyle w:val="StyleUnderline"/>
        </w:rPr>
        <w:t>We've had around 24,000 industrial, commercial, academic, and residential solar installations, and rank third in the nation in capacity installed and ahead of California in terms of per capita solar capacity</w:t>
      </w:r>
      <w:r w:rsidRPr="0064405F">
        <w:t>.</w:t>
      </w:r>
      <w:r w:rsidRPr="0064405F">
        <w:rPr>
          <w:rStyle w:val="StyleUnderline"/>
        </w:rPr>
        <w:t xml:space="preserve"> Significant Successes Job growth is the cornerstone of our economic recovery, and the clean energy industry is an asset</w:t>
      </w:r>
      <w:r>
        <w:t xml:space="preserve">, not a detriment, </w:t>
      </w:r>
      <w:r w:rsidRPr="0064405F">
        <w:rPr>
          <w:rStyle w:val="StyleUnderline"/>
        </w:rPr>
        <w:t>in this regard</w:t>
      </w:r>
      <w:r>
        <w:t xml:space="preserve">. In New Jersey, we now have over 81,000 green jobs -- and this is an area where there is tremendous growth potential. Plus, the DOE Loan Guarantee Program that was referenced in the 60 Minutes piece has created over 55,000 direct clean energy jobs and the program also has a 97 percent success rate. Let's Tackle Climate Change </w:t>
      </w:r>
      <w:proofErr w:type="gramStart"/>
      <w:r>
        <w:t>Lastly</w:t>
      </w:r>
      <w:proofErr w:type="gramEnd"/>
      <w:r>
        <w:t xml:space="preserve">, when we talk about clean energy, we must always consider the economic and environmental impacts, which 60 Minutes neglected to do. </w:t>
      </w:r>
      <w:r w:rsidRPr="0064405F">
        <w:rPr>
          <w:rStyle w:val="StyleUnderline"/>
        </w:rPr>
        <w:t xml:space="preserve">In New Jersey we have been experiencing ongoing devastation since </w:t>
      </w:r>
      <w:proofErr w:type="spellStart"/>
      <w:r w:rsidRPr="0064405F">
        <w:rPr>
          <w:rStyle w:val="StyleUnderline"/>
        </w:rPr>
        <w:t>Superstorm</w:t>
      </w:r>
      <w:proofErr w:type="spellEnd"/>
      <w:r w:rsidRPr="0064405F">
        <w:rPr>
          <w:rStyle w:val="StyleUnderline"/>
        </w:rPr>
        <w:t xml:space="preserve"> Sandy last year and that massive storm -- and the possibility of even more devastating storms in the future - clearly demonstrates the urgency of focusing on climate change and continuing to move toward renewable </w:t>
      </w:r>
      <w:r w:rsidRPr="0064405F">
        <w:rPr>
          <w:rStyle w:val="StyleUnderline"/>
        </w:rPr>
        <w:lastRenderedPageBreak/>
        <w:t>resources. We must transition from a fossil fueled economy to one powered by clean, renewable energy if we are to avert the worst consequences of climate change and the sooner we make that transition, the cheaper it will be</w:t>
      </w:r>
      <w:r>
        <w:t xml:space="preserve">. While some may want to demonize investments in renewable energy, the fact of the matter is that </w:t>
      </w:r>
      <w:r w:rsidRPr="0064405F">
        <w:rPr>
          <w:rStyle w:val="StyleUnderline"/>
        </w:rPr>
        <w:t>these investments are much smaller than the half a trillion dollars in subsidies the fossil fuel industries enjoy each year</w:t>
      </w:r>
      <w:r>
        <w:t xml:space="preserve">, subsidies I hope we may one day have the political courage to eliminate. So, far from a clean tech crash, </w:t>
      </w:r>
      <w:r w:rsidRPr="0064405F">
        <w:rPr>
          <w:rStyle w:val="Emphasis"/>
        </w:rPr>
        <w:t>we are witnessing a clean tech revolution</w:t>
      </w:r>
      <w:r>
        <w:t>, and for the sake of our children and grandchildren we should all hope the revolution is successful.</w:t>
      </w:r>
    </w:p>
    <w:p w:rsidR="00CD3FBF" w:rsidRDefault="00CD3FBF" w:rsidP="009E7B5D"/>
    <w:p w:rsidR="00CD3FBF" w:rsidRPr="00FB013F" w:rsidRDefault="00CD3FBF" w:rsidP="00CD3FBF">
      <w:pPr>
        <w:pStyle w:val="Heading4"/>
      </w:pPr>
      <w:r w:rsidRPr="00FB013F">
        <w:t xml:space="preserve">No clean energy bubble and </w:t>
      </w:r>
      <w:r>
        <w:t>green-tech</w:t>
      </w:r>
      <w:r>
        <w:t xml:space="preserve"> will only grow more</w:t>
      </w:r>
    </w:p>
    <w:p w:rsidR="00CD3FBF" w:rsidRPr="00FB013F" w:rsidRDefault="00CD3FBF" w:rsidP="00CD3FBF">
      <w:pPr>
        <w:rPr>
          <w:sz w:val="16"/>
        </w:rPr>
      </w:pPr>
      <w:r w:rsidRPr="00FB013F">
        <w:rPr>
          <w:rStyle w:val="Style13ptBold"/>
        </w:rPr>
        <w:t>Hamilton ’12</w:t>
      </w:r>
      <w:r w:rsidRPr="00FB013F">
        <w:rPr>
          <w:sz w:val="16"/>
        </w:rPr>
        <w:t>, associate publisher and editor-in-chief of Corporate Knights magazine, cites Bloomberg New Energy Finance, (Tyler, August 6, 2012, “Clean energy technologies? No bubble bursting there. Future is growth, growth, growth”, http://www.cleanbreak.ca/2012/08/06/clean-energy-technologies-no-bubble-bursting-there-future-is-growth-growth-growth/)//HH</w:t>
      </w:r>
    </w:p>
    <w:p w:rsidR="00CD3FBF" w:rsidRPr="00FB013F" w:rsidRDefault="00CD3FBF" w:rsidP="00CD3FBF">
      <w:pPr>
        <w:rPr>
          <w:sz w:val="16"/>
        </w:rPr>
      </w:pPr>
    </w:p>
    <w:p w:rsidR="00CD3FBF" w:rsidRDefault="00CD3FBF" w:rsidP="00CD3FBF">
      <w:r>
        <w:t xml:space="preserve">It makes for great politics, but the reality is that </w:t>
      </w:r>
      <w:r w:rsidRPr="00FB013F">
        <w:rPr>
          <w:rStyle w:val="StyleUnderline"/>
        </w:rPr>
        <w:t>companies do sometimes fail and the public does often have flesh in the game. It’s not unique to clean energy.</w:t>
      </w:r>
      <w:r w:rsidRPr="00FB013F">
        <w:t xml:space="preserve"> The loan guarantee program, after all, was design</w:t>
      </w:r>
      <w:r>
        <w:t xml:space="preserve">ed for high-risk bets. Looked at objectively, </w:t>
      </w:r>
      <w:r w:rsidRPr="00FB013F">
        <w:rPr>
          <w:rStyle w:val="StyleUnderline"/>
        </w:rPr>
        <w:t>the program has actually outperformed expectations</w:t>
      </w:r>
      <w:r>
        <w:t xml:space="preserve">. </w:t>
      </w:r>
      <w:proofErr w:type="spellStart"/>
      <w:r>
        <w:t>Solyndra</w:t>
      </w:r>
      <w:proofErr w:type="spellEnd"/>
      <w:r>
        <w:t xml:space="preserve"> and a handful of others are falling stars in a galaxy of promise.</w:t>
      </w:r>
    </w:p>
    <w:p w:rsidR="00CD3FBF" w:rsidRPr="00FB013F" w:rsidRDefault="00CD3FBF" w:rsidP="00CD3FBF">
      <w:pPr>
        <w:rPr>
          <w:rStyle w:val="StyleUnderline"/>
        </w:rPr>
      </w:pPr>
      <w:r>
        <w:t xml:space="preserve">But </w:t>
      </w:r>
      <w:proofErr w:type="spellStart"/>
      <w:r>
        <w:t>Solyndra</w:t>
      </w:r>
      <w:proofErr w:type="spellEnd"/>
      <w:r>
        <w:t xml:space="preserve"> is just the start. </w:t>
      </w:r>
      <w:r w:rsidRPr="00FB013F">
        <w:rPr>
          <w:rStyle w:val="StyleUnderline"/>
        </w:rPr>
        <w:t xml:space="preserve">Clean energy skeptics point to company closures and the collapse of many solar, wind and other </w:t>
      </w:r>
      <w:proofErr w:type="spellStart"/>
      <w:r w:rsidRPr="00FB013F">
        <w:rPr>
          <w:rStyle w:val="StyleUnderline"/>
        </w:rPr>
        <w:t>cleantech</w:t>
      </w:r>
      <w:proofErr w:type="spellEnd"/>
      <w:r w:rsidRPr="00FB013F">
        <w:rPr>
          <w:rStyle w:val="StyleUnderline"/>
        </w:rPr>
        <w:t>-themed stocks. They cite how U.S. government stimulus spending for clean energy projects is coming to an end. They flag how several jurisdictions in Europe, which is dealing with unrelated economic problems, are reducing subsidies for renewable energy projects.</w:t>
      </w:r>
    </w:p>
    <w:p w:rsidR="00CD3FBF" w:rsidRPr="00FB013F" w:rsidRDefault="00CD3FBF" w:rsidP="00CD3FBF">
      <w:pPr>
        <w:rPr>
          <w:rStyle w:val="StyleUnderline"/>
        </w:rPr>
      </w:pPr>
      <w:r w:rsidRPr="00FB013F">
        <w:rPr>
          <w:rStyle w:val="StyleUnderline"/>
        </w:rPr>
        <w:t>The green dream is dead — or dying. It’s the message you get when listening to those</w:t>
      </w:r>
      <w:r>
        <w:t xml:space="preserve">, mostly living in a North American bubble, </w:t>
      </w:r>
      <w:r w:rsidRPr="00FB013F">
        <w:rPr>
          <w:rStyle w:val="StyleUnderline"/>
        </w:rPr>
        <w:t>who doubted the vision in the first place.</w:t>
      </w:r>
    </w:p>
    <w:p w:rsidR="00CD3FBF" w:rsidRPr="00FB013F" w:rsidRDefault="00CD3FBF" w:rsidP="00CD3FBF">
      <w:pPr>
        <w:rPr>
          <w:rStyle w:val="StyleUnderline"/>
        </w:rPr>
      </w:pPr>
      <w:r w:rsidRPr="00FB013F">
        <w:rPr>
          <w:rStyle w:val="StyleUnderline"/>
        </w:rPr>
        <w:t>This</w:t>
      </w:r>
      <w:r>
        <w:t xml:space="preserve"> cacophony </w:t>
      </w:r>
      <w:r w:rsidRPr="00FB013F">
        <w:rPr>
          <w:rStyle w:val="StyleUnderline"/>
        </w:rPr>
        <w:t>ignores the incredible needs of countries like India</w:t>
      </w:r>
      <w:r>
        <w:t xml:space="preserve">, which is already among the top spenders in the world on clean-energy projects, </w:t>
      </w:r>
      <w:r w:rsidRPr="00FB013F">
        <w:rPr>
          <w:rStyle w:val="StyleUnderline"/>
        </w:rPr>
        <w:t>having spent $10.2 billion on renewable energy in 2011</w:t>
      </w:r>
      <w:r>
        <w:t xml:space="preserve">. As the blackout suggests, </w:t>
      </w:r>
      <w:r w:rsidRPr="00FB013F">
        <w:rPr>
          <w:rStyle w:val="StyleUnderline"/>
        </w:rPr>
        <w:t>the need to accelerate that spending has grown more urgent.</w:t>
      </w:r>
    </w:p>
    <w:p w:rsidR="00CD3FBF" w:rsidRPr="00FB013F" w:rsidRDefault="00CD3FBF" w:rsidP="00CD3FBF">
      <w:pPr>
        <w:rPr>
          <w:rStyle w:val="StyleUnderline"/>
        </w:rPr>
      </w:pPr>
      <w:r w:rsidRPr="00FB013F">
        <w:rPr>
          <w:rStyle w:val="StyleUnderline"/>
        </w:rPr>
        <w:t>Japan</w:t>
      </w:r>
      <w:r>
        <w:t xml:space="preserve">, meanwhile, is embracing renewable energy in a big way in the aftermath of the nuclear disaster at Fukushima. It just </w:t>
      </w:r>
      <w:r w:rsidRPr="00FB013F">
        <w:rPr>
          <w:rStyle w:val="StyleUnderline"/>
        </w:rPr>
        <w:t>launched its own feed-in-tariff program</w:t>
      </w:r>
      <w:r>
        <w:t xml:space="preserve"> —similar to the one in Ontario —</w:t>
      </w:r>
      <w:r w:rsidRPr="00FB013F">
        <w:rPr>
          <w:rStyle w:val="StyleUnderline"/>
        </w:rPr>
        <w:t>aimed at aggressively spurring solar, wind and geothermal development to help reduce the country’s dependence on nuclear power.</w:t>
      </w:r>
    </w:p>
    <w:p w:rsidR="00CD3FBF" w:rsidRDefault="00CD3FBF" w:rsidP="00CD3FBF">
      <w:r>
        <w:t>Bloomberg New Energy Finance reported this month that global investment in clean energy surged to $57 billion in the second quarter of 2012, up 24 per cent from the first quarter and carried largely by a stunning 92 per cent spending increase out of China. Investment is still down year-over- year —2011 wasn’t a great year generally, right? —but it’s on the upswing in 2012, hardly the sign of collapse.</w:t>
      </w:r>
    </w:p>
    <w:p w:rsidR="00CD3FBF" w:rsidRDefault="00CD3FBF" w:rsidP="00CD3FBF">
      <w:r>
        <w:t>That boost from China is expected to continue, particularly in solar. As part of its 12th five-year economic plan, released in 2011, China originally expected to increase solar installations 20-fold by 2020. Last month it decided to draw forward that target to 2015, when it hopes to have 21 gigawatts of solar power capacity in place —enough to supply all of Ontario on a sunny spring day.</w:t>
      </w:r>
    </w:p>
    <w:p w:rsidR="00CD3FBF" w:rsidRDefault="00CD3FBF" w:rsidP="00CD3FBF">
      <w:r>
        <w:t>Why is China moving in this direction? Economically, it carries long-term strategic importance. But China’s citizens are also growing fed up with unbearable air, water and soil pollution, so much so that there is a rise in violent protests breaking out across the country.</w:t>
      </w:r>
    </w:p>
    <w:p w:rsidR="00CD3FBF" w:rsidRPr="00FB013F" w:rsidRDefault="00CD3FBF" w:rsidP="00CD3FBF">
      <w:pPr>
        <w:rPr>
          <w:rStyle w:val="StyleUnderline"/>
        </w:rPr>
      </w:pPr>
      <w:r w:rsidRPr="00FB013F">
        <w:rPr>
          <w:rStyle w:val="StyleUnderline"/>
        </w:rPr>
        <w:t xml:space="preserve">The reason why clean energy isn’t a fad or a bursting bubble is that global problems such as climate change, pollution, poverty, food scarcity, crumbling legacy infrastructure, and access to clean water </w:t>
      </w:r>
      <w:r w:rsidRPr="00FB013F">
        <w:rPr>
          <w:rStyle w:val="StyleUnderline"/>
        </w:rPr>
        <w:lastRenderedPageBreak/>
        <w:t>aren’t going away anytime soon. Renewable energy and other clean technologies may not be the only solution, but they are a big and growing part of it.</w:t>
      </w:r>
    </w:p>
    <w:p w:rsidR="00CD3FBF" w:rsidRDefault="00CD3FBF" w:rsidP="00CD3FBF">
      <w:r>
        <w:t xml:space="preserve">Will nuclear help out? Maybe, but don’t count on it. Jeff </w:t>
      </w:r>
      <w:proofErr w:type="spellStart"/>
      <w:r>
        <w:t>Immelt</w:t>
      </w:r>
      <w:proofErr w:type="spellEnd"/>
      <w:r>
        <w:t>, chief executive of General Electric, a big supplier of nuclear technology, told the Financial Times this week that it’s “really hard” these days to justify the cost of nuclear. “I think some combination of gas, and either wind or solar … that’s where we see most countries around the world going.”</w:t>
      </w:r>
    </w:p>
    <w:p w:rsidR="00CD3FBF" w:rsidRDefault="00CD3FBF" w:rsidP="00CD3FBF">
      <w:r>
        <w:t>Ontario may want to reconsider plans for new nukes at Darlington.</w:t>
      </w:r>
    </w:p>
    <w:p w:rsidR="00CD3FBF" w:rsidRDefault="00CD3FBF" w:rsidP="00CD3FBF">
      <w:r>
        <w:t xml:space="preserve">Fact is, </w:t>
      </w:r>
      <w:r w:rsidRPr="00FB013F">
        <w:rPr>
          <w:rStyle w:val="StyleUnderline"/>
        </w:rPr>
        <w:t>renewable energy costs are falling fast, and that’s part of the reason there are layoffs, profit warnings, bankruptcies and falling share prices in the industry.</w:t>
      </w:r>
      <w:r>
        <w:t xml:space="preserve"> Subsidies are supposed to gradually fade away, something the fossil fuel industry hasn’t learned after 100 years of handouts.</w:t>
      </w:r>
    </w:p>
    <w:p w:rsidR="00CD3FBF" w:rsidRPr="00FB013F" w:rsidRDefault="00CD3FBF" w:rsidP="00CD3FBF">
      <w:pPr>
        <w:rPr>
          <w:rStyle w:val="StyleUnderline"/>
        </w:rPr>
      </w:pPr>
      <w:r w:rsidRPr="00FB013F">
        <w:rPr>
          <w:rStyle w:val="StyleUnderline"/>
        </w:rPr>
        <w:t>There was oversupply in clean energy equipment. Weak companies are struggling and some are failing. Those intent on surviving figure out how to innovate, adjust, enter new geographic markets and come out stronger – the cycle is not unique to clean energy.</w:t>
      </w:r>
    </w:p>
    <w:p w:rsidR="00CD3FBF" w:rsidRDefault="00CD3FBF" w:rsidP="00CD3FBF">
      <w:r w:rsidRPr="00FB013F">
        <w:rPr>
          <w:rStyle w:val="StyleUnderline"/>
        </w:rPr>
        <w:t>“Any emerging market will experience growth problems and will have winners and losers.</w:t>
      </w:r>
      <w:r>
        <w:t xml:space="preserve"> And the losers’ problems do not necessarily indicate the absence of a long-term market,” </w:t>
      </w:r>
      <w:r w:rsidRPr="00FB013F">
        <w:rPr>
          <w:rStyle w:val="StyleUnderline"/>
        </w:rPr>
        <w:t>says</w:t>
      </w:r>
      <w:r>
        <w:t xml:space="preserve"> Craig </w:t>
      </w:r>
      <w:proofErr w:type="spellStart"/>
      <w:r w:rsidRPr="00FB013F">
        <w:rPr>
          <w:rStyle w:val="StyleUnderline"/>
        </w:rPr>
        <w:t>Tighe</w:t>
      </w:r>
      <w:proofErr w:type="spellEnd"/>
      <w:r w:rsidRPr="00FB013F">
        <w:rPr>
          <w:rStyle w:val="StyleUnderline"/>
        </w:rPr>
        <w:t>, a partner with global law firm DLA Piper</w:t>
      </w:r>
      <w:r>
        <w:t>. “Were that the case, the loss of Palm and Handspring would mean that the smart phone market is not sustainable, which is manifestly not the case.”</w:t>
      </w:r>
    </w:p>
    <w:p w:rsidR="00CD3FBF" w:rsidRPr="00FB013F" w:rsidRDefault="00CD3FBF" w:rsidP="00CD3FBF">
      <w:pPr>
        <w:rPr>
          <w:rStyle w:val="StyleUnderline"/>
        </w:rPr>
      </w:pPr>
      <w:r w:rsidRPr="00FB013F">
        <w:rPr>
          <w:rStyle w:val="StyleUnderline"/>
        </w:rPr>
        <w:t>Growth in clean energy is happening. What’s changing is the pace of that growth and the players who get to benefit.</w:t>
      </w:r>
    </w:p>
    <w:p w:rsidR="00CD3FBF" w:rsidRPr="00FB013F" w:rsidRDefault="00CD3FBF" w:rsidP="00CD3FBF">
      <w:pPr>
        <w:rPr>
          <w:rStyle w:val="StyleUnderline"/>
        </w:rPr>
      </w:pPr>
      <w:r w:rsidRPr="00FB013F">
        <w:rPr>
          <w:rStyle w:val="StyleUnderline"/>
        </w:rPr>
        <w:t>There’s no bubble bursting here.</w:t>
      </w:r>
    </w:p>
    <w:p w:rsidR="00CD3FBF" w:rsidRDefault="00CD3FBF" w:rsidP="00CD3FBF"/>
    <w:p w:rsidR="00CD3FBF" w:rsidRDefault="00CD3FBF" w:rsidP="009E7B5D"/>
    <w:p w:rsidR="009E7B5D" w:rsidRDefault="009E7B5D" w:rsidP="009E7B5D"/>
    <w:p w:rsidR="009E7B5D" w:rsidRDefault="009E7B5D" w:rsidP="009E7B5D">
      <w:pPr>
        <w:pStyle w:val="Heading4"/>
      </w:pPr>
      <w:r>
        <w:t>Clean Tech bubble flawed- industry booming</w:t>
      </w:r>
    </w:p>
    <w:p w:rsidR="009E7B5D" w:rsidRPr="007819B7" w:rsidRDefault="009E7B5D" w:rsidP="009E7B5D">
      <w:proofErr w:type="spellStart"/>
      <w:r w:rsidRPr="007819B7">
        <w:rPr>
          <w:rStyle w:val="Style13ptBold"/>
        </w:rPr>
        <w:t>Pfund</w:t>
      </w:r>
      <w:proofErr w:type="spellEnd"/>
      <w:r w:rsidRPr="007819B7">
        <w:rPr>
          <w:rStyle w:val="Style13ptBold"/>
        </w:rPr>
        <w:t xml:space="preserve"> 13</w:t>
      </w:r>
      <w:r w:rsidRPr="007819B7">
        <w:t>- Nancy- founder and Man­ag­ing Part­ner of DBL Investors, a venture capital firm located in San Francisco, whose goal is to combine top-​​​​tier financial returns with meaningful social, economic and environmental returns (“</w:t>
      </w:r>
      <w:proofErr w:type="spellStart"/>
      <w:r w:rsidRPr="007819B7">
        <w:t>Cleantech</w:t>
      </w:r>
      <w:proofErr w:type="spellEnd"/>
      <w:r w:rsidRPr="007819B7">
        <w:t xml:space="preserve"> Investing: We Are Just Getting Started”, The Huffington Post, </w:t>
      </w:r>
      <w:hyperlink r:id="rId46" w:history="1">
        <w:r w:rsidRPr="007819B7">
          <w:rPr>
            <w:rStyle w:val="Hyperlink"/>
          </w:rPr>
          <w:t>http://www.huffingtonpost.com/nancy-pfund/cleantech-investing-we-ar_b_3327474.html</w:t>
        </w:r>
      </w:hyperlink>
      <w:r w:rsidRPr="007819B7">
        <w:t xml:space="preserve">) </w:t>
      </w:r>
    </w:p>
    <w:p w:rsidR="009E7B5D" w:rsidRDefault="009E7B5D" w:rsidP="009E7B5D">
      <w:r w:rsidRPr="008E63F4">
        <w:rPr>
          <w:rStyle w:val="StyleUnderline"/>
        </w:rPr>
        <w:t>Americans are voting with their stock portfolios like never before</w:t>
      </w:r>
      <w:r>
        <w:t xml:space="preserve">. And </w:t>
      </w:r>
      <w:r w:rsidRPr="008E63F4">
        <w:rPr>
          <w:rStyle w:val="StyleUnderline"/>
        </w:rPr>
        <w:t xml:space="preserve">they are investing in </w:t>
      </w:r>
      <w:proofErr w:type="spellStart"/>
      <w:r w:rsidRPr="008E63F4">
        <w:rPr>
          <w:rStyle w:val="StyleUnderline"/>
        </w:rPr>
        <w:t>cleantech</w:t>
      </w:r>
      <w:proofErr w:type="spellEnd"/>
      <w:r w:rsidRPr="008E63F4">
        <w:rPr>
          <w:rStyle w:val="StyleUnderline"/>
        </w:rPr>
        <w:t xml:space="preserve"> and renewable energy</w:t>
      </w:r>
      <w:r>
        <w:t xml:space="preserve">. Despite the well-funded lobbying, advertising and marketing advantages of the incumbent fossil fuel industry, unpredictable support in Washington and skepticism from a number of institutional and policy analysts, </w:t>
      </w:r>
      <w:r w:rsidRPr="008E63F4">
        <w:rPr>
          <w:rStyle w:val="Emphasis"/>
        </w:rPr>
        <w:t>this year the NASDAQ Clean Edge Green Energy Index has outperformed broader market indices and achieved a more than 30 percent increase in year-to-date performance</w:t>
      </w:r>
      <w:r>
        <w:t xml:space="preserve">. </w:t>
      </w:r>
      <w:r w:rsidRPr="008E63F4">
        <w:rPr>
          <w:rStyle w:val="StyleUnderline"/>
        </w:rPr>
        <w:t xml:space="preserve">Stocks inevitably go up and down and </w:t>
      </w:r>
      <w:proofErr w:type="spellStart"/>
      <w:r w:rsidRPr="008E63F4">
        <w:rPr>
          <w:rStyle w:val="StyleUnderline"/>
        </w:rPr>
        <w:t>cleantech</w:t>
      </w:r>
      <w:proofErr w:type="spellEnd"/>
      <w:r w:rsidRPr="008E63F4">
        <w:rPr>
          <w:rStyle w:val="StyleUnderline"/>
        </w:rPr>
        <w:t xml:space="preserve"> securities are no exception, but it is noteworthy that for the first time in United States history three of the 10 top-performing stocks of the current calendar year are </w:t>
      </w:r>
      <w:proofErr w:type="spellStart"/>
      <w:r w:rsidRPr="008E63F4">
        <w:rPr>
          <w:rStyle w:val="StyleUnderline"/>
        </w:rPr>
        <w:t>cleantech</w:t>
      </w:r>
      <w:proofErr w:type="spellEnd"/>
      <w:r w:rsidRPr="008E63F4">
        <w:rPr>
          <w:rStyle w:val="StyleUnderline"/>
        </w:rPr>
        <w:t xml:space="preserve"> stocks.</w:t>
      </w:r>
      <w:r>
        <w:t xml:space="preserve"> As of COB on May 22, </w:t>
      </w:r>
      <w:proofErr w:type="spellStart"/>
      <w:r>
        <w:t>SolarCity's</w:t>
      </w:r>
      <w:proofErr w:type="spellEnd"/>
      <w:r>
        <w:t xml:space="preserve"> (SCTY) stock price had rewarded investors by growing 271.33 percent YTD to $44.30, </w:t>
      </w:r>
      <w:proofErr w:type="spellStart"/>
      <w:r>
        <w:t>SunPower's</w:t>
      </w:r>
      <w:proofErr w:type="spellEnd"/>
      <w:r>
        <w:t xml:space="preserve"> (SPWR) stock price had increased 241.44 percent YTD to $19.19 and Tesla </w:t>
      </w:r>
      <w:proofErr w:type="spellStart"/>
      <w:r>
        <w:t>Motors's</w:t>
      </w:r>
      <w:proofErr w:type="spellEnd"/>
      <w:r>
        <w:t xml:space="preserve"> (TSLA) stock price had grown 157.57 percent YTD to $87.24. Today, more than 100 women at the forefront of this new wave of economic growth gathered at the 2013 White House Women's Leadership Summit on Climate Change and Energy to discuss an even brighter future for clean technology in America. </w:t>
      </w:r>
      <w:proofErr w:type="spellStart"/>
      <w:r>
        <w:t>SolarCity</w:t>
      </w:r>
      <w:proofErr w:type="spellEnd"/>
      <w:r>
        <w:t xml:space="preserve">, </w:t>
      </w:r>
      <w:proofErr w:type="spellStart"/>
      <w:r w:rsidRPr="008E63F4">
        <w:rPr>
          <w:rStyle w:val="StyleUnderline"/>
        </w:rPr>
        <w:t>SunPower</w:t>
      </w:r>
      <w:proofErr w:type="spellEnd"/>
      <w:r w:rsidRPr="008E63F4">
        <w:rPr>
          <w:rStyle w:val="StyleUnderline"/>
        </w:rPr>
        <w:t xml:space="preserve"> and Tesla are examples of how productive private sector and government partnerships can create American jobs </w:t>
      </w:r>
      <w:r>
        <w:t xml:space="preserve">(more than 6,500 of them) </w:t>
      </w:r>
      <w:r w:rsidRPr="008E63F4">
        <w:rPr>
          <w:rStyle w:val="StyleUnderline"/>
        </w:rPr>
        <w:t xml:space="preserve">as well as generate affordable, renewable energy and reduce our nation's </w:t>
      </w:r>
      <w:r w:rsidRPr="008E63F4">
        <w:rPr>
          <w:rStyle w:val="StyleUnderline"/>
        </w:rPr>
        <w:lastRenderedPageBreak/>
        <w:t>carbon footprint</w:t>
      </w:r>
      <w:r>
        <w:t xml:space="preserve">. It also turns out that supporting these companies is a good deal for the government. Yesterday, Tesla demonstrated this point by paying back the entire $451.8 million remaining of its federal loan awarded by the Department of Energy in 2010 -- nine years early and with interest. The </w:t>
      </w:r>
      <w:proofErr w:type="spellStart"/>
      <w:r>
        <w:t>cleantech</w:t>
      </w:r>
      <w:proofErr w:type="spellEnd"/>
      <w:r>
        <w:t xml:space="preserve"> industry is in its infancy, and as it matures there will be many businesses that do not succeed. However, </w:t>
      </w:r>
      <w:r w:rsidRPr="008E63F4">
        <w:rPr>
          <w:rStyle w:val="StyleUnderline"/>
        </w:rPr>
        <w:t xml:space="preserve">the industry's youth also means that </w:t>
      </w:r>
      <w:proofErr w:type="spellStart"/>
      <w:r w:rsidRPr="008E63F4">
        <w:rPr>
          <w:rStyle w:val="StyleUnderline"/>
        </w:rPr>
        <w:t>cleantech</w:t>
      </w:r>
      <w:proofErr w:type="spellEnd"/>
      <w:r w:rsidRPr="008E63F4">
        <w:rPr>
          <w:rStyle w:val="StyleUnderline"/>
        </w:rPr>
        <w:t xml:space="preserve"> companies have only just begun to take advantage of U.S. capital markets -- the best in the world</w:t>
      </w:r>
      <w:r>
        <w:t xml:space="preserve">. </w:t>
      </w:r>
      <w:r w:rsidRPr="008E63F4">
        <w:rPr>
          <w:rStyle w:val="StyleUnderline"/>
        </w:rPr>
        <w:t xml:space="preserve">As more </w:t>
      </w:r>
      <w:proofErr w:type="spellStart"/>
      <w:r w:rsidRPr="008E63F4">
        <w:rPr>
          <w:rStyle w:val="StyleUnderline"/>
        </w:rPr>
        <w:t>cleantech</w:t>
      </w:r>
      <w:proofErr w:type="spellEnd"/>
      <w:r w:rsidRPr="008E63F4">
        <w:rPr>
          <w:rStyle w:val="StyleUnderline"/>
        </w:rPr>
        <w:t xml:space="preserve"> companies go public, the cost of capital will decline, allowing companies to invest in their future, create American jobs and contribute to the virtuous cycle of innovation that is already driving down costs, improving functionality to customers and delivering social and environmental returns.</w:t>
      </w:r>
      <w:r>
        <w:t xml:space="preserve"> Finally the existence of more </w:t>
      </w:r>
      <w:r w:rsidRPr="008E63F4">
        <w:rPr>
          <w:rStyle w:val="StyleUnderline"/>
        </w:rPr>
        <w:t xml:space="preserve">public </w:t>
      </w:r>
      <w:proofErr w:type="spellStart"/>
      <w:r w:rsidRPr="008E63F4">
        <w:rPr>
          <w:rStyle w:val="StyleUnderline"/>
        </w:rPr>
        <w:t>cleantech</w:t>
      </w:r>
      <w:proofErr w:type="spellEnd"/>
      <w:r w:rsidRPr="008E63F4">
        <w:rPr>
          <w:rStyle w:val="StyleUnderline"/>
        </w:rPr>
        <w:t xml:space="preserve"> stocks will allow investors to start replacing some of their carbon-loaded holdings</w:t>
      </w:r>
      <w:r>
        <w:t xml:space="preserve">, like oil, gas, coal and automobiles, </w:t>
      </w:r>
      <w:r w:rsidRPr="008E63F4">
        <w:rPr>
          <w:rStyle w:val="StyleUnderline"/>
        </w:rPr>
        <w:t>with carbon-free or carbon-lite equivalents</w:t>
      </w:r>
      <w:r>
        <w:t xml:space="preserve">. </w:t>
      </w:r>
      <w:r w:rsidRPr="008E63F4">
        <w:rPr>
          <w:rStyle w:val="Emphasis"/>
        </w:rPr>
        <w:t xml:space="preserve">The future of </w:t>
      </w:r>
      <w:proofErr w:type="spellStart"/>
      <w:r w:rsidRPr="008E63F4">
        <w:rPr>
          <w:rStyle w:val="Emphasis"/>
        </w:rPr>
        <w:t>cleantech</w:t>
      </w:r>
      <w:proofErr w:type="spellEnd"/>
      <w:r w:rsidRPr="008E63F4">
        <w:rPr>
          <w:rStyle w:val="Emphasis"/>
        </w:rPr>
        <w:t xml:space="preserve"> is bright for American investors</w:t>
      </w:r>
      <w:r>
        <w:t>. In fact, we are just getting started.</w:t>
      </w:r>
    </w:p>
    <w:p w:rsidR="009E7B5D" w:rsidRDefault="009E7B5D" w:rsidP="009E7B5D"/>
    <w:p w:rsidR="009E7B5D" w:rsidRDefault="009E7B5D" w:rsidP="009E7B5D">
      <w:pPr>
        <w:pStyle w:val="Heading4"/>
      </w:pPr>
      <w:r>
        <w:t>Clean tech industry can recover from bust</w:t>
      </w:r>
    </w:p>
    <w:p w:rsidR="009E7B5D" w:rsidRPr="00813C12" w:rsidRDefault="009E7B5D" w:rsidP="009E7B5D">
      <w:r w:rsidRPr="00813C12">
        <w:rPr>
          <w:rStyle w:val="Style13ptBold"/>
        </w:rPr>
        <w:t>Wilder 01/09</w:t>
      </w:r>
      <w:r>
        <w:t xml:space="preserve">- Clint- Award-winning business journalist who has covered the high-tech and clean-tech industries since 1985(“2014: The Maturation of Clean Tech”, The Huffington Post, </w:t>
      </w:r>
      <w:hyperlink r:id="rId47" w:history="1">
        <w:r w:rsidRPr="006638ED">
          <w:rPr>
            <w:rStyle w:val="Hyperlink"/>
          </w:rPr>
          <w:t>http://www.huffingtonpost.com/clint-wilder/2014-the-maturation-of-clean-tech_b_4569518.html</w:t>
        </w:r>
      </w:hyperlink>
      <w:r>
        <w:t xml:space="preserve">) </w:t>
      </w:r>
    </w:p>
    <w:p w:rsidR="009E7B5D" w:rsidRDefault="009E7B5D" w:rsidP="009E7B5D">
      <w:pPr>
        <w:rPr>
          <w:rStyle w:val="StyleUnderline"/>
        </w:rPr>
      </w:pPr>
      <w:r>
        <w:t xml:space="preserve">As a new year begins for the clean tech industry, maturation is a theme that comes to mind. And if we think of </w:t>
      </w:r>
      <w:r w:rsidRPr="00813C12">
        <w:rPr>
          <w:rStyle w:val="StyleUnderline"/>
        </w:rPr>
        <w:t>clean tech not only</w:t>
      </w:r>
      <w:r>
        <w:t xml:space="preserve"> as </w:t>
      </w:r>
      <w:r w:rsidRPr="00813C12">
        <w:rPr>
          <w:rStyle w:val="StyleUnderline"/>
        </w:rPr>
        <w:t>a growing global industry, but as a fundamental global transition</w:t>
      </w:r>
      <w:r>
        <w:t xml:space="preserve"> -- as so many of its leaders and participants do -- we can chart its progress along Gandhi's oft-cited dictum of other transitions in history. I'm not suggesting that the growth of clean tech is an exact analog to India's struggle for independence from Great Britain; that would be quite presumptuous on many levels. But with renewable and distributed energy as a metaphorical threat to decades-old entrenched ways of doing things, there are parallels to be made. The U.S. solar power industry, I think, offers the best example of Gandhi's progression. It was virtually ignored for years, except among a small number of devotees, and perhaps rightfully so; for a long time, solar PV technology was relatively inefficient and prohibitively expensive. That brought ridicule too, but the real ridicule phase came much later, with the 2012 bankruptcy of </w:t>
      </w:r>
      <w:proofErr w:type="spellStart"/>
      <w:r>
        <w:t>Solyndra</w:t>
      </w:r>
      <w:proofErr w:type="spellEnd"/>
      <w:r>
        <w:t xml:space="preserve">. I hesitated to even write that name, thinking that the distorted spin sparked by that very old news should be dead and buried by now, but 60 Minutes dragged it out again in its Jan. 5 segment called "The </w:t>
      </w:r>
      <w:proofErr w:type="spellStart"/>
      <w:r>
        <w:t>Cleantech</w:t>
      </w:r>
      <w:proofErr w:type="spellEnd"/>
      <w:r>
        <w:t xml:space="preserve"> Crash." Ridicule indeed. Ridiculous is a better label for the original </w:t>
      </w:r>
      <w:proofErr w:type="spellStart"/>
      <w:r>
        <w:t>Solyndra</w:t>
      </w:r>
      <w:proofErr w:type="spellEnd"/>
      <w:r>
        <w:t xml:space="preserve"> controversy, when an election-fueled political agenda disparaged the entire solar industry -- and often all of clean tech -- after the failure of one government-backed PV manufacturer. This conveniently ignored the game change within the solar industry, as prices fell 50 to 60 percent in less than three years, squeezing margins for panel makers but sparking the deployment boom that industry analysts (including those of us at Clean Edge) had long predicted. Plummeting prices, along with the solar leases and power purchase agreements pioneered by </w:t>
      </w:r>
      <w:proofErr w:type="spellStart"/>
      <w:r>
        <w:t>SunEdison</w:t>
      </w:r>
      <w:proofErr w:type="spellEnd"/>
      <w:r>
        <w:t xml:space="preserve">, </w:t>
      </w:r>
      <w:proofErr w:type="spellStart"/>
      <w:r>
        <w:t>SolarCity</w:t>
      </w:r>
      <w:proofErr w:type="spellEnd"/>
      <w:r>
        <w:t xml:space="preserve">, and others, </w:t>
      </w:r>
      <w:r w:rsidRPr="00123E17">
        <w:rPr>
          <w:rStyle w:val="StyleUnderline"/>
        </w:rPr>
        <w:t xml:space="preserve">made solar PV the affordable mainstream energy choice it is today. </w:t>
      </w:r>
      <w:r w:rsidRPr="00813C12">
        <w:rPr>
          <w:rStyle w:val="Emphasis"/>
        </w:rPr>
        <w:t>Which brings us to 2013, and the "fight" stage</w:t>
      </w:r>
      <w:r>
        <w:t xml:space="preserve">. Utility-backed efforts to roll back or eliminate net metering laws sparked battles in a dozen U.S. states, some quite contentious. The nastiest one, in Arizona, even included attack ads from out-of-state political groups calling </w:t>
      </w:r>
      <w:proofErr w:type="spellStart"/>
      <w:r>
        <w:t>SolarCity</w:t>
      </w:r>
      <w:proofErr w:type="spellEnd"/>
      <w:r>
        <w:t xml:space="preserve"> and </w:t>
      </w:r>
      <w:proofErr w:type="spellStart"/>
      <w:r>
        <w:t>SunRun</w:t>
      </w:r>
      <w:proofErr w:type="spellEnd"/>
      <w:r>
        <w:t xml:space="preserve"> "the new </w:t>
      </w:r>
      <w:proofErr w:type="spellStart"/>
      <w:r>
        <w:t>Solyndras</w:t>
      </w:r>
      <w:proofErr w:type="spellEnd"/>
      <w:r>
        <w:t xml:space="preserve">." After this fight, did the solar industry win? Sort of. Arizona regulators in November voted to preserve net metering but added a 70 cent-per-kilowatt charge for rooftop solar users (utility Arizona Public Service had sought roughly an $8 charge). Solar advocates don't like the precedent-setting fixed charge for solar customers (Virginia-based utility </w:t>
      </w:r>
      <w:r>
        <w:lastRenderedPageBreak/>
        <w:t xml:space="preserve">Dominion also has one) and we will see this type of fight play out in a number of states in 2014. At GTM Research's U.S. Solar Market Insight Conference last month in San Diego, Dominion VP David </w:t>
      </w:r>
      <w:proofErr w:type="spellStart"/>
      <w:r>
        <w:t>Shuford</w:t>
      </w:r>
      <w:proofErr w:type="spellEnd"/>
      <w:r>
        <w:t xml:space="preserve"> bluntly explained that "[utilities] make money when they build things." And if solar rooftops generate enough juice to cut into the two percent load growth that Dominion needs in order to build things, the investor-owned utility needs to protect its bottom line. But just-departed Federal Energy Regulatory Commission chairman Jon </w:t>
      </w:r>
      <w:proofErr w:type="spellStart"/>
      <w:r>
        <w:t>Wellinghoff</w:t>
      </w:r>
      <w:proofErr w:type="spellEnd"/>
      <w:r>
        <w:t xml:space="preserve">, on the same conference panel, countered that such fixed charges for distributed solar are "nonsensical" and "wouldn't be sustained on appeal" in court. </w:t>
      </w:r>
      <w:r w:rsidRPr="00813C12">
        <w:rPr>
          <w:rStyle w:val="StyleUnderline"/>
        </w:rPr>
        <w:t xml:space="preserve">Solar power's maturation has clearly reached the "fight" stage; it's big enough to be taken seriously. There's a wealth of statistics to choose from to show </w:t>
      </w:r>
      <w:proofErr w:type="spellStart"/>
      <w:r w:rsidRPr="00813C12">
        <w:rPr>
          <w:rStyle w:val="StyleUnderline"/>
        </w:rPr>
        <w:t>solar's</w:t>
      </w:r>
      <w:proofErr w:type="spellEnd"/>
      <w:r w:rsidRPr="00813C12">
        <w:rPr>
          <w:rStyle w:val="StyleUnderline"/>
        </w:rPr>
        <w:t xml:space="preserve"> growth in the boom year of 2013. In the first 10 months of the year, utility-scale solar accounted for 21 percent of all new generation capacity in the U.S.; in the month of October, it was 72 percent</w:t>
      </w:r>
      <w:r>
        <w:t xml:space="preserve">. And in an unprecedented court decision in the first week of 2014, a Minnesota judge ruled that utility-scale solar is a better investment for Xcel Energy's expansion plan than new natural gas capacity. </w:t>
      </w:r>
      <w:r w:rsidRPr="00813C12">
        <w:rPr>
          <w:rStyle w:val="StyleUnderline"/>
        </w:rPr>
        <w:t>Wind power, of course, has been big enough to be taken seriously for quite a while. The U.S. wind industry now finds itself in a new stage of its maturation: life without the federal production tax credit</w:t>
      </w:r>
      <w:r>
        <w:t xml:space="preserve"> (PTC), which expired at the end of 2013. The industry has been there before, with disastrous results, </w:t>
      </w:r>
      <w:r w:rsidRPr="00123E17">
        <w:rPr>
          <w:rStyle w:val="StyleUnderline"/>
        </w:rPr>
        <w:t>but this time is different from the past boom-and-bust cycles of the 1990s and 2000s</w:t>
      </w:r>
      <w:r>
        <w:t xml:space="preserve">. I don't think the PTC will ever return in its previous form; </w:t>
      </w:r>
      <w:r w:rsidRPr="00123E17">
        <w:rPr>
          <w:rStyle w:val="StyleUnderline"/>
        </w:rPr>
        <w:t>the industry will likely lobby for some type of tax subsidy as part of a more comprehensive federal tax reform package. Hopefully, that will include the long-overdue opening of master limited partnerships to investments in renewable energy projects, which would most likely be wind farms</w:t>
      </w:r>
      <w:r>
        <w:t xml:space="preserve">. Rather than its own PTC, that would allow wind power to enjoy at least some of the same treatment as fossil-fuel energy sources, which is just as it should be. As noted above, I don't view Gandhi's struggles as an exact analog for clean tech. It's not that clean tech will reach a "victory" stage over other energy sources; </w:t>
      </w:r>
      <w:r w:rsidRPr="00123E17">
        <w:rPr>
          <w:rStyle w:val="StyleUnderline"/>
        </w:rPr>
        <w:t>it's part of a long-range transition away from coal and nuclear power to a future mostly fueled by natural gas, renewables, and efficiency</w:t>
      </w:r>
      <w:r>
        <w:t xml:space="preserve">. One sign of an industry's maturation is the movement away from venture capital and government funding. It's easy to point to the losses of VC dollars in clean tech (Tesla and </w:t>
      </w:r>
      <w:proofErr w:type="spellStart"/>
      <w:r>
        <w:t>SolarCity's</w:t>
      </w:r>
      <w:proofErr w:type="spellEnd"/>
      <w:r>
        <w:t xml:space="preserve"> successes notwithstanding) and declare the sector a failure -- and 2014 may bring winning IPOs from </w:t>
      </w:r>
      <w:proofErr w:type="spellStart"/>
      <w:r>
        <w:t>Opower</w:t>
      </w:r>
      <w:proofErr w:type="spellEnd"/>
      <w:r>
        <w:t xml:space="preserve">, Nest Labs, and others. But that misses the much bigger picture of an industry growing up. </w:t>
      </w:r>
      <w:r w:rsidRPr="00123E17">
        <w:rPr>
          <w:rStyle w:val="StyleUnderline"/>
        </w:rPr>
        <w:t>Up-and-down business cycles are part of that process; it is not a simple matter of a boom that went bust.</w:t>
      </w:r>
      <w:r>
        <w:t xml:space="preserve"> </w:t>
      </w:r>
      <w:r w:rsidRPr="00123E17">
        <w:rPr>
          <w:rStyle w:val="Emphasis"/>
        </w:rPr>
        <w:t xml:space="preserve">In 2014, clean tech is seriously challenging the centralized utility business model </w:t>
      </w:r>
      <w:r>
        <w:t xml:space="preserve">(be on the lookout for a U.S. Clean Energy Utility benchmarking report from Clean Edge and Ceres later this year which is attempting to track this clean-energy shift). Clean tech has established the first new successful U.S. car manufacturer in more than half a century. It's a critical part of any legitimate conversation about energy choices at the local, state, and national level in most of the world. </w:t>
      </w:r>
      <w:r w:rsidRPr="00123E17">
        <w:rPr>
          <w:rStyle w:val="StyleUnderline"/>
        </w:rPr>
        <w:t>Clean tech will still be ridiculed and fought, but its days of being ignored are long past.</w:t>
      </w:r>
    </w:p>
    <w:p w:rsidR="009E7B5D" w:rsidRPr="00123E17" w:rsidRDefault="009E7B5D" w:rsidP="009E7B5D">
      <w:pPr>
        <w:rPr>
          <w:rStyle w:val="StyleUnderline"/>
        </w:rPr>
      </w:pPr>
    </w:p>
    <w:p w:rsidR="009E7B5D" w:rsidRDefault="009E7B5D" w:rsidP="009E7B5D">
      <w:pPr>
        <w:pStyle w:val="Heading4"/>
      </w:pPr>
      <w:r>
        <w:t xml:space="preserve">No impact- Clean tech can survive recessions </w:t>
      </w:r>
    </w:p>
    <w:p w:rsidR="009E7B5D" w:rsidRDefault="009E7B5D" w:rsidP="009E7B5D">
      <w:proofErr w:type="spellStart"/>
      <w:r w:rsidRPr="009E7B5D">
        <w:rPr>
          <w:b/>
        </w:rPr>
        <w:t>Shevory</w:t>
      </w:r>
      <w:proofErr w:type="spellEnd"/>
      <w:r w:rsidRPr="009E7B5D">
        <w:rPr>
          <w:b/>
        </w:rPr>
        <w:t xml:space="preserve"> 10</w:t>
      </w:r>
      <w:r>
        <w:t xml:space="preserve"> –Kristina- Journalist for the Financial Times (“Clean Tech Sector Thriving, Survey finds”, The Financial Times, </w:t>
      </w:r>
      <w:hyperlink r:id="rId48" w:history="1">
        <w:r w:rsidRPr="006638ED">
          <w:rPr>
            <w:rStyle w:val="Hyperlink"/>
          </w:rPr>
          <w:t>http://green.blogs.nytimes.com/2010/03/19/clean-tech-sector-thriving-survey-finds/?_php=true&amp;_type=blogs&amp;_r=0</w:t>
        </w:r>
      </w:hyperlink>
      <w:r>
        <w:t xml:space="preserve">) </w:t>
      </w:r>
    </w:p>
    <w:p w:rsidR="009E7B5D" w:rsidRPr="000E774E" w:rsidRDefault="009E7B5D" w:rsidP="009E7B5D"/>
    <w:p w:rsidR="009E7B5D" w:rsidRPr="000E774E" w:rsidRDefault="009E7B5D" w:rsidP="009E7B5D">
      <w:r>
        <w:t xml:space="preserve">The recession has battered investors, but </w:t>
      </w:r>
      <w:r w:rsidRPr="000E774E">
        <w:rPr>
          <w:rStyle w:val="StyleUnderline"/>
        </w:rPr>
        <w:t>new data suggest that the clean technology sector was largely immune from the global economic collapse</w:t>
      </w:r>
      <w:r>
        <w:t xml:space="preserve">. According to a survey released Tuesday by Clean Edge, a research firm in Portland, Ore., </w:t>
      </w:r>
      <w:r w:rsidRPr="000E774E">
        <w:rPr>
          <w:rStyle w:val="StyleUnderline"/>
        </w:rPr>
        <w:t>revenue for wind power, biofuels and solar</w:t>
      </w:r>
      <w:r>
        <w:t xml:space="preserve"> photovoltaics </w:t>
      </w:r>
      <w:r w:rsidRPr="000E774E">
        <w:rPr>
          <w:rStyle w:val="StyleUnderline"/>
        </w:rPr>
        <w:t xml:space="preserve">grew in 2009 </w:t>
      </w:r>
      <w:r w:rsidRPr="000E774E">
        <w:rPr>
          <w:rStyle w:val="StyleUnderline"/>
        </w:rPr>
        <w:lastRenderedPageBreak/>
        <w:t>by 11.4 percent to $139 billion around the world</w:t>
      </w:r>
      <w:r>
        <w:t xml:space="preserve">. Clean Edge had earlier projected that the recession would keep global revenue flat or force it to decline. “The increase was definitely a surprise to us,” said Ron </w:t>
      </w:r>
      <w:proofErr w:type="spellStart"/>
      <w:r>
        <w:t>Pernick</w:t>
      </w:r>
      <w:proofErr w:type="spellEnd"/>
      <w:r>
        <w:t xml:space="preserve">, one of the report’s authors. </w:t>
      </w:r>
      <w:r w:rsidRPr="000E774E">
        <w:rPr>
          <w:rStyle w:val="StyleUnderline"/>
        </w:rPr>
        <w:t>Installations of new wind farms attracted $63.5 billion, up from $51.4 billion in 2008. Sales of biofuels climbed 29 percent to $44.9 billion last year</w:t>
      </w:r>
      <w:r>
        <w:t xml:space="preserve">. The solar industry, however, saw its first drop in revenue since Clean Edge began tracking numbers 10 years ago. In 2009, the amount of money spent on solar systems plunged 20 percent to $30.7 billion as the cost of solar photovoltaics declined. Meanwhile, </w:t>
      </w:r>
      <w:r w:rsidRPr="000E774E">
        <w:rPr>
          <w:rStyle w:val="StyleUnderline"/>
        </w:rPr>
        <w:t>venture capital flowing to clean-tech projects in the United States dropped from $3.2 billion to $2.2 billion last year, but energy technologies took a bigger share of venture capital’s overall investments, increasing from 11.4 percent to 12.5 percent</w:t>
      </w:r>
      <w:r>
        <w:t xml:space="preserve">. </w:t>
      </w:r>
      <w:r w:rsidRPr="000E774E">
        <w:rPr>
          <w:rStyle w:val="Emphasis"/>
        </w:rPr>
        <w:t xml:space="preserve">Despite the recession, the clean </w:t>
      </w:r>
      <w:proofErr w:type="spellStart"/>
      <w:r w:rsidRPr="000E774E">
        <w:rPr>
          <w:rStyle w:val="Emphasis"/>
        </w:rPr>
        <w:t>techology</w:t>
      </w:r>
      <w:proofErr w:type="spellEnd"/>
      <w:r w:rsidRPr="000E774E">
        <w:rPr>
          <w:rStyle w:val="Emphasis"/>
        </w:rPr>
        <w:t xml:space="preserve"> sector is projected to continue growing over the next decade</w:t>
      </w:r>
      <w:r>
        <w:t xml:space="preserve">. The study’s authors project the world will spend $325.9 billion on alternative energy by 2020. </w:t>
      </w:r>
      <w:r w:rsidRPr="000E774E">
        <w:rPr>
          <w:rStyle w:val="StyleUnderline"/>
        </w:rPr>
        <w:t>Government stimulus money will also help lift the sector, with about $100 billion of the $787 billion federal stimulus package earmarked for clean energy</w:t>
      </w:r>
      <w:r>
        <w:t>. China is expected to spend $440 billion to $660 billion over the next 10 years on clean tech; South Korea is planning to invest $88 billion by 2013 in green energy.</w:t>
      </w:r>
    </w:p>
    <w:p w:rsidR="009E7B5D" w:rsidRPr="008C1B2E" w:rsidRDefault="009E7B5D" w:rsidP="009E7B5D"/>
    <w:p w:rsidR="00CD3FBF" w:rsidRDefault="00CD3FBF" w:rsidP="00CD3FBF">
      <w:pPr>
        <w:pStyle w:val="Heading4"/>
      </w:pPr>
      <w:r>
        <w:t>Bubble collapse inevitable</w:t>
      </w:r>
    </w:p>
    <w:p w:rsidR="00CD3FBF" w:rsidRPr="00660C2C" w:rsidRDefault="00CD3FBF" w:rsidP="00CD3FBF">
      <w:pPr>
        <w:rPr>
          <w:sz w:val="16"/>
        </w:rPr>
      </w:pPr>
      <w:r w:rsidRPr="00660C2C">
        <w:rPr>
          <w:rStyle w:val="Style13ptBold"/>
        </w:rPr>
        <w:t>Port ’12</w:t>
      </w:r>
      <w:r w:rsidRPr="00660C2C">
        <w:rPr>
          <w:sz w:val="16"/>
        </w:rPr>
        <w:t>, political reporter, policy fellow for the North Dakota Policy Council,</w:t>
      </w:r>
      <w:r>
        <w:rPr>
          <w:sz w:val="16"/>
        </w:rPr>
        <w:t xml:space="preserve"> cites a report done by the Brookings Institute,</w:t>
      </w:r>
      <w:r w:rsidRPr="00660C2C">
        <w:rPr>
          <w:sz w:val="16"/>
        </w:rPr>
        <w:t xml:space="preserve"> (Rob, April 18, 2012, “Unless Subsidies Are Renewed, The Green Energy Bubble Is </w:t>
      </w:r>
      <w:proofErr w:type="gramStart"/>
      <w:r w:rsidRPr="00660C2C">
        <w:rPr>
          <w:sz w:val="16"/>
        </w:rPr>
        <w:t>About To</w:t>
      </w:r>
      <w:proofErr w:type="gramEnd"/>
      <w:r w:rsidRPr="00660C2C">
        <w:rPr>
          <w:sz w:val="16"/>
        </w:rPr>
        <w:t xml:space="preserve"> Pop”, http://sayanythingblog.com/entry/unless-subsidies-are-renewed-the-green-energy-bubble-is-about-to-pop/)//HH</w:t>
      </w:r>
    </w:p>
    <w:p w:rsidR="00CD3FBF" w:rsidRPr="00660C2C" w:rsidRDefault="00CD3FBF" w:rsidP="00CD3FBF">
      <w:pPr>
        <w:rPr>
          <w:sz w:val="16"/>
        </w:rPr>
      </w:pPr>
    </w:p>
    <w:p w:rsidR="00CD3FBF" w:rsidRDefault="00CD3FBF" w:rsidP="00CD3FBF">
      <w:r w:rsidRPr="00660C2C">
        <w:rPr>
          <w:rStyle w:val="StyleUnderline"/>
        </w:rPr>
        <w:t>When the government gets involved in the free market to produce outcomes the market isn’t already producing bubbles are the inevitable result</w:t>
      </w:r>
      <w:r>
        <w:t>. For instance, when the government was trying to get the lending market to give home loans to people who weren’t getting them before, we got the subprime loan market and an enormous housing bubble that popped with disastrous effect.</w:t>
      </w:r>
    </w:p>
    <w:p w:rsidR="00CD3FBF" w:rsidRPr="00660C2C" w:rsidRDefault="00CD3FBF" w:rsidP="00CD3FBF">
      <w:pPr>
        <w:rPr>
          <w:rStyle w:val="StyleUnderline"/>
        </w:rPr>
      </w:pPr>
      <w:r w:rsidRPr="00660C2C">
        <w:rPr>
          <w:rStyle w:val="StyleUnderline"/>
        </w:rPr>
        <w:t xml:space="preserve">Now there’s a green energy, or “clean tech” bubble that’s waiting to pop. The Brookings </w:t>
      </w:r>
      <w:proofErr w:type="spellStart"/>
      <w:r w:rsidRPr="00660C2C">
        <w:rPr>
          <w:rStyle w:val="StyleUnderline"/>
        </w:rPr>
        <w:t>Insittute</w:t>
      </w:r>
      <w:proofErr w:type="spellEnd"/>
      <w:r w:rsidRPr="00660C2C">
        <w:rPr>
          <w:rStyle w:val="StyleUnderline"/>
        </w:rPr>
        <w:t xml:space="preserve"> reports that most companies in the green industry are dependent on government subsidies, and with a number of those subsidies about to expire, a collapse is imminent.</w:t>
      </w:r>
    </w:p>
    <w:p w:rsidR="00CD3FBF" w:rsidRPr="00660C2C" w:rsidRDefault="00CD3FBF" w:rsidP="00CD3FBF">
      <w:pPr>
        <w:rPr>
          <w:rStyle w:val="StyleUnderline"/>
        </w:rPr>
      </w:pPr>
      <w:r w:rsidRPr="00660C2C">
        <w:rPr>
          <w:rStyle w:val="StyleUnderline"/>
        </w:rPr>
        <w:t>Unless the subsidies are continued</w:t>
      </w:r>
      <w:r w:rsidRPr="00660C2C">
        <w:t>, of course:</w:t>
      </w:r>
    </w:p>
    <w:p w:rsidR="00CD3FBF" w:rsidRDefault="00CD3FBF" w:rsidP="00CD3FBF">
      <w:r>
        <w:t xml:space="preserve">Despite this recent success, however, </w:t>
      </w:r>
      <w:r w:rsidRPr="00660C2C">
        <w:rPr>
          <w:rStyle w:val="StyleUnderline"/>
        </w:rPr>
        <w:t>nearly all clean tech segments in the United States remain reliant on production and deployment subsidies or other supportive policies to gain an expanding foothold in today’s energy markets</w:t>
      </w:r>
      <w:r>
        <w:t>. Now, many of these subsidies and policies are poised to expire — with substantial implications for the clean tech industry.</w:t>
      </w:r>
    </w:p>
    <w:p w:rsidR="00CD3FBF" w:rsidRPr="00660C2C" w:rsidRDefault="00CD3FBF" w:rsidP="00CD3FBF">
      <w:pPr>
        <w:rPr>
          <w:rStyle w:val="StyleUnderline"/>
        </w:rPr>
      </w:pPr>
      <w:r>
        <w:t xml:space="preserve">In the absence of legislative action to extend or replace current subsidies, </w:t>
      </w:r>
      <w:r w:rsidRPr="00660C2C">
        <w:rPr>
          <w:rStyle w:val="StyleUnderline"/>
        </w:rPr>
        <w:t xml:space="preserve">America’s clean tech policy system will have been largely dismantled </w:t>
      </w:r>
      <w:r w:rsidRPr="00660C2C">
        <w:rPr>
          <w:rStyle w:val="StyleUnderline"/>
          <w:b/>
        </w:rPr>
        <w:t>by the end of 2014</w:t>
      </w:r>
      <w:r w:rsidRPr="00660C2C">
        <w:rPr>
          <w:rStyle w:val="StyleUnderline"/>
        </w:rPr>
        <w:t>, a casualty of the scheduled expiration of 70 percent of all federal clean tech policies.</w:t>
      </w:r>
    </w:p>
    <w:p w:rsidR="00CD3FBF" w:rsidRDefault="00CD3FBF" w:rsidP="00CD3FBF">
      <w:r>
        <w:t>There are reasons why a given company can’t attract private investment, and that reason is usually that there isn’t a market whatever the company would produce. In this instance, there is little market for expensive and unreliable green technology. Until these companies can offer an actual advantage over their more traditional competitors, people aren’t going to voluntary use them.</w:t>
      </w:r>
    </w:p>
    <w:p w:rsidR="00CD3FBF" w:rsidRPr="00AD7076" w:rsidRDefault="00CD3FBF" w:rsidP="00CD3FBF"/>
    <w:p w:rsidR="009E7B5D" w:rsidRPr="009E7B5D" w:rsidRDefault="009E7B5D" w:rsidP="009E7B5D"/>
    <w:p w:rsidR="007D17F6" w:rsidRPr="00971480" w:rsidRDefault="007D17F6" w:rsidP="009C7F68">
      <w:pPr>
        <w:ind w:left="450"/>
      </w:pPr>
    </w:p>
    <w:p w:rsidR="00596CEA" w:rsidRPr="00971480" w:rsidRDefault="00596CEA" w:rsidP="009C7F68">
      <w:pPr>
        <w:ind w:left="450"/>
      </w:pPr>
    </w:p>
    <w:p w:rsidR="00793121" w:rsidRPr="00971480" w:rsidRDefault="00793121" w:rsidP="009C7F68">
      <w:pPr>
        <w:ind w:left="450"/>
      </w:pPr>
    </w:p>
    <w:p w:rsidR="00793121" w:rsidRPr="00971480" w:rsidRDefault="00793121" w:rsidP="009C7F68">
      <w:pPr>
        <w:ind w:left="450"/>
      </w:pPr>
    </w:p>
    <w:p w:rsidR="00A95652" w:rsidRPr="00971480" w:rsidRDefault="00A95652" w:rsidP="009C7F68">
      <w:pPr>
        <w:ind w:left="450"/>
      </w:pPr>
    </w:p>
    <w:sectPr w:rsidR="00A95652" w:rsidRPr="00971480">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793121"/>
    <w:rsid w:val="000139A3"/>
    <w:rsid w:val="000531A7"/>
    <w:rsid w:val="000B08A3"/>
    <w:rsid w:val="00100833"/>
    <w:rsid w:val="00104529"/>
    <w:rsid w:val="001173EA"/>
    <w:rsid w:val="00135081"/>
    <w:rsid w:val="00167B00"/>
    <w:rsid w:val="0017677C"/>
    <w:rsid w:val="00177B7D"/>
    <w:rsid w:val="0018322D"/>
    <w:rsid w:val="001B5776"/>
    <w:rsid w:val="001C0444"/>
    <w:rsid w:val="00251FC7"/>
    <w:rsid w:val="0028142C"/>
    <w:rsid w:val="002855A7"/>
    <w:rsid w:val="002B56B3"/>
    <w:rsid w:val="00314280"/>
    <w:rsid w:val="00314AFD"/>
    <w:rsid w:val="00315690"/>
    <w:rsid w:val="00325646"/>
    <w:rsid w:val="0037284F"/>
    <w:rsid w:val="003902BA"/>
    <w:rsid w:val="003A09E2"/>
    <w:rsid w:val="003D7C7A"/>
    <w:rsid w:val="004064DC"/>
    <w:rsid w:val="00407037"/>
    <w:rsid w:val="004401F4"/>
    <w:rsid w:val="004605D6"/>
    <w:rsid w:val="00473A66"/>
    <w:rsid w:val="00481EA6"/>
    <w:rsid w:val="004C60E8"/>
    <w:rsid w:val="004E3579"/>
    <w:rsid w:val="004F39E0"/>
    <w:rsid w:val="00537BD5"/>
    <w:rsid w:val="0054499C"/>
    <w:rsid w:val="0056467F"/>
    <w:rsid w:val="00572705"/>
    <w:rsid w:val="00596CEA"/>
    <w:rsid w:val="005A2C3F"/>
    <w:rsid w:val="005B04EF"/>
    <w:rsid w:val="00604964"/>
    <w:rsid w:val="006065BD"/>
    <w:rsid w:val="00660CF0"/>
    <w:rsid w:val="00665003"/>
    <w:rsid w:val="0066673B"/>
    <w:rsid w:val="006950E3"/>
    <w:rsid w:val="0069617F"/>
    <w:rsid w:val="00697192"/>
    <w:rsid w:val="00715092"/>
    <w:rsid w:val="00735686"/>
    <w:rsid w:val="00777D94"/>
    <w:rsid w:val="00793121"/>
    <w:rsid w:val="007B4F76"/>
    <w:rsid w:val="007D17F6"/>
    <w:rsid w:val="007F5B66"/>
    <w:rsid w:val="00815F93"/>
    <w:rsid w:val="00823A1C"/>
    <w:rsid w:val="00840CB5"/>
    <w:rsid w:val="00845B9D"/>
    <w:rsid w:val="00860984"/>
    <w:rsid w:val="00884534"/>
    <w:rsid w:val="00891C03"/>
    <w:rsid w:val="008B3ECB"/>
    <w:rsid w:val="008C1B2E"/>
    <w:rsid w:val="008E5CC9"/>
    <w:rsid w:val="0090273A"/>
    <w:rsid w:val="0091627E"/>
    <w:rsid w:val="00947C2B"/>
    <w:rsid w:val="00971480"/>
    <w:rsid w:val="009776EC"/>
    <w:rsid w:val="009975A9"/>
    <w:rsid w:val="009C7F68"/>
    <w:rsid w:val="009D39C1"/>
    <w:rsid w:val="009D4156"/>
    <w:rsid w:val="009E1922"/>
    <w:rsid w:val="009E7B5D"/>
    <w:rsid w:val="00A5545E"/>
    <w:rsid w:val="00A93661"/>
    <w:rsid w:val="00A95652"/>
    <w:rsid w:val="00AA02E9"/>
    <w:rsid w:val="00AD6C0D"/>
    <w:rsid w:val="00B04F46"/>
    <w:rsid w:val="00B11F82"/>
    <w:rsid w:val="00B33C6D"/>
    <w:rsid w:val="00B4508F"/>
    <w:rsid w:val="00B52873"/>
    <w:rsid w:val="00B572D3"/>
    <w:rsid w:val="00B8057C"/>
    <w:rsid w:val="00B93C0F"/>
    <w:rsid w:val="00BF593B"/>
    <w:rsid w:val="00C70512"/>
    <w:rsid w:val="00C83417"/>
    <w:rsid w:val="00CA17EE"/>
    <w:rsid w:val="00CD3FBF"/>
    <w:rsid w:val="00CD736E"/>
    <w:rsid w:val="00CE161E"/>
    <w:rsid w:val="00CF3D83"/>
    <w:rsid w:val="00CF59A8"/>
    <w:rsid w:val="00CF6790"/>
    <w:rsid w:val="00D325A9"/>
    <w:rsid w:val="00D36A8A"/>
    <w:rsid w:val="00D61CDE"/>
    <w:rsid w:val="00D66588"/>
    <w:rsid w:val="00D71170"/>
    <w:rsid w:val="00DA6538"/>
    <w:rsid w:val="00DE08C8"/>
    <w:rsid w:val="00ED30CF"/>
    <w:rsid w:val="00F176EF"/>
    <w:rsid w:val="00F64FF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FF85FE-0713-4618-8E81-66565DFFE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ind w:left="720" w:hanging="360"/>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E7B5D"/>
    <w:pPr>
      <w:ind w:left="0" w:firstLine="0"/>
    </w:pPr>
    <w:rPr>
      <w:rFonts w:ascii="Calibri" w:hAnsi="Calibri"/>
    </w:rPr>
  </w:style>
  <w:style w:type="paragraph" w:styleId="Heading1">
    <w:name w:val="heading 1"/>
    <w:aliases w:val="Pocket"/>
    <w:basedOn w:val="Normal"/>
    <w:next w:val="Normal"/>
    <w:link w:val="Heading1Char"/>
    <w:autoRedefine/>
    <w:qFormat/>
    <w:rsid w:val="009E7B5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E7B5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3: Cite,Tags v 2"/>
    <w:basedOn w:val="Normal"/>
    <w:next w:val="Normal"/>
    <w:link w:val="Heading3Char"/>
    <w:autoRedefine/>
    <w:uiPriority w:val="2"/>
    <w:unhideWhenUsed/>
    <w:qFormat/>
    <w:rsid w:val="009E7B5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
    <w:basedOn w:val="Normal"/>
    <w:next w:val="Normal"/>
    <w:link w:val="Heading4Char"/>
    <w:autoRedefine/>
    <w:uiPriority w:val="3"/>
    <w:unhideWhenUsed/>
    <w:qFormat/>
    <w:rsid w:val="009E7B5D"/>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9E7B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7B5D"/>
  </w:style>
  <w:style w:type="character" w:customStyle="1" w:styleId="Heading1Char">
    <w:name w:val="Heading 1 Char"/>
    <w:aliases w:val="Pocket Char"/>
    <w:basedOn w:val="DefaultParagraphFont"/>
    <w:link w:val="Heading1"/>
    <w:rsid w:val="009E7B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E7B5D"/>
    <w:rPr>
      <w:rFonts w:ascii="Calibri" w:eastAsiaTheme="majorEastAsia" w:hAnsi="Calibri" w:cstheme="majorBidi"/>
      <w:b/>
      <w:sz w:val="44"/>
      <w:szCs w:val="26"/>
      <w:u w:val="double"/>
    </w:rPr>
  </w:style>
  <w:style w:type="character" w:customStyle="1" w:styleId="Heading3Char">
    <w:name w:val="Heading 3 Char"/>
    <w:aliases w:val="Block Char,Citation Char,3: Cite Char,Tags v 2 Char"/>
    <w:basedOn w:val="DefaultParagraphFont"/>
    <w:link w:val="Heading3"/>
    <w:uiPriority w:val="2"/>
    <w:rsid w:val="009E7B5D"/>
    <w:rPr>
      <w:rFonts w:ascii="Calibri" w:eastAsiaTheme="majorEastAsia" w:hAnsi="Calibri" w:cstheme="majorBidi"/>
      <w:b/>
      <w:sz w:val="32"/>
      <w:szCs w:val="24"/>
      <w:u w:val="single"/>
    </w:rPr>
  </w:style>
  <w:style w:type="character" w:customStyle="1" w:styleId="Heading4Char">
    <w:name w:val="Heading 4 Char"/>
    <w:aliases w:val="Tag Char,small text Char"/>
    <w:basedOn w:val="DefaultParagraphFont"/>
    <w:link w:val="Heading4"/>
    <w:uiPriority w:val="3"/>
    <w:rsid w:val="009E7B5D"/>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
    <w:basedOn w:val="DefaultParagraphFont"/>
    <w:uiPriority w:val="7"/>
    <w:qFormat/>
    <w:rsid w:val="009E7B5D"/>
    <w:rPr>
      <w:rFonts w:ascii="Calibri" w:hAnsi="Calibri"/>
      <w:b/>
      <w:i w:val="0"/>
      <w:iCs/>
      <w:sz w:val="22"/>
      <w:u w:val="single"/>
      <w:bdr w:val="single" w:sz="12" w:space="0" w:color="auto"/>
    </w:rPr>
  </w:style>
  <w:style w:type="character" w:customStyle="1" w:styleId="Style13ptBold">
    <w:name w:val="Style 13 pt Bold"/>
    <w:aliases w:val="Cite,Style Style Bold + 12 pt"/>
    <w:basedOn w:val="DefaultParagraphFont"/>
    <w:uiPriority w:val="5"/>
    <w:qFormat/>
    <w:rsid w:val="009E7B5D"/>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3,Bold,Cards + Font: 12 pt Char,c,Bo,ci,Bold Cite Char,cite"/>
    <w:basedOn w:val="DefaultParagraphFont"/>
    <w:uiPriority w:val="6"/>
    <w:qFormat/>
    <w:rsid w:val="009E7B5D"/>
    <w:rPr>
      <w:b w:val="0"/>
      <w:sz w:val="22"/>
      <w:u w:val="single"/>
    </w:rPr>
  </w:style>
  <w:style w:type="character" w:styleId="Hyperlink">
    <w:name w:val="Hyperlink"/>
    <w:aliases w:val="heading 1 (block title),Important,Read,Card Text"/>
    <w:basedOn w:val="DefaultParagraphFont"/>
    <w:uiPriority w:val="99"/>
    <w:unhideWhenUsed/>
    <w:rsid w:val="009E7B5D"/>
    <w:rPr>
      <w:color w:val="auto"/>
      <w:u w:val="none"/>
    </w:rPr>
  </w:style>
  <w:style w:type="character" w:styleId="FollowedHyperlink">
    <w:name w:val="FollowedHyperlink"/>
    <w:basedOn w:val="DefaultParagraphFont"/>
    <w:uiPriority w:val="99"/>
    <w:semiHidden/>
    <w:unhideWhenUsed/>
    <w:rsid w:val="009E7B5D"/>
    <w:rPr>
      <w:color w:val="auto"/>
      <w:u w:val="none"/>
    </w:rPr>
  </w:style>
  <w:style w:type="paragraph" w:styleId="NormalWeb">
    <w:name w:val="Normal (Web)"/>
    <w:basedOn w:val="Normal"/>
    <w:uiPriority w:val="99"/>
    <w:unhideWhenUsed/>
    <w:rsid w:val="00793121"/>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rsid w:val="00793121"/>
  </w:style>
  <w:style w:type="paragraph" w:customStyle="1" w:styleId="analytic">
    <w:name w:val="analytic"/>
    <w:link w:val="analyticChar"/>
    <w:uiPriority w:val="4"/>
    <w:qFormat/>
    <w:rsid w:val="00971480"/>
    <w:pPr>
      <w:ind w:left="0" w:firstLine="0"/>
    </w:pPr>
    <w:rPr>
      <w:rFonts w:ascii="Georgia" w:hAnsi="Georgia"/>
      <w:b/>
    </w:rPr>
  </w:style>
  <w:style w:type="character" w:customStyle="1" w:styleId="analyticChar">
    <w:name w:val="analytic Char"/>
    <w:basedOn w:val="DefaultParagraphFont"/>
    <w:link w:val="analytic"/>
    <w:uiPriority w:val="4"/>
    <w:rsid w:val="00971480"/>
    <w:rPr>
      <w:rFonts w:ascii="Georgia" w:hAnsi="Georgia"/>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pewenvironment.org/news-room/reports/whos-winning-the-clean-energy-race-2011-edition-85899381106" TargetMode="External"/><Relationship Id="rId18" Type="http://schemas.openxmlformats.org/officeDocument/2006/relationships/hyperlink" Target="http://www.chinafaqs.org/blog-posts/getting-our-act-together-solar-%E2%80%93-elements-winning-strategy" TargetMode="External"/><Relationship Id="rId26" Type="http://schemas.openxmlformats.org/officeDocument/2006/relationships/hyperlink" Target="http://www.nytimes.com/2012/07/22/sunday-review/a-ray-of-hope-on-climate-change.html?_r=0" TargetMode="External"/><Relationship Id="rId39" Type="http://schemas.openxmlformats.org/officeDocument/2006/relationships/hyperlink" Target="http://www.chelseagreen.com/content/michael-ruppert-beware-the-green-investment-bubble/" TargetMode="External"/><Relationship Id="rId3" Type="http://schemas.openxmlformats.org/officeDocument/2006/relationships/numbering" Target="numbering.xml"/><Relationship Id="rId21" Type="http://schemas.openxmlformats.org/officeDocument/2006/relationships/hyperlink" Target="http://theenergycollective.com/alextrembath/163236/wind-lobby-seeks-path-beyond-boom-and-bust" TargetMode="External"/><Relationship Id="rId34" Type="http://schemas.openxmlformats.org/officeDocument/2006/relationships/hyperlink" Target="http://www.energy.senate.gov/public/index.cfm/files/serve?File_id=31b79a1a-83a0-4ae6-8c80-30fe754ad0ea" TargetMode="External"/><Relationship Id="rId42" Type="http://schemas.openxmlformats.org/officeDocument/2006/relationships/hyperlink" Target="http://www.foreignaffairs.com/articles/67903/david-g-victor-and-kassia-yanosek/the-crisis-in-clean-energy)CS" TargetMode="External"/><Relationship Id="rId47" Type="http://schemas.openxmlformats.org/officeDocument/2006/relationships/hyperlink" Target="http://www.huffingtonpost.com/clint-wilder/2014-the-maturation-of-clean-tech_b_4569518.html" TargetMode="External"/><Relationship Id="rId50" Type="http://schemas.openxmlformats.org/officeDocument/2006/relationships/theme" Target="theme/theme1.xml"/><Relationship Id="rId7" Type="http://schemas.openxmlformats.org/officeDocument/2006/relationships/hyperlink" Target="http://blacklistednews.com/?news_id=14600&amp;print=1" TargetMode="External"/><Relationship Id="rId12" Type="http://schemas.openxmlformats.org/officeDocument/2006/relationships/hyperlink" Target="http://www.wri.org/blog/2012/04/subsidy-reform-power-us-clean-tech" TargetMode="External"/><Relationship Id="rId17" Type="http://schemas.openxmlformats.org/officeDocument/2006/relationships/hyperlink" Target="http://www.wri.org/publication/grounding-green-power" TargetMode="External"/><Relationship Id="rId25" Type="http://schemas.openxmlformats.org/officeDocument/2006/relationships/hyperlink" Target="http://energy.gov/articles/energy-report-us-wind-energy-production-and-manufacturing-surges-supporting-jobs-and" TargetMode="External"/><Relationship Id="rId33" Type="http://schemas.openxmlformats.org/officeDocument/2006/relationships/hyperlink" Target="http://www.energy.senate.gov/public/index.cfm/files/serve?File_id=31b79a1a-83a0-4ae6-8c80-30fe754ad0ea" TargetMode="External"/><Relationship Id="rId38" Type="http://schemas.openxmlformats.org/officeDocument/2006/relationships/hyperlink" Target="http://www.thecuttingedgenews.com/index.php?article=52893pageid=16pagename=Opinion" TargetMode="External"/><Relationship Id="rId46" Type="http://schemas.openxmlformats.org/officeDocument/2006/relationships/hyperlink" Target="http://www.huffingtonpost.com/nancy-pfund/cleantech-investing-we-ar_b_3327474.html" TargetMode="External"/><Relationship Id="rId2" Type="http://schemas.openxmlformats.org/officeDocument/2006/relationships/customXml" Target="../customXml/item1.xml"/><Relationship Id="rId16" Type="http://schemas.openxmlformats.org/officeDocument/2006/relationships/hyperlink" Target="http://www.worldenergyoutlook.org/" TargetMode="External"/><Relationship Id="rId20" Type="http://schemas.openxmlformats.org/officeDocument/2006/relationships/hyperlink" Target="http://www.renewableenergyworld.com/rea/blog/post/2014/05/smart-ways-to-phase-out-incentives-for-solar-energy" TargetMode="External"/><Relationship Id="rId29" Type="http://schemas.openxmlformats.org/officeDocument/2006/relationships/hyperlink" Target="http://www.greentechmedia.com/articles/read/Wind-Industry-Calls-for-6-Year-Phase-Out-of-PTC-Subsidy" TargetMode="External"/><Relationship Id="rId41" Type="http://schemas.openxmlformats.org/officeDocument/2006/relationships/hyperlink" Target="http://www.brookings.edu/research/opinions/2012/04/18-clean-energy-reform"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theenergycollective.com/geoffrey-styles/319691/wind-energy-tax-credit-about-expire-good" TargetMode="External"/><Relationship Id="rId24" Type="http://schemas.openxmlformats.org/officeDocument/2006/relationships/hyperlink" Target="http://thebreakthrough.org/index.php/programs/energy-and-climate/advancing-wind-power/" TargetMode="External"/><Relationship Id="rId32" Type="http://schemas.openxmlformats.org/officeDocument/2006/relationships/hyperlink" Target="http://www.greentechmedia.com/articles/read/Wind-Industry-Calls-for-6-Year-Phase-Out-of-PTC-Subsidy)CS" TargetMode="External"/><Relationship Id="rId37" Type="http://schemas.openxmlformats.org/officeDocument/2006/relationships/hyperlink" Target="http://www.realclearmarkets.com/articles/2012/03/06/the_global_warming_bubble_99552.html" TargetMode="External"/><Relationship Id="rId40" Type="http://schemas.openxmlformats.org/officeDocument/2006/relationships/hyperlink" Target="http://cleantechfunding.org/2014/03/23/sustainable-vs-profitable-carefully-walking-the-ridge/" TargetMode="External"/><Relationship Id="rId45" Type="http://schemas.openxmlformats.org/officeDocument/2006/relationships/hyperlink" Target="http://www.huffingtonpost.com/robert-menendez/theres-a-clean-tech-revol_b_4551388.html" TargetMode="External"/><Relationship Id="rId5" Type="http://schemas.openxmlformats.org/officeDocument/2006/relationships/settings" Target="settings.xml"/><Relationship Id="rId15" Type="http://schemas.openxmlformats.org/officeDocument/2006/relationships/hyperlink" Target="http://www.brookings.edu/metro.aspx" TargetMode="External"/><Relationship Id="rId23" Type="http://schemas.openxmlformats.org/officeDocument/2006/relationships/hyperlink" Target="http://thebreakthrough.org/archive/beyond_boom_and_bust_report_ov" TargetMode="External"/><Relationship Id="rId28" Type="http://schemas.openxmlformats.org/officeDocument/2006/relationships/hyperlink" Target="http://thebreakthrough.org/archive/beyond_boom_and_bust_report_ov" TargetMode="External"/><Relationship Id="rId36" Type="http://schemas.openxmlformats.org/officeDocument/2006/relationships/hyperlink" Target="http://assets.nationaljournal.com/Beyond%20Boom%20and%20Bust_Embargoed_4_17.pdfhttp://assets.nationaljournal.com/Beyond%20Boom%20and%20Bust_Embargoed_4_17.pdf" TargetMode="External"/><Relationship Id="rId49" Type="http://schemas.openxmlformats.org/officeDocument/2006/relationships/fontTable" Target="fontTable.xml"/><Relationship Id="rId10" Type="http://schemas.openxmlformats.org/officeDocument/2006/relationships/hyperlink" Target="http://theenergycollective.com/node/84873" TargetMode="External"/><Relationship Id="rId19" Type="http://schemas.openxmlformats.org/officeDocument/2006/relationships/hyperlink" Target="http://thebreakthrough.org/blog/2011/12/new_investigation_finds_decade.shtml" TargetMode="External"/><Relationship Id="rId31" Type="http://schemas.openxmlformats.org/officeDocument/2006/relationships/hyperlink" Target="http://climatepolicyinitiative.org/publication/supporting-renewables-while-saving-taxpayers-money/" TargetMode="External"/><Relationship Id="rId44" Type="http://schemas.openxmlformats.org/officeDocument/2006/relationships/hyperlink" Target="http://energyathaas.wordpress.com/2014/03/03/in-defense-of-picking-winners/" TargetMode="External"/><Relationship Id="rId4" Type="http://schemas.openxmlformats.org/officeDocument/2006/relationships/styles" Target="styles.xml"/><Relationship Id="rId9" Type="http://schemas.openxmlformats.org/officeDocument/2006/relationships/hyperlink" Target="http://assets.nationaljournal.com/Beyond%20Boom%20and%20Bust_Embargoed_4_17.pdfhttp://assets.nationaljournal.com/Beyond%20Boom%20and%20Bust_Embargoed_4_17.pdf" TargetMode="External"/><Relationship Id="rId14" Type="http://schemas.openxmlformats.org/officeDocument/2006/relationships/hyperlink" Target="http://thebreakthrough.org/" TargetMode="External"/><Relationship Id="rId22" Type="http://schemas.openxmlformats.org/officeDocument/2006/relationships/hyperlink" Target="http://www.greentechmedia.com/articles/read/Wind-Industry-Calls-for-6-Year-Phase-Out-of-PTC-Subsidy" TargetMode="External"/><Relationship Id="rId27" Type="http://schemas.openxmlformats.org/officeDocument/2006/relationships/hyperlink" Target="http://www.ucsusa.org/clean_energy/smart-energy-solutions/increase-renewables/production-tax-credit-for.html" TargetMode="External"/><Relationship Id="rId30" Type="http://schemas.openxmlformats.org/officeDocument/2006/relationships/hyperlink" Target="http://www.nrel.gov/docs/fy12osti/53510.pdf" TargetMode="External"/><Relationship Id="rId35" Type="http://schemas.openxmlformats.org/officeDocument/2006/relationships/hyperlink" Target="http://assets.nationaljournal.com/Beyond%20Boom%20and%20Bust_Embargoed_4_17.pdfhttp://assets.nationaljournal.com/Beyond%20Boom%20and%20Bust_Embargoed_4_17.pdf" TargetMode="External"/><Relationship Id="rId43" Type="http://schemas.openxmlformats.org/officeDocument/2006/relationships/hyperlink" Target="http://www.energy.senate.gov/public/index.cfm/files/serve?File_id=31b79a1a-83a0-4ae6-8c80-30fe754ad0ea" TargetMode="External"/><Relationship Id="rId48" Type="http://schemas.openxmlformats.org/officeDocument/2006/relationships/hyperlink" Target="http://green.blogs.nytimes.com/2010/03/19/clean-tech-sector-thriving-survey-finds/?_php=true&amp;_type=blogs&amp;_r=0" TargetMode="External"/><Relationship Id="rId8" Type="http://schemas.openxmlformats.org/officeDocument/2006/relationships/hyperlink" Target="http://www.foreignaffairs.com/articles/67903/david-g-victor-and-kassia-yanosek/the-crisis-in-clean-energy)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589E9-C50C-40CA-971B-3909113E2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49</TotalTime>
  <Pages>59</Pages>
  <Words>28014</Words>
  <Characters>159680</Characters>
  <Application>Microsoft Office Word</Application>
  <DocSecurity>0</DocSecurity>
  <Lines>1330</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16CStott</dc:creator>
  <cp:keywords>5.0</cp:keywords>
  <dc:description/>
  <cp:lastModifiedBy>David Heidt</cp:lastModifiedBy>
  <cp:revision>4</cp:revision>
  <dcterms:created xsi:type="dcterms:W3CDTF">2014-07-14T23:04:00Z</dcterms:created>
  <dcterms:modified xsi:type="dcterms:W3CDTF">2014-07-15T23:12:00Z</dcterms:modified>
</cp:coreProperties>
</file>