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FA2368" w:rsidP="00FA2368">
      <w:pPr>
        <w:pStyle w:val="Heading1"/>
      </w:pPr>
      <w:r>
        <w:t>Critical Cartography 1AC</w:t>
      </w:r>
      <w:r w:rsidR="00F80442">
        <w:t xml:space="preserve"> </w:t>
      </w:r>
      <w:r w:rsidR="006A1D97">
        <w:t>–</w:t>
      </w:r>
      <w:r w:rsidR="00F80442">
        <w:t xml:space="preserve"> Draft</w:t>
      </w:r>
    </w:p>
    <w:p w:rsidR="006A1D97" w:rsidRPr="006A1D97" w:rsidRDefault="006A1D97" w:rsidP="006A1D97">
      <w:pPr>
        <w:pStyle w:val="Heading4"/>
      </w:pPr>
      <w:r>
        <w:t xml:space="preserve">1acs in this file are drafts, will be completed by teams reading this argument and released as soon as completed. There will definitely be a neg supplement and probably and </w:t>
      </w:r>
      <w:proofErr w:type="spellStart"/>
      <w:r>
        <w:t>aff</w:t>
      </w:r>
      <w:proofErr w:type="spellEnd"/>
      <w:r>
        <w:t xml:space="preserve"> one as well. </w:t>
      </w:r>
      <w:bookmarkStart w:id="0" w:name="_GoBack"/>
      <w:bookmarkEnd w:id="0"/>
    </w:p>
    <w:p w:rsidR="003D79AB" w:rsidRDefault="003D79AB" w:rsidP="003D79AB"/>
    <w:p w:rsidR="003D79AB" w:rsidRDefault="003D79AB" w:rsidP="003D79AB">
      <w:pPr>
        <w:pStyle w:val="Heading3"/>
      </w:pPr>
      <w:r>
        <w:lastRenderedPageBreak/>
        <w:t>Contention One</w:t>
      </w:r>
    </w:p>
    <w:p w:rsidR="004E2FEA" w:rsidRPr="004E2FEA" w:rsidRDefault="004E2FEA" w:rsidP="004E2FEA"/>
    <w:p w:rsidR="00D35E41" w:rsidRDefault="00F80442" w:rsidP="00D35E41">
      <w:pPr>
        <w:pStyle w:val="Heading4"/>
      </w:pPr>
      <w:r>
        <w:t>SQ exploration begins from landed geographic spaces locking in marginalization of the Earth’s oceans</w:t>
      </w:r>
    </w:p>
    <w:p w:rsidR="00D35E41" w:rsidRPr="0059424B" w:rsidRDefault="00D35E41" w:rsidP="00D35E41">
      <w:pPr>
        <w:rPr>
          <w:rStyle w:val="StyleStyleBold12pt"/>
        </w:rPr>
      </w:pPr>
      <w:r w:rsidRPr="006E3A09">
        <w:rPr>
          <w:rStyle w:val="StyleStyleBold12pt"/>
        </w:rPr>
        <w:t>Anderson</w:t>
      </w:r>
      <w:r w:rsidRPr="0059424B">
        <w:rPr>
          <w:rStyle w:val="StyleStyleBold12pt"/>
        </w:rPr>
        <w:t xml:space="preserve">, </w:t>
      </w:r>
      <w:r>
        <w:rPr>
          <w:rStyle w:val="StyleStyleBold12pt"/>
        </w:rPr>
        <w:t xml:space="preserve">Senior Lecturer </w:t>
      </w:r>
      <w:r w:rsidRPr="006E3A09">
        <w:rPr>
          <w:rStyle w:val="StyleStyleBold12pt"/>
        </w:rPr>
        <w:t>Human Geography</w:t>
      </w:r>
      <w:r>
        <w:rPr>
          <w:rStyle w:val="StyleStyleBold12pt"/>
        </w:rPr>
        <w:t>,</w:t>
      </w:r>
      <w:r w:rsidRPr="006E3A09">
        <w:rPr>
          <w:rStyle w:val="StyleStyleBold12pt"/>
        </w:rPr>
        <w:t xml:space="preserve"> </w:t>
      </w:r>
      <w:r>
        <w:rPr>
          <w:rStyle w:val="StyleStyleBold12pt"/>
        </w:rPr>
        <w:t xml:space="preserve">University of Cardiff and </w:t>
      </w:r>
      <w:r w:rsidRPr="006E3A09">
        <w:rPr>
          <w:rStyle w:val="StyleStyleBold12pt"/>
        </w:rPr>
        <w:t>Peters</w:t>
      </w:r>
      <w:r w:rsidRPr="0059424B">
        <w:rPr>
          <w:rStyle w:val="StyleStyleBold12pt"/>
        </w:rPr>
        <w:t xml:space="preserve">, </w:t>
      </w:r>
      <w:r>
        <w:rPr>
          <w:rStyle w:val="StyleStyleBold12pt"/>
        </w:rPr>
        <w:t xml:space="preserve">Lecturer </w:t>
      </w:r>
      <w:r w:rsidRPr="006E3A09">
        <w:rPr>
          <w:rStyle w:val="StyleStyleBold12pt"/>
        </w:rPr>
        <w:t>Human Geograph</w:t>
      </w:r>
      <w:r>
        <w:rPr>
          <w:rStyle w:val="StyleStyleBold12pt"/>
        </w:rPr>
        <w:t xml:space="preserve">y, </w:t>
      </w:r>
      <w:proofErr w:type="spellStart"/>
      <w:r>
        <w:rPr>
          <w:rStyle w:val="StyleStyleBold12pt"/>
        </w:rPr>
        <w:t>Aberystwyth</w:t>
      </w:r>
      <w:proofErr w:type="spellEnd"/>
      <w:r>
        <w:rPr>
          <w:rStyle w:val="StyleStyleBold12pt"/>
        </w:rPr>
        <w:t xml:space="preserve"> University, 20</w:t>
      </w:r>
      <w:r w:rsidRPr="006E3A09">
        <w:rPr>
          <w:rStyle w:val="StyleStyleBold12pt"/>
        </w:rPr>
        <w:t>14</w:t>
      </w:r>
    </w:p>
    <w:p w:rsidR="00D35E41" w:rsidRDefault="00D35E41" w:rsidP="00D35E41">
      <w:pPr>
        <w:rPr>
          <w:color w:val="000000"/>
          <w:sz w:val="24"/>
        </w:rPr>
      </w:pPr>
      <w:r>
        <w:rPr>
          <w:color w:val="000000"/>
          <w:sz w:val="24"/>
        </w:rPr>
        <w:t xml:space="preserve">[Dr. </w:t>
      </w:r>
      <w:r w:rsidRPr="006E3A09">
        <w:rPr>
          <w:color w:val="000000"/>
          <w:sz w:val="24"/>
        </w:rPr>
        <w:t>Jon</w:t>
      </w:r>
      <w:r w:rsidRPr="0059424B">
        <w:rPr>
          <w:color w:val="000000"/>
          <w:sz w:val="24"/>
        </w:rPr>
        <w:t xml:space="preserve">, </w:t>
      </w:r>
      <w:r>
        <w:rPr>
          <w:color w:val="000000"/>
          <w:sz w:val="24"/>
        </w:rPr>
        <w:t xml:space="preserve">Dr. </w:t>
      </w:r>
      <w:r w:rsidRPr="006E3A09">
        <w:rPr>
          <w:color w:val="000000"/>
          <w:sz w:val="24"/>
        </w:rPr>
        <w:t>Kimberley</w:t>
      </w:r>
      <w:r>
        <w:rPr>
          <w:color w:val="000000"/>
          <w:sz w:val="24"/>
        </w:rPr>
        <w:t xml:space="preserve">, February 2014, </w:t>
      </w:r>
      <w:proofErr w:type="spellStart"/>
      <w:r w:rsidRPr="006E3A09">
        <w:rPr>
          <w:color w:val="000000"/>
          <w:sz w:val="24"/>
        </w:rPr>
        <w:t>Ashgate</w:t>
      </w:r>
      <w:proofErr w:type="spellEnd"/>
      <w:r>
        <w:rPr>
          <w:color w:val="000000"/>
          <w:sz w:val="24"/>
        </w:rPr>
        <w:t>, “</w:t>
      </w:r>
      <w:r w:rsidRPr="006E3A09">
        <w:rPr>
          <w:color w:val="000000"/>
          <w:sz w:val="24"/>
        </w:rPr>
        <w:t>Water Worlds: Human Geographies of the Ocean</w:t>
      </w:r>
      <w:r>
        <w:rPr>
          <w:color w:val="000000"/>
          <w:sz w:val="24"/>
        </w:rPr>
        <w:t xml:space="preserve">,” </w:t>
      </w:r>
      <w:hyperlink r:id="rId11" w:history="1">
        <w:r w:rsidRPr="00796C14">
          <w:rPr>
            <w:rStyle w:val="Hyperlink"/>
            <w:sz w:val="24"/>
          </w:rPr>
          <w:t>http://www.ashgate.com/pdf/SamplePages/Water-Worlds-Human-Geographies-of-the-Ocean-Intro.pdf</w:t>
        </w:r>
      </w:hyperlink>
      <w:r>
        <w:rPr>
          <w:color w:val="000000"/>
          <w:sz w:val="24"/>
        </w:rPr>
        <w:t>, accessed 6-27-14, J.J.]</w:t>
      </w:r>
    </w:p>
    <w:p w:rsidR="00D35E41" w:rsidRPr="0007120C" w:rsidRDefault="00D35E41" w:rsidP="00D35E41">
      <w:pPr>
        <w:rPr>
          <w:color w:val="000000"/>
          <w:sz w:val="24"/>
        </w:rPr>
      </w:pPr>
    </w:p>
    <w:p w:rsidR="00D35E41" w:rsidRPr="007A14C2" w:rsidRDefault="00D35E41" w:rsidP="00D35E41">
      <w:r w:rsidRPr="00151FF3">
        <w:t xml:space="preserve">Accordingly, </w:t>
      </w:r>
      <w:r w:rsidRPr="00151FF3">
        <w:rPr>
          <w:rStyle w:val="StyleBoldUnderline"/>
        </w:rPr>
        <w:t xml:space="preserve">within </w:t>
      </w:r>
      <w:r w:rsidRPr="00AA4F75">
        <w:rPr>
          <w:rStyle w:val="StyleBoldUnderline"/>
        </w:rPr>
        <w:t xml:space="preserve">human geography, greater interest has been paid to the land: to cities, towns, streets, homes, work places, leisure </w:t>
      </w:r>
      <w:proofErr w:type="spellStart"/>
      <w:r w:rsidRPr="00AA4F75">
        <w:rPr>
          <w:rStyle w:val="StyleBoldUnderline"/>
        </w:rPr>
        <w:t>centres</w:t>
      </w:r>
      <w:proofErr w:type="spellEnd"/>
      <w:r w:rsidRPr="00AA4F75">
        <w:rPr>
          <w:rStyle w:val="StyleBoldUnderline"/>
        </w:rPr>
        <w:t>, schools –</w:t>
      </w:r>
      <w:r w:rsidRPr="00151FF3">
        <w:rPr>
          <w:rStyle w:val="StyleBoldUnderline"/>
        </w:rPr>
        <w:t xml:space="preserve"> the places which are seen to be crucial to our everyday existence</w:t>
      </w:r>
      <w:r w:rsidRPr="00151FF3">
        <w:t xml:space="preserve"> (Peters 2010: 1263).</w:t>
      </w:r>
      <w:r>
        <w:t xml:space="preserve"> </w:t>
      </w:r>
      <w:r w:rsidRPr="00151FF3">
        <w:t xml:space="preserve">Furthermore, according to Steinberg, </w:t>
      </w:r>
      <w:r w:rsidRPr="00151FF3">
        <w:rPr>
          <w:rStyle w:val="StyleBoldUnderline"/>
        </w:rPr>
        <w:t>the marginalization of the maritime world is further compounded due to difficulties researchers face in accessing areas of the sea which are inhospitable, detached from the shore, physically unstable and immensely deep</w:t>
      </w:r>
      <w:r w:rsidRPr="00151FF3">
        <w:t xml:space="preserve"> (1999a: 372). </w:t>
      </w:r>
      <w:r w:rsidRPr="00151FF3">
        <w:rPr>
          <w:rStyle w:val="StyleBoldUnderline"/>
        </w:rPr>
        <w:t>This inaccessibility has resulted in a vision of water worlds, projected by scholars, artists and writers, which is abstracted and distanced from reality</w:t>
      </w:r>
      <w:r w:rsidRPr="00151FF3">
        <w:t xml:space="preserve">. As Steinberg puts it, </w:t>
      </w:r>
      <w:r w:rsidRPr="00B45578">
        <w:rPr>
          <w:rStyle w:val="StyleBoldUnderline"/>
        </w:rPr>
        <w:t>‘the partial nature of our encounters with the ocean necessarily creates gaps’ in how the ocean is understood</w:t>
      </w:r>
      <w:r w:rsidRPr="00151FF3">
        <w:t xml:space="preserve"> (2013: 157). </w:t>
      </w:r>
      <w:r w:rsidRPr="00B45578">
        <w:rPr>
          <w:rStyle w:val="StyleBoldUnderline"/>
        </w:rPr>
        <w:t>Consequently, the physical liveliness of oceans and seas are often reduced to romantic metaphors in paintings, novels and other literary and art sources</w:t>
      </w:r>
      <w:r w:rsidRPr="00151FF3">
        <w:t xml:space="preserve">. </w:t>
      </w:r>
      <w:r w:rsidRPr="00B45578">
        <w:rPr>
          <w:rStyle w:val="StyleBoldUnderline"/>
        </w:rPr>
        <w:t>Together, these reasons have resulted in a largely ‘landlocked’ discipline</w:t>
      </w:r>
      <w:r w:rsidRPr="00151FF3">
        <w:t xml:space="preserve"> (Lambert et al. 2006: 480).</w:t>
      </w:r>
      <w:r>
        <w:t xml:space="preserve"> </w:t>
      </w:r>
      <w:r w:rsidRPr="00151FF3">
        <w:t xml:space="preserve">However, over the past decade, </w:t>
      </w:r>
      <w:r w:rsidRPr="00B45578">
        <w:rPr>
          <w:rStyle w:val="StyleBoldUnderline"/>
        </w:rPr>
        <w:t>geographical research has cast off its terrestrial focus and has begun to voyage towards new, watery horizons</w:t>
      </w:r>
      <w:r w:rsidRPr="00151FF3">
        <w:t>. This book brings</w:t>
      </w:r>
      <w:r>
        <w:t xml:space="preserve"> </w:t>
      </w:r>
      <w:r w:rsidRPr="00151FF3">
        <w:t>together scholars concerned with the manifold human geographies of the sea,</w:t>
      </w:r>
      <w:r>
        <w:t xml:space="preserve"> </w:t>
      </w:r>
      <w:r w:rsidRPr="00151FF3">
        <w:t>acting as a first ‘port of call’ for those interested in taking research offshore, as well</w:t>
      </w:r>
      <w:r>
        <w:t xml:space="preserve"> </w:t>
      </w:r>
      <w:r w:rsidRPr="00151FF3">
        <w:t xml:space="preserve">as offering </w:t>
      </w:r>
      <w:proofErr w:type="gramStart"/>
      <w:r w:rsidRPr="00151FF3">
        <w:t>exciting</w:t>
      </w:r>
      <w:proofErr w:type="gramEnd"/>
      <w:r w:rsidRPr="00151FF3">
        <w:t xml:space="preserve"> n</w:t>
      </w:r>
      <w:r>
        <w:t>ew theoretical and empirical in</w:t>
      </w:r>
      <w:r w:rsidRPr="00151FF3">
        <w:t>terventions in thinking about</w:t>
      </w:r>
      <w:r>
        <w:t xml:space="preserve"> </w:t>
      </w:r>
      <w:r w:rsidRPr="00151FF3">
        <w:t xml:space="preserve">our water world. This book contends, along with Lambert el al (2006), that </w:t>
      </w:r>
      <w:r w:rsidRPr="00B45578">
        <w:rPr>
          <w:rStyle w:val="StyleBoldUnderline"/>
        </w:rPr>
        <w:t>water worlds must move from the margins of geographical consciousness and inquiry</w:t>
      </w:r>
      <w:r w:rsidRPr="00151FF3">
        <w:t xml:space="preserve"> (see</w:t>
      </w:r>
      <w:r>
        <w:t xml:space="preserve"> </w:t>
      </w:r>
      <w:r w:rsidRPr="00151FF3">
        <w:t xml:space="preserve">also Peters 2010, Steinberg 1999a, 1999b, 2001). </w:t>
      </w:r>
      <w:r w:rsidRPr="00B45578">
        <w:rPr>
          <w:rStyle w:val="StyleBoldUnderline"/>
        </w:rPr>
        <w:t>This means</w:t>
      </w:r>
      <w:r w:rsidRPr="00151FF3">
        <w:t>, to echo Steinberg in</w:t>
      </w:r>
      <w:r>
        <w:t xml:space="preserve"> </w:t>
      </w:r>
      <w:r w:rsidRPr="00151FF3">
        <w:t>the Foreword to this volume that</w:t>
      </w:r>
      <w:r w:rsidRPr="00B45578">
        <w:rPr>
          <w:rStyle w:val="StyleBoldUnderline"/>
        </w:rPr>
        <w:t xml:space="preserve"> we must not simply study the seas and oceans as ‘other’ or ‘different’ spaces; but instead start thinking from the water.</w:t>
      </w:r>
      <w:r w:rsidRPr="00151FF3">
        <w:t xml:space="preserve"> With this in</w:t>
      </w:r>
      <w:r>
        <w:t xml:space="preserve"> </w:t>
      </w:r>
      <w:r w:rsidRPr="00151FF3">
        <w:t xml:space="preserve">mind, </w:t>
      </w:r>
      <w:r w:rsidRPr="00A332A0">
        <w:rPr>
          <w:rStyle w:val="StyleBoldUnderline"/>
        </w:rPr>
        <w:t>this</w:t>
      </w:r>
      <w:r w:rsidRPr="00151FF3">
        <w:t xml:space="preserve"> book </w:t>
      </w:r>
      <w:r w:rsidRPr="00A332A0">
        <w:rPr>
          <w:rStyle w:val="StyleBoldUnderline"/>
        </w:rPr>
        <w:t xml:space="preserve">aims to chart new representations, understandings and experiences of the sea, </w:t>
      </w:r>
      <w:r w:rsidRPr="00B45578">
        <w:rPr>
          <w:rStyle w:val="StyleBoldUnderline"/>
        </w:rPr>
        <w:t>plotting water worlds that are more than a ‘perfect and absolute blank’.</w:t>
      </w:r>
    </w:p>
    <w:p w:rsidR="00FA2368" w:rsidRDefault="00FA2368" w:rsidP="00FA2368"/>
    <w:p w:rsidR="00D35E41" w:rsidRPr="002C2EAF" w:rsidRDefault="00F80442" w:rsidP="00D35E41">
      <w:pPr>
        <w:pStyle w:val="Heading4"/>
        <w:rPr>
          <w:rStyle w:val="StyleStyleBold12pt"/>
          <w:b/>
        </w:rPr>
      </w:pPr>
      <w:r>
        <w:rPr>
          <w:rStyle w:val="StyleStyleBold12pt"/>
          <w:b/>
        </w:rPr>
        <w:t>S</w:t>
      </w:r>
      <w:r w:rsidR="00D35E41" w:rsidRPr="002C2EAF">
        <w:rPr>
          <w:rStyle w:val="StyleStyleBold12pt"/>
          <w:b/>
        </w:rPr>
        <w:t>tatus quo geographical processes focus on the empirics of ocean and exploit it for human use</w:t>
      </w:r>
    </w:p>
    <w:p w:rsidR="00D35E41" w:rsidRPr="002C2EAF" w:rsidRDefault="00D35E41" w:rsidP="00D35E41">
      <w:pPr>
        <w:rPr>
          <w:rStyle w:val="StyleStyleBold12pt"/>
        </w:rPr>
      </w:pPr>
      <w:r w:rsidRPr="002C2EAF">
        <w:rPr>
          <w:rStyle w:val="StyleStyleBold12pt"/>
        </w:rPr>
        <w:t xml:space="preserve">Steinberg, Florida State University Political Geography Professor, 2001 </w:t>
      </w:r>
    </w:p>
    <w:p w:rsidR="00D35E41" w:rsidRPr="002C2EAF" w:rsidRDefault="00D35E41" w:rsidP="00D35E41">
      <w:r w:rsidRPr="002C2EAF">
        <w:t>[Philip E., The Social Construction of the Ocean, page 10, Google books, PAC]</w:t>
      </w:r>
    </w:p>
    <w:p w:rsidR="00D35E41" w:rsidRPr="002C2EAF" w:rsidRDefault="00D35E41" w:rsidP="00D35E41"/>
    <w:p w:rsidR="00D35E41" w:rsidRPr="002C2EAF" w:rsidRDefault="00D35E41" w:rsidP="00D35E41">
      <w:r w:rsidRPr="002C2EAF">
        <w:t xml:space="preserve">Most recently, </w:t>
      </w:r>
      <w:r w:rsidRPr="002C2EAF">
        <w:rPr>
          <w:rStyle w:val="StyleBoldUnderline"/>
        </w:rPr>
        <w:t>the International Geographical Union launched its OCEANS program, dedicated to holistic study of the ocean</w:t>
      </w:r>
      <w:r w:rsidRPr="002C2EAF">
        <w:t xml:space="preserve"> as an integrated system (</w:t>
      </w:r>
      <w:proofErr w:type="spellStart"/>
      <w:r w:rsidRPr="002C2EAF">
        <w:t>Vallega</w:t>
      </w:r>
      <w:proofErr w:type="spellEnd"/>
      <w:r w:rsidRPr="002C2EAF">
        <w:t xml:space="preserve"> 1999; </w:t>
      </w:r>
      <w:proofErr w:type="spellStart"/>
      <w:r w:rsidRPr="002C2EAF">
        <w:t>Vallega</w:t>
      </w:r>
      <w:proofErr w:type="spellEnd"/>
      <w:r w:rsidRPr="002C2EAF">
        <w:t xml:space="preserve"> el </w:t>
      </w:r>
      <w:proofErr w:type="spellStart"/>
      <w:r w:rsidRPr="002C2EAF">
        <w:t>nl</w:t>
      </w:r>
      <w:proofErr w:type="spellEnd"/>
      <w:r w:rsidRPr="002C2EAF">
        <w:t xml:space="preserve">. 1998), The Geographical Review (1999) devoted an issue to the Oceans Connect program which is </w:t>
      </w:r>
      <w:r w:rsidRPr="002C2EAF">
        <w:rPr>
          <w:rStyle w:val="StyleBoldUnderline"/>
        </w:rPr>
        <w:t>built around the idea that oceans define world regions rather than divide them</w:t>
      </w:r>
      <w:r w:rsidRPr="002C2EAF">
        <w:t xml:space="preserve">, and </w:t>
      </w:r>
      <w:r w:rsidRPr="002C2EAF">
        <w:rPr>
          <w:rStyle w:val="StyleBoldUnderline"/>
        </w:rPr>
        <w:t>The Professional Geographer</w:t>
      </w:r>
      <w:r w:rsidRPr="002C2EAF">
        <w:t xml:space="preserve"> (1999) devoted </w:t>
      </w:r>
      <w:r w:rsidRPr="002C2EAF">
        <w:rPr>
          <w:rStyle w:val="StyleBoldUnderline"/>
        </w:rPr>
        <w:t xml:space="preserve">a focus section to the geography of ocean-space wherein it is urged that the social and physical </w:t>
      </w:r>
      <w:r w:rsidRPr="002C2EAF">
        <w:rPr>
          <w:rStyle w:val="StyleBoldUnderline"/>
        </w:rPr>
        <w:lastRenderedPageBreak/>
        <w:t>aspects of the sea be analyzed with reference to each other and to the land-based processes that interact with marine phenomena</w:t>
      </w:r>
      <w:r w:rsidRPr="002C2EAF">
        <w:t xml:space="preserve">. </w:t>
      </w:r>
    </w:p>
    <w:p w:rsidR="00D35E41" w:rsidRDefault="00D35E41" w:rsidP="00D35E41">
      <w:r w:rsidRPr="002C2EAF">
        <w:rPr>
          <w:rStyle w:val="StyleBoldUnderline"/>
        </w:rPr>
        <w:t xml:space="preserve">Nonetheless, despite </w:t>
      </w:r>
      <w:r w:rsidRPr="006D647B">
        <w:rPr>
          <w:rStyle w:val="StyleBoldUnderline"/>
        </w:rPr>
        <w:t>the past and present significance</w:t>
      </w:r>
      <w:r w:rsidRPr="002C2EAF">
        <w:t xml:space="preserve"> </w:t>
      </w:r>
      <w:r>
        <w:rPr>
          <w:rStyle w:val="StyleBoldUnderline"/>
        </w:rPr>
        <w:t>of the world-ocean to modern</w:t>
      </w:r>
      <w:r w:rsidRPr="002C2EAF">
        <w:rPr>
          <w:rStyle w:val="StyleBoldUnderline"/>
        </w:rPr>
        <w:t xml:space="preserve"> society, and despite these calls for a holistic geographical accounting of human interactions with the sea, relatively little research has been conducted on the historical geography of the ocean as a space that</w:t>
      </w:r>
      <w:r w:rsidRPr="002C2EAF">
        <w:t xml:space="preserve">, like land, </w:t>
      </w:r>
      <w:r w:rsidRPr="002C2EAF">
        <w:rPr>
          <w:rStyle w:val="StyleBoldUnderline"/>
        </w:rPr>
        <w:t>shapes and is shaped by social and physical processes. Within the discipline of geography</w:t>
      </w:r>
      <w:r w:rsidRPr="002C2EAF">
        <w:t xml:space="preserve"> per se, most </w:t>
      </w:r>
      <w:r w:rsidRPr="006D647B">
        <w:rPr>
          <w:rStyle w:val="StyleBoldUnderline"/>
        </w:rPr>
        <w:t>marine research has been of an empirical and applied nature</w:t>
      </w:r>
      <w:r w:rsidRPr="002C2EAF">
        <w:t xml:space="preserve"> (for reviews, see </w:t>
      </w:r>
      <w:proofErr w:type="spellStart"/>
      <w:r w:rsidRPr="002C2EAF">
        <w:t>Psuty</w:t>
      </w:r>
      <w:proofErr w:type="spellEnd"/>
      <w:r w:rsidRPr="002C2EAF">
        <w:t xml:space="preserve"> </w:t>
      </w:r>
      <w:proofErr w:type="gramStart"/>
      <w:r w:rsidRPr="002C2EAF">
        <w:t>et</w:t>
      </w:r>
      <w:proofErr w:type="gramEnd"/>
      <w:r w:rsidRPr="002C2EAF">
        <w:t xml:space="preserve"> </w:t>
      </w:r>
      <w:proofErr w:type="spellStart"/>
      <w:r w:rsidRPr="002C2EAF">
        <w:t>nl</w:t>
      </w:r>
      <w:proofErr w:type="spellEnd"/>
      <w:r w:rsidRPr="002C2EAF">
        <w:t xml:space="preserve">. 2002; Steinberg 1999d; West 1989). </w:t>
      </w:r>
      <w:r w:rsidRPr="002C2EAF">
        <w:rPr>
          <w:rStyle w:val="StyleBoldUnderline"/>
        </w:rPr>
        <w:t xml:space="preserve">Within the social sciences more generally, the bulk of research has focused </w:t>
      </w:r>
      <w:r w:rsidRPr="006D647B">
        <w:rPr>
          <w:rStyle w:val="StyleBoldUnderline"/>
        </w:rPr>
        <w:t xml:space="preserve">on </w:t>
      </w:r>
      <w:r w:rsidRPr="002C2EAF">
        <w:t xml:space="preserve">one or another </w:t>
      </w:r>
      <w:r w:rsidRPr="006D647B">
        <w:rPr>
          <w:rStyle w:val="StyleBoldUnderline"/>
        </w:rPr>
        <w:t>use of the marine environment, but not on</w:t>
      </w:r>
      <w:r w:rsidRPr="002C2EAF">
        <w:rPr>
          <w:rStyle w:val="StyleBoldUnderline"/>
        </w:rPr>
        <w:t xml:space="preserve"> the ocean as an integrated space that is a</w:t>
      </w:r>
      <w:r w:rsidRPr="002C2EAF">
        <w:t xml:space="preserve"> </w:t>
      </w:r>
      <w:r w:rsidRPr="006D647B">
        <w:rPr>
          <w:rStyle w:val="StyleBoldUnderline"/>
        </w:rPr>
        <w:t>product of - as well as</w:t>
      </w:r>
      <w:r w:rsidRPr="002C2EAF">
        <w:t xml:space="preserve"> </w:t>
      </w:r>
      <w:r w:rsidRPr="002C2EAF">
        <w:rPr>
          <w:rStyle w:val="StyleBoldUnderline"/>
        </w:rPr>
        <w:t>a resource for - a variety of human uses</w:t>
      </w:r>
      <w:r w:rsidRPr="002C2EAF">
        <w:t>. Following a review of traditional perspectives on the ocean, this chapter presents a territorial political economy approach for analyzi</w:t>
      </w:r>
      <w:r>
        <w:t>ng the geography of ocean-space</w:t>
      </w:r>
      <w:r w:rsidR="004E2FEA">
        <w:t xml:space="preserve">. </w:t>
      </w:r>
    </w:p>
    <w:p w:rsidR="00281254" w:rsidRPr="00281254" w:rsidRDefault="00281254" w:rsidP="00281254"/>
    <w:p w:rsidR="00281254" w:rsidRPr="00E55E4D" w:rsidRDefault="00F80442" w:rsidP="00281254">
      <w:pPr>
        <w:pStyle w:val="Heading4"/>
        <w:rPr>
          <w:rFonts w:eastAsia="MS Gothic"/>
        </w:rPr>
      </w:pPr>
      <w:r>
        <w:rPr>
          <w:rFonts w:eastAsia="MS Gothic"/>
        </w:rPr>
        <w:t>O</w:t>
      </w:r>
      <w:r w:rsidR="00281254" w:rsidRPr="00E55E4D">
        <w:rPr>
          <w:rFonts w:eastAsia="MS Gothic"/>
        </w:rPr>
        <w:t>ur social constructions of the ocean –</w:t>
      </w:r>
      <w:r w:rsidR="00DD59DB">
        <w:rPr>
          <w:rFonts w:eastAsia="MS Gothic"/>
        </w:rPr>
        <w:t xml:space="preserve"> </w:t>
      </w:r>
      <w:r w:rsidR="00281254" w:rsidRPr="00E55E4D">
        <w:rPr>
          <w:rFonts w:eastAsia="MS Gothic"/>
        </w:rPr>
        <w:t>implications include viewing the ocean as something to be exploited rather than explored</w:t>
      </w:r>
    </w:p>
    <w:p w:rsidR="00281254" w:rsidRPr="00F306BE" w:rsidRDefault="00281254" w:rsidP="00281254">
      <w:pPr>
        <w:rPr>
          <w:rStyle w:val="StyleStyleBold12pt"/>
        </w:rPr>
      </w:pPr>
      <w:proofErr w:type="spellStart"/>
      <w:r w:rsidRPr="00F306BE">
        <w:rPr>
          <w:rStyle w:val="StyleStyleBold12pt"/>
        </w:rPr>
        <w:t>McAteer</w:t>
      </w:r>
      <w:proofErr w:type="spellEnd"/>
      <w:r w:rsidRPr="00F306BE">
        <w:rPr>
          <w:rStyle w:val="StyleStyleBold12pt"/>
        </w:rPr>
        <w:t xml:space="preserve">, web editor intern with international human rights NGO, Front Line Defenders 13 </w:t>
      </w:r>
    </w:p>
    <w:p w:rsidR="00281254" w:rsidRPr="00F306BE" w:rsidRDefault="00281254" w:rsidP="00281254">
      <w:r w:rsidRPr="00F306BE">
        <w:t xml:space="preserve">(Christopher, 3/8/13, “Social Constructions of the </w:t>
      </w:r>
      <w:proofErr w:type="spellStart"/>
      <w:r w:rsidRPr="00F306BE">
        <w:t>Artic</w:t>
      </w:r>
      <w:proofErr w:type="spellEnd"/>
      <w:r w:rsidRPr="00F306BE">
        <w:t xml:space="preserve"> Ocean-Space”, </w:t>
      </w:r>
      <w:hyperlink r:id="rId12" w:history="1">
        <w:r w:rsidRPr="00F306BE">
          <w:rPr>
            <w:rStyle w:val="Hyperlink"/>
          </w:rPr>
          <w:t>http://www.christophermcateer.com/2013/03/08/the-social-constructions-of-arctic-ocean-space/</w:t>
        </w:r>
      </w:hyperlink>
      <w:r w:rsidRPr="00F306BE">
        <w:t xml:space="preserve">, accessed 6/29/14) NM </w:t>
      </w:r>
    </w:p>
    <w:p w:rsidR="00281254" w:rsidRPr="00E55E4D" w:rsidRDefault="00281254" w:rsidP="00281254">
      <w:pPr>
        <w:rPr>
          <w:rFonts w:eastAsia="Cambria"/>
          <w:b/>
          <w:bCs/>
        </w:rPr>
      </w:pPr>
    </w:p>
    <w:p w:rsidR="00281254" w:rsidRDefault="00281254" w:rsidP="00281254">
      <w:pPr>
        <w:rPr>
          <w:rFonts w:eastAsia="Cambria"/>
        </w:rPr>
      </w:pPr>
      <w:r w:rsidRPr="00E55E4D">
        <w:rPr>
          <w:rFonts w:eastAsia="Cambria"/>
        </w:rPr>
        <w:t>In </w:t>
      </w:r>
      <w:r w:rsidRPr="00E55E4D">
        <w:rPr>
          <w:rFonts w:eastAsia="Cambria"/>
          <w:i/>
          <w:iCs/>
          <w:bdr w:val="none" w:sz="0" w:space="0" w:color="auto" w:frame="1"/>
        </w:rPr>
        <w:t>The Social Construction of the Ocean</w:t>
      </w:r>
      <w:r w:rsidRPr="00E55E4D">
        <w:rPr>
          <w:rFonts w:eastAsia="Cambria"/>
        </w:rPr>
        <w:t xml:space="preserve">, </w:t>
      </w:r>
      <w:r w:rsidRPr="00F306BE">
        <w:rPr>
          <w:rStyle w:val="StyleBoldUnderline"/>
        </w:rPr>
        <w:t>Steinberg considers there to be three major social constructions of ocean-space throughout history: A great void; Land-like; and a placeless force-field. These are social constructions in that they arise from the manner in which the ocean is actually used by societal units. These social constructions are derived from three discursive constructions: Development; Geopolitical; and Legal. The development construction considers, “the sea as a space devoid of potential for growth and civilization”</w:t>
      </w:r>
      <w:r w:rsidRPr="00E55E4D">
        <w:rPr>
          <w:rFonts w:eastAsia="Cambria"/>
        </w:rPr>
        <w:t xml:space="preserve"> (Steinberg 2001, 35). </w:t>
      </w:r>
      <w:r w:rsidRPr="00F306BE">
        <w:rPr>
          <w:rStyle w:val="StyleBoldUnderline"/>
        </w:rPr>
        <w:t>The geopolitical construction sees the sea as an area that is external to the territory of political society, which is complimented by the legal construction, which considers, “the sea as immune to social control and order” (</w:t>
      </w:r>
      <w:r w:rsidRPr="00BF16EE">
        <w:t>Steinberg 2001, 36).</w:t>
      </w:r>
      <w:r w:rsidRPr="00F306BE">
        <w:rPr>
          <w:rStyle w:val="StyleBoldUnderline"/>
        </w:rPr>
        <w:t xml:space="preserve"> Steinberg states that the great void construction of the ocean considers the ocean to be a separating space which is immune from state power and is to be traversed.</w:t>
      </w:r>
      <w:r w:rsidRPr="00E55E4D">
        <w:rPr>
          <w:rFonts w:eastAsia="Cambria"/>
          <w:bCs/>
          <w:u w:val="single"/>
        </w:rPr>
        <w:t> </w:t>
      </w:r>
      <w:r w:rsidRPr="00E55E4D">
        <w:rPr>
          <w:rFonts w:eastAsia="Cambria"/>
        </w:rPr>
        <w:t xml:space="preserve"> He makes an allusion to the Indian Ocean circa 500B.C.-C.E 1500: “Societies of the Indian Ocean viewed the sea as a source of imported goods, but </w:t>
      </w:r>
      <w:r w:rsidRPr="00F306BE">
        <w:rPr>
          <w:rStyle w:val="StyleBoldUnderline"/>
        </w:rPr>
        <w:t xml:space="preserve">the sea itself was perceived as a space apart from society, an </w:t>
      </w:r>
      <w:proofErr w:type="spellStart"/>
      <w:r w:rsidRPr="00F306BE">
        <w:rPr>
          <w:rStyle w:val="StyleBoldUnderline"/>
        </w:rPr>
        <w:t>untameable</w:t>
      </w:r>
      <w:proofErr w:type="spellEnd"/>
      <w:r w:rsidRPr="00F306BE">
        <w:rPr>
          <w:rStyle w:val="StyleBoldUnderline"/>
        </w:rPr>
        <w:t xml:space="preserve"> mystery</w:t>
      </w:r>
      <w:r w:rsidRPr="00E55E4D">
        <w:rPr>
          <w:rFonts w:eastAsia="Cambria"/>
        </w:rPr>
        <w:t xml:space="preserve">” (Steinberg 2001, 45). He asserts that, in the great void construction, </w:t>
      </w:r>
      <w:r w:rsidRPr="00F306BE">
        <w:rPr>
          <w:rStyle w:val="StyleBoldUnderline"/>
        </w:rPr>
        <w:t xml:space="preserve">territory ends at the shore and that the sea cannot be bounded or possessed, it can merely be conceived as a vast and dangerous expanse that may be used for transport: “The </w:t>
      </w:r>
      <w:proofErr w:type="gramStart"/>
      <w:r w:rsidRPr="00F306BE">
        <w:rPr>
          <w:rStyle w:val="StyleBoldUnderline"/>
        </w:rPr>
        <w:t>sea</w:t>
      </w:r>
      <w:proofErr w:type="gramEnd"/>
      <w:r w:rsidRPr="00F306BE">
        <w:rPr>
          <w:rStyle w:val="StyleBoldUnderline"/>
        </w:rPr>
        <w:t xml:space="preserve"> was perceived as distance, not territory</w:t>
      </w:r>
      <w:r w:rsidRPr="00E55E4D">
        <w:rPr>
          <w:rFonts w:eastAsia="Cambria"/>
        </w:rPr>
        <w:t xml:space="preserve">” (Steinberg 2001, 52). </w:t>
      </w:r>
      <w:r w:rsidRPr="00F306BE">
        <w:rPr>
          <w:rStyle w:val="StyleBoldUnderline"/>
        </w:rPr>
        <w:t>The land-like social construction views the ocean as a resource which can be used in everyday life. It is a resource of food and connection and, being an integral part of everyday life, is suitable for territorial claims and exertions of power</w:t>
      </w:r>
      <w:r w:rsidRPr="00E55E4D">
        <w:rPr>
          <w:rFonts w:eastAsia="Cambria"/>
        </w:rPr>
        <w:t xml:space="preserve">. Steinberg believes this model to fit with the interaction of society and ocean-space seen in Micronesia up until recent times. He claims that, “For the </w:t>
      </w:r>
      <w:proofErr w:type="spellStart"/>
      <w:r w:rsidRPr="00E55E4D">
        <w:rPr>
          <w:rFonts w:eastAsia="Cambria"/>
        </w:rPr>
        <w:t>Micronesias</w:t>
      </w:r>
      <w:proofErr w:type="spellEnd"/>
      <w:r w:rsidRPr="00E55E4D">
        <w:rPr>
          <w:rFonts w:eastAsia="Cambria"/>
        </w:rPr>
        <w:t xml:space="preserve">, </w:t>
      </w:r>
      <w:r w:rsidRPr="00E55E4D">
        <w:rPr>
          <w:rFonts w:eastAsia="Cambria"/>
          <w:bCs/>
          <w:u w:val="single"/>
        </w:rPr>
        <w:t>t</w:t>
      </w:r>
      <w:r w:rsidRPr="00F306BE">
        <w:rPr>
          <w:rStyle w:val="StyleBoldUnderline"/>
        </w:rPr>
        <w:t xml:space="preserve">he ocean is seen primarily as a resource provider, divided into distinct places, much as continental residents view their land-space” </w:t>
      </w:r>
      <w:r w:rsidRPr="00E55E4D">
        <w:rPr>
          <w:rFonts w:eastAsia="Cambria"/>
        </w:rPr>
        <w:t xml:space="preserve">(Steinberg 2001, 52-3). In this construction the ocean is viewed as one may view a highway: it did not divide societies within Micronesia, but rather connect them and was a fundamental part of common heritage and daily experience. </w:t>
      </w:r>
      <w:r w:rsidRPr="00F306BE">
        <w:rPr>
          <w:rStyle w:val="StyleBoldUnderline"/>
        </w:rPr>
        <w:t xml:space="preserve">Steinberg’s third social construction of ocean-space is that of a placeless force-field. This is a construction that holds ocean-space as an arena of competition and potential militarism. Societal units vie for power on land, using </w:t>
      </w:r>
      <w:r w:rsidRPr="00F306BE">
        <w:rPr>
          <w:rStyle w:val="StyleBoldUnderline"/>
        </w:rPr>
        <w:lastRenderedPageBreak/>
        <w:t>the ocean as a buffer against potential threat, separating potentially rebellious colonized areas from the hegemonic base of a single, strong empire</w:t>
      </w:r>
      <w:r w:rsidRPr="00E55E4D">
        <w:rPr>
          <w:rFonts w:eastAsia="Cambria"/>
          <w:bCs/>
          <w:u w:val="single"/>
        </w:rPr>
        <w:t>.</w:t>
      </w:r>
      <w:r w:rsidRPr="00E55E4D">
        <w:rPr>
          <w:rFonts w:eastAsia="Cambria"/>
        </w:rPr>
        <w:t xml:space="preserve"> What is sought is not control of the ocean, which is not viewed as land-like, but rather stewardship. </w:t>
      </w:r>
      <w:r w:rsidRPr="00F306BE">
        <w:rPr>
          <w:rStyle w:val="StyleBoldUnderline"/>
        </w:rPr>
        <w:t xml:space="preserve">The historical ocean-space that Steinberg draws on here is the Mediterranean Sea, particularly during the Roman period (c. 300 B.C.-C.E.500). The ocean-space construction in this model sits somewhere between a freedom/enclosure </w:t>
      </w:r>
      <w:proofErr w:type="gramStart"/>
      <w:r w:rsidRPr="00F306BE">
        <w:rPr>
          <w:rStyle w:val="StyleBoldUnderline"/>
        </w:rPr>
        <w:t>dichotomy</w:t>
      </w:r>
      <w:proofErr w:type="gramEnd"/>
      <w:r w:rsidRPr="00F306BE">
        <w:rPr>
          <w:rStyle w:val="StyleBoldUnderline"/>
        </w:rPr>
        <w:t>: “Rome constructed the Mediterranean as a “force-field,” a placeless surface that belonged to no one but upon which powerful states could intervene do as to steward its resources for the national interest.</w:t>
      </w:r>
      <w:r w:rsidRPr="00E55E4D">
        <w:rPr>
          <w:rFonts w:eastAsia="Cambria"/>
        </w:rPr>
        <w:t xml:space="preserve"> The placeless force-field construction is perhaps the closest of the three to the manner in which UNCLOS seems to consider ocean-space, particularly with regards to EEZs: </w:t>
      </w:r>
      <w:r w:rsidRPr="00F306BE">
        <w:rPr>
          <w:rStyle w:val="StyleBoldUnderline"/>
        </w:rPr>
        <w:t>“Within an EEZ… a coastal state may claim policing rights, but not full sovereign authority, in the interest of stewarding the zone’s living and non-living resources”</w:t>
      </w:r>
      <w:r w:rsidRPr="00E55E4D">
        <w:rPr>
          <w:rFonts w:eastAsia="Cambria"/>
        </w:rPr>
        <w:t xml:space="preserve"> (Steinberg 1999, 261). </w:t>
      </w:r>
      <w:r w:rsidRPr="00F306BE">
        <w:rPr>
          <w:rStyle w:val="StyleBoldUnderline"/>
        </w:rPr>
        <w:t>It is also similar to the position the US has taken with regards to the world’s oceans since the Second World War. On the other hand, the great void construction also seems to exist to a degree today, particularly within the mechanisms of postmodern capitalism.</w:t>
      </w:r>
      <w:r w:rsidRPr="00E55E4D">
        <w:rPr>
          <w:rFonts w:eastAsia="Cambria"/>
        </w:rPr>
        <w:t xml:space="preserve"> Steinberg states that, “</w:t>
      </w:r>
      <w:r w:rsidRPr="00F306BE">
        <w:rPr>
          <w:rStyle w:val="StyleBoldUnderline"/>
        </w:rPr>
        <w:t>With the [postmodern capitalist] era’s emphasis on movement and speed, the dominant element of postmodern capitalism’s ocean-space construction is a continuation of the great void ideal that characterized the industrial capitalist era”</w:t>
      </w:r>
      <w:r w:rsidRPr="00E55E4D">
        <w:rPr>
          <w:rFonts w:eastAsia="Cambria"/>
        </w:rPr>
        <w:t xml:space="preserve"> (Steinberg 2001, 164).</w:t>
      </w:r>
    </w:p>
    <w:p w:rsidR="00281254" w:rsidRPr="00281254" w:rsidRDefault="00281254" w:rsidP="00281254"/>
    <w:p w:rsidR="00281254" w:rsidRPr="00281254" w:rsidRDefault="00281254" w:rsidP="00281254"/>
    <w:p w:rsidR="00281254" w:rsidRPr="002C2EAF" w:rsidRDefault="00281254" w:rsidP="00281254">
      <w:pPr>
        <w:pStyle w:val="Heading4"/>
      </w:pPr>
      <w:r w:rsidRPr="002C2EAF">
        <w:t>Status quo geographers view the ocean as ontologically distinct from human society</w:t>
      </w:r>
    </w:p>
    <w:p w:rsidR="00281254" w:rsidRPr="002C2EAF" w:rsidRDefault="00281254" w:rsidP="00281254">
      <w:pPr>
        <w:rPr>
          <w:rStyle w:val="StyleStyleBold12pt"/>
        </w:rPr>
      </w:pPr>
      <w:r w:rsidRPr="002C2EAF">
        <w:rPr>
          <w:rStyle w:val="StyleStyleBold12pt"/>
        </w:rPr>
        <w:t xml:space="preserve">Steinberg, Florida State University Political Geography Professor, 2009 </w:t>
      </w:r>
    </w:p>
    <w:p w:rsidR="00281254" w:rsidRDefault="00281254" w:rsidP="00281254">
      <w:r w:rsidRPr="002C2EAF">
        <w:t xml:space="preserve">[Philip E., “Oceans,” International Encyclopedia of Human Geography, </w:t>
      </w:r>
      <w:hyperlink r:id="rId13" w:history="1">
        <w:r w:rsidRPr="002C2EAF">
          <w:rPr>
            <w:rStyle w:val="Hyperlink"/>
          </w:rPr>
          <w:t>http://philsteinberg.files.wordpress.com/2011/07/iehg.pdf</w:t>
        </w:r>
      </w:hyperlink>
      <w:r w:rsidRPr="002C2EAF">
        <w:t>, accessed 6/27/14 JO]</w:t>
      </w:r>
    </w:p>
    <w:p w:rsidR="00281254" w:rsidRPr="002C2EAF" w:rsidRDefault="00281254" w:rsidP="00281254"/>
    <w:p w:rsidR="00281254" w:rsidRPr="002C2EAF" w:rsidRDefault="00281254" w:rsidP="00281254">
      <w:pPr>
        <w:rPr>
          <w:rStyle w:val="Emphasis"/>
        </w:rPr>
      </w:pPr>
      <w:r w:rsidRPr="002C2EAF">
        <w:rPr>
          <w:rStyle w:val="StyleBoldUnderline"/>
        </w:rPr>
        <w:t xml:space="preserve">The ocean has failed to attract attention from more than a handful of human geographers </w:t>
      </w:r>
      <w:r w:rsidRPr="002C2EAF">
        <w:t xml:space="preserve">for three likely reasons: first, </w:t>
      </w:r>
      <w:r w:rsidRPr="002C2EAF">
        <w:rPr>
          <w:rStyle w:val="StyleBoldUnderline"/>
        </w:rPr>
        <w:t xml:space="preserve">despite the fact that geographers have long critiqued the idealization of the state as a naturally occurring, organic entity, geographers </w:t>
      </w:r>
      <w:r w:rsidRPr="002C2EAF">
        <w:t xml:space="preserve">(and, more generally, social scientists) </w:t>
      </w:r>
      <w:r w:rsidRPr="002C2EAF">
        <w:rPr>
          <w:rStyle w:val="StyleBoldUnderline"/>
        </w:rPr>
        <w:t xml:space="preserve">still have tended to conceive of the world as a universe of state territories. As a space that lies primarily external to the territory or sovereign authority of individual states, the ocean thus has appeared as a space that is </w:t>
      </w:r>
      <w:r w:rsidRPr="002C2EAF">
        <w:rPr>
          <w:rStyle w:val="Emphasis"/>
        </w:rPr>
        <w:t>external to the space-creating processes of society.</w:t>
      </w:r>
    </w:p>
    <w:p w:rsidR="00281254" w:rsidRPr="002C2EAF" w:rsidRDefault="00281254" w:rsidP="00281254">
      <w:r w:rsidRPr="002C2EAF">
        <w:t xml:space="preserve">Second, </w:t>
      </w:r>
      <w:r w:rsidRPr="002C2EAF">
        <w:rPr>
          <w:rStyle w:val="StyleBoldUnderline"/>
        </w:rPr>
        <w:t>human geographers</w:t>
      </w:r>
      <w:r w:rsidRPr="002C2EAF">
        <w:t xml:space="preserve"> (and, again, social scientists more generally) </w:t>
      </w:r>
      <w:r w:rsidRPr="002C2EAF">
        <w:rPr>
          <w:rStyle w:val="StyleBoldUnderline"/>
        </w:rPr>
        <w:t>have tended to view societies as occurring in place. Key social activities, such as production, reproduction, and consumption, as well as the cultural forms that support these activities</w:t>
      </w:r>
      <w:r w:rsidRPr="002C2EAF">
        <w:t xml:space="preserve">, traditionally, </w:t>
      </w:r>
      <w:r w:rsidRPr="002C2EAF">
        <w:rPr>
          <w:rStyle w:val="StyleBoldUnderline"/>
        </w:rPr>
        <w:t xml:space="preserve">have been associated with </w:t>
      </w:r>
      <w:r w:rsidRPr="002C2EAF">
        <w:rPr>
          <w:rStyle w:val="Emphasis"/>
        </w:rPr>
        <w:t>discrete places or territories</w:t>
      </w:r>
      <w:r w:rsidRPr="002C2EAF">
        <w:rPr>
          <w:rStyle w:val="StyleBoldUnderline"/>
        </w:rPr>
        <w:t xml:space="preserve">. Movement typically has been viewed as a </w:t>
      </w:r>
      <w:r w:rsidRPr="002C2EAF">
        <w:rPr>
          <w:rStyle w:val="Emphasis"/>
        </w:rPr>
        <w:t>derivative activity</w:t>
      </w:r>
      <w:r w:rsidRPr="002C2EAF">
        <w:rPr>
          <w:rStyle w:val="StyleBoldUnderline"/>
        </w:rPr>
        <w:t xml:space="preserve"> that occurs simply because an individual or a commodity requires relocation</w:t>
      </w:r>
      <w:r w:rsidRPr="002C2EAF">
        <w:t xml:space="preserve"> from one society-place to another, </w:t>
      </w:r>
      <w:r w:rsidRPr="002C2EAF">
        <w:rPr>
          <w:rStyle w:val="StyleBoldUnderline"/>
        </w:rPr>
        <w:t>and little attention</w:t>
      </w:r>
      <w:r w:rsidRPr="002C2EAF">
        <w:t xml:space="preserve">, therefore, </w:t>
      </w:r>
      <w:r w:rsidRPr="002C2EAF">
        <w:rPr>
          <w:rStyle w:val="StyleBoldUnderline"/>
        </w:rPr>
        <w:t>has been directed toward the spaces across which this movement occurs</w:t>
      </w:r>
      <w:r w:rsidRPr="002C2EAF">
        <w:t xml:space="preserve">. Thus, notwithstanding the ocean's substantial economic value as the space across which the bulk of the world's commerce flows, it has received little attention from human geographers. </w:t>
      </w:r>
    </w:p>
    <w:p w:rsidR="00281254" w:rsidRDefault="00281254" w:rsidP="00281254">
      <w:r w:rsidRPr="002C2EAF">
        <w:t xml:space="preserve">Third, </w:t>
      </w:r>
      <w:r w:rsidRPr="002C2EAF">
        <w:rPr>
          <w:rStyle w:val="StyleBoldUnderline"/>
        </w:rPr>
        <w:t xml:space="preserve">human geographers traditionally have viewed nature as </w:t>
      </w:r>
      <w:r w:rsidRPr="002C2EAF">
        <w:rPr>
          <w:rStyle w:val="Emphasis"/>
        </w:rPr>
        <w:t>ontologically distinct</w:t>
      </w:r>
      <w:r w:rsidRPr="002C2EAF">
        <w:rPr>
          <w:rStyle w:val="StyleBoldUnderline"/>
        </w:rPr>
        <w:t xml:space="preserve"> from society</w:t>
      </w:r>
      <w:r w:rsidRPr="002C2EAF">
        <w:t xml:space="preserve">. </w:t>
      </w:r>
      <w:r w:rsidRPr="002C2EAF">
        <w:rPr>
          <w:rStyle w:val="StyleBoldUnderline"/>
        </w:rPr>
        <w:t>Although geographers have long focused on the intersection between nature and society</w:t>
      </w:r>
      <w:r w:rsidRPr="002C2EAF">
        <w:t xml:space="preserve"> (examining, for instance, the way in which a places nature and its society impact each other), this </w:t>
      </w:r>
      <w:r w:rsidRPr="002C2EAF">
        <w:rPr>
          <w:rStyle w:val="StyleBoldUnderline"/>
        </w:rPr>
        <w:t xml:space="preserve">emphasis on the intersection between nature and society has tended to direct human geographers’ attention away from spaces of nature that </w:t>
      </w:r>
      <w:r w:rsidRPr="002C2EAF">
        <w:rPr>
          <w:rStyle w:val="Emphasis"/>
        </w:rPr>
        <w:t>fail to display a clear human presence</w:t>
      </w:r>
      <w:r w:rsidRPr="002C2EAF">
        <w:t xml:space="preserve">. Thus, </w:t>
      </w:r>
      <w:r w:rsidRPr="002C2EAF">
        <w:rPr>
          <w:rStyle w:val="StyleBoldUnderline"/>
        </w:rPr>
        <w:t xml:space="preserve">as a space that is without permanent human habitation and that long </w:t>
      </w:r>
      <w:proofErr w:type="gramStart"/>
      <w:r w:rsidRPr="002C2EAF">
        <w:rPr>
          <w:rStyle w:val="StyleBoldUnderline"/>
        </w:rPr>
        <w:t>was</w:t>
      </w:r>
      <w:proofErr w:type="gramEnd"/>
      <w:r w:rsidRPr="002C2EAF">
        <w:rPr>
          <w:rStyle w:val="StyleBoldUnderline"/>
        </w:rPr>
        <w:t xml:space="preserve"> thought to be immune to human impact, the ocean typically has </w:t>
      </w:r>
      <w:r w:rsidRPr="002C2EAF">
        <w:rPr>
          <w:rStyle w:val="Emphasis"/>
        </w:rPr>
        <w:t>escaped the attention of human geographers</w:t>
      </w:r>
      <w:r w:rsidRPr="002C2EAF">
        <w:rPr>
          <w:rStyle w:val="StyleBoldUnderline"/>
        </w:rPr>
        <w:t xml:space="preserve"> </w:t>
      </w:r>
      <w:r w:rsidRPr="002C2EAF">
        <w:t>who study nature-society relations.</w:t>
      </w:r>
    </w:p>
    <w:p w:rsidR="004E2FEA" w:rsidRPr="004E2FEA" w:rsidRDefault="004E2FEA" w:rsidP="004E2FEA"/>
    <w:p w:rsidR="00281254" w:rsidRPr="001433B7" w:rsidRDefault="00281254" w:rsidP="00281254">
      <w:pPr>
        <w:pStyle w:val="Heading4"/>
      </w:pPr>
      <w:r w:rsidRPr="00287F22">
        <w:lastRenderedPageBreak/>
        <w:t xml:space="preserve">Understanding the politics behind mapping is necessary to avoid the environmental neglect of </w:t>
      </w:r>
      <w:r>
        <w:t>“un-</w:t>
      </w:r>
      <w:proofErr w:type="spellStart"/>
      <w:r>
        <w:t>mappable</w:t>
      </w:r>
      <w:proofErr w:type="spellEnd"/>
      <w:r>
        <w:t xml:space="preserve">” areas—The </w:t>
      </w:r>
      <w:proofErr w:type="gramStart"/>
      <w:r>
        <w:t>ocean</w:t>
      </w:r>
      <w:proofErr w:type="gramEnd"/>
      <w:r>
        <w:t xml:space="preserve"> is disproportionately affected </w:t>
      </w:r>
    </w:p>
    <w:p w:rsidR="00281254" w:rsidRPr="00AE26D4" w:rsidRDefault="00281254" w:rsidP="00281254">
      <w:pPr>
        <w:rPr>
          <w:rStyle w:val="StyleStyleBold12pt"/>
        </w:rPr>
      </w:pPr>
      <w:r>
        <w:rPr>
          <w:rStyle w:val="StyleStyleBold12pt"/>
        </w:rPr>
        <w:t>Harris, University of Wisconsin Geography department professor, and Hazen, University of Minnesota Geography professor</w:t>
      </w:r>
      <w:r w:rsidRPr="00AE26D4">
        <w:rPr>
          <w:rStyle w:val="StyleStyleBold12pt"/>
        </w:rPr>
        <w:t xml:space="preserve">, </w:t>
      </w:r>
      <w:r>
        <w:rPr>
          <w:rStyle w:val="StyleStyleBold12pt"/>
        </w:rPr>
        <w:t>2006</w:t>
      </w:r>
      <w:r w:rsidRPr="00AE26D4">
        <w:rPr>
          <w:rStyle w:val="StyleStyleBold12pt"/>
        </w:rPr>
        <w:t xml:space="preserve"> </w:t>
      </w:r>
    </w:p>
    <w:p w:rsidR="00281254" w:rsidRPr="00E2563B" w:rsidRDefault="00281254" w:rsidP="00281254">
      <w:r w:rsidRPr="00E2563B">
        <w:t>[Leila M. and Helen D., “Power of Maps: (Counter) Mapping for Conservation,” ACME: An International E-Journal for Critical Geographies, Volume: 4, Issue: 1, page 99-129, JO]</w:t>
      </w:r>
    </w:p>
    <w:p w:rsidR="00281254" w:rsidRDefault="00281254" w:rsidP="00281254"/>
    <w:p w:rsidR="00281254" w:rsidRDefault="00281254" w:rsidP="00281254">
      <w:r w:rsidRPr="00287F22">
        <w:rPr>
          <w:rStyle w:val="StyleBoldUnderline"/>
        </w:rPr>
        <w:t>Which areas are preferentially selected for protection is not only a function of cultural or economic imperatives, but may also be influenced by the relative ‘</w:t>
      </w:r>
      <w:proofErr w:type="spellStart"/>
      <w:r w:rsidRPr="00287F22">
        <w:rPr>
          <w:rStyle w:val="StyleBoldUnderline"/>
        </w:rPr>
        <w:t>mappability</w:t>
      </w:r>
      <w:proofErr w:type="spellEnd"/>
      <w:r w:rsidRPr="00287F22">
        <w:rPr>
          <w:rStyle w:val="StyleBoldUnderline"/>
        </w:rPr>
        <w:t>’ of different areas.</w:t>
      </w:r>
      <w:r>
        <w:t xml:space="preserve"> For instance, </w:t>
      </w:r>
      <w:r w:rsidRPr="00287F22">
        <w:rPr>
          <w:rStyle w:val="StyleBoldUnderline"/>
        </w:rPr>
        <w:t>grasslands are not only considered less ‘majestic’ than other landscapes</w:t>
      </w:r>
      <w:r>
        <w:t xml:space="preserve"> (see discussion in </w:t>
      </w:r>
      <w:proofErr w:type="spellStart"/>
      <w:r>
        <w:t>Cronon</w:t>
      </w:r>
      <w:proofErr w:type="spellEnd"/>
      <w:r>
        <w:t xml:space="preserve">, 1995), </w:t>
      </w:r>
      <w:r w:rsidRPr="00287F22">
        <w:rPr>
          <w:rStyle w:val="StyleBoldUnderline"/>
        </w:rPr>
        <w:t xml:space="preserve">but are also less definable in </w:t>
      </w:r>
      <w:proofErr w:type="spellStart"/>
      <w:r w:rsidRPr="00287F22">
        <w:rPr>
          <w:rStyle w:val="StyleBoldUnderline"/>
        </w:rPr>
        <w:t>carto</w:t>
      </w:r>
      <w:proofErr w:type="spellEnd"/>
      <w:r w:rsidRPr="00287F22">
        <w:rPr>
          <w:rStyle w:val="StyleBoldUnderline"/>
        </w:rPr>
        <w:t>-geographic terms than</w:t>
      </w:r>
      <w:r>
        <w:t>, for example</w:t>
      </w:r>
      <w:r w:rsidRPr="00287F22">
        <w:rPr>
          <w:rStyle w:val="StyleBoldUnderline"/>
        </w:rPr>
        <w:t>, a lake or an island, and may therefore be neglected by conservation designations. The preference for the protection of forest over dry land and grassland ecosystems that can be seen at the global scale</w:t>
      </w:r>
      <w:r>
        <w:t xml:space="preserve"> (Hazen and </w:t>
      </w:r>
      <w:proofErr w:type="spellStart"/>
      <w:r>
        <w:t>Anthamatten</w:t>
      </w:r>
      <w:proofErr w:type="spellEnd"/>
      <w:r>
        <w:t xml:space="preserve">, 2004) </w:t>
      </w:r>
      <w:r w:rsidRPr="00287F22">
        <w:rPr>
          <w:rStyle w:val="StyleBoldUnderline"/>
        </w:rPr>
        <w:t>may also be</w:t>
      </w:r>
      <w:r>
        <w:t>, in part</w:t>
      </w:r>
      <w:r w:rsidRPr="00287F22">
        <w:rPr>
          <w:rStyle w:val="StyleBoldUnderline"/>
        </w:rPr>
        <w:t>, a reflectio</w:t>
      </w:r>
      <w:r w:rsidRPr="00BE5D35">
        <w:rPr>
          <w:rStyle w:val="StyleBoldUnderline"/>
        </w:rPr>
        <w:t>n of the fact that forests are often a ‘mapped’ feature, whereas grasslands and dry lands are invisible</w:t>
      </w:r>
      <w:r>
        <w:t xml:space="preserve"> on all but the most specialized of maps.8 As yet another example of the importance of ‘</w:t>
      </w:r>
      <w:proofErr w:type="spellStart"/>
      <w:r>
        <w:t>mappability</w:t>
      </w:r>
      <w:proofErr w:type="spellEnd"/>
      <w:r>
        <w:t xml:space="preserve">,’ consider the frequency with which </w:t>
      </w:r>
      <w:r w:rsidRPr="00287F22">
        <w:rPr>
          <w:rStyle w:val="StyleBoldUnderline"/>
        </w:rPr>
        <w:t>jurisdictional boundaries define at least one edge of a protected area</w:t>
      </w:r>
      <w:r>
        <w:t xml:space="preserve">. In such cases, </w:t>
      </w:r>
      <w:r w:rsidRPr="00287F22">
        <w:rPr>
          <w:rStyle w:val="StyleBoldUnderline"/>
        </w:rPr>
        <w:t>the already mapped boundaries of contemporary states act to delimit protected area boundaries</w:t>
      </w:r>
      <w:r>
        <w:t>, discouraging planners from using less easily "</w:t>
      </w:r>
      <w:proofErr w:type="spellStart"/>
      <w:r>
        <w:t>mappable</w:t>
      </w:r>
      <w:proofErr w:type="spellEnd"/>
      <w:r>
        <w:t xml:space="preserve">" boundaries in making their decisions. As a result, </w:t>
      </w:r>
      <w:r w:rsidRPr="00BE5D35">
        <w:rPr>
          <w:rStyle w:val="StyleBoldUnderline"/>
        </w:rPr>
        <w:t>most protected areas remain limited to</w:t>
      </w:r>
      <w:r w:rsidRPr="00287F22">
        <w:rPr>
          <w:rStyle w:val="StyleBoldUnderline"/>
        </w:rPr>
        <w:t xml:space="preserve"> the confines of just one political state</w:t>
      </w:r>
      <w:r>
        <w:t>, although the number of ‘</w:t>
      </w:r>
      <w:proofErr w:type="spellStart"/>
      <w:r>
        <w:t>transboundary</w:t>
      </w:r>
      <w:proofErr w:type="spellEnd"/>
      <w:r>
        <w:t xml:space="preserve"> protected areas’ is on the rise (</w:t>
      </w:r>
      <w:proofErr w:type="spellStart"/>
      <w:r>
        <w:t>Zimmerer</w:t>
      </w:r>
      <w:proofErr w:type="spellEnd"/>
      <w:r>
        <w:t xml:space="preserve"> et al., 2004). Finally</w:t>
      </w:r>
      <w:r w:rsidRPr="00287F22">
        <w:rPr>
          <w:rStyle w:val="StyleBoldUnderline"/>
        </w:rPr>
        <w:t>, the case of marine ecosystems is also notable</w:t>
      </w:r>
      <w:r>
        <w:t xml:space="preserve"> in this respect, </w:t>
      </w:r>
      <w:r w:rsidRPr="00287F22">
        <w:rPr>
          <w:rStyle w:val="StyleBoldUnderline"/>
        </w:rPr>
        <w:t>with data limitations, mobile features, and other considerations contributing to the difficulty of mapping and managing oceans</w:t>
      </w:r>
      <w:r>
        <w:t xml:space="preserve"> (see Steinberg, 2001). </w:t>
      </w:r>
      <w:r w:rsidRPr="00287F22">
        <w:rPr>
          <w:rStyle w:val="StyleBoldUnderline"/>
        </w:rPr>
        <w:t>This</w:t>
      </w:r>
      <w:r>
        <w:t xml:space="preserve"> perhaps </w:t>
      </w:r>
      <w:r w:rsidRPr="00287F22">
        <w:rPr>
          <w:rStyle w:val="StyleBoldUnderline"/>
        </w:rPr>
        <w:t>helps to explain why marine ecosystems have not seen the same proliferation of protected areas</w:t>
      </w:r>
      <w:r>
        <w:t xml:space="preserve"> over the past twenty years </w:t>
      </w:r>
      <w:r w:rsidRPr="00287F22">
        <w:rPr>
          <w:rStyle w:val="StyleBoldUnderline"/>
        </w:rPr>
        <w:t>that has occurred in terrestrial areas</w:t>
      </w:r>
      <w:r>
        <w:t xml:space="preserve">. While nearly </w:t>
      </w:r>
      <w:r w:rsidRPr="007D314D">
        <w:rPr>
          <w:rStyle w:val="StyleBoldUnderline"/>
        </w:rPr>
        <w:t>seventy percent of the Earth’s surface is covered by ocean</w:t>
      </w:r>
      <w:r>
        <w:t xml:space="preserve">, in 1997 </w:t>
      </w:r>
      <w:r w:rsidRPr="007D314D">
        <w:rPr>
          <w:rStyle w:val="StyleBoldUnderline"/>
        </w:rPr>
        <w:t xml:space="preserve">less than 20% of global protected areas included marine ecosystems </w:t>
      </w:r>
      <w:r>
        <w:t>(UNEP 2005).</w:t>
      </w:r>
    </w:p>
    <w:p w:rsidR="00883945" w:rsidRDefault="00883945" w:rsidP="004E2FEA"/>
    <w:p w:rsidR="00165BE7" w:rsidRDefault="00F80442" w:rsidP="00F80442">
      <w:pPr>
        <w:pStyle w:val="Heading4"/>
      </w:pPr>
      <w:r>
        <w:t>Ecological crisis</w:t>
      </w:r>
    </w:p>
    <w:p w:rsidR="00883945" w:rsidRDefault="00883945" w:rsidP="00883945">
      <w:proofErr w:type="spellStart"/>
      <w:r w:rsidRPr="005B6B3F">
        <w:rPr>
          <w:rStyle w:val="StyleStyleBold12pt"/>
        </w:rPr>
        <w:t>Darder</w:t>
      </w:r>
      <w:proofErr w:type="spellEnd"/>
      <w:r>
        <w:rPr>
          <w:rStyle w:val="StyleStyleBold12pt"/>
        </w:rPr>
        <w:t>, Professor of Education, University of Illinois Urbana Champaign</w:t>
      </w:r>
      <w:r w:rsidRPr="005B6B3F">
        <w:rPr>
          <w:rStyle w:val="StyleStyleBold12pt"/>
        </w:rPr>
        <w:t xml:space="preserve"> 10</w:t>
      </w:r>
      <w:r w:rsidRPr="005B6B3F">
        <w:t xml:space="preserve"> </w:t>
      </w:r>
    </w:p>
    <w:p w:rsidR="00883945" w:rsidRDefault="00883945" w:rsidP="00883945">
      <w:pPr>
        <w:rPr>
          <w:rStyle w:val="Heading4Char"/>
        </w:rPr>
      </w:pPr>
      <w:r w:rsidRPr="005B6B3F">
        <w:t>(</w:t>
      </w:r>
      <w:r>
        <w:t xml:space="preserve">Antonia </w:t>
      </w:r>
      <w:proofErr w:type="spellStart"/>
      <w:r>
        <w:t>Darder</w:t>
      </w:r>
      <w:proofErr w:type="spellEnd"/>
      <w:r w:rsidRPr="005B6B3F">
        <w:t xml:space="preserve">, “Preface” in </w:t>
      </w:r>
      <w:r w:rsidRPr="005B6B3F">
        <w:rPr>
          <w:i/>
        </w:rPr>
        <w:t xml:space="preserve">Critical Pedagogy, </w:t>
      </w:r>
      <w:proofErr w:type="spellStart"/>
      <w:r w:rsidRPr="005B6B3F">
        <w:rPr>
          <w:i/>
        </w:rPr>
        <w:t>Ecoliteracy</w:t>
      </w:r>
      <w:proofErr w:type="spellEnd"/>
      <w:r w:rsidRPr="005B6B3F">
        <w:rPr>
          <w:i/>
        </w:rPr>
        <w:t xml:space="preserve">, &amp; Planetary Crisis: The </w:t>
      </w:r>
      <w:proofErr w:type="spellStart"/>
      <w:r w:rsidRPr="005B6B3F">
        <w:rPr>
          <w:i/>
        </w:rPr>
        <w:t>Ecopedagogy</w:t>
      </w:r>
      <w:proofErr w:type="spellEnd"/>
      <w:r w:rsidRPr="005B6B3F">
        <w:rPr>
          <w:i/>
        </w:rPr>
        <w:t xml:space="preserve"> Movement</w:t>
      </w:r>
      <w:r w:rsidRPr="005B6B3F">
        <w:t xml:space="preserve"> by Richard V. Kahn, 2010, pp. x-xiii)</w:t>
      </w:r>
      <w:r>
        <w:t xml:space="preserve"> </w:t>
      </w:r>
    </w:p>
    <w:p w:rsidR="00883945" w:rsidRPr="00F252E4" w:rsidRDefault="00883945" w:rsidP="00883945">
      <w:pPr>
        <w:rPr>
          <w:rFonts w:eastAsiaTheme="majorEastAsia" w:cstheme="majorBidi"/>
          <w:b/>
          <w:bCs/>
          <w:iCs/>
          <w:sz w:val="24"/>
        </w:rPr>
      </w:pPr>
      <w:r w:rsidRPr="005B6B3F">
        <w:rPr>
          <w:i/>
        </w:rPr>
        <w:tab/>
      </w:r>
    </w:p>
    <w:p w:rsidR="00BD2311" w:rsidRDefault="00883945" w:rsidP="00883945">
      <w:r w:rsidRPr="00883945">
        <w:t xml:space="preserve">It is fitting to begin my words about Richard Kahn’s Critical Pedagogy, </w:t>
      </w:r>
      <w:proofErr w:type="spellStart"/>
      <w:r w:rsidRPr="00883945">
        <w:t>Ecoliteracy</w:t>
      </w:r>
      <w:proofErr w:type="spellEnd"/>
      <w:r w:rsidRPr="00883945">
        <w:t xml:space="preserve">, and Planetary Crisis: The </w:t>
      </w:r>
      <w:proofErr w:type="spellStart"/>
      <w:r w:rsidRPr="00883945">
        <w:t>Ecopedagogy</w:t>
      </w:r>
      <w:proofErr w:type="spellEnd"/>
      <w:r w:rsidRPr="00883945">
        <w:t xml:space="preserve"> Movement with a poem. The direct and succinct message of The Great Mother Wails cuts through our theorizing and opens us up to the very heart of the book’s message—to ignite a fire that speaks to </w:t>
      </w:r>
      <w:r w:rsidRPr="00044754">
        <w:rPr>
          <w:rStyle w:val="StyleBoldUnderline"/>
        </w:rPr>
        <w:t>the ecological crisis</w:t>
      </w:r>
      <w:r w:rsidRPr="00883945">
        <w:rPr>
          <w:sz w:val="24"/>
          <w:szCs w:val="24"/>
          <w:u w:val="single"/>
        </w:rPr>
        <w:t xml:space="preserve"> </w:t>
      </w:r>
      <w:r w:rsidRPr="00883945">
        <w:t xml:space="preserve">at hand; a crisis </w:t>
      </w:r>
      <w:r w:rsidRPr="00044754">
        <w:rPr>
          <w:rStyle w:val="StyleBoldUnderline"/>
        </w:rPr>
        <w:t>orchestrated by</w:t>
      </w:r>
      <w:r w:rsidRPr="00883945">
        <w:rPr>
          <w:u w:val="single"/>
        </w:rPr>
        <w:t xml:space="preserve"> </w:t>
      </w:r>
      <w:r w:rsidRPr="00883945">
        <w:t xml:space="preserve">the </w:t>
      </w:r>
      <w:r w:rsidRPr="00044754">
        <w:rPr>
          <w:rStyle w:val="StyleBoldUnderline"/>
        </w:rPr>
        <w:t>inhumane greed and economic brutality</w:t>
      </w:r>
      <w:r w:rsidRPr="00883945">
        <w:rPr>
          <w:u w:val="single"/>
        </w:rPr>
        <w:t xml:space="preserve"> </w:t>
      </w:r>
      <w:r w:rsidRPr="00883945">
        <w:t xml:space="preserve">of the wealthy. Nevertheless, as is clearly apparent, </w:t>
      </w:r>
      <w:r w:rsidRPr="00044754">
        <w:rPr>
          <w:rStyle w:val="StyleBoldUnderline"/>
        </w:rPr>
        <w:t>none of us is absolved from complicity with the devastating destruction of the earth. As members of the global community, we are all implicated in this destruction by the very manner in which we define ourselves, each other, and all living beings with whom we reside on the earth.</w:t>
      </w:r>
      <w:r w:rsidRPr="00883945">
        <w:t xml:space="preserve"> </w:t>
      </w:r>
    </w:p>
    <w:p w:rsidR="00BD2311" w:rsidRDefault="00883945" w:rsidP="00883945">
      <w:r w:rsidRPr="00044754">
        <w:rPr>
          <w:rStyle w:val="StyleBoldUnderline"/>
        </w:rPr>
        <w:t>Everywhere</w:t>
      </w:r>
      <w:r w:rsidRPr="00883945">
        <w:rPr>
          <w:u w:val="single"/>
        </w:rPr>
        <w:t xml:space="preserve"> </w:t>
      </w:r>
      <w:r w:rsidRPr="00883945">
        <w:t xml:space="preserve">we look </w:t>
      </w:r>
      <w:r w:rsidRPr="00044754">
        <w:rPr>
          <w:rStyle w:val="StyleBoldUnderline"/>
        </w:rPr>
        <w:t>there are glaring signs of political systems and social structures that propel us toward unsustainability and extinction</w:t>
      </w:r>
      <w:r w:rsidRPr="00883945">
        <w:t>. In this historical moment, the planet faces some of th</w:t>
      </w:r>
      <w:r w:rsidR="0001499E">
        <w:t>e most horrendous forms of “</w:t>
      </w:r>
      <w:r w:rsidRPr="00883945">
        <w:t xml:space="preserve">man-made” devastation ever known to humankind. </w:t>
      </w:r>
      <w:r w:rsidRPr="00044754">
        <w:t>Cataclysmic “natural disasters”</w:t>
      </w:r>
      <w:r w:rsidRPr="00883945">
        <w:t xml:space="preserve"> in the last decade have sung the environmental hymns of planetary imbalance and reckless environmental disregard. </w:t>
      </w:r>
      <w:r w:rsidRPr="00044754">
        <w:rPr>
          <w:rStyle w:val="StyleBoldUnderline"/>
        </w:rPr>
        <w:t>A striking feature of this ecological crisis, both locally and globally, is the overwhelming concentration of wealth</w:t>
      </w:r>
      <w:r w:rsidRPr="00883945">
        <w:rPr>
          <w:sz w:val="24"/>
          <w:szCs w:val="24"/>
          <w:u w:val="single"/>
        </w:rPr>
        <w:t xml:space="preserve"> </w:t>
      </w:r>
      <w:r w:rsidRPr="00883945">
        <w:t xml:space="preserve">held by the ruling elite and their agents of capital. This </w:t>
      </w:r>
      <w:r w:rsidRPr="00883945">
        <w:lastRenderedPageBreak/>
        <w:t xml:space="preserve">environmental malaise is characterized by the staggering loss of livelihood among working people everywhere; gross inequalities in educational opportunities; an absence of health care for millions; an unprecedented number of people living behind bars; </w:t>
      </w:r>
      <w:r w:rsidRPr="00044754">
        <w:rPr>
          <w:rStyle w:val="StyleBoldUnderline"/>
        </w:rPr>
        <w:t>and trillions spent on fabricated wars fundamentally tied to the control and domination of the planet’s resources</w:t>
      </w:r>
      <w:r w:rsidRPr="00883945">
        <w:t xml:space="preserve">. </w:t>
      </w:r>
    </w:p>
    <w:p w:rsidR="00BD2311" w:rsidRDefault="00883945" w:rsidP="00883945">
      <w:r w:rsidRPr="00044754">
        <w:rPr>
          <w:rStyle w:val="StyleBoldUnderline"/>
        </w:rPr>
        <w:t>The Western ethos of mastery and supremacy over nature has accompanied, to our detriment, the unrelenting expansion of capitalism and its unparalleled domination over all aspects of human life.</w:t>
      </w:r>
      <w:r w:rsidRPr="00883945">
        <w:t xml:space="preserve"> </w:t>
      </w:r>
      <w:r w:rsidRPr="00044754">
        <w:rPr>
          <w:rStyle w:val="StyleBoldUnderline"/>
        </w:rPr>
        <w:t>This hegemonic worldview has been unmercifully imparted through a host of public policies and practices</w:t>
      </w:r>
      <w:r w:rsidRPr="00883945">
        <w:t xml:space="preserve"> that conveniently gloss over gross inequalities as commonsensical necessities for democracy to bloom</w:t>
      </w:r>
      <w:r w:rsidRPr="00044754">
        <w:t>. As a consequence, the liberal democratic rhetoric of “we are all created equal” hardly begins to touch the international pervasiveness of racism, patriarchy, technocracy, and economic piracy by the West,</w:t>
      </w:r>
      <w:r w:rsidRPr="00883945">
        <w:t xml:space="preserve"> all </w:t>
      </w:r>
      <w:r w:rsidRPr="00044754">
        <w:rPr>
          <w:rStyle w:val="StyleBoldUnderline"/>
        </w:rPr>
        <w:t>which have fostered</w:t>
      </w:r>
      <w:r w:rsidRPr="00883945">
        <w:rPr>
          <w:u w:val="single"/>
        </w:rPr>
        <w:t xml:space="preserve"> </w:t>
      </w:r>
      <w:r w:rsidRPr="00883945">
        <w:t xml:space="preserve">the erosion of civil rights and the </w:t>
      </w:r>
      <w:r w:rsidRPr="00044754">
        <w:rPr>
          <w:rStyle w:val="StyleBoldUnderline"/>
        </w:rPr>
        <w:t>unprecedented ecological exploitation</w:t>
      </w:r>
      <w:r w:rsidRPr="00883945">
        <w:rPr>
          <w:u w:val="single"/>
        </w:rPr>
        <w:t xml:space="preserve"> </w:t>
      </w:r>
      <w:r w:rsidRPr="00883945">
        <w:t xml:space="preserve">of societies, creating conditions </w:t>
      </w:r>
      <w:r w:rsidRPr="00044754">
        <w:rPr>
          <w:rStyle w:val="StyleBoldUnderline"/>
        </w:rPr>
        <w:t>that</w:t>
      </w:r>
      <w:r w:rsidRPr="00883945">
        <w:rPr>
          <w:u w:val="single"/>
        </w:rPr>
        <w:t xml:space="preserve"> </w:t>
      </w:r>
      <w:r w:rsidRPr="00044754">
        <w:rPr>
          <w:rStyle w:val="StyleBoldUnderline"/>
        </w:rPr>
        <w:t xml:space="preserve">now threaten our peril, if we do not reverse directions. </w:t>
      </w:r>
      <w:r w:rsidRPr="00883945">
        <w:t xml:space="preserve">Cataclysmic disasters, such as Hurricane Katrina, are unfortunate testimonies to the danger of ignoring the warnings of the natural world, especially when coupled with egregious governmental neglect of </w:t>
      </w:r>
      <w:r w:rsidRPr="00044754">
        <w:t xml:space="preserve">impoverished people. Equally disturbing, is the manner in which ecological crisis is vulgarly exploited by unscrupulous and ruthless capitalists who see no problem with turning a profit off the backs of ailing and mourning oppressed populations of every species—whether they be victims of weather disasters, catastrophic illnesses, industrial pollution, or inhumane practices of incarceration. Ultimately, these constitute ecological calamities that speak to the inhumanity and tyranny of material profiteering, at the expense of precious life. </w:t>
      </w:r>
    </w:p>
    <w:p w:rsidR="00BD2311" w:rsidRDefault="00883945" w:rsidP="00883945">
      <w:pPr>
        <w:rPr>
          <w:rStyle w:val="StyleBoldUnderline"/>
        </w:rPr>
      </w:pPr>
      <w:r w:rsidRPr="00044754">
        <w:t>The</w:t>
      </w:r>
      <w:r w:rsidRPr="00883945">
        <w:t xml:space="preserve"> arrogance and exploitation of neoliberal values </w:t>
      </w:r>
      <w:r w:rsidRPr="00044754">
        <w:t>of consumption dishonor the contemporary suffering of poor and marginalized populations around the globe. Neoliberalism denies or simply mocks (“Drill baby drill!”) the interrelationship and delicate balance that exists between all living beings, including the body earth. In its stead, values of individualism, competition, privatization, and the “free market” systematically debase the ancient ecological knowledge of indigenous populations, who</w:t>
      </w:r>
      <w:r w:rsidRPr="00883945">
        <w:t xml:space="preserve"> have, implicitly or explicitly, rejected the fabricated ethos of “progress and democracy” propagated by the West. </w:t>
      </w:r>
      <w:r w:rsidRPr="00044754">
        <w:rPr>
          <w:rStyle w:val="StyleBoldUnderline"/>
        </w:rPr>
        <w:t>In its consuming frenzy to gobble up the natural resources of the planet for its own hyperbolic quest for material domination</w:t>
      </w:r>
      <w:r w:rsidRPr="00883945">
        <w:t xml:space="preserve">, </w:t>
      </w:r>
      <w:r w:rsidRPr="00044754">
        <w:rPr>
          <w:rStyle w:val="StyleBoldUnderline"/>
        </w:rPr>
        <w:t xml:space="preserve">the exploitative nature of capitalism and its burgeoning technocracy has dangerously deepened the structures of social exclusion, through the destruction of the very biodiversity that has been </w:t>
      </w:r>
      <w:proofErr w:type="gramStart"/>
      <w:r w:rsidRPr="00044754">
        <w:rPr>
          <w:rStyle w:val="StyleBoldUnderline"/>
        </w:rPr>
        <w:t>key</w:t>
      </w:r>
      <w:proofErr w:type="gramEnd"/>
      <w:r w:rsidRPr="00044754">
        <w:rPr>
          <w:rStyle w:val="StyleBoldUnderline"/>
        </w:rPr>
        <w:t xml:space="preserve"> to our global survival for millennia. </w:t>
      </w:r>
    </w:p>
    <w:p w:rsidR="00BD2311" w:rsidRDefault="00883945" w:rsidP="00883945">
      <w:r w:rsidRPr="00883945">
        <w:t xml:space="preserve">Kahn insists that </w:t>
      </w:r>
      <w:r w:rsidRPr="00044754">
        <w:rPr>
          <w:rStyle w:val="StyleBoldUnderline"/>
        </w:rPr>
        <w:t xml:space="preserve">this devastation of all species and the planet must be fully recognized and soberly critiqued. </w:t>
      </w:r>
      <w:r w:rsidRPr="00883945">
        <w:t xml:space="preserve">But he does not stop there. Alongside, he rightly argues for political principles of engagement for the construction of a critical </w:t>
      </w:r>
      <w:proofErr w:type="spellStart"/>
      <w:r w:rsidRPr="00883945">
        <w:t>ecopedagogy</w:t>
      </w:r>
      <w:proofErr w:type="spellEnd"/>
      <w:r w:rsidRPr="00883945">
        <w:t xml:space="preserve"> and </w:t>
      </w:r>
      <w:proofErr w:type="spellStart"/>
      <w:r w:rsidRPr="00883945">
        <w:t>ecoliteracy</w:t>
      </w:r>
      <w:proofErr w:type="spellEnd"/>
      <w:r w:rsidRPr="00883945">
        <w:t xml:space="preserve"> that is founded on economic redistribution, cultural and linguistic democracy, indigenous sovereignty, universal human rights, and a fundamental respect for all life. As such, Kahn seeks to bring us all back to a formidable relationship with the earth, one that is unquestionably rooted in an integral order of knowledge, imbued with physical, emotional, intellectual, and spiritual wisdom. Within the context of such an ecologically grounded epistemology, Kahn uncompromisingly argues that our organic relationship with the earth is also intimately tied to our struggles for cultural self-determination, environmental sustainability, social and material justice, and global peace. </w:t>
      </w:r>
    </w:p>
    <w:p w:rsidR="00BD2311" w:rsidRDefault="00883945" w:rsidP="00883945">
      <w:r w:rsidRPr="00883945">
        <w:t xml:space="preserve">Through a carefully framed analysis of past disasters and current ecological crisis, Kahn issues an urgent call for a critical </w:t>
      </w:r>
      <w:proofErr w:type="spellStart"/>
      <w:r w:rsidRPr="00883945">
        <w:t>ecopedagogy</w:t>
      </w:r>
      <w:proofErr w:type="spellEnd"/>
      <w:r w:rsidRPr="00883945">
        <w:t xml:space="preserve"> that makes central explicit </w:t>
      </w:r>
      <w:r w:rsidRPr="0001499E">
        <w:rPr>
          <w:rStyle w:val="StyleBoldUnderline"/>
        </w:rPr>
        <w:t xml:space="preserve">articulations of the ways in which societies construct ideological, political, and cultural systems, based on social structures and practices </w:t>
      </w:r>
      <w:r w:rsidRPr="00883945">
        <w:t xml:space="preserve">that </w:t>
      </w:r>
      <w:r w:rsidRPr="0001499E">
        <w:rPr>
          <w:rStyle w:val="StyleBoldUnderline"/>
        </w:rPr>
        <w:t xml:space="preserve">can serve to promote ecological sustainability and biodiversity or, conversely, lead us down a disastrous path of unsustainability and extinction. </w:t>
      </w:r>
      <w:r w:rsidRPr="00883945">
        <w:t xml:space="preserve">In making his case, Kahn provides a grounded examination of the manner in which consuming capitalism manifests its repressive force throughout the globe, disrupting the very ecological order of knowledge essential to the planet’s sustainability. He offers an understanding of critical </w:t>
      </w:r>
      <w:proofErr w:type="spellStart"/>
      <w:r w:rsidRPr="00883945">
        <w:t>ecopedagogy</w:t>
      </w:r>
      <w:proofErr w:type="spellEnd"/>
      <w:r w:rsidRPr="00883945">
        <w:t xml:space="preserve"> and </w:t>
      </w:r>
      <w:proofErr w:type="spellStart"/>
      <w:r w:rsidRPr="00883945">
        <w:t>ecoliteracy</w:t>
      </w:r>
      <w:proofErr w:type="spellEnd"/>
      <w:r w:rsidRPr="00883945">
        <w:t xml:space="preserve"> that inherently critiques the history of Western </w:t>
      </w:r>
      <w:r w:rsidRPr="00883945">
        <w:lastRenderedPageBreak/>
        <w:t xml:space="preserve">civilization and the anthropomorphic assumptions that sustain patriarchy and the subjugation of all subordinated living beings—assumptions that continue to inform traditional education discourses around the world. Kahn incisively demonstrates how a theory of multiple </w:t>
      </w:r>
      <w:proofErr w:type="spellStart"/>
      <w:r w:rsidRPr="00883945">
        <w:t>technoliteracies</w:t>
      </w:r>
      <w:proofErr w:type="spellEnd"/>
      <w:r w:rsidRPr="00883945">
        <w:t xml:space="preserve"> can be used to effectively critique the ecological corruption and destruction behind mainstream uses of technology and the media in the interest of the neoliberal marketplace. As such, his work points to the manner in which </w:t>
      </w:r>
      <w:r w:rsidRPr="0001499E">
        <w:rPr>
          <w:rStyle w:val="StyleBoldUnderline"/>
        </w:rPr>
        <w:t>the sustainability rhetoric of mainstream environmentalism actually camouflages wretched neoliberal policies and practices that left unchecked hasten the annihilation of the globe’s ecosystem</w:t>
      </w:r>
      <w:r w:rsidRPr="00883945">
        <w:t xml:space="preserve">. </w:t>
      </w:r>
    </w:p>
    <w:p w:rsidR="00883945" w:rsidRPr="0001499E" w:rsidRDefault="00883945" w:rsidP="00883945">
      <w:pPr>
        <w:rPr>
          <w:rStyle w:val="StyleBoldUnderline"/>
        </w:rPr>
      </w:pPr>
      <w:r w:rsidRPr="00883945">
        <w:t xml:space="preserve">True to its promise, the book cautions that </w:t>
      </w:r>
      <w:r w:rsidRPr="0001499E">
        <w:rPr>
          <w:rStyle w:val="StyleBoldUnderline"/>
        </w:rPr>
        <w:t>any anti-hegemonic resistance movement that claims social justice, universal human rights, or global peace must contend forthrightly with the deteriorating ecological crisis at hand, as well as consider possible strategies and relationships that rupture the status quo and transform environmental conditions that threaten disaster</w:t>
      </w:r>
      <w:r w:rsidRPr="00883945">
        <w:t xml:space="preserve">. </w:t>
      </w:r>
      <w:r w:rsidRPr="0001499E">
        <w:rPr>
          <w:rStyle w:val="StyleBoldUnderline"/>
        </w:rPr>
        <w:t xml:space="preserve">A failure to integrate ecological sustainability at the core of our political and pedagogical struggles </w:t>
      </w:r>
      <w:r w:rsidRPr="00883945">
        <w:t xml:space="preserve">for liberation, Kahn argues, </w:t>
      </w:r>
      <w:r w:rsidRPr="0001499E">
        <w:rPr>
          <w:rStyle w:val="StyleBoldUnderline"/>
        </w:rPr>
        <w:t>is to</w:t>
      </w:r>
      <w:r w:rsidRPr="00883945">
        <w:t xml:space="preserve"> blindly and </w:t>
      </w:r>
      <w:r w:rsidRPr="0001499E">
        <w:rPr>
          <w:rStyle w:val="StyleBoldUnderline"/>
        </w:rPr>
        <w:t xml:space="preserve">misguidedly adhere to an anthropocentric worldview in which emancipatory dreams are deemed solely about human interests, without attention either to the health of the planet or to the well-being of all species with whom we walk the earth. </w:t>
      </w:r>
    </w:p>
    <w:p w:rsidR="00883945" w:rsidRDefault="00883945" w:rsidP="004E2FEA"/>
    <w:p w:rsidR="00EA5085" w:rsidRDefault="00EA5085" w:rsidP="00EA5085">
      <w:pPr>
        <w:pStyle w:val="Heading3"/>
      </w:pPr>
      <w:r>
        <w:lastRenderedPageBreak/>
        <w:t>Plans</w:t>
      </w:r>
    </w:p>
    <w:p w:rsidR="00EA5085" w:rsidRDefault="00EA5085" w:rsidP="00EA5085">
      <w:pPr>
        <w:pStyle w:val="Heading4"/>
      </w:pPr>
      <w:r>
        <w:t>The United States federal government should substantially increase its critical cartographic exploration of the Earth’s oceans.</w:t>
      </w:r>
    </w:p>
    <w:p w:rsidR="00EA5085" w:rsidRPr="002E215F" w:rsidRDefault="00EA5085" w:rsidP="00EA5085"/>
    <w:p w:rsidR="00EA5085" w:rsidRPr="002E215F" w:rsidRDefault="00EA5085" w:rsidP="00EA5085"/>
    <w:p w:rsidR="00EA5085" w:rsidRDefault="00EA5085" w:rsidP="00EA5085">
      <w:pPr>
        <w:pStyle w:val="Heading4"/>
      </w:pPr>
      <w:r>
        <w:t>Affirm a substantial increase in critical cartographic exploration of the Earth’s oceans.</w:t>
      </w:r>
    </w:p>
    <w:p w:rsidR="00EA5085" w:rsidRDefault="00EA5085" w:rsidP="00EA5085"/>
    <w:p w:rsidR="00EA5085" w:rsidRPr="002E215F" w:rsidRDefault="00EA5085" w:rsidP="00EA5085"/>
    <w:p w:rsidR="00EA5085" w:rsidRDefault="00EA5085" w:rsidP="00EA5085">
      <w:pPr>
        <w:pStyle w:val="Heading4"/>
      </w:pPr>
      <w:r>
        <w:t xml:space="preserve">Critical cartographic exploration of Earth’s oceans should be substantially increased. </w:t>
      </w:r>
    </w:p>
    <w:p w:rsidR="00F80442" w:rsidRDefault="00F80442" w:rsidP="00F80442">
      <w:pPr>
        <w:pStyle w:val="Heading4"/>
      </w:pPr>
    </w:p>
    <w:p w:rsidR="00F80442" w:rsidRPr="00F80442" w:rsidRDefault="00F80442" w:rsidP="00F80442">
      <w:pPr>
        <w:pStyle w:val="Heading4"/>
      </w:pPr>
      <w:r>
        <w:t>No plan</w:t>
      </w:r>
    </w:p>
    <w:p w:rsidR="00EA5085" w:rsidRDefault="00EA5085" w:rsidP="004E2FEA"/>
    <w:p w:rsidR="00BE2E3C" w:rsidRDefault="00BE2E3C" w:rsidP="00BE2E3C">
      <w:pPr>
        <w:pStyle w:val="Heading3"/>
      </w:pPr>
      <w:r>
        <w:lastRenderedPageBreak/>
        <w:t xml:space="preserve">Contention </w:t>
      </w:r>
      <w:r w:rsidR="00EA5085">
        <w:t>Two</w:t>
      </w:r>
    </w:p>
    <w:p w:rsidR="00E80418" w:rsidRPr="00033325" w:rsidRDefault="00E80418" w:rsidP="00E80418">
      <w:pPr>
        <w:pStyle w:val="Heading4"/>
        <w:rPr>
          <w:rFonts w:eastAsia="MS Gothic"/>
        </w:rPr>
      </w:pPr>
      <w:r w:rsidRPr="00033325">
        <w:rPr>
          <w:rFonts w:eastAsia="MS Gothic"/>
        </w:rPr>
        <w:t>Counter Cartography</w:t>
      </w:r>
      <w:r>
        <w:rPr>
          <w:rFonts w:eastAsia="MS Gothic"/>
        </w:rPr>
        <w:t xml:space="preserve"> is key to see past the objectivity of representational maps</w:t>
      </w:r>
    </w:p>
    <w:p w:rsidR="00E80418" w:rsidRPr="0017525A" w:rsidRDefault="00E80418" w:rsidP="00E80418">
      <w:pPr>
        <w:rPr>
          <w:rStyle w:val="StyleStyleBold12pt"/>
        </w:rPr>
      </w:pPr>
      <w:proofErr w:type="spellStart"/>
      <w:r w:rsidRPr="0017525A">
        <w:rPr>
          <w:rStyle w:val="StyleStyleBold12pt"/>
        </w:rPr>
        <w:t>Stallmann</w:t>
      </w:r>
      <w:proofErr w:type="spellEnd"/>
      <w:r w:rsidRPr="0017525A">
        <w:rPr>
          <w:rStyle w:val="StyleStyleBold12pt"/>
        </w:rPr>
        <w:t xml:space="preserve"> Freelance Cartographer and GIS analyst, ‘12</w:t>
      </w:r>
    </w:p>
    <w:p w:rsidR="00E80418" w:rsidRPr="00033325" w:rsidRDefault="00E80418" w:rsidP="00E80418">
      <w:pPr>
        <w:rPr>
          <w:rFonts w:eastAsia="Cambria"/>
        </w:rPr>
      </w:pPr>
      <w:r w:rsidRPr="00033325">
        <w:rPr>
          <w:rFonts w:eastAsia="Cambria"/>
        </w:rPr>
        <w:t xml:space="preserve">(Timothy, 2012, Alternative Cartographies: Building Collective Power, p. 63-65, </w:t>
      </w:r>
      <w:proofErr w:type="gramStart"/>
      <w:r w:rsidRPr="00033325">
        <w:rPr>
          <w:rFonts w:eastAsia="Cambria"/>
        </w:rPr>
        <w:t>Accessed  6</w:t>
      </w:r>
      <w:proofErr w:type="gramEnd"/>
      <w:r w:rsidRPr="00033325">
        <w:rPr>
          <w:rFonts w:eastAsia="Cambria"/>
        </w:rPr>
        <w:t>/30/14, ESB)</w:t>
      </w:r>
    </w:p>
    <w:p w:rsidR="00E80418" w:rsidRPr="00033325" w:rsidRDefault="00E80418" w:rsidP="00E80418">
      <w:pPr>
        <w:rPr>
          <w:rFonts w:eastAsia="Cambria"/>
        </w:rPr>
      </w:pPr>
    </w:p>
    <w:p w:rsidR="00E80418" w:rsidRPr="0017525A" w:rsidRDefault="00E80418" w:rsidP="00E80418">
      <w:pPr>
        <w:rPr>
          <w:rStyle w:val="StyleBoldUnderline"/>
        </w:rPr>
      </w:pPr>
      <w:r w:rsidRPr="0017525A">
        <w:rPr>
          <w:rStyle w:val="StyleBoldUnderline"/>
        </w:rPr>
        <w:t xml:space="preserve">Maps are not, </w:t>
      </w:r>
      <w:r w:rsidRPr="00033325">
        <w:rPr>
          <w:rFonts w:eastAsia="Cambria"/>
        </w:rPr>
        <w:t xml:space="preserve">have never intended to </w:t>
      </w:r>
      <w:proofErr w:type="gramStart"/>
      <w:r w:rsidRPr="00033325">
        <w:rPr>
          <w:rFonts w:eastAsia="Cambria"/>
        </w:rPr>
        <w:t>be</w:t>
      </w:r>
      <w:r w:rsidRPr="00033325">
        <w:rPr>
          <w:rFonts w:eastAsia="Cambria"/>
          <w:sz w:val="12"/>
        </w:rPr>
        <w:t xml:space="preserve"> </w:t>
      </w:r>
      <w:r w:rsidRPr="00033325">
        <w:rPr>
          <w:rFonts w:eastAsia="Cambria"/>
        </w:rPr>
        <w:t>,</w:t>
      </w:r>
      <w:proofErr w:type="gramEnd"/>
      <w:r w:rsidRPr="00033325">
        <w:rPr>
          <w:rFonts w:eastAsia="Cambria"/>
        </w:rPr>
        <w:t xml:space="preserve"> exact </w:t>
      </w:r>
      <w:r w:rsidRPr="0017525A">
        <w:rPr>
          <w:rStyle w:val="StyleBoldUnderline"/>
        </w:rPr>
        <w:t>mirrors of the Earth’s surface.</w:t>
      </w:r>
      <w:r w:rsidRPr="00033325">
        <w:rPr>
          <w:rFonts w:eastAsia="Cambria"/>
          <w:sz w:val="12"/>
        </w:rPr>
        <w:t xml:space="preserve"> </w:t>
      </w:r>
      <w:r w:rsidRPr="00222243">
        <w:rPr>
          <w:rStyle w:val="StyleBoldUnderline"/>
        </w:rPr>
        <w:t>Simplification, generalization and data refinement are key tools in the process of Western scientific cartography. It is at the same time important to understand that traditional cartography still functions very much</w:t>
      </w:r>
      <w:r w:rsidRPr="0017525A">
        <w:rPr>
          <w:rStyle w:val="StyleBoldUnderline"/>
        </w:rPr>
        <w:t xml:space="preserve"> through a logic of representation</w:t>
      </w:r>
      <w:r w:rsidRPr="00033325">
        <w:rPr>
          <w:rFonts w:eastAsia="Cambria"/>
        </w:rPr>
        <w:t>. Map icons, for</w:t>
      </w:r>
      <w:r w:rsidRPr="00033325">
        <w:rPr>
          <w:rFonts w:eastAsia="Cambria"/>
          <w:sz w:val="12"/>
        </w:rPr>
        <w:t xml:space="preserve"> </w:t>
      </w:r>
      <w:r w:rsidRPr="00033325">
        <w:rPr>
          <w:rFonts w:eastAsia="Cambria"/>
        </w:rPr>
        <w:t>example, may or may not be designed in order to resemble, but they consistently are</w:t>
      </w:r>
      <w:r w:rsidRPr="00033325">
        <w:rPr>
          <w:rFonts w:eastAsia="Cambria"/>
          <w:sz w:val="12"/>
        </w:rPr>
        <w:t xml:space="preserve"> </w:t>
      </w:r>
      <w:r w:rsidRPr="00033325">
        <w:rPr>
          <w:rFonts w:eastAsia="Cambria"/>
        </w:rPr>
        <w:t xml:space="preserve">designed in order to represent. </w:t>
      </w:r>
      <w:r w:rsidRPr="0017525A">
        <w:rPr>
          <w:rStyle w:val="StyleBoldUnderline"/>
        </w:rPr>
        <w:t>Representational maps work because they function as part of (material) chains of resemblance which co-constitute the territory which they claim to represent.</w:t>
      </w:r>
      <w:r w:rsidRPr="00033325">
        <w:rPr>
          <w:rFonts w:eastAsia="Cambria"/>
        </w:rPr>
        <w:t xml:space="preserve"> This logic of representation is what</w:t>
      </w:r>
      <w:r w:rsidRPr="00033325">
        <w:rPr>
          <w:rFonts w:eastAsia="Cambria"/>
          <w:sz w:val="12"/>
        </w:rPr>
        <w:t xml:space="preserve"> </w:t>
      </w:r>
      <w:r w:rsidRPr="00033325">
        <w:rPr>
          <w:rFonts w:eastAsia="Cambria"/>
        </w:rPr>
        <w:t>makes it possible to point at a map and say</w:t>
      </w:r>
      <w:r w:rsidRPr="00033325">
        <w:rPr>
          <w:rFonts w:eastAsia="Cambria"/>
          <w:sz w:val="12"/>
        </w:rPr>
        <w:t xml:space="preserve"> </w:t>
      </w:r>
      <w:r w:rsidRPr="00033325">
        <w:rPr>
          <w:rFonts w:eastAsia="Cambria"/>
        </w:rPr>
        <w:t>something like: “this is Raleigh,” “that is the</w:t>
      </w:r>
      <w:r w:rsidRPr="00033325">
        <w:rPr>
          <w:rFonts w:eastAsia="Cambria"/>
          <w:sz w:val="12"/>
        </w:rPr>
        <w:t xml:space="preserve"> </w:t>
      </w:r>
      <w:r w:rsidRPr="00033325">
        <w:rPr>
          <w:rFonts w:eastAsia="Cambria"/>
        </w:rPr>
        <w:t xml:space="preserve">Ferry from Hatteras to </w:t>
      </w:r>
      <w:proofErr w:type="spellStart"/>
      <w:r w:rsidRPr="00033325">
        <w:rPr>
          <w:rFonts w:eastAsia="Cambria"/>
        </w:rPr>
        <w:t>Ocracoke</w:t>
      </w:r>
      <w:proofErr w:type="spellEnd"/>
      <w:r w:rsidRPr="00033325">
        <w:rPr>
          <w:rFonts w:eastAsia="Cambria"/>
        </w:rPr>
        <w:t>,” or “the</w:t>
      </w:r>
      <w:r w:rsidRPr="00033325">
        <w:rPr>
          <w:rFonts w:eastAsia="Cambria"/>
          <w:sz w:val="12"/>
        </w:rPr>
        <w:t xml:space="preserve"> </w:t>
      </w:r>
      <w:r w:rsidRPr="00033325">
        <w:rPr>
          <w:rFonts w:eastAsia="Cambria"/>
        </w:rPr>
        <w:t>darker purple areas have a higher median</w:t>
      </w:r>
      <w:r w:rsidRPr="00033325">
        <w:rPr>
          <w:rFonts w:eastAsia="Cambria"/>
          <w:sz w:val="12"/>
        </w:rPr>
        <w:t xml:space="preserve"> </w:t>
      </w:r>
      <w:r w:rsidRPr="00033325">
        <w:rPr>
          <w:rFonts w:eastAsia="Cambria"/>
        </w:rPr>
        <w:t xml:space="preserve">income.” </w:t>
      </w:r>
      <w:r w:rsidRPr="0017525A">
        <w:rPr>
          <w:rStyle w:val="StyleBoldUnderline"/>
        </w:rPr>
        <w:t>These statements depend on institutions, practices, relationships</w:t>
      </w:r>
      <w:r w:rsidRPr="0017525A">
        <w:t>,</w:t>
      </w:r>
      <w:r w:rsidRPr="00033325">
        <w:rPr>
          <w:rFonts w:eastAsia="Cambria"/>
          <w:bCs/>
          <w:u w:val="single"/>
        </w:rPr>
        <w:t xml:space="preserve"> bulldozers, annexation lawsuits, and census </w:t>
      </w:r>
      <w:r w:rsidRPr="0017525A">
        <w:rPr>
          <w:rStyle w:val="StyleBoldUnderline"/>
        </w:rPr>
        <w:t>forms which discipline both spaces and people. Re presentational cartography attempts to make invisible the institutions, practices, relationships, and people who do the work necessary to keep chains of representation smoothly functioning.</w:t>
      </w:r>
      <w:r w:rsidRPr="00033325">
        <w:rPr>
          <w:rFonts w:eastAsia="Cambria"/>
          <w:sz w:val="12"/>
        </w:rPr>
        <w:t xml:space="preserve"> </w:t>
      </w:r>
      <w:r w:rsidRPr="0017525A">
        <w:rPr>
          <w:rStyle w:val="StyleBoldUnderline"/>
        </w:rPr>
        <w:t>The institutions, practices, technologies and bodies underlying representational cartography claim</w:t>
      </w:r>
      <w:r w:rsidRPr="00033325">
        <w:rPr>
          <w:rFonts w:eastAsia="Cambria"/>
        </w:rPr>
        <w:t xml:space="preserve">, in Donna </w:t>
      </w:r>
      <w:proofErr w:type="spellStart"/>
      <w:r w:rsidRPr="00033325">
        <w:rPr>
          <w:rFonts w:eastAsia="Cambria"/>
        </w:rPr>
        <w:t>Haraway’s</w:t>
      </w:r>
      <w:proofErr w:type="spellEnd"/>
      <w:r w:rsidRPr="00033325">
        <w:rPr>
          <w:rFonts w:eastAsia="Cambria"/>
        </w:rPr>
        <w:t xml:space="preserve"> </w:t>
      </w:r>
      <w:proofErr w:type="gramStart"/>
      <w:r w:rsidRPr="00033325">
        <w:rPr>
          <w:rFonts w:eastAsia="Cambria"/>
        </w:rPr>
        <w:t>language</w:t>
      </w:r>
      <w:r w:rsidRPr="00033325">
        <w:rPr>
          <w:rFonts w:eastAsia="Cambria"/>
          <w:sz w:val="12"/>
        </w:rPr>
        <w:t xml:space="preserve"> </w:t>
      </w:r>
      <w:r w:rsidRPr="00033325">
        <w:rPr>
          <w:rFonts w:eastAsia="Cambria"/>
        </w:rPr>
        <w:t>,</w:t>
      </w:r>
      <w:proofErr w:type="gramEnd"/>
      <w:r w:rsidRPr="00033325">
        <w:rPr>
          <w:rFonts w:eastAsia="Cambria"/>
        </w:rPr>
        <w:t xml:space="preserve"> </w:t>
      </w:r>
      <w:r w:rsidRPr="0017525A">
        <w:rPr>
          <w:rStyle w:val="StyleBoldUnderline"/>
        </w:rPr>
        <w:t>“the power to see and not be seen, to represent while escaping representation.</w:t>
      </w:r>
      <w:r w:rsidRPr="00033325">
        <w:rPr>
          <w:rFonts w:eastAsia="Cambria"/>
        </w:rPr>
        <w:t>”</w:t>
      </w:r>
      <w:r w:rsidRPr="00033325">
        <w:rPr>
          <w:rFonts w:eastAsia="Cambria"/>
          <w:sz w:val="12"/>
        </w:rPr>
        <w:t xml:space="preserve"> </w:t>
      </w:r>
      <w:r w:rsidRPr="00033325">
        <w:rPr>
          <w:rFonts w:eastAsia="Cambria"/>
        </w:rPr>
        <w:t xml:space="preserve">12 </w:t>
      </w:r>
      <w:r w:rsidRPr="0017525A">
        <w:rPr>
          <w:rStyle w:val="StyleBoldUnderline"/>
        </w:rPr>
        <w:t>What escapes representation is oftentimes the object of counter-cartography –</w:t>
      </w:r>
      <w:r w:rsidRPr="00033325">
        <w:rPr>
          <w:rFonts w:eastAsia="Cambria"/>
        </w:rPr>
        <w:t xml:space="preserve"> </w:t>
      </w:r>
      <w:r w:rsidRPr="0017525A">
        <w:rPr>
          <w:rStyle w:val="StyleBoldUnderline"/>
        </w:rPr>
        <w:t>the ways these systems function to maintain and increase a hierarchical distribution of wealth, how they distribute life chances in ways which make it harder for marginalized communities to exercise autonomy, how they violently impose the territorial will of the few on the many , and their “perverse capacity – honed to perfection in the history of science tied to militarism, capitalism, colonialism, and male supremacy – to distance the knowing subject from everybody and everything in the interests of unfettered power</w:t>
      </w:r>
      <w:r w:rsidRPr="00033325">
        <w:rPr>
          <w:rFonts w:eastAsia="Cambria"/>
        </w:rPr>
        <w:t>.”</w:t>
      </w:r>
      <w:r w:rsidRPr="00033325">
        <w:rPr>
          <w:rFonts w:eastAsia="Cambria"/>
          <w:sz w:val="12"/>
        </w:rPr>
        <w:t> </w:t>
      </w:r>
      <w:r w:rsidRPr="00033325">
        <w:rPr>
          <w:rFonts w:eastAsia="Cambria"/>
        </w:rPr>
        <w:t>13</w:t>
      </w:r>
      <w:r w:rsidRPr="00033325">
        <w:rPr>
          <w:rFonts w:eastAsia="Cambria"/>
          <w:sz w:val="12"/>
        </w:rPr>
        <w:t> </w:t>
      </w:r>
      <w:r w:rsidRPr="0017525A">
        <w:rPr>
          <w:rStyle w:val="StyleBoldUnderline"/>
        </w:rPr>
        <w:t>Counter-cartography</w:t>
      </w:r>
      <w:r w:rsidRPr="00033325">
        <w:rPr>
          <w:rFonts w:eastAsia="Cambria"/>
        </w:rPr>
        <w:t xml:space="preserve">, </w:t>
      </w:r>
      <w:r w:rsidRPr="000B2741">
        <w:rPr>
          <w:rStyle w:val="StyleBoldUnderline"/>
        </w:rPr>
        <w:t>growing out of social movements which situate themselves in opposition to the unfettered power of individual states, of multinational corporations, of border regimes, neoliberalism or capitalism,</w:t>
      </w:r>
      <w:r w:rsidRPr="00033325">
        <w:rPr>
          <w:rFonts w:eastAsia="Cambria"/>
        </w:rPr>
        <w:t xml:space="preserve"> </w:t>
      </w:r>
      <w:r w:rsidRPr="0017525A">
        <w:rPr>
          <w:rStyle w:val="StyleBoldUnderline"/>
        </w:rPr>
        <w:t>opposes both the material of chains of representation and the “this-is-that-is-there” logic of maps which they make possible.</w:t>
      </w:r>
      <w:r w:rsidRPr="00033325">
        <w:rPr>
          <w:rFonts w:eastAsia="Cambria"/>
          <w:sz w:val="12"/>
        </w:rPr>
        <w:t> </w:t>
      </w:r>
      <w:r w:rsidRPr="000B2741">
        <w:rPr>
          <w:rStyle w:val="StyleBoldUnderline"/>
        </w:rPr>
        <w:t xml:space="preserve">Where representational cartography </w:t>
      </w:r>
      <w:proofErr w:type="spellStart"/>
      <w:proofErr w:type="gramStart"/>
      <w:r w:rsidRPr="000B2741">
        <w:rPr>
          <w:rStyle w:val="StyleBoldUnderline"/>
        </w:rPr>
        <w:t>make</w:t>
      </w:r>
      <w:proofErr w:type="gramEnd"/>
      <w:r w:rsidRPr="000B2741">
        <w:rPr>
          <w:rStyle w:val="StyleBoldUnderline"/>
        </w:rPr>
        <w:t> s</w:t>
      </w:r>
      <w:proofErr w:type="spellEnd"/>
      <w:r w:rsidRPr="000B2741">
        <w:rPr>
          <w:rStyle w:val="StyleBoldUnderline"/>
        </w:rPr>
        <w:t xml:space="preserve"> statements about a defined territory, non-representational</w:t>
      </w:r>
      <w:r w:rsidRPr="00033325">
        <w:rPr>
          <w:rFonts w:eastAsia="Cambria"/>
          <w:bCs/>
          <w:u w:val="single"/>
        </w:rPr>
        <w:t> </w:t>
      </w:r>
      <w:r w:rsidRPr="00033325">
        <w:rPr>
          <w:rFonts w:eastAsia="Cambria"/>
        </w:rPr>
        <w:t>14</w:t>
      </w:r>
      <w:r w:rsidRPr="00033325">
        <w:rPr>
          <w:rFonts w:eastAsia="Cambria"/>
          <w:sz w:val="12"/>
        </w:rPr>
        <w:t> </w:t>
      </w:r>
      <w:r w:rsidRPr="0017525A">
        <w:rPr>
          <w:rStyle w:val="StyleBoldUnderline"/>
        </w:rPr>
        <w:t>counter- cartography aims to ask questions and open conversations</w:t>
      </w:r>
      <w:r w:rsidRPr="00033325">
        <w:rPr>
          <w:rFonts w:eastAsia="Cambria"/>
          <w:bCs/>
          <w:u w:val="single"/>
        </w:rPr>
        <w:t>. </w:t>
      </w:r>
      <w:r w:rsidRPr="0017525A">
        <w:rPr>
          <w:rStyle w:val="StyleBoldUnderline"/>
        </w:rPr>
        <w:t>A non-representational map is not a map which says nothing, nor is it one which has no connection with any outside</w:t>
      </w:r>
      <w:r w:rsidRPr="00033325">
        <w:rPr>
          <w:rFonts w:eastAsia="Cambria"/>
        </w:rPr>
        <w:t xml:space="preserve">. </w:t>
      </w:r>
      <w:r w:rsidRPr="0017525A">
        <w:rPr>
          <w:rStyle w:val="StyleBoldUnderline"/>
        </w:rPr>
        <w:t>Rather, non-representational mapping uses relations of</w:t>
      </w:r>
      <w:r w:rsidRPr="00033325">
        <w:rPr>
          <w:rFonts w:eastAsia="Cambria"/>
        </w:rPr>
        <w:t xml:space="preserve"> what</w:t>
      </w:r>
      <w:r w:rsidRPr="00033325">
        <w:rPr>
          <w:rFonts w:eastAsia="Cambria"/>
          <w:sz w:val="12"/>
        </w:rPr>
        <w:t> </w:t>
      </w:r>
      <w:r w:rsidRPr="00033325">
        <w:rPr>
          <w:rFonts w:eastAsia="Cambria"/>
        </w:rPr>
        <w:t xml:space="preserve">Foucault calls </w:t>
      </w:r>
      <w:r w:rsidRPr="0017525A">
        <w:rPr>
          <w:rStyle w:val="StyleBoldUnderline"/>
        </w:rPr>
        <w:t>similitude</w:t>
      </w:r>
      <w:r w:rsidRPr="00033325">
        <w:rPr>
          <w:rFonts w:eastAsia="Cambria"/>
        </w:rPr>
        <w:t>.</w:t>
      </w:r>
      <w:r w:rsidRPr="00033325">
        <w:rPr>
          <w:rFonts w:eastAsia="Cambria"/>
          <w:sz w:val="12"/>
        </w:rPr>
        <w:t> </w:t>
      </w:r>
      <w:r w:rsidRPr="00033325">
        <w:rPr>
          <w:rFonts w:eastAsia="Cambria"/>
        </w:rPr>
        <w:t>15</w:t>
      </w:r>
      <w:r w:rsidRPr="00033325">
        <w:rPr>
          <w:rFonts w:eastAsia="Cambria"/>
          <w:sz w:val="12"/>
        </w:rPr>
        <w:t> </w:t>
      </w:r>
      <w:r w:rsidRPr="0017525A">
        <w:rPr>
          <w:rStyle w:val="StyleBoldUnderline"/>
        </w:rPr>
        <w:t>Graphic objects on the map plane have relations of similarity with material objects, but also with other graphic objects, with words and with ideas. Similitude explodes the unidirectional real </w:t>
      </w:r>
      <w:r w:rsidRPr="0017525A">
        <w:rPr>
          <w:rStyle w:val="StyleBoldUnderline"/>
          <w:rFonts w:hint="eastAsia"/>
        </w:rPr>
        <w:t>→ representation arrow of the Western map</w:t>
      </w:r>
      <w:r w:rsidRPr="0017525A">
        <w:rPr>
          <w:rStyle w:val="StyleBoldUnderline"/>
        </w:rPr>
        <w:t> into a multitude of connections both within and outside the map plane.</w:t>
      </w:r>
    </w:p>
    <w:p w:rsidR="00E80418" w:rsidRPr="00E80418" w:rsidRDefault="00E80418" w:rsidP="00E80418"/>
    <w:p w:rsidR="00BE2E3C" w:rsidRPr="00240088" w:rsidRDefault="00BE2E3C" w:rsidP="00BE2E3C">
      <w:pPr>
        <w:pStyle w:val="Heading4"/>
      </w:pPr>
      <w:r w:rsidRPr="00240088">
        <w:t>Aff helps overcomes privileged elite land-based thinking</w:t>
      </w:r>
    </w:p>
    <w:p w:rsidR="00BE2E3C" w:rsidRPr="0059424B" w:rsidRDefault="00BE2E3C" w:rsidP="00BE2E3C">
      <w:pPr>
        <w:rPr>
          <w:rStyle w:val="StyleStyleBold12pt"/>
        </w:rPr>
      </w:pPr>
      <w:r w:rsidRPr="006E3A09">
        <w:rPr>
          <w:rStyle w:val="StyleStyleBold12pt"/>
        </w:rPr>
        <w:t>Anderson</w:t>
      </w:r>
      <w:r w:rsidRPr="0059424B">
        <w:rPr>
          <w:rStyle w:val="StyleStyleBold12pt"/>
        </w:rPr>
        <w:t xml:space="preserve">, </w:t>
      </w:r>
      <w:r w:rsidRPr="006E3A09">
        <w:rPr>
          <w:rStyle w:val="StyleStyleBold12pt"/>
        </w:rPr>
        <w:t>Senior Lecturer in Human Geography at the University of Cardiff, UK</w:t>
      </w:r>
      <w:r w:rsidRPr="0059424B">
        <w:rPr>
          <w:rStyle w:val="StyleStyleBold12pt"/>
        </w:rPr>
        <w:t xml:space="preserve">, </w:t>
      </w:r>
      <w:r w:rsidRPr="006E3A09">
        <w:rPr>
          <w:rStyle w:val="StyleStyleBold12pt"/>
        </w:rPr>
        <w:t>Peters</w:t>
      </w:r>
      <w:r w:rsidRPr="0059424B">
        <w:rPr>
          <w:rStyle w:val="StyleStyleBold12pt"/>
        </w:rPr>
        <w:t xml:space="preserve">, </w:t>
      </w:r>
      <w:r w:rsidRPr="006E3A09">
        <w:rPr>
          <w:rStyle w:val="StyleStyleBold12pt"/>
        </w:rPr>
        <w:t xml:space="preserve">Lecturer in Human Geography at </w:t>
      </w:r>
      <w:proofErr w:type="spellStart"/>
      <w:r w:rsidRPr="006E3A09">
        <w:rPr>
          <w:rStyle w:val="StyleStyleBold12pt"/>
        </w:rPr>
        <w:t>Aberystwyth</w:t>
      </w:r>
      <w:proofErr w:type="spellEnd"/>
      <w:r w:rsidRPr="006E3A09">
        <w:rPr>
          <w:rStyle w:val="StyleStyleBold12pt"/>
        </w:rPr>
        <w:t xml:space="preserve"> University, UK.</w:t>
      </w:r>
      <w:r w:rsidRPr="0059424B">
        <w:rPr>
          <w:rStyle w:val="StyleStyleBold12pt"/>
        </w:rPr>
        <w:t xml:space="preserve">, </w:t>
      </w:r>
      <w:r>
        <w:rPr>
          <w:rStyle w:val="StyleStyleBold12pt"/>
        </w:rPr>
        <w:t>20</w:t>
      </w:r>
      <w:r w:rsidRPr="006E3A09">
        <w:rPr>
          <w:rStyle w:val="StyleStyleBold12pt"/>
        </w:rPr>
        <w:t>14</w:t>
      </w:r>
    </w:p>
    <w:p w:rsidR="00BE2E3C" w:rsidRDefault="00BE2E3C" w:rsidP="00BE2E3C">
      <w:pPr>
        <w:rPr>
          <w:color w:val="000000"/>
          <w:sz w:val="24"/>
        </w:rPr>
      </w:pPr>
      <w:r>
        <w:rPr>
          <w:color w:val="000000"/>
          <w:sz w:val="24"/>
        </w:rPr>
        <w:t xml:space="preserve">[Dr. </w:t>
      </w:r>
      <w:r w:rsidRPr="006E3A09">
        <w:rPr>
          <w:color w:val="000000"/>
          <w:sz w:val="24"/>
        </w:rPr>
        <w:t>Jon</w:t>
      </w:r>
      <w:r w:rsidRPr="0059424B">
        <w:rPr>
          <w:color w:val="000000"/>
          <w:sz w:val="24"/>
        </w:rPr>
        <w:t xml:space="preserve">, </w:t>
      </w:r>
      <w:r>
        <w:rPr>
          <w:color w:val="000000"/>
          <w:sz w:val="24"/>
        </w:rPr>
        <w:t xml:space="preserve">Dr. </w:t>
      </w:r>
      <w:r w:rsidRPr="006E3A09">
        <w:rPr>
          <w:color w:val="000000"/>
          <w:sz w:val="24"/>
        </w:rPr>
        <w:t>Kimberley</w:t>
      </w:r>
      <w:r>
        <w:rPr>
          <w:color w:val="000000"/>
          <w:sz w:val="24"/>
        </w:rPr>
        <w:t xml:space="preserve">, February 2014, </w:t>
      </w:r>
      <w:proofErr w:type="spellStart"/>
      <w:r w:rsidRPr="006E3A09">
        <w:rPr>
          <w:color w:val="000000"/>
          <w:sz w:val="24"/>
        </w:rPr>
        <w:t>Ashgate</w:t>
      </w:r>
      <w:proofErr w:type="spellEnd"/>
      <w:r>
        <w:rPr>
          <w:color w:val="000000"/>
          <w:sz w:val="24"/>
        </w:rPr>
        <w:t>, “</w:t>
      </w:r>
      <w:r w:rsidRPr="006E3A09">
        <w:rPr>
          <w:color w:val="000000"/>
          <w:sz w:val="24"/>
        </w:rPr>
        <w:t>Water Worlds: Human Geographies of the Ocean</w:t>
      </w:r>
      <w:r>
        <w:rPr>
          <w:color w:val="000000"/>
          <w:sz w:val="24"/>
        </w:rPr>
        <w:t xml:space="preserve">,” </w:t>
      </w:r>
      <w:hyperlink r:id="rId14" w:history="1">
        <w:r w:rsidRPr="00796C14">
          <w:rPr>
            <w:rStyle w:val="Hyperlink"/>
            <w:sz w:val="24"/>
          </w:rPr>
          <w:t>http://www.ashgate.com/pdf/SamplePages/Water-Worlds-Human-Geographies-of-the-Ocean-Intro.pdf</w:t>
        </w:r>
      </w:hyperlink>
      <w:r>
        <w:rPr>
          <w:color w:val="000000"/>
          <w:sz w:val="24"/>
        </w:rPr>
        <w:t>, accessed 6-27-14, J.J.]</w:t>
      </w:r>
    </w:p>
    <w:p w:rsidR="00BE2E3C" w:rsidRPr="0007120C" w:rsidRDefault="00BE2E3C" w:rsidP="00BE2E3C">
      <w:pPr>
        <w:rPr>
          <w:color w:val="000000"/>
          <w:sz w:val="24"/>
        </w:rPr>
      </w:pPr>
    </w:p>
    <w:p w:rsidR="00BE2E3C" w:rsidRDefault="00BE2E3C" w:rsidP="00BE2E3C">
      <w:pPr>
        <w:rPr>
          <w:rStyle w:val="StyleBoldUnderline"/>
        </w:rPr>
      </w:pPr>
      <w:r w:rsidRPr="00BF29AC">
        <w:t>In sum, this book re-</w:t>
      </w:r>
      <w:proofErr w:type="spellStart"/>
      <w:r w:rsidRPr="00BF29AC">
        <w:t>centres</w:t>
      </w:r>
      <w:proofErr w:type="spellEnd"/>
      <w:r w:rsidRPr="00BF29AC">
        <w:t xml:space="preserve"> th</w:t>
      </w:r>
      <w:r w:rsidRPr="00EA56B1">
        <w:rPr>
          <w:rStyle w:val="StyleBoldUnderline"/>
        </w:rPr>
        <w:t>e oceans and seas as spaces relevant to unearthing new understandings of the world which both move us beyond a terrestrial sphere, but also allow that terrestrial sphere to be examined in novel ways.</w:t>
      </w:r>
      <w:r w:rsidRPr="00BF29AC">
        <w:t xml:space="preserve"> </w:t>
      </w:r>
      <w:r w:rsidRPr="00EA56B1">
        <w:rPr>
          <w:rStyle w:val="StyleBoldUnderline"/>
        </w:rPr>
        <w:t>Studying oceans and seas are essential to understanding our ‘landed’ lives.</w:t>
      </w:r>
      <w:r w:rsidRPr="00BF29AC">
        <w:t xml:space="preserve"> Water worlds cannot be</w:t>
      </w:r>
      <w:r>
        <w:t xml:space="preserve"> </w:t>
      </w:r>
      <w:r w:rsidRPr="00BF29AC">
        <w:t xml:space="preserve">conceived as ‘out there’ or ‘irrelevant’ because maritime </w:t>
      </w:r>
      <w:proofErr w:type="spellStart"/>
      <w:r w:rsidRPr="00BF29AC">
        <w:t>mobilities</w:t>
      </w:r>
      <w:proofErr w:type="spellEnd"/>
      <w:r w:rsidRPr="00BF29AC">
        <w:t xml:space="preserve"> permeate our</w:t>
      </w:r>
      <w:r>
        <w:t xml:space="preserve"> </w:t>
      </w:r>
      <w:r w:rsidRPr="00BF29AC">
        <w:t xml:space="preserve">daily existence invisibly, but significantly. That </w:t>
      </w:r>
      <w:r w:rsidRPr="00EA56B1">
        <w:rPr>
          <w:rStyle w:val="StyleBoldUnderline"/>
        </w:rPr>
        <w:t>the sea touches our everyday lives alerts us to the material and tangible reality of water worlds</w:t>
      </w:r>
      <w:r w:rsidRPr="00BF29AC">
        <w:t>. Often emptied and</w:t>
      </w:r>
      <w:r>
        <w:t xml:space="preserve"> </w:t>
      </w:r>
      <w:r w:rsidRPr="00BF29AC">
        <w:t xml:space="preserve">reduced to metaphor (Mack 2011: 25), </w:t>
      </w:r>
      <w:r w:rsidRPr="00EA56B1">
        <w:rPr>
          <w:rStyle w:val="StyleBoldUnderline"/>
        </w:rPr>
        <w:t>it is vital to remember that humans do not just imagine the water world but physically experience it, and concomitantly, nonhumans are not outside of the seas and oceans; they are enfolded within it in an embodied and enlivened way</w:t>
      </w:r>
      <w:r w:rsidRPr="00BF29AC">
        <w:t xml:space="preserve">. Moreover, </w:t>
      </w:r>
      <w:r w:rsidRPr="00A332A0">
        <w:rPr>
          <w:rStyle w:val="StyleBoldUnderline"/>
        </w:rPr>
        <w:t>the seas and oceans are not merely full of people, animals and material things; they are, at the most fundamental level, constituted of matter. If we seek to bring to the fore the various ways the seas and oceans are ‘filled’</w:t>
      </w:r>
      <w:r w:rsidRPr="00BF29AC">
        <w:t xml:space="preserve">, </w:t>
      </w:r>
      <w:r w:rsidRPr="00EA56B1">
        <w:rPr>
          <w:rStyle w:val="StyleBoldUnderline"/>
        </w:rPr>
        <w:t>we can attempt to write about the world in a different way, from perspectives which do not privilege the land, or land-based thinking</w:t>
      </w:r>
      <w:r w:rsidRPr="00BF29AC">
        <w:t xml:space="preserve">. </w:t>
      </w:r>
      <w:r w:rsidRPr="00EA56B1">
        <w:rPr>
          <w:rStyle w:val="StyleBoldUnderline"/>
        </w:rPr>
        <w:t>Gaining novel and important insights from the water world enables us to create a new language</w:t>
      </w:r>
      <w:r w:rsidRPr="00BF29AC">
        <w:t>, a ‘</w:t>
      </w:r>
      <w:proofErr w:type="spellStart"/>
      <w:r w:rsidRPr="00BF29AC">
        <w:t>Thalassology</w:t>
      </w:r>
      <w:proofErr w:type="spellEnd"/>
      <w:r w:rsidRPr="00BF29AC">
        <w:t xml:space="preserve">’, </w:t>
      </w:r>
      <w:r w:rsidRPr="00EA56B1">
        <w:rPr>
          <w:rStyle w:val="StyleBoldUnderline"/>
        </w:rPr>
        <w:t>for conceptualizing watery-human interactions and which may be employed at, but also beyond the oceans and seas.</w:t>
      </w:r>
    </w:p>
    <w:p w:rsidR="00C43ACC" w:rsidRDefault="00C43ACC" w:rsidP="00BE2E3C">
      <w:pPr>
        <w:rPr>
          <w:rStyle w:val="StyleBoldUnderline"/>
        </w:rPr>
      </w:pPr>
    </w:p>
    <w:p w:rsidR="00C43ACC" w:rsidRPr="002C2EAF" w:rsidRDefault="00C43ACC" w:rsidP="00C43ACC">
      <w:pPr>
        <w:pStyle w:val="Heading4"/>
      </w:pPr>
      <w:r w:rsidRPr="002C2EAF">
        <w:t xml:space="preserve">Critical Cartography allows the people to be free from control by the elites. </w:t>
      </w:r>
    </w:p>
    <w:p w:rsidR="00C43ACC" w:rsidRPr="00C56781" w:rsidRDefault="00C43ACC" w:rsidP="00C43ACC">
      <w:pPr>
        <w:rPr>
          <w:rStyle w:val="StyleStyleBold12pt"/>
        </w:rPr>
      </w:pPr>
      <w:proofErr w:type="spellStart"/>
      <w:r w:rsidRPr="00C56781">
        <w:rPr>
          <w:rStyle w:val="StyleStyleBold12pt"/>
        </w:rPr>
        <w:t>Crampton</w:t>
      </w:r>
      <w:proofErr w:type="spellEnd"/>
      <w:r w:rsidRPr="00C56781">
        <w:rPr>
          <w:rStyle w:val="StyleStyleBold12pt"/>
        </w:rPr>
        <w:t>, Associate Professor of Geography, University of Kentucky, 10</w:t>
      </w:r>
    </w:p>
    <w:p w:rsidR="00C43ACC" w:rsidRDefault="00C43ACC" w:rsidP="00C43ACC">
      <w:pPr>
        <w:rPr>
          <w:color w:val="000000"/>
          <w:sz w:val="24"/>
        </w:rPr>
      </w:pPr>
      <w:r w:rsidRPr="002C2EAF">
        <w:rPr>
          <w:color w:val="000000"/>
          <w:sz w:val="24"/>
        </w:rPr>
        <w:t>[Jeremy W, Mapping: A Critical Introduction to Cartography and GIS,</w:t>
      </w:r>
      <w:r w:rsidRPr="002C2EAF">
        <w:rPr>
          <w:b/>
          <w:color w:val="000000"/>
          <w:sz w:val="24"/>
        </w:rPr>
        <w:t xml:space="preserve"> </w:t>
      </w:r>
      <w:r w:rsidRPr="002C2EAF">
        <w:rPr>
          <w:color w:val="000000"/>
          <w:sz w:val="24"/>
        </w:rPr>
        <w:t>page 40-41, PAC]</w:t>
      </w:r>
    </w:p>
    <w:p w:rsidR="00C43ACC" w:rsidRPr="002C2EAF" w:rsidRDefault="00C43ACC" w:rsidP="00C43ACC">
      <w:pPr>
        <w:rPr>
          <w:color w:val="000000"/>
          <w:sz w:val="24"/>
        </w:rPr>
      </w:pPr>
    </w:p>
    <w:p w:rsidR="00C43ACC" w:rsidRDefault="00C43ACC" w:rsidP="00C43ACC">
      <w:pPr>
        <w:rPr>
          <w:rStyle w:val="StyleBoldUnderline"/>
        </w:rPr>
      </w:pPr>
      <w:r w:rsidRPr="002C2EAF">
        <w:t xml:space="preserve">In the last few years </w:t>
      </w:r>
      <w:r w:rsidRPr="000C3400">
        <w:rPr>
          <w:rStyle w:val="StyleBoldUnderline"/>
        </w:rPr>
        <w:t>cartography</w:t>
      </w:r>
      <w:r w:rsidRPr="002C2EAF">
        <w:t xml:space="preserve"> </w:t>
      </w:r>
      <w:r w:rsidRPr="002C2EAF">
        <w:rPr>
          <w:rStyle w:val="StyleBoldUnderline"/>
        </w:rPr>
        <w:t>has been slipping from the control of the powerful¶ elites that have exercised dominance over it</w:t>
      </w:r>
      <w:r w:rsidRPr="002C2EAF">
        <w:t xml:space="preserve"> for several hundred years. You have</w:t>
      </w:r>
      <w:r w:rsidRPr="002C2EAF">
        <w:rPr>
          <w:sz w:val="12"/>
        </w:rPr>
        <w:t xml:space="preserve">¶ </w:t>
      </w:r>
      <w:r w:rsidRPr="002C2EAF">
        <w:t>probably already have noticed this with the emergence of fantastically popular</w:t>
      </w:r>
      <w:r w:rsidRPr="002C2EAF">
        <w:rPr>
          <w:sz w:val="12"/>
        </w:rPr>
        <w:t xml:space="preserve">¶ </w:t>
      </w:r>
      <w:r w:rsidRPr="002C2EAF">
        <w:t xml:space="preserve">mapping applications such as Google Earth. </w:t>
      </w:r>
      <w:r w:rsidRPr="002C2EAF">
        <w:rPr>
          <w:rStyle w:val="StyleBoldUnderline"/>
        </w:rPr>
        <w:t>The elites</w:t>
      </w:r>
      <w:r w:rsidRPr="002C2EAF">
        <w:t xml:space="preserve"> – the map experts, the great</w:t>
      </w:r>
      <w:r w:rsidRPr="002C2EAF">
        <w:rPr>
          <w:sz w:val="12"/>
        </w:rPr>
        <w:t xml:space="preserve">¶ </w:t>
      </w:r>
      <w:r w:rsidRPr="002C2EAF">
        <w:t>map houses of the West, national and local governments, the major mapping and</w:t>
      </w:r>
      <w:r w:rsidRPr="002C2EAF">
        <w:rPr>
          <w:sz w:val="12"/>
        </w:rPr>
        <w:t xml:space="preserve">¶ </w:t>
      </w:r>
      <w:r w:rsidRPr="002C2EAF">
        <w:t xml:space="preserve">GIS companies, and </w:t>
      </w:r>
      <w:proofErr w:type="gramStart"/>
      <w:r w:rsidRPr="002C2EAF">
        <w:t>to a</w:t>
      </w:r>
      <w:proofErr w:type="gramEnd"/>
      <w:r w:rsidRPr="002C2EAF">
        <w:t xml:space="preserve"> lesser extent academics – </w:t>
      </w:r>
      <w:r w:rsidRPr="002C2EAF">
        <w:rPr>
          <w:rStyle w:val="StyleBoldUnderline"/>
        </w:rPr>
        <w:t>have been confronted by</w:t>
      </w:r>
      <w:r w:rsidRPr="002C2EAF">
        <w:t xml:space="preserve"> two</w:t>
      </w:r>
      <w:r w:rsidRPr="002C2EAF">
        <w:rPr>
          <w:sz w:val="12"/>
        </w:rPr>
        <w:t xml:space="preserve">¶ </w:t>
      </w:r>
      <w:r w:rsidRPr="002C2EAF">
        <w:rPr>
          <w:rStyle w:val="StyleBoldUnderline"/>
        </w:rPr>
        <w:t>important developments that threaten to undermine their dominance.</w:t>
      </w:r>
      <w:r w:rsidRPr="002C2EAF">
        <w:t xml:space="preserve"> First, as Google</w:t>
      </w:r>
      <w:r w:rsidRPr="002C2EAF">
        <w:rPr>
          <w:sz w:val="12"/>
        </w:rPr>
        <w:t xml:space="preserve">¶ </w:t>
      </w:r>
      <w:r w:rsidRPr="002C2EAF">
        <w:t xml:space="preserve">Earth has shown, </w:t>
      </w:r>
      <w:r w:rsidRPr="002C2EAF">
        <w:rPr>
          <w:rStyle w:val="StyleBoldUnderline"/>
        </w:rPr>
        <w:t>the actual business of mapmaking, of collecting spatial data and¶ mapping it out, is passing out of the hands of the experts. The ability to make a map</w:t>
      </w:r>
      <w:proofErr w:type="gramStart"/>
      <w:r w:rsidRPr="002C2EAF">
        <w:t>,</w:t>
      </w:r>
      <w:r w:rsidRPr="002C2EAF">
        <w:rPr>
          <w:sz w:val="12"/>
        </w:rPr>
        <w:t>¶</w:t>
      </w:r>
      <w:proofErr w:type="gramEnd"/>
      <w:r w:rsidRPr="002C2EAF">
        <w:rPr>
          <w:sz w:val="12"/>
        </w:rPr>
        <w:t xml:space="preserve"> </w:t>
      </w:r>
      <w:r w:rsidRPr="002C2EAF">
        <w:t>even a stunning interactive 3D map</w:t>
      </w:r>
      <w:r w:rsidRPr="002C2EAF">
        <w:rPr>
          <w:rStyle w:val="StyleBoldUnderline"/>
        </w:rPr>
        <w:t>, is now available to anyone with a home computer¶ and a broadband internet connection</w:t>
      </w:r>
      <w:r w:rsidRPr="002C2EAF">
        <w:t>. Cartography’s latest “technological</w:t>
      </w:r>
      <w:r w:rsidRPr="002C2EAF">
        <w:rPr>
          <w:sz w:val="12"/>
        </w:rPr>
        <w:t xml:space="preserve">¶ </w:t>
      </w:r>
      <w:r w:rsidRPr="002C2EAF">
        <w:t>transition” (</w:t>
      </w:r>
      <w:proofErr w:type="spellStart"/>
      <w:r w:rsidRPr="002C2EAF">
        <w:t>Monmonier</w:t>
      </w:r>
      <w:proofErr w:type="spellEnd"/>
      <w:r w:rsidRPr="002C2EAF">
        <w:t xml:space="preserve"> 1985; Perkins 2003) is not only a technological question</w:t>
      </w:r>
      <w:r w:rsidRPr="002C2EAF">
        <w:rPr>
          <w:sz w:val="12"/>
        </w:rPr>
        <w:t xml:space="preserve">¶ </w:t>
      </w:r>
      <w:r w:rsidRPr="002C2EAF">
        <w:t>but a mixture of “open source” collaborative tools, mobile mapping applications,</w:t>
      </w:r>
      <w:r w:rsidRPr="002C2EAF">
        <w:rPr>
          <w:sz w:val="12"/>
        </w:rPr>
        <w:t xml:space="preserve">¶ </w:t>
      </w:r>
      <w:r w:rsidRPr="002C2EAF">
        <w:t>and the geospatial web.</w:t>
      </w:r>
      <w:r w:rsidRPr="002C2EAF">
        <w:rPr>
          <w:sz w:val="12"/>
        </w:rPr>
        <w:t xml:space="preserve">¶ </w:t>
      </w:r>
      <w:r w:rsidRPr="002C2EAF">
        <w:t xml:space="preserve">While this trend has been apparent to industry insiders for some time, </w:t>
      </w:r>
      <w:r w:rsidRPr="002C2EAF">
        <w:rPr>
          <w:rStyle w:val="StyleBoldUnderline"/>
        </w:rPr>
        <w:t>a second¶ challenge has also been issued. This is a social theoretic critique that is challenging the way we have thought about mapping in the post-war era.</w:t>
      </w:r>
      <w:r w:rsidRPr="002C2EAF">
        <w:t xml:space="preserve"> </w:t>
      </w:r>
      <w:r w:rsidRPr="002C2EAF">
        <w:rPr>
          <w:rStyle w:val="StyleBoldUnderline"/>
        </w:rPr>
        <w:t>During the last¶ 50 years or so cartography and GIS have very much aspired to push maps as factual¶ scientific documents. Critical cartography and GIS however conceives of mapping¶ as embedded in specific relations of power. That is, mapping is involved in what we¶ choose to represent, how we choose to represent objects such as people and things</w:t>
      </w:r>
      <w:proofErr w:type="gramStart"/>
      <w:r w:rsidRPr="002C2EAF">
        <w:rPr>
          <w:rStyle w:val="StyleBoldUnderline"/>
        </w:rPr>
        <w:t>,¶</w:t>
      </w:r>
      <w:proofErr w:type="gramEnd"/>
      <w:r w:rsidRPr="002C2EAF">
        <w:rPr>
          <w:rStyle w:val="StyleBoldUnderline"/>
        </w:rPr>
        <w:t xml:space="preserve"> and what decisions are made with those representations. In other words, </w:t>
      </w:r>
      <w:r w:rsidRPr="002C2EAF">
        <w:rPr>
          <w:rStyle w:val="Emphasis"/>
        </w:rPr>
        <w:t>mapping¶ is in and of itself a political process</w:t>
      </w:r>
      <w:r w:rsidRPr="002C2EAF">
        <w:rPr>
          <w:rStyle w:val="StyleBoldUnderline"/>
        </w:rPr>
        <w:t>.</w:t>
      </w:r>
      <w:r w:rsidRPr="002C2EAF">
        <w:t xml:space="preserve"> </w:t>
      </w:r>
      <w:r w:rsidRPr="002C2EAF">
        <w:rPr>
          <w:rStyle w:val="StyleBoldUnderline"/>
        </w:rPr>
        <w:t xml:space="preserve">And it is a political process in which increasing¶ numbers of people are participating. If the map is a specific set of power/knowledge¶ claims, then not only the state and the elites but the rest of us too could make¶ competing and equally powerful claims </w:t>
      </w:r>
      <w:r w:rsidRPr="002C2EAF">
        <w:t>(Wood 1992).</w:t>
      </w:r>
      <w:r w:rsidRPr="002C2EAF">
        <w:rPr>
          <w:sz w:val="12"/>
        </w:rPr>
        <w:t xml:space="preserve">¶ </w:t>
      </w:r>
      <w:r w:rsidRPr="002C2EAF">
        <w:t>This one–two punch – a pervasive set of imaginative mapping practices and¶ a critique highlighting the politics of mapping – has “undisciplined” cartography.</w:t>
      </w:r>
      <w:r w:rsidRPr="002C2EAF">
        <w:rPr>
          <w:sz w:val="12"/>
        </w:rPr>
        <w:t xml:space="preserve">¶ </w:t>
      </w:r>
      <w:r w:rsidRPr="002C2EAF">
        <w:t xml:space="preserve">That is, </w:t>
      </w:r>
      <w:r w:rsidRPr="002C2EAF">
        <w:rPr>
          <w:rStyle w:val="Emphasis"/>
        </w:rPr>
        <w:t>these two trends challenge the established cartographic disciplinary methods¶ and practices</w:t>
      </w:r>
      <w:r w:rsidRPr="002C2EAF">
        <w:t xml:space="preserve">. It has certainly not occurred without </w:t>
      </w:r>
      <w:r w:rsidRPr="002C2EAF">
        <w:lastRenderedPageBreak/>
        <w:t>opposition or resistance – which</w:t>
      </w:r>
      <w:r w:rsidRPr="002C2EAF">
        <w:rPr>
          <w:sz w:val="12"/>
        </w:rPr>
        <w:t xml:space="preserve">¶ </w:t>
      </w:r>
      <w:r w:rsidRPr="002C2EAF">
        <w:t xml:space="preserve">all new ideas encounter. For example, </w:t>
      </w:r>
      <w:r w:rsidRPr="002C2EAF">
        <w:rPr>
          <w:rStyle w:val="StyleBoldUnderline"/>
        </w:rPr>
        <w:t>there is quite a strong trend</w:t>
      </w:r>
      <w:r w:rsidRPr="002C2EAF">
        <w:t xml:space="preserve"> in the USA and</w:t>
      </w:r>
      <w:r w:rsidRPr="002C2EAF">
        <w:rPr>
          <w:sz w:val="12"/>
        </w:rPr>
        <w:t xml:space="preserve">¶ </w:t>
      </w:r>
      <w:r w:rsidRPr="002C2EAF">
        <w:t xml:space="preserve">other countries right now </w:t>
      </w:r>
      <w:r w:rsidRPr="002C2EAF">
        <w:rPr>
          <w:rStyle w:val="StyleBoldUnderline"/>
        </w:rPr>
        <w:t>to make people “qualify” as GIS experts through a licensing¶ or certification process</w:t>
      </w:r>
      <w:r w:rsidRPr="002C2EAF">
        <w:t>. Indeed an organization known as Management Association</w:t>
      </w:r>
      <w:r w:rsidRPr="002C2EAF">
        <w:rPr>
          <w:sz w:val="12"/>
        </w:rPr>
        <w:t xml:space="preserve">¶ </w:t>
      </w:r>
      <w:r w:rsidRPr="002C2EAF">
        <w:t>of Private Photogrammetric Surveyors (MAPPS) which represents licensed surveyors</w:t>
      </w:r>
      <w:r w:rsidRPr="002C2EAF">
        <w:rPr>
          <w:sz w:val="12"/>
        </w:rPr>
        <w:t xml:space="preserve">¶ </w:t>
      </w:r>
      <w:r w:rsidRPr="002C2EAF">
        <w:t xml:space="preserve">recently sued the US government in order to force it to hire only licensed </w:t>
      </w:r>
      <w:proofErr w:type="gramStart"/>
      <w:r w:rsidRPr="002C2EAF">
        <w:t>users</w:t>
      </w:r>
      <w:proofErr w:type="gramEnd"/>
      <w:r w:rsidRPr="002C2EAF">
        <w:t xml:space="preserve"> of</w:t>
      </w:r>
      <w:r w:rsidRPr="002C2EAF">
        <w:rPr>
          <w:sz w:val="12"/>
        </w:rPr>
        <w:t xml:space="preserve">¶ </w:t>
      </w:r>
      <w:r w:rsidRPr="002C2EAF">
        <w:t xml:space="preserve">geospatial information. </w:t>
      </w:r>
      <w:r w:rsidRPr="002C2EAF">
        <w:rPr>
          <w:rStyle w:val="StyleBoldUnderline"/>
        </w:rPr>
        <w:t>This would have had large repercussions on federal contractors¶ and further encouraged the development of “bodies of knowledge” that¶ people must qualify in before they can use maps or GIS (</w:t>
      </w:r>
      <w:r w:rsidRPr="002C2EAF">
        <w:t xml:space="preserve">such as this one: </w:t>
      </w:r>
      <w:proofErr w:type="spellStart"/>
      <w:r w:rsidRPr="002C2EAF">
        <w:t>DiBiase</w:t>
      </w:r>
      <w:proofErr w:type="spellEnd"/>
      <w:r w:rsidRPr="002C2EAF">
        <w:rPr>
          <w:sz w:val="12"/>
        </w:rPr>
        <w:t xml:space="preserve">¶ </w:t>
      </w:r>
      <w:r w:rsidRPr="002C2EAF">
        <w:t>et al. 2006). While MAPPS lost their lawsuit they issued a statement saying “the</w:t>
      </w:r>
      <w:r w:rsidRPr="002C2EAF">
        <w:rPr>
          <w:sz w:val="12"/>
        </w:rPr>
        <w:t xml:space="preserve">¶ </w:t>
      </w:r>
      <w:r w:rsidRPr="002C2EAF">
        <w:t>game is not over” (MAPPS 2007).</w:t>
      </w:r>
      <w:r w:rsidRPr="002C2EAF">
        <w:rPr>
          <w:sz w:val="12"/>
        </w:rPr>
        <w:t xml:space="preserve">¶ </w:t>
      </w:r>
      <w:r w:rsidRPr="002C2EAF">
        <w:rPr>
          <w:rStyle w:val="StyleBoldUnderline"/>
        </w:rPr>
        <w:t>Critical mapping operates from the ground up in a diffuse manner without¶ top-down control and doesn’t need the approval of experts in order to flourish. It¶ is a movement that is ongoing whether or not the academic discipline of cartography¶ is involved</w:t>
      </w:r>
      <w:r w:rsidRPr="002C2EAF">
        <w:t xml:space="preserve"> (D. Wood 2003). It is in this sense that </w:t>
      </w:r>
      <w:r w:rsidRPr="002C2EAF">
        <w:rPr>
          <w:rStyle w:val="StyleBoldUnderline"/>
        </w:rPr>
        <w:t>cartography</w:t>
      </w:r>
      <w:r w:rsidRPr="002C2EAF">
        <w:t xml:space="preserve"> </w:t>
      </w:r>
      <w:r w:rsidRPr="002C2EAF">
        <w:rPr>
          <w:rStyle w:val="StyleBoldUnderline"/>
        </w:rPr>
        <w:t>is being freed from¶ the confines of the academy and opened up to the people.</w:t>
      </w:r>
    </w:p>
    <w:p w:rsidR="00FB4DB4" w:rsidRDefault="00FB4DB4" w:rsidP="00C43ACC">
      <w:pPr>
        <w:rPr>
          <w:rStyle w:val="StyleBoldUnderline"/>
        </w:rPr>
      </w:pPr>
    </w:p>
    <w:p w:rsidR="00FB4DB4" w:rsidRPr="002C2EAF" w:rsidRDefault="00FB4DB4" w:rsidP="00FB4DB4">
      <w:pPr>
        <w:rPr>
          <w:rStyle w:val="StyleStyleBold12pt"/>
        </w:rPr>
      </w:pPr>
      <w:proofErr w:type="spellStart"/>
      <w:r w:rsidRPr="002C2EAF">
        <w:rPr>
          <w:rStyle w:val="StyleStyleBold12pt"/>
        </w:rPr>
        <w:t>Kitchin</w:t>
      </w:r>
      <w:proofErr w:type="spellEnd"/>
      <w:r w:rsidRPr="002C2EAF">
        <w:rPr>
          <w:rStyle w:val="StyleStyleBold12pt"/>
        </w:rPr>
        <w:t>, National University of I</w:t>
      </w:r>
      <w:r>
        <w:rPr>
          <w:rStyle w:val="StyleStyleBold12pt"/>
        </w:rPr>
        <w:t>reland, Department of Geography and</w:t>
      </w:r>
      <w:r w:rsidRPr="002C2EAF">
        <w:rPr>
          <w:rStyle w:val="StyleStyleBold12pt"/>
        </w:rPr>
        <w:t xml:space="preserve"> Dodge, University of Manchester, Department of Geography, 7</w:t>
      </w:r>
    </w:p>
    <w:p w:rsidR="00FB4DB4" w:rsidRDefault="00FB4DB4" w:rsidP="00FB4DB4">
      <w:pPr>
        <w:rPr>
          <w:color w:val="000000"/>
          <w:sz w:val="24"/>
        </w:rPr>
      </w:pPr>
      <w:r w:rsidRPr="002C2EAF">
        <w:rPr>
          <w:color w:val="000000"/>
          <w:sz w:val="24"/>
        </w:rPr>
        <w:t xml:space="preserve">[Rob, Martin, “Rethinking maps,” Progress in Human Geography, Volume: 31 Number: 3, page 5-7, </w:t>
      </w:r>
      <w:hyperlink r:id="rId15" w:history="1">
        <w:r w:rsidRPr="002C2EAF">
          <w:rPr>
            <w:rStyle w:val="Hyperlink"/>
            <w:sz w:val="24"/>
          </w:rPr>
          <w:t>http://eprints.nuim.ie/2755/1/RK_Rethinkingmaps.pdf</w:t>
        </w:r>
      </w:hyperlink>
      <w:r w:rsidRPr="002C2EAF">
        <w:rPr>
          <w:color w:val="000000"/>
          <w:sz w:val="24"/>
        </w:rPr>
        <w:t>, PAC]</w:t>
      </w:r>
    </w:p>
    <w:p w:rsidR="00FB4DB4" w:rsidRPr="002C2EAF" w:rsidRDefault="00FB4DB4" w:rsidP="00FB4DB4">
      <w:pPr>
        <w:rPr>
          <w:color w:val="000000"/>
          <w:sz w:val="24"/>
        </w:rPr>
      </w:pPr>
    </w:p>
    <w:p w:rsidR="00FB4DB4" w:rsidRDefault="00FB4DB4" w:rsidP="00FB4DB4">
      <w:r w:rsidRPr="002C2EAF">
        <w:t>The argument we forward is not being</w:t>
      </w:r>
      <w:r w:rsidRPr="002C2EAF">
        <w:rPr>
          <w:sz w:val="12"/>
        </w:rPr>
        <w:t xml:space="preserve">¶ </w:t>
      </w:r>
      <w:r w:rsidRPr="002C2EAF">
        <w:t>made to demonstrate clever word play or to</w:t>
      </w:r>
      <w:r w:rsidRPr="002C2EAF">
        <w:rPr>
          <w:sz w:val="12"/>
        </w:rPr>
        <w:t xml:space="preserve">¶ </w:t>
      </w:r>
      <w:r w:rsidRPr="002C2EAF">
        <w:t>partake in aimless philosophizing.1 In contrast,</w:t>
      </w:r>
      <w:r w:rsidRPr="002C2EAF">
        <w:rPr>
          <w:sz w:val="12"/>
        </w:rPr>
        <w:t xml:space="preserve">¶ </w:t>
      </w:r>
      <w:r w:rsidRPr="005E30C6">
        <w:rPr>
          <w:rStyle w:val="StyleBoldUnderline"/>
        </w:rPr>
        <w:t xml:space="preserve">we are outlining what we believe is a significant conceptual shift in how to think about¶ maps and cartography (and, by implication,¶ what are commonly understood as other¶ representational outputs and </w:t>
      </w:r>
      <w:proofErr w:type="spellStart"/>
      <w:r w:rsidRPr="005E30C6">
        <w:rPr>
          <w:rStyle w:val="StyleBoldUnderline"/>
        </w:rPr>
        <w:t>endeavours</w:t>
      </w:r>
      <w:proofErr w:type="spellEnd"/>
      <w:r w:rsidRPr="005E30C6">
        <w:rPr>
          <w:rStyle w:val="StyleBoldUnderline"/>
        </w:rPr>
        <w:t>); that¶ is a shift from ontology (</w:t>
      </w:r>
      <w:r w:rsidRPr="002C2EAF">
        <w:t xml:space="preserve">how things are) </w:t>
      </w:r>
      <w:r w:rsidRPr="002C2EAF">
        <w:rPr>
          <w:rStyle w:val="StyleBoldUnderline"/>
        </w:rPr>
        <w:t>to¶ ontogenesis</w:t>
      </w:r>
      <w:r w:rsidRPr="002C2EAF">
        <w:t xml:space="preserve"> (how things become) – from</w:t>
      </w:r>
      <w:r w:rsidRPr="002C2EAF">
        <w:rPr>
          <w:sz w:val="12"/>
        </w:rPr>
        <w:t xml:space="preserve">¶ </w:t>
      </w:r>
      <w:r w:rsidRPr="002C2EAF">
        <w:t>(secure) representation to (unfolding) practice.</w:t>
      </w:r>
      <w:r w:rsidRPr="002C2EAF">
        <w:rPr>
          <w:sz w:val="12"/>
        </w:rPr>
        <w:t xml:space="preserve">¶ </w:t>
      </w:r>
      <w:r w:rsidRPr="002C2EAF">
        <w:rPr>
          <w:rStyle w:val="StyleBoldUnderline"/>
        </w:rPr>
        <w:t>This is not minor argument with little theoretical or practical implications. Rather it involves¶ adopting a radically different view of maps and¶ cartography</w:t>
      </w:r>
      <w:r w:rsidRPr="002C2EAF">
        <w:t xml:space="preserve">. In particular, we </w:t>
      </w:r>
      <w:r w:rsidRPr="002C2EAF">
        <w:rPr>
          <w:rStyle w:val="StyleBoldUnderline"/>
        </w:rPr>
        <w:t>feel that the¶ ontological move we detail has value for ﬁve¶ reasons. First,</w:t>
      </w:r>
      <w:r w:rsidRPr="002C2EAF">
        <w:t xml:space="preserve"> we think </w:t>
      </w:r>
      <w:r w:rsidRPr="002C2EAF">
        <w:rPr>
          <w:rStyle w:val="StyleBoldUnderline"/>
        </w:rPr>
        <w:t xml:space="preserve">it is a productive¶ way to think about the world, </w:t>
      </w:r>
      <w:r w:rsidRPr="002C2EAF">
        <w:t>including cartography</w:t>
      </w:r>
      <w:r w:rsidRPr="002C2EAF">
        <w:rPr>
          <w:rStyle w:val="StyleBoldUnderline"/>
        </w:rPr>
        <w:t>. It acknowledges how life unfolds in</w:t>
      </w:r>
      <w:r w:rsidRPr="002C2EAF">
        <w:t xml:space="preserve"> multifarious, contingent and </w:t>
      </w:r>
      <w:r w:rsidRPr="002C2EAF">
        <w:rPr>
          <w:rStyle w:val="StyleBoldUnderline"/>
        </w:rPr>
        <w:t xml:space="preserve">relational ways.¶ </w:t>
      </w:r>
      <w:proofErr w:type="gramStart"/>
      <w:r w:rsidRPr="002C2EAF">
        <w:rPr>
          <w:rStyle w:val="StyleBoldUnderline"/>
        </w:rPr>
        <w:t>Second</w:t>
      </w:r>
      <w:proofErr w:type="gramEnd"/>
      <w:r w:rsidRPr="002C2EAF">
        <w:t xml:space="preserve">, we believe that </w:t>
      </w:r>
      <w:r w:rsidRPr="002C2EAF">
        <w:rPr>
          <w:rStyle w:val="StyleBoldUnderline"/>
        </w:rPr>
        <w:t>it allows us a fresh¶ perspective on the epistemological bases of¶ cartography</w:t>
      </w:r>
      <w:r w:rsidRPr="002C2EAF">
        <w:t xml:space="preserve"> – how mapping and cartographic</w:t>
      </w:r>
      <w:r w:rsidRPr="002C2EAF">
        <w:rPr>
          <w:sz w:val="12"/>
        </w:rPr>
        <w:t xml:space="preserve">¶ </w:t>
      </w:r>
      <w:r w:rsidRPr="002C2EAF">
        <w:t xml:space="preserve">research is undertaken. </w:t>
      </w:r>
      <w:r w:rsidRPr="002C2EAF">
        <w:rPr>
          <w:rStyle w:val="StyleBoldUnderline"/>
        </w:rPr>
        <w:t xml:space="preserve">Third, it ‘denaturalizes¶ and </w:t>
      </w:r>
      <w:proofErr w:type="spellStart"/>
      <w:r w:rsidRPr="002C2EAF">
        <w:rPr>
          <w:rStyle w:val="StyleBoldUnderline"/>
        </w:rPr>
        <w:t>deprofessionalizes</w:t>
      </w:r>
      <w:proofErr w:type="spellEnd"/>
      <w:r w:rsidRPr="002C2EAF">
        <w:rPr>
          <w:rStyle w:val="StyleBoldUnderline"/>
        </w:rPr>
        <w:t xml:space="preserve"> cartography’</w:t>
      </w:r>
      <w:r w:rsidRPr="002C2EAF">
        <w:t xml:space="preserve"> (Pickles,</w:t>
      </w:r>
      <w:r w:rsidRPr="002C2EAF">
        <w:rPr>
          <w:sz w:val="12"/>
        </w:rPr>
        <w:t xml:space="preserve">¶ </w:t>
      </w:r>
      <w:r w:rsidRPr="002C2EAF">
        <w:t xml:space="preserve">2004: 17) by </w:t>
      </w:r>
      <w:r w:rsidRPr="002C2EAF">
        <w:rPr>
          <w:rStyle w:val="StyleBoldUnderline"/>
        </w:rPr>
        <w:t>recasting cartography as a broad¶ set of spatial practices</w:t>
      </w:r>
      <w:r w:rsidRPr="002C2EAF">
        <w:t>, including gestural and</w:t>
      </w:r>
      <w:r w:rsidRPr="002C2EAF">
        <w:rPr>
          <w:sz w:val="12"/>
        </w:rPr>
        <w:t xml:space="preserve">¶ </w:t>
      </w:r>
      <w:r w:rsidRPr="002C2EAF">
        <w:t>performative mappings such as Aboriginal</w:t>
      </w:r>
      <w:r w:rsidRPr="002C2EAF">
        <w:rPr>
          <w:sz w:val="12"/>
        </w:rPr>
        <w:t xml:space="preserve">¶ </w:t>
      </w:r>
      <w:proofErr w:type="spellStart"/>
      <w:r w:rsidRPr="002C2EAF">
        <w:t>songlines</w:t>
      </w:r>
      <w:proofErr w:type="spellEnd"/>
      <w:r w:rsidRPr="002C2EAF">
        <w:t xml:space="preserve">, along with sketch maps, </w:t>
      </w:r>
      <w:proofErr w:type="spellStart"/>
      <w:r w:rsidRPr="002C2EAF">
        <w:t>countermaps</w:t>
      </w:r>
      <w:proofErr w:type="spellEnd"/>
      <w:r w:rsidRPr="002C2EAF">
        <w:t xml:space="preserve">, and participatory mapping, moving </w:t>
      </w:r>
      <w:r w:rsidRPr="002C2EAF">
        <w:rPr>
          <w:rStyle w:val="StyleBoldUnderline"/>
        </w:rPr>
        <w:t>it¶ beyond a narrowly defined conception of mapmaking</w:t>
      </w:r>
      <w:r w:rsidRPr="002C2EAF">
        <w:t>. (This is not to denigrate the work of</w:t>
      </w:r>
      <w:r w:rsidRPr="002C2EAF">
        <w:rPr>
          <w:sz w:val="12"/>
        </w:rPr>
        <w:t xml:space="preserve">¶ </w:t>
      </w:r>
      <w:r w:rsidRPr="002C2EAF">
        <w:t>professional cartographers, but to recognize</w:t>
      </w:r>
      <w:r w:rsidRPr="002C2EAF">
        <w:rPr>
          <w:sz w:val="12"/>
        </w:rPr>
        <w:t xml:space="preserve">¶ </w:t>
      </w:r>
      <w:r w:rsidRPr="002C2EAF">
        <w:t>that they work with a narrowly defined set of</w:t>
      </w:r>
      <w:r w:rsidRPr="002C2EAF">
        <w:rPr>
          <w:sz w:val="12"/>
        </w:rPr>
        <w:t xml:space="preserve">¶ </w:t>
      </w:r>
      <w:r w:rsidRPr="002C2EAF">
        <w:t xml:space="preserve">practices that are simply a subset of all potential mappings.) As such, </w:t>
      </w:r>
      <w:r w:rsidRPr="002C2EAF">
        <w:rPr>
          <w:rStyle w:val="StyleBoldUnderline"/>
        </w:rPr>
        <w:t>it provides a way to¶ think critically about the practices of cartography and not simply the end product</w:t>
      </w:r>
      <w:r w:rsidRPr="002C2EAF">
        <w:t xml:space="preserve"> (the</w:t>
      </w:r>
      <w:r w:rsidRPr="002C2EAF">
        <w:rPr>
          <w:sz w:val="12"/>
        </w:rPr>
        <w:t xml:space="preserve">¶ </w:t>
      </w:r>
      <w:proofErr w:type="spellStart"/>
      <w:r w:rsidRPr="002C2EAF">
        <w:t>socalled</w:t>
      </w:r>
      <w:proofErr w:type="spellEnd"/>
      <w:r w:rsidRPr="002C2EAF">
        <w:t xml:space="preserve"> map). </w:t>
      </w:r>
      <w:r w:rsidRPr="002C2EAF">
        <w:rPr>
          <w:rStyle w:val="StyleBoldUnderline"/>
        </w:rPr>
        <w:t>Fourth, it provides a means to</w:t>
      </w:r>
      <w:r w:rsidRPr="002C2EAF">
        <w:rPr>
          <w:sz w:val="12"/>
        </w:rPr>
        <w:t xml:space="preserve">¶ </w:t>
      </w:r>
      <w:r w:rsidRPr="002C2EAF">
        <w:t>examine the effects of mapping without reducing such analysis to theories of power, instead</w:t>
      </w:r>
      <w:r w:rsidRPr="002C2EAF">
        <w:rPr>
          <w:sz w:val="12"/>
        </w:rPr>
        <w:t xml:space="preserve">¶ </w:t>
      </w:r>
      <w:r w:rsidRPr="002C2EAF">
        <w:rPr>
          <w:rStyle w:val="StyleBoldUnderline"/>
        </w:rPr>
        <w:t>position</w:t>
      </w:r>
      <w:r w:rsidRPr="002C2EAF">
        <w:t xml:space="preserve">ing </w:t>
      </w:r>
      <w:r w:rsidRPr="002C2EAF">
        <w:rPr>
          <w:rStyle w:val="StyleBoldUnderline"/>
        </w:rPr>
        <w:t>maps as practices that have diverse¶ effects within multiple and shifting contexts.¶ Fifth, it provides a theoretical space in which¶ ‘those who research mapping as a practical¶ form of applied knowledge, and those that seek¶ to critique the map and mapping process’ can¶ meet</w:t>
      </w:r>
      <w:r w:rsidRPr="002C2EAF">
        <w:t>, something that Perkins (2003: 341) feels</w:t>
      </w:r>
      <w:r w:rsidRPr="002C2EAF">
        <w:rPr>
          <w:sz w:val="12"/>
        </w:rPr>
        <w:t xml:space="preserve">¶ </w:t>
      </w:r>
      <w:r w:rsidRPr="002C2EAF">
        <w:t>is unlikely to happen as things stand. Perkins</w:t>
      </w:r>
      <w:r w:rsidRPr="002C2EAF">
        <w:rPr>
          <w:sz w:val="12"/>
        </w:rPr>
        <w:t xml:space="preserve">¶ </w:t>
      </w:r>
      <w:r w:rsidRPr="002C2EAF">
        <w:t>(2003: 342) makes this claim because he feels</w:t>
      </w:r>
      <w:r w:rsidRPr="002C2EAF">
        <w:rPr>
          <w:sz w:val="12"/>
        </w:rPr>
        <w:t xml:space="preserve">¶ </w:t>
      </w:r>
      <w:r w:rsidRPr="002C2EAF">
        <w:t>‘addressing how maps work . . . involves asking different questions to those that relate to</w:t>
      </w:r>
      <w:r w:rsidRPr="002C2EAF">
        <w:rPr>
          <w:sz w:val="12"/>
        </w:rPr>
        <w:t xml:space="preserve">¶ </w:t>
      </w:r>
      <w:r w:rsidRPr="002C2EAF">
        <w:t>power of the medium’ – one set of questions</w:t>
      </w:r>
      <w:r w:rsidRPr="002C2EAF">
        <w:rPr>
          <w:sz w:val="12"/>
        </w:rPr>
        <w:t xml:space="preserve">¶ </w:t>
      </w:r>
      <w:r w:rsidRPr="002C2EAF">
        <w:t>being technical, the other ideological. We do</w:t>
      </w:r>
      <w:r w:rsidRPr="002C2EAF">
        <w:rPr>
          <w:sz w:val="12"/>
        </w:rPr>
        <w:t xml:space="preserve">¶ </w:t>
      </w:r>
      <w:r w:rsidRPr="002C2EAF">
        <w:t>not think that this is the case – both are questions concerning practice.</w:t>
      </w:r>
    </w:p>
    <w:p w:rsidR="00FB4DB4" w:rsidRDefault="00FB4DB4" w:rsidP="00C43ACC">
      <w:pPr>
        <w:rPr>
          <w:rStyle w:val="StyleBoldUnderline"/>
        </w:rPr>
      </w:pPr>
    </w:p>
    <w:p w:rsidR="004E2FEA" w:rsidRDefault="004E2FEA" w:rsidP="004E2FEA">
      <w:pPr>
        <w:pStyle w:val="Heading1"/>
      </w:pPr>
      <w:r>
        <w:lastRenderedPageBreak/>
        <w:t>Inherency Extensions</w:t>
      </w:r>
    </w:p>
    <w:p w:rsidR="004E2FEA" w:rsidRPr="00B4705C" w:rsidRDefault="004E2FEA" w:rsidP="004E2FEA">
      <w:pPr>
        <w:pStyle w:val="Heading4"/>
      </w:pPr>
      <w:r>
        <w:t>Ocean represented as void between terrestrial civilization</w:t>
      </w:r>
    </w:p>
    <w:p w:rsidR="004E2FEA" w:rsidRPr="00B4705C" w:rsidRDefault="004E2FEA" w:rsidP="004E2FEA">
      <w:pPr>
        <w:rPr>
          <w:rStyle w:val="StyleStyleBold12pt"/>
        </w:rPr>
      </w:pPr>
      <w:r w:rsidRPr="00B4705C">
        <w:rPr>
          <w:rStyle w:val="StyleStyleBold12pt"/>
        </w:rPr>
        <w:t xml:space="preserve">Steinberg, Florida State University Political Geography Professor, 2001 </w:t>
      </w:r>
    </w:p>
    <w:p w:rsidR="004E2FEA" w:rsidRDefault="004E2FEA" w:rsidP="004E2FEA">
      <w:r w:rsidRPr="00B4705C">
        <w:t>[Philip E., The Social Construction of the</w:t>
      </w:r>
      <w:r>
        <w:t xml:space="preserve"> Ocean, 114-117, Google books JO</w:t>
      </w:r>
      <w:r w:rsidRPr="00B4705C">
        <w:t>]</w:t>
      </w:r>
    </w:p>
    <w:p w:rsidR="004E2FEA" w:rsidRPr="00B4705C" w:rsidRDefault="004E2FEA" w:rsidP="004E2FEA"/>
    <w:p w:rsidR="004E2FEA" w:rsidRPr="002C2EAF" w:rsidRDefault="004E2FEA" w:rsidP="004E2FEA">
      <w:r w:rsidRPr="002C2EAF">
        <w:rPr>
          <w:rStyle w:val="StyleBoldUnderline"/>
        </w:rPr>
        <w:t xml:space="preserve">The idealization of the deep sea as a great void between developable, terrestrial places of civilization was aided and reflected </w:t>
      </w:r>
      <w:r w:rsidRPr="005E681B">
        <w:rPr>
          <w:rStyle w:val="StyleBoldUnderline"/>
        </w:rPr>
        <w:t>by representations in maps,</w:t>
      </w:r>
      <w:r w:rsidRPr="002C2EAF">
        <w:rPr>
          <w:rStyle w:val="StyleBoldUnderline"/>
        </w:rPr>
        <w:t xml:space="preserve"> art, and </w:t>
      </w:r>
      <w:r w:rsidRPr="009C3D16">
        <w:rPr>
          <w:rStyle w:val="StyleBoldUnderline"/>
        </w:rPr>
        <w:t>literature of the industrial capitalist era</w:t>
      </w:r>
      <w:r w:rsidRPr="002C2EAF">
        <w:t xml:space="preserve">. </w:t>
      </w:r>
      <w:r w:rsidRPr="002C2EAF">
        <w:rPr>
          <w:rStyle w:val="StyleBoldUnderline"/>
        </w:rPr>
        <w:t xml:space="preserve">In cartography, </w:t>
      </w:r>
      <w:r w:rsidRPr="005E681B">
        <w:rPr>
          <w:rStyle w:val="StyleBoldUnderline"/>
        </w:rPr>
        <w:t>the sea slipped into the background. The s</w:t>
      </w:r>
      <w:r w:rsidRPr="002C2EAF">
        <w:rPr>
          <w:rStyle w:val="StyleBoldUnderline"/>
        </w:rPr>
        <w:t>ea, once represented on maps by colorful fish, terrifying monsters, dramatic swells, and valiant ships engaged in battle, now was drawn as a blue, form- less expanse</w:t>
      </w:r>
      <w:r w:rsidRPr="002C2EAF">
        <w:t xml:space="preserve"> (Whitfield 1996). Taking this representation to its extreme absurdity, Lewis Carroll penned the following verses to accompany the "Ocean-Chart" (Figure 10) in his 1876 poem The Hunting of the </w:t>
      </w:r>
      <w:proofErr w:type="spellStart"/>
      <w:r w:rsidRPr="002C2EAF">
        <w:t>Snark</w:t>
      </w:r>
      <w:proofErr w:type="spellEnd"/>
      <w:r w:rsidRPr="002C2EAF">
        <w:t>:</w:t>
      </w:r>
    </w:p>
    <w:p w:rsidR="004E2FEA" w:rsidRPr="002C2EAF" w:rsidRDefault="004E2FEA" w:rsidP="004E2FEA">
      <w:r w:rsidRPr="002C2EAF">
        <w:t xml:space="preserve">He had bought a large map representing the sea, without the least vestige of land: And the </w:t>
      </w:r>
      <w:proofErr w:type="gramStart"/>
      <w:r w:rsidRPr="002C2EAF">
        <w:t>crew were</w:t>
      </w:r>
      <w:proofErr w:type="gramEnd"/>
      <w:r w:rsidRPr="002C2EAF">
        <w:t xml:space="preserve"> much pleased when they found it to be A map they could all understand. "What's the good of Mercator's North Poles and Equators, Tropics, Zones, and Meridian Lines?" So the Bellman would cry: and the crew would reply 'They are merely conventional signs! Other maps are such shapes, with their islands and capes! But we've got our brave Captain to thank" (So the crew would protest) "that he's bought us the best - A perfect and absolute blank!"</w:t>
      </w:r>
    </w:p>
    <w:p w:rsidR="004E2FEA" w:rsidRPr="002C2EAF" w:rsidRDefault="004E2FEA" w:rsidP="004E2FEA">
      <w:r w:rsidRPr="002C2EAF">
        <w:rPr>
          <w:rStyle w:val="StyleBoldUnderline"/>
        </w:rPr>
        <w:t>Rationalists of the era saw the ocean as a space resistant to social progress, modernization, and development, and that therefore must be conquered or annihilated</w:t>
      </w:r>
      <w:r w:rsidRPr="002C2EAF">
        <w:t xml:space="preserve"> (or, short of annihilation, reserved for outcast sailors and non-Western </w:t>
      </w:r>
      <w:proofErr w:type="spellStart"/>
      <w:r w:rsidRPr="002C2EAF">
        <w:t>harpoonists</w:t>
      </w:r>
      <w:proofErr w:type="spellEnd"/>
      <w:r w:rsidRPr="002C2EAF">
        <w:t xml:space="preserve">). This attitude is aptly demonstrated in James Barry's Progress of </w:t>
      </w:r>
      <w:proofErr w:type="spellStart"/>
      <w:r w:rsidRPr="002C2EAF">
        <w:t>Hitman</w:t>
      </w:r>
      <w:proofErr w:type="spellEnd"/>
      <w:r w:rsidRPr="002C2EAF">
        <w:t xml:space="preserve"> Culture (1777-1783), a mural that adorns the great hall of London's Royal Society of Arts and Manufactures. Throughout the mural's six panels, Barry utilizes classical techniques (one critic calls the mural "ultra-</w:t>
      </w:r>
      <w:proofErr w:type="spellStart"/>
      <w:r w:rsidRPr="002C2EAF">
        <w:t>Michelangelesque</w:t>
      </w:r>
      <w:proofErr w:type="spellEnd"/>
      <w:r w:rsidRPr="002C2EAF">
        <w:t xml:space="preserve">") to create a "Sistine Chapel of the Enlightenment... [celebrating] the missionary cult of genius, the glorification of the human faculties, the </w:t>
      </w:r>
      <w:proofErr w:type="spellStart"/>
      <w:r w:rsidRPr="002C2EAF">
        <w:t>ameliorist</w:t>
      </w:r>
      <w:proofErr w:type="spellEnd"/>
      <w:r w:rsidRPr="002C2EAF">
        <w:t xml:space="preserve"> confidence, the encyclopedic approach to both history and knowledge, the patriotic pride alongside the assertion of the brother- hood of nations" (Burke 1976:250). The first panel, "Orpheus Reclaiming Mankind from a Savage State," is a pointed attack on the romantic glorification of the noble savage. Contrasting this notion, the mural, according to its artist, seeks to demonstrate that "the obtaining of happiness as well individual or </w:t>
      </w:r>
      <w:proofErr w:type="gramStart"/>
      <w:r w:rsidRPr="002C2EAF">
        <w:t>public,</w:t>
      </w:r>
      <w:proofErr w:type="gramEnd"/>
      <w:r w:rsidRPr="002C2EAF">
        <w:t xml:space="preserve"> depends upon cultivating the human faculties" (cited in Burke 1976: 248-249). </w:t>
      </w:r>
      <w:r w:rsidRPr="002C2EAF">
        <w:rPr>
          <w:rStyle w:val="StyleBoldUnderline"/>
        </w:rPr>
        <w:t>The fourth panel, "Navigation, or the Triumph of the Thames"</w:t>
      </w:r>
      <w:r w:rsidRPr="002C2EAF">
        <w:t xml:space="preserve"> (Figure 11, later titled "Commerce, or the Triumph of the Thames"), </w:t>
      </w:r>
      <w:r w:rsidRPr="002C2EAF">
        <w:rPr>
          <w:rStyle w:val="StyleBoldUnderline"/>
        </w:rPr>
        <w:t xml:space="preserve">is notable in that there is almost no water in the foreground. This seems at first an odd way to represent navigation, unless one defines navigation as the process whereby science is used not to tame or interpret but </w:t>
      </w:r>
      <w:r w:rsidRPr="005E681B">
        <w:rPr>
          <w:rStyle w:val="StyleBoldUnderline"/>
        </w:rPr>
        <w:t>to annihilate ocean-space</w:t>
      </w:r>
      <w:r w:rsidRPr="002C2EAF">
        <w:t xml:space="preserve">; in that case </w:t>
      </w:r>
      <w:r w:rsidRPr="002C2EAF">
        <w:rPr>
          <w:rStyle w:val="StyleBoldUnderline"/>
        </w:rPr>
        <w:t>the sight of gods, goddesses, statesmen, scientists, and philosophers literally crowding out the vast expanses of the ocean is an appropriate celebration of the Age of Reason</w:t>
      </w:r>
      <w:r w:rsidRPr="002C2EAF">
        <w:t>.</w:t>
      </w:r>
    </w:p>
    <w:p w:rsidR="004E2FEA" w:rsidRPr="002C2EAF" w:rsidRDefault="004E2FEA" w:rsidP="004E2FEA">
      <w:r w:rsidRPr="002C2EAF">
        <w:t xml:space="preserve">Although writing in 1989, William Golding captures the spirit of the times in Fire </w:t>
      </w:r>
      <w:proofErr w:type="gramStart"/>
      <w:r w:rsidRPr="002C2EAF">
        <w:t>Down</w:t>
      </w:r>
      <w:proofErr w:type="gramEnd"/>
      <w:r w:rsidRPr="002C2EAF">
        <w:t xml:space="preserve"> Below, the third volume of his sea trilogy set in the early nineteenth century. After completing harrowing journeys from England to Australia, two British aristocrats carry on the following conversation while courting each other:</w:t>
      </w:r>
    </w:p>
    <w:p w:rsidR="004E2FEA" w:rsidRDefault="004E2FEA" w:rsidP="004E2FEA">
      <w:pPr>
        <w:rPr>
          <w:rStyle w:val="StyleBoldUnderline"/>
        </w:rPr>
      </w:pPr>
      <w:r w:rsidRPr="002C2EAF">
        <w:rPr>
          <w:rStyle w:val="StyleBoldUnderline"/>
        </w:rPr>
        <w:t>"I did not know there was so much [sea],</w:t>
      </w:r>
      <w:r w:rsidRPr="002C2EAF">
        <w:t xml:space="preserve"> </w:t>
      </w:r>
      <w:proofErr w:type="spellStart"/>
      <w:r w:rsidRPr="002C2EAF">
        <w:t>Mr</w:t>
      </w:r>
      <w:proofErr w:type="spellEnd"/>
      <w:r w:rsidRPr="002C2EAF">
        <w:t xml:space="preserve"> Talbot, </w:t>
      </w:r>
      <w:r w:rsidRPr="002C2EAF">
        <w:rPr>
          <w:rStyle w:val="StyleBoldUnderline"/>
        </w:rPr>
        <w:t>that is the fact of the matter</w:t>
      </w:r>
      <w:r w:rsidRPr="005E681B">
        <w:rPr>
          <w:rStyle w:val="StyleBoldUnderline"/>
        </w:rPr>
        <w:t>. One sees maps and globes but it is different." "It is indeed different!" "Most of it you know, sir, is quite unnecessary</w:t>
      </w:r>
      <w:r w:rsidRPr="002C2EAF">
        <w:rPr>
          <w:rStyle w:val="StyleBoldUnderline"/>
        </w:rPr>
        <w:t>."</w:t>
      </w:r>
    </w:p>
    <w:p w:rsidR="003A191E" w:rsidRDefault="003A191E" w:rsidP="004E2FEA">
      <w:pPr>
        <w:rPr>
          <w:rStyle w:val="StyleBoldUnderline"/>
        </w:rPr>
      </w:pPr>
    </w:p>
    <w:p w:rsidR="00E27E98" w:rsidRDefault="00E27E98" w:rsidP="00E27E98">
      <w:pPr>
        <w:pStyle w:val="Heading1"/>
      </w:pPr>
      <w:r>
        <w:lastRenderedPageBreak/>
        <w:t>Advantage Extensions</w:t>
      </w:r>
    </w:p>
    <w:p w:rsidR="003B0E2A" w:rsidRDefault="003B0E2A" w:rsidP="003B0E2A">
      <w:pPr>
        <w:pStyle w:val="Heading3"/>
      </w:pPr>
      <w:r>
        <w:lastRenderedPageBreak/>
        <w:t>Resource Exploitation Focus SQ</w:t>
      </w:r>
    </w:p>
    <w:p w:rsidR="003B0E2A" w:rsidRPr="003B0E2A" w:rsidRDefault="003B0E2A" w:rsidP="003B0E2A"/>
    <w:p w:rsidR="003B0E2A" w:rsidRPr="002C2EAF" w:rsidRDefault="003B0E2A" w:rsidP="003B0E2A">
      <w:pPr>
        <w:pStyle w:val="Heading4"/>
        <w:rPr>
          <w:rStyle w:val="StyleStyleBold12pt"/>
          <w:b/>
        </w:rPr>
      </w:pPr>
      <w:r>
        <w:rPr>
          <w:rStyle w:val="StyleStyleBold12pt"/>
          <w:b/>
        </w:rPr>
        <w:t>SQ f</w:t>
      </w:r>
      <w:r w:rsidRPr="002C2EAF">
        <w:rPr>
          <w:rStyle w:val="StyleStyleBold12pt"/>
          <w:b/>
        </w:rPr>
        <w:t xml:space="preserve">ocus on resources limits our </w:t>
      </w:r>
      <w:r>
        <w:rPr>
          <w:rStyle w:val="StyleStyleBold12pt"/>
          <w:b/>
        </w:rPr>
        <w:t>understandings of the oceans</w:t>
      </w:r>
    </w:p>
    <w:p w:rsidR="003B0E2A" w:rsidRPr="002C2EAF" w:rsidRDefault="003B0E2A" w:rsidP="003B0E2A">
      <w:pPr>
        <w:rPr>
          <w:rStyle w:val="StyleStyleBold12pt"/>
        </w:rPr>
      </w:pPr>
      <w:r w:rsidRPr="002C2EAF">
        <w:rPr>
          <w:rStyle w:val="StyleStyleBold12pt"/>
        </w:rPr>
        <w:t xml:space="preserve">Steinberg, Florida State University Political Geography Professor, 2001 </w:t>
      </w:r>
    </w:p>
    <w:p w:rsidR="003B0E2A" w:rsidRPr="002C2EAF" w:rsidRDefault="003B0E2A" w:rsidP="003B0E2A">
      <w:r w:rsidRPr="002C2EAF">
        <w:t>[Philip E., The Social Construction of the Ocean, page 11-12, Google books, PAC]</w:t>
      </w:r>
    </w:p>
    <w:p w:rsidR="003B0E2A" w:rsidRPr="002C2EAF" w:rsidRDefault="003B0E2A" w:rsidP="003B0E2A"/>
    <w:p w:rsidR="003B0E2A" w:rsidRPr="002C2EAF" w:rsidRDefault="003B0E2A" w:rsidP="003B0E2A">
      <w:r w:rsidRPr="002C2EAF">
        <w:rPr>
          <w:rStyle w:val="StyleBoldUnderline"/>
        </w:rPr>
        <w:t>The perspective most often applied in academic studies of marine issues is that of the ocean as a space of resources</w:t>
      </w:r>
      <w:r w:rsidRPr="002C2EAF">
        <w:t xml:space="preserve">. </w:t>
      </w:r>
      <w:r w:rsidRPr="002C2EAF">
        <w:rPr>
          <w:rStyle w:val="StyleBoldUnderline"/>
        </w:rPr>
        <w:t>The ocean is perceived as akin to other resource-rich spaces, and its management is characterized by similar dilemmas</w:t>
      </w:r>
      <w:r w:rsidRPr="002C2EAF">
        <w:t xml:space="preserve">: </w:t>
      </w:r>
      <w:r w:rsidRPr="009651B0">
        <w:rPr>
          <w:rStyle w:val="StyleBoldUnderline"/>
        </w:rPr>
        <w:t>How can the maximum sustainable</w:t>
      </w:r>
      <w:r w:rsidRPr="002C2EAF">
        <w:t xml:space="preserve"> </w:t>
      </w:r>
      <w:r w:rsidRPr="00B4705C">
        <w:rPr>
          <w:rStyle w:val="StyleBoldUnderline"/>
        </w:rPr>
        <w:t xml:space="preserve">yield be </w:t>
      </w:r>
      <w:r w:rsidRPr="005445F8">
        <w:rPr>
          <w:rStyle w:val="StyleBoldUnderline"/>
        </w:rPr>
        <w:t>calculated and how should portions of that yield be</w:t>
      </w:r>
      <w:r w:rsidRPr="002C2EAF">
        <w:t xml:space="preserve"> </w:t>
      </w:r>
      <w:r w:rsidRPr="002C2EAF">
        <w:rPr>
          <w:rStyle w:val="StyleBoldUnderline"/>
        </w:rPr>
        <w:t>allocated</w:t>
      </w:r>
      <w:r w:rsidRPr="002C2EAF">
        <w:t xml:space="preserve"> </w:t>
      </w:r>
      <w:r w:rsidRPr="00B4705C">
        <w:rPr>
          <w:rStyle w:val="StyleBoldUnderline"/>
        </w:rPr>
        <w:t>to competing users</w:t>
      </w:r>
      <w:r w:rsidRPr="002C2EAF">
        <w:t xml:space="preserve">? How can traditional tenure systems and production practices </w:t>
      </w:r>
      <w:proofErr w:type="gramStart"/>
      <w:r w:rsidRPr="002C2EAF">
        <w:t>be</w:t>
      </w:r>
      <w:proofErr w:type="gramEnd"/>
      <w:r w:rsidRPr="002C2EAF">
        <w:t xml:space="preserve"> integrated with emerging </w:t>
      </w:r>
      <w:r w:rsidRPr="009651B0">
        <w:t>resource needs, political power differentials, and technological advances?</w:t>
      </w:r>
      <w:r w:rsidRPr="002C2EAF">
        <w:t xml:space="preserve"> </w:t>
      </w:r>
      <w:r w:rsidRPr="002C2EAF">
        <w:rPr>
          <w:rStyle w:val="StyleBoldUnderline"/>
        </w:rPr>
        <w:t xml:space="preserve">How can one adjudicate between the needs of users of one ocean-space </w:t>
      </w:r>
      <w:r w:rsidRPr="009651B0">
        <w:rPr>
          <w:rStyle w:val="StyleBoldUnderline"/>
        </w:rPr>
        <w:t>resource and those who wish to use the same area for a different, incompatible resource use</w:t>
      </w:r>
      <w:r w:rsidRPr="002C2EAF">
        <w:t xml:space="preserve">? </w:t>
      </w:r>
      <w:r w:rsidRPr="002C2EAF">
        <w:rPr>
          <w:rStyle w:val="StyleBoldUnderline"/>
        </w:rPr>
        <w:t>How can one implement comprehensive, binding management</w:t>
      </w:r>
      <w:r w:rsidRPr="002C2EAF">
        <w:t xml:space="preserve"> of a space expressly defined as outside state territory when the key actors in building institutions of global </w:t>
      </w:r>
      <w:proofErr w:type="spellStart"/>
      <w:r w:rsidRPr="002C2EAF">
        <w:t>govemance</w:t>
      </w:r>
      <w:proofErr w:type="spellEnd"/>
      <w:r w:rsidRPr="002C2EAF">
        <w:t xml:space="preserve"> are territorially bounded states?3</w:t>
      </w:r>
    </w:p>
    <w:p w:rsidR="003B0E2A" w:rsidRPr="002C2EAF" w:rsidRDefault="003B0E2A" w:rsidP="003B0E2A">
      <w:r w:rsidRPr="002C2EAF">
        <w:t xml:space="preserve">Students of resource management regimes note that in recent decades </w:t>
      </w:r>
      <w:r w:rsidRPr="002C2EAF">
        <w:rPr>
          <w:rStyle w:val="StyleBoldUnderline"/>
        </w:rPr>
        <w:t>there have been dramatic increases in the rates of extraction of both nonliving and living resources from marine environments</w:t>
      </w:r>
      <w:r w:rsidRPr="002C2EAF">
        <w:t xml:space="preserve">. While </w:t>
      </w:r>
      <w:r w:rsidRPr="002C2EAF">
        <w:rPr>
          <w:rStyle w:val="StyleBoldUnderline"/>
        </w:rPr>
        <w:t>petroleum</w:t>
      </w:r>
      <w:r w:rsidRPr="002C2EAF">
        <w:t xml:space="preserve"> is the best known and, to date, most important non-living resource extracted from the ocean floor, significant quantities of sand and gravel also are taken from marine space, and since the 1960s there has been strong interest in other </w:t>
      </w:r>
      <w:r w:rsidRPr="002C2EAF">
        <w:rPr>
          <w:rStyle w:val="StyleBoldUnderline"/>
        </w:rPr>
        <w:t>marine minerals</w:t>
      </w:r>
      <w:r w:rsidRPr="002C2EAF">
        <w:t xml:space="preserve">, including </w:t>
      </w:r>
      <w:r w:rsidRPr="002C2EAF">
        <w:rPr>
          <w:rStyle w:val="StyleBoldUnderline"/>
        </w:rPr>
        <w:t xml:space="preserve">coal, </w:t>
      </w:r>
      <w:proofErr w:type="spellStart"/>
      <w:r w:rsidRPr="002C2EAF">
        <w:t>polymetallic</w:t>
      </w:r>
      <w:proofErr w:type="spellEnd"/>
      <w:r w:rsidRPr="002C2EAF">
        <w:rPr>
          <w:rStyle w:val="StyleBoldUnderline"/>
        </w:rPr>
        <w:t xml:space="preserve"> </w:t>
      </w:r>
      <w:proofErr w:type="spellStart"/>
      <w:r w:rsidRPr="002C2EAF">
        <w:rPr>
          <w:rStyle w:val="StyleBoldUnderline"/>
        </w:rPr>
        <w:t>sulphides</w:t>
      </w:r>
      <w:proofErr w:type="spellEnd"/>
      <w:r w:rsidRPr="002C2EAF">
        <w:rPr>
          <w:rStyle w:val="StyleBoldUnderline"/>
        </w:rPr>
        <w:t xml:space="preserve">, </w:t>
      </w:r>
      <w:proofErr w:type="spellStart"/>
      <w:r w:rsidRPr="002C2EAF">
        <w:rPr>
          <w:rStyle w:val="StyleBoldUnderline"/>
        </w:rPr>
        <w:t>metalliferous</w:t>
      </w:r>
      <w:proofErr w:type="spellEnd"/>
      <w:r w:rsidRPr="002C2EAF">
        <w:t xml:space="preserve"> sediments, </w:t>
      </w:r>
      <w:proofErr w:type="spellStart"/>
      <w:r w:rsidRPr="002C2EAF">
        <w:rPr>
          <w:rStyle w:val="StyleBoldUnderline"/>
        </w:rPr>
        <w:t>phosphorite</w:t>
      </w:r>
      <w:proofErr w:type="spellEnd"/>
      <w:r w:rsidRPr="002C2EAF">
        <w:t xml:space="preserve"> nodules, </w:t>
      </w:r>
      <w:r w:rsidRPr="009651B0">
        <w:rPr>
          <w:rStyle w:val="StyleBoldUnderline"/>
        </w:rPr>
        <w:t>and</w:t>
      </w:r>
      <w:r w:rsidRPr="002C2EAF">
        <w:t xml:space="preserve">, most notably, </w:t>
      </w:r>
      <w:proofErr w:type="spellStart"/>
      <w:r w:rsidRPr="002C2EAF">
        <w:t>polymetallic</w:t>
      </w:r>
      <w:proofErr w:type="spellEnd"/>
      <w:r w:rsidRPr="002C2EAF">
        <w:t xml:space="preserve"> </w:t>
      </w:r>
      <w:r w:rsidRPr="002C2EAF">
        <w:rPr>
          <w:rStyle w:val="StyleBoldUnderline"/>
        </w:rPr>
        <w:t>manganese</w:t>
      </w:r>
      <w:r w:rsidRPr="002C2EAF">
        <w:t xml:space="preserve"> nodules (</w:t>
      </w:r>
      <w:proofErr w:type="spellStart"/>
      <w:r w:rsidRPr="002C2EAF">
        <w:t>Earney</w:t>
      </w:r>
      <w:proofErr w:type="spellEnd"/>
      <w:r w:rsidRPr="002C2EAF">
        <w:t xml:space="preserve"> 1990). </w:t>
      </w:r>
      <w:r w:rsidRPr="002C2EAF">
        <w:rPr>
          <w:rStyle w:val="StyleBoldUnderline"/>
        </w:rPr>
        <w:t xml:space="preserve">Since World War </w:t>
      </w:r>
      <w:proofErr w:type="spellStart"/>
      <w:r w:rsidRPr="002C2EAF">
        <w:rPr>
          <w:rStyle w:val="StyleBoldUnderline"/>
        </w:rPr>
        <w:t>ll</w:t>
      </w:r>
      <w:proofErr w:type="spellEnd"/>
      <w:r w:rsidRPr="002C2EAF">
        <w:rPr>
          <w:rStyle w:val="StyleBoldUnderline"/>
        </w:rPr>
        <w:t xml:space="preserve">, the quantity of fish harvested </w:t>
      </w:r>
      <w:r w:rsidRPr="009651B0">
        <w:t>from marine areas</w:t>
      </w:r>
      <w:r w:rsidRPr="002C2EAF">
        <w:rPr>
          <w:rStyle w:val="StyleBoldUnderline"/>
        </w:rPr>
        <w:t xml:space="preserve"> has risen at an average growth rate of 3.6 percent per annum</w:t>
      </w:r>
      <w:r w:rsidRPr="002C2EAF">
        <w:t xml:space="preserve">, increasing from 17.3 million metric tons (t) in 1948 to 61.7 million t in 1970 to 91.9 million t in 1995(FAO. various years). </w:t>
      </w:r>
      <w:r w:rsidRPr="002C2EAF">
        <w:rPr>
          <w:rStyle w:val="StyleBoldUnderline"/>
        </w:rPr>
        <w:t>Most recently; the ocean has attracted attention as an alternative source for renewable energy</w:t>
      </w:r>
      <w:r w:rsidRPr="002C2EAF">
        <w:t xml:space="preserve"> (</w:t>
      </w:r>
      <w:proofErr w:type="spellStart"/>
      <w:r w:rsidRPr="002C2EAF">
        <w:t>Tsamenyi</w:t>
      </w:r>
      <w:proofErr w:type="spellEnd"/>
      <w:r w:rsidRPr="002C2EAF">
        <w:t xml:space="preserve"> and </w:t>
      </w:r>
      <w:proofErr w:type="spellStart"/>
      <w:r w:rsidRPr="002C2EAF">
        <w:t>Herriman</w:t>
      </w:r>
      <w:proofErr w:type="spellEnd"/>
      <w:r w:rsidRPr="002C2EAF">
        <w:t xml:space="preserve"> 1998), while deep sea habitats have amused the interest of biologists seeking previously unexploited genetic material (Norse 1993).</w:t>
      </w:r>
    </w:p>
    <w:p w:rsidR="003B0E2A" w:rsidRPr="002C2EAF" w:rsidRDefault="003B0E2A" w:rsidP="003B0E2A">
      <w:r w:rsidRPr="002C2EAF">
        <w:rPr>
          <w:rStyle w:val="StyleBoldUnderline"/>
        </w:rPr>
        <w:t>Diminishing stocks of ocean resources (especially certain fish species) have led many scholars to advocate a stronger</w:t>
      </w:r>
      <w:r w:rsidRPr="002C2EAF">
        <w:t xml:space="preserve"> </w:t>
      </w:r>
      <w:r w:rsidRPr="009651B0">
        <w:rPr>
          <w:rStyle w:val="StyleBoldUnderline"/>
        </w:rPr>
        <w:t>regime for managing</w:t>
      </w:r>
      <w:r w:rsidRPr="002C2EAF">
        <w:rPr>
          <w:rStyle w:val="StyleBoldUnderline"/>
        </w:rPr>
        <w:t xml:space="preserve"> marine resource extraction. Some have suggested that a stronger system of ocean governance be built around enhanced international regulatory organizations</w:t>
      </w:r>
      <w:r w:rsidRPr="002C2EAF">
        <w:t xml:space="preserve"> (Bautista </w:t>
      </w:r>
      <w:proofErr w:type="spellStart"/>
      <w:r w:rsidRPr="002C2EAF">
        <w:t>Payoyo</w:t>
      </w:r>
      <w:proofErr w:type="spellEnd"/>
      <w:r w:rsidRPr="002C2EAF">
        <w:t xml:space="preserve"> 1994; </w:t>
      </w:r>
      <w:proofErr w:type="spellStart"/>
      <w:r w:rsidRPr="002C2EAF">
        <w:t>Borgese</w:t>
      </w:r>
      <w:proofErr w:type="spellEnd"/>
      <w:r w:rsidRPr="002C2EAF">
        <w:t xml:space="preserve"> 1986, 1998; </w:t>
      </w:r>
      <w:proofErr w:type="spellStart"/>
      <w:r w:rsidRPr="002C2EAF">
        <w:t>Prager</w:t>
      </w:r>
      <w:proofErr w:type="spellEnd"/>
      <w:r w:rsidRPr="002C2EAF">
        <w:t xml:space="preserve"> 1993). </w:t>
      </w:r>
      <w:r w:rsidRPr="002C2EAF">
        <w:rPr>
          <w:rStyle w:val="StyleBoldUnderline"/>
        </w:rPr>
        <w:t>Others argue that this</w:t>
      </w:r>
      <w:r w:rsidRPr="002C2EAF">
        <w:t xml:space="preserve"> "tragedy of the commons" </w:t>
      </w:r>
      <w:r w:rsidRPr="002C2EAF">
        <w:rPr>
          <w:rStyle w:val="StyleBoldUnderline"/>
        </w:rPr>
        <w:t>situation requires a regime based on enclosure of ocean resources</w:t>
      </w:r>
      <w:r w:rsidRPr="002C2EAF">
        <w:t xml:space="preserve">, so that each producer will become a "stakeholder" with an incentive to restrict production to the ocean's maximum sustainable yield (Denman 1984; Eckert 1979). </w:t>
      </w:r>
      <w:r w:rsidRPr="002C2EAF">
        <w:rPr>
          <w:rStyle w:val="StyleBoldUnderline"/>
        </w:rPr>
        <w:t>Others suggest that models for sustainable ocean governance maybe found in the "traditional" tenure systems of non-</w:t>
      </w:r>
      <w:proofErr w:type="spellStart"/>
      <w:r w:rsidRPr="002C2EAF">
        <w:rPr>
          <w:rStyle w:val="StyleBoldUnderline"/>
        </w:rPr>
        <w:t>Westem</w:t>
      </w:r>
      <w:proofErr w:type="spellEnd"/>
      <w:r w:rsidRPr="002C2EAF">
        <w:rPr>
          <w:rStyle w:val="StyleBoldUnderline"/>
        </w:rPr>
        <w:t xml:space="preserve"> societies</w:t>
      </w:r>
      <w:r w:rsidRPr="002C2EAF">
        <w:t xml:space="preserve"> (Cordell 1989; </w:t>
      </w:r>
      <w:proofErr w:type="spellStart"/>
      <w:r w:rsidRPr="002C2EAF">
        <w:t>McCay</w:t>
      </w:r>
      <w:proofErr w:type="spellEnd"/>
      <w:r w:rsidRPr="002C2EAF">
        <w:t xml:space="preserve"> and Acheson 1987; </w:t>
      </w:r>
      <w:proofErr w:type="spellStart"/>
      <w:r w:rsidRPr="002C2EAF">
        <w:t>jackson</w:t>
      </w:r>
      <w:proofErr w:type="spellEnd"/>
      <w:r w:rsidRPr="002C2EAF">
        <w:t xml:space="preserve"> 1995; </w:t>
      </w:r>
      <w:proofErr w:type="spellStart"/>
      <w:r w:rsidRPr="002C2EAF">
        <w:t>Ostrom</w:t>
      </w:r>
      <w:proofErr w:type="spellEnd"/>
      <w:r w:rsidRPr="002C2EAF">
        <w:t xml:space="preserve"> 1990; Van Dyke et </w:t>
      </w:r>
      <w:proofErr w:type="spellStart"/>
      <w:r w:rsidRPr="002C2EAF">
        <w:t>nl</w:t>
      </w:r>
      <w:proofErr w:type="spellEnd"/>
      <w:r w:rsidRPr="002C2EAF">
        <w:t xml:space="preserve">. 1993), </w:t>
      </w:r>
      <w:r w:rsidRPr="002C2EAF">
        <w:rPr>
          <w:rStyle w:val="StyleBoldUnderline"/>
        </w:rPr>
        <w:t>while still others promote a</w:t>
      </w:r>
      <w:r w:rsidRPr="002C2EAF">
        <w:t xml:space="preserve"> civil society-based </w:t>
      </w:r>
      <w:r w:rsidRPr="002C2EAF">
        <w:rPr>
          <w:rStyle w:val="StyleBoldUnderline"/>
        </w:rPr>
        <w:t xml:space="preserve">partnership wherein fishers, processors. </w:t>
      </w:r>
      <w:proofErr w:type="gramStart"/>
      <w:r w:rsidRPr="002C2EAF">
        <w:rPr>
          <w:rStyle w:val="StyleBoldUnderline"/>
        </w:rPr>
        <w:t>consumers</w:t>
      </w:r>
      <w:proofErr w:type="gramEnd"/>
      <w:r w:rsidRPr="002C2EAF">
        <w:rPr>
          <w:rStyle w:val="StyleBoldUnderline"/>
        </w:rPr>
        <w:t>, retailers, and nongovernmental organizations work together to implement a sustainable extraction system</w:t>
      </w:r>
      <w:r w:rsidRPr="002C2EAF">
        <w:t xml:space="preserve"> (Constance and </w:t>
      </w:r>
      <w:proofErr w:type="spellStart"/>
      <w:r w:rsidRPr="002C2EAF">
        <w:t>Bonanno</w:t>
      </w:r>
      <w:proofErr w:type="spellEnd"/>
      <w:r w:rsidRPr="002C2EAF">
        <w:t xml:space="preserve"> 2000; Steinberg 1999a).</w:t>
      </w:r>
    </w:p>
    <w:p w:rsidR="003B0E2A" w:rsidRPr="002C2EAF" w:rsidRDefault="003B0E2A" w:rsidP="003B0E2A">
      <w:r w:rsidRPr="002C2EAF">
        <w:rPr>
          <w:rStyle w:val="StyleBoldUnderline"/>
        </w:rPr>
        <w:t>Whichever policy proscription one adopts, the resource centered perspective offers a limited account of the history of human interactions with the sea</w:t>
      </w:r>
      <w:r w:rsidRPr="002C2EAF">
        <w:t>. Through the early twentieth century:</w:t>
      </w:r>
    </w:p>
    <w:p w:rsidR="003B0E2A" w:rsidRDefault="003B0E2A" w:rsidP="003B0E2A">
      <w:r w:rsidRPr="002C2EAF">
        <w:t xml:space="preserve">The only [extractive] resource exploitation was fishing, and with some infrequent exceptions of inshore fisheries there were no serious problems of stock depletion until the technical modernization of fishing vessels in the twentieth </w:t>
      </w:r>
      <w:r w:rsidRPr="005445F8">
        <w:t xml:space="preserve">century The oceans |i.e., non-coastal areas] were used mainly as avenues of </w:t>
      </w:r>
      <w:r w:rsidRPr="005445F8">
        <w:lastRenderedPageBreak/>
        <w:t>commerce and for waging war and in the latter case military endeavors involved for the most part colonization or naval encounters</w:t>
      </w:r>
      <w:r w:rsidRPr="002C2EAF">
        <w:t>. Large invasions across ocean spaces were difficult and infrequent. Therefore the major use of the oceans was essentially for the transportation of goods. (</w:t>
      </w:r>
      <w:proofErr w:type="spellStart"/>
      <w:r w:rsidRPr="002C2EAF">
        <w:t>Zacher</w:t>
      </w:r>
      <w:proofErr w:type="spellEnd"/>
      <w:r w:rsidRPr="002C2EAF">
        <w:t xml:space="preserve"> and McConnell 1990: 78)</w:t>
      </w:r>
    </w:p>
    <w:p w:rsidR="003B0E2A" w:rsidRDefault="00DD59DB" w:rsidP="00DD59DB">
      <w:pPr>
        <w:pStyle w:val="Heading3"/>
      </w:pPr>
      <w:r>
        <w:lastRenderedPageBreak/>
        <w:t>Oceans as Blank Resource Reserve</w:t>
      </w:r>
    </w:p>
    <w:p w:rsidR="00DD59DB" w:rsidRPr="00727067" w:rsidRDefault="00DD59DB" w:rsidP="00DD59DB">
      <w:pPr>
        <w:pStyle w:val="Heading4"/>
      </w:pPr>
      <w:r>
        <w:t xml:space="preserve">In an industrial capitalist period, the ocean is described as a blank backdrop, wilderness, and filler—this allows elitist control and capitalist gain </w:t>
      </w:r>
    </w:p>
    <w:p w:rsidR="00DD59DB" w:rsidRPr="0059424B" w:rsidRDefault="00DD59DB" w:rsidP="00DD59DB">
      <w:pPr>
        <w:rPr>
          <w:rStyle w:val="StyleStyleBold12pt"/>
        </w:rPr>
      </w:pPr>
      <w:r w:rsidRPr="006E3A09">
        <w:rPr>
          <w:rStyle w:val="StyleStyleBold12pt"/>
        </w:rPr>
        <w:t>Anderson</w:t>
      </w:r>
      <w:r w:rsidRPr="0059424B">
        <w:rPr>
          <w:rStyle w:val="StyleStyleBold12pt"/>
        </w:rPr>
        <w:t xml:space="preserve">, </w:t>
      </w:r>
      <w:r w:rsidRPr="006E3A09">
        <w:rPr>
          <w:rStyle w:val="StyleStyleBold12pt"/>
        </w:rPr>
        <w:t xml:space="preserve">Senior Lecturer in Human Geography University of Cardiff, </w:t>
      </w:r>
      <w:r>
        <w:rPr>
          <w:rStyle w:val="StyleStyleBold12pt"/>
        </w:rPr>
        <w:t xml:space="preserve">&amp; </w:t>
      </w:r>
      <w:r w:rsidRPr="006E3A09">
        <w:rPr>
          <w:rStyle w:val="StyleStyleBold12pt"/>
        </w:rPr>
        <w:t>Peters</w:t>
      </w:r>
      <w:r w:rsidRPr="0059424B">
        <w:rPr>
          <w:rStyle w:val="StyleStyleBold12pt"/>
        </w:rPr>
        <w:t xml:space="preserve">, </w:t>
      </w:r>
      <w:r w:rsidRPr="006E3A09">
        <w:rPr>
          <w:rStyle w:val="StyleStyleBold12pt"/>
        </w:rPr>
        <w:t xml:space="preserve">Lecturer in Human Geography at </w:t>
      </w:r>
      <w:proofErr w:type="spellStart"/>
      <w:r w:rsidRPr="006E3A09">
        <w:rPr>
          <w:rStyle w:val="StyleStyleBold12pt"/>
        </w:rPr>
        <w:t>Aberystwyth</w:t>
      </w:r>
      <w:proofErr w:type="spellEnd"/>
      <w:r w:rsidRPr="006E3A09">
        <w:rPr>
          <w:rStyle w:val="StyleStyleBold12pt"/>
        </w:rPr>
        <w:t xml:space="preserve"> University, UK.</w:t>
      </w:r>
      <w:r w:rsidRPr="0059424B">
        <w:rPr>
          <w:rStyle w:val="StyleStyleBold12pt"/>
        </w:rPr>
        <w:t xml:space="preserve">, </w:t>
      </w:r>
      <w:r>
        <w:rPr>
          <w:rStyle w:val="StyleStyleBold12pt"/>
        </w:rPr>
        <w:t>20</w:t>
      </w:r>
      <w:r w:rsidRPr="006E3A09">
        <w:rPr>
          <w:rStyle w:val="StyleStyleBold12pt"/>
        </w:rPr>
        <w:t>14</w:t>
      </w:r>
    </w:p>
    <w:p w:rsidR="00DD59DB" w:rsidRDefault="00DD59DB" w:rsidP="00DD59DB">
      <w:pPr>
        <w:rPr>
          <w:color w:val="000000"/>
          <w:sz w:val="24"/>
        </w:rPr>
      </w:pPr>
      <w:r>
        <w:rPr>
          <w:color w:val="000000"/>
          <w:sz w:val="24"/>
        </w:rPr>
        <w:t xml:space="preserve">[Dr. </w:t>
      </w:r>
      <w:r w:rsidRPr="006E3A09">
        <w:rPr>
          <w:color w:val="000000"/>
          <w:sz w:val="24"/>
        </w:rPr>
        <w:t>Jon</w:t>
      </w:r>
      <w:r w:rsidRPr="0059424B">
        <w:rPr>
          <w:color w:val="000000"/>
          <w:sz w:val="24"/>
        </w:rPr>
        <w:t xml:space="preserve">, </w:t>
      </w:r>
      <w:r>
        <w:rPr>
          <w:color w:val="000000"/>
          <w:sz w:val="24"/>
        </w:rPr>
        <w:t xml:space="preserve">Dr. </w:t>
      </w:r>
      <w:r w:rsidRPr="006E3A09">
        <w:rPr>
          <w:color w:val="000000"/>
          <w:sz w:val="24"/>
        </w:rPr>
        <w:t>Kimberley</w:t>
      </w:r>
      <w:r>
        <w:rPr>
          <w:color w:val="000000"/>
          <w:sz w:val="24"/>
        </w:rPr>
        <w:t xml:space="preserve">, February 2014, </w:t>
      </w:r>
      <w:proofErr w:type="spellStart"/>
      <w:r w:rsidRPr="006E3A09">
        <w:rPr>
          <w:color w:val="000000"/>
          <w:sz w:val="24"/>
        </w:rPr>
        <w:t>Ashgate</w:t>
      </w:r>
      <w:proofErr w:type="spellEnd"/>
      <w:r>
        <w:rPr>
          <w:color w:val="000000"/>
          <w:sz w:val="24"/>
        </w:rPr>
        <w:t>, “</w:t>
      </w:r>
      <w:r w:rsidRPr="006E3A09">
        <w:rPr>
          <w:color w:val="000000"/>
          <w:sz w:val="24"/>
        </w:rPr>
        <w:t>Water Worlds: Human Geographies of the Ocean</w:t>
      </w:r>
      <w:r>
        <w:rPr>
          <w:color w:val="000000"/>
          <w:sz w:val="24"/>
        </w:rPr>
        <w:t xml:space="preserve">,” </w:t>
      </w:r>
      <w:hyperlink r:id="rId16" w:history="1">
        <w:r w:rsidRPr="00796C14">
          <w:rPr>
            <w:rStyle w:val="Hyperlink"/>
            <w:sz w:val="24"/>
          </w:rPr>
          <w:t>http://www.ashgate.com/pdf/SamplePages/Water-Worlds-Human-Geographies-of-the-Ocean-Intro.pdf</w:t>
        </w:r>
      </w:hyperlink>
      <w:r>
        <w:rPr>
          <w:color w:val="000000"/>
          <w:sz w:val="24"/>
        </w:rPr>
        <w:t>, accessed 6-27-14, J.J.]</w:t>
      </w:r>
    </w:p>
    <w:p w:rsidR="00DD59DB" w:rsidRPr="0007120C" w:rsidRDefault="00DD59DB" w:rsidP="00DD59DB">
      <w:pPr>
        <w:rPr>
          <w:color w:val="000000"/>
          <w:sz w:val="24"/>
        </w:rPr>
      </w:pPr>
    </w:p>
    <w:p w:rsidR="00DD59DB" w:rsidRDefault="00DD59DB" w:rsidP="00DD59DB">
      <w:r w:rsidRPr="00151FF3">
        <w:rPr>
          <w:rStyle w:val="StyleBoldUnderline"/>
        </w:rPr>
        <w:t>Our world is a water world</w:t>
      </w:r>
      <w:r w:rsidRPr="00151FF3">
        <w:t xml:space="preserve">. </w:t>
      </w:r>
      <w:r w:rsidRPr="00151FF3">
        <w:rPr>
          <w:rStyle w:val="StyleBoldUnderline"/>
        </w:rPr>
        <w:t>The oceans and seas are entwined</w:t>
      </w:r>
      <w:r w:rsidRPr="00151FF3">
        <w:t>, often invisibly</w:t>
      </w:r>
      <w:r>
        <w:t xml:space="preserve"> </w:t>
      </w:r>
      <w:r w:rsidRPr="00151FF3">
        <w:t xml:space="preserve">but nonetheless importantly, </w:t>
      </w:r>
      <w:r w:rsidRPr="00151FF3">
        <w:rPr>
          <w:rStyle w:val="StyleBoldUnderline"/>
        </w:rPr>
        <w:t>with our everyday lives</w:t>
      </w:r>
      <w:r w:rsidRPr="00151FF3">
        <w:t>. Trade, tourism, migration,</w:t>
      </w:r>
      <w:r>
        <w:t xml:space="preserve"> </w:t>
      </w:r>
      <w:r w:rsidRPr="00151FF3">
        <w:t xml:space="preserve">terrorism, and resource exploitation all happen in, at, and across the oceans. </w:t>
      </w:r>
      <w:r w:rsidRPr="00151FF3">
        <w:rPr>
          <w:rStyle w:val="StyleBoldUnderline"/>
        </w:rPr>
        <w:t>The globalized world of the twenty-first century is thus thoroughly dependent upon water worlds. Despite this, geography, as ‘earth writing</w:t>
      </w:r>
      <w:r w:rsidRPr="00151FF3">
        <w:t>’ (Barnes and Duncan</w:t>
      </w:r>
      <w:r>
        <w:t xml:space="preserve"> </w:t>
      </w:r>
      <w:r w:rsidRPr="00151FF3">
        <w:t xml:space="preserve">1992: 1), </w:t>
      </w:r>
      <w:r w:rsidRPr="00151FF3">
        <w:rPr>
          <w:rStyle w:val="StyleBoldUnderline"/>
        </w:rPr>
        <w:t>has largely taken its etymological roots seriously</w:t>
      </w:r>
      <w:r w:rsidRPr="00151FF3">
        <w:t xml:space="preserve"> (Steinberg 1999a, Peters</w:t>
      </w:r>
      <w:r>
        <w:t xml:space="preserve"> </w:t>
      </w:r>
      <w:r w:rsidRPr="00151FF3">
        <w:t>2010). The discipline has been a de facto terrestrial study; the sea not accorded the</w:t>
      </w:r>
      <w:r>
        <w:t xml:space="preserve"> </w:t>
      </w:r>
      <w:r w:rsidRPr="00151FF3">
        <w:t>status of a ‘place’ worthy of scholarly study (Hill and Abbott 2009: 276). In the</w:t>
      </w:r>
      <w:r>
        <w:t xml:space="preserve"> </w:t>
      </w:r>
      <w:r w:rsidRPr="00151FF3">
        <w:t xml:space="preserve">words of Lewis Carroll’s crew in The Hunting of the </w:t>
      </w:r>
      <w:proofErr w:type="spellStart"/>
      <w:r w:rsidRPr="00151FF3">
        <w:t>Snark</w:t>
      </w:r>
      <w:proofErr w:type="spellEnd"/>
      <w:r w:rsidRPr="00151FF3">
        <w:t xml:space="preserve"> (see Foreword), </w:t>
      </w:r>
      <w:r w:rsidRPr="000A46EC">
        <w:rPr>
          <w:rStyle w:val="StyleBoldUnderline"/>
        </w:rPr>
        <w:t>until</w:t>
      </w:r>
      <w:r w:rsidRPr="00151FF3">
        <w:rPr>
          <w:rStyle w:val="StyleBoldUnderline"/>
        </w:rPr>
        <w:t xml:space="preserve"> very recently, geography has reduced the sea to ‘a perfect and absolute blank’. </w:t>
      </w:r>
      <w:r w:rsidRPr="00151FF3">
        <w:t>Such status has been most marked within human geography, where focus on sociocultural</w:t>
      </w:r>
      <w:r>
        <w:t xml:space="preserve"> </w:t>
      </w:r>
      <w:r w:rsidRPr="00151FF3">
        <w:t>and political life rarely strays beyond the shore (Steinberg 1999a: 367).</w:t>
      </w:r>
      <w:r>
        <w:t xml:space="preserve"> </w:t>
      </w:r>
      <w:r w:rsidRPr="00151FF3">
        <w:t xml:space="preserve">As Mack identifies, </w:t>
      </w:r>
      <w:r w:rsidRPr="00151FF3">
        <w:rPr>
          <w:rStyle w:val="StyleBoldUnderline"/>
        </w:rPr>
        <w:t>water worlds have generally been relegated to, either the backdrop to the stage on which the real action is seen to take place – that is, the land – or they are portrayed simply as the means of connection between activities taking place at coasts and in their interiors</w:t>
      </w:r>
      <w:r w:rsidRPr="00151FF3">
        <w:t>. (2011: 19)</w:t>
      </w:r>
      <w:r>
        <w:t xml:space="preserve"> </w:t>
      </w:r>
      <w:r w:rsidRPr="00151FF3">
        <w:t xml:space="preserve">As a consequence, </w:t>
      </w:r>
      <w:r w:rsidRPr="00151FF3">
        <w:rPr>
          <w:rStyle w:val="StyleBoldUnderline"/>
        </w:rPr>
        <w:t>the predominant view of the sea has come to be characterized as, a quintessential wilderness, a void without community other than that temporarily established on boats crewed by those with the shared experience of being tossed about on its surface</w:t>
      </w:r>
      <w:r w:rsidRPr="00151FF3">
        <w:t>. (Mack 2011: 17)</w:t>
      </w:r>
      <w:r>
        <w:t xml:space="preserve"> </w:t>
      </w:r>
      <w:r w:rsidRPr="00151FF3">
        <w:rPr>
          <w:rStyle w:val="StyleBoldUnderline"/>
        </w:rPr>
        <w:t>Such a conceptualization is commonly attributed to ‘modern’ framings in the industrial capitalist era</w:t>
      </w:r>
      <w:r w:rsidRPr="00151FF3">
        <w:t xml:space="preserve"> that have endured until the twenty-first century (Steinberg</w:t>
      </w:r>
      <w:r>
        <w:t xml:space="preserve"> </w:t>
      </w:r>
      <w:r w:rsidRPr="00151FF3">
        <w:t xml:space="preserve">2001: 113). </w:t>
      </w:r>
      <w:r w:rsidRPr="00151FF3">
        <w:rPr>
          <w:rStyle w:val="StyleBoldUnderline"/>
        </w:rPr>
        <w:t>Oceans and seas have been dismissed as spatial fillers to be traversed for the capital gain of those on land</w:t>
      </w:r>
      <w:r w:rsidRPr="00151FF3">
        <w:t xml:space="preserve"> (Steinberg 2001) </w:t>
      </w:r>
      <w:r w:rsidRPr="00151FF3">
        <w:rPr>
          <w:rStyle w:val="StyleBoldUnderline"/>
        </w:rPr>
        <w:t xml:space="preserve">or conquered for means of long distance imperial control </w:t>
      </w:r>
      <w:r w:rsidRPr="00151FF3">
        <w:t xml:space="preserve">(Law 1986, </w:t>
      </w:r>
      <w:proofErr w:type="spellStart"/>
      <w:r w:rsidRPr="00151FF3">
        <w:t>Ogborn</w:t>
      </w:r>
      <w:proofErr w:type="spellEnd"/>
      <w:r w:rsidRPr="00151FF3">
        <w:t xml:space="preserve"> 2002). Moreover, because so</w:t>
      </w:r>
      <w:r>
        <w:t xml:space="preserve"> </w:t>
      </w:r>
      <w:r w:rsidRPr="00151FF3">
        <w:t>few moderns live their lives at sea – it is not a place of ‘permanent, sedentary</w:t>
      </w:r>
      <w:r>
        <w:t xml:space="preserve"> </w:t>
      </w:r>
      <w:r w:rsidRPr="00151FF3">
        <w:t xml:space="preserve">habitation’ (Steinberg 1999a: 369) – </w:t>
      </w:r>
      <w:r w:rsidRPr="00151FF3">
        <w:rPr>
          <w:rStyle w:val="StyleBoldUnderline"/>
        </w:rPr>
        <w:t>water worlds often remain at the edge of everyday consciousness</w:t>
      </w:r>
      <w:r w:rsidRPr="00151FF3">
        <w:t xml:space="preserve">. As </w:t>
      </w:r>
      <w:proofErr w:type="spellStart"/>
      <w:r w:rsidRPr="00151FF3">
        <w:t>Langewiesche</w:t>
      </w:r>
      <w:proofErr w:type="spellEnd"/>
      <w:r w:rsidRPr="00151FF3">
        <w:t xml:space="preserve"> states,</w:t>
      </w:r>
      <w:r>
        <w:t xml:space="preserve"> </w:t>
      </w:r>
      <w:r w:rsidRPr="00151FF3">
        <w:rPr>
          <w:rStyle w:val="StyleBoldUnderline"/>
        </w:rPr>
        <w:t>since we live on land, and are usually beyond the sight of the sea, it is easy to forget that our world is an ocean world</w:t>
      </w:r>
      <w:r w:rsidRPr="00151FF3">
        <w:t>. (2004: 3)</w:t>
      </w:r>
    </w:p>
    <w:p w:rsidR="00DD59DB" w:rsidRPr="00DD59DB" w:rsidRDefault="00DD59DB" w:rsidP="00DD59DB"/>
    <w:p w:rsidR="00D35E41" w:rsidRDefault="00D35E41" w:rsidP="00D35E41">
      <w:pPr>
        <w:pStyle w:val="Heading3"/>
      </w:pPr>
      <w:r>
        <w:lastRenderedPageBreak/>
        <w:t>Solves Gulf of Mexico Scenarios</w:t>
      </w:r>
    </w:p>
    <w:p w:rsidR="00D35E41" w:rsidRDefault="00D35E41" w:rsidP="00D35E41">
      <w:pPr>
        <w:rPr>
          <w:rStyle w:val="StyleStyleBold12pt"/>
        </w:rPr>
      </w:pPr>
    </w:p>
    <w:p w:rsidR="00D35E41" w:rsidRPr="0059424B" w:rsidRDefault="00D35E41" w:rsidP="00D35E41">
      <w:pPr>
        <w:rPr>
          <w:rStyle w:val="StyleStyleBold12pt"/>
        </w:rPr>
      </w:pPr>
      <w:r w:rsidRPr="006E3A09">
        <w:rPr>
          <w:rStyle w:val="StyleStyleBold12pt"/>
        </w:rPr>
        <w:t>Anderson</w:t>
      </w:r>
      <w:r w:rsidRPr="0059424B">
        <w:rPr>
          <w:rStyle w:val="StyleStyleBold12pt"/>
        </w:rPr>
        <w:t xml:space="preserve">, </w:t>
      </w:r>
      <w:r w:rsidRPr="006E3A09">
        <w:rPr>
          <w:rStyle w:val="StyleStyleBold12pt"/>
        </w:rPr>
        <w:t xml:space="preserve">Senior Lecturer in Human Geography University of Cardiff, </w:t>
      </w:r>
      <w:r>
        <w:rPr>
          <w:rStyle w:val="StyleStyleBold12pt"/>
        </w:rPr>
        <w:t xml:space="preserve">&amp; </w:t>
      </w:r>
      <w:r w:rsidRPr="006E3A09">
        <w:rPr>
          <w:rStyle w:val="StyleStyleBold12pt"/>
        </w:rPr>
        <w:t>Peters</w:t>
      </w:r>
      <w:r w:rsidRPr="0059424B">
        <w:rPr>
          <w:rStyle w:val="StyleStyleBold12pt"/>
        </w:rPr>
        <w:t xml:space="preserve">, </w:t>
      </w:r>
      <w:r w:rsidRPr="006E3A09">
        <w:rPr>
          <w:rStyle w:val="StyleStyleBold12pt"/>
        </w:rPr>
        <w:t xml:space="preserve">Lecturer in Human Geography at </w:t>
      </w:r>
      <w:proofErr w:type="spellStart"/>
      <w:r w:rsidRPr="006E3A09">
        <w:rPr>
          <w:rStyle w:val="StyleStyleBold12pt"/>
        </w:rPr>
        <w:t>Aberystwyth</w:t>
      </w:r>
      <w:proofErr w:type="spellEnd"/>
      <w:r w:rsidRPr="006E3A09">
        <w:rPr>
          <w:rStyle w:val="StyleStyleBold12pt"/>
        </w:rPr>
        <w:t xml:space="preserve"> University, UK</w:t>
      </w:r>
      <w:r w:rsidRPr="0059424B">
        <w:rPr>
          <w:rStyle w:val="StyleStyleBold12pt"/>
        </w:rPr>
        <w:t xml:space="preserve">, </w:t>
      </w:r>
      <w:r>
        <w:rPr>
          <w:rStyle w:val="StyleStyleBold12pt"/>
        </w:rPr>
        <w:t>20</w:t>
      </w:r>
      <w:r w:rsidRPr="006E3A09">
        <w:rPr>
          <w:rStyle w:val="StyleStyleBold12pt"/>
        </w:rPr>
        <w:t>14</w:t>
      </w:r>
    </w:p>
    <w:p w:rsidR="00D35E41" w:rsidRDefault="00D35E41" w:rsidP="00D35E41">
      <w:pPr>
        <w:rPr>
          <w:color w:val="000000"/>
          <w:sz w:val="24"/>
        </w:rPr>
      </w:pPr>
      <w:r>
        <w:rPr>
          <w:color w:val="000000"/>
          <w:sz w:val="24"/>
        </w:rPr>
        <w:t xml:space="preserve">[Dr. </w:t>
      </w:r>
      <w:r w:rsidRPr="006E3A09">
        <w:rPr>
          <w:color w:val="000000"/>
          <w:sz w:val="24"/>
        </w:rPr>
        <w:t>Jon</w:t>
      </w:r>
      <w:r w:rsidRPr="0059424B">
        <w:rPr>
          <w:color w:val="000000"/>
          <w:sz w:val="24"/>
        </w:rPr>
        <w:t xml:space="preserve">, </w:t>
      </w:r>
      <w:r>
        <w:rPr>
          <w:color w:val="000000"/>
          <w:sz w:val="24"/>
        </w:rPr>
        <w:t xml:space="preserve">Dr. </w:t>
      </w:r>
      <w:r w:rsidRPr="006E3A09">
        <w:rPr>
          <w:color w:val="000000"/>
          <w:sz w:val="24"/>
        </w:rPr>
        <w:t>Kimberley</w:t>
      </w:r>
      <w:r>
        <w:rPr>
          <w:color w:val="000000"/>
          <w:sz w:val="24"/>
        </w:rPr>
        <w:t xml:space="preserve">, February 2014, </w:t>
      </w:r>
      <w:proofErr w:type="spellStart"/>
      <w:r w:rsidRPr="006E3A09">
        <w:rPr>
          <w:color w:val="000000"/>
          <w:sz w:val="24"/>
        </w:rPr>
        <w:t>Ashgate</w:t>
      </w:r>
      <w:proofErr w:type="spellEnd"/>
      <w:r>
        <w:rPr>
          <w:color w:val="000000"/>
          <w:sz w:val="24"/>
        </w:rPr>
        <w:t>, “</w:t>
      </w:r>
      <w:r w:rsidRPr="006E3A09">
        <w:rPr>
          <w:color w:val="000000"/>
          <w:sz w:val="24"/>
        </w:rPr>
        <w:t>Water Worlds: Human Geographies of the Ocean</w:t>
      </w:r>
      <w:r>
        <w:rPr>
          <w:color w:val="000000"/>
          <w:sz w:val="24"/>
        </w:rPr>
        <w:t xml:space="preserve">,” </w:t>
      </w:r>
      <w:hyperlink r:id="rId17" w:history="1">
        <w:r w:rsidRPr="00796C14">
          <w:rPr>
            <w:rStyle w:val="Hyperlink"/>
            <w:sz w:val="24"/>
          </w:rPr>
          <w:t>http://www.ashgate.com/pdf/SamplePages/Water-Worlds-Human-Geographies-of-the-Ocean-Intro.pdf</w:t>
        </w:r>
      </w:hyperlink>
      <w:r>
        <w:rPr>
          <w:color w:val="000000"/>
          <w:sz w:val="24"/>
        </w:rPr>
        <w:t>, accessed 6-30-14, J.J.]</w:t>
      </w:r>
    </w:p>
    <w:p w:rsidR="00D35E41" w:rsidRPr="0007120C" w:rsidRDefault="00D35E41" w:rsidP="00D35E41">
      <w:pPr>
        <w:rPr>
          <w:color w:val="000000"/>
          <w:sz w:val="24"/>
        </w:rPr>
      </w:pPr>
    </w:p>
    <w:p w:rsidR="00D35E41" w:rsidRDefault="00D35E41" w:rsidP="00D35E41">
      <w:r w:rsidRPr="00D35E41">
        <w:rPr>
          <w:rStyle w:val="StyleBoldUnderline"/>
        </w:rPr>
        <w:t>While each of these Gulf/Caribbean images is certainly maritime</w:t>
      </w:r>
      <w:r w:rsidRPr="00B94331">
        <w:t xml:space="preserve">, </w:t>
      </w:r>
      <w:r w:rsidRPr="001A25D4">
        <w:rPr>
          <w:rStyle w:val="StyleBoldUnderline"/>
        </w:rPr>
        <w:t xml:space="preserve">none of them suggests an underlying </w:t>
      </w:r>
      <w:proofErr w:type="gramStart"/>
      <w:r w:rsidRPr="001A25D4">
        <w:rPr>
          <w:rStyle w:val="StyleBoldUnderline"/>
        </w:rPr>
        <w:t>historical,</w:t>
      </w:r>
      <w:proofErr w:type="gramEnd"/>
      <w:r w:rsidRPr="001A25D4">
        <w:rPr>
          <w:rStyle w:val="StyleBoldUnderline"/>
        </w:rPr>
        <w:t xml:space="preserve"> or ongoing, space of maritime unity </w:t>
      </w:r>
      <w:r w:rsidRPr="00B94331">
        <w:t xml:space="preserve">- </w:t>
      </w:r>
      <w:r w:rsidRPr="00036BC8">
        <w:t>a Mediterranean space of crossings.</w:t>
      </w:r>
      <w:r w:rsidRPr="00B94331">
        <w:t xml:space="preserve"> </w:t>
      </w:r>
      <w:r w:rsidRPr="001A25D4">
        <w:rPr>
          <w:rStyle w:val="StyleBoldUnderline"/>
        </w:rPr>
        <w:t xml:space="preserve">Mexico, which might logically be perceived as lying on the 'other' side of the region </w:t>
      </w:r>
      <w:r w:rsidRPr="00B94331">
        <w:t>(the equivalent of North Africa and the</w:t>
      </w:r>
      <w:r>
        <w:t xml:space="preserve"> </w:t>
      </w:r>
      <w:r w:rsidRPr="00B94331">
        <w:t xml:space="preserve">Levant, in the Mediterranean context), </w:t>
      </w:r>
      <w:r w:rsidRPr="001A25D4">
        <w:rPr>
          <w:rStyle w:val="StyleBoldUnderline"/>
        </w:rPr>
        <w:t xml:space="preserve">is instead seen as an extension of the arid western United States, not a space that is joined to the United States through maritime connectivity. This geographic erasure in U.S. thought, in which the southern maritime frontier is subsumed by the western land frontier, is reproduced in the Hollywood Western, where Mexico is almost universally depicted as an extension of the southwestern U.S. desert, not the land that lies across from the Gulf coast of the southeastern United States. The resulting conception of the Gulf region as a series of </w:t>
      </w:r>
      <w:r w:rsidRPr="00D35E41">
        <w:rPr>
          <w:rStyle w:val="StyleBoldUnderline"/>
        </w:rPr>
        <w:t>local destinations, as opposed to being an integrated maritime space unified by a body of water, is so pervasive that when Mississippi state legislator Steve Holland proposed renaming the Gulf of Mexico the Gulf of America in an effort to spoof his anti-immigration colleagues the joke was lost on the national media</w:t>
      </w:r>
      <w:r>
        <w:t xml:space="preserve"> </w:t>
      </w:r>
      <w:r w:rsidRPr="00B94331">
        <w:t>(Wilkinson 2012)."</w:t>
      </w:r>
      <w:r>
        <w:t xml:space="preserve"> </w:t>
      </w:r>
    </w:p>
    <w:p w:rsidR="00D35E41" w:rsidRDefault="00D35E41" w:rsidP="00D35E41"/>
    <w:p w:rsidR="00D35E41" w:rsidRDefault="00D35E41" w:rsidP="00D35E41">
      <w:pPr>
        <w:pStyle w:val="Heading4"/>
      </w:pPr>
      <w:r>
        <w:t>Thinking of the ocean space as a homogenous, whole region perpetuates colonial relations to resources</w:t>
      </w:r>
    </w:p>
    <w:p w:rsidR="00D35E41" w:rsidRPr="0059424B" w:rsidRDefault="00D35E41" w:rsidP="00D35E41">
      <w:pPr>
        <w:rPr>
          <w:rStyle w:val="StyleStyleBold12pt"/>
        </w:rPr>
      </w:pPr>
      <w:r w:rsidRPr="006E3A09">
        <w:rPr>
          <w:rStyle w:val="StyleStyleBold12pt"/>
        </w:rPr>
        <w:t>Anderson</w:t>
      </w:r>
      <w:r w:rsidRPr="0059424B">
        <w:rPr>
          <w:rStyle w:val="StyleStyleBold12pt"/>
        </w:rPr>
        <w:t xml:space="preserve">, </w:t>
      </w:r>
      <w:r w:rsidRPr="006E3A09">
        <w:rPr>
          <w:rStyle w:val="StyleStyleBold12pt"/>
        </w:rPr>
        <w:t xml:space="preserve">Senior Lecturer in Human Geography University of Cardiff, </w:t>
      </w:r>
      <w:r>
        <w:rPr>
          <w:rStyle w:val="StyleStyleBold12pt"/>
        </w:rPr>
        <w:t xml:space="preserve">&amp; </w:t>
      </w:r>
      <w:r w:rsidRPr="006E3A09">
        <w:rPr>
          <w:rStyle w:val="StyleStyleBold12pt"/>
        </w:rPr>
        <w:t>Peters</w:t>
      </w:r>
      <w:r w:rsidRPr="0059424B">
        <w:rPr>
          <w:rStyle w:val="StyleStyleBold12pt"/>
        </w:rPr>
        <w:t xml:space="preserve">, </w:t>
      </w:r>
      <w:r w:rsidRPr="006E3A09">
        <w:rPr>
          <w:rStyle w:val="StyleStyleBold12pt"/>
        </w:rPr>
        <w:t xml:space="preserve">Lecturer in Human Geography at </w:t>
      </w:r>
      <w:proofErr w:type="spellStart"/>
      <w:r w:rsidRPr="006E3A09">
        <w:rPr>
          <w:rStyle w:val="StyleStyleBold12pt"/>
        </w:rPr>
        <w:t>Aberystwyth</w:t>
      </w:r>
      <w:proofErr w:type="spellEnd"/>
      <w:r w:rsidRPr="006E3A09">
        <w:rPr>
          <w:rStyle w:val="StyleStyleBold12pt"/>
        </w:rPr>
        <w:t xml:space="preserve"> University, UK</w:t>
      </w:r>
      <w:r w:rsidRPr="0059424B">
        <w:rPr>
          <w:rStyle w:val="StyleStyleBold12pt"/>
        </w:rPr>
        <w:t xml:space="preserve">, </w:t>
      </w:r>
      <w:r>
        <w:rPr>
          <w:rStyle w:val="StyleStyleBold12pt"/>
        </w:rPr>
        <w:t>20</w:t>
      </w:r>
      <w:r w:rsidRPr="006E3A09">
        <w:rPr>
          <w:rStyle w:val="StyleStyleBold12pt"/>
        </w:rPr>
        <w:t>14</w:t>
      </w:r>
    </w:p>
    <w:p w:rsidR="00D35E41" w:rsidRDefault="00D35E41" w:rsidP="00D35E41">
      <w:pPr>
        <w:rPr>
          <w:color w:val="000000"/>
          <w:sz w:val="24"/>
        </w:rPr>
      </w:pPr>
      <w:r>
        <w:rPr>
          <w:color w:val="000000"/>
          <w:sz w:val="24"/>
        </w:rPr>
        <w:t xml:space="preserve">[Dr. </w:t>
      </w:r>
      <w:r w:rsidRPr="006E3A09">
        <w:rPr>
          <w:color w:val="000000"/>
          <w:sz w:val="24"/>
        </w:rPr>
        <w:t>Jon</w:t>
      </w:r>
      <w:r w:rsidRPr="0059424B">
        <w:rPr>
          <w:color w:val="000000"/>
          <w:sz w:val="24"/>
        </w:rPr>
        <w:t xml:space="preserve">, </w:t>
      </w:r>
      <w:r>
        <w:rPr>
          <w:color w:val="000000"/>
          <w:sz w:val="24"/>
        </w:rPr>
        <w:t xml:space="preserve">Dr. </w:t>
      </w:r>
      <w:r w:rsidRPr="006E3A09">
        <w:rPr>
          <w:color w:val="000000"/>
          <w:sz w:val="24"/>
        </w:rPr>
        <w:t>Kimberley</w:t>
      </w:r>
      <w:r>
        <w:rPr>
          <w:color w:val="000000"/>
          <w:sz w:val="24"/>
        </w:rPr>
        <w:t xml:space="preserve">, February 2014, </w:t>
      </w:r>
      <w:proofErr w:type="spellStart"/>
      <w:r w:rsidRPr="006E3A09">
        <w:rPr>
          <w:color w:val="000000"/>
          <w:sz w:val="24"/>
        </w:rPr>
        <w:t>Ashgate</w:t>
      </w:r>
      <w:proofErr w:type="spellEnd"/>
      <w:r>
        <w:rPr>
          <w:color w:val="000000"/>
          <w:sz w:val="24"/>
        </w:rPr>
        <w:t>, “</w:t>
      </w:r>
      <w:r w:rsidRPr="006E3A09">
        <w:rPr>
          <w:color w:val="000000"/>
          <w:sz w:val="24"/>
        </w:rPr>
        <w:t>Water Worlds: Human Geographies of the Ocean</w:t>
      </w:r>
      <w:r>
        <w:rPr>
          <w:color w:val="000000"/>
          <w:sz w:val="24"/>
        </w:rPr>
        <w:t xml:space="preserve">,” </w:t>
      </w:r>
      <w:hyperlink r:id="rId18" w:history="1">
        <w:r w:rsidRPr="00796C14">
          <w:rPr>
            <w:rStyle w:val="Hyperlink"/>
            <w:sz w:val="24"/>
          </w:rPr>
          <w:t>http://www.ashgate.com/pdf/SamplePages/Water-Worlds-Human-Geographies-of-the-Ocean-Intro.pdf</w:t>
        </w:r>
      </w:hyperlink>
      <w:r>
        <w:rPr>
          <w:color w:val="000000"/>
          <w:sz w:val="24"/>
        </w:rPr>
        <w:t>, accessed 6-30-14, J.J.]</w:t>
      </w:r>
    </w:p>
    <w:p w:rsidR="00D35E41" w:rsidRPr="0007120C" w:rsidRDefault="00D35E41" w:rsidP="00D35E41">
      <w:pPr>
        <w:rPr>
          <w:color w:val="000000"/>
          <w:sz w:val="24"/>
        </w:rPr>
      </w:pPr>
    </w:p>
    <w:p w:rsidR="00D35E41" w:rsidRPr="00E84899" w:rsidRDefault="00D35E41" w:rsidP="00D35E41">
      <w:proofErr w:type="spellStart"/>
      <w:r w:rsidRPr="00E84899">
        <w:t>Giaccaria</w:t>
      </w:r>
      <w:proofErr w:type="spellEnd"/>
      <w:r w:rsidRPr="00E84899">
        <w:t xml:space="preserve"> and </w:t>
      </w:r>
      <w:proofErr w:type="spellStart"/>
      <w:r w:rsidRPr="00E84899">
        <w:t>Minca</w:t>
      </w:r>
      <w:proofErr w:type="spellEnd"/>
      <w:r w:rsidRPr="00E84899">
        <w:t xml:space="preserve"> (2011) advance this critique by identifying</w:t>
      </w:r>
      <w:r>
        <w:t xml:space="preserve"> </w:t>
      </w:r>
      <w:r w:rsidRPr="00A853B9">
        <w:rPr>
          <w:rStyle w:val="StyleBoldUnderline"/>
        </w:rPr>
        <w:t>ocean basin-based regions as exemplarily postcolonial spaces that reproduce and naturalize ideals of unity in difference</w:t>
      </w:r>
      <w:r w:rsidRPr="00E84899">
        <w:t>. On the one</w:t>
      </w:r>
      <w:r>
        <w:t xml:space="preserve"> </w:t>
      </w:r>
      <w:r w:rsidRPr="00E84899">
        <w:t xml:space="preserve">hand, </w:t>
      </w:r>
      <w:r w:rsidRPr="00A853B9">
        <w:rPr>
          <w:rStyle w:val="StyleBoldUnderline"/>
        </w:rPr>
        <w:t>the ocean in the middle of a maritime region links spaces and societies that are purported to be 'naturally' different</w:t>
      </w:r>
      <w:r w:rsidRPr="00E84899">
        <w:t xml:space="preserve">. The </w:t>
      </w:r>
      <w:r w:rsidRPr="00A853B9">
        <w:rPr>
          <w:rStyle w:val="StyleBoldUnderline"/>
        </w:rPr>
        <w:t>different societies exist on opposite sides of a seemingly natural divide, a purportedly empty and separating ocean.</w:t>
      </w:r>
      <w:r w:rsidRPr="00E84899">
        <w:t xml:space="preserve"> On the other hand, </w:t>
      </w:r>
      <w:r w:rsidRPr="00A853B9">
        <w:rPr>
          <w:rStyle w:val="StyleBoldUnderline"/>
        </w:rPr>
        <w:t>because the ocean connects, even if it does not homogenize, the societies in an ocean region appear to exist in a permanent and natural universe of exchange and interaction that reproduces difference.</w:t>
      </w:r>
      <w:r w:rsidRPr="00E84899">
        <w:t xml:space="preserve"> Existing</w:t>
      </w:r>
      <w:r>
        <w:t xml:space="preserve"> </w:t>
      </w:r>
      <w:r w:rsidRPr="00E84899">
        <w:t xml:space="preserve">within an idealized arena of connectivity amidst difference, </w:t>
      </w:r>
      <w:r w:rsidRPr="00A853B9">
        <w:rPr>
          <w:rStyle w:val="StyleBoldUnderline"/>
        </w:rPr>
        <w:t>the various societies within an ocean region are linked together in an arena of mobility in which all entities - those with relatively more power and those with relatively less - are transformed even as they resist the 'other'.</w:t>
      </w:r>
      <w:r>
        <w:t xml:space="preserve"> </w:t>
      </w:r>
      <w:r w:rsidRPr="00E84899">
        <w:t xml:space="preserve">While </w:t>
      </w:r>
      <w:r w:rsidRPr="00A853B9">
        <w:rPr>
          <w:rStyle w:val="StyleBoldUnderline"/>
        </w:rPr>
        <w:t>all ocean regions are</w:t>
      </w:r>
      <w:r w:rsidRPr="00E84899">
        <w:t xml:space="preserve">, in this sense, </w:t>
      </w:r>
      <w:proofErr w:type="spellStart"/>
      <w:r w:rsidRPr="00A853B9">
        <w:rPr>
          <w:rStyle w:val="StyleBoldUnderline"/>
        </w:rPr>
        <w:t>prefiguratively</w:t>
      </w:r>
      <w:proofErr w:type="spellEnd"/>
      <w:r w:rsidRPr="00A853B9">
        <w:rPr>
          <w:rStyle w:val="StyleBoldUnderline"/>
        </w:rPr>
        <w:t xml:space="preserve"> postcolonial</w:t>
      </w:r>
      <w:r w:rsidRPr="00E84899">
        <w:t xml:space="preserve">, arguably </w:t>
      </w:r>
      <w:r w:rsidRPr="00D35E41">
        <w:t xml:space="preserve">the paradigmatic case is the Mediterranean (Chambers 2008). In part, this is because of the Mediterranean's physical geography (relatively small and enclosed), in art it is because of its location at the intersection of Europe an one of its longest standing 'others' (the Arab 'orient'), and in part it is because of the ion history in the humanities of treating the Mediterranean as a </w:t>
      </w:r>
      <w:r w:rsidRPr="00D35E41">
        <w:lastRenderedPageBreak/>
        <w:t>singularly unified, but also resolutely divided, region (</w:t>
      </w:r>
      <w:proofErr w:type="spellStart"/>
      <w:r w:rsidRPr="00D35E41">
        <w:t>Giaccaria</w:t>
      </w:r>
      <w:proofErr w:type="spellEnd"/>
      <w:r w:rsidRPr="00D35E41">
        <w:t xml:space="preserve"> and </w:t>
      </w:r>
      <w:proofErr w:type="spellStart"/>
      <w:r w:rsidRPr="00D35E41">
        <w:t>Minca</w:t>
      </w:r>
      <w:proofErr w:type="spellEnd"/>
      <w:r w:rsidRPr="00D35E41">
        <w:t xml:space="preserve"> 2011). For all these reasons, [amidst] a paradoxical interplay between different (and potentially </w:t>
      </w:r>
      <w:proofErr w:type="spellStart"/>
      <w:r w:rsidRPr="00D35E41">
        <w:t>conflictual</w:t>
      </w:r>
      <w:proofErr w:type="spellEnd"/>
      <w:r w:rsidRPr="00D35E41">
        <w:t xml:space="preserve">) representations of this sea that alternate narratives of homogeneity and continuity with those of heterogeneity and discontinuity, [the rhetoric of </w:t>
      </w:r>
      <w:proofErr w:type="spellStart"/>
      <w:r w:rsidRPr="00D35E41">
        <w:t>mediterraneanism</w:t>
      </w:r>
      <w:proofErr w:type="spellEnd"/>
      <w:r w:rsidRPr="00D35E41">
        <w:t xml:space="preserve"> sustains] the belief in the existence of a geographical object called the Mediterranean, where different forms of proximity (morphological. climatic. cultural. religious. etc.) justify a specific rhetorical apparatus through the production of a simplified field of inquiry, otherwise irreducible to a single image. (</w:t>
      </w:r>
      <w:proofErr w:type="spellStart"/>
      <w:r w:rsidRPr="00D35E41">
        <w:t>Giaccaria</w:t>
      </w:r>
      <w:proofErr w:type="spellEnd"/>
      <w:r w:rsidRPr="00D35E41">
        <w:t xml:space="preserve"> and </w:t>
      </w:r>
      <w:proofErr w:type="spellStart"/>
      <w:r w:rsidRPr="00D35E41">
        <w:t>Minca</w:t>
      </w:r>
      <w:proofErr w:type="spellEnd"/>
      <w:r w:rsidRPr="00D35E41">
        <w:t xml:space="preserve"> 2011: 348, emphasis in original) The Mediterranean thus comes to be seen as something that, although permanently divided, is also permanent in its wholeness: 'The </w:t>
      </w:r>
      <w:proofErr w:type="spellStart"/>
      <w:r w:rsidRPr="00D35E41">
        <w:t>mediterraneisme</w:t>
      </w:r>
      <w:proofErr w:type="spellEnd"/>
      <w:r w:rsidRPr="00D35E41">
        <w:t xml:space="preserve"> de la fracture [is understood as] something substantially immutable - a vision that resembles, in many ways, the cultural "containers" imagined and celebrated in Orientalist colonial rhetoric and Romantic literature' (</w:t>
      </w:r>
      <w:proofErr w:type="spellStart"/>
      <w:r w:rsidRPr="00D35E41">
        <w:t>Giaccaria</w:t>
      </w:r>
      <w:proofErr w:type="spellEnd"/>
      <w:r w:rsidRPr="00D35E41">
        <w:t xml:space="preserve"> and </w:t>
      </w:r>
      <w:proofErr w:type="spellStart"/>
      <w:r w:rsidRPr="00D35E41">
        <w:t>Minca</w:t>
      </w:r>
      <w:proofErr w:type="spellEnd"/>
      <w:r w:rsidRPr="00D35E41">
        <w:t xml:space="preserve"> 2011: 353). </w:t>
      </w:r>
    </w:p>
    <w:p w:rsidR="00D35E41" w:rsidRDefault="00D35E41" w:rsidP="00D35E41"/>
    <w:p w:rsidR="00FB4DB4" w:rsidRPr="0059424B" w:rsidRDefault="00FB4DB4" w:rsidP="00FB4DB4">
      <w:pPr>
        <w:rPr>
          <w:rStyle w:val="StyleStyleBold12pt"/>
        </w:rPr>
      </w:pPr>
      <w:r w:rsidRPr="006E3A09">
        <w:rPr>
          <w:rStyle w:val="StyleStyleBold12pt"/>
        </w:rPr>
        <w:t>Anderson</w:t>
      </w:r>
      <w:r w:rsidRPr="0059424B">
        <w:rPr>
          <w:rStyle w:val="StyleStyleBold12pt"/>
        </w:rPr>
        <w:t xml:space="preserve">, </w:t>
      </w:r>
      <w:r w:rsidRPr="006E3A09">
        <w:rPr>
          <w:rStyle w:val="StyleStyleBold12pt"/>
        </w:rPr>
        <w:t xml:space="preserve">Senior Lecturer in Human Geography University of Cardiff, </w:t>
      </w:r>
      <w:r>
        <w:rPr>
          <w:rStyle w:val="StyleStyleBold12pt"/>
        </w:rPr>
        <w:t xml:space="preserve">&amp; </w:t>
      </w:r>
      <w:r w:rsidRPr="006E3A09">
        <w:rPr>
          <w:rStyle w:val="StyleStyleBold12pt"/>
        </w:rPr>
        <w:t>Peters</w:t>
      </w:r>
      <w:r w:rsidRPr="0059424B">
        <w:rPr>
          <w:rStyle w:val="StyleStyleBold12pt"/>
        </w:rPr>
        <w:t xml:space="preserve">, </w:t>
      </w:r>
      <w:r w:rsidRPr="006E3A09">
        <w:rPr>
          <w:rStyle w:val="StyleStyleBold12pt"/>
        </w:rPr>
        <w:t>Lecturer in Human Geograp</w:t>
      </w:r>
      <w:r>
        <w:rPr>
          <w:rStyle w:val="StyleStyleBold12pt"/>
        </w:rPr>
        <w:t xml:space="preserve">hy at </w:t>
      </w:r>
      <w:proofErr w:type="spellStart"/>
      <w:r>
        <w:rPr>
          <w:rStyle w:val="StyleStyleBold12pt"/>
        </w:rPr>
        <w:t>Aberystwyth</w:t>
      </w:r>
      <w:proofErr w:type="spellEnd"/>
      <w:r>
        <w:rPr>
          <w:rStyle w:val="StyleStyleBold12pt"/>
        </w:rPr>
        <w:t xml:space="preserve"> University</w:t>
      </w:r>
      <w:proofErr w:type="gramStart"/>
      <w:r>
        <w:rPr>
          <w:rStyle w:val="StyleStyleBold12pt"/>
        </w:rPr>
        <w:t xml:space="preserve">, </w:t>
      </w:r>
      <w:r w:rsidRPr="0059424B">
        <w:rPr>
          <w:rStyle w:val="StyleStyleBold12pt"/>
        </w:rPr>
        <w:t xml:space="preserve"> </w:t>
      </w:r>
      <w:r>
        <w:rPr>
          <w:rStyle w:val="StyleStyleBold12pt"/>
        </w:rPr>
        <w:t>20</w:t>
      </w:r>
      <w:r w:rsidRPr="006E3A09">
        <w:rPr>
          <w:rStyle w:val="StyleStyleBold12pt"/>
        </w:rPr>
        <w:t>14</w:t>
      </w:r>
      <w:proofErr w:type="gramEnd"/>
    </w:p>
    <w:p w:rsidR="00FB4DB4" w:rsidRDefault="00FB4DB4" w:rsidP="00FB4DB4">
      <w:pPr>
        <w:rPr>
          <w:color w:val="000000"/>
          <w:sz w:val="24"/>
        </w:rPr>
      </w:pPr>
      <w:r>
        <w:rPr>
          <w:color w:val="000000"/>
          <w:sz w:val="24"/>
        </w:rPr>
        <w:t xml:space="preserve">[Dr. </w:t>
      </w:r>
      <w:r w:rsidRPr="006E3A09">
        <w:rPr>
          <w:color w:val="000000"/>
          <w:sz w:val="24"/>
        </w:rPr>
        <w:t>Jon</w:t>
      </w:r>
      <w:r w:rsidRPr="0059424B">
        <w:rPr>
          <w:color w:val="000000"/>
          <w:sz w:val="24"/>
        </w:rPr>
        <w:t xml:space="preserve">, </w:t>
      </w:r>
      <w:r>
        <w:rPr>
          <w:color w:val="000000"/>
          <w:sz w:val="24"/>
        </w:rPr>
        <w:t xml:space="preserve">Dr. </w:t>
      </w:r>
      <w:r w:rsidRPr="006E3A09">
        <w:rPr>
          <w:color w:val="000000"/>
          <w:sz w:val="24"/>
        </w:rPr>
        <w:t>Kimberley</w:t>
      </w:r>
      <w:r>
        <w:rPr>
          <w:color w:val="000000"/>
          <w:sz w:val="24"/>
        </w:rPr>
        <w:t xml:space="preserve">, February 2014, </w:t>
      </w:r>
      <w:proofErr w:type="spellStart"/>
      <w:r w:rsidRPr="006E3A09">
        <w:rPr>
          <w:color w:val="000000"/>
          <w:sz w:val="24"/>
        </w:rPr>
        <w:t>Ashgate</w:t>
      </w:r>
      <w:proofErr w:type="spellEnd"/>
      <w:r>
        <w:rPr>
          <w:color w:val="000000"/>
          <w:sz w:val="24"/>
        </w:rPr>
        <w:t>, “</w:t>
      </w:r>
      <w:r w:rsidRPr="006E3A09">
        <w:rPr>
          <w:color w:val="000000"/>
          <w:sz w:val="24"/>
        </w:rPr>
        <w:t>Water Worlds: Human Geographies of the Ocean</w:t>
      </w:r>
      <w:r>
        <w:rPr>
          <w:color w:val="000000"/>
          <w:sz w:val="24"/>
        </w:rPr>
        <w:t xml:space="preserve">,” </w:t>
      </w:r>
      <w:hyperlink r:id="rId19" w:history="1">
        <w:r w:rsidRPr="00796C14">
          <w:rPr>
            <w:rStyle w:val="Hyperlink"/>
            <w:sz w:val="24"/>
          </w:rPr>
          <w:t>http://www.ashgate.com/pdf/SamplePages/Water-Worlds-Human-Geographies-of-the-Ocean-Intro.pdf</w:t>
        </w:r>
      </w:hyperlink>
      <w:r>
        <w:rPr>
          <w:color w:val="000000"/>
          <w:sz w:val="24"/>
        </w:rPr>
        <w:t>, accessed 6-30-14, J.J.]</w:t>
      </w:r>
    </w:p>
    <w:p w:rsidR="00FB4DB4" w:rsidRPr="0007120C" w:rsidRDefault="00FB4DB4" w:rsidP="00FB4DB4">
      <w:pPr>
        <w:rPr>
          <w:color w:val="000000"/>
          <w:sz w:val="24"/>
        </w:rPr>
      </w:pPr>
    </w:p>
    <w:p w:rsidR="00FB4DB4" w:rsidRDefault="00FB4DB4" w:rsidP="00FB4DB4">
      <w:r w:rsidRPr="00E84899">
        <w:t xml:space="preserve">Like any antithetical categorization, </w:t>
      </w:r>
      <w:r w:rsidRPr="00370A6B">
        <w:rPr>
          <w:rStyle w:val="StyleBoldUnderline"/>
        </w:rPr>
        <w:t>the ocean region can either challenge or reproduce the fundamental assumptions of the dominant construction to which it is posed as an alternative</w:t>
      </w:r>
      <w:r w:rsidRPr="00E84899">
        <w:t>. On the</w:t>
      </w:r>
      <w:r>
        <w:t xml:space="preserve"> </w:t>
      </w:r>
      <w:r w:rsidRPr="00E84899">
        <w:t>one hand</w:t>
      </w:r>
      <w:r w:rsidRPr="00370A6B">
        <w:rPr>
          <w:rStyle w:val="StyleBoldUnderline"/>
        </w:rPr>
        <w:t xml:space="preserve">, when one designates an ocean as the element that unites a region, fluidity and connections replace </w:t>
      </w:r>
      <w:proofErr w:type="spellStart"/>
      <w:r w:rsidRPr="00370A6B">
        <w:rPr>
          <w:rStyle w:val="StyleBoldUnderline"/>
        </w:rPr>
        <w:t>embeddedness</w:t>
      </w:r>
      <w:proofErr w:type="spellEnd"/>
      <w:r w:rsidRPr="00370A6B">
        <w:rPr>
          <w:rStyle w:val="StyleBoldUnderline"/>
        </w:rPr>
        <w:t xml:space="preserve"> in static points and bounded territories as the fundamental nexus of society and space.</w:t>
      </w:r>
      <w:r w:rsidRPr="00E84899">
        <w:t xml:space="preserve"> </w:t>
      </w:r>
      <w:r w:rsidRPr="00370A6B">
        <w:rPr>
          <w:rStyle w:val="StyleBoldUnderline"/>
        </w:rPr>
        <w:t xml:space="preserve">'Roots' are replaced by 'routes', and this suggests a radical ontology of </w:t>
      </w:r>
      <w:proofErr w:type="spellStart"/>
      <w:r w:rsidRPr="00370A6B">
        <w:rPr>
          <w:rStyle w:val="StyleBoldUnderline"/>
        </w:rPr>
        <w:t>deterritorialization</w:t>
      </w:r>
      <w:proofErr w:type="spellEnd"/>
      <w:r w:rsidRPr="00370A6B">
        <w:rPr>
          <w:rStyle w:val="StyleBoldUnderline"/>
        </w:rPr>
        <w:t xml:space="preserve"> and </w:t>
      </w:r>
      <w:proofErr w:type="spellStart"/>
      <w:r w:rsidRPr="00370A6B">
        <w:rPr>
          <w:rStyle w:val="StyleBoldUnderline"/>
        </w:rPr>
        <w:t>reterritorialization</w:t>
      </w:r>
      <w:proofErr w:type="spellEnd"/>
      <w:r w:rsidRPr="00E84899">
        <w:t xml:space="preserve"> (cf.</w:t>
      </w:r>
      <w:r>
        <w:t xml:space="preserve"> </w:t>
      </w:r>
      <w:proofErr w:type="spellStart"/>
      <w:r w:rsidRPr="00E84899">
        <w:t>Deleuze</w:t>
      </w:r>
      <w:proofErr w:type="spellEnd"/>
      <w:r w:rsidRPr="00E84899">
        <w:t xml:space="preserve"> and </w:t>
      </w:r>
      <w:proofErr w:type="spellStart"/>
      <w:r w:rsidRPr="00E84899">
        <w:t>Guattari</w:t>
      </w:r>
      <w:proofErr w:type="spellEnd"/>
      <w:r w:rsidRPr="00E84899">
        <w:t xml:space="preserve"> 1987). On the other hand, </w:t>
      </w:r>
      <w:r w:rsidRPr="00370A6B">
        <w:rPr>
          <w:rStyle w:val="StyleBoldUnderline"/>
        </w:rPr>
        <w:t>by reaffirming the concept of the region as a unit of analysis - a unit that is stable in space and time and, therefore, potentially explanatory</w:t>
      </w:r>
      <w:r w:rsidRPr="00E84899">
        <w:t xml:space="preserve"> - </w:t>
      </w:r>
      <w:r w:rsidRPr="00370A6B">
        <w:rPr>
          <w:rStyle w:val="StyleBoldUnderline"/>
        </w:rPr>
        <w:t xml:space="preserve">the ocean region perspective can inadvertently reproduce the static and essentialist </w:t>
      </w:r>
      <w:r>
        <w:rPr>
          <w:rStyle w:val="StyleBoldUnderline"/>
        </w:rPr>
        <w:t>spatial</w:t>
      </w:r>
      <w:r w:rsidRPr="00370A6B">
        <w:rPr>
          <w:rStyle w:val="StyleBoldUnderline"/>
        </w:rPr>
        <w:t xml:space="preserve"> </w:t>
      </w:r>
      <w:r>
        <w:rPr>
          <w:rStyle w:val="StyleBoldUnderline"/>
        </w:rPr>
        <w:t>ontology</w:t>
      </w:r>
      <w:r w:rsidRPr="00370A6B">
        <w:rPr>
          <w:rStyle w:val="StyleBoldUnderline"/>
        </w:rPr>
        <w:t xml:space="preserve"> that it attempts to subvert</w:t>
      </w:r>
      <w:r w:rsidRPr="00E84899">
        <w:t>.'</w:t>
      </w:r>
    </w:p>
    <w:p w:rsidR="00FB4DB4" w:rsidRPr="00D35E41" w:rsidRDefault="00FB4DB4" w:rsidP="00D35E41"/>
    <w:p w:rsidR="00E27E98" w:rsidRDefault="00E27E98" w:rsidP="00E27E98">
      <w:pPr>
        <w:pStyle w:val="Heading3"/>
      </w:pPr>
      <w:r>
        <w:lastRenderedPageBreak/>
        <w:t>Solves Overfishing/Whaling</w:t>
      </w:r>
    </w:p>
    <w:p w:rsidR="00E27E98" w:rsidRPr="002C2EAF" w:rsidRDefault="00E27E98" w:rsidP="00E27E98">
      <w:pPr>
        <w:pStyle w:val="Heading4"/>
      </w:pPr>
      <w:r w:rsidRPr="002C2EAF">
        <w:t>Understanding ocean cartography opens the door for the understanding of oceanic cultures</w:t>
      </w:r>
      <w:r>
        <w:t xml:space="preserve"> relationship to fishing, whaling, etc.</w:t>
      </w:r>
    </w:p>
    <w:p w:rsidR="00E27E98" w:rsidRPr="002C2EAF" w:rsidRDefault="00E27E98" w:rsidP="00E27E98">
      <w:pPr>
        <w:rPr>
          <w:rStyle w:val="StyleStyleBold12pt"/>
        </w:rPr>
      </w:pPr>
      <w:r w:rsidRPr="002C2EAF">
        <w:rPr>
          <w:rStyle w:val="StyleStyleBold12pt"/>
        </w:rPr>
        <w:t xml:space="preserve">Steinberg, Florida State University Political Geography Professor, 2009 </w:t>
      </w:r>
    </w:p>
    <w:p w:rsidR="00E27E98" w:rsidRPr="002C2EAF" w:rsidRDefault="00E27E98" w:rsidP="00E27E98">
      <w:r w:rsidRPr="002C2EAF">
        <w:t xml:space="preserve">[Philip E., “Oceans,” International Encyclopedia of Human Geography, </w:t>
      </w:r>
      <w:hyperlink r:id="rId20" w:history="1">
        <w:r w:rsidRPr="002C2EAF">
          <w:rPr>
            <w:rStyle w:val="Hyperlink"/>
          </w:rPr>
          <w:t>http://philsteinberg.files.wordpress.com/2011/07/iehg.pdf</w:t>
        </w:r>
      </w:hyperlink>
      <w:r w:rsidRPr="002C2EAF">
        <w:t>, accessed 6/27/14 JO]</w:t>
      </w:r>
    </w:p>
    <w:p w:rsidR="00E27E98" w:rsidRPr="002C2EAF" w:rsidRDefault="00E27E98" w:rsidP="00E27E98"/>
    <w:p w:rsidR="00E27E98" w:rsidRPr="00036BC8" w:rsidRDefault="00E27E98" w:rsidP="00036BC8">
      <w:r w:rsidRPr="002C2EAF">
        <w:rPr>
          <w:rStyle w:val="StyleBoldUnderline"/>
        </w:rPr>
        <w:t>While contemporary studies of the political geography of the sea can draw upon a long history of political geographers studying maritime conflict, the study of marine issues is quite new in cultural geography</w:t>
      </w:r>
      <w:r w:rsidRPr="002C2EAF">
        <w:rPr>
          <w:sz w:val="18"/>
        </w:rPr>
        <w:t xml:space="preserve">. </w:t>
      </w:r>
      <w:r w:rsidRPr="00036BC8">
        <w:t>Of course,</w:t>
      </w:r>
      <w:r w:rsidRPr="002C2EAF">
        <w:rPr>
          <w:sz w:val="18"/>
        </w:rPr>
        <w:t xml:space="preserve"> </w:t>
      </w:r>
      <w:r w:rsidRPr="002C2EAF">
        <w:rPr>
          <w:rStyle w:val="StyleBoldUnderline"/>
        </w:rPr>
        <w:t>there always have been marine cultural geographies</w:t>
      </w:r>
      <w:r w:rsidRPr="002C2EAF">
        <w:rPr>
          <w:sz w:val="18"/>
        </w:rPr>
        <w:t xml:space="preserve">; </w:t>
      </w:r>
      <w:r w:rsidRPr="00036BC8">
        <w:t>seafaring and fishing communities invariably display distinct cultural formations that reflect and impact the surrounding marine environment</w:t>
      </w:r>
      <w:r w:rsidRPr="002C2EAF">
        <w:rPr>
          <w:sz w:val="18"/>
        </w:rPr>
        <w:t xml:space="preserve">. </w:t>
      </w:r>
      <w:r w:rsidRPr="002C2EAF">
        <w:rPr>
          <w:rStyle w:val="StyleBoldUnderline"/>
        </w:rPr>
        <w:t>Historically, however, few geographers have devoted their attention to the cultures of fishing communities and even fewer have studied the cultures of societies engaged in uses of the deep sea</w:t>
      </w:r>
      <w:r w:rsidRPr="002C2EAF">
        <w:rPr>
          <w:sz w:val="18"/>
        </w:rPr>
        <w:t xml:space="preserve"> (</w:t>
      </w:r>
      <w:proofErr w:type="spellStart"/>
      <w:r w:rsidRPr="00036BC8">
        <w:t>e.g</w:t>
      </w:r>
      <w:proofErr w:type="spellEnd"/>
      <w:r w:rsidRPr="00036BC8">
        <w:t xml:space="preserve">, whalers, naval personnel, merchant mariners, oceanographic and fisheries researchers, or long-distance fishers). </w:t>
      </w:r>
      <w:r w:rsidRPr="002C2EAF">
        <w:rPr>
          <w:rStyle w:val="StyleBoldUnderline"/>
        </w:rPr>
        <w:t>As has occurred throughout cultural geography since the 1980s, much of the impetus for new cultural geographic studies of the sea has come from outside the discipline, especially from anthropology, history, literature, and cultural studies. This turn to the sea — and to understanding the sea as a space of culture — perhaps emerged first in the discipline of history.</w:t>
      </w:r>
      <w:r w:rsidRPr="002C2EAF">
        <w:rPr>
          <w:sz w:val="18"/>
        </w:rPr>
        <w:t xml:space="preserve"> </w:t>
      </w:r>
      <w:r w:rsidRPr="00036BC8">
        <w:t xml:space="preserve">Fernand </w:t>
      </w:r>
      <w:proofErr w:type="spellStart"/>
      <w:r w:rsidRPr="00036BC8">
        <w:t>Braudel’s</w:t>
      </w:r>
      <w:proofErr w:type="spellEnd"/>
      <w:r w:rsidRPr="00036BC8">
        <w:t xml:space="preserve"> The Mediterranean and the Mediterranean World in the Age of Philip II demonstrated that</w:t>
      </w:r>
      <w:r w:rsidRPr="002C2EAF">
        <w:rPr>
          <w:sz w:val="18"/>
        </w:rPr>
        <w:t xml:space="preserve"> </w:t>
      </w:r>
      <w:r w:rsidRPr="002C2EAF">
        <w:rPr>
          <w:rStyle w:val="StyleBoldUnderline"/>
        </w:rPr>
        <w:t>the ocean, far from being an empty space between cultures, was in fact a space of interaction in which cultures</w:t>
      </w:r>
      <w:r w:rsidRPr="002C2EAF">
        <w:rPr>
          <w:sz w:val="18"/>
        </w:rPr>
        <w:t xml:space="preserve"> (</w:t>
      </w:r>
      <w:r w:rsidRPr="00036BC8">
        <w:t>and natures</w:t>
      </w:r>
      <w:r w:rsidRPr="002C2EAF">
        <w:rPr>
          <w:sz w:val="18"/>
        </w:rPr>
        <w:t xml:space="preserve">) </w:t>
      </w:r>
      <w:r w:rsidRPr="002C2EAF">
        <w:rPr>
          <w:rStyle w:val="StyleBoldUnderline"/>
        </w:rPr>
        <w:t xml:space="preserve">were </w:t>
      </w:r>
      <w:r w:rsidRPr="002C2EAF">
        <w:rPr>
          <w:rStyle w:val="Emphasis"/>
        </w:rPr>
        <w:t>formed and transformed</w:t>
      </w:r>
      <w:r w:rsidRPr="002C2EAF">
        <w:rPr>
          <w:sz w:val="18"/>
        </w:rPr>
        <w:t xml:space="preserve">. </w:t>
      </w:r>
      <w:r w:rsidRPr="00036BC8">
        <w:t>This perspective, which directly challenged prevailing ideas in cultural ecology (as well as in history and anthropology) about cultures being rooted in place, was soon taken up by other historians who started new ocean-basin-based organizations of history (most notably Atlantic history). In the 1990s</w:t>
      </w:r>
      <w:r w:rsidRPr="002C2EAF">
        <w:rPr>
          <w:rStyle w:val="StyleBoldUnderline"/>
        </w:rPr>
        <w:t>, this work on the history of ocean regions began to be joined with work emerging from cultural studies (and, increasingly, cultural geography) on diasporas, hybrid identities, and transnationalism</w:t>
      </w:r>
      <w:r w:rsidRPr="002C2EAF">
        <w:rPr>
          <w:sz w:val="18"/>
        </w:rPr>
        <w:t xml:space="preserve">. Broadly, scholars associated with this school of thought stress the ways in which </w:t>
      </w:r>
      <w:r w:rsidRPr="002C2EAF">
        <w:rPr>
          <w:rStyle w:val="StyleBoldUnderline"/>
        </w:rPr>
        <w:t xml:space="preserve">cultures are continually reproduced through </w:t>
      </w:r>
      <w:r w:rsidRPr="002C2EAF">
        <w:rPr>
          <w:rStyle w:val="Emphasis"/>
        </w:rPr>
        <w:t>movement and connection rather than through stasis</w:t>
      </w:r>
      <w:r w:rsidRPr="002C2EAF">
        <w:rPr>
          <w:rStyle w:val="StyleBoldUnderline"/>
        </w:rPr>
        <w:t xml:space="preserve"> in place.</w:t>
      </w:r>
      <w:r w:rsidRPr="002C2EAF">
        <w:rPr>
          <w:sz w:val="18"/>
        </w:rPr>
        <w:t xml:space="preserve"> </w:t>
      </w:r>
      <w:r w:rsidRPr="00036BC8">
        <w:t>A key motivational book for integrating the ocean within this line of thinking was Paul Gilroy's The Black Atlantic Although Gilroy only indirectly considers the ocean as a material space of society, the book, which has been highly influential in cultural studies, suggests the power of oceanic metaphors, and, by association, oceanic spaces, in interpreting cultural formations.</w:t>
      </w:r>
    </w:p>
    <w:p w:rsidR="00281254" w:rsidRDefault="00281254" w:rsidP="00E27E98">
      <w:pPr>
        <w:rPr>
          <w:sz w:val="18"/>
        </w:rPr>
      </w:pPr>
    </w:p>
    <w:p w:rsidR="00281254" w:rsidRDefault="00281254" w:rsidP="00281254">
      <w:pPr>
        <w:pStyle w:val="Heading3"/>
      </w:pPr>
      <w:r>
        <w:lastRenderedPageBreak/>
        <w:t>Extinction</w:t>
      </w:r>
    </w:p>
    <w:p w:rsidR="00281254" w:rsidRDefault="00281254" w:rsidP="00281254">
      <w:pPr>
        <w:pStyle w:val="Heading4"/>
      </w:pPr>
      <w:r>
        <w:t>That exacerbates structural violence and makes extinction inevitable</w:t>
      </w:r>
    </w:p>
    <w:p w:rsidR="00281254" w:rsidRPr="00725A47" w:rsidRDefault="00281254" w:rsidP="00281254">
      <w:pPr>
        <w:rPr>
          <w:rStyle w:val="StyleStyleBold12pt"/>
        </w:rPr>
      </w:pPr>
      <w:r w:rsidRPr="00725A47">
        <w:rPr>
          <w:rStyle w:val="StyleStyleBold12pt"/>
        </w:rPr>
        <w:t xml:space="preserve">Byrne, Head of the Center for Energy and Environmental Policy and </w:t>
      </w:r>
      <w:proofErr w:type="spellStart"/>
      <w:r w:rsidRPr="00725A47">
        <w:rPr>
          <w:rStyle w:val="StyleStyleBold12pt"/>
        </w:rPr>
        <w:t>Toley</w:t>
      </w:r>
      <w:proofErr w:type="spellEnd"/>
      <w:r w:rsidRPr="00725A47">
        <w:rPr>
          <w:rStyle w:val="StyleStyleBold12pt"/>
        </w:rPr>
        <w:t xml:space="preserve">, Directs the Urban Studies and Wheaton in Chicago programs 6 </w:t>
      </w:r>
    </w:p>
    <w:p w:rsidR="00281254" w:rsidRPr="00036BC8" w:rsidRDefault="00281254" w:rsidP="00281254">
      <w:pPr>
        <w:rPr>
          <w:sz w:val="16"/>
          <w:szCs w:val="16"/>
        </w:rPr>
      </w:pPr>
      <w:r w:rsidRPr="00036BC8">
        <w:rPr>
          <w:sz w:val="16"/>
          <w:szCs w:val="16"/>
        </w:rPr>
        <w:t xml:space="preserve">(John – Head of the Center for Energy and Environmental Policy – It’s a leading institution for interdisciplinary graduate education, research, and advocacy in energy and environmental policy – John is also a Distinguished Professor of Energy &amp; Climate Policy at the University of Delaware – 2007 Nobel Peace Prize for his work on the Intergovernmental Panel on Climate Change (IPCC), </w:t>
      </w:r>
      <w:proofErr w:type="spellStart"/>
      <w:r w:rsidRPr="00036BC8">
        <w:rPr>
          <w:sz w:val="16"/>
          <w:szCs w:val="16"/>
        </w:rPr>
        <w:t>Toley</w:t>
      </w:r>
      <w:proofErr w:type="spellEnd"/>
      <w:r w:rsidRPr="00036BC8">
        <w:rPr>
          <w:sz w:val="16"/>
          <w:szCs w:val="16"/>
        </w:rPr>
        <w:t xml:space="preserve"> – Directs the Urban Studies and Wheaton in Chicago programs - Selected to the Chicago Council on Global Affairs Emerging Leaders Program for 2011-2013 - expertise includes issues related to urban and environmental politics, global cities, and public policy, Transforming Power, Energy, Environment, and Society in Conflict, “Energy as a Social Project: Recovering a Discourse,” p. 1-32 </w:t>
      </w:r>
      <w:hyperlink r:id="rId21" w:history="1">
        <w:r w:rsidRPr="00036BC8">
          <w:rPr>
            <w:sz w:val="16"/>
            <w:szCs w:val="16"/>
          </w:rPr>
          <w:t>http://ceepolicy.org/wp-content/uploads/2013/08/2006_es_energy_as_a_social_project2.pdf</w:t>
        </w:r>
      </w:hyperlink>
      <w:r w:rsidRPr="00036BC8">
        <w:rPr>
          <w:sz w:val="16"/>
          <w:szCs w:val="16"/>
        </w:rPr>
        <w:t xml:space="preserve"> Accessed 7/1/14) NM</w:t>
      </w:r>
    </w:p>
    <w:p w:rsidR="00281254" w:rsidRPr="00D4067D" w:rsidRDefault="00281254" w:rsidP="00281254">
      <w:pPr>
        <w:rPr>
          <w:rStyle w:val="StyleStyleBold12pt"/>
        </w:rPr>
      </w:pPr>
    </w:p>
    <w:p w:rsidR="00281254" w:rsidRPr="00D4067D" w:rsidRDefault="00281254" w:rsidP="00281254">
      <w:r w:rsidRPr="00D4067D">
        <w:rPr>
          <w:rStyle w:val="StyleBoldUnderline"/>
        </w:rPr>
        <w:t>From climate change to acid rain, contaminated landscapes, mercury pollution, and biodiversity loss,2 the origins of many of our least tractable environmental problems can be traced to the operations of the modern energy system</w:t>
      </w:r>
      <w:r w:rsidRPr="00D4067D">
        <w:t>. A scan of nightfall across the planet reveals a social dilemma that also</w:t>
      </w:r>
      <w:r>
        <w:t xml:space="preserve"> </w:t>
      </w:r>
      <w:r w:rsidRPr="00D4067D">
        <w:t>accompanies this system’s operations: invented over a century ago, electric</w:t>
      </w:r>
      <w:r>
        <w:t xml:space="preserve"> </w:t>
      </w:r>
      <w:r w:rsidRPr="00D4067D">
        <w:t>light remains an experience only for the socially privileged. Two billion human</w:t>
      </w:r>
      <w:r>
        <w:t xml:space="preserve"> </w:t>
      </w:r>
      <w:r w:rsidRPr="00D4067D">
        <w:t>beings—almost one-third of the planet’s population—experience evening light</w:t>
      </w:r>
      <w:r>
        <w:t xml:space="preserve"> </w:t>
      </w:r>
      <w:r w:rsidRPr="00D4067D">
        <w:t xml:space="preserve">by candle, oil lamp, or open fire, reminding us that </w:t>
      </w:r>
      <w:r w:rsidRPr="00D4067D">
        <w:rPr>
          <w:rStyle w:val="StyleBoldUnderline"/>
        </w:rPr>
        <w:t>energy modernization has left intact—and sometimes exacerbated—social inequalities that its architects promised would be banished</w:t>
      </w:r>
      <w:r w:rsidRPr="00D4067D">
        <w:t xml:space="preserve"> (</w:t>
      </w:r>
      <w:proofErr w:type="spellStart"/>
      <w:r w:rsidRPr="00D4067D">
        <w:t>Smil</w:t>
      </w:r>
      <w:proofErr w:type="spellEnd"/>
      <w:r w:rsidRPr="00D4067D">
        <w:t xml:space="preserve">, 2003: 370 - 373). </w:t>
      </w:r>
      <w:r w:rsidRPr="00D4067D">
        <w:rPr>
          <w:rStyle w:val="StyleBoldUnderline"/>
        </w:rPr>
        <w:t>And there is the disturbing link between modern energy and war</w:t>
      </w:r>
      <w:r w:rsidRPr="00D4067D">
        <w:t>.3 Whether as a mineral whose</w:t>
      </w:r>
      <w:r>
        <w:t xml:space="preserve"> </w:t>
      </w:r>
      <w:r w:rsidRPr="00D4067D">
        <w:t>control is fought over by the powerful (for a recent history of conflict over oil,</w:t>
      </w:r>
      <w:r>
        <w:t xml:space="preserve"> </w:t>
      </w:r>
      <w:r w:rsidRPr="00D4067D">
        <w:t xml:space="preserve">see </w:t>
      </w:r>
      <w:proofErr w:type="spellStart"/>
      <w:r w:rsidRPr="00D4067D">
        <w:t>Klare</w:t>
      </w:r>
      <w:proofErr w:type="spellEnd"/>
      <w:r w:rsidRPr="00D4067D">
        <w:t xml:space="preserve">, 2002b, 2004, 2006), </w:t>
      </w:r>
      <w:r w:rsidRPr="00D4067D">
        <w:rPr>
          <w:rStyle w:val="StyleBoldUnderline"/>
        </w:rPr>
        <w:t>or as the enablement of an atomic war of extinction, modern energy makes modern life possible and threatens its future. With environmental crisis, social inequality, and military conflict among the significant problems of contemporary energy-society relations, the importance of a social analysis of the modern energy system appears easy to establish</w:t>
      </w:r>
      <w:r w:rsidRPr="00D4067D">
        <w:t>. One</w:t>
      </w:r>
      <w:r>
        <w:t xml:space="preserve"> </w:t>
      </w:r>
      <w:r w:rsidRPr="00D4067D">
        <w:t>might, therefore, expect a lively and fulsome debate of the sector’s performance,</w:t>
      </w:r>
      <w:r>
        <w:t xml:space="preserve"> </w:t>
      </w:r>
      <w:r w:rsidRPr="00D4067D">
        <w:t>including critical inquiries into the politics, sociology, and political economy of</w:t>
      </w:r>
      <w:r>
        <w:t xml:space="preserve"> </w:t>
      </w:r>
      <w:r w:rsidRPr="00D4067D">
        <w:t xml:space="preserve">modern energy. </w:t>
      </w:r>
      <w:r w:rsidRPr="00D4067D">
        <w:rPr>
          <w:rStyle w:val="StyleBoldUnderline"/>
        </w:rPr>
        <w:t>Yet, contemporary discourse on the subject is disappointing: instead of a social analysis of energy regimes, the field seems to be a captive of euphoric technological visions and associated studies of “energy futures” that imagine the pleasing consequences of new energy sources and devices</w:t>
      </w:r>
      <w:r w:rsidRPr="00D4067D">
        <w:t>.4 One stream of euphoria has sprung from advocates of conventional energy,</w:t>
      </w:r>
      <w:r>
        <w:t xml:space="preserve"> </w:t>
      </w:r>
      <w:r w:rsidRPr="00D4067D">
        <w:t>perhaps best represented by the unflappable optimists of nuclear power</w:t>
      </w:r>
      <w:r>
        <w:t xml:space="preserve"> </w:t>
      </w:r>
      <w:r w:rsidRPr="00D4067D">
        <w:t>1</w:t>
      </w:r>
      <w:r>
        <w:t xml:space="preserve"> </w:t>
      </w:r>
      <w:r w:rsidRPr="00D4067D">
        <w:t>2 Transforming Power</w:t>
      </w:r>
      <w:r>
        <w:t xml:space="preserve"> </w:t>
      </w:r>
      <w:r w:rsidRPr="00D4067D">
        <w:t>who, early on, promised to invent a “magical fire” (Weinberg, 1972) capable</w:t>
      </w:r>
      <w:r>
        <w:t xml:space="preserve"> </w:t>
      </w:r>
      <w:r w:rsidRPr="00D4067D">
        <w:t>of meeting any level of energy demand inexhaustibly in a manner “too cheap</w:t>
      </w:r>
      <w:r>
        <w:t xml:space="preserve"> </w:t>
      </w:r>
      <w:r w:rsidRPr="00D4067D">
        <w:t>to meter” (Lewis Strauss, cited in the New York Times 1954, 1955). In reply to</w:t>
      </w:r>
      <w:r>
        <w:t xml:space="preserve"> </w:t>
      </w:r>
      <w:r w:rsidRPr="00D4067D">
        <w:t>those who fear catastrophic accidents from the “magical fire” or the proliferation</w:t>
      </w:r>
      <w:r>
        <w:t xml:space="preserve"> </w:t>
      </w:r>
      <w:r w:rsidRPr="00D4067D">
        <w:t>of nuclear weapons, a new promise is made to realize “inherently safe</w:t>
      </w:r>
      <w:r>
        <w:t xml:space="preserve"> </w:t>
      </w:r>
      <w:r w:rsidRPr="00D4067D">
        <w:t>reactors” (Weinberg, 1985) that risk neither serious accident nor intentionally</w:t>
      </w:r>
      <w:r>
        <w:t xml:space="preserve"> </w:t>
      </w:r>
      <w:r w:rsidRPr="00D4067D">
        <w:t xml:space="preserve">harmful use of high-energy physics. </w:t>
      </w:r>
      <w:r w:rsidRPr="00D4067D">
        <w:rPr>
          <w:rStyle w:val="StyleBoldUnderline"/>
        </w:rPr>
        <w:t xml:space="preserve">Less grandiose, but no less optimistic, forecasts can be heard from fossil fuel enthusiasts who, likewise, project more energy, at lower cost, and with little ecological harm (see, e.g., </w:t>
      </w:r>
      <w:proofErr w:type="spellStart"/>
      <w:r w:rsidRPr="00D4067D">
        <w:rPr>
          <w:rStyle w:val="StyleBoldUnderline"/>
        </w:rPr>
        <w:t>Yergin</w:t>
      </w:r>
      <w:proofErr w:type="spellEnd"/>
      <w:r w:rsidRPr="00D4067D">
        <w:rPr>
          <w:rStyle w:val="StyleBoldUnderline"/>
        </w:rPr>
        <w:t xml:space="preserve"> and Stoppard, 2003). Skeptics of conventional energy, eschewing involvement with dangerously scaled technologies and their ecological consequences, find solace in “sustainable energy alternatives”</w:t>
      </w:r>
      <w:r w:rsidRPr="00D4067D">
        <w:t xml:space="preserve"> that constitute a second euphoric stream.</w:t>
      </w:r>
      <w:r>
        <w:t xml:space="preserve"> </w:t>
      </w:r>
      <w:r w:rsidRPr="00D4067D">
        <w:t>Preferring to redirect attention to smaller, and supposedly more democratic,</w:t>
      </w:r>
      <w:r>
        <w:t xml:space="preserve"> </w:t>
      </w:r>
      <w:r w:rsidRPr="00D4067D">
        <w:t>options, “</w:t>
      </w:r>
      <w:r w:rsidRPr="00D4067D">
        <w:rPr>
          <w:rStyle w:val="StyleBoldUnderline"/>
        </w:rPr>
        <w:t>green” energy advocates conceive devices and systems that prefigure a revival of human scale development, local self-determination, and a commitment to ecological balance</w:t>
      </w:r>
      <w:r w:rsidRPr="00D4067D">
        <w:t>. Among supporters are those who believe</w:t>
      </w:r>
      <w:r>
        <w:t xml:space="preserve"> </w:t>
      </w:r>
      <w:r w:rsidRPr="00D4067D">
        <w:t>that greening the energy system embodies universal social ideals and, as a</w:t>
      </w:r>
      <w:r>
        <w:t xml:space="preserve"> </w:t>
      </w:r>
      <w:r w:rsidRPr="00D4067D">
        <w:t>result, can overcome current conflicts between energy “haves” and “</w:t>
      </w:r>
      <w:proofErr w:type="spellStart"/>
      <w:r w:rsidRPr="00D4067D">
        <w:t>havenots</w:t>
      </w:r>
      <w:proofErr w:type="spellEnd"/>
      <w:r w:rsidRPr="00D4067D">
        <w:t>.”</w:t>
      </w:r>
      <w:r>
        <w:t xml:space="preserve"> </w:t>
      </w:r>
      <w:proofErr w:type="gramStart"/>
      <w:r w:rsidRPr="00D4067D">
        <w:t>5  In</w:t>
      </w:r>
      <w:proofErr w:type="gramEnd"/>
      <w:r w:rsidRPr="00D4067D">
        <w:t xml:space="preserve"> a recent contribution to this perspective, </w:t>
      </w:r>
      <w:proofErr w:type="spellStart"/>
      <w:r w:rsidRPr="00D4067D">
        <w:t>Vaitheeswaran</w:t>
      </w:r>
      <w:proofErr w:type="spellEnd"/>
      <w:r w:rsidRPr="00D4067D">
        <w:t xml:space="preserve"> suggests</w:t>
      </w:r>
      <w:r>
        <w:t xml:space="preserve"> </w:t>
      </w:r>
      <w:r w:rsidRPr="00D4067D">
        <w:t>(2003: 327, 291), “today’s nascent energy revolution will truly deliver power</w:t>
      </w:r>
      <w:r>
        <w:t xml:space="preserve"> </w:t>
      </w:r>
      <w:r w:rsidRPr="00D4067D">
        <w:t>to the people” as “</w:t>
      </w:r>
      <w:proofErr w:type="spellStart"/>
      <w:r w:rsidRPr="00D4067D">
        <w:t>micropower</w:t>
      </w:r>
      <w:proofErr w:type="spellEnd"/>
      <w:r w:rsidRPr="00D4067D">
        <w:t xml:space="preserve"> meets village </w:t>
      </w:r>
      <w:r w:rsidRPr="00D4067D">
        <w:lastRenderedPageBreak/>
        <w:t xml:space="preserve">power.” Hermann </w:t>
      </w:r>
      <w:proofErr w:type="spellStart"/>
      <w:r w:rsidRPr="00D4067D">
        <w:t>Scheer</w:t>
      </w:r>
      <w:proofErr w:type="spellEnd"/>
      <w:r w:rsidRPr="00D4067D">
        <w:t xml:space="preserve"> echoes</w:t>
      </w:r>
      <w:r>
        <w:t xml:space="preserve"> </w:t>
      </w:r>
      <w:r w:rsidRPr="00D4067D">
        <w:t>the idea of an alternative energy-led social transformation: the shift to a</w:t>
      </w:r>
      <w:r>
        <w:t xml:space="preserve"> </w:t>
      </w:r>
      <w:r w:rsidRPr="00D4067D">
        <w:t>“solar global economy... can satisfy the material needs of all mankind and</w:t>
      </w:r>
      <w:r>
        <w:t xml:space="preserve"> </w:t>
      </w:r>
      <w:r w:rsidRPr="00D4067D">
        <w:t>grant us the freedom to guarantee truly universal and equal human rights and</w:t>
      </w:r>
      <w:r>
        <w:t xml:space="preserve"> </w:t>
      </w:r>
      <w:r w:rsidRPr="00D4067D">
        <w:t>to safeguard the world’s cultural diversity” (</w:t>
      </w:r>
      <w:proofErr w:type="spellStart"/>
      <w:r w:rsidRPr="00D4067D">
        <w:t>Scheer</w:t>
      </w:r>
      <w:proofErr w:type="spellEnd"/>
      <w:r w:rsidRPr="00D4067D">
        <w:t>, 2002: 34).6 The euphoria of contemporary energy studies is noteworthy for its historical</w:t>
      </w:r>
      <w:r>
        <w:t xml:space="preserve"> </w:t>
      </w:r>
      <w:r w:rsidRPr="00D4067D">
        <w:t>consistency with a nearly unbroken social narrative of wonderment extending</w:t>
      </w:r>
      <w:r>
        <w:t xml:space="preserve"> </w:t>
      </w:r>
      <w:r w:rsidRPr="00D4067D">
        <w:t>from the advent of steam power through the spread of electricity</w:t>
      </w:r>
      <w:r>
        <w:t xml:space="preserve"> </w:t>
      </w:r>
      <w:r w:rsidRPr="00D4067D">
        <w:t xml:space="preserve">(Nye, 1999). </w:t>
      </w:r>
      <w:r w:rsidRPr="00D4067D">
        <w:rPr>
          <w:rStyle w:val="StyleBoldUnderline"/>
        </w:rPr>
        <w:t>The modern energy regime that now powers nuclear weaponry and risks disruption of the planet’s climate is a product of promises pursued without sustained public examination of the political, social, economic, and ecological record of the regime’s operations</w:t>
      </w:r>
      <w:r w:rsidRPr="00D4067D">
        <w:t>. However, the discursive landscape</w:t>
      </w:r>
      <w:r>
        <w:t xml:space="preserve"> </w:t>
      </w:r>
      <w:r w:rsidRPr="00D4067D">
        <w:t>has occasionally included thoughtful exploration of the broader contours</w:t>
      </w:r>
      <w:r>
        <w:t xml:space="preserve"> </w:t>
      </w:r>
      <w:r w:rsidRPr="00D4067D">
        <w:t>of energy-environment-society relations.</w:t>
      </w:r>
      <w:r>
        <w:t xml:space="preserve"> </w:t>
      </w:r>
      <w:r w:rsidRPr="00D4067D">
        <w:t>As early as 1934, Lewis Mumford (see also his two-volume Myth of the</w:t>
      </w:r>
      <w:r>
        <w:t xml:space="preserve"> </w:t>
      </w:r>
      <w:r w:rsidRPr="00D4067D">
        <w:t>Machine , 1966; 1970) critiqued the industrial energy system for being a key</w:t>
      </w:r>
      <w:r>
        <w:t xml:space="preserve"> </w:t>
      </w:r>
      <w:r w:rsidRPr="00D4067D">
        <w:t>source of social and ecological alienation (1934: 196):</w:t>
      </w:r>
      <w:r>
        <w:t xml:space="preserve"> </w:t>
      </w:r>
      <w:r w:rsidRPr="00D4067D">
        <w:t>The changes that were manifested in every department of Technics rested for the</w:t>
      </w:r>
      <w:r>
        <w:t xml:space="preserve"> </w:t>
      </w:r>
      <w:r w:rsidRPr="00D4067D">
        <w:t xml:space="preserve">most part on one central fact: the increase of energy. </w:t>
      </w:r>
      <w:proofErr w:type="gramStart"/>
      <w:r w:rsidRPr="00D4067D">
        <w:t>Size, speed, quantity, the</w:t>
      </w:r>
      <w:r>
        <w:t xml:space="preserve"> </w:t>
      </w:r>
      <w:r w:rsidRPr="00D4067D">
        <w:t>multiplication of machines, were</w:t>
      </w:r>
      <w:proofErr w:type="gramEnd"/>
      <w:r w:rsidRPr="00D4067D">
        <w:t xml:space="preserve"> all reflections of the new means of utilizing fuel and</w:t>
      </w:r>
      <w:r>
        <w:t xml:space="preserve"> </w:t>
      </w:r>
      <w:r w:rsidRPr="00D4067D">
        <w:t>the enlargement of the available stock of fuel itself. Power was dissociated from its</w:t>
      </w:r>
      <w:r>
        <w:t xml:space="preserve"> </w:t>
      </w:r>
      <w:r w:rsidRPr="00D4067D">
        <w:t>natural human and geographic limitations: from the caprices of the weather, from the</w:t>
      </w:r>
      <w:r>
        <w:t xml:space="preserve"> </w:t>
      </w:r>
      <w:r w:rsidRPr="00D4067D">
        <w:t xml:space="preserve">irregularities that definitely restrict the output of men and animals. By 1961, </w:t>
      </w:r>
      <w:r w:rsidRPr="00D4067D">
        <w:rPr>
          <w:rStyle w:val="StyleBoldUnderline"/>
        </w:rPr>
        <w:t>Mumford despaired that modernity had retrogressed into a life harming dead end (1961: 263, 248): ...an orgy of uncontrolled production and equally uncontrolled reproduction: machine fodder and cannon fodder: surplus values and surplus populations...</w:t>
      </w:r>
      <w:r>
        <w:t xml:space="preserve"> </w:t>
      </w:r>
      <w:r w:rsidRPr="00D4067D">
        <w:t>The dirty crowded houses, the dank airless courts and alleys, the bleak pavements,</w:t>
      </w:r>
      <w:r>
        <w:t xml:space="preserve"> </w:t>
      </w:r>
      <w:r w:rsidRPr="00D4067D">
        <w:t xml:space="preserve">the </w:t>
      </w:r>
      <w:proofErr w:type="spellStart"/>
      <w:r w:rsidRPr="00D4067D">
        <w:t>sulphurous</w:t>
      </w:r>
      <w:proofErr w:type="spellEnd"/>
      <w:r w:rsidRPr="00D4067D">
        <w:t xml:space="preserve"> atmosphere, the over-routinized and dehumanized factory, the drill</w:t>
      </w:r>
      <w:r>
        <w:t xml:space="preserve"> </w:t>
      </w:r>
      <w:r w:rsidRPr="00D4067D">
        <w:t>schools, the second-hand experiences, the starvation of the senses, the remoteness</w:t>
      </w:r>
      <w:r>
        <w:t xml:space="preserve"> </w:t>
      </w:r>
      <w:r w:rsidRPr="00D4067D">
        <w:t>from nature and animal activity—here are the enemies. The living organism demands</w:t>
      </w:r>
      <w:r>
        <w:t xml:space="preserve"> </w:t>
      </w:r>
      <w:r w:rsidRPr="00D4067D">
        <w:t xml:space="preserve">a life-sustaining environment. </w:t>
      </w:r>
      <w:r w:rsidRPr="00D4067D">
        <w:rPr>
          <w:rStyle w:val="StyleBoldUnderline"/>
        </w:rPr>
        <w:t>Modernity’s formula for two centuries had been to increase energy in order to produce overwhelming economic growth. While diagnosing the inevitable failures of this logic, Mumford nevertheless warned that modernity’s supporters would seek to derail present-tense7 evaluations of the era’s social and ecological performance with forecasts of a bountiful future in which, finally, the perennial social conflicts over resources would end</w:t>
      </w:r>
      <w:r w:rsidRPr="00D4067D">
        <w:t>. Contrary to</w:t>
      </w:r>
      <w:r>
        <w:t xml:space="preserve"> </w:t>
      </w:r>
      <w:r w:rsidRPr="00D4067D">
        <w:t>traditional notions of democratic governance, Mumford observed that the</w:t>
      </w:r>
      <w:r>
        <w:t xml:space="preserve"> </w:t>
      </w:r>
      <w:r w:rsidRPr="00D4067D">
        <w:t xml:space="preserve">modern ideal actually issues from a </w:t>
      </w:r>
      <w:proofErr w:type="spellStart"/>
      <w:r w:rsidRPr="00D4067D">
        <w:t>pseudomorph</w:t>
      </w:r>
      <w:proofErr w:type="spellEnd"/>
      <w:r w:rsidRPr="00D4067D">
        <w:t xml:space="preserve"> that he named the “democratic-</w:t>
      </w:r>
      <w:r>
        <w:t xml:space="preserve"> </w:t>
      </w:r>
      <w:r w:rsidRPr="00D4067D">
        <w:t>authoritarian bargain” (1964: 6) in which the modern energy regime</w:t>
      </w:r>
      <w:r>
        <w:t xml:space="preserve"> </w:t>
      </w:r>
      <w:r w:rsidRPr="00D4067D">
        <w:t>and capitalist political economy join in a promise to produce “every material</w:t>
      </w:r>
      <w:r>
        <w:t xml:space="preserve"> </w:t>
      </w:r>
      <w:r w:rsidRPr="00D4067D">
        <w:t>advantage, every intellectual and emotional stimulus [one] may desire, in</w:t>
      </w:r>
      <w:r>
        <w:t xml:space="preserve"> </w:t>
      </w:r>
      <w:r w:rsidRPr="00D4067D">
        <w:t>quantities hardly available hitherto even for a restricted minority” on the</w:t>
      </w:r>
      <w:r>
        <w:t xml:space="preserve"> </w:t>
      </w:r>
      <w:r w:rsidRPr="00D4067D">
        <w:t>condition that society demands only what the regime is capable and willing</w:t>
      </w:r>
      <w:r>
        <w:t xml:space="preserve"> </w:t>
      </w:r>
      <w:r w:rsidRPr="00D4067D">
        <w:t xml:space="preserve">to offer. </w:t>
      </w:r>
      <w:r w:rsidRPr="00D4067D">
        <w:rPr>
          <w:rStyle w:val="StyleBoldUnderline"/>
        </w:rPr>
        <w:t>An authoritarian energy order thereby constructs an aspirational democracy while facilitating the abstraction of production and consumption from non-economic social values</w:t>
      </w:r>
      <w:r w:rsidRPr="00D4067D">
        <w:t>.</w:t>
      </w:r>
    </w:p>
    <w:p w:rsidR="00182617" w:rsidRPr="00182617" w:rsidRDefault="00182617" w:rsidP="00182617"/>
    <w:p w:rsidR="00E27E98" w:rsidRDefault="00F40472" w:rsidP="00F40472">
      <w:pPr>
        <w:pStyle w:val="Heading1"/>
      </w:pPr>
      <w:r>
        <w:lastRenderedPageBreak/>
        <w:t>Solvency Extensions</w:t>
      </w:r>
    </w:p>
    <w:p w:rsidR="00FB4DB4" w:rsidRDefault="00FB4DB4" w:rsidP="00FB4DB4">
      <w:pPr>
        <w:pStyle w:val="Heading3"/>
      </w:pPr>
      <w:r>
        <w:lastRenderedPageBreak/>
        <w:t>Deconstruction</w:t>
      </w:r>
    </w:p>
    <w:p w:rsidR="00FB4DB4" w:rsidRPr="002C2EAF" w:rsidRDefault="00FB4DB4" w:rsidP="00FB4DB4">
      <w:pPr>
        <w:pStyle w:val="Heading4"/>
      </w:pPr>
      <w:r w:rsidRPr="002C2EAF">
        <w:t>Accepting maps as cultural texts is critical to deconstruct cartography and redefine its social relationships</w:t>
      </w:r>
    </w:p>
    <w:p w:rsidR="00FB4DB4" w:rsidRPr="002C2EAF" w:rsidRDefault="00FB4DB4" w:rsidP="00FB4DB4">
      <w:pPr>
        <w:rPr>
          <w:bCs/>
        </w:rPr>
      </w:pPr>
      <w:r w:rsidRPr="002C2EAF">
        <w:rPr>
          <w:bCs/>
        </w:rPr>
        <w:t>-objective evaluations always fail</w:t>
      </w:r>
    </w:p>
    <w:p w:rsidR="00FB4DB4" w:rsidRDefault="00FB4DB4" w:rsidP="00FB4DB4">
      <w:pPr>
        <w:rPr>
          <w:rStyle w:val="StyleStyleBold12pt"/>
        </w:rPr>
      </w:pPr>
      <w:r w:rsidRPr="002C2EAF">
        <w:rPr>
          <w:rStyle w:val="StyleStyleBold12pt"/>
        </w:rPr>
        <w:t xml:space="preserve">Harley, Director of the Office of Map History in the American Geographical Society Collection, 89 </w:t>
      </w:r>
    </w:p>
    <w:p w:rsidR="00FB4DB4" w:rsidRDefault="00FB4DB4" w:rsidP="00FB4DB4">
      <w:pPr>
        <w:rPr>
          <w:color w:val="000000"/>
        </w:rPr>
      </w:pPr>
      <w:r w:rsidRPr="002C2EAF">
        <w:rPr>
          <w:color w:val="000000"/>
        </w:rPr>
        <w:t>[JB, Summer 1989, “</w:t>
      </w:r>
      <w:r w:rsidRPr="002C2EAF">
        <w:rPr>
          <w:bCs/>
        </w:rPr>
        <w:t>Deconstructing the Map</w:t>
      </w:r>
      <w:r w:rsidRPr="002C2EAF">
        <w:rPr>
          <w:color w:val="000000"/>
        </w:rPr>
        <w:t xml:space="preserve">,” </w:t>
      </w:r>
      <w:r w:rsidRPr="002C2EAF">
        <w:rPr>
          <w:bCs/>
        </w:rPr>
        <w:t xml:space="preserve">CARTOGRAPHICA VOL 26 No </w:t>
      </w:r>
      <w:proofErr w:type="gramStart"/>
      <w:r w:rsidRPr="002C2EAF">
        <w:rPr>
          <w:bCs/>
        </w:rPr>
        <w:t xml:space="preserve">2 </w:t>
      </w:r>
      <w:r w:rsidRPr="002C2EAF">
        <w:rPr>
          <w:color w:val="000000"/>
        </w:rPr>
        <w:t>,</w:t>
      </w:r>
      <w:proofErr w:type="gramEnd"/>
      <w:r w:rsidRPr="002C2EAF">
        <w:rPr>
          <w:color w:val="000000"/>
        </w:rPr>
        <w:t xml:space="preserve">  page 7-9, </w:t>
      </w:r>
      <w:hyperlink r:id="rId22" w:history="1">
        <w:r w:rsidRPr="002C2EAF">
          <w:rPr>
            <w:rStyle w:val="Hyperlink"/>
          </w:rPr>
          <w:t>http://quod.lib.umich.edu/p/passages/4761530.0003.008/--</w:t>
        </w:r>
        <w:proofErr w:type="spellStart"/>
        <w:r w:rsidRPr="002C2EAF">
          <w:rPr>
            <w:rStyle w:val="Hyperlink"/>
          </w:rPr>
          <w:t>deconstructing-the-map?rgn</w:t>
        </w:r>
        <w:proofErr w:type="spellEnd"/>
        <w:r w:rsidRPr="002C2EAF">
          <w:rPr>
            <w:rStyle w:val="Hyperlink"/>
          </w:rPr>
          <w:t>=</w:t>
        </w:r>
        <w:proofErr w:type="spellStart"/>
        <w:r w:rsidRPr="002C2EAF">
          <w:rPr>
            <w:rStyle w:val="Hyperlink"/>
          </w:rPr>
          <w:t>main;view</w:t>
        </w:r>
        <w:proofErr w:type="spellEnd"/>
        <w:r w:rsidRPr="002C2EAF">
          <w:rPr>
            <w:rStyle w:val="Hyperlink"/>
          </w:rPr>
          <w:t>=</w:t>
        </w:r>
        <w:proofErr w:type="spellStart"/>
        <w:r w:rsidRPr="002C2EAF">
          <w:rPr>
            <w:rStyle w:val="Hyperlink"/>
          </w:rPr>
          <w:t>fulltext</w:t>
        </w:r>
        <w:proofErr w:type="spellEnd"/>
      </w:hyperlink>
      <w:r w:rsidRPr="002C2EAF">
        <w:rPr>
          <w:color w:val="000000"/>
        </w:rPr>
        <w:t>, PAC]</w:t>
      </w:r>
    </w:p>
    <w:p w:rsidR="00FB4DB4" w:rsidRPr="002C2EAF" w:rsidRDefault="00FB4DB4" w:rsidP="00FB4DB4">
      <w:pPr>
        <w:rPr>
          <w:color w:val="000000"/>
        </w:rPr>
      </w:pPr>
    </w:p>
    <w:p w:rsidR="00FB4DB4" w:rsidRDefault="00FB4DB4" w:rsidP="00FB4DB4">
      <w:r w:rsidRPr="002C2EAF">
        <w:rPr>
          <w:rStyle w:val="StyleBoldUnderline"/>
        </w:rPr>
        <w:t>To move inward from the question of cartographic rules — the social context within which map knowledge is fashioned — we have to turn to the cartographic text itself</w:t>
      </w:r>
      <w:r w:rsidRPr="002C2EAF">
        <w:t>. The word 'text' is deliberately chosen. It is now generally accepted that</w:t>
      </w:r>
      <w:r w:rsidRPr="002C2EAF">
        <w:rPr>
          <w:sz w:val="12"/>
        </w:rPr>
        <w:t xml:space="preserve"> </w:t>
      </w:r>
      <w:r w:rsidRPr="002C2EAF">
        <w:t>the model of text can have a much wider application than to literary texts alone.</w:t>
      </w:r>
      <w:r w:rsidRPr="002C2EAF">
        <w:rPr>
          <w:sz w:val="12"/>
        </w:rPr>
        <w:t xml:space="preserve"> </w:t>
      </w:r>
      <w:r w:rsidRPr="002C2EAF">
        <w:rPr>
          <w:rStyle w:val="StyleBoldUnderline"/>
        </w:rPr>
        <w:t>To non-book texts</w:t>
      </w:r>
      <w:r w:rsidRPr="002C2EAF">
        <w:t xml:space="preserve"> such as musical compositions and architectural structures </w:t>
      </w:r>
      <w:r w:rsidRPr="002C2EAF">
        <w:rPr>
          <w:rStyle w:val="StyleBoldUnderline"/>
        </w:rPr>
        <w:t>we can confidently add th</w:t>
      </w:r>
      <w:r>
        <w:rPr>
          <w:rStyle w:val="StyleBoldUnderline"/>
        </w:rPr>
        <w:t>e graphic texts we call maps.42</w:t>
      </w:r>
      <w:r w:rsidRPr="002C2EAF">
        <w:rPr>
          <w:rStyle w:val="StyleBoldUnderline"/>
        </w:rPr>
        <w:t xml:space="preserve"> It has been said that "what constitutes a text is not the presence of linguistic elements but the act of construction" so that maps, as "constructions employing a conventional sign system,"43 become texts</w:t>
      </w:r>
      <w:r w:rsidRPr="002C2EAF">
        <w:t xml:space="preserve">. With Barthes </w:t>
      </w:r>
      <w:r w:rsidRPr="002C2EAF">
        <w:rPr>
          <w:rStyle w:val="StyleBoldUnderline"/>
        </w:rPr>
        <w:t xml:space="preserve">we could say they "presuppose a signifying consciousness" that it is our business to uncover.44¶ 'Text' is certainly a better metaphor for maps than the mirror of nature. Maps are a cultural text. </w:t>
      </w:r>
      <w:r w:rsidRPr="002C2EAF">
        <w:rPr>
          <w:rStyle w:val="Emphasis"/>
        </w:rPr>
        <w:t xml:space="preserve">By accepting their </w:t>
      </w:r>
      <w:proofErr w:type="spellStart"/>
      <w:r w:rsidRPr="002C2EAF">
        <w:rPr>
          <w:rStyle w:val="Emphasis"/>
        </w:rPr>
        <w:t>textuality</w:t>
      </w:r>
      <w:proofErr w:type="spellEnd"/>
      <w:r w:rsidRPr="002C2EAF">
        <w:rPr>
          <w:rStyle w:val="Emphasis"/>
        </w:rPr>
        <w:t xml:space="preserve"> we are able to embrace a number of different interpretative possibilities</w:t>
      </w:r>
      <w:r w:rsidRPr="002C2EAF">
        <w:t>.</w:t>
      </w:r>
      <w:r w:rsidRPr="002C2EAF">
        <w:rPr>
          <w:sz w:val="12"/>
        </w:rPr>
        <w:t xml:space="preserve">¶ </w:t>
      </w:r>
      <w:r w:rsidRPr="002C2EAF">
        <w:t xml:space="preserve">Instead of just the transparency of clarity </w:t>
      </w:r>
      <w:r w:rsidRPr="002C2EAF">
        <w:rPr>
          <w:rStyle w:val="StyleBoldUnderline"/>
        </w:rPr>
        <w:t>we can discover the pregnancy of the¶ opaque. To fact we can add myth, and instead of innocence we may expect¶ duplicity. Rather than working with a formal science of communication, or even a¶ sequence of loosely related technical processes, our concern is redirected to a¶ history and anthropology of the image, and we learn to recognize the narrative¶ qualities of cartographic representation</w:t>
      </w:r>
      <w:r w:rsidRPr="002C2EAF">
        <w:t>45</w:t>
      </w:r>
      <w:r w:rsidRPr="002C2EAF">
        <w:rPr>
          <w:sz w:val="12"/>
        </w:rPr>
        <w:t xml:space="preserve">¶ </w:t>
      </w:r>
      <w:r w:rsidRPr="002C2EAF">
        <w:rPr>
          <w:rStyle w:val="StyleBoldUnderline"/>
        </w:rPr>
        <w:t>as well as its claim to provide a synchronous picture of the world. All this, moreover, is likely to lead to a rejection of the¶ neutrality of maps, as we come to define their intentions rather than the literal face¶ of representation, and as we begin to accept the social consequences of cartographic practices</w:t>
      </w:r>
      <w:r w:rsidRPr="002C2EAF">
        <w:t>. I am not suggesting that the direction of textual enquiry offers a</w:t>
      </w:r>
      <w:r w:rsidRPr="002C2EAF">
        <w:rPr>
          <w:sz w:val="12"/>
        </w:rPr>
        <w:t xml:space="preserve">¶ </w:t>
      </w:r>
      <w:r w:rsidRPr="002C2EAF">
        <w:t>simple set of techniques for reading either contemporary or historical maps. In</w:t>
      </w:r>
      <w:r w:rsidRPr="002C2EAF">
        <w:rPr>
          <w:sz w:val="12"/>
        </w:rPr>
        <w:t xml:space="preserve">¶ </w:t>
      </w:r>
      <w:r w:rsidRPr="002C2EAF">
        <w:t>some cases we will have to conclude that there are many aspects of their meaning</w:t>
      </w:r>
      <w:r w:rsidRPr="002C2EAF">
        <w:rPr>
          <w:sz w:val="12"/>
        </w:rPr>
        <w:t xml:space="preserve">¶ </w:t>
      </w:r>
      <w:r w:rsidRPr="002C2EAF">
        <w:t>that are undecidable.46</w:t>
      </w:r>
      <w:r w:rsidRPr="002C2EAF">
        <w:rPr>
          <w:sz w:val="12"/>
        </w:rPr>
        <w:t xml:space="preserve">¶ </w:t>
      </w:r>
      <w:r w:rsidRPr="002C2EAF">
        <w:rPr>
          <w:rStyle w:val="StyleBoldUnderline"/>
        </w:rPr>
        <w:t>Deconstruction</w:t>
      </w:r>
      <w:r w:rsidRPr="002C2EAF">
        <w:t xml:space="preserve">, as discourse analysis in general, </w:t>
      </w:r>
      <w:r w:rsidRPr="002C2EAF">
        <w:rPr>
          <w:rStyle w:val="StyleBoldUnderline"/>
        </w:rPr>
        <w:t xml:space="preserve">demands a closer and deeper reading of the cartographic text than has been the general practice in either¶ cartography or the history of cartography. It may be regarded </w:t>
      </w:r>
      <w:proofErr w:type="gramStart"/>
      <w:r w:rsidRPr="002C2EAF">
        <w:rPr>
          <w:rStyle w:val="StyleBoldUnderline"/>
        </w:rPr>
        <w:t>as a search for¶ alternative meanings</w:t>
      </w:r>
      <w:proofErr w:type="gramEnd"/>
      <w:r w:rsidRPr="002C2EAF">
        <w:rPr>
          <w:rStyle w:val="StyleBoldUnderline"/>
        </w:rPr>
        <w:t>.</w:t>
      </w:r>
      <w:r w:rsidRPr="002C2EAF">
        <w:t xml:space="preserve"> "</w:t>
      </w:r>
      <w:r w:rsidRPr="002C2EAF">
        <w:rPr>
          <w:rStyle w:val="Emphasis"/>
        </w:rPr>
        <w:t xml:space="preserve">To deconstruct," it is argued,¶ is to </w:t>
      </w:r>
      <w:proofErr w:type="spellStart"/>
      <w:r w:rsidRPr="002C2EAF">
        <w:rPr>
          <w:rStyle w:val="Emphasis"/>
        </w:rPr>
        <w:t>reinscribe</w:t>
      </w:r>
      <w:proofErr w:type="spellEnd"/>
      <w:r w:rsidRPr="002C2EAF">
        <w:rPr>
          <w:rStyle w:val="Emphasis"/>
        </w:rPr>
        <w:t xml:space="preserve"> and resituate meanings</w:t>
      </w:r>
      <w:r w:rsidRPr="002C2EAF">
        <w:t xml:space="preserve">, </w:t>
      </w:r>
      <w:r w:rsidRPr="00452755">
        <w:rPr>
          <w:rStyle w:val="StyleBoldUnderline"/>
        </w:rPr>
        <w:t xml:space="preserve">events and objects within broader movements and¶ structures; it is, so to speak, to reverse the imposing tapestry in order to expose in all its¶ unglamorously </w:t>
      </w:r>
      <w:proofErr w:type="spellStart"/>
      <w:r w:rsidRPr="00452755">
        <w:rPr>
          <w:rStyle w:val="StyleBoldUnderline"/>
        </w:rPr>
        <w:t>dishevelled</w:t>
      </w:r>
      <w:proofErr w:type="spellEnd"/>
      <w:r w:rsidRPr="00452755">
        <w:rPr>
          <w:rStyle w:val="StyleBoldUnderline"/>
        </w:rPr>
        <w:t xml:space="preserve"> tangle </w:t>
      </w:r>
      <w:r w:rsidRPr="002C2EAF">
        <w:t>the threads constituting the well-heeled image it presents to the world.47</w:t>
      </w:r>
      <w:r w:rsidRPr="002C2EAF">
        <w:rPr>
          <w:sz w:val="12"/>
        </w:rPr>
        <w:t xml:space="preserve">¶ </w:t>
      </w:r>
      <w:r w:rsidRPr="002C2EAF">
        <w:t xml:space="preserve">The published map also has a 'well-heeled image' and </w:t>
      </w:r>
      <w:r w:rsidRPr="002C2EAF">
        <w:rPr>
          <w:rStyle w:val="StyleBoldUnderline"/>
        </w:rPr>
        <w:t xml:space="preserve">our reading has to go¶ beyond the assessment of geometric accuracy, beyond the fixing of location, and¶ beyond the recognition of topographical patterns and geographies. Such interpretation begins from the premise that the map text may contain "unperceived¶ contradictions or duplicitous tensions"48¶ that undermine the surface layer of¶ standard objectivity. </w:t>
      </w:r>
      <w:r w:rsidRPr="002C2EAF">
        <w:t>Maps are slippery customers. In the words of W.J.T. Mitchell, writing of languages and images in general, we may need to regard them more</w:t>
      </w:r>
      <w:r w:rsidRPr="002C2EAF">
        <w:rPr>
          <w:sz w:val="12"/>
        </w:rPr>
        <w:t xml:space="preserve">¶ </w:t>
      </w:r>
      <w:r w:rsidRPr="002C2EAF">
        <w:t>as "enigmas, problems to be explained, prison-houses which lock the understanding away from the world." We should regard them "as the sort of sign that presents</w:t>
      </w:r>
      <w:r w:rsidRPr="002C2EAF">
        <w:rPr>
          <w:sz w:val="12"/>
        </w:rPr>
        <w:t xml:space="preserve">¶ </w:t>
      </w:r>
      <w:r w:rsidRPr="002C2EAF">
        <w:t xml:space="preserve">a deceptive appearance of naturalness and transparence </w:t>
      </w:r>
      <w:r w:rsidRPr="002C2EAF">
        <w:lastRenderedPageBreak/>
        <w:t>concealing an opaque</w:t>
      </w:r>
      <w:proofErr w:type="gramStart"/>
      <w:r w:rsidRPr="002C2EAF">
        <w:t>,</w:t>
      </w:r>
      <w:r w:rsidRPr="002C2EAF">
        <w:rPr>
          <w:sz w:val="12"/>
        </w:rPr>
        <w:t>¶</w:t>
      </w:r>
      <w:proofErr w:type="gramEnd"/>
      <w:r w:rsidRPr="002C2EAF">
        <w:rPr>
          <w:sz w:val="12"/>
        </w:rPr>
        <w:t xml:space="preserve"> </w:t>
      </w:r>
      <w:r w:rsidRPr="002C2EAF">
        <w:t>distorting, arbitrary mechanism of representation."49</w:t>
      </w:r>
      <w:r w:rsidRPr="002C2EAF">
        <w:rPr>
          <w:sz w:val="12"/>
        </w:rPr>
        <w:t xml:space="preserve">¶ </w:t>
      </w:r>
      <w:r w:rsidRPr="002C2EAF">
        <w:t>Throughout the history of</w:t>
      </w:r>
      <w:r w:rsidRPr="002C2EAF">
        <w:rPr>
          <w:sz w:val="12"/>
        </w:rPr>
        <w:t xml:space="preserve">¶ </w:t>
      </w:r>
      <w:r w:rsidRPr="002C2EAF">
        <w:t xml:space="preserve">modern cartography in the West, for example, </w:t>
      </w:r>
      <w:r w:rsidRPr="002C2EAF">
        <w:rPr>
          <w:rStyle w:val="StyleBoldUnderline"/>
        </w:rPr>
        <w:t>there have been numerous instances of where maps have been falsified,</w:t>
      </w:r>
      <w:r w:rsidRPr="002C2EAF">
        <w:t xml:space="preserve"> of where they have been censored or kept</w:t>
      </w:r>
      <w:r w:rsidRPr="002C2EAF">
        <w:rPr>
          <w:sz w:val="12"/>
        </w:rPr>
        <w:t xml:space="preserve">¶ </w:t>
      </w:r>
      <w:r w:rsidRPr="002C2EAF">
        <w:t>secret, or of where they have surreptitiously contradicted the rules of their</w:t>
      </w:r>
      <w:r w:rsidRPr="002C2EAF">
        <w:rPr>
          <w:sz w:val="12"/>
        </w:rPr>
        <w:t xml:space="preserve">¶ </w:t>
      </w:r>
      <w:r w:rsidRPr="002C2EAF">
        <w:t>proclaimed scientific status.50</w:t>
      </w:r>
      <w:r w:rsidRPr="002C2EAF">
        <w:rPr>
          <w:sz w:val="12"/>
        </w:rPr>
        <w:t xml:space="preserve">¶ </w:t>
      </w:r>
      <w:r w:rsidRPr="002C2EAF">
        <w:t xml:space="preserve">As in the case of these practices, </w:t>
      </w:r>
      <w:r w:rsidRPr="002C2EAF">
        <w:rPr>
          <w:rStyle w:val="StyleBoldUnderline"/>
        </w:rPr>
        <w:t>map deconstruction would focus on aspects¶ of maps that many interpreters have glossed over</w:t>
      </w:r>
      <w:r w:rsidRPr="002C2EAF">
        <w:t>. Writing of "Derrida's most</w:t>
      </w:r>
      <w:r w:rsidRPr="002C2EAF">
        <w:rPr>
          <w:sz w:val="12"/>
        </w:rPr>
        <w:t xml:space="preserve">¶ </w:t>
      </w:r>
      <w:r w:rsidRPr="002C2EAF">
        <w:t>typical deconstructive moves," Christopher Norris notes that</w:t>
      </w:r>
      <w:r w:rsidRPr="002C2EAF">
        <w:rPr>
          <w:sz w:val="12"/>
        </w:rPr>
        <w:t xml:space="preserve">¶ </w:t>
      </w:r>
      <w:r w:rsidRPr="002C2EAF">
        <w:rPr>
          <w:rStyle w:val="StyleBoldUnderline"/>
        </w:rPr>
        <w:t>deconstruction is the vigilant seeking-out of those '</w:t>
      </w:r>
      <w:proofErr w:type="spellStart"/>
      <w:r w:rsidRPr="002C2EAF">
        <w:rPr>
          <w:rStyle w:val="StyleBoldUnderline"/>
        </w:rPr>
        <w:t>aporias</w:t>
      </w:r>
      <w:proofErr w:type="spellEnd"/>
      <w:r w:rsidRPr="002C2EAF">
        <w:rPr>
          <w:rStyle w:val="StyleBoldUnderline"/>
        </w:rPr>
        <w:t xml:space="preserve">,' </w:t>
      </w:r>
      <w:proofErr w:type="spellStart"/>
      <w:r w:rsidRPr="002C2EAF">
        <w:rPr>
          <w:rStyle w:val="StyleBoldUnderline"/>
        </w:rPr>
        <w:t>blindspots</w:t>
      </w:r>
      <w:proofErr w:type="spellEnd"/>
      <w:r w:rsidRPr="002C2EAF">
        <w:rPr>
          <w:rStyle w:val="StyleBoldUnderline"/>
        </w:rPr>
        <w:t xml:space="preserve"> or moments of¶ self-contradiction where a text involuntarily betrays the tension between rhetoric and logic,¶ between what it manifestly means to say and what it is nonetheless constrained to mean. To 'deconstruct' a piece of writing is therefore to operate a kind of strategic reversal, seizing on¶ precisely those </w:t>
      </w:r>
      <w:proofErr w:type="spellStart"/>
      <w:r w:rsidRPr="002C2EAF">
        <w:rPr>
          <w:rStyle w:val="StyleBoldUnderline"/>
        </w:rPr>
        <w:t>unregarded</w:t>
      </w:r>
      <w:proofErr w:type="spellEnd"/>
      <w:r w:rsidRPr="002C2EAF">
        <w:rPr>
          <w:rStyle w:val="StyleBoldUnderline"/>
        </w:rPr>
        <w:t xml:space="preserve"> details</w:t>
      </w:r>
      <w:r w:rsidRPr="002C2EAF">
        <w:t xml:space="preserve"> (casual metaphors, footnotes, incidental turns of argument) which are always, and necessarily, passed over by interpreters of a more orthodox</w:t>
      </w:r>
      <w:r w:rsidRPr="002C2EAF">
        <w:rPr>
          <w:sz w:val="12"/>
        </w:rPr>
        <w:t xml:space="preserve">¶ </w:t>
      </w:r>
      <w:r w:rsidRPr="002C2EAF">
        <w:t>persuasion. For it is here, in the margins of the text - the 'margins,' that is, as defined by a</w:t>
      </w:r>
      <w:r w:rsidRPr="002C2EAF">
        <w:rPr>
          <w:sz w:val="12"/>
        </w:rPr>
        <w:t xml:space="preserve">¶ </w:t>
      </w:r>
      <w:r w:rsidRPr="002C2EAF">
        <w:t>powerful normative consensus — that deconstruction discovers those same unsettling forces</w:t>
      </w:r>
      <w:r w:rsidRPr="002C2EAF">
        <w:rPr>
          <w:sz w:val="12"/>
        </w:rPr>
        <w:t xml:space="preserve">¶ </w:t>
      </w:r>
      <w:r w:rsidRPr="002C2EAF">
        <w:t>at work.51</w:t>
      </w:r>
    </w:p>
    <w:p w:rsidR="00FB4DB4" w:rsidRPr="00FB4DB4" w:rsidRDefault="00FB4DB4" w:rsidP="00FB4DB4"/>
    <w:p w:rsidR="00F40472" w:rsidRDefault="00F40472" w:rsidP="00F40472">
      <w:pPr>
        <w:pStyle w:val="Heading3"/>
      </w:pPr>
      <w:r>
        <w:lastRenderedPageBreak/>
        <w:t>AT: Won’t Change Maps/Actions</w:t>
      </w:r>
    </w:p>
    <w:p w:rsidR="00F40472" w:rsidRPr="002C2EAF" w:rsidRDefault="00F40472" w:rsidP="00F40472">
      <w:pPr>
        <w:pStyle w:val="Heading4"/>
        <w:rPr>
          <w:rStyle w:val="StyleStyleBold12pt"/>
          <w:b/>
        </w:rPr>
      </w:pPr>
      <w:r w:rsidRPr="002C2EAF">
        <w:rPr>
          <w:rStyle w:val="StyleStyleBold12pt"/>
          <w:b/>
        </w:rPr>
        <w:t>Status quo geography ignores the ocean—static disciplines entrenched in society means new studies must start from a marine perspective</w:t>
      </w:r>
    </w:p>
    <w:p w:rsidR="00F40472" w:rsidRPr="002C2EAF" w:rsidRDefault="00F40472" w:rsidP="00F40472">
      <w:pPr>
        <w:rPr>
          <w:rStyle w:val="StyleStyleBold12pt"/>
        </w:rPr>
      </w:pPr>
      <w:r w:rsidRPr="002C2EAF">
        <w:rPr>
          <w:rStyle w:val="StyleStyleBold12pt"/>
        </w:rPr>
        <w:t>Anderson, Senior Lecturer in Human Geography at the Univers</w:t>
      </w:r>
      <w:r>
        <w:rPr>
          <w:rStyle w:val="StyleStyleBold12pt"/>
        </w:rPr>
        <w:t xml:space="preserve">ity of Cardiff, and </w:t>
      </w:r>
      <w:r w:rsidRPr="002C2EAF">
        <w:rPr>
          <w:rStyle w:val="StyleStyleBold12pt"/>
        </w:rPr>
        <w:t>Peters, Lecturer in Human Geograph</w:t>
      </w:r>
      <w:r>
        <w:rPr>
          <w:rStyle w:val="StyleStyleBold12pt"/>
        </w:rPr>
        <w:t xml:space="preserve">y at </w:t>
      </w:r>
      <w:proofErr w:type="spellStart"/>
      <w:r>
        <w:rPr>
          <w:rStyle w:val="StyleStyleBold12pt"/>
        </w:rPr>
        <w:t>Aberystwyth</w:t>
      </w:r>
      <w:proofErr w:type="spellEnd"/>
      <w:r>
        <w:rPr>
          <w:rStyle w:val="StyleStyleBold12pt"/>
        </w:rPr>
        <w:t xml:space="preserve"> University,</w:t>
      </w:r>
      <w:r w:rsidRPr="002C2EAF">
        <w:rPr>
          <w:rStyle w:val="StyleStyleBold12pt"/>
        </w:rPr>
        <w:t xml:space="preserve"> </w:t>
      </w:r>
      <w:r>
        <w:rPr>
          <w:rStyle w:val="StyleStyleBold12pt"/>
        </w:rPr>
        <w:t>20</w:t>
      </w:r>
      <w:r w:rsidRPr="002C2EAF">
        <w:rPr>
          <w:rStyle w:val="StyleStyleBold12pt"/>
        </w:rPr>
        <w:t>14</w:t>
      </w:r>
    </w:p>
    <w:p w:rsidR="00F40472" w:rsidRPr="00DE61C0" w:rsidRDefault="00F40472" w:rsidP="00F40472">
      <w:r w:rsidRPr="00DE61C0">
        <w:t xml:space="preserve">[Jon, Kimberley, Water Worlds: Human Geographies of the Ocean; </w:t>
      </w:r>
      <w:proofErr w:type="spellStart"/>
      <w:r w:rsidRPr="00DE61C0">
        <w:t>pg</w:t>
      </w:r>
      <w:proofErr w:type="spellEnd"/>
      <w:r w:rsidRPr="00DE61C0">
        <w:t xml:space="preserve"> 10-11; PAC]</w:t>
      </w:r>
    </w:p>
    <w:p w:rsidR="00F40472" w:rsidRPr="002C2EAF" w:rsidRDefault="00F40472" w:rsidP="00F40472"/>
    <w:p w:rsidR="00F40472" w:rsidRPr="002C2EAF" w:rsidRDefault="00F40472" w:rsidP="00F40472">
      <w:r w:rsidRPr="002C2EAF">
        <w:t xml:space="preserve">To paraphrase </w:t>
      </w:r>
      <w:proofErr w:type="spellStart"/>
      <w:r w:rsidRPr="002C2EAF">
        <w:t>Cresswell</w:t>
      </w:r>
      <w:proofErr w:type="spellEnd"/>
      <w:r w:rsidRPr="002C2EAF">
        <w:t xml:space="preserve"> (2000: 263), we have argued to date that </w:t>
      </w:r>
      <w:r w:rsidRPr="002C2EAF">
        <w:rPr>
          <w:rStyle w:val="StyleBoldUnderline"/>
        </w:rPr>
        <w:t xml:space="preserve">human geographers have yet to adequately ‘talk about the water’. Despite this, in various ways the marine and maritime world lap into our everyday lives through the use of language. </w:t>
      </w:r>
      <w:r w:rsidRPr="002166D0">
        <w:t>Sayings such as ‘all hands on deck’, ‘you can’t swing a cat in here’ or ‘all at sea’, have moved seamlessly from ship-based contexts to land-based life, and thus, turns of phrase are appropriated and tie together the terrestrial and water world</w:t>
      </w:r>
      <w:r w:rsidRPr="002C2EAF">
        <w:t xml:space="preserve">. Such sayings remind us that </w:t>
      </w:r>
      <w:r w:rsidRPr="002C2EAF">
        <w:rPr>
          <w:rStyle w:val="StyleBoldUnderline"/>
        </w:rPr>
        <w:t>language remains a key way through which humans make sense of our geographies</w:t>
      </w:r>
      <w:r w:rsidRPr="002C2EAF">
        <w:t xml:space="preserve">. As Wittgenstein reminds us, ‘the world we live in is the words we use’ (cited in </w:t>
      </w:r>
      <w:proofErr w:type="spellStart"/>
      <w:r w:rsidRPr="002C2EAF">
        <w:t>Raban</w:t>
      </w:r>
      <w:proofErr w:type="spellEnd"/>
      <w:r w:rsidRPr="002C2EAF">
        <w:t xml:space="preserve"> 1999: 151), and although</w:t>
      </w:r>
      <w:r w:rsidRPr="002C2EAF">
        <w:rPr>
          <w:rStyle w:val="StyleBoldUnderline"/>
        </w:rPr>
        <w:t xml:space="preserve"> ‘how places are made is at the core of human geography, [we have perhaps] neglected</w:t>
      </w:r>
      <w:r w:rsidRPr="002C2EAF">
        <w:t xml:space="preserve">1991: 684). </w:t>
      </w:r>
      <w:r w:rsidRPr="002C2EAF">
        <w:rPr>
          <w:rStyle w:val="StyleBoldUnderline"/>
        </w:rPr>
        <w:t>Sensitizing ourselves to language, and the philosophies that underpin it, is therefore a further means by which we can take the ‘large [blank] map representing the sea’ and reinvent it as something we can ‘all understand’</w:t>
      </w:r>
      <w:r w:rsidRPr="002C2EAF">
        <w:t xml:space="preserve"> (see Carroll’s The Hunting of the </w:t>
      </w:r>
      <w:proofErr w:type="spellStart"/>
      <w:r w:rsidRPr="002C2EAF">
        <w:t>Snark</w:t>
      </w:r>
      <w:proofErr w:type="spellEnd"/>
      <w:r w:rsidRPr="002C2EAF">
        <w:t>, Foreword).</w:t>
      </w:r>
    </w:p>
    <w:p w:rsidR="00F40472" w:rsidRDefault="00F40472" w:rsidP="00F40472">
      <w:pPr>
        <w:rPr>
          <w:rStyle w:val="StyleBoldUnderline"/>
        </w:rPr>
      </w:pPr>
      <w:r w:rsidRPr="002C2EAF">
        <w:rPr>
          <w:rStyle w:val="StyleBoldUnderline"/>
        </w:rPr>
        <w:t>As our world is not only terrestrial but also marine in focus, it is possible to move beyond a traditional terrestrial vocabulary that is dominantly used to</w:t>
      </w:r>
      <w:r w:rsidRPr="002C2EAF">
        <w:t xml:space="preserve"> describe, </w:t>
      </w:r>
      <w:r w:rsidRPr="002C2EAF">
        <w:rPr>
          <w:rStyle w:val="StyleBoldUnderline"/>
        </w:rPr>
        <w:t>conceptualize, and understand it.</w:t>
      </w:r>
      <w:r w:rsidRPr="002C2EAF">
        <w:t xml:space="preserve"> According to </w:t>
      </w:r>
      <w:proofErr w:type="spellStart"/>
      <w:r w:rsidRPr="002C2EAF">
        <w:t>Cresswell</w:t>
      </w:r>
      <w:proofErr w:type="spellEnd"/>
      <w:r w:rsidRPr="002C2EAF">
        <w:t xml:space="preserve"> (2006), </w:t>
      </w:r>
      <w:r w:rsidRPr="002C2EAF">
        <w:rPr>
          <w:rStyle w:val="StyleBoldUnderline"/>
        </w:rPr>
        <w:t>the dominant way in which the terrestrial world is studied is through adopting the language of a ‘sedentary metaphysics’</w:t>
      </w:r>
      <w:r w:rsidRPr="002C2EAF">
        <w:t xml:space="preserve"> (after </w:t>
      </w:r>
      <w:proofErr w:type="spellStart"/>
      <w:r w:rsidRPr="002C2EAF">
        <w:t>Malkki</w:t>
      </w:r>
      <w:proofErr w:type="spellEnd"/>
      <w:r w:rsidRPr="002C2EAF">
        <w:t xml:space="preserve"> 1992). </w:t>
      </w:r>
      <w:r w:rsidRPr="002C2EAF">
        <w:rPr>
          <w:rStyle w:val="StyleBoldUnderline"/>
        </w:rPr>
        <w:t>This language seeks to ‘divide the world up into clearly bounded territorial units’</w:t>
      </w:r>
      <w:r w:rsidRPr="002C2EAF">
        <w:t xml:space="preserve"> (</w:t>
      </w:r>
      <w:proofErr w:type="spellStart"/>
      <w:r w:rsidRPr="002C2EAF">
        <w:t>Cresswell</w:t>
      </w:r>
      <w:proofErr w:type="spellEnd"/>
      <w:r w:rsidRPr="002C2EAF">
        <w:t xml:space="preserve"> 2004: 109), </w:t>
      </w:r>
      <w:r w:rsidRPr="002166D0">
        <w:rPr>
          <w:rStyle w:val="StyleBoldUnderline"/>
        </w:rPr>
        <w:t>whilst the process of place-making involves the ‘carving out of ‘</w:t>
      </w:r>
      <w:proofErr w:type="spellStart"/>
      <w:r w:rsidRPr="002166D0">
        <w:rPr>
          <w:rStyle w:val="StyleBoldUnderline"/>
        </w:rPr>
        <w:t>permanences</w:t>
      </w:r>
      <w:proofErr w:type="spellEnd"/>
      <w:r w:rsidRPr="002166D0">
        <w:rPr>
          <w:rStyle w:val="StyleBoldUnderline"/>
        </w:rPr>
        <w:t>”</w:t>
      </w:r>
      <w:r w:rsidRPr="002C2EAF">
        <w:t xml:space="preserve">’ (Harvey 1996: 294, emphasis added). </w:t>
      </w:r>
      <w:r w:rsidRPr="002C2EAF">
        <w:rPr>
          <w:rStyle w:val="StyleBoldUnderline"/>
        </w:rPr>
        <w:t>It is from this sedentary metaphysics that our ‘common sense’ categorizations of the world – as fixed, static and durable – originate</w:t>
      </w:r>
      <w:r w:rsidRPr="002C2EAF">
        <w:t xml:space="preserve"> (Bourdieu 1977, 1991). Although this narrative may be appropriate for many places, </w:t>
      </w:r>
      <w:r w:rsidRPr="002C2EAF">
        <w:rPr>
          <w:rStyle w:val="StyleBoldUnderline"/>
        </w:rPr>
        <w:t>it</w:t>
      </w:r>
      <w:r w:rsidRPr="002C2EAF">
        <w:t xml:space="preserve"> also </w:t>
      </w:r>
      <w:r w:rsidRPr="002C2EAF">
        <w:rPr>
          <w:rStyle w:val="StyleBoldUnderline"/>
        </w:rPr>
        <w:t>produces a limited geographical imagination in a number of ways. Due to the radical difference in physicality between the terrestrial and the oceanic</w:t>
      </w:r>
      <w:r w:rsidRPr="002C2EAF">
        <w:t xml:space="preserve"> (Steinberg 1999a: 327), </w:t>
      </w:r>
      <w:r w:rsidRPr="002C2EAF">
        <w:rPr>
          <w:rStyle w:val="StyleBoldUnderline"/>
        </w:rPr>
        <w:t>these perspectives serve to not only marginalize the marine world from scholarly study, but also preclude theoretical innovations that may help to conceptualize this world more appropriately</w:t>
      </w:r>
      <w:r w:rsidRPr="002C2EAF">
        <w:t xml:space="preserve">. We have seen how </w:t>
      </w:r>
      <w:r w:rsidRPr="00CF6EE0">
        <w:rPr>
          <w:rStyle w:val="StyleBoldUnderline"/>
        </w:rPr>
        <w:t>geography has always been a ‘land’ discipline, but in this way is also became a ‘locked’ discipline,</w:t>
      </w:r>
      <w:r w:rsidRPr="002C2EAF">
        <w:t xml:space="preserve"> </w:t>
      </w:r>
      <w:r w:rsidRPr="002C2EAF">
        <w:rPr>
          <w:rStyle w:val="StyleBoldUnderline"/>
        </w:rPr>
        <w:t>fixated on</w:t>
      </w:r>
      <w:r w:rsidRPr="002C2EAF">
        <w:t xml:space="preserve"> the sedentary, </w:t>
      </w:r>
      <w:r w:rsidRPr="002C2EAF">
        <w:rPr>
          <w:rStyle w:val="StyleBoldUnderline"/>
        </w:rPr>
        <w:t>static and terrestrially rooted rather than processes of flow, hybridity and mobile routes.</w:t>
      </w:r>
    </w:p>
    <w:p w:rsidR="00A94557" w:rsidRPr="00A94557" w:rsidRDefault="00A94557" w:rsidP="00A94557"/>
    <w:p w:rsidR="00052289" w:rsidRDefault="00052289" w:rsidP="00052289">
      <w:pPr>
        <w:pStyle w:val="Heading1"/>
      </w:pPr>
      <w:r w:rsidRPr="00052289">
        <w:lastRenderedPageBreak/>
        <w:t>Cartography of Debate 1AC</w:t>
      </w:r>
      <w:proofErr w:type="gramStart"/>
      <w:r w:rsidR="00380D31">
        <w:t>-  Draft</w:t>
      </w:r>
      <w:proofErr w:type="gramEnd"/>
    </w:p>
    <w:p w:rsidR="00052289" w:rsidRDefault="00052289" w:rsidP="00052289"/>
    <w:p w:rsidR="00052289" w:rsidRPr="00052289" w:rsidRDefault="00052289" w:rsidP="00052289">
      <w:pPr>
        <w:pStyle w:val="Heading4"/>
      </w:pPr>
      <w:r>
        <w:t>&lt;Counter Cartography</w:t>
      </w:r>
      <w:r w:rsidR="00380D31">
        <w:t xml:space="preserve"> – this 1ac would be individualized to the debaters including personal experience and narrative</w:t>
      </w:r>
      <w:r>
        <w:t>&gt;</w:t>
      </w:r>
    </w:p>
    <w:p w:rsidR="00052289" w:rsidRDefault="00052289" w:rsidP="00052289"/>
    <w:p w:rsidR="00F907A9" w:rsidRPr="008A4E3F" w:rsidRDefault="00F907A9" w:rsidP="00F907A9">
      <w:pPr>
        <w:pStyle w:val="Heading4"/>
        <w:rPr>
          <w:rStyle w:val="StyleStyleBold12pt"/>
          <w:b/>
        </w:rPr>
      </w:pPr>
      <w:r>
        <w:rPr>
          <w:rStyle w:val="StyleStyleBold12pt"/>
          <w:b/>
        </w:rPr>
        <w:t>Current conceptualizations of the Earth’s oceans is rooted in a history of Eurocentrism colonialism</w:t>
      </w:r>
    </w:p>
    <w:p w:rsidR="00F907A9" w:rsidRDefault="00F907A9" w:rsidP="00F907A9">
      <w:pPr>
        <w:rPr>
          <w:rStyle w:val="StyleStyleBold12pt"/>
        </w:rPr>
      </w:pPr>
      <w:r>
        <w:rPr>
          <w:rStyle w:val="StyleStyleBold12pt"/>
        </w:rPr>
        <w:t>Lewis, Stanford University, International History, Senior Lecturer, 99</w:t>
      </w:r>
    </w:p>
    <w:p w:rsidR="00F907A9" w:rsidRPr="00C8331D" w:rsidRDefault="00F907A9" w:rsidP="00F907A9">
      <w:r w:rsidRPr="00C8331D">
        <w:t xml:space="preserve">[Martin W., April 1999, “Dividing the Ocean Sea”, Geographical Review, </w:t>
      </w:r>
      <w:proofErr w:type="spellStart"/>
      <w:r w:rsidRPr="00C8331D">
        <w:t>Vol</w:t>
      </w:r>
      <w:proofErr w:type="spellEnd"/>
      <w:r w:rsidRPr="00C8331D">
        <w:t xml:space="preserve"> 89, </w:t>
      </w:r>
      <w:proofErr w:type="spellStart"/>
      <w:r w:rsidRPr="00C8331D">
        <w:t>Num</w:t>
      </w:r>
      <w:proofErr w:type="spellEnd"/>
      <w:r w:rsidRPr="00C8331D">
        <w:t xml:space="preserve"> 2, </w:t>
      </w:r>
      <w:proofErr w:type="spellStart"/>
      <w:r w:rsidRPr="00C8331D">
        <w:t>pg</w:t>
      </w:r>
      <w:proofErr w:type="spellEnd"/>
      <w:r w:rsidRPr="00C8331D">
        <w:t xml:space="preserve"> 189-190, PAC]</w:t>
      </w:r>
    </w:p>
    <w:p w:rsidR="00F907A9" w:rsidRPr="00072290" w:rsidRDefault="00F907A9" w:rsidP="00F907A9">
      <w:pPr>
        <w:rPr>
          <w:rStyle w:val="StyleStyleBold12pt"/>
          <w:b w:val="0"/>
        </w:rPr>
      </w:pPr>
    </w:p>
    <w:p w:rsidR="00F907A9" w:rsidRDefault="00F907A9" w:rsidP="00F907A9">
      <w:r w:rsidRPr="0002672C">
        <w:rPr>
          <w:rStyle w:val="StyleBoldUnderline"/>
        </w:rPr>
        <w:t>Three major variations in the conceptualization of sea space can be seen</w:t>
      </w:r>
      <w:r>
        <w:t xml:space="preserve"> over the centuries. </w:t>
      </w:r>
      <w:r w:rsidRPr="00F926A7">
        <w:rPr>
          <w:rStyle w:val="StyleBoldUnderline"/>
        </w:rPr>
        <w:t>First is</w:t>
      </w:r>
      <w:r>
        <w:t xml:space="preserve"> </w:t>
      </w:r>
      <w:r w:rsidRPr="0002672C">
        <w:rPr>
          <w:rStyle w:val="StyleBoldUnderline"/>
        </w:rPr>
        <w:t>the manner in which the oceanic realm as a whole has been divided into its major constituent units, now called "oceans</w:t>
      </w:r>
      <w:r w:rsidRPr="00F926A7">
        <w:rPr>
          <w:rStyle w:val="StyleBoldUnderline"/>
        </w:rPr>
        <w:t>." Second is the changing way in which the hierarchy of oceanic divisions</w:t>
      </w:r>
      <w:r>
        <w:t xml:space="preserve"> and subdivisions </w:t>
      </w:r>
      <w:r w:rsidRPr="00F926A7">
        <w:rPr>
          <w:rStyle w:val="StyleBoldUnderline"/>
        </w:rPr>
        <w:t>has been arrayed: Seas, for example, are now considered constituent units of the larger oceans,</w:t>
      </w:r>
      <w:r>
        <w:t xml:space="preserve"> but this has not always been the case. Third </w:t>
      </w:r>
      <w:r w:rsidRPr="00F926A7">
        <w:rPr>
          <w:rStyle w:val="StyleBoldUnderline"/>
        </w:rPr>
        <w:t>is the matter of nomenclature, the changing names assigned to the (more or less) same bodies of water</w:t>
      </w:r>
      <w:r>
        <w:t xml:space="preserve">. Although naming is seemingly the least complex issue at hand, </w:t>
      </w:r>
      <w:r w:rsidRPr="00F926A7">
        <w:rPr>
          <w:rStyle w:val="StyleBoldUnderline"/>
        </w:rPr>
        <w:t>it can have significant political and ideological ramifications</w:t>
      </w:r>
      <w:r>
        <w:t xml:space="preserve">; </w:t>
      </w:r>
      <w:r w:rsidRPr="00C8331D">
        <w:rPr>
          <w:rStyle w:val="StyleBoldUnderline"/>
        </w:rPr>
        <w:t>the demise of the "Ethiopian Ocean" in the nineteenth century, for example, perhaps reflects the denigration of Africa that occurred with the rise of racist pseudoscience</w:t>
      </w:r>
      <w:r>
        <w:t xml:space="preserve"> (Bernal 1987). </w:t>
      </w:r>
    </w:p>
    <w:p w:rsidR="00F907A9" w:rsidRDefault="00F907A9" w:rsidP="00F907A9">
      <w:r w:rsidRPr="005C0C92">
        <w:rPr>
          <w:rStyle w:val="StyleBoldUnderline"/>
        </w:rPr>
        <w:t>The conventiona</w:t>
      </w:r>
      <w:r w:rsidRPr="0002672C">
        <w:t xml:space="preserve">l present-day schema of global </w:t>
      </w:r>
      <w:r w:rsidRPr="005C0C92">
        <w:rPr>
          <w:rStyle w:val="StyleBoldUnderline"/>
        </w:rPr>
        <w:t>geography, encompassing continental and oceanic constructs alike, is rooted in a specifically European worldview. During the colonial era, Western ideas about the division of the globe were forced on</w:t>
      </w:r>
      <w:r w:rsidRPr="0002672C">
        <w:t xml:space="preserve">, and often eagerly borrowed by, </w:t>
      </w:r>
      <w:r w:rsidRPr="00557BFC">
        <w:rPr>
          <w:rStyle w:val="StyleBoldUnderline"/>
        </w:rPr>
        <w:t xml:space="preserve">other societies the world over, thereby largely extinguishing competing geographies. To </w:t>
      </w:r>
      <w:r w:rsidRPr="005C0C92">
        <w:rPr>
          <w:rStyle w:val="StyleBoldUnderline"/>
        </w:rPr>
        <w:t>examine the history of imagining the ocean, one must therefore begin with ancient Greek geography,</w:t>
      </w:r>
      <w:r w:rsidRPr="0002672C">
        <w:t xml:space="preserve"> even though Greek ideas on this </w:t>
      </w:r>
      <w:r w:rsidRPr="00021F6E">
        <w:rPr>
          <w:rStyle w:val="StyleBoldUnderline"/>
        </w:rPr>
        <w:t>score may ultimately have been rooted in Babylonian, Egyptian, and Phoenician concepts that are now largely lost. Tracing out this story involves examining the cartographic evidence</w:t>
      </w:r>
      <w:r w:rsidRPr="0002672C">
        <w:t xml:space="preserve">; certainly other modes of division are imaginable and possible, but it is </w:t>
      </w:r>
      <w:r w:rsidRPr="00021F6E">
        <w:rPr>
          <w:rStyle w:val="StyleBoldUnderline"/>
        </w:rPr>
        <w:t>the cartographic imagination</w:t>
      </w:r>
      <w:r w:rsidRPr="0002672C">
        <w:t xml:space="preserve"> that most </w:t>
      </w:r>
      <w:r w:rsidRPr="00021F6E">
        <w:rPr>
          <w:rStyle w:val="StyleBoldUnderline"/>
        </w:rPr>
        <w:t>directly informs our division of the Ocean Sea</w:t>
      </w:r>
      <w:r>
        <w:t xml:space="preserve">. </w:t>
      </w:r>
    </w:p>
    <w:p w:rsidR="00F907A9" w:rsidRPr="00052289" w:rsidRDefault="00F907A9" w:rsidP="00052289"/>
    <w:p w:rsidR="00052289" w:rsidRDefault="00052289" w:rsidP="00052289">
      <w:pPr>
        <w:pStyle w:val="Heading4"/>
      </w:pPr>
      <w:r>
        <w:t xml:space="preserve">Debate makes us always forced to be “lost at sea” and we engage with arguments and observations that are problematic— the </w:t>
      </w:r>
      <w:proofErr w:type="spellStart"/>
      <w:r>
        <w:t>aff</w:t>
      </w:r>
      <w:proofErr w:type="spellEnd"/>
      <w:r>
        <w:t xml:space="preserve"> is a lighthouse to which our arguments are filtered through</w:t>
      </w:r>
    </w:p>
    <w:p w:rsidR="00052289" w:rsidRPr="00AE26D4" w:rsidRDefault="00052289" w:rsidP="00052289">
      <w:pPr>
        <w:rPr>
          <w:rStyle w:val="StyleStyleBold12pt"/>
        </w:rPr>
      </w:pPr>
      <w:r w:rsidRPr="0007120C">
        <w:rPr>
          <w:rStyle w:val="StyleStyleBold12pt"/>
        </w:rPr>
        <w:t>Tally</w:t>
      </w:r>
      <w:r w:rsidRPr="00AE26D4">
        <w:rPr>
          <w:rStyle w:val="StyleStyleBold12pt"/>
        </w:rPr>
        <w:t xml:space="preserve">, </w:t>
      </w:r>
      <w:r>
        <w:rPr>
          <w:rStyle w:val="StyleStyleBold12pt"/>
        </w:rPr>
        <w:t>American and World L</w:t>
      </w:r>
      <w:r w:rsidRPr="0007120C">
        <w:rPr>
          <w:rStyle w:val="StyleStyleBold12pt"/>
        </w:rPr>
        <w:t xml:space="preserve">iterature </w:t>
      </w:r>
      <w:r>
        <w:rPr>
          <w:rStyle w:val="StyleStyleBold12pt"/>
        </w:rPr>
        <w:t xml:space="preserve">Professor </w:t>
      </w:r>
      <w:r w:rsidRPr="0007120C">
        <w:rPr>
          <w:rStyle w:val="StyleStyleBold12pt"/>
        </w:rPr>
        <w:t>at Texas State University</w:t>
      </w:r>
      <w:r w:rsidRPr="00AE26D4">
        <w:rPr>
          <w:rStyle w:val="StyleStyleBold12pt"/>
        </w:rPr>
        <w:t xml:space="preserve">, </w:t>
      </w:r>
      <w:r>
        <w:rPr>
          <w:rStyle w:val="StyleStyleBold12pt"/>
        </w:rPr>
        <w:t>2011</w:t>
      </w:r>
      <w:r w:rsidRPr="00AE26D4">
        <w:rPr>
          <w:rStyle w:val="StyleStyleBold12pt"/>
        </w:rPr>
        <w:t xml:space="preserve"> </w:t>
      </w:r>
    </w:p>
    <w:p w:rsidR="00052289" w:rsidRDefault="00052289" w:rsidP="00052289">
      <w:pPr>
        <w:rPr>
          <w:color w:val="000000"/>
          <w:sz w:val="24"/>
        </w:rPr>
      </w:pPr>
      <w:r>
        <w:rPr>
          <w:color w:val="000000"/>
          <w:sz w:val="24"/>
        </w:rPr>
        <w:t>[</w:t>
      </w:r>
      <w:r w:rsidRPr="0007120C">
        <w:rPr>
          <w:color w:val="000000"/>
          <w:sz w:val="24"/>
        </w:rPr>
        <w:t>Robert T.</w:t>
      </w:r>
      <w:r w:rsidRPr="00AE26D4">
        <w:rPr>
          <w:color w:val="000000"/>
          <w:sz w:val="24"/>
        </w:rPr>
        <w:t xml:space="preserve">, </w:t>
      </w:r>
      <w:r w:rsidRPr="0007120C">
        <w:rPr>
          <w:color w:val="000000"/>
          <w:sz w:val="24"/>
        </w:rPr>
        <w:t>January 2011</w:t>
      </w:r>
      <w:r w:rsidRPr="00AE26D4">
        <w:rPr>
          <w:color w:val="000000"/>
          <w:sz w:val="24"/>
        </w:rPr>
        <w:t xml:space="preserve">, </w:t>
      </w:r>
      <w:r w:rsidRPr="004929F4">
        <w:rPr>
          <w:color w:val="000000"/>
          <w:sz w:val="24"/>
        </w:rPr>
        <w:t>New American Notes Online</w:t>
      </w:r>
      <w:r w:rsidRPr="00AE26D4">
        <w:rPr>
          <w:color w:val="000000"/>
          <w:sz w:val="24"/>
        </w:rPr>
        <w:t>, “</w:t>
      </w:r>
      <w:r w:rsidRPr="004929F4">
        <w:rPr>
          <w:color w:val="000000"/>
          <w:sz w:val="24"/>
        </w:rPr>
        <w:t>On Literary Cartography: Narrative as a Spatially Symbolic Act</w:t>
      </w:r>
      <w:r w:rsidRPr="00AE26D4">
        <w:rPr>
          <w:color w:val="000000"/>
          <w:sz w:val="24"/>
        </w:rPr>
        <w:t xml:space="preserve">,” </w:t>
      </w:r>
      <w:r w:rsidRPr="004929F4">
        <w:rPr>
          <w:color w:val="000000"/>
          <w:sz w:val="24"/>
        </w:rPr>
        <w:t>http://www.nanocrit.com/issues/issue-1-navigation/literary-cartography-narrative-spatially-symbolic-act/</w:t>
      </w:r>
      <w:r w:rsidRPr="00AE26D4">
        <w:rPr>
          <w:color w:val="000000"/>
          <w:sz w:val="24"/>
        </w:rPr>
        <w:t xml:space="preserve">, </w:t>
      </w:r>
      <w:r>
        <w:rPr>
          <w:color w:val="000000"/>
          <w:sz w:val="24"/>
        </w:rPr>
        <w:t>accessed 6-27-14</w:t>
      </w:r>
      <w:r w:rsidRPr="00AE26D4">
        <w:rPr>
          <w:color w:val="000000"/>
          <w:sz w:val="24"/>
        </w:rPr>
        <w:t xml:space="preserve">, </w:t>
      </w:r>
      <w:r>
        <w:rPr>
          <w:color w:val="000000"/>
          <w:sz w:val="24"/>
        </w:rPr>
        <w:t>J.J.]</w:t>
      </w:r>
    </w:p>
    <w:p w:rsidR="00052289" w:rsidRPr="004929F4" w:rsidRDefault="00052289" w:rsidP="00052289">
      <w:pPr>
        <w:rPr>
          <w:color w:val="000000"/>
          <w:sz w:val="24"/>
        </w:rPr>
      </w:pPr>
    </w:p>
    <w:p w:rsidR="00052289" w:rsidRDefault="00052289" w:rsidP="00052289">
      <w:r w:rsidRPr="00004E09">
        <w:rPr>
          <w:rStyle w:val="StyleBoldUnderline"/>
        </w:rPr>
        <w:t>The experience of being in the world is one of constant navigation, of locating oneself in relation to</w:t>
      </w:r>
      <w:r w:rsidRPr="00990ECE">
        <w:rPr>
          <w:rStyle w:val="StyleBoldUnderline"/>
        </w:rPr>
        <w:t xml:space="preserve"> others, of orientation in space and in time, of charting a course, of placement and displacement, and of movements though an array of geographical and historical phenomena.</w:t>
      </w:r>
      <w:r w:rsidRPr="0056131C">
        <w:t xml:space="preserve"> </w:t>
      </w:r>
      <w:r w:rsidRPr="00990ECE">
        <w:rPr>
          <w:rStyle w:val="StyleBoldUnderline"/>
        </w:rPr>
        <w:t xml:space="preserve">The human condition is </w:t>
      </w:r>
      <w:r w:rsidRPr="00990ECE">
        <w:rPr>
          <w:rStyle w:val="StyleBoldUnderline"/>
        </w:rPr>
        <w:lastRenderedPageBreak/>
        <w:t xml:space="preserve">one of being “at sea”—both launched into the world and somewhat lost in it—and, like the </w:t>
      </w:r>
      <w:proofErr w:type="gramStart"/>
      <w:r w:rsidRPr="00990ECE">
        <w:rPr>
          <w:rStyle w:val="StyleBoldUnderline"/>
        </w:rPr>
        <w:t>navigator,</w:t>
      </w:r>
      <w:proofErr w:type="gramEnd"/>
      <w:r w:rsidRPr="00990ECE">
        <w:rPr>
          <w:rStyle w:val="StyleBoldUnderline"/>
        </w:rPr>
        <w:t xml:space="preserve"> we employ maps, logs, our own observations and imagination to make sense of our place.</w:t>
      </w:r>
      <w:r w:rsidRPr="0056131C">
        <w:t xml:space="preserve"> As Frank Kermode notes in The Sense of an Ending, </w:t>
      </w:r>
      <w:r w:rsidRPr="00990ECE">
        <w:rPr>
          <w:rStyle w:val="StyleBoldUnderline"/>
        </w:rPr>
        <w:t xml:space="preserve">“Men, like poets, rush ‘into the </w:t>
      </w:r>
      <w:proofErr w:type="spellStart"/>
      <w:r w:rsidRPr="00990ECE">
        <w:rPr>
          <w:rStyle w:val="StyleBoldUnderline"/>
        </w:rPr>
        <w:t>middest</w:t>
      </w:r>
      <w:proofErr w:type="spellEnd"/>
      <w:r w:rsidRPr="00990ECE">
        <w:rPr>
          <w:rStyle w:val="StyleBoldUnderline"/>
        </w:rPr>
        <w:t xml:space="preserve">,’ in medias res, when they are born; they also die in </w:t>
      </w:r>
      <w:proofErr w:type="spellStart"/>
      <w:r w:rsidRPr="00990ECE">
        <w:rPr>
          <w:rStyle w:val="StyleBoldUnderline"/>
        </w:rPr>
        <w:t>mediis</w:t>
      </w:r>
      <w:proofErr w:type="spellEnd"/>
      <w:r w:rsidRPr="00990ECE">
        <w:rPr>
          <w:rStyle w:val="StyleBoldUnderline"/>
        </w:rPr>
        <w:t xml:space="preserve"> rebus, and to make sense of their span they need fictive concords with origins and ends, such as give meaning to lives and to poems”</w:t>
      </w:r>
      <w:r w:rsidRPr="0056131C">
        <w:t xml:space="preserve"> (7). Kermode is speaking of temporal organization, </w:t>
      </w:r>
      <w:r w:rsidRPr="00D53F9D">
        <w:rPr>
          <w:rStyle w:val="StyleBoldUnderline"/>
        </w:rPr>
        <w:t xml:space="preserve">but this experience of being “in the </w:t>
      </w:r>
      <w:proofErr w:type="spellStart"/>
      <w:r w:rsidRPr="00D53F9D">
        <w:rPr>
          <w:rStyle w:val="StyleBoldUnderline"/>
        </w:rPr>
        <w:t>middest</w:t>
      </w:r>
      <w:proofErr w:type="spellEnd"/>
      <w:r w:rsidRPr="00D53F9D">
        <w:rPr>
          <w:rStyle w:val="StyleBoldUnderline"/>
        </w:rPr>
        <w:t xml:space="preserve">” </w:t>
      </w:r>
      <w:r w:rsidRPr="00D53F9D">
        <w:t xml:space="preserve">is also acutely spatial, and it </w:t>
      </w:r>
      <w:r w:rsidRPr="00D53F9D">
        <w:rPr>
          <w:rStyle w:val="StyleBoldUnderline"/>
        </w:rPr>
        <w:t>calls for cartographic solutions that are likewise “fictive concords” with here and there, near and far, home and away, and so on. Humans come to terms with this reality by projecting imaginary lines—latitude and longitude are obvious examples—inventing provisional landmarks or making narratives.</w:t>
      </w:r>
      <w:r>
        <w:t xml:space="preserve"> </w:t>
      </w:r>
      <w:r w:rsidRPr="00D53F9D">
        <w:t>An approach to narrative as a spatially symbolic act enables us to navigate literature and the world in interesting new ways, by asking different questions, exploring different territories, and discovering different effects.</w:t>
      </w:r>
      <w:r w:rsidRPr="00D53F9D">
        <w:rPr>
          <w:rStyle w:val="StyleBoldUnderline"/>
        </w:rPr>
        <w:t xml:space="preserve"> As writers map their worlds, so readers or critics may engage with these narrative maps in order to orient ourselves and make sense of things in a changing world.</w:t>
      </w:r>
      <w:r w:rsidRPr="00A97DFC">
        <w:t xml:space="preserve"> </w:t>
      </w:r>
    </w:p>
    <w:p w:rsidR="00052289" w:rsidRDefault="00052289" w:rsidP="00052289"/>
    <w:p w:rsidR="00052289" w:rsidRDefault="00052289" w:rsidP="00052289">
      <w:pPr>
        <w:pStyle w:val="Heading4"/>
      </w:pPr>
      <w:r>
        <w:t xml:space="preserve">The </w:t>
      </w:r>
      <w:proofErr w:type="spellStart"/>
      <w:r>
        <w:t>aff</w:t>
      </w:r>
      <w:proofErr w:type="spellEnd"/>
      <w:r>
        <w:t xml:space="preserve"> engage the reader through a crafted scope, unites different aspects that are an essential form of critical cartography</w:t>
      </w:r>
    </w:p>
    <w:p w:rsidR="00052289" w:rsidRPr="00AE26D4" w:rsidRDefault="00052289" w:rsidP="00052289">
      <w:pPr>
        <w:rPr>
          <w:rStyle w:val="StyleStyleBold12pt"/>
        </w:rPr>
      </w:pPr>
      <w:r w:rsidRPr="0007120C">
        <w:rPr>
          <w:rStyle w:val="StyleStyleBold12pt"/>
        </w:rPr>
        <w:t>Tally</w:t>
      </w:r>
      <w:r w:rsidRPr="00AE26D4">
        <w:rPr>
          <w:rStyle w:val="StyleStyleBold12pt"/>
        </w:rPr>
        <w:t xml:space="preserve">, </w:t>
      </w:r>
      <w:r>
        <w:rPr>
          <w:rStyle w:val="StyleStyleBold12pt"/>
        </w:rPr>
        <w:t>American and World L</w:t>
      </w:r>
      <w:r w:rsidRPr="0007120C">
        <w:rPr>
          <w:rStyle w:val="StyleStyleBold12pt"/>
        </w:rPr>
        <w:t xml:space="preserve">iterature </w:t>
      </w:r>
      <w:r>
        <w:rPr>
          <w:rStyle w:val="StyleStyleBold12pt"/>
        </w:rPr>
        <w:t xml:space="preserve">Professor </w:t>
      </w:r>
      <w:r w:rsidRPr="0007120C">
        <w:rPr>
          <w:rStyle w:val="StyleStyleBold12pt"/>
        </w:rPr>
        <w:t>at Texas State University</w:t>
      </w:r>
      <w:r w:rsidRPr="00AE26D4">
        <w:rPr>
          <w:rStyle w:val="StyleStyleBold12pt"/>
        </w:rPr>
        <w:t xml:space="preserve">, </w:t>
      </w:r>
      <w:r>
        <w:rPr>
          <w:rStyle w:val="StyleStyleBold12pt"/>
        </w:rPr>
        <w:t>2011</w:t>
      </w:r>
      <w:r w:rsidRPr="00AE26D4">
        <w:rPr>
          <w:rStyle w:val="StyleStyleBold12pt"/>
        </w:rPr>
        <w:t xml:space="preserve"> </w:t>
      </w:r>
    </w:p>
    <w:p w:rsidR="00052289" w:rsidRDefault="00052289" w:rsidP="00052289">
      <w:pPr>
        <w:rPr>
          <w:color w:val="000000"/>
          <w:sz w:val="24"/>
        </w:rPr>
      </w:pPr>
      <w:r>
        <w:rPr>
          <w:color w:val="000000"/>
          <w:sz w:val="24"/>
        </w:rPr>
        <w:t>[</w:t>
      </w:r>
      <w:r w:rsidRPr="0007120C">
        <w:rPr>
          <w:color w:val="000000"/>
          <w:sz w:val="24"/>
        </w:rPr>
        <w:t>Robert T.</w:t>
      </w:r>
      <w:r w:rsidRPr="00AE26D4">
        <w:rPr>
          <w:color w:val="000000"/>
          <w:sz w:val="24"/>
        </w:rPr>
        <w:t xml:space="preserve">, </w:t>
      </w:r>
      <w:r w:rsidRPr="0007120C">
        <w:rPr>
          <w:color w:val="000000"/>
          <w:sz w:val="24"/>
        </w:rPr>
        <w:t>January 2011</w:t>
      </w:r>
      <w:r w:rsidRPr="00AE26D4">
        <w:rPr>
          <w:color w:val="000000"/>
          <w:sz w:val="24"/>
        </w:rPr>
        <w:t xml:space="preserve">, </w:t>
      </w:r>
      <w:r w:rsidRPr="004929F4">
        <w:rPr>
          <w:color w:val="000000"/>
          <w:sz w:val="24"/>
        </w:rPr>
        <w:t>New American Notes Online</w:t>
      </w:r>
      <w:r w:rsidRPr="00AE26D4">
        <w:rPr>
          <w:color w:val="000000"/>
          <w:sz w:val="24"/>
        </w:rPr>
        <w:t>, “</w:t>
      </w:r>
      <w:r w:rsidRPr="004929F4">
        <w:rPr>
          <w:color w:val="000000"/>
          <w:sz w:val="24"/>
        </w:rPr>
        <w:t>On Literary Cartography: Narrative as a Spatially Symbolic Act</w:t>
      </w:r>
      <w:r w:rsidRPr="00AE26D4">
        <w:rPr>
          <w:color w:val="000000"/>
          <w:sz w:val="24"/>
        </w:rPr>
        <w:t xml:space="preserve">,” </w:t>
      </w:r>
      <w:r w:rsidRPr="004929F4">
        <w:rPr>
          <w:color w:val="000000"/>
          <w:sz w:val="24"/>
        </w:rPr>
        <w:t>http://www.nanocrit.com/issues/issue-1-navigation/literary-cartography-narrative-spatially-symbolic-act/</w:t>
      </w:r>
      <w:r w:rsidRPr="00AE26D4">
        <w:rPr>
          <w:color w:val="000000"/>
          <w:sz w:val="24"/>
        </w:rPr>
        <w:t xml:space="preserve">, </w:t>
      </w:r>
      <w:r>
        <w:rPr>
          <w:color w:val="000000"/>
          <w:sz w:val="24"/>
        </w:rPr>
        <w:t>accessed 6-27-14</w:t>
      </w:r>
      <w:r w:rsidRPr="00AE26D4">
        <w:rPr>
          <w:color w:val="000000"/>
          <w:sz w:val="24"/>
        </w:rPr>
        <w:t xml:space="preserve">, </w:t>
      </w:r>
      <w:r>
        <w:rPr>
          <w:color w:val="000000"/>
          <w:sz w:val="24"/>
        </w:rPr>
        <w:t>J.J.]</w:t>
      </w:r>
    </w:p>
    <w:p w:rsidR="00052289" w:rsidRPr="004929F4" w:rsidRDefault="00052289" w:rsidP="00052289">
      <w:pPr>
        <w:rPr>
          <w:color w:val="000000"/>
          <w:sz w:val="24"/>
        </w:rPr>
      </w:pPr>
    </w:p>
    <w:p w:rsidR="00052289" w:rsidRDefault="00052289" w:rsidP="00052289">
      <w:r w:rsidRPr="00AC74CA">
        <w:rPr>
          <w:rStyle w:val="StyleBoldUnderline"/>
        </w:rPr>
        <w:t>This cartographic project</w:t>
      </w:r>
      <w:r w:rsidRPr="004B1250">
        <w:t xml:space="preserve"> of the novel is much like Jameson’s conception </w:t>
      </w:r>
      <w:r w:rsidRPr="00AC74CA">
        <w:rPr>
          <w:rStyle w:val="StyleBoldUnderline"/>
        </w:rPr>
        <w:t xml:space="preserve">of cognitive mapping as a strategy for situating oneself within a complex and seemingly </w:t>
      </w:r>
      <w:proofErr w:type="spellStart"/>
      <w:r w:rsidRPr="00AC74CA">
        <w:rPr>
          <w:rStyle w:val="StyleBoldUnderline"/>
        </w:rPr>
        <w:t>unrepresentable</w:t>
      </w:r>
      <w:proofErr w:type="spellEnd"/>
      <w:r w:rsidRPr="00AC74CA">
        <w:rPr>
          <w:rStyle w:val="StyleBoldUnderline"/>
        </w:rPr>
        <w:t xml:space="preserve"> social totality.</w:t>
      </w:r>
      <w:r w:rsidRPr="004B1250">
        <w:t xml:space="preserve"> Jameson famously derives the concept from Kevin Lynch’s analysis of urban disorientation in</w:t>
      </w:r>
      <w:r>
        <w:t xml:space="preserve"> </w:t>
      </w:r>
      <w:r w:rsidRPr="004B1250">
        <w:t>Image of the City</w:t>
      </w:r>
      <w:r>
        <w:t xml:space="preserve"> </w:t>
      </w:r>
      <w:r w:rsidRPr="004B1250">
        <w:t xml:space="preserve">and from Louis </w:t>
      </w:r>
      <w:proofErr w:type="spellStart"/>
      <w:r w:rsidRPr="004B1250">
        <w:t>Althusser’s</w:t>
      </w:r>
      <w:proofErr w:type="spellEnd"/>
      <w:r w:rsidRPr="004B1250">
        <w:t xml:space="preserve"> revisionary theory of ideology as an imaginary solution to real contradictions. It is worth noting, however, that Jameson first used the term (albeit a somewhat different way) in reference to narrative in</w:t>
      </w:r>
      <w:r>
        <w:t xml:space="preserve"> </w:t>
      </w:r>
      <w:r w:rsidRPr="004B1250">
        <w:t>The Political Unconscious, where he posits realism as “</w:t>
      </w:r>
      <w:r w:rsidRPr="00AC059F">
        <w:rPr>
          <w:rStyle w:val="StyleBoldUnderline"/>
        </w:rPr>
        <w:t>a narrative discourse which unites the experience of everyday life with a cognitive, mapping, or</w:t>
      </w:r>
      <w:r w:rsidRPr="004B1250">
        <w:t xml:space="preserve"> </w:t>
      </w:r>
      <w:proofErr w:type="spellStart"/>
      <w:r w:rsidRPr="004B1250">
        <w:t>well nigh</w:t>
      </w:r>
      <w:proofErr w:type="spellEnd"/>
      <w:r w:rsidRPr="004B1250">
        <w:t xml:space="preserve"> ‘</w:t>
      </w:r>
      <w:r w:rsidRPr="00AC059F">
        <w:rPr>
          <w:rStyle w:val="StyleBoldUnderline"/>
        </w:rPr>
        <w:t>scientific’ perspective</w:t>
      </w:r>
      <w:r w:rsidRPr="004B1250">
        <w:t xml:space="preserve">” (90). </w:t>
      </w:r>
      <w:r w:rsidRPr="00AC74CA">
        <w:rPr>
          <w:rStyle w:val="StyleBoldUnderline"/>
        </w:rPr>
        <w:t>Narrative itself is a form of mapping, organizing the data of life into recognizable patterns with it understood that the result is a fiction, a mere representation of space and place, whose function is to help the viewer or mapmaker, like the reader or writer, make sense of the world.</w:t>
      </w:r>
      <w:r w:rsidRPr="004B1250">
        <w:t xml:space="preserve"> </w:t>
      </w:r>
      <w:r w:rsidRPr="00AC74CA">
        <w:rPr>
          <w:rStyle w:val="StyleBoldUnderline"/>
        </w:rPr>
        <w:t>In</w:t>
      </w:r>
      <w:r w:rsidRPr="004B1250">
        <w:t xml:space="preserve"> </w:t>
      </w:r>
      <w:r w:rsidRPr="00AC74CA">
        <w:rPr>
          <w:rStyle w:val="StyleBoldUnderline"/>
        </w:rPr>
        <w:t>Maps of the Imagination</w:t>
      </w:r>
      <w:r w:rsidRPr="004B1250">
        <w:t xml:space="preserve">, Peter </w:t>
      </w:r>
      <w:proofErr w:type="spellStart"/>
      <w:r w:rsidRPr="004B1250">
        <w:t>Turchi</w:t>
      </w:r>
      <w:proofErr w:type="spellEnd"/>
      <w:r w:rsidRPr="004B1250">
        <w:t xml:space="preserve"> asserts that </w:t>
      </w:r>
      <w:r w:rsidRPr="00AC74CA">
        <w:rPr>
          <w:rStyle w:val="StyleBoldUnderline"/>
        </w:rPr>
        <w:t>all writing is in one way or another cartographic</w:t>
      </w:r>
      <w:r w:rsidRPr="004B1250">
        <w:t xml:space="preserve">, but that </w:t>
      </w:r>
      <w:r w:rsidRPr="00AC74CA">
        <w:rPr>
          <w:rStyle w:val="StyleBoldUnderline"/>
        </w:rPr>
        <w:t xml:space="preserve">storytelling is an essential form of mapping, of orienting oneself and one’s readers in space. The storyteller, like the mapmaker, determines the boundaries of the space to be represented, selects the elements to be included, </w:t>
      </w:r>
      <w:proofErr w:type="gramStart"/>
      <w:r w:rsidRPr="00AC74CA">
        <w:rPr>
          <w:rStyle w:val="StyleBoldUnderline"/>
        </w:rPr>
        <w:t>establishes</w:t>
      </w:r>
      <w:proofErr w:type="gramEnd"/>
      <w:r w:rsidRPr="00AC74CA">
        <w:rPr>
          <w:rStyle w:val="StyleBoldUnderline"/>
        </w:rPr>
        <w:t xml:space="preserve"> the scope and scale, and so on.</w:t>
      </w:r>
      <w:r w:rsidRPr="004B1250">
        <w:t xml:space="preserve"> </w:t>
      </w:r>
      <w:r w:rsidRPr="00AC059F">
        <w:rPr>
          <w:rStyle w:val="StyleBoldUnderline"/>
        </w:rPr>
        <w:t>In producing the narrative, the writer also produces a map of the space, connecting the reader to a totality formed by the narrative itself. Narrative is thus a spatially symbolic act in establishing a literary cartography for the reader</w:t>
      </w:r>
      <w:r w:rsidRPr="004B1250">
        <w:t>.</w:t>
      </w:r>
      <w:r>
        <w:t xml:space="preserve"> </w:t>
      </w:r>
    </w:p>
    <w:p w:rsidR="00CF13D3" w:rsidRDefault="00CF13D3" w:rsidP="00052289"/>
    <w:p w:rsidR="00CF13D3" w:rsidRDefault="00CF13D3" w:rsidP="00CF13D3">
      <w:pPr>
        <w:pStyle w:val="Heading4"/>
      </w:pPr>
      <w:r>
        <w:t>Performative Mapping</w:t>
      </w:r>
    </w:p>
    <w:p w:rsidR="00CF13D3" w:rsidRPr="00B304AC" w:rsidRDefault="00CF13D3" w:rsidP="00CF13D3">
      <w:pPr>
        <w:rPr>
          <w:rStyle w:val="StyleStyleBold12pt"/>
        </w:rPr>
      </w:pPr>
      <w:r w:rsidRPr="00B304AC">
        <w:rPr>
          <w:rStyle w:val="StyleStyleBold12pt"/>
        </w:rPr>
        <w:t xml:space="preserve">Kitchen, Geography Professor at National University of Ireland, </w:t>
      </w:r>
      <w:proofErr w:type="spellStart"/>
      <w:r w:rsidRPr="00B304AC">
        <w:rPr>
          <w:rStyle w:val="StyleStyleBold12pt"/>
        </w:rPr>
        <w:t>Maynooth</w:t>
      </w:r>
      <w:proofErr w:type="spellEnd"/>
      <w:r w:rsidRPr="00B304AC">
        <w:rPr>
          <w:rStyle w:val="StyleStyleBold12pt"/>
        </w:rPr>
        <w:t>, Perkins Senior Lecturer of Geography at University of Manchester and Dodge Senior Lecturer of Human Geography at University of Manchester, ‘11</w:t>
      </w:r>
    </w:p>
    <w:p w:rsidR="00CF13D3" w:rsidRPr="00A67DD2" w:rsidRDefault="00CF13D3" w:rsidP="00CF13D3">
      <w:pPr>
        <w:rPr>
          <w:rFonts w:eastAsia="Cambria"/>
        </w:rPr>
      </w:pPr>
      <w:r w:rsidRPr="00A67DD2">
        <w:rPr>
          <w:rFonts w:eastAsia="Cambria"/>
        </w:rPr>
        <w:t>(Rob, Chris and Martin, June 2nd 2001, Rethinking Maps: New Frontiers in Cartographic Theory, p. 17, Accessed 6/30/14, ESB)</w:t>
      </w:r>
    </w:p>
    <w:p w:rsidR="00CF13D3" w:rsidRPr="00A67DD2" w:rsidRDefault="00CF13D3" w:rsidP="00CF13D3">
      <w:pPr>
        <w:rPr>
          <w:rFonts w:eastAsia="Cambria"/>
        </w:rPr>
      </w:pPr>
    </w:p>
    <w:p w:rsidR="00CF13D3" w:rsidRDefault="00CF13D3" w:rsidP="00CF13D3">
      <w:pPr>
        <w:rPr>
          <w:rFonts w:eastAsia="Cambria"/>
          <w:bCs/>
          <w:u w:val="single"/>
        </w:rPr>
      </w:pPr>
      <w:r w:rsidRPr="00A67DD2">
        <w:rPr>
          <w:rFonts w:eastAsia="Cambria"/>
          <w:bCs/>
          <w:u w:val="single"/>
        </w:rPr>
        <w:t>M</w:t>
      </w:r>
      <w:r w:rsidRPr="00B304AC">
        <w:rPr>
          <w:rStyle w:val="StyleBoldUnderline"/>
        </w:rPr>
        <w:t>apping can then be conceptualized as a suite of cultural practices involving action and affects. This</w:t>
      </w:r>
      <w:r w:rsidRPr="00A67DD2">
        <w:rPr>
          <w:rFonts w:eastAsia="Cambria"/>
        </w:rPr>
        <w:t xml:space="preserve"> kind of </w:t>
      </w:r>
      <w:r w:rsidRPr="00B304AC">
        <w:rPr>
          <w:rStyle w:val="StyleBoldUnderline"/>
        </w:rPr>
        <w:t>approach reflects a philosophical shift towards performance and mobility and away from essence and material stability.</w:t>
      </w:r>
      <w:r w:rsidRPr="00A67DD2">
        <w:rPr>
          <w:rFonts w:eastAsia="Cambria"/>
          <w:sz w:val="12"/>
        </w:rPr>
        <w:t> </w:t>
      </w:r>
      <w:r w:rsidRPr="00B304AC">
        <w:rPr>
          <w:rStyle w:val="StyleBoldUnderline"/>
        </w:rPr>
        <w:t xml:space="preserve">This rethinking of cartography is supported by historical and contemporary work. Researchers concerned with historical contexts increasingly stress the interplay between place, times, actions and ideas. Mapping in different cultures reflects multiple traditions including: an internal or cognitive set of </w:t>
      </w:r>
      <w:proofErr w:type="spellStart"/>
      <w:r w:rsidRPr="00B304AC">
        <w:rPr>
          <w:rStyle w:val="StyleBoldUnderline"/>
        </w:rPr>
        <w:t>behaviours</w:t>
      </w:r>
      <w:proofErr w:type="spellEnd"/>
      <w:r w:rsidRPr="00B304AC">
        <w:rPr>
          <w:rStyle w:val="StyleBoldUnderline"/>
        </w:rPr>
        <w:t> involving thinking about space; a material culture in which mapping is recorded as an artefact or object</w:t>
      </w:r>
      <w:r w:rsidRPr="00A67DD2">
        <w:rPr>
          <w:rFonts w:eastAsia="Cambria"/>
        </w:rPr>
        <w:t xml:space="preserve">; </w:t>
      </w:r>
      <w:r w:rsidRPr="00B304AC">
        <w:rPr>
          <w:rStyle w:val="StyleBoldUnderline"/>
        </w:rPr>
        <w:t>and a performance tradition where space may be enacted through gesture, ritual, song, speech dance or poetry</w:t>
      </w:r>
      <w:r w:rsidRPr="00A67DD2">
        <w:rPr>
          <w:rFonts w:eastAsia="Cambria"/>
          <w:sz w:val="12"/>
        </w:rPr>
        <w:t> </w:t>
      </w:r>
      <w:r w:rsidRPr="00A67DD2">
        <w:rPr>
          <w:rFonts w:eastAsia="Cambria"/>
        </w:rPr>
        <w:t xml:space="preserve">(Woodward and Lewis 1998). </w:t>
      </w:r>
      <w:r w:rsidRPr="00A67DD2">
        <w:rPr>
          <w:rFonts w:eastAsia="Cambria"/>
          <w:bCs/>
          <w:u w:val="single"/>
        </w:rPr>
        <w:t xml:space="preserve">In any cultural context there will be a different blend of these elements. </w:t>
      </w:r>
      <w:r w:rsidRPr="00B304AC">
        <w:rPr>
          <w:rStyle w:val="StyleBoldUnderline"/>
        </w:rPr>
        <w:t>Interpreting mapping then means considering the context in which mapping takes place; the way it is invoked as part of diverse practices to do work in the world.</w:t>
      </w:r>
      <w:r w:rsidRPr="00A67DD2">
        <w:rPr>
          <w:rFonts w:eastAsia="Cambria"/>
        </w:rPr>
        <w:t xml:space="preserve"> </w:t>
      </w:r>
      <w:r w:rsidRPr="00A67DD2">
        <w:rPr>
          <w:rFonts w:eastAsia="Cambria"/>
          <w:bCs/>
          <w:u w:val="single"/>
        </w:rPr>
        <w:t xml:space="preserve">Instead of focusing on artefacts, aesthetics, human agency, or the politics of mapping, </w:t>
      </w:r>
      <w:r w:rsidRPr="00B304AC">
        <w:rPr>
          <w:rStyle w:val="StyleBoldUnderline"/>
        </w:rPr>
        <w:t>research focuses on how maps are constituted in and through diverse, discursive and material processes.</w:t>
      </w:r>
      <w:r w:rsidRPr="00A67DD2">
        <w:rPr>
          <w:rFonts w:eastAsia="Cambria"/>
          <w:sz w:val="12"/>
        </w:rPr>
        <w:t> </w:t>
      </w:r>
      <w:r w:rsidRPr="00B304AC">
        <w:rPr>
          <w:rStyle w:val="StyleBoldUnderline"/>
        </w:rPr>
        <w:t>Arguments presently emerging</w:t>
      </w:r>
      <w:r w:rsidRPr="00A67DD2">
        <w:rPr>
          <w:rFonts w:eastAsia="Cambria"/>
        </w:rPr>
        <w:t xml:space="preserve"> in the literature </w:t>
      </w:r>
      <w:r w:rsidRPr="00B304AC">
        <w:rPr>
          <w:rStyle w:val="StyleBoldUnderline"/>
        </w:rPr>
        <w:t>extend both the notion of maps as processes and the ontological thought underpinning cartography by problematizing the ontological security enjoyed by maps</w:t>
      </w:r>
      <w:r w:rsidRPr="00A67DD2">
        <w:rPr>
          <w:rFonts w:eastAsia="Cambria"/>
        </w:rPr>
        <w:t xml:space="preserve">. </w:t>
      </w:r>
      <w:r w:rsidRPr="00B304AC">
        <w:rPr>
          <w:rStyle w:val="StyleBoldUnderline"/>
        </w:rPr>
        <w:t>The idea that a map represents spatial truth might have been challenged and rethought in a number of different ways, but a map is nonetheless understood as a coherent, stable product – a map; a map has an undeniable essence that can be interrogated and from which one can derive understanding.</w:t>
      </w:r>
      <w:r w:rsidRPr="00A67DD2">
        <w:rPr>
          <w:rFonts w:eastAsia="Cambria"/>
        </w:rPr>
        <w:t xml:space="preserve"> Moreover</w:t>
      </w:r>
      <w:r w:rsidRPr="00B304AC">
        <w:rPr>
          <w:rStyle w:val="StyleBoldUnderline"/>
        </w:rPr>
        <w:t xml:space="preserve">, the maps and mapping practices maintain and reinforce dualities with respect to their conceptualization </w:t>
      </w:r>
      <w:r w:rsidRPr="00A67DD2">
        <w:rPr>
          <w:rFonts w:eastAsia="Cambria"/>
        </w:rPr>
        <w:t xml:space="preserve">– </w:t>
      </w:r>
      <w:r w:rsidRPr="00B304AC">
        <w:rPr>
          <w:rStyle w:val="StyleBoldUnderline"/>
        </w:rPr>
        <w:t xml:space="preserve">production–consumption, author–reader, design– use, representation–practice, </w:t>
      </w:r>
      <w:proofErr w:type="gramStart"/>
      <w:r w:rsidRPr="00B304AC">
        <w:rPr>
          <w:rStyle w:val="StyleBoldUnderline"/>
        </w:rPr>
        <w:t>map</w:t>
      </w:r>
      <w:proofErr w:type="gramEnd"/>
      <w:r w:rsidRPr="00B304AC">
        <w:rPr>
          <w:rStyle w:val="StyleBoldUnderline"/>
        </w:rPr>
        <w:t>–space.</w:t>
      </w:r>
      <w:r w:rsidRPr="00A67DD2">
        <w:rPr>
          <w:rFonts w:eastAsia="Cambria"/>
        </w:rPr>
        <w:t xml:space="preserve"> </w:t>
      </w:r>
      <w:r w:rsidRPr="00B304AC">
        <w:rPr>
          <w:rStyle w:val="StyleBoldUnderline"/>
        </w:rPr>
        <w:t>This position has been rejected by those adopting performative and ontogenetic understandings of mapping. Maps rather are understood as always in a state of becoming; as always mapping; as simultaneously being produced and consumed, authored and read, designed and used, serving as a representation and practice; as mutually constituting map/space in a dyadic relationship</w:t>
      </w:r>
    </w:p>
    <w:p w:rsidR="00CF13D3" w:rsidRDefault="00CF13D3" w:rsidP="00052289"/>
    <w:p w:rsidR="00182617" w:rsidRPr="003E116D" w:rsidRDefault="00182617" w:rsidP="00182617">
      <w:pPr>
        <w:pStyle w:val="Heading4"/>
        <w:rPr>
          <w:rFonts w:eastAsia="MS Gothic"/>
        </w:rPr>
      </w:pPr>
      <w:r w:rsidRPr="003E116D">
        <w:rPr>
          <w:rFonts w:eastAsia="MS Gothic"/>
        </w:rPr>
        <w:t xml:space="preserve">The counter mapping strategies of the 1AC access the </w:t>
      </w:r>
      <w:proofErr w:type="spellStart"/>
      <w:r w:rsidRPr="003E116D">
        <w:rPr>
          <w:rFonts w:eastAsia="MS Gothic"/>
        </w:rPr>
        <w:t>Thirdspace</w:t>
      </w:r>
      <w:proofErr w:type="spellEnd"/>
      <w:r w:rsidRPr="003E116D">
        <w:rPr>
          <w:rFonts w:eastAsia="MS Gothic"/>
        </w:rPr>
        <w:t>—through which we can access Identity knowledge and understand our place in the world</w:t>
      </w:r>
    </w:p>
    <w:p w:rsidR="00182617" w:rsidRPr="00CD0B56" w:rsidRDefault="00182617" w:rsidP="00182617">
      <w:pPr>
        <w:rPr>
          <w:rStyle w:val="StyleStyleBold12pt"/>
        </w:rPr>
      </w:pPr>
      <w:r w:rsidRPr="00CD0B56">
        <w:rPr>
          <w:rStyle w:val="StyleStyleBold12pt"/>
        </w:rPr>
        <w:t>Taylor, Vanderbilt University Philosophy Graduate, 2013</w:t>
      </w:r>
    </w:p>
    <w:p w:rsidR="00182617" w:rsidRPr="003E116D" w:rsidRDefault="00182617" w:rsidP="00182617">
      <w:pPr>
        <w:rPr>
          <w:rFonts w:eastAsia="Cambria"/>
        </w:rPr>
      </w:pPr>
      <w:r w:rsidRPr="003E116D">
        <w:rPr>
          <w:rFonts w:eastAsia="Cambria"/>
        </w:rPr>
        <w:t xml:space="preserve">[Katie </w:t>
      </w:r>
      <w:proofErr w:type="spellStart"/>
      <w:r w:rsidRPr="003E116D">
        <w:rPr>
          <w:rFonts w:eastAsia="Cambria"/>
        </w:rPr>
        <w:t>Headrick</w:t>
      </w:r>
      <w:proofErr w:type="spellEnd"/>
      <w:r w:rsidRPr="003E116D">
        <w:rPr>
          <w:rFonts w:eastAsia="Cambria"/>
        </w:rPr>
        <w:t>, August 2013, Counter-mapping the Neighborhood: A Social Design Experiment for Spatial Justice, Graduate School of Vanderbilt University dissertation submitted to and approved by Philosophy Department in Learning, Teaching and Diversity, pg. 5-6, accessed 6-30-14, http://etd.library.vanderbilt.edu/available/etd-06142013-141535/unrestricted/HeadrickTaylor.pdf, KMM]</w:t>
      </w:r>
    </w:p>
    <w:p w:rsidR="00182617" w:rsidRPr="003E116D" w:rsidRDefault="00182617" w:rsidP="00182617">
      <w:pPr>
        <w:rPr>
          <w:rFonts w:eastAsia="Cambria"/>
        </w:rPr>
      </w:pPr>
    </w:p>
    <w:p w:rsidR="00182617" w:rsidRPr="00CD0B56" w:rsidRDefault="00182617" w:rsidP="00182617">
      <w:pPr>
        <w:rPr>
          <w:rStyle w:val="StyleBoldUnderline"/>
        </w:rPr>
      </w:pPr>
      <w:r w:rsidRPr="00CD0B56">
        <w:rPr>
          <w:rStyle w:val="StyleBoldUnderline"/>
        </w:rPr>
        <w:t>From my position as someone who is neither a “local”</w:t>
      </w:r>
      <w:r w:rsidRPr="003E116D">
        <w:rPr>
          <w:rFonts w:eastAsia="Cambria"/>
        </w:rPr>
        <w:t xml:space="preserve"> of Woodbridge </w:t>
      </w:r>
      <w:r w:rsidRPr="00CD0B56">
        <w:rPr>
          <w:rStyle w:val="StyleBoldUnderline"/>
        </w:rPr>
        <w:t>nor a powerful entity, but</w:t>
      </w:r>
      <w:r w:rsidRPr="003E116D">
        <w:rPr>
          <w:rFonts w:eastAsia="Cambria"/>
        </w:rPr>
        <w:t xml:space="preserve"> also </w:t>
      </w:r>
      <w:r w:rsidRPr="00CD0B56">
        <w:rPr>
          <w:rStyle w:val="StyleBoldUnderline"/>
        </w:rPr>
        <w:t xml:space="preserve">from several years of participant observation and study, I have come to think of counter-mapping as a </w:t>
      </w:r>
      <w:proofErr w:type="spellStart"/>
      <w:r w:rsidRPr="00CD0B56">
        <w:rPr>
          <w:rStyle w:val="StyleBoldUnderline"/>
        </w:rPr>
        <w:t>thirdspace</w:t>
      </w:r>
      <w:proofErr w:type="spellEnd"/>
      <w:r w:rsidRPr="00CD0B56">
        <w:rPr>
          <w:rStyle w:val="StyleBoldUnderline"/>
        </w:rPr>
        <w:t xml:space="preserve"> practice. By </w:t>
      </w:r>
      <w:proofErr w:type="spellStart"/>
      <w:r w:rsidRPr="00CD0B56">
        <w:rPr>
          <w:rStyle w:val="StyleBoldUnderline"/>
        </w:rPr>
        <w:t>thirdspace</w:t>
      </w:r>
      <w:proofErr w:type="spellEnd"/>
      <w:r w:rsidRPr="00CD0B56">
        <w:rPr>
          <w:rStyle w:val="StyleBoldUnderline"/>
        </w:rPr>
        <w:t>, I mean a kind of interface “produced by processes that exceed the forms of knowledge that divide the world into binary oppositions</w:t>
      </w:r>
      <w:r w:rsidRPr="003E116D">
        <w:rPr>
          <w:rFonts w:eastAsia="Cambria"/>
          <w:bCs/>
          <w:u w:val="single"/>
        </w:rPr>
        <w:t>”</w:t>
      </w:r>
      <w:r w:rsidRPr="003E116D">
        <w:rPr>
          <w:rFonts w:eastAsia="Cambria"/>
        </w:rPr>
        <w:t xml:space="preserve"> (Routledge, 2009; p. 753). </w:t>
      </w:r>
      <w:proofErr w:type="spellStart"/>
      <w:r w:rsidRPr="00CD0B56">
        <w:rPr>
          <w:rStyle w:val="StyleBoldUnderline"/>
        </w:rPr>
        <w:t>Thirdspace</w:t>
      </w:r>
      <w:proofErr w:type="spellEnd"/>
      <w:r w:rsidRPr="00CD0B56">
        <w:rPr>
          <w:rStyle w:val="StyleBoldUnderline"/>
        </w:rPr>
        <w:t xml:space="preserve"> is where unofficial meets official, informal meets formal, represented meets lived, and concrete meets abstract to create and/or imagine something emergent and new</w:t>
      </w:r>
      <w:r w:rsidRPr="003E116D">
        <w:rPr>
          <w:rFonts w:eastAsia="Cambria"/>
        </w:rPr>
        <w:t xml:space="preserve"> (Lefebvre, 1991; </w:t>
      </w:r>
      <w:proofErr w:type="spellStart"/>
      <w:r w:rsidRPr="003E116D">
        <w:rPr>
          <w:rFonts w:eastAsia="Cambria"/>
        </w:rPr>
        <w:t>Soja</w:t>
      </w:r>
      <w:proofErr w:type="spellEnd"/>
      <w:r w:rsidRPr="003E116D">
        <w:rPr>
          <w:rFonts w:eastAsia="Cambria"/>
        </w:rPr>
        <w:t xml:space="preserve">, 1996). I want to propose three specific ways in which counter-mapping is a </w:t>
      </w:r>
      <w:proofErr w:type="spellStart"/>
      <w:r w:rsidRPr="003E116D">
        <w:rPr>
          <w:rFonts w:eastAsia="Cambria"/>
        </w:rPr>
        <w:t>thirdspace</w:t>
      </w:r>
      <w:proofErr w:type="spellEnd"/>
      <w:r w:rsidRPr="003E116D">
        <w:rPr>
          <w:rFonts w:eastAsia="Cambria"/>
        </w:rPr>
        <w:t xml:space="preserve"> practice. These distinct qualities of counter-mapping relate to how people understand, make, and take place. </w:t>
      </w:r>
      <w:r w:rsidRPr="00CD0B56">
        <w:rPr>
          <w:rStyle w:val="StyleBoldUnderline"/>
        </w:rPr>
        <w:t xml:space="preserve">By understanding place, I mean to describe how people know what they know about a particular geography. By making place, I mean to describe how people talk about and imbue geography with </w:t>
      </w:r>
      <w:r w:rsidRPr="00CD0B56">
        <w:rPr>
          <w:rStyle w:val="StyleBoldUnderline"/>
        </w:rPr>
        <w:lastRenderedPageBreak/>
        <w:t xml:space="preserve">personally relevant meaning. And by taking place, I mean to talk about how people exert ownership of and agency within a geography of which others may have designs. </w:t>
      </w:r>
    </w:p>
    <w:p w:rsidR="00182617" w:rsidRPr="003E116D" w:rsidRDefault="00182617" w:rsidP="00182617">
      <w:pPr>
        <w:rPr>
          <w:rFonts w:eastAsia="Cambria"/>
        </w:rPr>
      </w:pPr>
      <w:r w:rsidRPr="003E116D">
        <w:rPr>
          <w:rFonts w:eastAsia="Cambria"/>
        </w:rPr>
        <w:t xml:space="preserve">The following analytic categories of counter-mapping emerged from watching adult residents participate in a participatory planning process with urban planners (Phase I) and became important for developing research questions and designing activities for youth in an experimental teaching case (Phase II). I then looked for these categories in how youth were talking about and representing their neighborhoods throughout the designed activities (Phase II) and in interaction with urban planners and local stakeholders (Phase III) to determine if the design met its over-arching objective – to teach and engage youth in counter-mapping. These categories then became more refined during retrospective analyses, looking back across all three phases. The three analytic categories of counter-mapping that this dissertation describes and examines across the three phases of research are as follows: </w:t>
      </w:r>
    </w:p>
    <w:p w:rsidR="00182617" w:rsidRPr="003E116D" w:rsidRDefault="00182617" w:rsidP="00182617">
      <w:pPr>
        <w:rPr>
          <w:rFonts w:eastAsia="Cambria"/>
        </w:rPr>
      </w:pPr>
      <w:r w:rsidRPr="003E116D">
        <w:rPr>
          <w:rFonts w:eastAsia="Cambria"/>
        </w:rPr>
        <w:t>Counter-mapping creates opportunity for residents’ “on the move” epistemology based on mobility (</w:t>
      </w:r>
      <w:proofErr w:type="spellStart"/>
      <w:r w:rsidRPr="003E116D">
        <w:rPr>
          <w:rFonts w:eastAsia="Cambria"/>
        </w:rPr>
        <w:t>Cresswell</w:t>
      </w:r>
      <w:proofErr w:type="spellEnd"/>
      <w:r w:rsidRPr="003E116D">
        <w:rPr>
          <w:rFonts w:eastAsia="Cambria"/>
        </w:rPr>
        <w:t xml:space="preserve">, 2006) to meet a “grid epistemology” (Dixon &amp; Jones, 1998); locals (informally) know places by moving through them rather than from (formally) seeing an area from above (e.g., de </w:t>
      </w:r>
      <w:proofErr w:type="spellStart"/>
      <w:r w:rsidRPr="003E116D">
        <w:rPr>
          <w:rFonts w:eastAsia="Cambria"/>
        </w:rPr>
        <w:t>Certeau</w:t>
      </w:r>
      <w:proofErr w:type="spellEnd"/>
      <w:r w:rsidRPr="003E116D">
        <w:rPr>
          <w:rFonts w:eastAsia="Cambria"/>
        </w:rPr>
        <w:t>, 1984; Creswell, 2006; Jacobs, 1961).</w:t>
      </w:r>
    </w:p>
    <w:p w:rsidR="00182617" w:rsidRPr="00CD0B56" w:rsidRDefault="00182617" w:rsidP="00182617">
      <w:pPr>
        <w:rPr>
          <w:rStyle w:val="StyleBoldUnderline"/>
        </w:rPr>
      </w:pPr>
      <w:r w:rsidRPr="00CD0B56">
        <w:rPr>
          <w:rStyle w:val="StyleBoldUnderline"/>
        </w:rPr>
        <w:t>Counter-mapping creates opportunity for story-telling from sensuous, historical, and lived experience to simultaneously understand and disrupt a disembodied, abstract narrative represented by a map</w:t>
      </w:r>
      <w:r w:rsidRPr="003E116D">
        <w:t xml:space="preserve"> (Eckstein, 2003); </w:t>
      </w:r>
      <w:r w:rsidRPr="00CD0B56">
        <w:rPr>
          <w:rStyle w:val="StyleBoldUnderline"/>
        </w:rPr>
        <w:t>locals bring concrete experiences in place to abstract conceptions of space to build “sense-</w:t>
      </w:r>
      <w:proofErr w:type="spellStart"/>
      <w:r w:rsidRPr="00CD0B56">
        <w:rPr>
          <w:rStyle w:val="StyleBoldUnderline"/>
        </w:rPr>
        <w:t>scapes</w:t>
      </w:r>
      <w:proofErr w:type="spellEnd"/>
      <w:r w:rsidRPr="00CD0B56">
        <w:rPr>
          <w:rStyle w:val="StyleBoldUnderline"/>
        </w:rPr>
        <w:t>”</w:t>
      </w:r>
      <w:r w:rsidRPr="003E116D">
        <w:t xml:space="preserve"> (</w:t>
      </w:r>
      <w:proofErr w:type="spellStart"/>
      <w:r w:rsidRPr="003E116D">
        <w:t>Grasseni</w:t>
      </w:r>
      <w:proofErr w:type="spellEnd"/>
      <w:r w:rsidRPr="003E116D">
        <w:t xml:space="preserve">, 2009) or </w:t>
      </w:r>
      <w:r w:rsidRPr="00CD0B56">
        <w:rPr>
          <w:rStyle w:val="StyleBoldUnderline"/>
        </w:rPr>
        <w:t xml:space="preserve">lived experience and desire. </w:t>
      </w:r>
    </w:p>
    <w:p w:rsidR="00182617" w:rsidRPr="003E116D" w:rsidRDefault="00182617" w:rsidP="00182617">
      <w:r w:rsidRPr="00CD0B56">
        <w:rPr>
          <w:rStyle w:val="StyleBoldUnderline"/>
        </w:rPr>
        <w:t>Counter-mapping creates opportunity for demonstrating spatial literacies</w:t>
      </w:r>
      <w:r w:rsidRPr="003E116D">
        <w:t xml:space="preserve">; residents leverage “official” tools (i.e., geospatial information and technologies) and discursive practices (e.g., understanding urban phenomena through spatial concepts like scale, distribution, accessibility) to tell and re-represent personally relevant arrangements for the future (Fox, 1998; </w:t>
      </w:r>
      <w:proofErr w:type="spellStart"/>
      <w:r w:rsidRPr="003E116D">
        <w:t>Peluso</w:t>
      </w:r>
      <w:proofErr w:type="spellEnd"/>
      <w:r w:rsidRPr="003E116D">
        <w:t>, 1995).</w:t>
      </w:r>
    </w:p>
    <w:p w:rsidR="00182617" w:rsidRDefault="00182617" w:rsidP="00182617">
      <w:pPr>
        <w:rPr>
          <w:rFonts w:eastAsia="Cambria"/>
        </w:rPr>
      </w:pPr>
      <w:r w:rsidRPr="003E116D">
        <w:rPr>
          <w:rFonts w:eastAsia="Cambria"/>
        </w:rPr>
        <w:t xml:space="preserve">People may be inclined to take-up counter-mapping as a sociotechnical performance genre because of spatial inequities that they experience on the ground, in their daily lives (e.g., living in a food desert, no bicycle lanes), in an effort to take place in the ongoing “official” discursive processes of their ever-evolving communities. These three analytic categories of counter-mapping may not exhaustively describe this performance genre. However, these categories describe how </w:t>
      </w:r>
      <w:r w:rsidRPr="00CD0B56">
        <w:rPr>
          <w:rStyle w:val="StyleBoldUnderline"/>
        </w:rPr>
        <w:t xml:space="preserve">counter-mapping is a </w:t>
      </w:r>
      <w:proofErr w:type="spellStart"/>
      <w:r w:rsidRPr="00CD0B56">
        <w:rPr>
          <w:rStyle w:val="StyleBoldUnderline"/>
        </w:rPr>
        <w:t>thirdspace</w:t>
      </w:r>
      <w:proofErr w:type="spellEnd"/>
      <w:r w:rsidRPr="00CD0B56">
        <w:rPr>
          <w:rStyle w:val="StyleBoldUnderline"/>
        </w:rPr>
        <w:t xml:space="preserve"> practice where informal and formal ways of understanding, making, and taking place come together and inform the other</w:t>
      </w:r>
      <w:r w:rsidRPr="003E116D">
        <w:rPr>
          <w:rFonts w:eastAsia="Cambria"/>
        </w:rPr>
        <w:t xml:space="preserve">. These categories were the most visible and reoccurring in my analysis of interactions during Phase I of the study. These categories were also the most helpful in making conjectures about designing activities for youth counter-mapping in Phase II and Phase III, and then making sense of what occurred. These analytic categories are fluid, in interaction, and inform the other, but for clarity of design, analysis, and writing, I will attempt to separate them in the sections and chapters that follow. </w:t>
      </w:r>
    </w:p>
    <w:p w:rsidR="00182617" w:rsidRDefault="00182617" w:rsidP="00182617">
      <w:pPr>
        <w:rPr>
          <w:rFonts w:eastAsia="Cambria"/>
        </w:rPr>
      </w:pPr>
    </w:p>
    <w:p w:rsidR="00182617" w:rsidRDefault="00182617" w:rsidP="00052289"/>
    <w:p w:rsidR="00052289" w:rsidRDefault="00052289" w:rsidP="00052289">
      <w:pPr>
        <w:pStyle w:val="Heading1"/>
      </w:pPr>
      <w:r>
        <w:lastRenderedPageBreak/>
        <w:t>Cartography of Debate Extensions</w:t>
      </w:r>
    </w:p>
    <w:p w:rsidR="00052289" w:rsidRPr="00052289" w:rsidRDefault="00052289" w:rsidP="00052289">
      <w:pPr>
        <w:pStyle w:val="Heading3"/>
      </w:pPr>
      <w:r>
        <w:lastRenderedPageBreak/>
        <w:t>Narrative Cartography</w:t>
      </w:r>
    </w:p>
    <w:p w:rsidR="00052289" w:rsidRDefault="00052289" w:rsidP="00052289"/>
    <w:p w:rsidR="00052289" w:rsidRDefault="00052289" w:rsidP="00052289">
      <w:pPr>
        <w:pStyle w:val="Heading4"/>
      </w:pPr>
      <w:r>
        <w:t>Maps are the starting reference point that give sense to a lot of things in the world and our place in it</w:t>
      </w:r>
    </w:p>
    <w:p w:rsidR="00052289" w:rsidRPr="00AE26D4" w:rsidRDefault="00052289" w:rsidP="00052289">
      <w:pPr>
        <w:rPr>
          <w:rStyle w:val="StyleStyleBold12pt"/>
        </w:rPr>
      </w:pPr>
      <w:r w:rsidRPr="0007120C">
        <w:rPr>
          <w:rStyle w:val="StyleStyleBold12pt"/>
        </w:rPr>
        <w:t>Tally</w:t>
      </w:r>
      <w:r w:rsidRPr="00AE26D4">
        <w:rPr>
          <w:rStyle w:val="StyleStyleBold12pt"/>
        </w:rPr>
        <w:t xml:space="preserve">, </w:t>
      </w:r>
      <w:r>
        <w:rPr>
          <w:rStyle w:val="StyleStyleBold12pt"/>
        </w:rPr>
        <w:t>American and World L</w:t>
      </w:r>
      <w:r w:rsidRPr="0007120C">
        <w:rPr>
          <w:rStyle w:val="StyleStyleBold12pt"/>
        </w:rPr>
        <w:t xml:space="preserve">iterature </w:t>
      </w:r>
      <w:r>
        <w:rPr>
          <w:rStyle w:val="StyleStyleBold12pt"/>
        </w:rPr>
        <w:t xml:space="preserve">Professor </w:t>
      </w:r>
      <w:r w:rsidRPr="0007120C">
        <w:rPr>
          <w:rStyle w:val="StyleStyleBold12pt"/>
        </w:rPr>
        <w:t>at Texas State University</w:t>
      </w:r>
      <w:r w:rsidRPr="00AE26D4">
        <w:rPr>
          <w:rStyle w:val="StyleStyleBold12pt"/>
        </w:rPr>
        <w:t xml:space="preserve">, </w:t>
      </w:r>
      <w:r>
        <w:rPr>
          <w:rStyle w:val="StyleStyleBold12pt"/>
        </w:rPr>
        <w:t>2011</w:t>
      </w:r>
      <w:r w:rsidRPr="00AE26D4">
        <w:rPr>
          <w:rStyle w:val="StyleStyleBold12pt"/>
        </w:rPr>
        <w:t xml:space="preserve"> </w:t>
      </w:r>
    </w:p>
    <w:p w:rsidR="00052289" w:rsidRDefault="00052289" w:rsidP="00052289">
      <w:pPr>
        <w:rPr>
          <w:color w:val="000000"/>
          <w:sz w:val="24"/>
        </w:rPr>
      </w:pPr>
      <w:r>
        <w:rPr>
          <w:color w:val="000000"/>
          <w:sz w:val="24"/>
        </w:rPr>
        <w:t>[</w:t>
      </w:r>
      <w:r w:rsidRPr="0007120C">
        <w:rPr>
          <w:color w:val="000000"/>
          <w:sz w:val="24"/>
        </w:rPr>
        <w:t>Robert T.</w:t>
      </w:r>
      <w:r w:rsidRPr="00AE26D4">
        <w:rPr>
          <w:color w:val="000000"/>
          <w:sz w:val="24"/>
        </w:rPr>
        <w:t xml:space="preserve">, </w:t>
      </w:r>
      <w:r w:rsidRPr="0007120C">
        <w:rPr>
          <w:color w:val="000000"/>
          <w:sz w:val="24"/>
        </w:rPr>
        <w:t>January 2011</w:t>
      </w:r>
      <w:r w:rsidRPr="00AE26D4">
        <w:rPr>
          <w:color w:val="000000"/>
          <w:sz w:val="24"/>
        </w:rPr>
        <w:t xml:space="preserve">, </w:t>
      </w:r>
      <w:r w:rsidRPr="004929F4">
        <w:rPr>
          <w:color w:val="000000"/>
          <w:sz w:val="24"/>
        </w:rPr>
        <w:t>New American Notes Online</w:t>
      </w:r>
      <w:r w:rsidRPr="00AE26D4">
        <w:rPr>
          <w:color w:val="000000"/>
          <w:sz w:val="24"/>
        </w:rPr>
        <w:t>, “</w:t>
      </w:r>
      <w:r w:rsidRPr="004929F4">
        <w:rPr>
          <w:color w:val="000000"/>
          <w:sz w:val="24"/>
        </w:rPr>
        <w:t>On Literary Cartography: Narrative as a Spatially Symbolic Act</w:t>
      </w:r>
      <w:r w:rsidRPr="00AE26D4">
        <w:rPr>
          <w:color w:val="000000"/>
          <w:sz w:val="24"/>
        </w:rPr>
        <w:t xml:space="preserve">,” </w:t>
      </w:r>
      <w:r w:rsidRPr="004929F4">
        <w:rPr>
          <w:color w:val="000000"/>
          <w:sz w:val="24"/>
        </w:rPr>
        <w:t>http://www.nanocrit.com/issues/issue-1-navigation/literary-cartography-narrative-spatially-symbolic-act/</w:t>
      </w:r>
      <w:r w:rsidRPr="00AE26D4">
        <w:rPr>
          <w:color w:val="000000"/>
          <w:sz w:val="24"/>
        </w:rPr>
        <w:t xml:space="preserve">, </w:t>
      </w:r>
      <w:r>
        <w:rPr>
          <w:color w:val="000000"/>
          <w:sz w:val="24"/>
        </w:rPr>
        <w:t>accessed 6-27-14</w:t>
      </w:r>
      <w:r w:rsidRPr="00AE26D4">
        <w:rPr>
          <w:color w:val="000000"/>
          <w:sz w:val="24"/>
        </w:rPr>
        <w:t xml:space="preserve">, </w:t>
      </w:r>
      <w:r>
        <w:rPr>
          <w:color w:val="000000"/>
          <w:sz w:val="24"/>
        </w:rPr>
        <w:t>J.J.]</w:t>
      </w:r>
    </w:p>
    <w:p w:rsidR="00052289" w:rsidRPr="004929F4" w:rsidRDefault="00052289" w:rsidP="00052289">
      <w:pPr>
        <w:rPr>
          <w:color w:val="000000"/>
          <w:sz w:val="24"/>
        </w:rPr>
      </w:pPr>
    </w:p>
    <w:p w:rsidR="00052289" w:rsidRDefault="00052289" w:rsidP="00052289">
      <w:pPr>
        <w:rPr>
          <w:rStyle w:val="StyleBoldUnderline"/>
        </w:rPr>
      </w:pPr>
      <w:r w:rsidRPr="00D53F9D">
        <w:rPr>
          <w:rStyle w:val="StyleBoldUnderline"/>
        </w:rPr>
        <w:t>Navigation is</w:t>
      </w:r>
      <w:r w:rsidRPr="00D53F9D">
        <w:t xml:space="preserve"> thus </w:t>
      </w:r>
      <w:r w:rsidRPr="00D53F9D">
        <w:rPr>
          <w:rStyle w:val="StyleBoldUnderline"/>
        </w:rPr>
        <w:t>a figure for one’s existential condition</w:t>
      </w:r>
      <w:r w:rsidRPr="004B1250">
        <w:t xml:space="preserve"> and for literature. </w:t>
      </w:r>
      <w:r w:rsidRPr="0094453E">
        <w:rPr>
          <w:rStyle w:val="StyleBoldUnderline"/>
        </w:rPr>
        <w:t>From a phenomenological perspective, the subject must attempt to understand the world by performing a kind of cartographic activity.</w:t>
      </w:r>
      <w:r w:rsidRPr="004B1250">
        <w:t xml:space="preserve"> Fredric Jameson has called </w:t>
      </w:r>
      <w:r w:rsidRPr="0094453E">
        <w:rPr>
          <w:rStyle w:val="StyleBoldUnderline"/>
        </w:rPr>
        <w:t xml:space="preserve">this sort of cartographic activity “cognitive mapping,” a relational framework that enables “a situational representation on the part of the individual subject to that vaster and properly </w:t>
      </w:r>
      <w:proofErr w:type="spellStart"/>
      <w:r w:rsidRPr="0094453E">
        <w:rPr>
          <w:rStyle w:val="StyleBoldUnderline"/>
        </w:rPr>
        <w:t>unrepresentable</w:t>
      </w:r>
      <w:proofErr w:type="spellEnd"/>
      <w:r w:rsidRPr="0094453E">
        <w:rPr>
          <w:rStyle w:val="StyleBoldUnderline"/>
        </w:rPr>
        <w:t xml:space="preserve"> totality which is the ensemble of society’s structures as a whole</w:t>
      </w:r>
      <w:r w:rsidRPr="004B1250">
        <w:t xml:space="preserve">” (Postmodernism 51–54). </w:t>
      </w:r>
      <w:r w:rsidRPr="0094453E">
        <w:rPr>
          <w:rStyle w:val="StyleBoldUnderline"/>
        </w:rPr>
        <w:t>Mapping establishes a meaningful framework for the subject, with points of reference for thinking about oneself and one’s place in the broader social space</w:t>
      </w:r>
      <w:r w:rsidRPr="004B1250">
        <w:t xml:space="preserve">. Likewise, </w:t>
      </w:r>
      <w:r w:rsidRPr="004B1D59">
        <w:rPr>
          <w:rStyle w:val="StyleBoldUnderline"/>
        </w:rPr>
        <w:t>narratives are frequently used to make sense of, or give form to, this world in significant ways</w:t>
      </w:r>
      <w:r w:rsidRPr="004B1250">
        <w:t xml:space="preserve">. </w:t>
      </w:r>
      <w:r w:rsidRPr="004B1D59">
        <w:rPr>
          <w:rStyle w:val="StyleBoldUnderline"/>
        </w:rPr>
        <w:t>As such, literary works serve a cartographic function by creating a figurative or allegorical representation of a social space</w:t>
      </w:r>
      <w:r w:rsidRPr="004B1250">
        <w:t>, broadly understood. This I refer to as literary cartography.</w:t>
      </w:r>
      <w:r>
        <w:t xml:space="preserve"> </w:t>
      </w:r>
      <w:r w:rsidRPr="004B1250">
        <w:t>In his</w:t>
      </w:r>
      <w:r>
        <w:t xml:space="preserve"> </w:t>
      </w:r>
      <w:r w:rsidRPr="004B1250">
        <w:t xml:space="preserve">Theory of the Novel, Georg </w:t>
      </w:r>
      <w:proofErr w:type="spellStart"/>
      <w:r w:rsidRPr="004B1250">
        <w:t>Lukács</w:t>
      </w:r>
      <w:proofErr w:type="spellEnd"/>
      <w:r w:rsidRPr="004B1250">
        <w:t xml:space="preserve"> contrasts </w:t>
      </w:r>
      <w:r w:rsidRPr="00D87D83">
        <w:rPr>
          <w:rStyle w:val="StyleBoldUnderline"/>
        </w:rPr>
        <w:t>the closed or integrated civilization of the ancient epic and the fragmented world of the novel, and his rhetoric implies the sort of cartographic anxiety that calls for narrative maps.</w:t>
      </w:r>
      <w:r>
        <w:t xml:space="preserve"> </w:t>
      </w:r>
      <w:r w:rsidRPr="004B1250">
        <w:t xml:space="preserve">The epic hails from that “happy age” when “the starry sky is the map of all possible paths […] </w:t>
      </w:r>
      <w:proofErr w:type="gramStart"/>
      <w:r w:rsidRPr="004B1250">
        <w:t>The</w:t>
      </w:r>
      <w:proofErr w:type="gramEnd"/>
      <w:r w:rsidRPr="004B1250">
        <w:t xml:space="preserve"> world is wide and yet it is like a home” (29). The modern condition, whose representative form is the novel, is marked by a split between interior and exterior or between the subject and the world, which is now “a world abandoned by God” and characterized by a “transcendental homelessness” (</w:t>
      </w:r>
      <w:proofErr w:type="spellStart"/>
      <w:r w:rsidRPr="004B1250">
        <w:t>Lukács</w:t>
      </w:r>
      <w:proofErr w:type="spellEnd"/>
      <w:r w:rsidRPr="004B1250">
        <w:t xml:space="preserve"> 88, 41). </w:t>
      </w:r>
      <w:r w:rsidRPr="00D87D83">
        <w:rPr>
          <w:rStyle w:val="StyleBoldUnderline"/>
        </w:rPr>
        <w:t xml:space="preserve">This existential anxiety translates into </w:t>
      </w:r>
      <w:proofErr w:type="gramStart"/>
      <w:r w:rsidRPr="00D87D83">
        <w:rPr>
          <w:rStyle w:val="StyleBoldUnderline"/>
        </w:rPr>
        <w:t>a bewilderment</w:t>
      </w:r>
      <w:proofErr w:type="gramEnd"/>
      <w:r w:rsidRPr="00D87D83">
        <w:rPr>
          <w:rStyle w:val="StyleBoldUnderline"/>
        </w:rPr>
        <w:t xml:space="preserve"> in space, as one can no longer feel “at home” in the word. </w:t>
      </w:r>
      <w:proofErr w:type="gramStart"/>
      <w:r w:rsidRPr="00D87D83">
        <w:rPr>
          <w:rStyle w:val="StyleBoldUnderline"/>
        </w:rPr>
        <w:t xml:space="preserve">As Heidegger puts it in Being and Time, “In anxiety one feels ‘uncanny’ </w:t>
      </w:r>
      <w:r w:rsidRPr="004B1250">
        <w:t>[</w:t>
      </w:r>
      <w:proofErr w:type="spellStart"/>
      <w:r w:rsidRPr="004B1250">
        <w:t>unheimlich</w:t>
      </w:r>
      <w:proofErr w:type="spellEnd"/>
      <w:r w:rsidRPr="004B1250">
        <w:t>].</w:t>
      </w:r>
      <w:proofErr w:type="gramEnd"/>
      <w:r w:rsidRPr="004B1250">
        <w:t xml:space="preserve"> Here the peculiar indefiniteness of </w:t>
      </w:r>
      <w:proofErr w:type="gramStart"/>
      <w:r w:rsidRPr="004B1250">
        <w:t>that</w:t>
      </w:r>
      <w:proofErr w:type="gramEnd"/>
      <w:r w:rsidRPr="004B1250">
        <w:t xml:space="preserve"> which </w:t>
      </w:r>
      <w:proofErr w:type="spellStart"/>
      <w:r w:rsidRPr="004B1250">
        <w:t>Dasein</w:t>
      </w:r>
      <w:proofErr w:type="spellEnd"/>
      <w:r w:rsidRPr="004B1250">
        <w:t xml:space="preserve"> finds itself alongside in anxiety, comes proximally to expression: the ‘nothing and nowhere’. </w:t>
      </w:r>
      <w:proofErr w:type="gramStart"/>
      <w:r w:rsidRPr="004B1250">
        <w:t xml:space="preserve">But here </w:t>
      </w:r>
      <w:r w:rsidRPr="0047542C">
        <w:rPr>
          <w:rStyle w:val="StyleBoldUnderline"/>
        </w:rPr>
        <w:t>‘uncanniness’</w:t>
      </w:r>
      <w:r w:rsidRPr="004B1250">
        <w:t xml:space="preserve"> also </w:t>
      </w:r>
      <w:r w:rsidRPr="0047542C">
        <w:rPr>
          <w:rStyle w:val="StyleBoldUnderline"/>
        </w:rPr>
        <w:t>means ‘not-being-at-home’</w:t>
      </w:r>
      <w:r w:rsidRPr="004B1250">
        <w:t xml:space="preserve"> [das </w:t>
      </w:r>
      <w:proofErr w:type="spellStart"/>
      <w:r w:rsidRPr="004B1250">
        <w:t>Nicht-zuhause-sein</w:t>
      </w:r>
      <w:proofErr w:type="spellEnd"/>
      <w:r w:rsidRPr="004B1250">
        <w:t>]” (233).</w:t>
      </w:r>
      <w:proofErr w:type="gramEnd"/>
      <w:r w:rsidRPr="004B1250">
        <w:t xml:space="preserve"> </w:t>
      </w:r>
      <w:r w:rsidRPr="0047542C">
        <w:rPr>
          <w:rStyle w:val="StyleBoldUnderline"/>
        </w:rPr>
        <w:t xml:space="preserve">The age of the novel is marked by an uncanny homelessness that requires a figurative way to connect oneself to one’s world. </w:t>
      </w:r>
      <w:r w:rsidRPr="004B1250">
        <w:t xml:space="preserve">And that is what the novel becomes, </w:t>
      </w:r>
      <w:r w:rsidRPr="0047542C">
        <w:rPr>
          <w:rStyle w:val="StyleBoldUnderline"/>
        </w:rPr>
        <w:t xml:space="preserve">a </w:t>
      </w:r>
      <w:r w:rsidRPr="004B1250">
        <w:t xml:space="preserve">literary </w:t>
      </w:r>
      <w:r w:rsidRPr="0047542C">
        <w:rPr>
          <w:rStyle w:val="StyleBoldUnderline"/>
        </w:rPr>
        <w:t>cartography providing figurative or allegorical images of the world and one’s place in it.</w:t>
      </w:r>
    </w:p>
    <w:p w:rsidR="00052289" w:rsidRDefault="00E3117B" w:rsidP="00E3117B">
      <w:pPr>
        <w:pStyle w:val="Heading3"/>
      </w:pPr>
      <w:proofErr w:type="spellStart"/>
      <w:r>
        <w:lastRenderedPageBreak/>
        <w:t>Anzaldua</w:t>
      </w:r>
      <w:proofErr w:type="spellEnd"/>
      <w:r>
        <w:t>/Borderlands</w:t>
      </w:r>
    </w:p>
    <w:p w:rsidR="00E3117B" w:rsidRDefault="00E3117B" w:rsidP="00E3117B">
      <w:pPr>
        <w:pStyle w:val="Heading4"/>
      </w:pPr>
      <w:r>
        <w:t>Floating in an uncharted sea, only by searching for the subjective pluralism through exploration can we find ourselves</w:t>
      </w:r>
    </w:p>
    <w:p w:rsidR="00E3117B" w:rsidRPr="00BB1FB7" w:rsidRDefault="00E3117B" w:rsidP="00E3117B">
      <w:pPr>
        <w:rPr>
          <w:rStyle w:val="StyleStyleBold12pt"/>
        </w:rPr>
      </w:pPr>
      <w:proofErr w:type="spellStart"/>
      <w:r w:rsidRPr="00BB1FB7">
        <w:rPr>
          <w:rStyle w:val="StyleStyleBold12pt"/>
        </w:rPr>
        <w:t>Anzaldúa</w:t>
      </w:r>
      <w:proofErr w:type="spellEnd"/>
      <w:r w:rsidRPr="00BB1FB7">
        <w:rPr>
          <w:rStyle w:val="StyleStyleBold12pt"/>
        </w:rPr>
        <w:t>, Scholar of Chicana cultural theory, feminist theory, and queer theory, 1987</w:t>
      </w:r>
    </w:p>
    <w:p w:rsidR="00E3117B" w:rsidRPr="00F8232B" w:rsidRDefault="00E3117B" w:rsidP="00E3117B">
      <w:r w:rsidRPr="001B6BCB">
        <w:rPr>
          <w:rFonts w:eastAsia="Calibri"/>
          <w:color w:val="000000"/>
          <w:sz w:val="24"/>
        </w:rPr>
        <w:t xml:space="preserve">[Gloria E., Borderlands/La </w:t>
      </w:r>
      <w:proofErr w:type="spellStart"/>
      <w:r w:rsidRPr="001B6BCB">
        <w:rPr>
          <w:rFonts w:eastAsia="Calibri"/>
          <w:color w:val="000000"/>
          <w:sz w:val="24"/>
        </w:rPr>
        <w:t>Frontera</w:t>
      </w:r>
      <w:proofErr w:type="spellEnd"/>
      <w:r w:rsidRPr="001B6BCB">
        <w:rPr>
          <w:rFonts w:eastAsia="Calibri"/>
          <w:color w:val="000000"/>
          <w:sz w:val="24"/>
        </w:rPr>
        <w:t>: The New Mestiza</w:t>
      </w:r>
      <w:r w:rsidRPr="001B6BCB">
        <w:rPr>
          <w:rFonts w:eastAsia="Calibri"/>
        </w:rPr>
        <w:t xml:space="preserve">, p. </w:t>
      </w:r>
      <w:r>
        <w:rPr>
          <w:rFonts w:eastAsia="Calibri"/>
        </w:rPr>
        <w:t>79</w:t>
      </w:r>
      <w:r w:rsidRPr="001B6BCB">
        <w:rPr>
          <w:rFonts w:eastAsia="Calibri"/>
        </w:rPr>
        <w:t>,</w:t>
      </w:r>
      <w:r w:rsidRPr="001B6BCB">
        <w:rPr>
          <w:rFonts w:eastAsia="Calibri"/>
          <w:color w:val="000000"/>
          <w:sz w:val="24"/>
        </w:rPr>
        <w:t xml:space="preserve"> J.J.]</w:t>
      </w:r>
      <w:r>
        <w:t xml:space="preserve"> </w:t>
      </w:r>
    </w:p>
    <w:p w:rsidR="00E3117B" w:rsidRPr="00F8232B" w:rsidRDefault="00E3117B" w:rsidP="00E3117B">
      <w:r w:rsidRPr="00F8232B">
        <w:t xml:space="preserve">These </w:t>
      </w:r>
      <w:r w:rsidRPr="00240B61">
        <w:rPr>
          <w:rStyle w:val="StyleBoldUnderline"/>
        </w:rPr>
        <w:t xml:space="preserve">numerous possibilities leave la mestiza floundering </w:t>
      </w:r>
      <w:r w:rsidRPr="00240B61">
        <w:rPr>
          <w:rStyle w:val="Emphasis"/>
        </w:rPr>
        <w:t>in uncharted seas</w:t>
      </w:r>
      <w:r w:rsidRPr="00F8232B">
        <w:t xml:space="preserve">. </w:t>
      </w:r>
      <w:r w:rsidRPr="00240B61">
        <w:rPr>
          <w:rStyle w:val="StyleBoldUnderline"/>
        </w:rPr>
        <w:t>In perceiving conflicting information and points of view, she is subjected to a swamping of her psychological borders</w:t>
      </w:r>
      <w:r w:rsidRPr="00F8232B">
        <w:t>. S</w:t>
      </w:r>
      <w:r w:rsidRPr="00240B61">
        <w:rPr>
          <w:rStyle w:val="StyleBoldUnderline"/>
        </w:rPr>
        <w:t>he has discovered that she can't hold concepts or ideas in rigid boundaries</w:t>
      </w:r>
      <w:r w:rsidRPr="00F8232B">
        <w:t xml:space="preserve">. </w:t>
      </w:r>
      <w:r w:rsidRPr="00240B61">
        <w:rPr>
          <w:rStyle w:val="StyleBoldUnderline"/>
        </w:rPr>
        <w:t>The borders and walls that are supposed to keep the undesirable ideas out are entrenched habits and patterns of behavior; these habits and patterns are the enemy within</w:t>
      </w:r>
      <w:r w:rsidRPr="00F8232B">
        <w:t>. Rigidity means death. Only by remaining flexible is she</w:t>
      </w:r>
      <w:r>
        <w:t xml:space="preserve"> </w:t>
      </w:r>
      <w:r w:rsidRPr="00F8232B">
        <w:t>able to stretch the psych</w:t>
      </w:r>
      <w:r>
        <w:t xml:space="preserve">e horizontally and vertically. </w:t>
      </w:r>
      <w:r w:rsidRPr="00240B61">
        <w:rPr>
          <w:rStyle w:val="StyleBoldUnderline"/>
        </w:rPr>
        <w:t>La mestiza constantly has to shift out of habitual formations; from convergent thinking, analytical reasoning that tends to use rationality to move toward a single goal (a Western mode), to divergent thinking, characterized by movement away from set patterns and goals and toward a more whole perspective, one that includes rather than excludes.</w:t>
      </w:r>
    </w:p>
    <w:p w:rsidR="00E3117B" w:rsidRPr="00F8232B" w:rsidRDefault="00E3117B" w:rsidP="00E3117B">
      <w:r w:rsidRPr="00F8232B">
        <w:t xml:space="preserve">The new </w:t>
      </w:r>
      <w:r>
        <w:t>mestiza</w:t>
      </w:r>
      <w:r w:rsidRPr="00F8232B">
        <w:t xml:space="preserve"> copes by</w:t>
      </w:r>
      <w:r>
        <w:t xml:space="preserve"> developing a tolerance for con</w:t>
      </w:r>
      <w:r w:rsidRPr="00F8232B">
        <w:t>tradicti</w:t>
      </w:r>
      <w:r>
        <w:t xml:space="preserve">ons, a tolerance for ambiguity. </w:t>
      </w:r>
      <w:r w:rsidRPr="00F8232B">
        <w:t>She learns to be an Indian</w:t>
      </w:r>
      <w:r>
        <w:t xml:space="preserve"> </w:t>
      </w:r>
      <w:r w:rsidRPr="00F8232B">
        <w:t>in Mexican culture, to be Mexican from an Anglo point of view.</w:t>
      </w:r>
      <w:r>
        <w:t xml:space="preserve"> </w:t>
      </w:r>
      <w:r w:rsidRPr="00240B61">
        <w:rPr>
          <w:rStyle w:val="StyleBoldUnderline"/>
        </w:rPr>
        <w:t>She learns to juggle cultures. She has a plural personality, she operates in a pluralistic mode—nothing is thrust out, the good the bad and the ugly, nothing rejected, nothing abandoned. Not only does she sustain contradictions, she turns the ambivalence into something else.</w:t>
      </w:r>
    </w:p>
    <w:p w:rsidR="00E3117B" w:rsidRPr="00E3117B" w:rsidRDefault="00E3117B" w:rsidP="00E3117B"/>
    <w:p w:rsidR="00E3117B" w:rsidRPr="001B6BCB" w:rsidRDefault="00E3117B" w:rsidP="00E3117B">
      <w:pPr>
        <w:pStyle w:val="Heading4"/>
        <w:rPr>
          <w:rFonts w:eastAsia="Times New Roman"/>
        </w:rPr>
      </w:pPr>
      <w:r>
        <w:rPr>
          <w:rFonts w:eastAsia="Times New Roman"/>
        </w:rPr>
        <w:t>Borders are developed through objective mapping mentality</w:t>
      </w:r>
    </w:p>
    <w:p w:rsidR="00E3117B" w:rsidRPr="00E3117B" w:rsidRDefault="00E3117B" w:rsidP="00E3117B">
      <w:pPr>
        <w:rPr>
          <w:rStyle w:val="StyleStyleBold12pt"/>
        </w:rPr>
      </w:pPr>
      <w:proofErr w:type="spellStart"/>
      <w:r w:rsidRPr="00E3117B">
        <w:rPr>
          <w:rStyle w:val="StyleStyleBold12pt"/>
        </w:rPr>
        <w:t>Anzaldúa</w:t>
      </w:r>
      <w:proofErr w:type="spellEnd"/>
      <w:r w:rsidRPr="00E3117B">
        <w:rPr>
          <w:rStyle w:val="StyleStyleBold12pt"/>
        </w:rPr>
        <w:t>, Scholar of Chicana cultural theory, feminist theory, and queer theory, 1987</w:t>
      </w:r>
    </w:p>
    <w:p w:rsidR="00E3117B" w:rsidRDefault="00E3117B" w:rsidP="00E3117B">
      <w:pPr>
        <w:rPr>
          <w:rFonts w:eastAsia="Calibri"/>
          <w:color w:val="000000"/>
          <w:sz w:val="24"/>
        </w:rPr>
      </w:pPr>
      <w:r w:rsidRPr="001B6BCB">
        <w:rPr>
          <w:rFonts w:eastAsia="Calibri"/>
          <w:color w:val="000000"/>
          <w:sz w:val="24"/>
        </w:rPr>
        <w:t xml:space="preserve">[Gloria E., Borderlands/La </w:t>
      </w:r>
      <w:proofErr w:type="spellStart"/>
      <w:r w:rsidRPr="001B6BCB">
        <w:rPr>
          <w:rFonts w:eastAsia="Calibri"/>
          <w:color w:val="000000"/>
          <w:sz w:val="24"/>
        </w:rPr>
        <w:t>Frontera</w:t>
      </w:r>
      <w:proofErr w:type="spellEnd"/>
      <w:r w:rsidRPr="001B6BCB">
        <w:rPr>
          <w:rFonts w:eastAsia="Calibri"/>
          <w:color w:val="000000"/>
          <w:sz w:val="24"/>
        </w:rPr>
        <w:t>: The New Mestiza,</w:t>
      </w:r>
      <w:r w:rsidRPr="001B6BCB">
        <w:rPr>
          <w:rFonts w:eastAsia="Calibri"/>
          <w:b/>
          <w:color w:val="000000"/>
          <w:sz w:val="24"/>
        </w:rPr>
        <w:t xml:space="preserve"> </w:t>
      </w:r>
      <w:r w:rsidRPr="001B6BCB">
        <w:rPr>
          <w:rFonts w:eastAsia="Calibri"/>
          <w:color w:val="000000"/>
          <w:sz w:val="24"/>
        </w:rPr>
        <w:t>p. 3, J.J.]</w:t>
      </w:r>
    </w:p>
    <w:p w:rsidR="00E3117B" w:rsidRPr="001B6BCB" w:rsidRDefault="00E3117B" w:rsidP="00E3117B">
      <w:pPr>
        <w:rPr>
          <w:rFonts w:eastAsia="Calibri"/>
          <w:color w:val="000000"/>
          <w:sz w:val="24"/>
        </w:rPr>
      </w:pPr>
    </w:p>
    <w:p w:rsidR="00E3117B" w:rsidRDefault="00E3117B" w:rsidP="00E3117B">
      <w:pPr>
        <w:rPr>
          <w:rFonts w:eastAsia="Calibri"/>
        </w:rPr>
      </w:pPr>
      <w:proofErr w:type="gramStart"/>
      <w:r w:rsidRPr="001B6BCB">
        <w:rPr>
          <w:rFonts w:eastAsia="Calibri"/>
        </w:rPr>
        <w:t xml:space="preserve">The U.S.-Mexican border </w:t>
      </w:r>
      <w:proofErr w:type="spellStart"/>
      <w:r w:rsidRPr="001B6BCB">
        <w:rPr>
          <w:rFonts w:eastAsia="Calibri"/>
        </w:rPr>
        <w:t>es</w:t>
      </w:r>
      <w:proofErr w:type="spellEnd"/>
      <w:r w:rsidRPr="001B6BCB">
        <w:rPr>
          <w:rFonts w:eastAsia="Calibri"/>
        </w:rPr>
        <w:t xml:space="preserve"> </w:t>
      </w:r>
      <w:proofErr w:type="spellStart"/>
      <w:r w:rsidRPr="001B6BCB">
        <w:rPr>
          <w:rFonts w:eastAsia="Calibri"/>
        </w:rPr>
        <w:t>una</w:t>
      </w:r>
      <w:proofErr w:type="spellEnd"/>
      <w:r w:rsidRPr="001B6BCB">
        <w:rPr>
          <w:rFonts w:eastAsia="Calibri"/>
        </w:rPr>
        <w:t xml:space="preserve"> </w:t>
      </w:r>
      <w:proofErr w:type="spellStart"/>
      <w:r w:rsidRPr="001B6BCB">
        <w:rPr>
          <w:rFonts w:eastAsia="Calibri"/>
        </w:rPr>
        <w:t>herida</w:t>
      </w:r>
      <w:proofErr w:type="spellEnd"/>
      <w:r w:rsidRPr="001B6BCB">
        <w:rPr>
          <w:rFonts w:eastAsia="Calibri"/>
        </w:rPr>
        <w:t xml:space="preserve"> </w:t>
      </w:r>
      <w:proofErr w:type="spellStart"/>
      <w:r w:rsidRPr="001B6BCB">
        <w:rPr>
          <w:rFonts w:eastAsia="Calibri"/>
        </w:rPr>
        <w:t>abierta</w:t>
      </w:r>
      <w:proofErr w:type="spellEnd"/>
      <w:r w:rsidRPr="001B6BCB">
        <w:rPr>
          <w:rFonts w:eastAsia="Calibri"/>
        </w:rPr>
        <w:t xml:space="preserve"> where the Third World grates against the first and bleeds.</w:t>
      </w:r>
      <w:proofErr w:type="gramEnd"/>
      <w:r w:rsidRPr="001B6BCB">
        <w:rPr>
          <w:rFonts w:eastAsia="Calibri"/>
        </w:rPr>
        <w:t xml:space="preserve"> And before a scab forms it hemorrhages again, the lifeblood of two worlds merging to form a third country—a border culture. </w:t>
      </w:r>
      <w:r w:rsidRPr="001B6BCB">
        <w:rPr>
          <w:rFonts w:eastAsia="Calibri"/>
          <w:bCs/>
          <w:u w:val="single"/>
        </w:rPr>
        <w:t>Borders are set up to define the places that are safe and unsafe, to distinguish us from them. A border is a dividing line, a narrow strip along a steep edge. A borderland is a vague and undetermined place created by the emotional residue of an unnatural boundary. It is in a constant state of transition. The prohibited and forbidden are its inhabitants.</w:t>
      </w:r>
      <w:r w:rsidRPr="001B6BCB">
        <w:rPr>
          <w:rFonts w:eastAsia="Calibri"/>
        </w:rPr>
        <w:t xml:space="preserve"> </w:t>
      </w:r>
      <w:commentRangeStart w:id="1"/>
      <w:r w:rsidRPr="001B6BCB">
        <w:rPr>
          <w:rFonts w:eastAsia="Calibri"/>
          <w:b/>
          <w:iCs/>
          <w:u w:val="single"/>
        </w:rPr>
        <w:t xml:space="preserve">Los </w:t>
      </w:r>
      <w:proofErr w:type="spellStart"/>
      <w:r w:rsidRPr="001B6BCB">
        <w:rPr>
          <w:rFonts w:eastAsia="Calibri"/>
          <w:b/>
          <w:iCs/>
          <w:u w:val="single"/>
        </w:rPr>
        <w:t>atravesados</w:t>
      </w:r>
      <w:proofErr w:type="spellEnd"/>
      <w:r w:rsidRPr="001B6BCB">
        <w:rPr>
          <w:rFonts w:eastAsia="Calibri"/>
          <w:b/>
          <w:iCs/>
          <w:u w:val="single"/>
        </w:rPr>
        <w:t xml:space="preserve"> </w:t>
      </w:r>
      <w:commentRangeEnd w:id="1"/>
      <w:r w:rsidRPr="001B6BCB">
        <w:rPr>
          <w:rFonts w:eastAsia="Calibri"/>
          <w:b/>
          <w:iCs/>
          <w:u w:val="single"/>
        </w:rPr>
        <w:commentReference w:id="1"/>
      </w:r>
      <w:r w:rsidRPr="001B6BCB">
        <w:rPr>
          <w:rFonts w:eastAsia="Calibri"/>
          <w:b/>
          <w:iCs/>
          <w:u w:val="single"/>
        </w:rPr>
        <w:t xml:space="preserve">live here: the squint-eyed, the perverse, the queer, the troublesome, the mongrel, the </w:t>
      </w:r>
      <w:proofErr w:type="spellStart"/>
      <w:r w:rsidRPr="001B6BCB">
        <w:rPr>
          <w:rFonts w:eastAsia="Calibri"/>
          <w:b/>
          <w:iCs/>
          <w:u w:val="single"/>
        </w:rPr>
        <w:t>mulato</w:t>
      </w:r>
      <w:proofErr w:type="spellEnd"/>
      <w:r w:rsidRPr="001B6BCB">
        <w:rPr>
          <w:rFonts w:eastAsia="Calibri"/>
          <w:b/>
          <w:iCs/>
          <w:u w:val="single"/>
        </w:rPr>
        <w:t xml:space="preserve">, the half-breed, </w:t>
      </w:r>
      <w:proofErr w:type="gramStart"/>
      <w:r w:rsidRPr="001B6BCB">
        <w:rPr>
          <w:rFonts w:eastAsia="Calibri"/>
          <w:b/>
          <w:iCs/>
          <w:u w:val="single"/>
        </w:rPr>
        <w:t>the</w:t>
      </w:r>
      <w:proofErr w:type="gramEnd"/>
      <w:r w:rsidRPr="001B6BCB">
        <w:rPr>
          <w:rFonts w:eastAsia="Calibri"/>
          <w:b/>
          <w:iCs/>
          <w:u w:val="single"/>
        </w:rPr>
        <w:t xml:space="preserve"> half dead; in short, those who cross over, pass over, or go through the confines of the "normal."</w:t>
      </w:r>
      <w:r w:rsidRPr="001B6BCB">
        <w:rPr>
          <w:rFonts w:eastAsia="Calibri"/>
        </w:rPr>
        <w:t xml:space="preserve"> Gringos in </w:t>
      </w:r>
      <w:r w:rsidRPr="001B6BCB">
        <w:rPr>
          <w:rFonts w:eastAsia="Calibri"/>
          <w:bCs/>
          <w:u w:val="single"/>
        </w:rPr>
        <w:t>the U.S.</w:t>
      </w:r>
      <w:r w:rsidRPr="001B6BCB">
        <w:rPr>
          <w:rFonts w:eastAsia="Calibri"/>
        </w:rPr>
        <w:t xml:space="preserve"> Southwest </w:t>
      </w:r>
      <w:r w:rsidRPr="001B6BCB">
        <w:rPr>
          <w:rFonts w:eastAsia="Calibri"/>
          <w:bCs/>
          <w:u w:val="single"/>
        </w:rPr>
        <w:t>consider the inhabitants of the borderlands transgressors, aliens-whether they possess documents or not, whether they're Chicanos, Indians or Blacks.</w:t>
      </w:r>
      <w:r w:rsidRPr="001B6BCB">
        <w:rPr>
          <w:rFonts w:eastAsia="Calibri"/>
        </w:rPr>
        <w:t xml:space="preserve"> </w:t>
      </w:r>
      <w:r w:rsidRPr="001B6BCB">
        <w:rPr>
          <w:rFonts w:eastAsia="Calibri"/>
          <w:bCs/>
          <w:u w:val="single"/>
        </w:rPr>
        <w:t xml:space="preserve">Do not </w:t>
      </w:r>
      <w:proofErr w:type="gramStart"/>
      <w:r w:rsidRPr="001B6BCB">
        <w:rPr>
          <w:rFonts w:eastAsia="Calibri"/>
          <w:bCs/>
          <w:u w:val="single"/>
        </w:rPr>
        <w:t>enter,</w:t>
      </w:r>
      <w:proofErr w:type="gramEnd"/>
      <w:r w:rsidRPr="001B6BCB">
        <w:rPr>
          <w:rFonts w:eastAsia="Calibri"/>
          <w:bCs/>
          <w:u w:val="single"/>
        </w:rPr>
        <w:t xml:space="preserve"> trespassers will be taped, maimed, strangled, gassed, shot. The only “legitimate” inhabitants are those in power, the whites and those who align themselves with whites. Tension grips the inhabitants of the borderlands like a virus. </w:t>
      </w:r>
      <w:r w:rsidRPr="001B6BCB">
        <w:rPr>
          <w:rFonts w:eastAsia="Calibri"/>
        </w:rPr>
        <w:t>Ambivalence and unrest reside there and death is no stranger.</w:t>
      </w:r>
    </w:p>
    <w:p w:rsidR="00E3117B" w:rsidRDefault="00E3117B" w:rsidP="00E3117B"/>
    <w:p w:rsidR="00E3117B" w:rsidRPr="00161247" w:rsidRDefault="00E3117B" w:rsidP="00E3117B">
      <w:pPr>
        <w:pStyle w:val="Heading4"/>
        <w:rPr>
          <w:rStyle w:val="StyleStyleBold12pt"/>
          <w:b/>
          <w:bCs/>
        </w:rPr>
      </w:pPr>
      <w:r w:rsidRPr="00161247">
        <w:rPr>
          <w:rStyle w:val="StyleStyleBold12pt"/>
          <w:b/>
        </w:rPr>
        <w:t xml:space="preserve">We are </w:t>
      </w:r>
      <w:r>
        <w:rPr>
          <w:rStyle w:val="StyleStyleBold12pt"/>
          <w:b/>
        </w:rPr>
        <w:t>“The Crossed”, the mixed, the mestiza—constantly crossing over and cross-pollinizing identity, making an “alien” to society where you don’t quite fit in</w:t>
      </w:r>
    </w:p>
    <w:p w:rsidR="00E3117B" w:rsidRPr="00BB1FB7" w:rsidRDefault="00E3117B" w:rsidP="00E3117B">
      <w:pPr>
        <w:rPr>
          <w:rStyle w:val="StyleStyleBold12pt"/>
        </w:rPr>
      </w:pPr>
      <w:proofErr w:type="spellStart"/>
      <w:r w:rsidRPr="00BB1FB7">
        <w:rPr>
          <w:rStyle w:val="StyleStyleBold12pt"/>
        </w:rPr>
        <w:t>Anzaldúa</w:t>
      </w:r>
      <w:proofErr w:type="spellEnd"/>
      <w:r w:rsidRPr="00BB1FB7">
        <w:rPr>
          <w:rStyle w:val="StyleStyleBold12pt"/>
        </w:rPr>
        <w:t>, Scholar of Chicana cultural theory, feminist theory, and queer theory, 1987</w:t>
      </w:r>
    </w:p>
    <w:p w:rsidR="00E3117B" w:rsidRPr="00BB1FB7" w:rsidRDefault="00E3117B" w:rsidP="00E3117B">
      <w:r w:rsidRPr="001B6BCB">
        <w:rPr>
          <w:rFonts w:eastAsia="Calibri"/>
          <w:color w:val="000000"/>
          <w:sz w:val="24"/>
        </w:rPr>
        <w:t xml:space="preserve">[Gloria E., Borderlands/La </w:t>
      </w:r>
      <w:proofErr w:type="spellStart"/>
      <w:r w:rsidRPr="001B6BCB">
        <w:rPr>
          <w:rFonts w:eastAsia="Calibri"/>
          <w:color w:val="000000"/>
          <w:sz w:val="24"/>
        </w:rPr>
        <w:t>Frontera</w:t>
      </w:r>
      <w:proofErr w:type="spellEnd"/>
      <w:r w:rsidRPr="001B6BCB">
        <w:rPr>
          <w:rFonts w:eastAsia="Calibri"/>
          <w:color w:val="000000"/>
          <w:sz w:val="24"/>
        </w:rPr>
        <w:t>: The New Mestiza</w:t>
      </w:r>
      <w:r w:rsidRPr="001B6BCB">
        <w:rPr>
          <w:rFonts w:eastAsia="Calibri"/>
        </w:rPr>
        <w:t xml:space="preserve">, p. </w:t>
      </w:r>
      <w:r>
        <w:rPr>
          <w:rFonts w:eastAsia="Calibri"/>
        </w:rPr>
        <w:t>77</w:t>
      </w:r>
      <w:r w:rsidRPr="001B6BCB">
        <w:rPr>
          <w:rFonts w:eastAsia="Calibri"/>
        </w:rPr>
        <w:t>,</w:t>
      </w:r>
      <w:r w:rsidRPr="001B6BCB">
        <w:rPr>
          <w:rFonts w:eastAsia="Calibri"/>
          <w:color w:val="000000"/>
          <w:sz w:val="24"/>
        </w:rPr>
        <w:t xml:space="preserve"> J.J.]</w:t>
      </w:r>
      <w:r>
        <w:t xml:space="preserve"> </w:t>
      </w:r>
    </w:p>
    <w:p w:rsidR="00E3117B" w:rsidRPr="00216E5A" w:rsidRDefault="00E3117B" w:rsidP="00E3117B">
      <w:r>
        <w:lastRenderedPageBreak/>
        <w:t xml:space="preserve">Pg. 77- the borderlands </w:t>
      </w:r>
    </w:p>
    <w:p w:rsidR="00E3117B" w:rsidRPr="00940F34" w:rsidRDefault="00E3117B" w:rsidP="00E3117B">
      <w:pPr>
        <w:rPr>
          <w:rStyle w:val="StyleBoldUnderline"/>
        </w:rPr>
      </w:pPr>
      <w:r w:rsidRPr="00216E5A">
        <w:t xml:space="preserve">Jose </w:t>
      </w:r>
      <w:proofErr w:type="spellStart"/>
      <w:r w:rsidRPr="00216E5A">
        <w:t>Vascocelos</w:t>
      </w:r>
      <w:proofErr w:type="spellEnd"/>
      <w:r w:rsidRPr="00216E5A">
        <w:t xml:space="preserve">, Mexican philosopher, </w:t>
      </w:r>
      <w:r>
        <w:t xml:space="preserve">envisaged </w:t>
      </w:r>
      <w:proofErr w:type="spellStart"/>
      <w:r>
        <w:t>una</w:t>
      </w:r>
      <w:proofErr w:type="spellEnd"/>
      <w:r>
        <w:t xml:space="preserve"> </w:t>
      </w:r>
      <w:proofErr w:type="spellStart"/>
      <w:r>
        <w:t>raza</w:t>
      </w:r>
      <w:proofErr w:type="spellEnd"/>
      <w:r>
        <w:t xml:space="preserve"> mestiza, </w:t>
      </w:r>
      <w:proofErr w:type="spellStart"/>
      <w:r>
        <w:t>una</w:t>
      </w:r>
      <w:proofErr w:type="spellEnd"/>
      <w:r>
        <w:t xml:space="preserve"> </w:t>
      </w:r>
      <w:proofErr w:type="spellStart"/>
      <w:r>
        <w:t>mezcla</w:t>
      </w:r>
      <w:proofErr w:type="spellEnd"/>
      <w:r>
        <w:t xml:space="preserve"> de </w:t>
      </w:r>
      <w:proofErr w:type="spellStart"/>
      <w:r>
        <w:t>razas</w:t>
      </w:r>
      <w:proofErr w:type="spellEnd"/>
      <w:r>
        <w:t xml:space="preserve"> </w:t>
      </w:r>
      <w:proofErr w:type="spellStart"/>
      <w:r>
        <w:t>afines</w:t>
      </w:r>
      <w:proofErr w:type="spellEnd"/>
      <w:r>
        <w:t xml:space="preserve">, </w:t>
      </w:r>
      <w:proofErr w:type="spellStart"/>
      <w:proofErr w:type="gramStart"/>
      <w:r>
        <w:t>una</w:t>
      </w:r>
      <w:proofErr w:type="spellEnd"/>
      <w:proofErr w:type="gramEnd"/>
      <w:r>
        <w:t xml:space="preserve"> </w:t>
      </w:r>
      <w:proofErr w:type="spellStart"/>
      <w:r>
        <w:t>raza</w:t>
      </w:r>
      <w:proofErr w:type="spellEnd"/>
      <w:r>
        <w:t xml:space="preserve"> de color—la </w:t>
      </w:r>
      <w:proofErr w:type="spellStart"/>
      <w:r>
        <w:t>primera</w:t>
      </w:r>
      <w:proofErr w:type="spellEnd"/>
      <w:r>
        <w:t xml:space="preserve"> </w:t>
      </w:r>
      <w:proofErr w:type="spellStart"/>
      <w:r>
        <w:t>raza</w:t>
      </w:r>
      <w:proofErr w:type="spellEnd"/>
      <w:r>
        <w:t xml:space="preserve"> </w:t>
      </w:r>
      <w:proofErr w:type="spellStart"/>
      <w:r>
        <w:t>sintesis</w:t>
      </w:r>
      <w:proofErr w:type="spellEnd"/>
      <w:r>
        <w:t xml:space="preserve"> del </w:t>
      </w:r>
      <w:proofErr w:type="spellStart"/>
      <w:r>
        <w:t>globo</w:t>
      </w:r>
      <w:proofErr w:type="spellEnd"/>
      <w:r>
        <w:t xml:space="preserve">. He called it a cosmic race, la </w:t>
      </w:r>
      <w:proofErr w:type="spellStart"/>
      <w:r>
        <w:t>raza</w:t>
      </w:r>
      <w:proofErr w:type="spellEnd"/>
      <w:r>
        <w:t xml:space="preserve"> </w:t>
      </w:r>
      <w:proofErr w:type="spellStart"/>
      <w:r>
        <w:t>cosmica</w:t>
      </w:r>
      <w:proofErr w:type="spellEnd"/>
      <w:r w:rsidRPr="00216E5A">
        <w:t>, a fifth race embracing the</w:t>
      </w:r>
      <w:r>
        <w:t xml:space="preserve"> four major races of the world. </w:t>
      </w:r>
      <w:r w:rsidRPr="00216E5A">
        <w:t xml:space="preserve">Opposite </w:t>
      </w:r>
      <w:r>
        <w:t>to the theory of the pure Aryan,</w:t>
      </w:r>
      <w:r w:rsidRPr="00216E5A">
        <w:t xml:space="preserve"> and to the policy of</w:t>
      </w:r>
      <w:r>
        <w:t xml:space="preserve"> </w:t>
      </w:r>
      <w:r w:rsidRPr="00216E5A">
        <w:t>racial purity that white America</w:t>
      </w:r>
      <w:r>
        <w:t xml:space="preserve"> practices,</w:t>
      </w:r>
      <w:r w:rsidRPr="00216E5A">
        <w:t xml:space="preserve"> his theory is one of</w:t>
      </w:r>
      <w:r>
        <w:t xml:space="preserve"> </w:t>
      </w:r>
      <w:r w:rsidRPr="00216E5A">
        <w:t xml:space="preserve">inclusivity. </w:t>
      </w:r>
      <w:r w:rsidRPr="00940F34">
        <w:rPr>
          <w:rStyle w:val="StyleBoldUnderline"/>
        </w:rPr>
        <w:t>At the confluence of two or more generic streams, with chromosomes constantly "crossing over.</w:t>
      </w:r>
      <w:r w:rsidRPr="00216E5A">
        <w:t xml:space="preserve">" </w:t>
      </w:r>
      <w:r w:rsidRPr="00940F34">
        <w:rPr>
          <w:rStyle w:val="StyleBoldUnderline"/>
        </w:rPr>
        <w:t>this mixture of races, rather than resulting in an inferior being, provides hybrid progeny, a mutable, more malleable species with a rich gene pool.</w:t>
      </w:r>
      <w:r>
        <w:t xml:space="preserve"> </w:t>
      </w:r>
      <w:r w:rsidRPr="00940F34">
        <w:rPr>
          <w:rStyle w:val="StyleBoldUnderline"/>
        </w:rPr>
        <w:t>From this racial, ideological, cultural and biological cross-</w:t>
      </w:r>
      <w:proofErr w:type="spellStart"/>
      <w:r w:rsidRPr="00940F34">
        <w:rPr>
          <w:rStyle w:val="StyleBoldUnderline"/>
        </w:rPr>
        <w:t>pollinization</w:t>
      </w:r>
      <w:proofErr w:type="spellEnd"/>
      <w:r w:rsidRPr="00940F34">
        <w:rPr>
          <w:rStyle w:val="StyleBoldUnderline"/>
        </w:rPr>
        <w:t>, an "alien" consciousness is presently in the making</w:t>
      </w:r>
      <w:r>
        <w:t xml:space="preserve">—a new mestiza consciousness, </w:t>
      </w:r>
      <w:proofErr w:type="spellStart"/>
      <w:r>
        <w:t>una</w:t>
      </w:r>
      <w:proofErr w:type="spellEnd"/>
      <w:r>
        <w:t xml:space="preserve"> </w:t>
      </w:r>
      <w:proofErr w:type="spellStart"/>
      <w:r>
        <w:t>conciencia</w:t>
      </w:r>
      <w:proofErr w:type="spellEnd"/>
      <w:r>
        <w:t xml:space="preserve"> de </w:t>
      </w:r>
      <w:proofErr w:type="spellStart"/>
      <w:r>
        <w:t>mujer</w:t>
      </w:r>
      <w:proofErr w:type="spellEnd"/>
      <w:r>
        <w:t xml:space="preserve">. </w:t>
      </w:r>
      <w:r w:rsidRPr="00940F34">
        <w:rPr>
          <w:rStyle w:val="StyleBoldUnderline"/>
        </w:rPr>
        <w:t xml:space="preserve">It is a consciousness of the borderlands. </w:t>
      </w:r>
    </w:p>
    <w:p w:rsidR="00E3117B" w:rsidRDefault="00E3117B" w:rsidP="00E3117B">
      <w:proofErr w:type="spellStart"/>
      <w:r>
        <w:t>Una</w:t>
      </w:r>
      <w:proofErr w:type="spellEnd"/>
      <w:r>
        <w:t xml:space="preserve"> </w:t>
      </w:r>
      <w:proofErr w:type="spellStart"/>
      <w:r>
        <w:t>lucha</w:t>
      </w:r>
      <w:proofErr w:type="spellEnd"/>
      <w:r>
        <w:t xml:space="preserve"> de </w:t>
      </w:r>
      <w:proofErr w:type="spellStart"/>
      <w:r>
        <w:t>fronteras</w:t>
      </w:r>
      <w:proofErr w:type="spellEnd"/>
      <w:r>
        <w:t xml:space="preserve"> / A Struggle of Borders</w:t>
      </w:r>
      <w:r>
        <w:br/>
        <w:t xml:space="preserve">Because </w:t>
      </w:r>
      <w:r w:rsidRPr="00940F34">
        <w:rPr>
          <w:rStyle w:val="StyleBoldUnderline"/>
        </w:rPr>
        <w:t xml:space="preserve">I </w:t>
      </w:r>
      <w:r>
        <w:t xml:space="preserve">am mestiza, </w:t>
      </w:r>
      <w:r>
        <w:br/>
      </w:r>
      <w:r w:rsidRPr="00940F34">
        <w:rPr>
          <w:rStyle w:val="StyleBoldUnderline"/>
        </w:rPr>
        <w:t>continually walk out of one culture and into another,</w:t>
      </w:r>
      <w:r>
        <w:rPr>
          <w:rStyle w:val="StyleBoldUnderline"/>
        </w:rPr>
        <w:br/>
      </w:r>
      <w:r w:rsidRPr="00940F34">
        <w:rPr>
          <w:rStyle w:val="StyleBoldUnderline"/>
        </w:rPr>
        <w:t>because I am in all cultures at the same time</w:t>
      </w:r>
      <w:r>
        <w:t xml:space="preserve">, </w:t>
      </w:r>
      <w:r>
        <w:br/>
      </w:r>
      <w:commentRangeStart w:id="2"/>
      <w:r w:rsidRPr="00940F34">
        <w:rPr>
          <w:rStyle w:val="StyleBoldUnderline"/>
        </w:rPr>
        <w:t xml:space="preserve">alma entre dos </w:t>
      </w:r>
      <w:proofErr w:type="spellStart"/>
      <w:r w:rsidRPr="00940F34">
        <w:rPr>
          <w:rStyle w:val="StyleBoldUnderline"/>
        </w:rPr>
        <w:t>mundos</w:t>
      </w:r>
      <w:proofErr w:type="spellEnd"/>
      <w:r w:rsidRPr="00940F34">
        <w:rPr>
          <w:rStyle w:val="StyleBoldUnderline"/>
        </w:rPr>
        <w:t xml:space="preserve">, </w:t>
      </w:r>
      <w:proofErr w:type="spellStart"/>
      <w:r w:rsidRPr="00940F34">
        <w:rPr>
          <w:rStyle w:val="StyleBoldUnderline"/>
        </w:rPr>
        <w:t>tres</w:t>
      </w:r>
      <w:proofErr w:type="spellEnd"/>
      <w:r w:rsidRPr="00940F34">
        <w:rPr>
          <w:rStyle w:val="StyleBoldUnderline"/>
        </w:rPr>
        <w:t xml:space="preserve">, </w:t>
      </w:r>
      <w:proofErr w:type="spellStart"/>
      <w:r w:rsidRPr="00940F34">
        <w:rPr>
          <w:rStyle w:val="StyleBoldUnderline"/>
        </w:rPr>
        <w:t>cuatro</w:t>
      </w:r>
      <w:proofErr w:type="spellEnd"/>
      <w:r w:rsidRPr="00940F34">
        <w:rPr>
          <w:rStyle w:val="StyleBoldUnderline"/>
        </w:rPr>
        <w:t>,</w:t>
      </w:r>
      <w:r>
        <w:t xml:space="preserve"> </w:t>
      </w:r>
      <w:r>
        <w:br/>
        <w:t xml:space="preserve">me </w:t>
      </w:r>
      <w:proofErr w:type="spellStart"/>
      <w:r>
        <w:t>zumba</w:t>
      </w:r>
      <w:proofErr w:type="spellEnd"/>
      <w:r>
        <w:t xml:space="preserve"> la </w:t>
      </w:r>
      <w:proofErr w:type="spellStart"/>
      <w:r>
        <w:t>cabeza</w:t>
      </w:r>
      <w:proofErr w:type="spellEnd"/>
      <w:r>
        <w:t xml:space="preserve"> con lo </w:t>
      </w:r>
      <w:proofErr w:type="spellStart"/>
      <w:r>
        <w:t>contradictorio</w:t>
      </w:r>
      <w:proofErr w:type="spellEnd"/>
      <w:r>
        <w:t xml:space="preserve">. </w:t>
      </w:r>
      <w:r>
        <w:br/>
      </w:r>
      <w:proofErr w:type="spellStart"/>
      <w:proofErr w:type="gramStart"/>
      <w:r w:rsidRPr="00940F34">
        <w:rPr>
          <w:rStyle w:val="StyleBoldUnderline"/>
        </w:rPr>
        <w:t>Estoy</w:t>
      </w:r>
      <w:proofErr w:type="spellEnd"/>
      <w:r w:rsidRPr="00940F34">
        <w:rPr>
          <w:rStyle w:val="StyleBoldUnderline"/>
        </w:rPr>
        <w:t xml:space="preserve"> </w:t>
      </w:r>
      <w:proofErr w:type="spellStart"/>
      <w:r w:rsidRPr="00940F34">
        <w:rPr>
          <w:rStyle w:val="StyleBoldUnderline"/>
        </w:rPr>
        <w:t>norteada</w:t>
      </w:r>
      <w:proofErr w:type="spellEnd"/>
      <w:r w:rsidRPr="00940F34">
        <w:rPr>
          <w:rStyle w:val="StyleBoldUnderline"/>
        </w:rPr>
        <w:t xml:space="preserve"> </w:t>
      </w:r>
      <w:proofErr w:type="spellStart"/>
      <w:r w:rsidRPr="00940F34">
        <w:rPr>
          <w:rStyle w:val="StyleBoldUnderline"/>
        </w:rPr>
        <w:t>por</w:t>
      </w:r>
      <w:proofErr w:type="spellEnd"/>
      <w:r w:rsidRPr="00940F34">
        <w:rPr>
          <w:rStyle w:val="StyleBoldUnderline"/>
        </w:rPr>
        <w:t xml:space="preserve"> </w:t>
      </w:r>
      <w:proofErr w:type="spellStart"/>
      <w:r w:rsidRPr="00940F34">
        <w:rPr>
          <w:rStyle w:val="StyleBoldUnderline"/>
        </w:rPr>
        <w:t>todas</w:t>
      </w:r>
      <w:proofErr w:type="spellEnd"/>
      <w:r w:rsidRPr="00940F34">
        <w:rPr>
          <w:rStyle w:val="StyleBoldUnderline"/>
        </w:rPr>
        <w:t xml:space="preserve"> </w:t>
      </w:r>
      <w:proofErr w:type="spellStart"/>
      <w:r w:rsidRPr="00940F34">
        <w:rPr>
          <w:rStyle w:val="StyleBoldUnderline"/>
        </w:rPr>
        <w:t>las</w:t>
      </w:r>
      <w:proofErr w:type="spellEnd"/>
      <w:r w:rsidRPr="00940F34">
        <w:rPr>
          <w:rStyle w:val="StyleBoldUnderline"/>
        </w:rPr>
        <w:t xml:space="preserve"> </w:t>
      </w:r>
      <w:proofErr w:type="spellStart"/>
      <w:r w:rsidRPr="00940F34">
        <w:rPr>
          <w:rStyle w:val="StyleBoldUnderline"/>
        </w:rPr>
        <w:t>voces</w:t>
      </w:r>
      <w:proofErr w:type="spellEnd"/>
      <w:r w:rsidRPr="00940F34">
        <w:rPr>
          <w:rStyle w:val="StyleBoldUnderline"/>
        </w:rPr>
        <w:t xml:space="preserve"> </w:t>
      </w:r>
      <w:proofErr w:type="spellStart"/>
      <w:r w:rsidRPr="00940F34">
        <w:rPr>
          <w:rStyle w:val="StyleBoldUnderline"/>
        </w:rPr>
        <w:t>que</w:t>
      </w:r>
      <w:proofErr w:type="spellEnd"/>
      <w:r w:rsidRPr="00940F34">
        <w:rPr>
          <w:rStyle w:val="StyleBoldUnderline"/>
        </w:rPr>
        <w:t xml:space="preserve"> me </w:t>
      </w:r>
      <w:proofErr w:type="spellStart"/>
      <w:r w:rsidRPr="00940F34">
        <w:rPr>
          <w:rStyle w:val="StyleBoldUnderline"/>
        </w:rPr>
        <w:t>hablan</w:t>
      </w:r>
      <w:proofErr w:type="spellEnd"/>
      <w:r w:rsidRPr="00940F34">
        <w:rPr>
          <w:rStyle w:val="StyleBoldUnderline"/>
        </w:rPr>
        <w:t xml:space="preserve"> </w:t>
      </w:r>
      <w:r w:rsidRPr="00940F34">
        <w:rPr>
          <w:rStyle w:val="StyleBoldUnderline"/>
        </w:rPr>
        <w:br/>
      </w:r>
      <w:proofErr w:type="spellStart"/>
      <w:r w:rsidRPr="00940F34">
        <w:rPr>
          <w:rStyle w:val="StyleBoldUnderline"/>
        </w:rPr>
        <w:t>simultáneamente</w:t>
      </w:r>
      <w:proofErr w:type="spellEnd"/>
      <w:r>
        <w:t>.</w:t>
      </w:r>
      <w:commentRangeEnd w:id="2"/>
      <w:proofErr w:type="gramEnd"/>
      <w:r>
        <w:rPr>
          <w:rStyle w:val="CommentReference"/>
        </w:rPr>
        <w:commentReference w:id="2"/>
      </w:r>
    </w:p>
    <w:p w:rsidR="00E3117B" w:rsidRPr="002768A6" w:rsidRDefault="00E3117B" w:rsidP="00E3117B">
      <w:pPr>
        <w:pStyle w:val="Heading4"/>
      </w:pPr>
      <w:r w:rsidRPr="002768A6">
        <w:t>The impact is mental damnation—</w:t>
      </w:r>
      <w:r>
        <w:t>the struggle of borders— to find where</w:t>
      </w:r>
      <w:r w:rsidRPr="002768A6">
        <w:t xml:space="preserve"> you belong along this tear calls into question, “Where do I belong?” </w:t>
      </w:r>
    </w:p>
    <w:p w:rsidR="00E3117B" w:rsidRPr="00BB1FB7" w:rsidRDefault="00E3117B" w:rsidP="00E3117B">
      <w:pPr>
        <w:rPr>
          <w:rStyle w:val="StyleStyleBold12pt"/>
        </w:rPr>
      </w:pPr>
      <w:proofErr w:type="spellStart"/>
      <w:r w:rsidRPr="00BB1FB7">
        <w:rPr>
          <w:rStyle w:val="StyleStyleBold12pt"/>
        </w:rPr>
        <w:t>Anzaldúa</w:t>
      </w:r>
      <w:proofErr w:type="spellEnd"/>
      <w:r w:rsidRPr="00BB1FB7">
        <w:rPr>
          <w:rStyle w:val="StyleStyleBold12pt"/>
        </w:rPr>
        <w:t>, Scholar of Chicana cultural theory, feminist theory, and queer theory, 1987</w:t>
      </w:r>
    </w:p>
    <w:p w:rsidR="00E3117B" w:rsidRPr="00F8232B" w:rsidRDefault="00E3117B" w:rsidP="00E3117B">
      <w:r w:rsidRPr="001B6BCB">
        <w:rPr>
          <w:rFonts w:eastAsia="Calibri"/>
          <w:color w:val="000000"/>
          <w:sz w:val="24"/>
        </w:rPr>
        <w:t xml:space="preserve">[Gloria E., Borderlands/La </w:t>
      </w:r>
      <w:proofErr w:type="spellStart"/>
      <w:r w:rsidRPr="001B6BCB">
        <w:rPr>
          <w:rFonts w:eastAsia="Calibri"/>
          <w:color w:val="000000"/>
          <w:sz w:val="24"/>
        </w:rPr>
        <w:t>Frontera</w:t>
      </w:r>
      <w:proofErr w:type="spellEnd"/>
      <w:r w:rsidRPr="001B6BCB">
        <w:rPr>
          <w:rFonts w:eastAsia="Calibri"/>
          <w:color w:val="000000"/>
          <w:sz w:val="24"/>
        </w:rPr>
        <w:t>: The New Mestiza</w:t>
      </w:r>
      <w:r w:rsidRPr="001B6BCB">
        <w:rPr>
          <w:rFonts w:eastAsia="Calibri"/>
        </w:rPr>
        <w:t xml:space="preserve">, p. </w:t>
      </w:r>
      <w:r>
        <w:rPr>
          <w:rFonts w:eastAsia="Calibri"/>
        </w:rPr>
        <w:t>78</w:t>
      </w:r>
      <w:r w:rsidRPr="001B6BCB">
        <w:rPr>
          <w:rFonts w:eastAsia="Calibri"/>
        </w:rPr>
        <w:t>,</w:t>
      </w:r>
      <w:r w:rsidRPr="001B6BCB">
        <w:rPr>
          <w:rFonts w:eastAsia="Calibri"/>
          <w:color w:val="000000"/>
          <w:sz w:val="24"/>
        </w:rPr>
        <w:t xml:space="preserve"> J.J.]</w:t>
      </w:r>
      <w:r>
        <w:t xml:space="preserve"> </w:t>
      </w:r>
    </w:p>
    <w:p w:rsidR="00E3117B" w:rsidRPr="00F8232B" w:rsidRDefault="00E3117B" w:rsidP="00E3117B">
      <w:pPr>
        <w:rPr>
          <w:u w:val="single"/>
        </w:rPr>
      </w:pPr>
      <w:r w:rsidRPr="00F8232B">
        <w:rPr>
          <w:rStyle w:val="StyleBoldUnderline"/>
        </w:rPr>
        <w:t>The ambivalence from the clash of voices results in mental and emotional states of perplexity. Internal strife results in insecurity and indecisiveness.</w:t>
      </w:r>
      <w:r w:rsidRPr="00940F34">
        <w:t xml:space="preserve"> </w:t>
      </w:r>
      <w:r w:rsidRPr="00F8232B">
        <w:rPr>
          <w:rStyle w:val="StyleBoldUnderline"/>
        </w:rPr>
        <w:t>The</w:t>
      </w:r>
      <w:r w:rsidRPr="00940F34">
        <w:t xml:space="preserve"> mestiza's </w:t>
      </w:r>
      <w:r w:rsidRPr="00F8232B">
        <w:rPr>
          <w:rStyle w:val="StyleBoldUnderline"/>
        </w:rPr>
        <w:t>dual or multiple personality is plagued by psychic restlessness.</w:t>
      </w:r>
      <w:r>
        <w:t xml:space="preserve"> </w:t>
      </w:r>
      <w:r w:rsidRPr="00940F34">
        <w:t xml:space="preserve">In a constant state of mental </w:t>
      </w:r>
      <w:proofErr w:type="spellStart"/>
      <w:r>
        <w:t>nepantilism</w:t>
      </w:r>
      <w:proofErr w:type="spellEnd"/>
      <w:r>
        <w:t>, an Aztec</w:t>
      </w:r>
      <w:r w:rsidRPr="00940F34">
        <w:t xml:space="preserve"> word</w:t>
      </w:r>
      <w:r>
        <w:t xml:space="preserve"> </w:t>
      </w:r>
      <w:r w:rsidRPr="00940F34">
        <w:t xml:space="preserve">meaning </w:t>
      </w:r>
      <w:r w:rsidRPr="00F8232B">
        <w:rPr>
          <w:rStyle w:val="StyleBoldUnderline"/>
        </w:rPr>
        <w:t>torn between ways,</w:t>
      </w:r>
      <w:r w:rsidRPr="00940F34">
        <w:t xml:space="preserve"> la </w:t>
      </w:r>
      <w:r>
        <w:t>mestiza</w:t>
      </w:r>
      <w:r w:rsidRPr="00940F34">
        <w:t xml:space="preserve"> </w:t>
      </w:r>
      <w:r w:rsidRPr="00F8232B">
        <w:rPr>
          <w:rStyle w:val="StyleBoldUnderline"/>
        </w:rPr>
        <w:t>is a product of the transfer of the cultural and spiritual values of one group to another</w:t>
      </w:r>
      <w:r w:rsidRPr="00940F34">
        <w:t xml:space="preserve">. </w:t>
      </w:r>
      <w:r w:rsidRPr="00F8232B">
        <w:rPr>
          <w:rStyle w:val="StyleBoldUnderline"/>
        </w:rPr>
        <w:t xml:space="preserve">Being </w:t>
      </w:r>
      <w:proofErr w:type="spellStart"/>
      <w:r w:rsidRPr="00F8232B">
        <w:rPr>
          <w:rStyle w:val="StyleBoldUnderline"/>
        </w:rPr>
        <w:t>tricultural</w:t>
      </w:r>
      <w:proofErr w:type="spellEnd"/>
      <w:r w:rsidRPr="00F8232B">
        <w:rPr>
          <w:rStyle w:val="StyleBoldUnderline"/>
        </w:rPr>
        <w:t>, monolingual, bilingual, or multilingual, speaking a patois, and in a state of perpetual transition,</w:t>
      </w:r>
      <w:r w:rsidRPr="00940F34">
        <w:t xml:space="preserve"> the</w:t>
      </w:r>
      <w:r>
        <w:t xml:space="preserve"> </w:t>
      </w:r>
      <w:r w:rsidRPr="00940F34">
        <w:t xml:space="preserve">mestiza faces </w:t>
      </w:r>
      <w:r w:rsidRPr="00940F34">
        <w:rPr>
          <w:rStyle w:val="StyleBoldUnderline"/>
        </w:rPr>
        <w:t xml:space="preserve">the dilemma of the mixed breed: which collectivity does the daughter of a </w:t>
      </w:r>
      <w:proofErr w:type="spellStart"/>
      <w:r w:rsidRPr="00940F34">
        <w:rPr>
          <w:rStyle w:val="StyleBoldUnderline"/>
        </w:rPr>
        <w:t>darkskinned</w:t>
      </w:r>
      <w:proofErr w:type="spellEnd"/>
      <w:r w:rsidRPr="00940F34">
        <w:rPr>
          <w:rStyle w:val="StyleBoldUnderline"/>
        </w:rPr>
        <w:t xml:space="preserve"> mother listen to? </w:t>
      </w:r>
    </w:p>
    <w:p w:rsidR="00E3117B" w:rsidRPr="00F8232B" w:rsidRDefault="00E3117B" w:rsidP="00E3117B">
      <w:pPr>
        <w:rPr>
          <w:rStyle w:val="StyleBoldUnderline"/>
        </w:rPr>
      </w:pPr>
      <w:r>
        <w:t xml:space="preserve">El </w:t>
      </w:r>
      <w:proofErr w:type="spellStart"/>
      <w:r>
        <w:t>choque</w:t>
      </w:r>
      <w:proofErr w:type="spellEnd"/>
      <w:r>
        <w:t xml:space="preserve"> de </w:t>
      </w:r>
      <w:proofErr w:type="gramStart"/>
      <w:r>
        <w:t>un</w:t>
      </w:r>
      <w:proofErr w:type="gramEnd"/>
      <w:r>
        <w:t xml:space="preserve"> alma </w:t>
      </w:r>
      <w:proofErr w:type="spellStart"/>
      <w:r>
        <w:t>atrapado</w:t>
      </w:r>
      <w:proofErr w:type="spellEnd"/>
      <w:r>
        <w:t xml:space="preserve"> entre el </w:t>
      </w:r>
      <w:proofErr w:type="spellStart"/>
      <w:r>
        <w:t>mundo</w:t>
      </w:r>
      <w:proofErr w:type="spellEnd"/>
      <w:r>
        <w:t xml:space="preserve"> del </w:t>
      </w:r>
      <w:proofErr w:type="spellStart"/>
      <w:r>
        <w:t>espirita</w:t>
      </w:r>
      <w:proofErr w:type="spellEnd"/>
      <w:r>
        <w:t xml:space="preserve"> y el </w:t>
      </w:r>
      <w:proofErr w:type="spellStart"/>
      <w:r>
        <w:t>mundo</w:t>
      </w:r>
      <w:proofErr w:type="spellEnd"/>
      <w:r>
        <w:t xml:space="preserve"> de la </w:t>
      </w:r>
      <w:proofErr w:type="spellStart"/>
      <w:r>
        <w:t>tecnica</w:t>
      </w:r>
      <w:proofErr w:type="spellEnd"/>
      <w:r>
        <w:t xml:space="preserve"> a </w:t>
      </w:r>
      <w:proofErr w:type="spellStart"/>
      <w:r>
        <w:t>veces</w:t>
      </w:r>
      <w:proofErr w:type="spellEnd"/>
      <w:r>
        <w:t xml:space="preserve"> la </w:t>
      </w:r>
      <w:proofErr w:type="spellStart"/>
      <w:r>
        <w:t>deja</w:t>
      </w:r>
      <w:proofErr w:type="spellEnd"/>
      <w:r>
        <w:t xml:space="preserve"> </w:t>
      </w:r>
      <w:proofErr w:type="spellStart"/>
      <w:r>
        <w:t>entullada</w:t>
      </w:r>
      <w:proofErr w:type="spellEnd"/>
      <w:r w:rsidRPr="00F8232B">
        <w:t xml:space="preserve">. </w:t>
      </w:r>
      <w:r w:rsidRPr="00F8232B">
        <w:rPr>
          <w:rStyle w:val="StyleBoldUnderline"/>
        </w:rPr>
        <w:t>Cradled in one culture, sandwiched between two cultures, straddling all three cultures and their value systems</w:t>
      </w:r>
      <w:r>
        <w:t>, l</w:t>
      </w:r>
      <w:r w:rsidRPr="00F8232B">
        <w:t xml:space="preserve">a mestiza </w:t>
      </w:r>
      <w:r w:rsidRPr="00F8232B">
        <w:rPr>
          <w:rStyle w:val="StyleBoldUnderline"/>
        </w:rPr>
        <w:t xml:space="preserve">undergoes a struggle of flesh, a struggle of borders, </w:t>
      </w:r>
      <w:proofErr w:type="gramStart"/>
      <w:r w:rsidRPr="00F8232B">
        <w:rPr>
          <w:rStyle w:val="StyleBoldUnderline"/>
        </w:rPr>
        <w:t>an</w:t>
      </w:r>
      <w:proofErr w:type="gramEnd"/>
      <w:r w:rsidRPr="00F8232B">
        <w:rPr>
          <w:rStyle w:val="StyleBoldUnderline"/>
        </w:rPr>
        <w:t xml:space="preserve"> inner war</w:t>
      </w:r>
      <w:r w:rsidRPr="00F8232B">
        <w:t xml:space="preserve">. </w:t>
      </w:r>
      <w:r w:rsidRPr="00F8232B">
        <w:rPr>
          <w:rStyle w:val="StyleBoldUnderline"/>
        </w:rPr>
        <w:t>Like all people, we perceive the version of reality that our culture communicates</w:t>
      </w:r>
      <w:r>
        <w:t xml:space="preserve">. </w:t>
      </w:r>
      <w:r w:rsidRPr="00F8232B">
        <w:rPr>
          <w:rStyle w:val="StyleBoldUnderline"/>
        </w:rPr>
        <w:t>Like others having or living in more than one culture, we get multiple, often opposing messages.</w:t>
      </w:r>
      <w:r w:rsidRPr="00F8232B">
        <w:t xml:space="preserve"> </w:t>
      </w:r>
      <w:r w:rsidRPr="00F8232B">
        <w:rPr>
          <w:rStyle w:val="StyleBoldUnderline"/>
        </w:rPr>
        <w:t>The coming together of two self-consistent but habitually incompatible frames of reference causes</w:t>
      </w:r>
      <w:r>
        <w:t xml:space="preserve"> </w:t>
      </w:r>
      <w:proofErr w:type="gramStart"/>
      <w:r>
        <w:t>un</w:t>
      </w:r>
      <w:proofErr w:type="gramEnd"/>
      <w:r>
        <w:t xml:space="preserve"> </w:t>
      </w:r>
      <w:proofErr w:type="spellStart"/>
      <w:r>
        <w:t>choque</w:t>
      </w:r>
      <w:proofErr w:type="spellEnd"/>
      <w:r>
        <w:t>,</w:t>
      </w:r>
      <w:r w:rsidRPr="00F8232B">
        <w:t xml:space="preserve"> </w:t>
      </w:r>
      <w:r w:rsidRPr="00F8232B">
        <w:rPr>
          <w:rStyle w:val="StyleBoldUnderline"/>
        </w:rPr>
        <w:t xml:space="preserve">a cultural Collision. </w:t>
      </w:r>
    </w:p>
    <w:p w:rsidR="00E3117B" w:rsidRDefault="00E3117B" w:rsidP="00E3117B"/>
    <w:p w:rsidR="00E3117B" w:rsidRPr="00F8232B" w:rsidRDefault="00E3117B" w:rsidP="00E3117B">
      <w:pPr>
        <w:pStyle w:val="Heading3"/>
      </w:pPr>
      <w:r>
        <w:lastRenderedPageBreak/>
        <w:t>Identity politics solve impacts (war, rape, &amp; violence)</w:t>
      </w:r>
    </w:p>
    <w:p w:rsidR="00E3117B" w:rsidRDefault="00E3117B" w:rsidP="00E3117B">
      <w:pPr>
        <w:pStyle w:val="Heading4"/>
      </w:pPr>
      <w:r>
        <w:t>Questioning our identity leads to a better future, breaking down hierarchies depends on a new consciousness—leads to answer fundamental questions.</w:t>
      </w:r>
    </w:p>
    <w:p w:rsidR="00E3117B" w:rsidRPr="00BB1FB7" w:rsidRDefault="00E3117B" w:rsidP="00E3117B">
      <w:pPr>
        <w:rPr>
          <w:rStyle w:val="StyleStyleBold12pt"/>
        </w:rPr>
      </w:pPr>
      <w:proofErr w:type="spellStart"/>
      <w:r w:rsidRPr="00BB1FB7">
        <w:rPr>
          <w:rStyle w:val="StyleStyleBold12pt"/>
        </w:rPr>
        <w:t>Anzaldúa</w:t>
      </w:r>
      <w:proofErr w:type="spellEnd"/>
      <w:r w:rsidRPr="00BB1FB7">
        <w:rPr>
          <w:rStyle w:val="StyleStyleBold12pt"/>
        </w:rPr>
        <w:t>, Scholar of Chicana cultural theory, feminist theory, and queer theory, 1987</w:t>
      </w:r>
    </w:p>
    <w:p w:rsidR="00E3117B" w:rsidRDefault="00E3117B" w:rsidP="00E3117B">
      <w:r w:rsidRPr="001B6BCB">
        <w:rPr>
          <w:rFonts w:eastAsia="Calibri"/>
          <w:color w:val="000000"/>
          <w:sz w:val="24"/>
        </w:rPr>
        <w:t xml:space="preserve">[Gloria E., Borderlands/La </w:t>
      </w:r>
      <w:proofErr w:type="spellStart"/>
      <w:r w:rsidRPr="001B6BCB">
        <w:rPr>
          <w:rFonts w:eastAsia="Calibri"/>
          <w:color w:val="000000"/>
          <w:sz w:val="24"/>
        </w:rPr>
        <w:t>Frontera</w:t>
      </w:r>
      <w:proofErr w:type="spellEnd"/>
      <w:r w:rsidRPr="001B6BCB">
        <w:rPr>
          <w:rFonts w:eastAsia="Calibri"/>
          <w:color w:val="000000"/>
          <w:sz w:val="24"/>
        </w:rPr>
        <w:t>: The New Mestiza</w:t>
      </w:r>
      <w:r w:rsidRPr="001B6BCB">
        <w:rPr>
          <w:rFonts w:eastAsia="Calibri"/>
        </w:rPr>
        <w:t xml:space="preserve">, p. </w:t>
      </w:r>
      <w:r>
        <w:rPr>
          <w:rFonts w:eastAsia="Calibri"/>
        </w:rPr>
        <w:t>80</w:t>
      </w:r>
      <w:r w:rsidRPr="001B6BCB">
        <w:rPr>
          <w:rFonts w:eastAsia="Calibri"/>
        </w:rPr>
        <w:t>,</w:t>
      </w:r>
      <w:r w:rsidRPr="001B6BCB">
        <w:rPr>
          <w:rFonts w:eastAsia="Calibri"/>
          <w:color w:val="000000"/>
          <w:sz w:val="24"/>
        </w:rPr>
        <w:t xml:space="preserve"> J.J.]</w:t>
      </w:r>
      <w:r>
        <w:t xml:space="preserve"> </w:t>
      </w:r>
    </w:p>
    <w:p w:rsidR="00E3117B" w:rsidRDefault="00E3117B" w:rsidP="00E3117B">
      <w:r w:rsidRPr="00240B61">
        <w:t xml:space="preserve">En </w:t>
      </w:r>
      <w:proofErr w:type="spellStart"/>
      <w:r>
        <w:t>unas</w:t>
      </w:r>
      <w:proofErr w:type="spellEnd"/>
      <w:r>
        <w:t xml:space="preserve"> </w:t>
      </w:r>
      <w:proofErr w:type="spellStart"/>
      <w:r>
        <w:t>pocas</w:t>
      </w:r>
      <w:proofErr w:type="spellEnd"/>
      <w:r>
        <w:t xml:space="preserve"> </w:t>
      </w:r>
      <w:proofErr w:type="spellStart"/>
      <w:r>
        <w:t>centurias</w:t>
      </w:r>
      <w:proofErr w:type="spellEnd"/>
      <w:r w:rsidRPr="00240B61">
        <w:t xml:space="preserve">, </w:t>
      </w:r>
      <w:r w:rsidRPr="008F6898">
        <w:rPr>
          <w:rStyle w:val="StyleBoldUnderline"/>
        </w:rPr>
        <w:t>the future will belong to the mestiza</w:t>
      </w:r>
      <w:r w:rsidRPr="00240B61">
        <w:t xml:space="preserve">. </w:t>
      </w:r>
      <w:r w:rsidRPr="008F6898">
        <w:rPr>
          <w:rStyle w:val="StyleBoldUnderline"/>
        </w:rPr>
        <w:t>Because the future depends on the breaking down of paradigms, it depends on the straddling of two or more cultures</w:t>
      </w:r>
      <w:r w:rsidRPr="00240B61">
        <w:t xml:space="preserve">. </w:t>
      </w:r>
      <w:r w:rsidRPr="008F6898">
        <w:rPr>
          <w:rStyle w:val="StyleBoldUnderline"/>
        </w:rPr>
        <w:t xml:space="preserve">By creating </w:t>
      </w:r>
      <w:r w:rsidRPr="00240B61">
        <w:t>a new mythos</w:t>
      </w:r>
      <w:r>
        <w:t>—</w:t>
      </w:r>
      <w:r w:rsidRPr="00240B61">
        <w:t xml:space="preserve">that is, </w:t>
      </w:r>
      <w:r w:rsidRPr="008F6898">
        <w:rPr>
          <w:rStyle w:val="StyleBoldUnderline"/>
        </w:rPr>
        <w:t>a change in the way we perceive reality, the way we see ourselves, and the ways we behave—la mestiza creates a new consciousness</w:t>
      </w:r>
      <w:r w:rsidRPr="00240B61">
        <w:t>.</w:t>
      </w:r>
    </w:p>
    <w:p w:rsidR="00E3117B" w:rsidRPr="00240B61" w:rsidRDefault="00E3117B" w:rsidP="00E3117B">
      <w:r w:rsidRPr="008F6898">
        <w:rPr>
          <w:rStyle w:val="StyleBoldUnderline"/>
        </w:rPr>
        <w:t>The work of mestiza consciousness is to break down the subject-object duality that keeps her a prisoner and to show in the flesh and through the images in her work how duality is transcended</w:t>
      </w:r>
      <w:r w:rsidRPr="00240B61">
        <w:t xml:space="preserve">. </w:t>
      </w:r>
      <w:r w:rsidRPr="008F6898">
        <w:rPr>
          <w:rStyle w:val="StyleBoldUnderline"/>
        </w:rPr>
        <w:t>The answer to the problem between the white race and the colored, between males and females, lies in healing the split that originates in the very foundation of our lives, our culture, our languages, our thoughts. A massive uprooting of dualistic thinking in the individual and collective consciousness is the beginning of a long struggle, but one that could, in our best hopes, bring us to the end of rape, of violence, of war</w:t>
      </w:r>
      <w:r w:rsidRPr="00240B61">
        <w:t>.</w:t>
      </w:r>
    </w:p>
    <w:p w:rsidR="00E3117B" w:rsidRDefault="00E3117B" w:rsidP="00E3117B"/>
    <w:p w:rsidR="00E3117B" w:rsidRDefault="00E3117B" w:rsidP="00E3117B">
      <w:pPr>
        <w:pStyle w:val="Heading4"/>
      </w:pPr>
      <w:r>
        <w:t>The “Mestiza’s”—or the mixed—are the revolutionary movement. We are the ones who take the first step into the unknown</w:t>
      </w:r>
    </w:p>
    <w:p w:rsidR="00E3117B" w:rsidRPr="00BB1FB7" w:rsidRDefault="00E3117B" w:rsidP="00E3117B">
      <w:pPr>
        <w:rPr>
          <w:rStyle w:val="StyleStyleBold12pt"/>
        </w:rPr>
      </w:pPr>
      <w:proofErr w:type="spellStart"/>
      <w:r w:rsidRPr="00BB1FB7">
        <w:rPr>
          <w:rStyle w:val="StyleStyleBold12pt"/>
        </w:rPr>
        <w:t>Anzaldúa</w:t>
      </w:r>
      <w:proofErr w:type="spellEnd"/>
      <w:r w:rsidRPr="00BB1FB7">
        <w:rPr>
          <w:rStyle w:val="StyleStyleBold12pt"/>
        </w:rPr>
        <w:t>, Scholar of Chicana cultural theory, feminist theory, and queer theory, 1987</w:t>
      </w:r>
    </w:p>
    <w:p w:rsidR="00E3117B" w:rsidRPr="008F6898" w:rsidRDefault="00E3117B" w:rsidP="00E3117B">
      <w:r w:rsidRPr="001B6BCB">
        <w:rPr>
          <w:rFonts w:eastAsia="Calibri"/>
          <w:color w:val="000000"/>
          <w:sz w:val="24"/>
        </w:rPr>
        <w:t xml:space="preserve">[Gloria E., Borderlands/La </w:t>
      </w:r>
      <w:proofErr w:type="spellStart"/>
      <w:r w:rsidRPr="001B6BCB">
        <w:rPr>
          <w:rFonts w:eastAsia="Calibri"/>
          <w:color w:val="000000"/>
          <w:sz w:val="24"/>
        </w:rPr>
        <w:t>Frontera</w:t>
      </w:r>
      <w:proofErr w:type="spellEnd"/>
      <w:r w:rsidRPr="001B6BCB">
        <w:rPr>
          <w:rFonts w:eastAsia="Calibri"/>
          <w:color w:val="000000"/>
          <w:sz w:val="24"/>
        </w:rPr>
        <w:t>: The New Mestiza</w:t>
      </w:r>
      <w:r w:rsidRPr="001B6BCB">
        <w:rPr>
          <w:rFonts w:eastAsia="Calibri"/>
        </w:rPr>
        <w:t xml:space="preserve">, p. </w:t>
      </w:r>
      <w:r>
        <w:rPr>
          <w:rFonts w:eastAsia="Calibri"/>
        </w:rPr>
        <w:t>81</w:t>
      </w:r>
      <w:r w:rsidRPr="001B6BCB">
        <w:rPr>
          <w:rFonts w:eastAsia="Calibri"/>
        </w:rPr>
        <w:t>,</w:t>
      </w:r>
      <w:r w:rsidRPr="001B6BCB">
        <w:rPr>
          <w:rFonts w:eastAsia="Calibri"/>
          <w:color w:val="000000"/>
          <w:sz w:val="24"/>
        </w:rPr>
        <w:t xml:space="preserve"> J.J.]</w:t>
      </w:r>
      <w:r>
        <w:t xml:space="preserve"> </w:t>
      </w:r>
    </w:p>
    <w:p w:rsidR="00E3117B" w:rsidRDefault="00E3117B" w:rsidP="00E3117B">
      <w:r w:rsidRPr="008F6898">
        <w:rPr>
          <w:rStyle w:val="StyleBoldUnderline"/>
        </w:rPr>
        <w:t xml:space="preserve">We are the people who leap in the </w:t>
      </w:r>
      <w:proofErr w:type="gramStart"/>
      <w:r w:rsidRPr="008F6898">
        <w:rPr>
          <w:rStyle w:val="StyleBoldUnderline"/>
        </w:rPr>
        <w:t>dark</w:t>
      </w:r>
      <w:r>
        <w:t>,</w:t>
      </w:r>
      <w:proofErr w:type="gramEnd"/>
      <w:r>
        <w:t xml:space="preserve"> we are the people on the knees of the gods. </w:t>
      </w:r>
      <w:r w:rsidRPr="008F6898">
        <w:rPr>
          <w:rStyle w:val="StyleBoldUnderline"/>
        </w:rPr>
        <w:t>In our very flesh, (r</w:t>
      </w:r>
      <w:proofErr w:type="gramStart"/>
      <w:r w:rsidRPr="008F6898">
        <w:rPr>
          <w:rStyle w:val="StyleBoldUnderline"/>
        </w:rPr>
        <w:t>)evolution</w:t>
      </w:r>
      <w:proofErr w:type="gramEnd"/>
      <w:r w:rsidRPr="008F6898">
        <w:rPr>
          <w:rStyle w:val="StyleBoldUnderline"/>
        </w:rPr>
        <w:t xml:space="preserve"> works out the </w:t>
      </w:r>
      <w:r>
        <w:rPr>
          <w:rStyle w:val="StyleBoldUnderline"/>
        </w:rPr>
        <w:t>clash</w:t>
      </w:r>
      <w:r w:rsidRPr="008F6898">
        <w:rPr>
          <w:rStyle w:val="StyleBoldUnderline"/>
        </w:rPr>
        <w:t xml:space="preserve"> of cultures.</w:t>
      </w:r>
      <w:r>
        <w:t xml:space="preserve"> It makes us crazy constantly, </w:t>
      </w:r>
      <w:r w:rsidRPr="008F6898">
        <w:rPr>
          <w:rStyle w:val="StyleBoldUnderline"/>
        </w:rPr>
        <w:t>but if the center holds, we've made some kind of evolutionary step forward.</w:t>
      </w:r>
      <w:r>
        <w:t xml:space="preserve"> </w:t>
      </w:r>
      <w:proofErr w:type="spellStart"/>
      <w:r>
        <w:t>Nuestra</w:t>
      </w:r>
      <w:proofErr w:type="spellEnd"/>
      <w:r>
        <w:t xml:space="preserve"> </w:t>
      </w:r>
      <w:proofErr w:type="gramStart"/>
      <w:r>
        <w:t>alma</w:t>
      </w:r>
      <w:proofErr w:type="gramEnd"/>
      <w:r>
        <w:t xml:space="preserve"> el </w:t>
      </w:r>
      <w:proofErr w:type="spellStart"/>
      <w:r>
        <w:t>trabajo</w:t>
      </w:r>
      <w:proofErr w:type="spellEnd"/>
      <w:r>
        <w:t xml:space="preserve">, the opus, the great alchemical work; spiritual </w:t>
      </w:r>
      <w:proofErr w:type="spellStart"/>
      <w:r>
        <w:t>mestizaje</w:t>
      </w:r>
      <w:proofErr w:type="spellEnd"/>
      <w:r>
        <w:t xml:space="preserve">, a “morphogenesis," an inevitable unfolding. </w:t>
      </w:r>
      <w:r w:rsidRPr="008F6898">
        <w:rPr>
          <w:rStyle w:val="StyleBoldUnderline"/>
        </w:rPr>
        <w:t>We have become the quickening</w:t>
      </w:r>
      <w:r>
        <w:t xml:space="preserve"> serpent </w:t>
      </w:r>
      <w:r w:rsidRPr="008F6898">
        <w:rPr>
          <w:rStyle w:val="StyleBoldUnderline"/>
        </w:rPr>
        <w:t>movement</w:t>
      </w:r>
      <w:r>
        <w:t>.</w:t>
      </w:r>
      <w:r>
        <w:br/>
      </w:r>
      <w:r w:rsidRPr="008F6898">
        <w:rPr>
          <w:rStyle w:val="StyleBoldUnderline"/>
        </w:rPr>
        <w:t>Indigenous like corn</w:t>
      </w:r>
      <w:r>
        <w:t xml:space="preserve">, like corn, </w:t>
      </w:r>
      <w:r w:rsidRPr="008F6898">
        <w:rPr>
          <w:rStyle w:val="StyleBoldUnderline"/>
        </w:rPr>
        <w:t xml:space="preserve">the </w:t>
      </w:r>
      <w:r>
        <w:rPr>
          <w:rStyle w:val="StyleBoldUnderline"/>
        </w:rPr>
        <w:t>mestiza</w:t>
      </w:r>
      <w:r w:rsidRPr="008F6898">
        <w:rPr>
          <w:rStyle w:val="StyleBoldUnderline"/>
        </w:rPr>
        <w:t xml:space="preserve"> is a product of crossbreeding, designed for pre</w:t>
      </w:r>
      <w:r>
        <w:rPr>
          <w:rStyle w:val="StyleBoldUnderline"/>
        </w:rPr>
        <w:t>servation under a variety of conditions</w:t>
      </w:r>
      <w:r>
        <w:t>. Like an ear of corn—a female seed-bearing organ—</w:t>
      </w:r>
      <w:r w:rsidRPr="008F6898">
        <w:rPr>
          <w:rStyle w:val="StyleBoldUnderline"/>
        </w:rPr>
        <w:t>the mestiza is tenacious, tightly wrapped in the husks of her culture.</w:t>
      </w:r>
      <w:r>
        <w:t xml:space="preserve"> </w:t>
      </w:r>
      <w:r w:rsidRPr="008F6898">
        <w:rPr>
          <w:rStyle w:val="StyleBoldUnderline"/>
        </w:rPr>
        <w:t>Like kernels she clings to the cob; with thick stalks and strong brace roots, she holds tight to the earth</w:t>
      </w:r>
      <w:r>
        <w:rPr>
          <w:rStyle w:val="StyleBoldUnderline"/>
        </w:rPr>
        <w:t>—</w:t>
      </w:r>
      <w:r w:rsidRPr="008F6898">
        <w:rPr>
          <w:rStyle w:val="StyleBoldUnderline"/>
        </w:rPr>
        <w:t>she will survive the crossroads</w:t>
      </w:r>
      <w:r>
        <w:t>.</w:t>
      </w:r>
    </w:p>
    <w:p w:rsidR="00E3117B" w:rsidRPr="00E3117B" w:rsidRDefault="00E3117B" w:rsidP="00E3117B"/>
    <w:p w:rsidR="00FB4DB4" w:rsidRDefault="00FB4DB4" w:rsidP="00FB4DB4">
      <w:pPr>
        <w:pStyle w:val="Heading3"/>
      </w:pPr>
      <w:r>
        <w:lastRenderedPageBreak/>
        <w:t>Solvency: Mapping otherness</w:t>
      </w:r>
    </w:p>
    <w:p w:rsidR="00FB4DB4" w:rsidRPr="00A3399B" w:rsidRDefault="00FB4DB4" w:rsidP="00FB4DB4"/>
    <w:p w:rsidR="00FB4DB4" w:rsidRPr="002C2EAF" w:rsidRDefault="00FB4DB4" w:rsidP="00FB4DB4">
      <w:pPr>
        <w:pStyle w:val="Heading4"/>
      </w:pPr>
      <w:r w:rsidRPr="002C2EAF">
        <w:t>Mapping out power relations is a necessary prerequisite to transforming otherness to a site of change</w:t>
      </w:r>
    </w:p>
    <w:p w:rsidR="00FB4DB4" w:rsidRPr="00F05BC2" w:rsidRDefault="00FB4DB4" w:rsidP="00FB4DB4">
      <w:pPr>
        <w:rPr>
          <w:rStyle w:val="StyleStyleBold12pt"/>
        </w:rPr>
      </w:pPr>
      <w:proofErr w:type="spellStart"/>
      <w:r w:rsidRPr="00F05BC2">
        <w:rPr>
          <w:rStyle w:val="StyleStyleBold12pt"/>
        </w:rPr>
        <w:t>Braidotti</w:t>
      </w:r>
      <w:proofErr w:type="spellEnd"/>
      <w:r w:rsidRPr="00F05BC2">
        <w:rPr>
          <w:rStyle w:val="StyleStyleBold12pt"/>
        </w:rPr>
        <w:t xml:space="preserve">, contemporary philosopher and feminist theoretician, 5 </w:t>
      </w:r>
    </w:p>
    <w:p w:rsidR="00FB4DB4" w:rsidRDefault="00FB4DB4" w:rsidP="00FB4DB4">
      <w:pPr>
        <w:rPr>
          <w:color w:val="000000"/>
          <w:sz w:val="24"/>
        </w:rPr>
      </w:pPr>
      <w:r w:rsidRPr="002C2EAF">
        <w:rPr>
          <w:color w:val="000000"/>
          <w:sz w:val="24"/>
        </w:rPr>
        <w:t>[</w:t>
      </w:r>
      <w:proofErr w:type="spellStart"/>
      <w:r w:rsidRPr="002C2EAF">
        <w:rPr>
          <w:color w:val="000000"/>
          <w:sz w:val="24"/>
        </w:rPr>
        <w:t>Rosi</w:t>
      </w:r>
      <w:proofErr w:type="spellEnd"/>
      <w:r w:rsidRPr="002C2EAF">
        <w:rPr>
          <w:color w:val="000000"/>
          <w:sz w:val="24"/>
        </w:rPr>
        <w:t xml:space="preserve">, “A Critical Cartography of Feminist Post-Postmodernism”, Australian Feminist </w:t>
      </w:r>
      <w:proofErr w:type="gramStart"/>
      <w:r w:rsidRPr="002C2EAF">
        <w:rPr>
          <w:color w:val="000000"/>
          <w:sz w:val="24"/>
        </w:rPr>
        <w:t>Studies ,</w:t>
      </w:r>
      <w:proofErr w:type="gramEnd"/>
      <w:r w:rsidRPr="002C2EAF">
        <w:rPr>
          <w:color w:val="000000"/>
          <w:sz w:val="24"/>
        </w:rPr>
        <w:t xml:space="preserve"> Volume:20 Number 47 page 3, </w:t>
      </w:r>
      <w:hyperlink r:id="rId24" w:history="1">
        <w:r w:rsidRPr="002C2EAF">
          <w:rPr>
            <w:rStyle w:val="Hyperlink"/>
            <w:sz w:val="24"/>
          </w:rPr>
          <w:t>http://www.rosibraidotti.com/index.php/publications/digital-publications/88-publications/digital-publications/138-a-critical-cartography-of-feminist-post-postmodernism</w:t>
        </w:r>
      </w:hyperlink>
      <w:r w:rsidRPr="002C2EAF">
        <w:rPr>
          <w:color w:val="000000"/>
          <w:sz w:val="24"/>
        </w:rPr>
        <w:t>, PAC]</w:t>
      </w:r>
    </w:p>
    <w:p w:rsidR="00FB4DB4" w:rsidRPr="002C2EAF" w:rsidRDefault="00FB4DB4" w:rsidP="00FB4DB4">
      <w:pPr>
        <w:rPr>
          <w:color w:val="000000"/>
          <w:sz w:val="24"/>
        </w:rPr>
      </w:pPr>
    </w:p>
    <w:p w:rsidR="00FB4DB4" w:rsidRDefault="00FB4DB4" w:rsidP="00FB4DB4">
      <w:pPr>
        <w:rPr>
          <w:rStyle w:val="StyleBoldUnderline"/>
        </w:rPr>
      </w:pPr>
      <w:r w:rsidRPr="002C2EAF">
        <w:t xml:space="preserve">Fortunately, </w:t>
      </w:r>
      <w:r w:rsidRPr="002C2EAF">
        <w:rPr>
          <w:rStyle w:val="StyleBoldUnderline"/>
        </w:rPr>
        <w:t>otherness remains</w:t>
      </w:r>
      <w:r w:rsidRPr="002C2EAF">
        <w:t xml:space="preserve"> also </w:t>
      </w:r>
      <w:r w:rsidRPr="002C2EAF">
        <w:rPr>
          <w:rStyle w:val="StyleBoldUnderline"/>
        </w:rPr>
        <w:t xml:space="preserve">as the site of production of </w:t>
      </w:r>
      <w:proofErr w:type="spellStart"/>
      <w:r w:rsidRPr="002C2EAF">
        <w:rPr>
          <w:rStyle w:val="StyleBoldUnderline"/>
        </w:rPr>
        <w:t>countersubjectivities</w:t>
      </w:r>
      <w:proofErr w:type="spellEnd"/>
      <w:r w:rsidRPr="002C2EAF">
        <w:rPr>
          <w:rStyle w:val="StyleBoldUnderline"/>
        </w:rPr>
        <w:t>. Feminist, post-colonial, black, youth, gay, lesbian and transgender counter-cultures are positive examples of these emergent subjectivities which are ‘other’ only in relation to an assumed and implicit ‘Same’</w:t>
      </w:r>
      <w:r w:rsidRPr="002C2EAF">
        <w:t xml:space="preserve">. </w:t>
      </w:r>
      <w:r w:rsidRPr="002C2EAF">
        <w:rPr>
          <w:rStyle w:val="StyleBoldUnderline"/>
        </w:rPr>
        <w:t>How to disengage difference or otherness from the dialectics of Sameness is</w:t>
      </w:r>
      <w:r w:rsidRPr="002C2EAF">
        <w:rPr>
          <w:rStyle w:val="Emphasis"/>
        </w:rPr>
        <w:t xml:space="preserve"> </w:t>
      </w:r>
      <w:r w:rsidRPr="002C2EAF">
        <w:t>therefore</w:t>
      </w:r>
      <w:r w:rsidRPr="002C2EAF">
        <w:rPr>
          <w:rStyle w:val="StyleBoldUnderline"/>
        </w:rPr>
        <w:t xml:space="preserve"> the challenge</w:t>
      </w:r>
      <w:r w:rsidRPr="002C2EAF">
        <w:rPr>
          <w:rStyle w:val="Emphasis"/>
        </w:rPr>
        <w:t>.</w:t>
      </w:r>
      <w:r w:rsidRPr="002C2EAF">
        <w:t xml:space="preserve"> Intersecting </w:t>
      </w:r>
      <w:r w:rsidRPr="002C2EAF">
        <w:rPr>
          <w:rStyle w:val="Emphasis"/>
        </w:rPr>
        <w:t xml:space="preserve">lines of ‘otherness’ map out the location of what used to be the ‘constitutive others’ </w:t>
      </w:r>
      <w:r w:rsidRPr="002C2EAF">
        <w:rPr>
          <w:rStyle w:val="StyleBoldUnderline"/>
        </w:rPr>
        <w:t>of</w:t>
      </w:r>
      <w:r w:rsidRPr="002C2EAF">
        <w:t xml:space="preserve"> the unitary subject of classical [</w:t>
      </w:r>
      <w:proofErr w:type="spellStart"/>
      <w:r w:rsidRPr="002C2EAF">
        <w:rPr>
          <w:rStyle w:val="StyleBoldUnderline"/>
        </w:rPr>
        <w:t>humynism</w:t>
      </w:r>
      <w:proofErr w:type="spellEnd"/>
      <w:r w:rsidRPr="002C2EAF">
        <w:rPr>
          <w:rStyle w:val="StyleBoldUnderline"/>
        </w:rPr>
        <w:t>]</w:t>
      </w:r>
      <w:r w:rsidRPr="002C2EAF">
        <w:t>.</w:t>
      </w:r>
      <w:r w:rsidRPr="002C2EAF">
        <w:rPr>
          <w:sz w:val="12"/>
        </w:rPr>
        <w:t xml:space="preserve"> </w:t>
      </w:r>
      <w:r w:rsidRPr="002C2EAF">
        <w:rPr>
          <w:rStyle w:val="StyleBoldUnderline"/>
        </w:rPr>
        <w:t xml:space="preserve">They mark the </w:t>
      </w:r>
      <w:proofErr w:type="spellStart"/>
      <w:r w:rsidRPr="002C2EAF">
        <w:rPr>
          <w:rStyle w:val="StyleBoldUnderline"/>
        </w:rPr>
        <w:t>sexualised</w:t>
      </w:r>
      <w:proofErr w:type="spellEnd"/>
      <w:r w:rsidRPr="002C2EAF">
        <w:rPr>
          <w:rStyle w:val="StyleBoldUnderline"/>
        </w:rPr>
        <w:t xml:space="preserve"> bodies of [</w:t>
      </w:r>
      <w:proofErr w:type="spellStart"/>
      <w:r w:rsidRPr="002C2EAF">
        <w:rPr>
          <w:rStyle w:val="StyleBoldUnderline"/>
        </w:rPr>
        <w:t>womyn</w:t>
      </w:r>
      <w:proofErr w:type="spellEnd"/>
      <w:r w:rsidRPr="002C2EAF">
        <w:rPr>
          <w:rStyle w:val="StyleBoldUnderline"/>
        </w:rPr>
        <w:t xml:space="preserve">]; the </w:t>
      </w:r>
      <w:proofErr w:type="spellStart"/>
      <w:r w:rsidRPr="002C2EAF">
        <w:rPr>
          <w:rStyle w:val="StyleBoldUnderline"/>
        </w:rPr>
        <w:t>racialised</w:t>
      </w:r>
      <w:proofErr w:type="spellEnd"/>
      <w:r w:rsidRPr="002C2EAF">
        <w:rPr>
          <w:rStyle w:val="StyleBoldUnderline"/>
        </w:rPr>
        <w:t xml:space="preserve"> bodies of ethnic or native others and the </w:t>
      </w:r>
      <w:proofErr w:type="spellStart"/>
      <w:r w:rsidRPr="002C2EAF">
        <w:rPr>
          <w:rStyle w:val="StyleBoldUnderline"/>
        </w:rPr>
        <w:t>naturalised</w:t>
      </w:r>
      <w:proofErr w:type="spellEnd"/>
      <w:r w:rsidRPr="002C2EAF">
        <w:rPr>
          <w:rStyle w:val="StyleBoldUnderline"/>
        </w:rPr>
        <w:t xml:space="preserve"> bodies of animals and </w:t>
      </w:r>
      <w:proofErr w:type="gramStart"/>
      <w:r w:rsidRPr="002C2EAF">
        <w:rPr>
          <w:rStyle w:val="StyleBoldUnderline"/>
        </w:rPr>
        <w:t>earth</w:t>
      </w:r>
      <w:proofErr w:type="gramEnd"/>
      <w:r w:rsidRPr="002C2EAF">
        <w:rPr>
          <w:rStyle w:val="StyleBoldUnderline"/>
        </w:rPr>
        <w:t xml:space="preserve"> others. They are the inter-connected facets of</w:t>
      </w:r>
      <w:r w:rsidRPr="002C2EAF">
        <w:t xml:space="preserve"> </w:t>
      </w:r>
      <w:r w:rsidRPr="002C2EAF">
        <w:rPr>
          <w:rStyle w:val="StyleBoldUnderline"/>
        </w:rPr>
        <w:t>structural otherness</w:t>
      </w:r>
      <w:r w:rsidRPr="002C2EAF">
        <w:t xml:space="preserve"> defined on a hierarchical scale</w:t>
      </w:r>
      <w:r w:rsidRPr="002C2EAF">
        <w:rPr>
          <w:sz w:val="12"/>
        </w:rPr>
        <w:t xml:space="preserve"> </w:t>
      </w:r>
      <w:r w:rsidRPr="002C2EAF">
        <w:t xml:space="preserve">of pejorative differences. The historical era of </w:t>
      </w:r>
      <w:proofErr w:type="spellStart"/>
      <w:r w:rsidRPr="002C2EAF">
        <w:rPr>
          <w:rStyle w:val="StyleBoldUnderline"/>
        </w:rPr>
        <w:t>globalisation</w:t>
      </w:r>
      <w:proofErr w:type="spellEnd"/>
      <w:r w:rsidRPr="002C2EAF">
        <w:rPr>
          <w:rStyle w:val="StyleBoldUnderline"/>
        </w:rPr>
        <w:t xml:space="preserve"> is the meeting ground on which sameness and otherness</w:t>
      </w:r>
      <w:r w:rsidRPr="002C2EAF">
        <w:t xml:space="preserve"> or </w:t>
      </w:r>
      <w:proofErr w:type="spellStart"/>
      <w:r w:rsidRPr="002C2EAF">
        <w:t>centre</w:t>
      </w:r>
      <w:proofErr w:type="spellEnd"/>
      <w:r w:rsidRPr="002C2EAF">
        <w:t xml:space="preserve"> and periphery </w:t>
      </w:r>
      <w:r w:rsidRPr="002C2EAF">
        <w:rPr>
          <w:rStyle w:val="StyleBoldUnderline"/>
        </w:rPr>
        <w:t>confront each other and redefine their inter-relation</w:t>
      </w:r>
      <w:r w:rsidRPr="002C2EAF">
        <w:t xml:space="preserve">. </w:t>
      </w:r>
      <w:r w:rsidRPr="002C2EAF">
        <w:rPr>
          <w:rStyle w:val="StyleBoldUnderline"/>
        </w:rPr>
        <w:t>The changing roles of the former ‘others’</w:t>
      </w:r>
      <w:r w:rsidRPr="002C2EAF">
        <w:rPr>
          <w:sz w:val="12"/>
        </w:rPr>
        <w:t xml:space="preserve"> </w:t>
      </w:r>
      <w:r w:rsidRPr="002C2EAF">
        <w:t>of modernity, namely [</w:t>
      </w:r>
      <w:proofErr w:type="spellStart"/>
      <w:r w:rsidRPr="002C2EAF">
        <w:t>womyn</w:t>
      </w:r>
      <w:proofErr w:type="spellEnd"/>
      <w:r w:rsidRPr="002C2EAF">
        <w:t xml:space="preserve">], natives and natural or earth others, has </w:t>
      </w:r>
      <w:r w:rsidRPr="002C2EAF">
        <w:rPr>
          <w:rStyle w:val="StyleBoldUnderline"/>
        </w:rPr>
        <w:t>turned them into powerful sites of social and discursive transformation</w:t>
      </w:r>
      <w:r w:rsidRPr="002C2EAF">
        <w:t>. Let us</w:t>
      </w:r>
      <w:r w:rsidRPr="002C2EAF">
        <w:rPr>
          <w:sz w:val="12"/>
        </w:rPr>
        <w:t xml:space="preserve"> </w:t>
      </w:r>
      <w:r w:rsidRPr="002C2EAF">
        <w:t>remember, with Foucault</w:t>
      </w:r>
      <w:proofErr w:type="gramStart"/>
      <w:r w:rsidRPr="002C2EAF">
        <w:t>,11</w:t>
      </w:r>
      <w:proofErr w:type="gramEnd"/>
      <w:r w:rsidRPr="002C2EAF">
        <w:t xml:space="preserve"> that power is a multi-layered concept, which covers both negative or confining methods (</w:t>
      </w:r>
      <w:proofErr w:type="spellStart"/>
      <w:r w:rsidRPr="002C2EAF">
        <w:t>potestas</w:t>
      </w:r>
      <w:proofErr w:type="spellEnd"/>
      <w:r w:rsidRPr="002C2EAF">
        <w:t>) as well as empowering or affirmative technologies</w:t>
      </w:r>
      <w:r w:rsidRPr="002C2EAF">
        <w:rPr>
          <w:rStyle w:val="StyleBoldUnderline"/>
        </w:rPr>
        <w:t xml:space="preserve"> </w:t>
      </w:r>
      <w:r w:rsidRPr="002C2EAF">
        <w:t>(</w:t>
      </w:r>
      <w:proofErr w:type="spellStart"/>
      <w:r w:rsidRPr="002C2EAF">
        <w:t>potentia</w:t>
      </w:r>
      <w:proofErr w:type="spellEnd"/>
      <w:r w:rsidRPr="002C2EAF">
        <w:t xml:space="preserve">). This means that </w:t>
      </w:r>
      <w:r w:rsidRPr="002C2EAF">
        <w:rPr>
          <w:rStyle w:val="StyleBoldUnderline"/>
        </w:rPr>
        <w:t>the paths of transformation</w:t>
      </w:r>
      <w:r w:rsidRPr="002C2EAF">
        <w:rPr>
          <w:sz w:val="12"/>
        </w:rPr>
        <w:t xml:space="preserve"> </w:t>
      </w:r>
      <w:r w:rsidRPr="002C2EAF">
        <w:t xml:space="preserve">engendered by the ‘difference engine’ of advanced capitalism </w:t>
      </w:r>
      <w:r w:rsidRPr="002C2EAF">
        <w:rPr>
          <w:rStyle w:val="StyleBoldUnderline"/>
        </w:rPr>
        <w:t>are neither straight nor predictable. They rather compose a zigzagging line of internally contradictory options. Thus, [</w:t>
      </w:r>
      <w:proofErr w:type="spellStart"/>
      <w:r w:rsidRPr="002C2EAF">
        <w:rPr>
          <w:rStyle w:val="StyleBoldUnderline"/>
        </w:rPr>
        <w:t>humyn</w:t>
      </w:r>
      <w:proofErr w:type="spellEnd"/>
      <w:r w:rsidRPr="002C2EAF">
        <w:rPr>
          <w:rStyle w:val="StyleBoldUnderline"/>
        </w:rPr>
        <w:t>] bodies caught in the spinning machine</w:t>
      </w:r>
      <w:r w:rsidRPr="002C2EAF">
        <w:t xml:space="preserve"> of</w:t>
      </w:r>
      <w:r w:rsidRPr="002C2EAF">
        <w:rPr>
          <w:sz w:val="12"/>
        </w:rPr>
        <w:t xml:space="preserve"> </w:t>
      </w:r>
      <w:r w:rsidRPr="002C2EAF">
        <w:t xml:space="preserve">multiple differences at </w:t>
      </w:r>
      <w:r w:rsidRPr="002C2EAF">
        <w:rPr>
          <w:rStyle w:val="StyleBoldUnderline"/>
        </w:rPr>
        <w:t>the end of post modernity become simultaneously disposable commodities</w:t>
      </w:r>
      <w:r w:rsidRPr="002C2EAF">
        <w:t xml:space="preserve"> to be </w:t>
      </w:r>
      <w:proofErr w:type="spellStart"/>
      <w:r w:rsidRPr="002C2EAF">
        <w:t>vampirised</w:t>
      </w:r>
      <w:proofErr w:type="spellEnd"/>
      <w:r w:rsidRPr="002C2EAF">
        <w:t xml:space="preserve"> </w:t>
      </w:r>
      <w:r w:rsidRPr="002C2EAF">
        <w:rPr>
          <w:rStyle w:val="StyleBoldUnderline"/>
        </w:rPr>
        <w:t xml:space="preserve">and also decisive agents for political and ethical transformation. How to tell the difference between the two modes of ‘becoming other’ is the task of cultural and political theory and practice. </w:t>
      </w:r>
    </w:p>
    <w:p w:rsidR="00E3117B" w:rsidRDefault="00E3117B" w:rsidP="00E3117B"/>
    <w:p w:rsidR="00182617" w:rsidRDefault="00182617" w:rsidP="00182617">
      <w:pPr>
        <w:pStyle w:val="Heading3"/>
      </w:pPr>
      <w:r>
        <w:lastRenderedPageBreak/>
        <w:t xml:space="preserve">Solvency </w:t>
      </w:r>
      <w:proofErr w:type="gramStart"/>
      <w:r>
        <w:t xml:space="preserve">- </w:t>
      </w:r>
      <w:r w:rsidRPr="002C2EAF">
        <w:t xml:space="preserve"> </w:t>
      </w:r>
      <w:r>
        <w:t>Critical</w:t>
      </w:r>
      <w:proofErr w:type="gramEnd"/>
      <w:r w:rsidRPr="002C2EAF">
        <w:t xml:space="preserve"> mapping</w:t>
      </w:r>
      <w:r>
        <w:t xml:space="preserve"> is doing</w:t>
      </w:r>
    </w:p>
    <w:p w:rsidR="00182617" w:rsidRPr="009F4704" w:rsidRDefault="00182617" w:rsidP="00182617"/>
    <w:p w:rsidR="00182617" w:rsidRPr="002C2EAF" w:rsidRDefault="00182617" w:rsidP="00182617">
      <w:pPr>
        <w:pStyle w:val="Heading4"/>
        <w:rPr>
          <w:rFonts w:eastAsia="Times New Roman"/>
        </w:rPr>
      </w:pPr>
      <w:r w:rsidRPr="002C2EAF">
        <w:rPr>
          <w:rFonts w:eastAsia="Times New Roman"/>
        </w:rPr>
        <w:t>Examination of the assumptions behind mapmaking is necessary to challenge cartographic authority</w:t>
      </w:r>
    </w:p>
    <w:p w:rsidR="00182617" w:rsidRPr="009F4704" w:rsidRDefault="00182617" w:rsidP="00182617">
      <w:pPr>
        <w:rPr>
          <w:rStyle w:val="StyleStyleBold12pt"/>
        </w:rPr>
      </w:pPr>
      <w:proofErr w:type="spellStart"/>
      <w:r w:rsidRPr="009F4704">
        <w:rPr>
          <w:rStyle w:val="StyleStyleBold12pt"/>
        </w:rPr>
        <w:t>Crampton</w:t>
      </w:r>
      <w:proofErr w:type="spellEnd"/>
      <w:r w:rsidRPr="009F4704">
        <w:rPr>
          <w:rStyle w:val="StyleStyleBold12pt"/>
        </w:rPr>
        <w:t xml:space="preserve"> Professor of Geography at Georgia State and </w:t>
      </w:r>
      <w:proofErr w:type="spellStart"/>
      <w:r w:rsidRPr="009F4704">
        <w:rPr>
          <w:rStyle w:val="StyleStyleBold12pt"/>
        </w:rPr>
        <w:t>Krygier</w:t>
      </w:r>
      <w:proofErr w:type="spellEnd"/>
      <w:r w:rsidRPr="009F4704">
        <w:rPr>
          <w:rStyle w:val="StyleStyleBold12pt"/>
        </w:rPr>
        <w:t xml:space="preserve">, Professor of Geography at Ohio Wesleyan University, 2006 </w:t>
      </w:r>
    </w:p>
    <w:p w:rsidR="00182617" w:rsidRPr="002C2EAF" w:rsidRDefault="00182617" w:rsidP="00182617">
      <w:r w:rsidRPr="002C2EAF">
        <w:t>[Jeremy W. and John, “An Introduction to Critical Cartography”, Acme Journal http://www.acme-journal.org/vol4/JWCJK.pdf, Accessed 6/25/2014, JO]</w:t>
      </w:r>
    </w:p>
    <w:p w:rsidR="00182617" w:rsidRPr="002C2EAF" w:rsidRDefault="00182617" w:rsidP="00182617"/>
    <w:p w:rsidR="00182617" w:rsidRPr="002C2EAF" w:rsidRDefault="00182617" w:rsidP="00182617">
      <w:pPr>
        <w:rPr>
          <w:rStyle w:val="StyleBoldUnderline"/>
        </w:rPr>
      </w:pPr>
      <w:r w:rsidRPr="002C2EAF">
        <w:rPr>
          <w:rStyle w:val="StyleBoldUnderline"/>
        </w:rPr>
        <w:t>A critique is n</w:t>
      </w:r>
      <w:r w:rsidRPr="00C43400">
        <w:rPr>
          <w:rStyle w:val="StyleBoldUnderline"/>
        </w:rPr>
        <w:t>ot a project of finding fault, but an examination of the assumptions of a field of knowledge</w:t>
      </w:r>
      <w:r w:rsidRPr="002C2EAF">
        <w:rPr>
          <w:rStyle w:val="StyleBoldUnderline"/>
        </w:rPr>
        <w:t>.</w:t>
      </w:r>
      <w:r w:rsidRPr="002C2EAF">
        <w:t xml:space="preserve"> Its purpose is to understand and suggest alternatives to the categories of knowledge that we use. </w:t>
      </w:r>
      <w:r w:rsidRPr="002C2EAF">
        <w:rPr>
          <w:rStyle w:val="StyleBoldUnderline"/>
        </w:rPr>
        <w:t>These categories</w:t>
      </w:r>
      <w:r w:rsidRPr="002C2EAF">
        <w:t xml:space="preserve"> (i.e., </w:t>
      </w:r>
      <w:r w:rsidRPr="002C2EAF">
        <w:rPr>
          <w:rStyle w:val="StyleBoldUnderline"/>
        </w:rPr>
        <w:t xml:space="preserve">assumptions and familiar </w:t>
      </w:r>
      <w:r w:rsidRPr="00C43400">
        <w:rPr>
          <w:rStyle w:val="StyleBoldUnderline"/>
        </w:rPr>
        <w:t>notions) shape knowledge</w:t>
      </w:r>
      <w:r w:rsidRPr="002C2EAF">
        <w:rPr>
          <w:rStyle w:val="StyleBoldUnderline"/>
        </w:rPr>
        <w:t xml:space="preserve"> even as they enable it. For example, it is often assumed that good map design must achieve “figure-ground” </w:t>
      </w:r>
      <w:proofErr w:type="gramStart"/>
      <w:r w:rsidRPr="002C2EAF">
        <w:rPr>
          <w:rStyle w:val="StyleBoldUnderline"/>
        </w:rPr>
        <w:t>separation,</w:t>
      </w:r>
      <w:proofErr w:type="gramEnd"/>
      <w:r w:rsidRPr="002C2EAF">
        <w:rPr>
          <w:rStyle w:val="StyleBoldUnderline"/>
        </w:rPr>
        <w:t xml:space="preserve"> even</w:t>
      </w:r>
      <w:r w:rsidRPr="002C2EAF">
        <w:t xml:space="preserve"> though recent research on cultural differences in the perception of figure ground reveals that </w:t>
      </w:r>
      <w:r w:rsidRPr="002C2EAF">
        <w:rPr>
          <w:rStyle w:val="StyleBoldUnderline"/>
        </w:rPr>
        <w:t>non-Western viewers do not have the same reaction to figure-ground as Western viewers</w:t>
      </w:r>
      <w:r w:rsidRPr="002C2EAF">
        <w:t xml:space="preserve"> (Chua et al. 2005). </w:t>
      </w:r>
      <w:r w:rsidRPr="002C2EAF">
        <w:rPr>
          <w:rStyle w:val="StyleBoldUnderline"/>
        </w:rPr>
        <w:t xml:space="preserve">Critique </w:t>
      </w:r>
      <w:r w:rsidRPr="00C43400">
        <w:rPr>
          <w:rStyle w:val="StyleBoldUnderline"/>
        </w:rPr>
        <w:t>does not seek to escape from categories but rather to show how they came to be, and what other possibilities there are.</w:t>
      </w:r>
      <w:r w:rsidRPr="002C2EAF">
        <w:rPr>
          <w:rStyle w:val="StyleBoldUnderline"/>
        </w:rPr>
        <w:t xml:space="preserve"> </w:t>
      </w:r>
    </w:p>
    <w:p w:rsidR="00182617" w:rsidRPr="0066647C" w:rsidRDefault="00182617" w:rsidP="00182617">
      <w:pPr>
        <w:rPr>
          <w:rStyle w:val="StyleBoldUnderline"/>
        </w:rPr>
      </w:pPr>
      <w:r w:rsidRPr="002C2EAF">
        <w:t xml:space="preserve">This sense of critique was developed by Kant, especially in the Critique of Pure Reason (1781, 2nd </w:t>
      </w:r>
      <w:proofErr w:type="spellStart"/>
      <w:r w:rsidRPr="002C2EAF">
        <w:t>Edn</w:t>
      </w:r>
      <w:proofErr w:type="spellEnd"/>
      <w:r w:rsidRPr="002C2EAF">
        <w:t xml:space="preserve">. 1787). </w:t>
      </w:r>
      <w:r w:rsidRPr="002C2EAF">
        <w:rPr>
          <w:rStyle w:val="StyleBoldUnderline"/>
        </w:rPr>
        <w:t xml:space="preserve">For Kant a critique is an investigation which “involves </w:t>
      </w:r>
      <w:proofErr w:type="gramStart"/>
      <w:r w:rsidRPr="002C2EAF">
        <w:rPr>
          <w:rStyle w:val="StyleBoldUnderline"/>
        </w:rPr>
        <w:t>laying</w:t>
      </w:r>
      <w:proofErr w:type="gramEnd"/>
      <w:r w:rsidRPr="002C2EAF">
        <w:rPr>
          <w:rStyle w:val="StyleBoldUnderline"/>
        </w:rPr>
        <w:t xml:space="preserve"> out and describing precisely the claims being made, and then evaluating such claims in terms of their original meanings</w:t>
      </w:r>
      <w:r w:rsidRPr="002C2EAF">
        <w:t xml:space="preserve">” (Christensen 1982: 39). </w:t>
      </w:r>
      <w:r w:rsidRPr="002C2EAF">
        <w:rPr>
          <w:rStyle w:val="StyleBoldUnderline"/>
        </w:rPr>
        <w:t xml:space="preserve">Kant’s </w:t>
      </w:r>
      <w:proofErr w:type="gramStart"/>
      <w:r w:rsidRPr="002C2EAF">
        <w:rPr>
          <w:rStyle w:val="StyleBoldUnderline"/>
        </w:rPr>
        <w:t>essay</w:t>
      </w:r>
      <w:r w:rsidRPr="002C2EAF">
        <w:t xml:space="preserve"> on the question of the Enlightenment (Kant 2001/1784) </w:t>
      </w:r>
      <w:r w:rsidRPr="002C2EAF">
        <w:rPr>
          <w:rStyle w:val="StyleBoldUnderline"/>
        </w:rPr>
        <w:t xml:space="preserve">describes critical philosophy as </w:t>
      </w:r>
      <w:r w:rsidRPr="0066647C">
        <w:rPr>
          <w:rStyle w:val="StyleBoldUnderline"/>
        </w:rPr>
        <w:t>one in which people constantly and restlessly strive</w:t>
      </w:r>
      <w:proofErr w:type="gramEnd"/>
      <w:r w:rsidRPr="0066647C">
        <w:rPr>
          <w:rStyle w:val="StyleBoldUnderline"/>
        </w:rPr>
        <w:t xml:space="preserve"> to know and to challenge authority. </w:t>
      </w:r>
    </w:p>
    <w:p w:rsidR="00182617" w:rsidRPr="00C43400" w:rsidRDefault="00182617" w:rsidP="00182617">
      <w:r w:rsidRPr="00C43400">
        <w:t xml:space="preserve">The modern emphasis on critique owes a substantial amount to the Frankfurt School’s development of critical theory. The Frankfurt School, known formally as the Institute for Social Research, was founded in Germany in 1923 and moved to New York in 1933 when Hitler came to power. The writers most closely associated with the school included Max </w:t>
      </w:r>
      <w:proofErr w:type="spellStart"/>
      <w:r w:rsidRPr="00C43400">
        <w:t>Horkheimer</w:t>
      </w:r>
      <w:proofErr w:type="spellEnd"/>
      <w:r w:rsidRPr="00C43400">
        <w:t xml:space="preserve">, Theodor </w:t>
      </w:r>
      <w:proofErr w:type="spellStart"/>
      <w:r w:rsidRPr="00C43400">
        <w:t>Adorno</w:t>
      </w:r>
      <w:proofErr w:type="spellEnd"/>
      <w:r w:rsidRPr="00C43400">
        <w:t xml:space="preserve">, Walter Benjamin, Herbert Marcuse, and later </w:t>
      </w:r>
      <w:proofErr w:type="spellStart"/>
      <w:r w:rsidRPr="00C43400">
        <w:t>Jurgen</w:t>
      </w:r>
      <w:proofErr w:type="spellEnd"/>
      <w:r w:rsidRPr="00C43400">
        <w:t xml:space="preserve"> </w:t>
      </w:r>
      <w:proofErr w:type="spellStart"/>
      <w:r w:rsidRPr="00C43400">
        <w:t>Habermas</w:t>
      </w:r>
      <w:proofErr w:type="spellEnd"/>
      <w:r w:rsidRPr="00C43400">
        <w:t xml:space="preserve">. Many of these writers sought to release the emancipatory potential of a society repressed by technology, positivism and ideology. For example, </w:t>
      </w:r>
      <w:proofErr w:type="spellStart"/>
      <w:r w:rsidRPr="00C43400">
        <w:t>Adorno</w:t>
      </w:r>
      <w:proofErr w:type="spellEnd"/>
      <w:r w:rsidRPr="00C43400">
        <w:t xml:space="preserve"> argued that capitalism, instead of withering away as Marx had predicted, had in fact become more deeply established by co-opting the cultural realm. The mass media, by pumping out low quality films, books and music (and today, TV or internet) substituted for people’s real needs. Instead of seeking freedom and creativity, people were satisfied with mere emotional catharsis, and were reduced to making judgments of value on monetary worth. Frankfurt School writers sought to dispel such harmful and illusory ideologies by providing an emancipatory philosophy which could challenge existing power structures.</w:t>
      </w:r>
    </w:p>
    <w:p w:rsidR="00182617" w:rsidRPr="002C2EAF" w:rsidRDefault="00182617" w:rsidP="00182617">
      <w:pPr>
        <w:rPr>
          <w:rStyle w:val="StyleBoldUnderline"/>
        </w:rPr>
      </w:pPr>
      <w:r w:rsidRPr="002C2EAF">
        <w:t xml:space="preserve">Reflecting on Kant’s critical philosophy Michel Foucault observed that </w:t>
      </w:r>
      <w:r w:rsidRPr="002C2EAF">
        <w:rPr>
          <w:rStyle w:val="StyleBoldUnderline"/>
        </w:rPr>
        <w:t xml:space="preserve">critique is not a question of accumulating a body of knowledge, but is </w:t>
      </w:r>
      <w:r w:rsidRPr="00C43400">
        <w:rPr>
          <w:rStyle w:val="StyleBoldUnderline"/>
        </w:rPr>
        <w:t>rather “an attitude, an ethos, a philosophical life in which the critique of what we are is at the one and the same time the historical analysis of the limits that are imposed on us and an experiment with the possibility of going beyond them”</w:t>
      </w:r>
      <w:r w:rsidRPr="002C2EAF">
        <w:t xml:space="preserve"> (Foucault 1997: 132). </w:t>
      </w:r>
      <w:r w:rsidRPr="002C2EAF">
        <w:rPr>
          <w:rStyle w:val="StyleBoldUnderline"/>
        </w:rPr>
        <w:t>This emphasis on the historical conditions that make knowledge possible led</w:t>
      </w:r>
      <w:r w:rsidRPr="002C2EAF">
        <w:t xml:space="preserve"> Foucault </w:t>
      </w:r>
      <w:r w:rsidRPr="002C2EAF">
        <w:rPr>
          <w:rStyle w:val="StyleBoldUnderline"/>
        </w:rPr>
        <w:t>to</w:t>
      </w:r>
      <w:r w:rsidRPr="002C2EAF">
        <w:t xml:space="preserve"> his </w:t>
      </w:r>
      <w:r w:rsidRPr="002C2EAF">
        <w:rPr>
          <w:rStyle w:val="StyleBoldUnderline"/>
        </w:rPr>
        <w:t>explorations of how knowledge</w:t>
      </w:r>
      <w:r w:rsidRPr="002C2EAF">
        <w:t>—including knowledge that aspired to scientific rationality such as disciplinary knowledge—</w:t>
      </w:r>
      <w:r w:rsidRPr="002C2EAF">
        <w:rPr>
          <w:rStyle w:val="StyleBoldUnderline"/>
        </w:rPr>
        <w:t xml:space="preserve">was established and enabled through historically specific power relations. Such a historical emphasis is </w:t>
      </w:r>
      <w:r w:rsidRPr="00C43400">
        <w:rPr>
          <w:rStyle w:val="StyleBoldUnderline"/>
        </w:rPr>
        <w:t>also a part of the cartographic critique.</w:t>
      </w:r>
      <w:r w:rsidRPr="002C2EAF">
        <w:rPr>
          <w:rStyle w:val="StyleBoldUnderline"/>
        </w:rPr>
        <w:t xml:space="preserve"> </w:t>
      </w:r>
    </w:p>
    <w:p w:rsidR="00182617" w:rsidRPr="002C2EAF" w:rsidRDefault="00182617" w:rsidP="00182617">
      <w:r w:rsidRPr="002C2EAF">
        <w:t xml:space="preserve">However, by power Foucault did not mean the same thing as the “false consciousness” of ideology in the Frankfurt sense. For Foucault </w:t>
      </w:r>
      <w:r w:rsidRPr="00960DB2">
        <w:rPr>
          <w:rStyle w:val="StyleBoldUnderline"/>
        </w:rPr>
        <w:t xml:space="preserve">power is not a negative force that must be dispelled, </w:t>
      </w:r>
      <w:r w:rsidRPr="002C2EAF">
        <w:t xml:space="preserve">nor does he </w:t>
      </w:r>
      <w:r w:rsidRPr="002C2EAF">
        <w:lastRenderedPageBreak/>
        <w:t xml:space="preserve">conceive of subjects as being constrained from reaching their true potential by a repressive state power (Ingram 1994). </w:t>
      </w:r>
      <w:r w:rsidRPr="00960DB2">
        <w:rPr>
          <w:rStyle w:val="StyleBoldUnderline"/>
        </w:rPr>
        <w:t>Foucault’s conception of power was more subtle, one that emphasized the politics of knowledge</w:t>
      </w:r>
      <w:r w:rsidRPr="00C43400">
        <w:t>.</w:t>
      </w:r>
      <w:r w:rsidRPr="002C2EAF">
        <w:t xml:space="preserve"> Power did not emanate from the top of a class hierarchy, but rather was diffused horizontally in a highly differentiated and fragmented fashion. Furthermore </w:t>
      </w:r>
      <w:r w:rsidRPr="00960DB2">
        <w:rPr>
          <w:rStyle w:val="StyleBoldUnderline"/>
        </w:rPr>
        <w:t xml:space="preserve">if power had repressive effects it also produced subjects who act freely. The possibility </w:t>
      </w:r>
      <w:r w:rsidRPr="00C43400">
        <w:rPr>
          <w:rStyle w:val="StyleBoldUnderline"/>
        </w:rPr>
        <w:t>of “going beyond” the limits</w:t>
      </w:r>
      <w:r w:rsidRPr="00960DB2">
        <w:rPr>
          <w:rStyle w:val="StyleBoldUnderline"/>
        </w:rPr>
        <w:t>, of resisting, is a real one. This construction of rationality</w:t>
      </w:r>
      <w:r w:rsidRPr="002C2EAF">
        <w:t xml:space="preserve"> does not occur in a void however, but </w:t>
      </w:r>
      <w:r w:rsidRPr="00960DB2">
        <w:rPr>
          <w:rStyle w:val="StyleBoldUnderline"/>
        </w:rPr>
        <w:t>has been “historically and geographically defined”</w:t>
      </w:r>
      <w:r w:rsidRPr="002C2EAF">
        <w:t xml:space="preserve"> (Foucault 1991: 117). Foucault’s sensitivity to geographic and spatial aspects of rationality makes him of particular interest because he shows that many </w:t>
      </w:r>
      <w:r w:rsidRPr="00C43400">
        <w:rPr>
          <w:rStyle w:val="StyleBoldUnderline"/>
        </w:rPr>
        <w:t>problems of politics require spatial knowledge</w:t>
      </w:r>
      <w:r w:rsidRPr="002C2EAF">
        <w:t xml:space="preserve"> (</w:t>
      </w:r>
      <w:proofErr w:type="spellStart"/>
      <w:r w:rsidRPr="002C2EAF">
        <w:t>Crampton</w:t>
      </w:r>
      <w:proofErr w:type="spellEnd"/>
      <w:r w:rsidRPr="002C2EAF">
        <w:t xml:space="preserve"> and </w:t>
      </w:r>
      <w:proofErr w:type="spellStart"/>
      <w:r w:rsidRPr="002C2EAF">
        <w:t>Elden</w:t>
      </w:r>
      <w:proofErr w:type="spellEnd"/>
      <w:r w:rsidRPr="002C2EAF">
        <w:t xml:space="preserve"> 2006). </w:t>
      </w:r>
    </w:p>
    <w:p w:rsidR="00182617" w:rsidRDefault="00182617" w:rsidP="00182617">
      <w:r w:rsidRPr="002C2EAF">
        <w:t xml:space="preserve">In sum then, the answer to the question “what is </w:t>
      </w:r>
      <w:r w:rsidRPr="00960DB2">
        <w:rPr>
          <w:rStyle w:val="StyleBoldUnderline"/>
        </w:rPr>
        <w:t>critique</w:t>
      </w:r>
      <w:r w:rsidRPr="002C2EAF">
        <w:t xml:space="preserve">?” is that it </w:t>
      </w:r>
      <w:r w:rsidRPr="00960DB2">
        <w:rPr>
          <w:rStyle w:val="StyleBoldUnderline"/>
        </w:rPr>
        <w:t xml:space="preserve">is a politics of </w:t>
      </w:r>
      <w:r w:rsidRPr="00C43400">
        <w:rPr>
          <w:rStyle w:val="StyleBoldUnderline"/>
        </w:rPr>
        <w:t>knowledge</w:t>
      </w:r>
      <w:r w:rsidRPr="00C43400">
        <w:t>. First</w:t>
      </w:r>
      <w:r w:rsidRPr="00960DB2">
        <w:rPr>
          <w:rStyle w:val="StyleBoldUnderline"/>
        </w:rPr>
        <w:t xml:space="preserve">, it examines the grounds of our decision-making </w:t>
      </w:r>
      <w:proofErr w:type="spellStart"/>
      <w:r w:rsidRPr="00960DB2">
        <w:rPr>
          <w:rStyle w:val="StyleBoldUnderline"/>
        </w:rPr>
        <w:t>knowledges</w:t>
      </w:r>
      <w:proofErr w:type="spellEnd"/>
      <w:r w:rsidRPr="002C2EAF">
        <w:t xml:space="preserve">; second </w:t>
      </w:r>
      <w:r w:rsidRPr="00960DB2">
        <w:rPr>
          <w:rStyle w:val="StyleBoldUnderline"/>
        </w:rPr>
        <w:t>it examines the relationship between power and knowledge from a historical perspective; and</w:t>
      </w:r>
      <w:r w:rsidRPr="002C2EAF">
        <w:t xml:space="preserve"> third </w:t>
      </w:r>
      <w:r w:rsidRPr="00960DB2">
        <w:rPr>
          <w:rStyle w:val="StyleBoldUnderline"/>
        </w:rPr>
        <w:t xml:space="preserve">it </w:t>
      </w:r>
      <w:proofErr w:type="gramStart"/>
      <w:r w:rsidRPr="00960DB2">
        <w:rPr>
          <w:rStyle w:val="StyleBoldUnderline"/>
        </w:rPr>
        <w:t>resists</w:t>
      </w:r>
      <w:r w:rsidRPr="002C2EAF">
        <w:t>,</w:t>
      </w:r>
      <w:proofErr w:type="gramEnd"/>
      <w:r w:rsidRPr="002C2EAF">
        <w:t xml:space="preserve"> challenges and sometimes overthrows </w:t>
      </w:r>
      <w:r w:rsidRPr="00960DB2">
        <w:rPr>
          <w:rStyle w:val="StyleBoldUnderline"/>
        </w:rPr>
        <w:t>our categories of thought. Critique does not have to be a deliberate political project. If the way that we make decisions</w:t>
      </w:r>
      <w:r w:rsidRPr="00C43400">
        <w:t xml:space="preserve"> </w:t>
      </w:r>
      <w:r w:rsidRPr="002C2EAF">
        <w:t xml:space="preserve">(based on knowledge) </w:t>
      </w:r>
      <w:r w:rsidRPr="00960DB2">
        <w:rPr>
          <w:rStyle w:val="StyleBoldUnderline"/>
        </w:rPr>
        <w:t>is changed, then a political intervention has been mad</w:t>
      </w:r>
      <w:r w:rsidRPr="00C43400">
        <w:t>e.</w:t>
      </w:r>
      <w:r w:rsidRPr="002C2EAF">
        <w:t xml:space="preserve"> Critique can therefore be both explicit and implicit. Furthermore, </w:t>
      </w:r>
      <w:r w:rsidRPr="00960DB2">
        <w:rPr>
          <w:rStyle w:val="StyleBoldUnderline"/>
        </w:rPr>
        <w:t xml:space="preserve">the purpose of critique as a politics of </w:t>
      </w:r>
      <w:proofErr w:type="gramStart"/>
      <w:r w:rsidRPr="00960DB2">
        <w:rPr>
          <w:rStyle w:val="StyleBoldUnderline"/>
        </w:rPr>
        <w:t>knowledge,</w:t>
      </w:r>
      <w:proofErr w:type="gramEnd"/>
      <w:r w:rsidRPr="00960DB2">
        <w:rPr>
          <w:rStyle w:val="StyleBoldUnderline"/>
        </w:rPr>
        <w:t xml:space="preserve"> is not to say that our knowledge is not true, but that the truth of knowledge is </w:t>
      </w:r>
      <w:r w:rsidRPr="00C43400">
        <w:rPr>
          <w:rStyle w:val="StyleBoldUnderline"/>
        </w:rPr>
        <w:t>established under conditions that have a lot to do with power.</w:t>
      </w:r>
      <w:r w:rsidRPr="00C43400">
        <w:t xml:space="preserve"> </w:t>
      </w:r>
      <w:r w:rsidRPr="002C2EAF">
        <w:t xml:space="preserve">In the next section we elaborate on these points in the context of the cartographic critique more specifically. </w:t>
      </w:r>
    </w:p>
    <w:p w:rsidR="00182617" w:rsidRDefault="00182617" w:rsidP="00E3117B"/>
    <w:p w:rsidR="00182617" w:rsidRDefault="00182617" w:rsidP="00182617">
      <w:pPr>
        <w:pStyle w:val="Heading3"/>
      </w:pPr>
      <w:r>
        <w:lastRenderedPageBreak/>
        <w:t>Solvency – Third Space</w:t>
      </w:r>
    </w:p>
    <w:p w:rsidR="00182617" w:rsidRPr="00A3399B" w:rsidRDefault="00182617" w:rsidP="00182617"/>
    <w:p w:rsidR="00182617" w:rsidRPr="00D56C5A" w:rsidRDefault="00182617" w:rsidP="00182617">
      <w:pPr>
        <w:pStyle w:val="Heading4"/>
        <w:rPr>
          <w:rFonts w:eastAsia="MS Gothic"/>
        </w:rPr>
      </w:pPr>
      <w:r w:rsidRPr="00D56C5A">
        <w:rPr>
          <w:rFonts w:eastAsia="MS Gothic"/>
        </w:rPr>
        <w:t xml:space="preserve">Specifically, </w:t>
      </w:r>
      <w:proofErr w:type="spellStart"/>
      <w:r w:rsidRPr="00D56C5A">
        <w:rPr>
          <w:rFonts w:eastAsia="MS Gothic"/>
        </w:rPr>
        <w:t>thirdspace</w:t>
      </w:r>
      <w:proofErr w:type="spellEnd"/>
      <w:r w:rsidRPr="00D56C5A">
        <w:rPr>
          <w:rFonts w:eastAsia="MS Gothic"/>
        </w:rPr>
        <w:t xml:space="preserve"> </w:t>
      </w:r>
      <w:proofErr w:type="spellStart"/>
      <w:r w:rsidRPr="00D56C5A">
        <w:rPr>
          <w:rFonts w:eastAsia="MS Gothic"/>
        </w:rPr>
        <w:t>reconceptualizes</w:t>
      </w:r>
      <w:proofErr w:type="spellEnd"/>
      <w:r w:rsidRPr="00D56C5A">
        <w:rPr>
          <w:rFonts w:eastAsia="MS Gothic"/>
        </w:rPr>
        <w:t xml:space="preserve"> what it means to develop—goes beyond the binary approach standard interpretations of the topic takes</w:t>
      </w:r>
    </w:p>
    <w:p w:rsidR="00182617" w:rsidRPr="00CD0B56" w:rsidRDefault="00182617" w:rsidP="00182617">
      <w:pPr>
        <w:rPr>
          <w:rStyle w:val="StyleStyleBold12pt"/>
        </w:rPr>
      </w:pPr>
      <w:r w:rsidRPr="00CD0B56">
        <w:rPr>
          <w:rStyle w:val="StyleStyleBold12pt"/>
        </w:rPr>
        <w:t xml:space="preserve">Allen, UCLA Graduate School of Education Graduate, 1997 </w:t>
      </w:r>
    </w:p>
    <w:p w:rsidR="00182617" w:rsidRPr="00D56C5A" w:rsidRDefault="00182617" w:rsidP="00182617">
      <w:pPr>
        <w:rPr>
          <w:rFonts w:eastAsia="Cambria"/>
        </w:rPr>
      </w:pPr>
      <w:r w:rsidRPr="00D56C5A">
        <w:rPr>
          <w:rFonts w:eastAsia="Cambria"/>
        </w:rPr>
        <w:t xml:space="preserve">[Rick, 3-28-97, “What Space Makes of Us: </w:t>
      </w:r>
      <w:proofErr w:type="spellStart"/>
      <w:r w:rsidRPr="00D56C5A">
        <w:rPr>
          <w:rFonts w:eastAsia="Cambria"/>
        </w:rPr>
        <w:t>Thirdspace</w:t>
      </w:r>
      <w:proofErr w:type="spellEnd"/>
      <w:r w:rsidRPr="00D56C5A">
        <w:rPr>
          <w:rFonts w:eastAsia="Cambria"/>
        </w:rPr>
        <w:t>, Identity Politics, and Multiculturalism.,” Paper presented at the Annual Meeting of the American Educational Research Association, page 16-20, http://files.eric.ed.gov/fulltext/ED409409.pdf, accessed 6-30-14, KMM]</w:t>
      </w:r>
    </w:p>
    <w:p w:rsidR="00182617" w:rsidRPr="00D56C5A" w:rsidRDefault="00182617" w:rsidP="00182617">
      <w:pPr>
        <w:rPr>
          <w:rFonts w:eastAsia="Cambria"/>
        </w:rPr>
      </w:pPr>
    </w:p>
    <w:p w:rsidR="00182617" w:rsidRPr="00D56C5A" w:rsidRDefault="00182617" w:rsidP="00182617">
      <w:pPr>
        <w:rPr>
          <w:rFonts w:eastAsia="Cambria"/>
        </w:rPr>
      </w:pPr>
      <w:r w:rsidRPr="00D56C5A">
        <w:rPr>
          <w:rFonts w:eastAsia="Cambria"/>
        </w:rPr>
        <w:t xml:space="preserve">One of the dilemmas facing </w:t>
      </w:r>
      <w:proofErr w:type="spellStart"/>
      <w:r w:rsidRPr="00D56C5A">
        <w:rPr>
          <w:rFonts w:eastAsia="Cambria"/>
        </w:rPr>
        <w:t>Thirdspace</w:t>
      </w:r>
      <w:proofErr w:type="spellEnd"/>
      <w:r w:rsidRPr="00D56C5A">
        <w:rPr>
          <w:rFonts w:eastAsia="Cambria"/>
        </w:rPr>
        <w:t xml:space="preserve"> methodological development is connecting deconstructions of the </w:t>
      </w:r>
      <w:proofErr w:type="spellStart"/>
      <w:r w:rsidRPr="00D56C5A">
        <w:rPr>
          <w:rFonts w:eastAsia="Cambria"/>
        </w:rPr>
        <w:t>Firstspace-Secondspace</w:t>
      </w:r>
      <w:proofErr w:type="spellEnd"/>
      <w:r w:rsidRPr="00D56C5A">
        <w:rPr>
          <w:rFonts w:eastAsia="Cambria"/>
        </w:rPr>
        <w:t xml:space="preserve"> duality to a radical political project of solidarity with marginalized communities. This is especially difficult when some types of postmodernisms and </w:t>
      </w:r>
      <w:proofErr w:type="spellStart"/>
      <w:r w:rsidRPr="00D56C5A">
        <w:rPr>
          <w:rFonts w:eastAsia="Cambria"/>
        </w:rPr>
        <w:t>poststructuralisms</w:t>
      </w:r>
      <w:proofErr w:type="spellEnd"/>
      <w:r w:rsidRPr="00D56C5A">
        <w:rPr>
          <w:rFonts w:eastAsia="Cambria"/>
        </w:rPr>
        <w:t xml:space="preserve"> have been critiqued as being politically damaging to the marginalized. For example, the more apocalyptic postmodernisms have been attacked because neo- conservatives have used them to suggest a state of positional relativism where any epistemological position has the same social weight as any other (Best &amp; </w:t>
      </w:r>
      <w:proofErr w:type="spellStart"/>
      <w:r w:rsidRPr="00D56C5A">
        <w:rPr>
          <w:rFonts w:eastAsia="Cambria"/>
        </w:rPr>
        <w:t>Kellner</w:t>
      </w:r>
      <w:proofErr w:type="spellEnd"/>
      <w:r w:rsidRPr="00D56C5A">
        <w:rPr>
          <w:rFonts w:eastAsia="Cambria"/>
        </w:rPr>
        <w:t xml:space="preserve">, 1991; </w:t>
      </w:r>
      <w:proofErr w:type="spellStart"/>
      <w:r w:rsidRPr="00D56C5A">
        <w:rPr>
          <w:rFonts w:eastAsia="Cambria"/>
        </w:rPr>
        <w:t>Soja</w:t>
      </w:r>
      <w:proofErr w:type="spellEnd"/>
      <w:r w:rsidRPr="00D56C5A">
        <w:rPr>
          <w:rFonts w:eastAsia="Cambria"/>
        </w:rPr>
        <w:t xml:space="preserve">, 1993). But, a view from privilege, already overdeveloped, should not be given as much dialectical weight as a view from the margins when the privileged was created at the expense of the marginal (Hammer &amp; McLaren, 1991). How can a similar spatial relativism, where </w:t>
      </w:r>
      <w:proofErr w:type="gramStart"/>
      <w:r w:rsidRPr="00D56C5A">
        <w:rPr>
          <w:rFonts w:eastAsia="Cambria"/>
        </w:rPr>
        <w:t>one spatiality</w:t>
      </w:r>
      <w:proofErr w:type="gramEnd"/>
      <w:r w:rsidRPr="00D56C5A">
        <w:rPr>
          <w:rFonts w:eastAsia="Cambria"/>
        </w:rPr>
        <w:t xml:space="preserve"> is no more problematic than another, be avoided or countered?</w:t>
      </w:r>
    </w:p>
    <w:p w:rsidR="00182617" w:rsidRPr="00D56C5A" w:rsidRDefault="00182617" w:rsidP="00182617">
      <w:pPr>
        <w:rPr>
          <w:rFonts w:eastAsia="Cambria"/>
        </w:rPr>
      </w:pPr>
      <w:r w:rsidRPr="00D56C5A">
        <w:rPr>
          <w:rFonts w:eastAsia="Cambria"/>
        </w:rPr>
        <w:t>I would like to begin my argument by considering the possibilities of the term "</w:t>
      </w:r>
      <w:r w:rsidRPr="00D56C5A">
        <w:rPr>
          <w:rFonts w:eastAsia="Cambria"/>
          <w:bCs/>
          <w:u w:val="single"/>
        </w:rPr>
        <w:t>development</w:t>
      </w:r>
      <w:r w:rsidRPr="00D56C5A">
        <w:rPr>
          <w:rFonts w:eastAsia="Cambria"/>
        </w:rPr>
        <w:t xml:space="preserve">" as a spatial metaphor. It is an interesting word because it </w:t>
      </w:r>
      <w:r w:rsidRPr="00D56C5A">
        <w:rPr>
          <w:rFonts w:eastAsia="Cambria"/>
          <w:bCs/>
          <w:u w:val="single"/>
        </w:rPr>
        <w:t xml:space="preserve">has meanings that imply the production of both real-and-imagined </w:t>
      </w:r>
      <w:proofErr w:type="gramStart"/>
      <w:r w:rsidRPr="00D56C5A">
        <w:rPr>
          <w:rFonts w:eastAsia="Cambria"/>
          <w:bCs/>
          <w:u w:val="single"/>
        </w:rPr>
        <w:t>space</w:t>
      </w:r>
      <w:proofErr w:type="gramEnd"/>
      <w:r w:rsidRPr="00D56C5A">
        <w:rPr>
          <w:rFonts w:eastAsia="Cambria"/>
          <w:bCs/>
          <w:u w:val="single"/>
        </w:rPr>
        <w:t xml:space="preserve">. Development in the traditional sense of "real," or </w:t>
      </w:r>
      <w:proofErr w:type="spellStart"/>
      <w:r w:rsidRPr="00D56C5A">
        <w:rPr>
          <w:rFonts w:eastAsia="Cambria"/>
          <w:bCs/>
          <w:u w:val="single"/>
        </w:rPr>
        <w:t>Firstspace</w:t>
      </w:r>
      <w:proofErr w:type="spellEnd"/>
      <w:r w:rsidRPr="00D56C5A">
        <w:rPr>
          <w:rFonts w:eastAsia="Cambria"/>
          <w:bCs/>
          <w:u w:val="single"/>
        </w:rPr>
        <w:t>, can mean "an occurrence, event, or situation" or that spatial "happening" that is perceivable and has socially validated discursive value</w:t>
      </w:r>
      <w:r w:rsidRPr="00D56C5A">
        <w:rPr>
          <w:rFonts w:eastAsia="Cambria"/>
        </w:rPr>
        <w:t xml:space="preserve">. Development can also refer to the "real" of </w:t>
      </w:r>
      <w:proofErr w:type="spellStart"/>
      <w:r w:rsidRPr="00D56C5A">
        <w:rPr>
          <w:rFonts w:eastAsia="Cambria"/>
        </w:rPr>
        <w:t>Firstspace</w:t>
      </w:r>
      <w:proofErr w:type="spellEnd"/>
      <w:r w:rsidRPr="00D56C5A">
        <w:rPr>
          <w:rFonts w:eastAsia="Cambria"/>
        </w:rPr>
        <w:t xml:space="preserve"> in that it means "the economic and material creation or growth of jobs, housing, education, etc..." </w:t>
      </w:r>
      <w:r w:rsidRPr="00D56C5A">
        <w:rPr>
          <w:rFonts w:eastAsia="Cambria"/>
          <w:bCs/>
          <w:u w:val="single"/>
        </w:rPr>
        <w:t xml:space="preserve">Development also references </w:t>
      </w:r>
      <w:proofErr w:type="gramStart"/>
      <w:r w:rsidRPr="00D56C5A">
        <w:rPr>
          <w:rFonts w:eastAsia="Cambria"/>
          <w:bCs/>
          <w:u w:val="single"/>
        </w:rPr>
        <w:t xml:space="preserve">a </w:t>
      </w:r>
      <w:proofErr w:type="spellStart"/>
      <w:r w:rsidRPr="00D56C5A">
        <w:rPr>
          <w:rFonts w:eastAsia="Cambria"/>
          <w:bCs/>
          <w:u w:val="single"/>
        </w:rPr>
        <w:t>Secondspace</w:t>
      </w:r>
      <w:proofErr w:type="spellEnd"/>
      <w:proofErr w:type="gramEnd"/>
      <w:r w:rsidRPr="00D56C5A">
        <w:rPr>
          <w:rFonts w:eastAsia="Cambria"/>
          <w:bCs/>
          <w:u w:val="single"/>
        </w:rPr>
        <w:t xml:space="preserve"> imagined spatiality in that it can mean "the cognitive or intellectual growth or structuring of one's mind through learning."</w:t>
      </w:r>
      <w:r w:rsidRPr="00D56C5A">
        <w:rPr>
          <w:rFonts w:eastAsia="Cambria"/>
        </w:rPr>
        <w:t xml:space="preserve"> These varying definitions become interrelated and interdependent when they are thought of as an example of the </w:t>
      </w:r>
      <w:proofErr w:type="spellStart"/>
      <w:r w:rsidRPr="00D56C5A">
        <w:rPr>
          <w:rFonts w:eastAsia="Cambria"/>
        </w:rPr>
        <w:t>Firstspace-Secondspace</w:t>
      </w:r>
      <w:proofErr w:type="spellEnd"/>
      <w:r w:rsidRPr="00D56C5A">
        <w:rPr>
          <w:rFonts w:eastAsia="Cambria"/>
        </w:rPr>
        <w:t xml:space="preserve"> duality. </w:t>
      </w:r>
      <w:r w:rsidRPr="00D56C5A">
        <w:rPr>
          <w:rFonts w:eastAsia="Cambria"/>
          <w:bCs/>
          <w:u w:val="single"/>
        </w:rPr>
        <w:t xml:space="preserve">Development as </w:t>
      </w:r>
      <w:proofErr w:type="spellStart"/>
      <w:r w:rsidRPr="00D56C5A">
        <w:rPr>
          <w:rFonts w:eastAsia="Cambria"/>
          <w:bCs/>
          <w:u w:val="single"/>
        </w:rPr>
        <w:t>Firstspace</w:t>
      </w:r>
      <w:proofErr w:type="spellEnd"/>
      <w:r w:rsidRPr="00D56C5A">
        <w:rPr>
          <w:rFonts w:eastAsia="Cambria"/>
          <w:bCs/>
          <w:u w:val="single"/>
        </w:rPr>
        <w:t xml:space="preserve"> is the recognition of changes that arise in </w:t>
      </w:r>
      <w:proofErr w:type="spellStart"/>
      <w:r w:rsidRPr="00D56C5A">
        <w:rPr>
          <w:rFonts w:eastAsia="Cambria"/>
          <w:bCs/>
          <w:u w:val="single"/>
        </w:rPr>
        <w:t>Firstspace</w:t>
      </w:r>
      <w:proofErr w:type="spellEnd"/>
      <w:r w:rsidRPr="00D56C5A">
        <w:rPr>
          <w:rFonts w:eastAsia="Cambria"/>
          <w:bCs/>
          <w:u w:val="single"/>
        </w:rPr>
        <w:t xml:space="preserve"> that are based on the perceived natural and material spaces</w:t>
      </w:r>
      <w:r w:rsidRPr="00D56C5A">
        <w:rPr>
          <w:rFonts w:eastAsia="Cambria"/>
        </w:rPr>
        <w:t xml:space="preserve"> that are assumed to be unproblematic. Although </w:t>
      </w:r>
      <w:proofErr w:type="spellStart"/>
      <w:r w:rsidRPr="00D56C5A">
        <w:rPr>
          <w:rFonts w:eastAsia="Cambria"/>
        </w:rPr>
        <w:t>Firstspace</w:t>
      </w:r>
      <w:proofErr w:type="spellEnd"/>
      <w:r w:rsidRPr="00D56C5A">
        <w:rPr>
          <w:rFonts w:eastAsia="Cambria"/>
        </w:rPr>
        <w:t xml:space="preserve"> developments act as material sites or stages for social problems, what is not questioned is why they are perceived at all, let alone why the events themselves are read in various ways. </w:t>
      </w:r>
      <w:r w:rsidRPr="00D56C5A">
        <w:rPr>
          <w:rFonts w:eastAsia="Cambria"/>
          <w:bCs/>
          <w:u w:val="single"/>
        </w:rPr>
        <w:t xml:space="preserve">Development as </w:t>
      </w:r>
      <w:proofErr w:type="spellStart"/>
      <w:r w:rsidRPr="00D56C5A">
        <w:rPr>
          <w:rFonts w:eastAsia="Cambria"/>
          <w:bCs/>
          <w:u w:val="single"/>
        </w:rPr>
        <w:t>Secondspace</w:t>
      </w:r>
      <w:proofErr w:type="spellEnd"/>
      <w:r w:rsidRPr="00D56C5A">
        <w:rPr>
          <w:rFonts w:eastAsia="Cambria"/>
          <w:bCs/>
          <w:u w:val="single"/>
        </w:rPr>
        <w:t xml:space="preserve"> is the changing of the world through a universality of properly rationalized conceived space</w:t>
      </w:r>
      <w:r w:rsidRPr="00D56C5A">
        <w:rPr>
          <w:rFonts w:eastAsia="Cambria"/>
        </w:rPr>
        <w:t xml:space="preserve"> without recognition of the maintenance of perceived space and the domination of lived space. </w:t>
      </w:r>
      <w:r w:rsidRPr="00D56C5A">
        <w:rPr>
          <w:rFonts w:eastAsia="Cambria"/>
          <w:bCs/>
          <w:u w:val="single"/>
        </w:rPr>
        <w:t>These definitions alone hide behind each other and mask the problems of power in social space.</w:t>
      </w:r>
    </w:p>
    <w:p w:rsidR="00182617" w:rsidRPr="00D56C5A" w:rsidRDefault="00182617" w:rsidP="00182617">
      <w:pPr>
        <w:rPr>
          <w:rFonts w:eastAsia="Cambria"/>
        </w:rPr>
      </w:pPr>
      <w:r w:rsidRPr="00D56C5A">
        <w:rPr>
          <w:rFonts w:eastAsia="Cambria"/>
        </w:rPr>
        <w:t xml:space="preserve">However, the definition that has the most invigorating potential is the metaphor drawn from photography that describes development as "a process for making images clear or seeable when they were not clear or seeable before." This definition harkens back to Lefebvre's strategic use of the term "illusion." To be able to "see" (a metaphor for perceiving reality) conceptual space must be changed. For a magician to learn an illusion, she must learn it from another magician to perpetuate the seen, yet, unseen mystery. As a Marxist, Lefebvre was not as concerned with repeating the illusion as he was with creating conceptual ways to enable the audience (i.e.-the marginalized) to see through the trickery. Lefebvre's project was then to critique </w:t>
      </w:r>
      <w:proofErr w:type="spellStart"/>
      <w:r w:rsidRPr="00D56C5A">
        <w:rPr>
          <w:rFonts w:eastAsia="Cambria"/>
        </w:rPr>
        <w:t>Secondspace</w:t>
      </w:r>
      <w:proofErr w:type="spellEnd"/>
      <w:r w:rsidRPr="00D56C5A">
        <w:rPr>
          <w:rFonts w:eastAsia="Cambria"/>
        </w:rPr>
        <w:t xml:space="preserve"> because it was the key to rethinking the double illusion. The power of conceptual space is that it can change perceptions, and, thus, everyday spatial practices. Those who change conceptually often describe experiences of "seeing" (i.e.-noticing, </w:t>
      </w:r>
      <w:r w:rsidRPr="00D56C5A">
        <w:rPr>
          <w:rFonts w:eastAsia="Cambria"/>
        </w:rPr>
        <w:lastRenderedPageBreak/>
        <w:t xml:space="preserve">recognizing, and validating from any sense stimuli) things that they did not notice before. </w:t>
      </w:r>
      <w:r w:rsidRPr="00D56C5A">
        <w:rPr>
          <w:rFonts w:eastAsia="Cambria"/>
          <w:bCs/>
          <w:u w:val="single"/>
        </w:rPr>
        <w:t xml:space="preserve">As </w:t>
      </w:r>
      <w:proofErr w:type="spellStart"/>
      <w:r w:rsidRPr="00D56C5A">
        <w:rPr>
          <w:rFonts w:eastAsia="Cambria"/>
          <w:bCs/>
          <w:u w:val="single"/>
        </w:rPr>
        <w:t>Soja</w:t>
      </w:r>
      <w:proofErr w:type="spellEnd"/>
      <w:r w:rsidRPr="00D56C5A">
        <w:rPr>
          <w:rFonts w:eastAsia="Cambria"/>
          <w:bCs/>
          <w:u w:val="single"/>
        </w:rPr>
        <w:t xml:space="preserve"> argues, the question is not whether </w:t>
      </w:r>
      <w:proofErr w:type="spellStart"/>
      <w:r w:rsidRPr="00D56C5A">
        <w:rPr>
          <w:rFonts w:eastAsia="Cambria"/>
          <w:bCs/>
          <w:u w:val="single"/>
        </w:rPr>
        <w:t>spatialities</w:t>
      </w:r>
      <w:proofErr w:type="spellEnd"/>
      <w:r w:rsidRPr="00D56C5A">
        <w:rPr>
          <w:rFonts w:eastAsia="Cambria"/>
          <w:bCs/>
          <w:u w:val="single"/>
        </w:rPr>
        <w:t xml:space="preserve"> are either real or imagined because they are always both. </w:t>
      </w:r>
      <w:r w:rsidRPr="00D56C5A">
        <w:rPr>
          <w:rFonts w:eastAsia="Cambria"/>
          <w:b/>
          <w:iCs/>
          <w:u w:val="single"/>
        </w:rPr>
        <w:t xml:space="preserve">For example, development is not either an occurrence or cognitive </w:t>
      </w:r>
      <w:proofErr w:type="gramStart"/>
      <w:r w:rsidRPr="00D56C5A">
        <w:rPr>
          <w:rFonts w:eastAsia="Cambria"/>
          <w:b/>
          <w:iCs/>
          <w:u w:val="single"/>
        </w:rPr>
        <w:t>growth,</w:t>
      </w:r>
      <w:proofErr w:type="gramEnd"/>
      <w:r w:rsidRPr="00D56C5A">
        <w:rPr>
          <w:rFonts w:eastAsia="Cambria"/>
          <w:b/>
          <w:iCs/>
          <w:u w:val="single"/>
        </w:rPr>
        <w:t xml:space="preserve"> it is both, and more</w:t>
      </w:r>
      <w:r w:rsidRPr="00D56C5A">
        <w:rPr>
          <w:rFonts w:eastAsia="Cambria"/>
        </w:rPr>
        <w:t>.</w:t>
      </w:r>
    </w:p>
    <w:p w:rsidR="00182617" w:rsidRPr="00D56C5A" w:rsidRDefault="00182617" w:rsidP="00182617">
      <w:pPr>
        <w:rPr>
          <w:rFonts w:eastAsia="Cambria"/>
        </w:rPr>
      </w:pPr>
      <w:r w:rsidRPr="00D56C5A">
        <w:rPr>
          <w:rFonts w:eastAsia="Cambria"/>
          <w:bCs/>
          <w:u w:val="single"/>
        </w:rPr>
        <w:t>The more important question is whose version of the real-and-imagined of development</w:t>
      </w:r>
      <w:r w:rsidRPr="00D56C5A">
        <w:rPr>
          <w:rFonts w:eastAsia="Cambria"/>
        </w:rPr>
        <w:t xml:space="preserve">, or any spatial </w:t>
      </w:r>
      <w:proofErr w:type="gramStart"/>
      <w:r w:rsidRPr="00D56C5A">
        <w:rPr>
          <w:rFonts w:eastAsia="Cambria"/>
        </w:rPr>
        <w:t>metaphor,</w:t>
      </w:r>
      <w:proofErr w:type="gramEnd"/>
      <w:r w:rsidRPr="00D56C5A">
        <w:rPr>
          <w:rFonts w:eastAsia="Cambria"/>
        </w:rPr>
        <w:t xml:space="preserve"> </w:t>
      </w:r>
      <w:r w:rsidRPr="00D56C5A">
        <w:rPr>
          <w:rFonts w:eastAsia="Cambria"/>
          <w:bCs/>
          <w:u w:val="single"/>
        </w:rPr>
        <w:t>is conceptually dominant and how did it get to be that way</w:t>
      </w:r>
      <w:r w:rsidRPr="00D56C5A">
        <w:rPr>
          <w:rFonts w:eastAsia="Cambria"/>
        </w:rPr>
        <w:t xml:space="preserve">? To answer this question, I will borrow a political economy term from the debate on </w:t>
      </w:r>
      <w:proofErr w:type="spellStart"/>
      <w:r w:rsidRPr="00D56C5A">
        <w:rPr>
          <w:rFonts w:eastAsia="Cambria"/>
        </w:rPr>
        <w:t>Thirdworld</w:t>
      </w:r>
      <w:proofErr w:type="spellEnd"/>
      <w:r w:rsidRPr="00D56C5A">
        <w:rPr>
          <w:rFonts w:eastAsia="Cambria"/>
        </w:rPr>
        <w:t xml:space="preserve"> or urban economic development policy called "underdevelopment." Underdevelopment represents a critique of the developed-undeveloped binary in capitalistic, liberal policy. "Developed" and "undeveloped" are </w:t>
      </w:r>
      <w:proofErr w:type="spellStart"/>
      <w:r w:rsidRPr="00D56C5A">
        <w:rPr>
          <w:rFonts w:eastAsia="Cambria"/>
        </w:rPr>
        <w:t>Firstspace</w:t>
      </w:r>
      <w:proofErr w:type="spellEnd"/>
      <w:r w:rsidRPr="00D56C5A">
        <w:rPr>
          <w:rFonts w:eastAsia="Cambria"/>
        </w:rPr>
        <w:t xml:space="preserve"> descriptors that have been used to quantify and communicate the degree of capitalistic benefit relative to economic conditions. Some argue that material conditions are stratified according to class and </w:t>
      </w:r>
      <w:proofErr w:type="gramStart"/>
      <w:r w:rsidRPr="00D56C5A">
        <w:rPr>
          <w:rFonts w:eastAsia="Cambria"/>
        </w:rPr>
        <w:t>that resources</w:t>
      </w:r>
      <w:proofErr w:type="gramEnd"/>
      <w:r w:rsidRPr="00D56C5A">
        <w:rPr>
          <w:rFonts w:eastAsia="Cambria"/>
        </w:rPr>
        <w:t xml:space="preserve">, as spatial reality, need to be redistributed towards the undeveloped regions. Others claimed that people in these undeveloped regions were poor because they lacked the knowledge to change their spatial conditions. </w:t>
      </w:r>
      <w:r w:rsidRPr="00D56C5A">
        <w:rPr>
          <w:rFonts w:eastAsia="Cambria"/>
          <w:bCs/>
          <w:u w:val="single"/>
        </w:rPr>
        <w:t xml:space="preserve">The concept of underdevelopment is an attempt to break this </w:t>
      </w:r>
      <w:proofErr w:type="spellStart"/>
      <w:r w:rsidRPr="00D56C5A">
        <w:rPr>
          <w:rFonts w:eastAsia="Cambria"/>
          <w:bCs/>
          <w:u w:val="single"/>
        </w:rPr>
        <w:t>Firstspace</w:t>
      </w:r>
      <w:proofErr w:type="spellEnd"/>
      <w:r w:rsidRPr="00D56C5A">
        <w:rPr>
          <w:rFonts w:eastAsia="Cambria"/>
          <w:bCs/>
          <w:u w:val="single"/>
        </w:rPr>
        <w:t xml:space="preserve">- </w:t>
      </w:r>
      <w:proofErr w:type="spellStart"/>
      <w:r w:rsidRPr="00D56C5A">
        <w:rPr>
          <w:rFonts w:eastAsia="Cambria"/>
          <w:bCs/>
          <w:u w:val="single"/>
        </w:rPr>
        <w:t>Secondspace</w:t>
      </w:r>
      <w:proofErr w:type="spellEnd"/>
      <w:r w:rsidRPr="00D56C5A">
        <w:rPr>
          <w:rFonts w:eastAsia="Cambria"/>
          <w:bCs/>
          <w:u w:val="single"/>
        </w:rPr>
        <w:t xml:space="preserve"> binary. Underdevelopment theory argues that capitalism actively produces undeveloped spaces in a process of underdevelopment. This theory is premised on the notion that capitalism is a "zero-sum game" where getting ahead necessarily means that someone else is left behind</w:t>
      </w:r>
      <w:r w:rsidRPr="00D56C5A">
        <w:rPr>
          <w:rFonts w:eastAsia="Cambria"/>
        </w:rPr>
        <w:t>. Regions of development are actually areas of "overdevelopment" because they grow from an over-accumulation of wealth. Underdeveloped regions are those places that are politically and economically marginalized through relations with dominant capitalist places (</w:t>
      </w:r>
      <w:proofErr w:type="spellStart"/>
      <w:r w:rsidRPr="00D56C5A">
        <w:rPr>
          <w:rFonts w:eastAsia="Cambria"/>
        </w:rPr>
        <w:t>Wallerstein</w:t>
      </w:r>
      <w:proofErr w:type="spellEnd"/>
      <w:r w:rsidRPr="00D56C5A">
        <w:rPr>
          <w:rFonts w:eastAsia="Cambria"/>
        </w:rPr>
        <w:t>, 1979).</w:t>
      </w:r>
    </w:p>
    <w:p w:rsidR="00182617" w:rsidRPr="00D56C5A" w:rsidRDefault="00182617" w:rsidP="00182617">
      <w:pPr>
        <w:rPr>
          <w:rFonts w:eastAsia="Cambria"/>
        </w:rPr>
      </w:pPr>
      <w:r w:rsidRPr="00D56C5A">
        <w:rPr>
          <w:rFonts w:eastAsia="Cambria"/>
        </w:rPr>
        <w:t xml:space="preserve">The political economy version of underdevelopment made famous by </w:t>
      </w:r>
      <w:proofErr w:type="spellStart"/>
      <w:r w:rsidRPr="00D56C5A">
        <w:rPr>
          <w:rFonts w:eastAsia="Cambria"/>
        </w:rPr>
        <w:t>Wallerstein</w:t>
      </w:r>
      <w:proofErr w:type="spellEnd"/>
      <w:r w:rsidRPr="00D56C5A">
        <w:rPr>
          <w:rFonts w:eastAsia="Cambria"/>
        </w:rPr>
        <w:t xml:space="preserve"> is still rather </w:t>
      </w:r>
      <w:proofErr w:type="spellStart"/>
      <w:r w:rsidRPr="00D56C5A">
        <w:rPr>
          <w:rFonts w:eastAsia="Cambria"/>
        </w:rPr>
        <w:t>Firstspatial</w:t>
      </w:r>
      <w:proofErr w:type="spellEnd"/>
      <w:r w:rsidRPr="00D56C5A">
        <w:rPr>
          <w:rFonts w:eastAsia="Cambria"/>
        </w:rPr>
        <w:t xml:space="preserve">, even though it definitely is aimed at the idealization of development policy in </w:t>
      </w:r>
      <w:proofErr w:type="spellStart"/>
      <w:r w:rsidRPr="00D56C5A">
        <w:rPr>
          <w:rFonts w:eastAsia="Cambria"/>
        </w:rPr>
        <w:t>Secondspace</w:t>
      </w:r>
      <w:proofErr w:type="spellEnd"/>
      <w:r w:rsidRPr="00D56C5A">
        <w:rPr>
          <w:rFonts w:eastAsia="Cambria"/>
        </w:rPr>
        <w:t xml:space="preserve">. It is a critique of how to read </w:t>
      </w:r>
      <w:proofErr w:type="spellStart"/>
      <w:r w:rsidRPr="00D56C5A">
        <w:rPr>
          <w:rFonts w:eastAsia="Cambria"/>
        </w:rPr>
        <w:t>Firstspace</w:t>
      </w:r>
      <w:proofErr w:type="spellEnd"/>
      <w:r w:rsidRPr="00D56C5A">
        <w:rPr>
          <w:rFonts w:eastAsia="Cambria"/>
        </w:rPr>
        <w:t xml:space="preserve"> material development. However, what </w:t>
      </w:r>
      <w:proofErr w:type="gramStart"/>
      <w:r w:rsidRPr="00D56C5A">
        <w:rPr>
          <w:rFonts w:eastAsia="Cambria"/>
        </w:rPr>
        <w:t>is</w:t>
      </w:r>
      <w:proofErr w:type="gramEnd"/>
      <w:r w:rsidRPr="00D56C5A">
        <w:rPr>
          <w:rFonts w:eastAsia="Cambria"/>
        </w:rPr>
        <w:t xml:space="preserve"> not always expressed in the political economy version of underdevelopment are the sources for this conceptual shift in some Western scholars that enabled a perceptual change of material space. In other words, what were the origins of the </w:t>
      </w:r>
      <w:proofErr w:type="spellStart"/>
      <w:r w:rsidRPr="00D56C5A">
        <w:rPr>
          <w:rFonts w:eastAsia="Cambria"/>
        </w:rPr>
        <w:t>Secondspatial</w:t>
      </w:r>
      <w:proofErr w:type="spellEnd"/>
      <w:r w:rsidRPr="00D56C5A">
        <w:rPr>
          <w:rFonts w:eastAsia="Cambria"/>
        </w:rPr>
        <w:t xml:space="preserve"> change that was necessary for the </w:t>
      </w:r>
      <w:proofErr w:type="spellStart"/>
      <w:r w:rsidRPr="00D56C5A">
        <w:rPr>
          <w:rFonts w:eastAsia="Cambria"/>
        </w:rPr>
        <w:t>Firstspace-Secondspace</w:t>
      </w:r>
      <w:proofErr w:type="spellEnd"/>
      <w:r w:rsidRPr="00D56C5A">
        <w:rPr>
          <w:rFonts w:eastAsia="Cambria"/>
        </w:rPr>
        <w:t xml:space="preserve"> deconstruction and reconstitution as the </w:t>
      </w:r>
      <w:proofErr w:type="spellStart"/>
      <w:r w:rsidRPr="00D56C5A">
        <w:rPr>
          <w:rFonts w:eastAsia="Cambria"/>
        </w:rPr>
        <w:t>Thirdspatial</w:t>
      </w:r>
      <w:proofErr w:type="spellEnd"/>
      <w:r w:rsidRPr="00D56C5A">
        <w:rPr>
          <w:rFonts w:eastAsia="Cambria"/>
        </w:rPr>
        <w:t xml:space="preserve"> "underdevelopment"? </w:t>
      </w:r>
    </w:p>
    <w:p w:rsidR="00182617" w:rsidRDefault="00182617" w:rsidP="00182617">
      <w:pPr>
        <w:rPr>
          <w:rFonts w:eastAsia="Cambria"/>
          <w:bCs/>
          <w:u w:val="single"/>
        </w:rPr>
      </w:pPr>
      <w:r w:rsidRPr="00D56C5A">
        <w:rPr>
          <w:rFonts w:eastAsia="Cambria"/>
          <w:bCs/>
          <w:u w:val="single"/>
        </w:rPr>
        <w:t>The critiques of development were coming from the voices of those who were colonized and marginalized by the power imbalances of imperial capitalism, such as the narratives developed in postcolonial theory</w:t>
      </w:r>
      <w:r w:rsidRPr="00D56C5A">
        <w:rPr>
          <w:rFonts w:eastAsia="Cambria"/>
        </w:rPr>
        <w:t xml:space="preserve">. The deconstruction of modernistic development metaphors came from lived </w:t>
      </w:r>
      <w:proofErr w:type="spellStart"/>
      <w:r w:rsidRPr="00D56C5A">
        <w:rPr>
          <w:rFonts w:eastAsia="Cambria"/>
        </w:rPr>
        <w:t>spatialities</w:t>
      </w:r>
      <w:proofErr w:type="spellEnd"/>
      <w:r w:rsidRPr="00D56C5A">
        <w:rPr>
          <w:rFonts w:eastAsia="Cambria"/>
        </w:rPr>
        <w:t xml:space="preserve"> of those dominated by the double illusion. </w:t>
      </w:r>
      <w:proofErr w:type="spellStart"/>
      <w:r w:rsidRPr="00D56C5A">
        <w:rPr>
          <w:rFonts w:eastAsia="Cambria"/>
          <w:bCs/>
          <w:u w:val="single"/>
        </w:rPr>
        <w:t>Secondspace</w:t>
      </w:r>
      <w:proofErr w:type="spellEnd"/>
      <w:r w:rsidRPr="00D56C5A">
        <w:rPr>
          <w:rFonts w:eastAsia="Cambria"/>
          <w:bCs/>
          <w:u w:val="single"/>
        </w:rPr>
        <w:t xml:space="preserve"> creativity and </w:t>
      </w:r>
      <w:proofErr w:type="spellStart"/>
      <w:r w:rsidRPr="00D56C5A">
        <w:rPr>
          <w:rFonts w:eastAsia="Cambria"/>
          <w:bCs/>
          <w:u w:val="single"/>
        </w:rPr>
        <w:t>Firstspace</w:t>
      </w:r>
      <w:proofErr w:type="spellEnd"/>
      <w:r w:rsidRPr="00D56C5A">
        <w:rPr>
          <w:rFonts w:eastAsia="Cambria"/>
          <w:bCs/>
          <w:u w:val="single"/>
        </w:rPr>
        <w:t xml:space="preserve"> change came from </w:t>
      </w:r>
      <w:proofErr w:type="spellStart"/>
      <w:r w:rsidRPr="00D56C5A">
        <w:rPr>
          <w:rFonts w:eastAsia="Cambria"/>
          <w:bCs/>
          <w:u w:val="single"/>
        </w:rPr>
        <w:t>Thirdspace</w:t>
      </w:r>
      <w:proofErr w:type="spellEnd"/>
      <w:r w:rsidRPr="00D56C5A">
        <w:rPr>
          <w:rFonts w:eastAsia="Cambria"/>
          <w:bCs/>
          <w:u w:val="single"/>
        </w:rPr>
        <w:t xml:space="preserve"> and life as lived on the margins</w:t>
      </w:r>
      <w:r w:rsidRPr="00D56C5A">
        <w:rPr>
          <w:rFonts w:eastAsia="Cambria"/>
        </w:rPr>
        <w:t xml:space="preserve">. What was not seen at the conceptual center of knowledge and power in development theory became "seen" as a critical spatial theory moved in from a place of domination.4 </w:t>
      </w:r>
      <w:proofErr w:type="gramStart"/>
      <w:r w:rsidRPr="00D56C5A">
        <w:rPr>
          <w:rFonts w:eastAsia="Cambria"/>
          <w:b/>
          <w:iCs/>
          <w:u w:val="single"/>
        </w:rPr>
        <w:t>Spatial</w:t>
      </w:r>
      <w:proofErr w:type="gramEnd"/>
      <w:r w:rsidRPr="00D56C5A">
        <w:rPr>
          <w:rFonts w:eastAsia="Cambria"/>
          <w:b/>
          <w:iCs/>
          <w:u w:val="single"/>
        </w:rPr>
        <w:t xml:space="preserve"> underdevelopment is then conceptual as well as material, imagined as well as real</w:t>
      </w:r>
      <w:r w:rsidRPr="00D56C5A">
        <w:rPr>
          <w:rFonts w:eastAsia="Cambria"/>
        </w:rPr>
        <w:t xml:space="preserve">. Spatial underdevelopment involves a masking or silencing of voices from </w:t>
      </w:r>
      <w:proofErr w:type="spellStart"/>
      <w:r w:rsidRPr="00D56C5A">
        <w:rPr>
          <w:rFonts w:eastAsia="Cambria"/>
        </w:rPr>
        <w:t>geohistoricaily</w:t>
      </w:r>
      <w:proofErr w:type="spellEnd"/>
      <w:r w:rsidRPr="00D56C5A">
        <w:rPr>
          <w:rFonts w:eastAsia="Cambria"/>
        </w:rPr>
        <w:t xml:space="preserve"> underdeveloped regions, not just an economic and material hardship. </w:t>
      </w:r>
      <w:r w:rsidRPr="00D56C5A">
        <w:rPr>
          <w:rFonts w:eastAsia="Cambria"/>
          <w:bCs/>
          <w:u w:val="single"/>
        </w:rPr>
        <w:t xml:space="preserve">The conceptualizations of space coming from subaltern lived spaces must, therefore, be brought to the center of spatial discourse if </w:t>
      </w:r>
      <w:proofErr w:type="spellStart"/>
      <w:r w:rsidRPr="00D56C5A">
        <w:rPr>
          <w:rFonts w:eastAsia="Cambria"/>
          <w:bCs/>
          <w:u w:val="single"/>
        </w:rPr>
        <w:t>Firstspace-Secondspace</w:t>
      </w:r>
      <w:proofErr w:type="spellEnd"/>
      <w:r w:rsidRPr="00D56C5A">
        <w:rPr>
          <w:rFonts w:eastAsia="Cambria"/>
          <w:bCs/>
          <w:u w:val="single"/>
        </w:rPr>
        <w:t xml:space="preserve"> dualities are to be problematized with any rigor.</w:t>
      </w:r>
    </w:p>
    <w:p w:rsidR="00182617" w:rsidRPr="00D56C5A" w:rsidRDefault="00182617" w:rsidP="00182617">
      <w:pPr>
        <w:rPr>
          <w:rFonts w:eastAsia="Cambria"/>
          <w:bCs/>
          <w:u w:val="single"/>
        </w:rPr>
      </w:pPr>
    </w:p>
    <w:p w:rsidR="00182617" w:rsidRPr="00E03745" w:rsidRDefault="00182617" w:rsidP="00182617">
      <w:pPr>
        <w:pStyle w:val="Heading4"/>
        <w:rPr>
          <w:rFonts w:eastAsia="MS Gothic"/>
        </w:rPr>
      </w:pPr>
      <w:proofErr w:type="spellStart"/>
      <w:r w:rsidRPr="00E03745">
        <w:rPr>
          <w:rFonts w:eastAsia="MS Gothic"/>
        </w:rPr>
        <w:t>Thirdspace</w:t>
      </w:r>
      <w:proofErr w:type="spellEnd"/>
      <w:r w:rsidRPr="00E03745">
        <w:rPr>
          <w:rFonts w:eastAsia="MS Gothic"/>
        </w:rPr>
        <w:t xml:space="preserve"> radically breaks down binary thinking</w:t>
      </w:r>
    </w:p>
    <w:p w:rsidR="00182617" w:rsidRPr="00CD0B56" w:rsidRDefault="00182617" w:rsidP="00182617">
      <w:pPr>
        <w:rPr>
          <w:rStyle w:val="StyleStyleBold12pt"/>
        </w:rPr>
      </w:pPr>
      <w:r w:rsidRPr="00CD0B56">
        <w:rPr>
          <w:rStyle w:val="StyleStyleBold12pt"/>
        </w:rPr>
        <w:t xml:space="preserve">Allen, UCLA Graduate School of Education Graduate, 1997 </w:t>
      </w:r>
    </w:p>
    <w:p w:rsidR="00182617" w:rsidRPr="00E03745" w:rsidRDefault="00182617" w:rsidP="00182617">
      <w:pPr>
        <w:rPr>
          <w:rFonts w:eastAsia="Cambria"/>
        </w:rPr>
      </w:pPr>
      <w:r w:rsidRPr="00E03745">
        <w:rPr>
          <w:rFonts w:eastAsia="Cambria"/>
        </w:rPr>
        <w:t xml:space="preserve">[Rick, 3-28-97, “What Space Makes of Us: </w:t>
      </w:r>
      <w:proofErr w:type="spellStart"/>
      <w:r w:rsidRPr="00E03745">
        <w:rPr>
          <w:rFonts w:eastAsia="Cambria"/>
        </w:rPr>
        <w:t>Thirdspace</w:t>
      </w:r>
      <w:proofErr w:type="spellEnd"/>
      <w:r w:rsidRPr="00E03745">
        <w:rPr>
          <w:rFonts w:eastAsia="Cambria"/>
        </w:rPr>
        <w:t>, Identity Politics, and Multiculturalism.,” Paper presented at the Annual Meeting of the American Educational Research Association, page 15-16, http://files.eric.ed.gov/fulltext/ED409409.pdf, accessed 6-30-14, KMM]</w:t>
      </w:r>
    </w:p>
    <w:p w:rsidR="00182617" w:rsidRPr="00E03745" w:rsidRDefault="00182617" w:rsidP="00182617">
      <w:pPr>
        <w:rPr>
          <w:rFonts w:eastAsia="Cambria"/>
        </w:rPr>
      </w:pPr>
    </w:p>
    <w:p w:rsidR="00182617" w:rsidRDefault="00182617" w:rsidP="00182617">
      <w:pPr>
        <w:rPr>
          <w:rFonts w:eastAsia="Cambria"/>
        </w:rPr>
      </w:pPr>
      <w:proofErr w:type="spellStart"/>
      <w:r w:rsidRPr="00E03745">
        <w:rPr>
          <w:rFonts w:eastAsia="Cambria"/>
        </w:rPr>
        <w:t>Soja's</w:t>
      </w:r>
      <w:proofErr w:type="spellEnd"/>
      <w:r w:rsidRPr="00E03745">
        <w:rPr>
          <w:rFonts w:eastAsia="Cambria"/>
        </w:rPr>
        <w:t xml:space="preserve"> call for the ontological importance of space in critical social theory and critical feminisms is located in his description of </w:t>
      </w:r>
      <w:proofErr w:type="spellStart"/>
      <w:r w:rsidRPr="00E03745">
        <w:rPr>
          <w:rFonts w:eastAsia="Cambria"/>
        </w:rPr>
        <w:t>Thirdspace</w:t>
      </w:r>
      <w:proofErr w:type="spellEnd"/>
      <w:r w:rsidRPr="00E03745">
        <w:rPr>
          <w:rFonts w:eastAsia="Cambria"/>
        </w:rPr>
        <w:t xml:space="preserve"> epistemologies. </w:t>
      </w:r>
      <w:proofErr w:type="spellStart"/>
      <w:r w:rsidRPr="00E03745">
        <w:rPr>
          <w:rFonts w:eastAsia="Cambria"/>
          <w:bCs/>
          <w:u w:val="single"/>
        </w:rPr>
        <w:t>Thirdspace</w:t>
      </w:r>
      <w:proofErr w:type="spellEnd"/>
      <w:r w:rsidRPr="00E03745">
        <w:rPr>
          <w:rFonts w:eastAsia="Cambria"/>
          <w:bCs/>
          <w:u w:val="single"/>
        </w:rPr>
        <w:t xml:space="preserve"> is the "deconstruction and heuristic reconstitution of the </w:t>
      </w:r>
      <w:proofErr w:type="spellStart"/>
      <w:r w:rsidRPr="00E03745">
        <w:rPr>
          <w:rFonts w:eastAsia="Cambria"/>
          <w:bCs/>
          <w:u w:val="single"/>
        </w:rPr>
        <w:t>Firstspace-Secondspace</w:t>
      </w:r>
      <w:proofErr w:type="spellEnd"/>
      <w:r w:rsidRPr="00E03745">
        <w:rPr>
          <w:rFonts w:eastAsia="Cambria"/>
          <w:bCs/>
          <w:u w:val="single"/>
        </w:rPr>
        <w:t xml:space="preserve"> duality." </w:t>
      </w:r>
      <w:proofErr w:type="spellStart"/>
      <w:r w:rsidRPr="00E03745">
        <w:rPr>
          <w:rFonts w:eastAsia="Cambria"/>
          <w:bCs/>
          <w:u w:val="single"/>
        </w:rPr>
        <w:t>Thirdspace</w:t>
      </w:r>
      <w:proofErr w:type="spellEnd"/>
      <w:r w:rsidRPr="00E03745">
        <w:rPr>
          <w:rFonts w:eastAsia="Cambria"/>
          <w:bCs/>
          <w:u w:val="single"/>
        </w:rPr>
        <w:t xml:space="preserve"> is a means to radically open </w:t>
      </w:r>
      <w:proofErr w:type="spellStart"/>
      <w:r w:rsidRPr="00E03745">
        <w:rPr>
          <w:rFonts w:eastAsia="Cambria"/>
          <w:bCs/>
          <w:u w:val="single"/>
        </w:rPr>
        <w:t>Firstspace</w:t>
      </w:r>
      <w:proofErr w:type="spellEnd"/>
      <w:r w:rsidRPr="00E03745">
        <w:rPr>
          <w:rFonts w:eastAsia="Cambria"/>
          <w:bCs/>
          <w:u w:val="single"/>
        </w:rPr>
        <w:t xml:space="preserve"> </w:t>
      </w:r>
      <w:r w:rsidRPr="00E03745">
        <w:rPr>
          <w:rFonts w:eastAsia="Cambria"/>
          <w:bCs/>
          <w:u w:val="single"/>
        </w:rPr>
        <w:lastRenderedPageBreak/>
        <w:t xml:space="preserve">and </w:t>
      </w:r>
      <w:proofErr w:type="spellStart"/>
      <w:r w:rsidRPr="00E03745">
        <w:rPr>
          <w:rFonts w:eastAsia="Cambria"/>
          <w:bCs/>
          <w:u w:val="single"/>
        </w:rPr>
        <w:t>Secondspace</w:t>
      </w:r>
      <w:proofErr w:type="spellEnd"/>
      <w:r w:rsidRPr="00E03745">
        <w:rPr>
          <w:rFonts w:eastAsia="Cambria"/>
          <w:bCs/>
          <w:u w:val="single"/>
        </w:rPr>
        <w:t xml:space="preserve"> </w:t>
      </w:r>
      <w:proofErr w:type="spellStart"/>
      <w:r w:rsidRPr="00E03745">
        <w:rPr>
          <w:rFonts w:eastAsia="Cambria"/>
          <w:bCs/>
          <w:u w:val="single"/>
        </w:rPr>
        <w:t>knowledges</w:t>
      </w:r>
      <w:proofErr w:type="spellEnd"/>
      <w:r w:rsidRPr="00E03745">
        <w:rPr>
          <w:rFonts w:eastAsia="Cambria"/>
          <w:bCs/>
          <w:u w:val="single"/>
        </w:rPr>
        <w:t xml:space="preserve"> for the purpose of creating new social possibilities</w:t>
      </w:r>
      <w:r w:rsidRPr="00E03745">
        <w:rPr>
          <w:rFonts w:eastAsia="Cambria"/>
        </w:rPr>
        <w:t xml:space="preserve">. </w:t>
      </w:r>
      <w:r w:rsidRPr="00E03745">
        <w:rPr>
          <w:rFonts w:eastAsia="Cambria"/>
          <w:bCs/>
          <w:u w:val="single"/>
        </w:rPr>
        <w:t xml:space="preserve">In </w:t>
      </w:r>
      <w:proofErr w:type="spellStart"/>
      <w:r w:rsidRPr="00E03745">
        <w:rPr>
          <w:rFonts w:eastAsia="Cambria"/>
          <w:bCs/>
          <w:u w:val="single"/>
        </w:rPr>
        <w:t>Thirdspace</w:t>
      </w:r>
      <w:proofErr w:type="spellEnd"/>
      <w:r w:rsidRPr="00E03745">
        <w:rPr>
          <w:rFonts w:eastAsia="Cambria"/>
          <w:bCs/>
          <w:u w:val="single"/>
        </w:rPr>
        <w:t xml:space="preserve">, </w:t>
      </w:r>
      <w:r w:rsidRPr="00E03745">
        <w:rPr>
          <w:rFonts w:eastAsia="Cambria"/>
        </w:rPr>
        <w:t>all</w:t>
      </w:r>
      <w:r w:rsidRPr="00E03745">
        <w:rPr>
          <w:rFonts w:eastAsia="Cambria"/>
          <w:bCs/>
          <w:u w:val="single"/>
        </w:rPr>
        <w:t xml:space="preserve"> epistemologies must be re-written</w:t>
      </w:r>
      <w:r w:rsidRPr="00E03745">
        <w:rPr>
          <w:rFonts w:eastAsia="Cambria"/>
        </w:rPr>
        <w:t xml:space="preserve"> relative to the ontological assertion of space, along </w:t>
      </w:r>
      <w:r w:rsidRPr="00E03745">
        <w:rPr>
          <w:rFonts w:eastAsia="Cambria"/>
          <w:bCs/>
          <w:u w:val="single"/>
        </w:rPr>
        <w:t xml:space="preserve">with new </w:t>
      </w:r>
      <w:proofErr w:type="spellStart"/>
      <w:r w:rsidRPr="00E03745">
        <w:rPr>
          <w:rFonts w:eastAsia="Cambria"/>
          <w:bCs/>
          <w:u w:val="single"/>
        </w:rPr>
        <w:t>intersectionalities</w:t>
      </w:r>
      <w:proofErr w:type="spellEnd"/>
      <w:r w:rsidRPr="00E03745">
        <w:rPr>
          <w:rFonts w:eastAsia="Cambria"/>
          <w:bCs/>
          <w:u w:val="single"/>
        </w:rPr>
        <w:t xml:space="preserve"> with spatiality, historicity, and sociality</w:t>
      </w:r>
      <w:r w:rsidRPr="00E03745">
        <w:rPr>
          <w:rFonts w:eastAsia="Cambria"/>
        </w:rPr>
        <w:t xml:space="preserve">. Although I do not have the space to include lengthy descriptions of </w:t>
      </w:r>
      <w:proofErr w:type="spellStart"/>
      <w:r w:rsidRPr="00E03745">
        <w:rPr>
          <w:rFonts w:eastAsia="Cambria"/>
        </w:rPr>
        <w:t>Thirdspace</w:t>
      </w:r>
      <w:proofErr w:type="spellEnd"/>
      <w:r w:rsidRPr="00E03745">
        <w:rPr>
          <w:rFonts w:eastAsia="Cambria"/>
        </w:rPr>
        <w:t xml:space="preserve"> examples, I will mention that </w:t>
      </w:r>
      <w:proofErr w:type="spellStart"/>
      <w:r w:rsidRPr="00E03745">
        <w:rPr>
          <w:rFonts w:eastAsia="Cambria"/>
        </w:rPr>
        <w:t>Soja</w:t>
      </w:r>
      <w:proofErr w:type="spellEnd"/>
      <w:r w:rsidRPr="00E03745">
        <w:rPr>
          <w:rFonts w:eastAsia="Cambria"/>
        </w:rPr>
        <w:t xml:space="preserve"> (1996) argues that bell hooks' Yearning (1990), </w:t>
      </w:r>
      <w:proofErr w:type="spellStart"/>
      <w:r w:rsidRPr="00E03745">
        <w:rPr>
          <w:rFonts w:eastAsia="Cambria"/>
        </w:rPr>
        <w:t>Gyatri</w:t>
      </w:r>
      <w:proofErr w:type="spellEnd"/>
      <w:r w:rsidRPr="00E03745">
        <w:rPr>
          <w:rFonts w:eastAsia="Cambria"/>
        </w:rPr>
        <w:t xml:space="preserve"> </w:t>
      </w:r>
      <w:proofErr w:type="spellStart"/>
      <w:r w:rsidRPr="00E03745">
        <w:rPr>
          <w:rFonts w:eastAsia="Cambria"/>
          <w:bCs/>
          <w:u w:val="single"/>
        </w:rPr>
        <w:t>Spivak's</w:t>
      </w:r>
      <w:proofErr w:type="spellEnd"/>
      <w:r w:rsidRPr="00E03745">
        <w:rPr>
          <w:rFonts w:eastAsia="Cambria"/>
          <w:bCs/>
          <w:u w:val="single"/>
        </w:rPr>
        <w:t xml:space="preserve"> "Can the Subaltern Speak?"</w:t>
      </w:r>
      <w:r w:rsidRPr="00E03745">
        <w:rPr>
          <w:rFonts w:eastAsia="Cambria"/>
        </w:rPr>
        <w:t xml:space="preserve"> (1988), Edward Said's Orientalism (1979), </w:t>
      </w:r>
      <w:r w:rsidRPr="00E03745">
        <w:rPr>
          <w:rFonts w:eastAsia="Cambria"/>
          <w:bCs/>
          <w:u w:val="single"/>
        </w:rPr>
        <w:t>and</w:t>
      </w:r>
      <w:r w:rsidRPr="00E03745">
        <w:rPr>
          <w:rFonts w:eastAsia="Cambria"/>
        </w:rPr>
        <w:t xml:space="preserve"> Gloria </w:t>
      </w:r>
      <w:proofErr w:type="spellStart"/>
      <w:r w:rsidRPr="00E03745">
        <w:rPr>
          <w:rFonts w:eastAsia="Cambria"/>
          <w:bCs/>
          <w:u w:val="single"/>
        </w:rPr>
        <w:t>Anzaldúa's</w:t>
      </w:r>
      <w:proofErr w:type="spellEnd"/>
      <w:r w:rsidRPr="00E03745">
        <w:rPr>
          <w:rFonts w:eastAsia="Cambria"/>
          <w:bCs/>
          <w:u w:val="single"/>
        </w:rPr>
        <w:t xml:space="preserve"> Borderlands</w:t>
      </w:r>
      <w:r w:rsidRPr="00E03745">
        <w:rPr>
          <w:rFonts w:eastAsia="Cambria"/>
        </w:rPr>
        <w:t xml:space="preserve">/La </w:t>
      </w:r>
      <w:proofErr w:type="spellStart"/>
      <w:r w:rsidRPr="00E03745">
        <w:rPr>
          <w:rFonts w:eastAsia="Cambria"/>
        </w:rPr>
        <w:t>Frontera</w:t>
      </w:r>
      <w:proofErr w:type="spellEnd"/>
      <w:r w:rsidRPr="00E03745">
        <w:rPr>
          <w:rFonts w:eastAsia="Cambria"/>
        </w:rPr>
        <w:t xml:space="preserve"> (1987) </w:t>
      </w:r>
      <w:r w:rsidRPr="00E03745">
        <w:rPr>
          <w:rFonts w:eastAsia="Cambria"/>
          <w:bCs/>
          <w:u w:val="single"/>
        </w:rPr>
        <w:t xml:space="preserve">provide the best examples of what could be called </w:t>
      </w:r>
      <w:proofErr w:type="spellStart"/>
      <w:r w:rsidRPr="00E03745">
        <w:rPr>
          <w:rFonts w:eastAsia="Cambria"/>
          <w:bCs/>
          <w:u w:val="single"/>
        </w:rPr>
        <w:t>Thirdspace</w:t>
      </w:r>
      <w:proofErr w:type="spellEnd"/>
      <w:r w:rsidRPr="00E03745">
        <w:rPr>
          <w:rFonts w:eastAsia="Cambria"/>
        </w:rPr>
        <w:t>.</w:t>
      </w:r>
    </w:p>
    <w:p w:rsidR="00182617" w:rsidRDefault="00182617" w:rsidP="00182617">
      <w:pPr>
        <w:rPr>
          <w:rFonts w:eastAsia="Cambria"/>
        </w:rPr>
      </w:pPr>
    </w:p>
    <w:p w:rsidR="00182617" w:rsidRPr="00584B1E" w:rsidRDefault="00182617" w:rsidP="00182617">
      <w:pPr>
        <w:keepNext/>
        <w:keepLines/>
        <w:spacing w:before="200"/>
        <w:outlineLvl w:val="3"/>
        <w:rPr>
          <w:rFonts w:eastAsia="MS Gothic"/>
          <w:b/>
          <w:bCs/>
          <w:iCs/>
        </w:rPr>
      </w:pPr>
      <w:r>
        <w:rPr>
          <w:rFonts w:eastAsia="MS Gothic"/>
          <w:b/>
          <w:bCs/>
          <w:iCs/>
        </w:rPr>
        <w:t>Current dualistic thinking marginalizes identities—</w:t>
      </w:r>
      <w:proofErr w:type="spellStart"/>
      <w:r>
        <w:rPr>
          <w:rFonts w:eastAsia="MS Gothic"/>
          <w:b/>
          <w:bCs/>
          <w:iCs/>
        </w:rPr>
        <w:t>thirdspace</w:t>
      </w:r>
      <w:proofErr w:type="spellEnd"/>
      <w:r>
        <w:rPr>
          <w:rFonts w:eastAsia="MS Gothic"/>
          <w:b/>
          <w:bCs/>
          <w:iCs/>
        </w:rPr>
        <w:t xml:space="preserve"> is </w:t>
      </w:r>
      <w:proofErr w:type="gramStart"/>
      <w:r>
        <w:rPr>
          <w:rFonts w:eastAsia="MS Gothic"/>
          <w:b/>
          <w:bCs/>
          <w:iCs/>
        </w:rPr>
        <w:t>key</w:t>
      </w:r>
      <w:proofErr w:type="gramEnd"/>
      <w:r>
        <w:rPr>
          <w:rFonts w:eastAsia="MS Gothic"/>
          <w:b/>
          <w:bCs/>
          <w:iCs/>
        </w:rPr>
        <w:t xml:space="preserve"> to reinsert those back into our spatial thinking</w:t>
      </w:r>
    </w:p>
    <w:p w:rsidR="00182617" w:rsidRPr="00584B1E" w:rsidRDefault="00182617" w:rsidP="00182617">
      <w:pPr>
        <w:rPr>
          <w:rFonts w:eastAsia="Cambria"/>
          <w:b/>
          <w:bCs/>
        </w:rPr>
      </w:pPr>
      <w:r w:rsidRPr="00584B1E">
        <w:rPr>
          <w:rFonts w:eastAsia="Cambria"/>
          <w:b/>
          <w:bCs/>
        </w:rPr>
        <w:t xml:space="preserve">Allen, UCLA Graduate School of Education Graduate, 1997 </w:t>
      </w:r>
    </w:p>
    <w:p w:rsidR="00182617" w:rsidRPr="00584B1E" w:rsidRDefault="00182617" w:rsidP="00182617">
      <w:pPr>
        <w:rPr>
          <w:rFonts w:eastAsia="Cambria"/>
        </w:rPr>
      </w:pPr>
      <w:r w:rsidRPr="00584B1E">
        <w:rPr>
          <w:rFonts w:eastAsia="Cambria"/>
        </w:rPr>
        <w:t xml:space="preserve"> [Rick, 3-28-97, “What Space Makes of Us: </w:t>
      </w:r>
      <w:proofErr w:type="spellStart"/>
      <w:r w:rsidRPr="00584B1E">
        <w:rPr>
          <w:rFonts w:eastAsia="Cambria"/>
        </w:rPr>
        <w:t>Thirdspace</w:t>
      </w:r>
      <w:proofErr w:type="spellEnd"/>
      <w:r w:rsidRPr="00584B1E">
        <w:rPr>
          <w:rFonts w:eastAsia="Cambria"/>
        </w:rPr>
        <w:t>, Identity Politics, and Multiculturalism.,” Paper presented at the Annual Meeting of the American Educational Research Association, page 20-21, http://files.eric.ed.gov/fulltext/ED409409.pdf, accessed 6-30-14, KMM]</w:t>
      </w:r>
    </w:p>
    <w:p w:rsidR="00182617" w:rsidRPr="00584B1E" w:rsidRDefault="00182617" w:rsidP="00182617">
      <w:pPr>
        <w:rPr>
          <w:rFonts w:eastAsia="Cambria"/>
        </w:rPr>
      </w:pPr>
    </w:p>
    <w:p w:rsidR="00182617" w:rsidRPr="00584B1E" w:rsidRDefault="00182617" w:rsidP="00182617">
      <w:pPr>
        <w:rPr>
          <w:rFonts w:eastAsia="Cambria"/>
          <w:bCs/>
          <w:u w:val="single"/>
        </w:rPr>
      </w:pPr>
      <w:r w:rsidRPr="00584B1E">
        <w:rPr>
          <w:rFonts w:eastAsia="Cambria"/>
        </w:rPr>
        <w:t xml:space="preserve">Turning to issues of identity brings the discussion back to my original question, "What does space make of us?" </w:t>
      </w:r>
      <w:r w:rsidRPr="00584B1E">
        <w:rPr>
          <w:rFonts w:eastAsia="Cambria"/>
          <w:bCs/>
          <w:u w:val="single"/>
        </w:rPr>
        <w:t>Identity production is also related to the domination of lived space by conceived space</w:t>
      </w:r>
      <w:r w:rsidRPr="00584B1E">
        <w:rPr>
          <w:rFonts w:eastAsia="Cambria"/>
        </w:rPr>
        <w:t xml:space="preserve">. The connection between identity and lived space makes sense if we </w:t>
      </w:r>
      <w:r w:rsidRPr="00584B1E">
        <w:rPr>
          <w:rFonts w:eastAsia="Cambria"/>
          <w:bCs/>
          <w:u w:val="single"/>
        </w:rPr>
        <w:t>think of identity as not just a name, but a narrative of life as lived by those on the margins</w:t>
      </w:r>
      <w:r w:rsidRPr="00584B1E">
        <w:rPr>
          <w:rFonts w:eastAsia="Cambria"/>
        </w:rPr>
        <w:t xml:space="preserve">. </w:t>
      </w:r>
      <w:r w:rsidRPr="00584B1E">
        <w:rPr>
          <w:rFonts w:eastAsia="Cambria"/>
          <w:bCs/>
          <w:u w:val="single"/>
        </w:rPr>
        <w:t xml:space="preserve">Those who have the power to do so create dominant versions of conceived space that matches their own lived and perceived space, and actively produce the identity of the "Other" in the narratives that come from daily interaction with the </w:t>
      </w:r>
      <w:proofErr w:type="gramStart"/>
      <w:r w:rsidRPr="00584B1E">
        <w:rPr>
          <w:rFonts w:eastAsia="Cambria"/>
          <w:bCs/>
          <w:u w:val="single"/>
        </w:rPr>
        <w:t>Other</w:t>
      </w:r>
      <w:proofErr w:type="gramEnd"/>
      <w:r w:rsidRPr="00584B1E">
        <w:rPr>
          <w:rFonts w:eastAsia="Cambria"/>
        </w:rPr>
        <w:t xml:space="preserve">. Of course, </w:t>
      </w:r>
      <w:r w:rsidRPr="00584B1E">
        <w:rPr>
          <w:rFonts w:eastAsia="Cambria"/>
          <w:b/>
          <w:iCs/>
          <w:u w:val="single"/>
        </w:rPr>
        <w:t>their power is both imagined</w:t>
      </w:r>
      <w:r w:rsidRPr="00584B1E">
        <w:rPr>
          <w:rFonts w:eastAsia="Cambria"/>
        </w:rPr>
        <w:t xml:space="preserve">, </w:t>
      </w:r>
      <w:r w:rsidRPr="00584B1E">
        <w:rPr>
          <w:rFonts w:eastAsia="Cambria"/>
          <w:bCs/>
          <w:u w:val="single"/>
        </w:rPr>
        <w:t xml:space="preserve">in that it is refereed by idealized rationality, </w:t>
      </w:r>
      <w:r w:rsidRPr="00584B1E">
        <w:rPr>
          <w:rFonts w:eastAsia="Cambria"/>
          <w:b/>
          <w:iCs/>
          <w:u w:val="single"/>
        </w:rPr>
        <w:t>and real</w:t>
      </w:r>
      <w:r w:rsidRPr="00584B1E">
        <w:rPr>
          <w:rFonts w:eastAsia="Cambria"/>
          <w:bCs/>
          <w:u w:val="single"/>
        </w:rPr>
        <w:t>, in that there are material connections and consequences</w:t>
      </w:r>
      <w:r w:rsidRPr="00584B1E">
        <w:rPr>
          <w:rFonts w:eastAsia="Cambria"/>
        </w:rPr>
        <w:t>. Identities are produced from the interaction between lived spaces that are different from hegemonic conceived and perceived space. Difference in the double illusion is "</w:t>
      </w:r>
      <w:proofErr w:type="spellStart"/>
      <w:r w:rsidRPr="00584B1E">
        <w:rPr>
          <w:rFonts w:eastAsia="Cambria"/>
        </w:rPr>
        <w:t>Othered</w:t>
      </w:r>
      <w:proofErr w:type="spellEnd"/>
      <w:r w:rsidRPr="00584B1E">
        <w:rPr>
          <w:rFonts w:eastAsia="Cambria"/>
        </w:rPr>
        <w:t>" as subaltern identities. Spatial underdevelopment corresponds to the active production of identities in territories of hegemonic domination such as barrios, ghettos, reservations, colonies, or domestic households</w:t>
      </w:r>
      <w:r w:rsidRPr="00584B1E">
        <w:rPr>
          <w:rFonts w:eastAsia="Cambria"/>
          <w:bCs/>
          <w:u w:val="single"/>
        </w:rPr>
        <w:t xml:space="preserve">. Marginalized identities go beyond difference for the sake of difference; they are representational of dominated </w:t>
      </w:r>
      <w:proofErr w:type="spellStart"/>
      <w:r w:rsidRPr="00584B1E">
        <w:rPr>
          <w:rFonts w:eastAsia="Cambria"/>
          <w:bCs/>
          <w:u w:val="single"/>
        </w:rPr>
        <w:t>spatialities</w:t>
      </w:r>
      <w:proofErr w:type="spellEnd"/>
      <w:r w:rsidRPr="00584B1E">
        <w:rPr>
          <w:rFonts w:eastAsia="Cambria"/>
        </w:rPr>
        <w:t xml:space="preserve"> that those who promote hegemonic modernistic </w:t>
      </w:r>
      <w:proofErr w:type="spellStart"/>
      <w:r w:rsidRPr="00584B1E">
        <w:rPr>
          <w:rFonts w:eastAsia="Cambria"/>
        </w:rPr>
        <w:t>spatialities</w:t>
      </w:r>
      <w:proofErr w:type="spellEnd"/>
      <w:r w:rsidRPr="00584B1E">
        <w:rPr>
          <w:rFonts w:eastAsia="Cambria"/>
        </w:rPr>
        <w:t xml:space="preserve"> cannot readily perceive, let alone value. </w:t>
      </w:r>
      <w:r w:rsidRPr="00584B1E">
        <w:rPr>
          <w:rFonts w:eastAsia="Cambria"/>
          <w:bCs/>
          <w:u w:val="single"/>
        </w:rPr>
        <w:t xml:space="preserve">Discussing the production of identity then brings out issues of spatial domination that may have been underdeveloped metaphorically or materially. </w:t>
      </w:r>
    </w:p>
    <w:p w:rsidR="00182617" w:rsidRPr="00584B1E" w:rsidRDefault="00182617" w:rsidP="00182617">
      <w:pPr>
        <w:rPr>
          <w:rFonts w:eastAsia="Cambria"/>
        </w:rPr>
      </w:pPr>
      <w:r w:rsidRPr="00584B1E">
        <w:rPr>
          <w:rFonts w:eastAsia="Cambria"/>
        </w:rPr>
        <w:t xml:space="preserve">The most promising of </w:t>
      </w:r>
      <w:proofErr w:type="spellStart"/>
      <w:r w:rsidRPr="00584B1E">
        <w:rPr>
          <w:rFonts w:eastAsia="Cambria"/>
        </w:rPr>
        <w:t>Thirdspace</w:t>
      </w:r>
      <w:proofErr w:type="spellEnd"/>
      <w:r w:rsidRPr="00584B1E">
        <w:rPr>
          <w:rFonts w:eastAsia="Cambria"/>
        </w:rPr>
        <w:t xml:space="preserve"> methodologies brings together the critiques I have presented so far into something called spatial praxis (</w:t>
      </w:r>
      <w:proofErr w:type="spellStart"/>
      <w:r w:rsidRPr="00584B1E">
        <w:rPr>
          <w:rFonts w:eastAsia="Cambria"/>
        </w:rPr>
        <w:t>Soja</w:t>
      </w:r>
      <w:proofErr w:type="spellEnd"/>
      <w:r w:rsidRPr="00584B1E">
        <w:rPr>
          <w:rFonts w:eastAsia="Cambria"/>
        </w:rPr>
        <w:t xml:space="preserve"> &amp; Hooper, 1993). Spatial praxis gives methodological life to what I have previously theorized as spatial underdevelopment. </w:t>
      </w:r>
      <w:r w:rsidRPr="00584B1E">
        <w:rPr>
          <w:rFonts w:eastAsia="Cambria"/>
          <w:bCs/>
          <w:u w:val="single"/>
        </w:rPr>
        <w:t xml:space="preserve">Spatial praxis is the combining of the politics of identity (or location) and </w:t>
      </w:r>
      <w:proofErr w:type="spellStart"/>
      <w:r w:rsidRPr="00584B1E">
        <w:rPr>
          <w:rFonts w:eastAsia="Cambria"/>
          <w:bCs/>
          <w:u w:val="single"/>
        </w:rPr>
        <w:t>geohistorical</w:t>
      </w:r>
      <w:proofErr w:type="spellEnd"/>
      <w:r w:rsidRPr="00584B1E">
        <w:rPr>
          <w:rFonts w:eastAsia="Cambria"/>
          <w:bCs/>
          <w:u w:val="single"/>
        </w:rPr>
        <w:t xml:space="preserve"> underdevelopment to deconstruct and reinvigorate the dialectic between spatial metaphor and spatial materiality.</w:t>
      </w:r>
      <w:r w:rsidRPr="00584B1E">
        <w:rPr>
          <w:rFonts w:eastAsia="Cambria"/>
        </w:rPr>
        <w:t xml:space="preserve">  In spatial praxis, </w:t>
      </w:r>
      <w:r w:rsidRPr="00584B1E">
        <w:rPr>
          <w:rFonts w:eastAsia="Cambria"/>
          <w:bCs/>
          <w:u w:val="single"/>
        </w:rPr>
        <w:t>spatial metaphors</w:t>
      </w:r>
      <w:r w:rsidRPr="00584B1E">
        <w:rPr>
          <w:rFonts w:eastAsia="Cambria"/>
        </w:rPr>
        <w:t xml:space="preserve"> represent the linguistic aspects of </w:t>
      </w:r>
      <w:proofErr w:type="spellStart"/>
      <w:r w:rsidRPr="00584B1E">
        <w:rPr>
          <w:rFonts w:eastAsia="Cambria"/>
        </w:rPr>
        <w:t>Secondspace</w:t>
      </w:r>
      <w:proofErr w:type="spellEnd"/>
      <w:r w:rsidRPr="00584B1E">
        <w:rPr>
          <w:rFonts w:eastAsia="Cambria"/>
        </w:rPr>
        <w:t xml:space="preserve"> </w:t>
      </w:r>
      <w:r w:rsidRPr="00584B1E">
        <w:rPr>
          <w:rFonts w:eastAsia="Cambria"/>
          <w:bCs/>
          <w:u w:val="single"/>
        </w:rPr>
        <w:t>and</w:t>
      </w:r>
      <w:r w:rsidRPr="00584B1E">
        <w:rPr>
          <w:rFonts w:eastAsia="Cambria"/>
        </w:rPr>
        <w:t xml:space="preserve"> the knowledge, space, power </w:t>
      </w:r>
      <w:proofErr w:type="spellStart"/>
      <w:r w:rsidRPr="00584B1E">
        <w:rPr>
          <w:rFonts w:eastAsia="Cambria"/>
        </w:rPr>
        <w:t>trialectic</w:t>
      </w:r>
      <w:proofErr w:type="spellEnd"/>
      <w:r w:rsidRPr="00584B1E">
        <w:rPr>
          <w:rFonts w:eastAsia="Cambria"/>
        </w:rPr>
        <w:t xml:space="preserve">. The </w:t>
      </w:r>
      <w:r w:rsidRPr="00584B1E">
        <w:rPr>
          <w:rFonts w:eastAsia="Cambria"/>
          <w:bCs/>
          <w:u w:val="single"/>
        </w:rPr>
        <w:t>spatial materiality</w:t>
      </w:r>
      <w:r w:rsidRPr="00584B1E">
        <w:rPr>
          <w:rFonts w:eastAsia="Cambria"/>
        </w:rPr>
        <w:t xml:space="preserve"> of spatial praxis represents </w:t>
      </w:r>
      <w:proofErr w:type="spellStart"/>
      <w:r w:rsidRPr="00584B1E">
        <w:rPr>
          <w:rFonts w:eastAsia="Cambria"/>
        </w:rPr>
        <w:t>Firstspace</w:t>
      </w:r>
      <w:proofErr w:type="spellEnd"/>
      <w:r w:rsidRPr="00584B1E">
        <w:rPr>
          <w:rFonts w:eastAsia="Cambria"/>
        </w:rPr>
        <w:t xml:space="preserve">. </w:t>
      </w:r>
      <w:r w:rsidRPr="00584B1E">
        <w:rPr>
          <w:rFonts w:eastAsia="Cambria"/>
          <w:bCs/>
          <w:u w:val="single"/>
        </w:rPr>
        <w:t>Together</w:t>
      </w:r>
      <w:r w:rsidRPr="00584B1E">
        <w:rPr>
          <w:rFonts w:eastAsia="Cambria"/>
        </w:rPr>
        <w:t xml:space="preserve">, these two parts </w:t>
      </w:r>
      <w:r w:rsidRPr="00584B1E">
        <w:rPr>
          <w:rFonts w:eastAsia="Cambria"/>
          <w:bCs/>
          <w:u w:val="single"/>
        </w:rPr>
        <w:t xml:space="preserve">comprise the </w:t>
      </w:r>
      <w:proofErr w:type="spellStart"/>
      <w:r w:rsidRPr="00584B1E">
        <w:rPr>
          <w:rFonts w:eastAsia="Cambria"/>
          <w:bCs/>
          <w:u w:val="single"/>
        </w:rPr>
        <w:t>Firstspace-Secondspace</w:t>
      </w:r>
      <w:proofErr w:type="spellEnd"/>
      <w:r w:rsidRPr="00584B1E">
        <w:rPr>
          <w:rFonts w:eastAsia="Cambria"/>
          <w:bCs/>
          <w:u w:val="single"/>
        </w:rPr>
        <w:t xml:space="preserve"> duality to be deconstructed</w:t>
      </w:r>
      <w:r w:rsidRPr="00584B1E">
        <w:rPr>
          <w:rFonts w:eastAsia="Cambria"/>
        </w:rPr>
        <w:t xml:space="preserve"> (but not destroyed) just as I have argued previously. What is really different in spatial praxis is the positioning of Identity and </w:t>
      </w:r>
      <w:proofErr w:type="spellStart"/>
      <w:r w:rsidRPr="00584B1E">
        <w:rPr>
          <w:rFonts w:eastAsia="Cambria"/>
        </w:rPr>
        <w:t>geohistorical</w:t>
      </w:r>
      <w:proofErr w:type="spellEnd"/>
      <w:r w:rsidRPr="00584B1E">
        <w:rPr>
          <w:rFonts w:eastAsia="Cambria"/>
        </w:rPr>
        <w:t xml:space="preserve"> underdevelopment as an initial, contingent, and strategic operationalization of </w:t>
      </w:r>
      <w:proofErr w:type="spellStart"/>
      <w:r w:rsidRPr="00584B1E">
        <w:rPr>
          <w:rFonts w:eastAsia="Cambria"/>
        </w:rPr>
        <w:t>Thirdspace</w:t>
      </w:r>
      <w:proofErr w:type="spellEnd"/>
      <w:r w:rsidRPr="00584B1E">
        <w:rPr>
          <w:rFonts w:eastAsia="Cambria"/>
        </w:rPr>
        <w:t xml:space="preserve">. Since identity and underdevelopment are so closely related to </w:t>
      </w:r>
      <w:proofErr w:type="spellStart"/>
      <w:r w:rsidRPr="00584B1E">
        <w:rPr>
          <w:rFonts w:eastAsia="Cambria"/>
        </w:rPr>
        <w:t>Secondspace</w:t>
      </w:r>
      <w:proofErr w:type="spellEnd"/>
      <w:r w:rsidRPr="00584B1E">
        <w:rPr>
          <w:rFonts w:eastAsia="Cambria"/>
        </w:rPr>
        <w:t xml:space="preserve"> domination, they are given a </w:t>
      </w:r>
      <w:proofErr w:type="spellStart"/>
      <w:r w:rsidRPr="00584B1E">
        <w:rPr>
          <w:rFonts w:eastAsia="Cambria"/>
        </w:rPr>
        <w:t>Thirdspace</w:t>
      </w:r>
      <w:proofErr w:type="spellEnd"/>
      <w:r w:rsidRPr="00584B1E">
        <w:rPr>
          <w:rFonts w:eastAsia="Cambria"/>
        </w:rPr>
        <w:t xml:space="preserve"> position in spatial praxis so that the real-and-imagined must address spatial underdevelopment.</w:t>
      </w:r>
    </w:p>
    <w:p w:rsidR="00182617" w:rsidRDefault="00182617" w:rsidP="00182617">
      <w:pPr>
        <w:rPr>
          <w:rFonts w:eastAsia="Cambria"/>
        </w:rPr>
      </w:pPr>
      <w:r w:rsidRPr="00584B1E">
        <w:rPr>
          <w:rFonts w:eastAsia="Cambria"/>
        </w:rPr>
        <w:t xml:space="preserve">One could argue that this example of </w:t>
      </w:r>
      <w:proofErr w:type="spellStart"/>
      <w:r w:rsidRPr="00584B1E">
        <w:rPr>
          <w:rFonts w:eastAsia="Cambria"/>
        </w:rPr>
        <w:t>Thirdspace</w:t>
      </w:r>
      <w:proofErr w:type="spellEnd"/>
      <w:r w:rsidRPr="00584B1E">
        <w:rPr>
          <w:rFonts w:eastAsia="Cambria"/>
        </w:rPr>
        <w:t xml:space="preserve"> in spatial praxis is just using another version of a real-and-imagined binary, and they would be right. However, </w:t>
      </w:r>
      <w:r w:rsidRPr="00584B1E">
        <w:rPr>
          <w:rFonts w:eastAsia="Cambria"/>
          <w:bCs/>
          <w:u w:val="single"/>
        </w:rPr>
        <w:t>the political question is whose version of the real-and-imagined becomes dominant and how do we deconstruct that hegemony</w:t>
      </w:r>
      <w:r w:rsidRPr="00584B1E">
        <w:rPr>
          <w:rFonts w:eastAsia="Cambria"/>
        </w:rPr>
        <w:t xml:space="preserve">. This </w:t>
      </w:r>
      <w:proofErr w:type="spellStart"/>
      <w:r w:rsidRPr="00584B1E">
        <w:rPr>
          <w:rFonts w:eastAsia="Cambria"/>
        </w:rPr>
        <w:t>Thirdspace</w:t>
      </w:r>
      <w:proofErr w:type="spellEnd"/>
      <w:r w:rsidRPr="00584B1E">
        <w:rPr>
          <w:rFonts w:eastAsia="Cambria"/>
        </w:rPr>
        <w:t xml:space="preserve"> also places importance on the marginalizing effects of capitalistic underdevelopment and the related production of marginal, and, therefore, dominant identities. </w:t>
      </w:r>
      <w:r w:rsidRPr="00584B1E">
        <w:rPr>
          <w:rFonts w:eastAsia="Cambria"/>
          <w:bCs/>
          <w:u w:val="single"/>
        </w:rPr>
        <w:t xml:space="preserve">The spatial praxis of </w:t>
      </w:r>
      <w:proofErr w:type="spellStart"/>
      <w:r w:rsidRPr="00584B1E">
        <w:rPr>
          <w:rFonts w:eastAsia="Cambria"/>
          <w:bCs/>
          <w:u w:val="single"/>
        </w:rPr>
        <w:t>Thirdspace</w:t>
      </w:r>
      <w:proofErr w:type="spellEnd"/>
      <w:r w:rsidRPr="00584B1E">
        <w:rPr>
          <w:rFonts w:eastAsia="Cambria"/>
          <w:bCs/>
          <w:u w:val="single"/>
        </w:rPr>
        <w:t xml:space="preserve"> is a way to </w:t>
      </w:r>
      <w:r w:rsidRPr="00584B1E">
        <w:rPr>
          <w:rFonts w:eastAsia="Cambria"/>
          <w:bCs/>
          <w:u w:val="single"/>
        </w:rPr>
        <w:lastRenderedPageBreak/>
        <w:t xml:space="preserve">politically reinsert the </w:t>
      </w:r>
      <w:proofErr w:type="spellStart"/>
      <w:r w:rsidRPr="00584B1E">
        <w:rPr>
          <w:rFonts w:eastAsia="Cambria"/>
          <w:bCs/>
          <w:u w:val="single"/>
        </w:rPr>
        <w:t>spatialities</w:t>
      </w:r>
      <w:proofErr w:type="spellEnd"/>
      <w:r w:rsidRPr="00584B1E">
        <w:rPr>
          <w:rFonts w:eastAsia="Cambria"/>
          <w:bCs/>
          <w:u w:val="single"/>
        </w:rPr>
        <w:t xml:space="preserve"> produced by domination back into the center of dominant discourses</w:t>
      </w:r>
      <w:r w:rsidRPr="00584B1E">
        <w:rPr>
          <w:rFonts w:eastAsia="Cambria"/>
        </w:rPr>
        <w:t xml:space="preserve">. Spatial praxis takes as a given the </w:t>
      </w:r>
      <w:proofErr w:type="spellStart"/>
      <w:r w:rsidRPr="00584B1E">
        <w:rPr>
          <w:rFonts w:eastAsia="Cambria"/>
        </w:rPr>
        <w:t>poststructural</w:t>
      </w:r>
      <w:proofErr w:type="spellEnd"/>
      <w:r w:rsidRPr="00584B1E">
        <w:rPr>
          <w:rFonts w:eastAsia="Cambria"/>
        </w:rPr>
        <w:t xml:space="preserve"> and critically pragmatic notion that every conceived space will structure marginalization. Spatial praxis is one realm of theory that addresses these concerns. But, </w:t>
      </w:r>
      <w:proofErr w:type="spellStart"/>
      <w:r w:rsidRPr="00584B1E">
        <w:rPr>
          <w:rFonts w:eastAsia="Cambria"/>
        </w:rPr>
        <w:t>Thirdspace</w:t>
      </w:r>
      <w:proofErr w:type="spellEnd"/>
      <w:r w:rsidRPr="00584B1E">
        <w:rPr>
          <w:rFonts w:eastAsia="Cambria"/>
        </w:rPr>
        <w:t xml:space="preserve"> should be radically open. As spatial praxis develops more in social science discourses, a critique of the identity-</w:t>
      </w:r>
      <w:proofErr w:type="spellStart"/>
      <w:r w:rsidRPr="00584B1E">
        <w:rPr>
          <w:rFonts w:eastAsia="Cambria"/>
        </w:rPr>
        <w:t>geohistorical</w:t>
      </w:r>
      <w:proofErr w:type="spellEnd"/>
      <w:r w:rsidRPr="00584B1E">
        <w:rPr>
          <w:rFonts w:eastAsia="Cambria"/>
        </w:rPr>
        <w:t xml:space="preserve"> underdevelopment binary may be developed as well.</w:t>
      </w:r>
    </w:p>
    <w:p w:rsidR="00182617" w:rsidRDefault="00182617" w:rsidP="00182617">
      <w:pPr>
        <w:rPr>
          <w:rFonts w:eastAsia="Cambria"/>
        </w:rPr>
      </w:pPr>
    </w:p>
    <w:p w:rsidR="00182617" w:rsidRPr="00596EA1" w:rsidRDefault="00182617" w:rsidP="00182617">
      <w:pPr>
        <w:keepNext/>
        <w:keepLines/>
        <w:spacing w:before="200"/>
        <w:outlineLvl w:val="3"/>
        <w:rPr>
          <w:rFonts w:eastAsia="MS Gothic"/>
          <w:b/>
          <w:bCs/>
          <w:iCs/>
        </w:rPr>
      </w:pPr>
      <w:proofErr w:type="spellStart"/>
      <w:r w:rsidRPr="00596EA1">
        <w:rPr>
          <w:rFonts w:eastAsia="MS Gothic"/>
          <w:b/>
          <w:bCs/>
          <w:iCs/>
        </w:rPr>
        <w:t>Thirdspace</w:t>
      </w:r>
      <w:proofErr w:type="spellEnd"/>
      <w:r w:rsidRPr="00596EA1">
        <w:rPr>
          <w:rFonts w:eastAsia="MS Gothic"/>
          <w:b/>
          <w:bCs/>
          <w:iCs/>
        </w:rPr>
        <w:t xml:space="preserve"> breaks down hegemonic discourses of dualism the </w:t>
      </w:r>
      <w:proofErr w:type="spellStart"/>
      <w:r w:rsidRPr="00596EA1">
        <w:rPr>
          <w:rFonts w:eastAsia="MS Gothic"/>
          <w:b/>
          <w:bCs/>
          <w:iCs/>
        </w:rPr>
        <w:t>otherizes</w:t>
      </w:r>
      <w:proofErr w:type="spellEnd"/>
      <w:r w:rsidRPr="00596EA1">
        <w:rPr>
          <w:rFonts w:eastAsia="MS Gothic"/>
          <w:b/>
          <w:bCs/>
          <w:iCs/>
        </w:rPr>
        <w:t xml:space="preserve"> certain populations</w:t>
      </w:r>
    </w:p>
    <w:p w:rsidR="00182617" w:rsidRPr="00596EA1" w:rsidRDefault="00182617" w:rsidP="00182617">
      <w:pPr>
        <w:rPr>
          <w:rFonts w:eastAsia="Cambria"/>
          <w:b/>
          <w:bCs/>
        </w:rPr>
      </w:pPr>
      <w:r w:rsidRPr="00596EA1">
        <w:rPr>
          <w:rFonts w:eastAsia="Cambria"/>
          <w:b/>
          <w:bCs/>
        </w:rPr>
        <w:t xml:space="preserve">Allen, UCLA Graduate School of Education Graduate, 1997 </w:t>
      </w:r>
    </w:p>
    <w:p w:rsidR="00182617" w:rsidRPr="00596EA1" w:rsidRDefault="00182617" w:rsidP="00182617">
      <w:pPr>
        <w:rPr>
          <w:rFonts w:eastAsia="Cambria"/>
        </w:rPr>
      </w:pPr>
      <w:r w:rsidRPr="00596EA1">
        <w:rPr>
          <w:rFonts w:eastAsia="Cambria"/>
        </w:rPr>
        <w:t xml:space="preserve"> [Rick, 3-28-97, “What Space Makes of Us: </w:t>
      </w:r>
      <w:proofErr w:type="spellStart"/>
      <w:r w:rsidRPr="00596EA1">
        <w:rPr>
          <w:rFonts w:eastAsia="Cambria"/>
        </w:rPr>
        <w:t>Thirdspace</w:t>
      </w:r>
      <w:proofErr w:type="spellEnd"/>
      <w:r w:rsidRPr="00596EA1">
        <w:rPr>
          <w:rFonts w:eastAsia="Cambria"/>
        </w:rPr>
        <w:t>, Identity Politics, and Multiculturalism.,” Paper presented at the Annual Meeting of the American Educational Research Association, page 22-27, http://files.eric.ed.gov/fulltext/ED409409.pdf, accessed 6-30-14, KMM]</w:t>
      </w:r>
    </w:p>
    <w:p w:rsidR="00182617" w:rsidRPr="00596EA1" w:rsidRDefault="00182617" w:rsidP="00182617">
      <w:pPr>
        <w:rPr>
          <w:rFonts w:eastAsia="Cambria"/>
        </w:rPr>
      </w:pPr>
    </w:p>
    <w:p w:rsidR="00182617" w:rsidRPr="00596EA1" w:rsidRDefault="00182617" w:rsidP="00182617">
      <w:pPr>
        <w:rPr>
          <w:rFonts w:eastAsia="Cambria"/>
        </w:rPr>
      </w:pPr>
      <w:r w:rsidRPr="00596EA1">
        <w:rPr>
          <w:rFonts w:eastAsia="Cambria"/>
        </w:rPr>
        <w:t xml:space="preserve">In a critical multiculturalism, the concept of hegemony is crucial to disordering oppressive rationalities and </w:t>
      </w:r>
      <w:proofErr w:type="spellStart"/>
      <w:r w:rsidRPr="00596EA1">
        <w:rPr>
          <w:rFonts w:eastAsia="Cambria"/>
        </w:rPr>
        <w:t>knowledges</w:t>
      </w:r>
      <w:proofErr w:type="spellEnd"/>
      <w:r w:rsidRPr="00596EA1">
        <w:rPr>
          <w:rFonts w:eastAsia="Cambria"/>
        </w:rPr>
        <w:t xml:space="preserve"> of control. The identification of oppressive rationalities partially hinges upon a recognition or perception of socio-cultural differences and their political significance. </w:t>
      </w:r>
      <w:r w:rsidRPr="00596EA1">
        <w:rPr>
          <w:rFonts w:eastAsia="Cambria"/>
          <w:bCs/>
          <w:u w:val="single"/>
        </w:rPr>
        <w:t>Through spatial underdevelopment theory, difference can be re-imagined as being actively produced and reproduced through the domination of lived space by conceptual space</w:t>
      </w:r>
      <w:r w:rsidRPr="00596EA1">
        <w:rPr>
          <w:rFonts w:eastAsia="Cambria"/>
        </w:rPr>
        <w:t xml:space="preserve">. Difference can no longer be seen as naturally given distinctions separate from the production of space because as conceptual space changes, so does lived space, which is the site of identity emergence and maintenance. </w:t>
      </w:r>
      <w:r w:rsidRPr="00596EA1">
        <w:rPr>
          <w:rFonts w:eastAsia="Cambria"/>
          <w:bCs/>
          <w:u w:val="single"/>
        </w:rPr>
        <w:t>Hegemony is maintained through the processes of spatial underdevelopment in their material and imagined forms. Identity production in spatial underdevelopment represents the articulation of social and spatial domination in an ever-shifting, multiple-bordered milieu of hegemonic territories or "</w:t>
      </w:r>
      <w:proofErr w:type="spellStart"/>
      <w:r w:rsidRPr="00596EA1">
        <w:rPr>
          <w:rFonts w:eastAsia="Cambria"/>
          <w:bCs/>
          <w:u w:val="single"/>
        </w:rPr>
        <w:t>Othering</w:t>
      </w:r>
      <w:proofErr w:type="spellEnd"/>
      <w:r w:rsidRPr="00596EA1">
        <w:rPr>
          <w:rFonts w:eastAsia="Cambria"/>
          <w:bCs/>
          <w:u w:val="single"/>
        </w:rPr>
        <w:t>" sites</w:t>
      </w:r>
      <w:r w:rsidRPr="00596EA1">
        <w:rPr>
          <w:rFonts w:eastAsia="Cambria"/>
        </w:rPr>
        <w:t>.</w:t>
      </w:r>
    </w:p>
    <w:p w:rsidR="00182617" w:rsidRPr="00596EA1" w:rsidRDefault="00182617" w:rsidP="00182617">
      <w:pPr>
        <w:rPr>
          <w:rFonts w:eastAsia="Cambria"/>
        </w:rPr>
      </w:pPr>
      <w:proofErr w:type="gramStart"/>
      <w:r w:rsidRPr="00596EA1">
        <w:rPr>
          <w:rFonts w:eastAsia="Cambria"/>
          <w:bCs/>
          <w:u w:val="single"/>
        </w:rPr>
        <w:t>Counter-hegemonic projects needs</w:t>
      </w:r>
      <w:proofErr w:type="gramEnd"/>
      <w:r w:rsidRPr="00596EA1">
        <w:rPr>
          <w:rFonts w:eastAsia="Cambria"/>
          <w:bCs/>
          <w:u w:val="single"/>
        </w:rPr>
        <w:t xml:space="preserve"> to be re-imagined given the productive dimension of space in shaping identity</w:t>
      </w:r>
      <w:r w:rsidRPr="00596EA1">
        <w:rPr>
          <w:rFonts w:eastAsia="Cambria"/>
        </w:rPr>
        <w:t xml:space="preserve">. </w:t>
      </w:r>
      <w:r w:rsidRPr="00596EA1">
        <w:rPr>
          <w:rFonts w:eastAsia="Cambria"/>
          <w:b/>
          <w:iCs/>
          <w:u w:val="single"/>
        </w:rPr>
        <w:t xml:space="preserve">Counter-hegemonic critiques must consider </w:t>
      </w:r>
      <w:proofErr w:type="spellStart"/>
      <w:r w:rsidRPr="00596EA1">
        <w:rPr>
          <w:rFonts w:eastAsia="Cambria"/>
          <w:b/>
          <w:iCs/>
          <w:u w:val="single"/>
        </w:rPr>
        <w:t>Thirdspace</w:t>
      </w:r>
      <w:proofErr w:type="spellEnd"/>
      <w:r w:rsidRPr="00596EA1">
        <w:rPr>
          <w:rFonts w:eastAsia="Cambria"/>
          <w:bCs/>
          <w:u w:val="single"/>
        </w:rPr>
        <w:t xml:space="preserve">, seeking to sympathetically deconstruct </w:t>
      </w:r>
      <w:proofErr w:type="spellStart"/>
      <w:r w:rsidRPr="00596EA1">
        <w:rPr>
          <w:rFonts w:eastAsia="Cambria"/>
          <w:bCs/>
          <w:u w:val="single"/>
        </w:rPr>
        <w:t>Firstspace-Secondspace</w:t>
      </w:r>
      <w:proofErr w:type="spellEnd"/>
      <w:r w:rsidRPr="00596EA1">
        <w:rPr>
          <w:rFonts w:eastAsia="Cambria"/>
          <w:bCs/>
          <w:u w:val="single"/>
        </w:rPr>
        <w:t xml:space="preserve"> binaries</w:t>
      </w:r>
      <w:r w:rsidRPr="00596EA1">
        <w:rPr>
          <w:rFonts w:eastAsia="Cambria"/>
        </w:rPr>
        <w:t xml:space="preserve">, such as the double illusion of modernism. Conceived space, as the site of the mental ordering of spatiality, must be particularly scrutinized by </w:t>
      </w:r>
      <w:proofErr w:type="spellStart"/>
      <w:r w:rsidRPr="00596EA1">
        <w:rPr>
          <w:rFonts w:eastAsia="Cambria"/>
        </w:rPr>
        <w:t>Thirdspace</w:t>
      </w:r>
      <w:proofErr w:type="spellEnd"/>
      <w:r w:rsidRPr="00596EA1">
        <w:rPr>
          <w:rFonts w:eastAsia="Cambria"/>
        </w:rPr>
        <w:t xml:space="preserve"> methodologies such as spatial praxis. Lived space descriptions and symbolic representations should be given a privileged place at the center of spatial thought. </w:t>
      </w:r>
      <w:r w:rsidRPr="00596EA1">
        <w:rPr>
          <w:rFonts w:eastAsia="Cambria"/>
          <w:bCs/>
          <w:u w:val="single"/>
        </w:rPr>
        <w:t xml:space="preserve">Identity production and </w:t>
      </w:r>
      <w:proofErr w:type="spellStart"/>
      <w:r w:rsidRPr="00596EA1">
        <w:rPr>
          <w:rFonts w:eastAsia="Cambria"/>
          <w:bCs/>
          <w:u w:val="single"/>
        </w:rPr>
        <w:t>geohistorical</w:t>
      </w:r>
      <w:proofErr w:type="spellEnd"/>
      <w:r w:rsidRPr="00596EA1">
        <w:rPr>
          <w:rFonts w:eastAsia="Cambria"/>
          <w:bCs/>
          <w:u w:val="single"/>
        </w:rPr>
        <w:t xml:space="preserve"> underdevelopment should guide conceptual attention to the margins, which are the locations of "creativity" and social transformation.</w:t>
      </w:r>
    </w:p>
    <w:p w:rsidR="00182617" w:rsidRPr="00596EA1" w:rsidRDefault="00182617" w:rsidP="00182617">
      <w:pPr>
        <w:rPr>
          <w:rFonts w:eastAsia="Cambria"/>
        </w:rPr>
      </w:pPr>
      <w:r w:rsidRPr="00596EA1">
        <w:rPr>
          <w:rFonts w:eastAsia="Cambria"/>
          <w:bCs/>
          <w:u w:val="single"/>
        </w:rPr>
        <w:t xml:space="preserve">Current counter-hegemony identity politics usually have not embraced the more </w:t>
      </w:r>
      <w:proofErr w:type="spellStart"/>
      <w:r w:rsidRPr="00596EA1">
        <w:rPr>
          <w:rFonts w:eastAsia="Cambria"/>
          <w:bCs/>
          <w:u w:val="single"/>
        </w:rPr>
        <w:t>Thirdspatial</w:t>
      </w:r>
      <w:proofErr w:type="spellEnd"/>
      <w:r w:rsidRPr="00596EA1">
        <w:rPr>
          <w:rFonts w:eastAsia="Cambria"/>
          <w:bCs/>
          <w:u w:val="single"/>
        </w:rPr>
        <w:t xml:space="preserve"> postcolonial and radical feminist critiques of modernistic spatial imaginations</w:t>
      </w:r>
      <w:r w:rsidRPr="00596EA1">
        <w:rPr>
          <w:rFonts w:eastAsia="Cambria"/>
        </w:rPr>
        <w:t xml:space="preserve">. Unfortunately, the politics of difference (or </w:t>
      </w:r>
      <w:r w:rsidRPr="00596EA1">
        <w:rPr>
          <w:rFonts w:eastAsia="Cambria"/>
          <w:bCs/>
          <w:u w:val="single"/>
        </w:rPr>
        <w:t>identity politics) has been conceptually</w:t>
      </w:r>
      <w:r w:rsidRPr="00596EA1">
        <w:rPr>
          <w:rFonts w:eastAsia="Cambria"/>
        </w:rPr>
        <w:t xml:space="preserve">, and therefore, perceptually </w:t>
      </w:r>
      <w:r w:rsidRPr="00596EA1">
        <w:rPr>
          <w:rFonts w:eastAsia="Cambria"/>
          <w:bCs/>
          <w:u w:val="single"/>
        </w:rPr>
        <w:t>constrained by</w:t>
      </w:r>
      <w:r w:rsidRPr="00596EA1">
        <w:rPr>
          <w:rFonts w:eastAsia="Cambria"/>
        </w:rPr>
        <w:t xml:space="preserve"> the dualism of liberal humanism and modernist identity politics (</w:t>
      </w:r>
      <w:proofErr w:type="spellStart"/>
      <w:r w:rsidRPr="00596EA1">
        <w:rPr>
          <w:rFonts w:eastAsia="Cambria"/>
        </w:rPr>
        <w:t>Soja</w:t>
      </w:r>
      <w:proofErr w:type="spellEnd"/>
      <w:r w:rsidRPr="00596EA1">
        <w:rPr>
          <w:rFonts w:eastAsia="Cambria"/>
        </w:rPr>
        <w:t xml:space="preserve"> &amp; Hooper, 1993). Liberal humanism has sought to oppose conservative, class maintaining hegemony by arguing for the belief in a universal "we." Equality and democracy are liberal humanist technologies of control that seek to minimize the perceived problems caused by differences in people. Difference in this sense is seen as something to be accommodated, if not overcome. </w:t>
      </w:r>
      <w:r w:rsidRPr="00596EA1">
        <w:rPr>
          <w:rFonts w:eastAsia="Cambria"/>
          <w:bCs/>
          <w:u w:val="single"/>
        </w:rPr>
        <w:t>Modernist identity politics imagines binary oppressive relationships such as masculine/feminine, capital/labor, white/black, or colonizer/colonized. It imagines a unified subaltern group that struggles to resist and/or defeat their particular oppressor</w:t>
      </w:r>
      <w:r w:rsidRPr="00596EA1">
        <w:rPr>
          <w:rFonts w:eastAsia="Cambria"/>
        </w:rPr>
        <w:t xml:space="preserve">. </w:t>
      </w:r>
      <w:r w:rsidRPr="00596EA1">
        <w:rPr>
          <w:rFonts w:eastAsia="Cambria"/>
          <w:b/>
          <w:iCs/>
          <w:u w:val="single"/>
        </w:rPr>
        <w:t xml:space="preserve">The radical subjectivity utilized in modernist identity politics often universalizes its own cause to the exclusion of other marginalized groups. </w:t>
      </w:r>
      <w:r w:rsidRPr="00596EA1">
        <w:rPr>
          <w:rFonts w:eastAsia="Cambria"/>
        </w:rPr>
        <w:t>This homogenizing of subaltern subjectivity may be part of the conceived cohesiveness that is believed to be necessary to overcome the oppressor.</w:t>
      </w:r>
    </w:p>
    <w:p w:rsidR="00182617" w:rsidRPr="00596EA1" w:rsidRDefault="00182617" w:rsidP="00182617">
      <w:pPr>
        <w:rPr>
          <w:rFonts w:eastAsia="Cambria"/>
        </w:rPr>
      </w:pPr>
      <w:r w:rsidRPr="00596EA1">
        <w:rPr>
          <w:rFonts w:eastAsia="Cambria"/>
          <w:bCs/>
          <w:u w:val="single"/>
        </w:rPr>
        <w:t>The problem with these modernistic counter-hegemonies is that the liberal humanist/modernist identity politics binary constructs "fragmentation" as an unwanted social development</w:t>
      </w:r>
      <w:r w:rsidRPr="00596EA1">
        <w:rPr>
          <w:rFonts w:eastAsia="Cambria"/>
        </w:rPr>
        <w:t xml:space="preserve">. Liberal humanists are </w:t>
      </w:r>
      <w:proofErr w:type="spellStart"/>
      <w:r w:rsidRPr="00596EA1">
        <w:rPr>
          <w:rFonts w:eastAsia="Cambria"/>
        </w:rPr>
        <w:t>Secondspatial</w:t>
      </w:r>
      <w:proofErr w:type="spellEnd"/>
      <w:r w:rsidRPr="00596EA1">
        <w:rPr>
          <w:rFonts w:eastAsia="Cambria"/>
        </w:rPr>
        <w:t xml:space="preserve"> in that </w:t>
      </w:r>
      <w:r w:rsidRPr="00596EA1">
        <w:rPr>
          <w:rFonts w:eastAsia="Cambria"/>
          <w:bCs/>
          <w:u w:val="single"/>
        </w:rPr>
        <w:t>they believe in the adherence to universal principles as the way to combat the problems caused by difference</w:t>
      </w:r>
      <w:r w:rsidRPr="00596EA1">
        <w:rPr>
          <w:rFonts w:eastAsia="Cambria"/>
        </w:rPr>
        <w:t xml:space="preserve">. If a large number of people agree that a social principle is valid, then, as </w:t>
      </w:r>
      <w:r w:rsidRPr="00596EA1">
        <w:rPr>
          <w:rFonts w:eastAsia="Cambria"/>
        </w:rPr>
        <w:lastRenderedPageBreak/>
        <w:t xml:space="preserve">Durkheim states, it is the responsibility of individuals to give up their selfish desires and abide by "common sense." Difference in this view is subversive if it counters dominant opinion. Arguments like postmodernism or </w:t>
      </w:r>
      <w:proofErr w:type="spellStart"/>
      <w:r w:rsidRPr="00596EA1">
        <w:rPr>
          <w:rFonts w:eastAsia="Cambria"/>
        </w:rPr>
        <w:t>poststructuralism</w:t>
      </w:r>
      <w:proofErr w:type="spellEnd"/>
      <w:r w:rsidRPr="00596EA1">
        <w:rPr>
          <w:rFonts w:eastAsia="Cambria"/>
        </w:rPr>
        <w:t xml:space="preserve"> are called "fragmenting" because they are seen as disruptive to the project of producing a unified "we" with a shared common sense. </w:t>
      </w:r>
      <w:r w:rsidRPr="00596EA1">
        <w:rPr>
          <w:rFonts w:eastAsia="Cambria"/>
          <w:bCs/>
          <w:u w:val="single"/>
        </w:rPr>
        <w:t xml:space="preserve">Fragmentation is a spatial metaphor that implies that there </w:t>
      </w:r>
      <w:proofErr w:type="gramStart"/>
      <w:r w:rsidRPr="00596EA1">
        <w:rPr>
          <w:rFonts w:eastAsia="Cambria"/>
          <w:bCs/>
          <w:u w:val="single"/>
        </w:rPr>
        <w:t>existed</w:t>
      </w:r>
      <w:proofErr w:type="gramEnd"/>
      <w:r w:rsidRPr="00596EA1">
        <w:rPr>
          <w:rFonts w:eastAsia="Cambria"/>
          <w:bCs/>
          <w:u w:val="single"/>
        </w:rPr>
        <w:t xml:space="preserve"> a previous "we." This mythical "we" linguistically constructs fragmentation as a political device to place blame for the material consequences related to identity production</w:t>
      </w:r>
      <w:r w:rsidRPr="00596EA1">
        <w:rPr>
          <w:rFonts w:eastAsia="Cambria"/>
        </w:rPr>
        <w:t xml:space="preserve"> on those discourses the critique universalizing, idealist rationalities.</w:t>
      </w:r>
    </w:p>
    <w:p w:rsidR="00182617" w:rsidRPr="00596EA1" w:rsidRDefault="00182617" w:rsidP="00182617">
      <w:pPr>
        <w:rPr>
          <w:rFonts w:eastAsia="Cambria"/>
        </w:rPr>
      </w:pPr>
      <w:r w:rsidRPr="00596EA1">
        <w:rPr>
          <w:rFonts w:eastAsia="Cambria"/>
        </w:rPr>
        <w:t xml:space="preserve">Although modernist identity politics is called fragmenting, too, by liberal humanists, it still has its own version of fragmentation that it directs at those who are perceived to share the identity of a particular bipolar subaltern group but do not place all of their energies into the singular "revolutionary" cause. </w:t>
      </w:r>
      <w:r w:rsidRPr="00596EA1">
        <w:rPr>
          <w:rFonts w:eastAsia="Cambria"/>
          <w:bCs/>
          <w:u w:val="single"/>
        </w:rPr>
        <w:t>The homogenization process involved in creating the counter-hegemonic subjectivity causes many who have had lived experiences that are different from the dominant conceptualizations to be politically resistant</w:t>
      </w:r>
      <w:r w:rsidRPr="00596EA1">
        <w:rPr>
          <w:rFonts w:eastAsia="Cambria"/>
        </w:rPr>
        <w:t xml:space="preserve">. Those who do support the cause of the singular oppressed against the singular oppressor label those who are not supportive of the cause, but are identified as one of the oppressed, as being "fragmenting" or as having "false consciousness." </w:t>
      </w:r>
      <w:proofErr w:type="gramStart"/>
      <w:r w:rsidRPr="00596EA1">
        <w:rPr>
          <w:rFonts w:eastAsia="Cambria"/>
          <w:bCs/>
          <w:u w:val="single"/>
        </w:rPr>
        <w:t>For example, the Marxist who is "not Marxist enough</w:t>
      </w:r>
      <w:r w:rsidRPr="00596EA1">
        <w:rPr>
          <w:rFonts w:eastAsia="Cambria"/>
        </w:rPr>
        <w:t>."</w:t>
      </w:r>
      <w:proofErr w:type="gramEnd"/>
    </w:p>
    <w:p w:rsidR="00182617" w:rsidRPr="00596EA1" w:rsidRDefault="00182617" w:rsidP="00182617">
      <w:pPr>
        <w:rPr>
          <w:rFonts w:eastAsia="Cambria"/>
          <w:bCs/>
          <w:u w:val="single"/>
        </w:rPr>
      </w:pPr>
      <w:r w:rsidRPr="00596EA1">
        <w:rPr>
          <w:rFonts w:eastAsia="Cambria"/>
          <w:bCs/>
          <w:u w:val="single"/>
        </w:rPr>
        <w:t>The dilemma of both modernistic counter-hegemonies is that they do not account for how their idealized, rationalized, and totalized visions of what space should be blinds them to thinking about how space</w:t>
      </w:r>
      <w:r w:rsidRPr="00596EA1">
        <w:rPr>
          <w:rFonts w:eastAsia="Cambria"/>
        </w:rPr>
        <w:t xml:space="preserve">, particularly their own conceived space, actively produces the very fragmenting that they find subversive.5 </w:t>
      </w:r>
      <w:r w:rsidRPr="00596EA1">
        <w:rPr>
          <w:rFonts w:eastAsia="Cambria"/>
          <w:bCs/>
          <w:u w:val="single"/>
        </w:rPr>
        <w:t>Difference in both cases is feared and invokes spatial metaphors with negatively viewed meanings such as fragmentation. Conceived space once again dominates lived space, and the expressed subjugation in the form of multiple or fragmented identities is attacked.</w:t>
      </w:r>
    </w:p>
    <w:p w:rsidR="00182617" w:rsidRPr="00596EA1" w:rsidRDefault="00182617" w:rsidP="00182617">
      <w:pPr>
        <w:rPr>
          <w:rFonts w:eastAsia="Cambria"/>
        </w:rPr>
      </w:pPr>
      <w:r w:rsidRPr="00596EA1">
        <w:rPr>
          <w:rFonts w:eastAsia="Cambria"/>
        </w:rPr>
        <w:t xml:space="preserve">The choices for a counter-hegemonic identity politics do not have to be constrained within this modernistic binary. </w:t>
      </w:r>
      <w:r w:rsidRPr="00596EA1">
        <w:rPr>
          <w:rFonts w:eastAsia="Cambria"/>
          <w:bCs/>
          <w:u w:val="single"/>
        </w:rPr>
        <w:t xml:space="preserve">Since there are multiple dominating conceived spaces, </w:t>
      </w:r>
      <w:proofErr w:type="spellStart"/>
      <w:r w:rsidRPr="00596EA1">
        <w:rPr>
          <w:rFonts w:eastAsia="Cambria"/>
          <w:bCs/>
          <w:u w:val="single"/>
        </w:rPr>
        <w:t>their</w:t>
      </w:r>
      <w:proofErr w:type="spellEnd"/>
      <w:r w:rsidRPr="00596EA1">
        <w:rPr>
          <w:rFonts w:eastAsia="Cambria"/>
          <w:bCs/>
          <w:u w:val="single"/>
        </w:rPr>
        <w:t xml:space="preserve"> will always be multiple lived spaces representing multiple identities in any individual, or for that matter, group</w:t>
      </w:r>
      <w:r w:rsidRPr="00596EA1">
        <w:rPr>
          <w:rFonts w:eastAsia="Cambria"/>
        </w:rPr>
        <w:t xml:space="preserve">. Also, spatial underdevelopment and identity production are an ongoing process. So the new production of marginalized identities needs to be figured into the conceptualization of radical identity politics. One political view that accomplished this task is called "postmodern identity politics." As the </w:t>
      </w:r>
      <w:proofErr w:type="spellStart"/>
      <w:r w:rsidRPr="00596EA1">
        <w:rPr>
          <w:rFonts w:eastAsia="Cambria"/>
        </w:rPr>
        <w:t>Thirdspace</w:t>
      </w:r>
      <w:proofErr w:type="spellEnd"/>
      <w:r w:rsidRPr="00596EA1">
        <w:rPr>
          <w:rFonts w:eastAsia="Cambria"/>
        </w:rPr>
        <w:t xml:space="preserve"> of counter-hegemonic identity politics, postmodern identity politics is "a </w:t>
      </w:r>
      <w:proofErr w:type="spellStart"/>
      <w:r w:rsidRPr="00596EA1">
        <w:rPr>
          <w:rFonts w:eastAsia="Cambria"/>
        </w:rPr>
        <w:t>polyvocal</w:t>
      </w:r>
      <w:proofErr w:type="spellEnd"/>
      <w:r w:rsidRPr="00596EA1">
        <w:rPr>
          <w:rFonts w:eastAsia="Cambria"/>
        </w:rPr>
        <w:t xml:space="preserve"> postmodernism that maintains a commitment to radical social change while continuing to draw (selectively, but sympathetically) from the most powerful critical foundations of modernist identity politics." f p. 187, </w:t>
      </w:r>
      <w:proofErr w:type="spellStart"/>
      <w:r w:rsidRPr="00596EA1">
        <w:rPr>
          <w:rFonts w:eastAsia="Cambria"/>
        </w:rPr>
        <w:t>Soja</w:t>
      </w:r>
      <w:proofErr w:type="spellEnd"/>
      <w:r w:rsidRPr="00596EA1">
        <w:rPr>
          <w:rFonts w:eastAsia="Cambria"/>
        </w:rPr>
        <w:t>, 1993 #</w:t>
      </w:r>
      <w:r w:rsidRPr="00596EA1">
        <w:rPr>
          <w:rFonts w:eastAsia="Cambria"/>
          <w:bCs/>
          <w:u w:val="single"/>
        </w:rPr>
        <w:t xml:space="preserve">1341 The idea is to reach out empathetically to other marginalized groups who share a similar social and spatial oppression of </w:t>
      </w:r>
      <w:proofErr w:type="spellStart"/>
      <w:r w:rsidRPr="00596EA1">
        <w:rPr>
          <w:rFonts w:eastAsia="Cambria"/>
          <w:bCs/>
          <w:u w:val="single"/>
        </w:rPr>
        <w:t>geohistorical</w:t>
      </w:r>
      <w:proofErr w:type="spellEnd"/>
      <w:r w:rsidRPr="00596EA1">
        <w:rPr>
          <w:rFonts w:eastAsia="Cambria"/>
          <w:bCs/>
          <w:u w:val="single"/>
        </w:rPr>
        <w:t xml:space="preserve"> underdevelopment.</w:t>
      </w:r>
    </w:p>
    <w:p w:rsidR="00182617" w:rsidRPr="00596EA1" w:rsidRDefault="00182617" w:rsidP="00182617">
      <w:pPr>
        <w:rPr>
          <w:rFonts w:eastAsia="Cambria"/>
        </w:rPr>
      </w:pPr>
      <w:r w:rsidRPr="00596EA1">
        <w:rPr>
          <w:rFonts w:eastAsia="Cambria"/>
          <w:bCs/>
          <w:u w:val="single"/>
        </w:rPr>
        <w:t>Postmodern identity politics are often critiqued as being too fragmented to be politically worthwhile.</w:t>
      </w:r>
      <w:r w:rsidRPr="00596EA1">
        <w:rPr>
          <w:rFonts w:eastAsia="Cambria"/>
        </w:rPr>
        <w:t xml:space="preserve"> A similar critique asks how one should know when to be modernist or postmodernist.6 </w:t>
      </w:r>
      <w:r w:rsidRPr="00596EA1">
        <w:rPr>
          <w:rFonts w:eastAsia="Cambria"/>
          <w:bCs/>
          <w:u w:val="single"/>
        </w:rPr>
        <w:t xml:space="preserve">Once </w:t>
      </w:r>
      <w:proofErr w:type="gramStart"/>
      <w:r w:rsidRPr="00596EA1">
        <w:rPr>
          <w:rFonts w:eastAsia="Cambria"/>
          <w:bCs/>
          <w:u w:val="single"/>
        </w:rPr>
        <w:t>again,</w:t>
      </w:r>
      <w:proofErr w:type="gramEnd"/>
      <w:r w:rsidRPr="00596EA1">
        <w:rPr>
          <w:rFonts w:eastAsia="Cambria"/>
          <w:bCs/>
          <w:u w:val="single"/>
        </w:rPr>
        <w:t xml:space="preserve"> the problem is one of spatial assumptions</w:t>
      </w:r>
      <w:r w:rsidRPr="00596EA1">
        <w:rPr>
          <w:rFonts w:eastAsia="Cambria"/>
        </w:rPr>
        <w:t>. The term "politics" is usually associated with the term "public." Unfortunately, the spatial imagination of most has confined public to mean the space of the nation-state and its various spatial extensions. To act politically is to act in this particular public. However, this public is the hegemonic spatial production of modernism. Publics can be any collection of people where views are aired, ideas are discussed, or commitments are made. These alternative publics, or "counter-publics," can be places where those dominated by the rationalized conceived space of the hegemonic public can create community and foster creativity and resistance (Fraser, 1994). They are the places where postmodernist identities can be expressed and explored, and maybe even validated. Simultaneously, the empathy for all spatially marginalized groups can be practiced in the dominant public sphere of the nation-state, such as voting against anti-Affirmative Action legislation such as California's Proposition 209.</w:t>
      </w:r>
    </w:p>
    <w:p w:rsidR="00182617" w:rsidRPr="00596EA1" w:rsidRDefault="00182617" w:rsidP="00182617">
      <w:pPr>
        <w:rPr>
          <w:rFonts w:eastAsia="Cambria"/>
        </w:rPr>
      </w:pPr>
      <w:r w:rsidRPr="00596EA1">
        <w:rPr>
          <w:rFonts w:eastAsia="Cambria"/>
          <w:bCs/>
          <w:u w:val="single"/>
        </w:rPr>
        <w:t>Postmodern identity politics</w:t>
      </w:r>
      <w:r w:rsidRPr="00596EA1">
        <w:rPr>
          <w:rFonts w:eastAsia="Cambria"/>
        </w:rPr>
        <w:t xml:space="preserve"> is </w:t>
      </w:r>
      <w:r w:rsidRPr="00596EA1">
        <w:rPr>
          <w:rFonts w:eastAsia="Cambria"/>
          <w:bCs/>
          <w:u w:val="single"/>
        </w:rPr>
        <w:t>takes the identities that space produces and then actively develops counter-spaces, sometimes as counter-publics, to draw from those identities in a radical, creative, and open way</w:t>
      </w:r>
      <w:r w:rsidRPr="00596EA1">
        <w:rPr>
          <w:rFonts w:eastAsia="Cambria"/>
        </w:rPr>
        <w:t xml:space="preserve">. Critical </w:t>
      </w:r>
      <w:proofErr w:type="spellStart"/>
      <w:r w:rsidRPr="00596EA1">
        <w:rPr>
          <w:rFonts w:eastAsia="Cambria"/>
        </w:rPr>
        <w:t>pedagogists</w:t>
      </w:r>
      <w:proofErr w:type="spellEnd"/>
      <w:r w:rsidRPr="00596EA1">
        <w:rPr>
          <w:rFonts w:eastAsia="Cambria"/>
        </w:rPr>
        <w:t xml:space="preserve"> imagine the classroom as a potential counter-public site. Some say that </w:t>
      </w:r>
      <w:r w:rsidRPr="00596EA1">
        <w:rPr>
          <w:rFonts w:eastAsia="Cambria"/>
        </w:rPr>
        <w:lastRenderedPageBreak/>
        <w:t>this type of postmodernism revels in fragmentation. It is insulting to suggest that any caring person sees fragmentation as solely positive. What postmodern identity politics, as well as spatial praxis, offers is a way to hold modernism morally and politically accountable for the very marginalization it produces.</w:t>
      </w:r>
      <w:r w:rsidRPr="00596EA1">
        <w:rPr>
          <w:rFonts w:eastAsia="Cambria"/>
          <w:bCs/>
          <w:u w:val="single"/>
        </w:rPr>
        <w:t xml:space="preserve"> Focusing on the margins or "fragments" is a way to validate lived space amongst those who share similar </w:t>
      </w:r>
      <w:proofErr w:type="spellStart"/>
      <w:r w:rsidRPr="00596EA1">
        <w:rPr>
          <w:rFonts w:eastAsia="Cambria"/>
          <w:bCs/>
          <w:u w:val="single"/>
        </w:rPr>
        <w:t>spatialities</w:t>
      </w:r>
      <w:proofErr w:type="spellEnd"/>
      <w:r w:rsidRPr="00596EA1">
        <w:rPr>
          <w:rFonts w:eastAsia="Cambria"/>
          <w:bCs/>
          <w:u w:val="single"/>
        </w:rPr>
        <w:t xml:space="preserve"> and critically transform conceived and perceived space by deconstructing the monolithic notion of a singular public and constructing counter-publics. All of this while still keeping open the possibilities of participating in more modernistic politics.</w:t>
      </w:r>
    </w:p>
    <w:p w:rsidR="00182617" w:rsidRDefault="00182617" w:rsidP="00182617">
      <w:pPr>
        <w:rPr>
          <w:rFonts w:eastAsia="Cambria"/>
        </w:rPr>
      </w:pPr>
      <w:r w:rsidRPr="00596EA1">
        <w:rPr>
          <w:rFonts w:eastAsia="Cambria"/>
        </w:rPr>
        <w:t xml:space="preserve">I will conclude and summarize by addressing the question, "What would a critical multicultural curriculum that is also spatially critical look like?" First, spatiality would be a central focus of most readings, analyses, and discussions. In particular, the goal would be to identify dominant spatial conceptualizations and practices, such as the double illusion, and bring marginal lived </w:t>
      </w:r>
      <w:proofErr w:type="spellStart"/>
      <w:r w:rsidRPr="00596EA1">
        <w:rPr>
          <w:rFonts w:eastAsia="Cambria"/>
        </w:rPr>
        <w:t>spatialities</w:t>
      </w:r>
      <w:proofErr w:type="spellEnd"/>
      <w:r w:rsidRPr="00596EA1">
        <w:rPr>
          <w:rFonts w:eastAsia="Cambria"/>
        </w:rPr>
        <w:t xml:space="preserve"> to a privileged place. </w:t>
      </w:r>
      <w:r w:rsidRPr="00596EA1">
        <w:rPr>
          <w:rFonts w:eastAsia="Cambria"/>
          <w:bCs/>
          <w:u w:val="single"/>
        </w:rPr>
        <w:t xml:space="preserve">The production of marginalized identities via the social intersectionality of the real-and-imagined spaces of racism, capitalism, and sexism should be a primary device for deconstructing hegemonic </w:t>
      </w:r>
      <w:proofErr w:type="spellStart"/>
      <w:r w:rsidRPr="00596EA1">
        <w:rPr>
          <w:rFonts w:eastAsia="Cambria"/>
          <w:bCs/>
          <w:u w:val="single"/>
        </w:rPr>
        <w:t>spatialities</w:t>
      </w:r>
      <w:proofErr w:type="spellEnd"/>
      <w:r w:rsidRPr="00596EA1">
        <w:rPr>
          <w:rFonts w:eastAsia="Cambria"/>
        </w:rPr>
        <w:t xml:space="preserve">. People should learn to identify </w:t>
      </w:r>
      <w:proofErr w:type="spellStart"/>
      <w:r w:rsidRPr="00596EA1">
        <w:rPr>
          <w:rFonts w:eastAsia="Cambria"/>
        </w:rPr>
        <w:t>Firstspace</w:t>
      </w:r>
      <w:proofErr w:type="spellEnd"/>
      <w:r w:rsidRPr="00596EA1">
        <w:rPr>
          <w:rFonts w:eastAsia="Cambria"/>
        </w:rPr>
        <w:t xml:space="preserve">, </w:t>
      </w:r>
      <w:proofErr w:type="spellStart"/>
      <w:r w:rsidRPr="00596EA1">
        <w:rPr>
          <w:rFonts w:eastAsia="Cambria"/>
        </w:rPr>
        <w:t>Secondspace</w:t>
      </w:r>
      <w:proofErr w:type="spellEnd"/>
      <w:r w:rsidRPr="00596EA1">
        <w:rPr>
          <w:rFonts w:eastAsia="Cambria"/>
        </w:rPr>
        <w:t xml:space="preserve">, and </w:t>
      </w:r>
      <w:proofErr w:type="spellStart"/>
      <w:r w:rsidRPr="00596EA1">
        <w:rPr>
          <w:rFonts w:eastAsia="Cambria"/>
        </w:rPr>
        <w:t>Thirdspace</w:t>
      </w:r>
      <w:proofErr w:type="spellEnd"/>
      <w:r w:rsidRPr="00596EA1">
        <w:rPr>
          <w:rFonts w:eastAsia="Cambria"/>
        </w:rPr>
        <w:t xml:space="preserve"> epistemologies as helpful, heuristic categories to think critically about space, but not as dogmatic conceived space. </w:t>
      </w:r>
      <w:proofErr w:type="spellStart"/>
      <w:r w:rsidRPr="00596EA1">
        <w:rPr>
          <w:rFonts w:eastAsia="Cambria"/>
        </w:rPr>
        <w:t>Thirdspace</w:t>
      </w:r>
      <w:proofErr w:type="spellEnd"/>
      <w:r w:rsidRPr="00596EA1">
        <w:rPr>
          <w:rFonts w:eastAsia="Cambria"/>
        </w:rPr>
        <w:t xml:space="preserve"> literatures such as postmodernism, </w:t>
      </w:r>
      <w:proofErr w:type="spellStart"/>
      <w:r w:rsidRPr="00596EA1">
        <w:rPr>
          <w:rFonts w:eastAsia="Cambria"/>
        </w:rPr>
        <w:t>postcolonialism</w:t>
      </w:r>
      <w:proofErr w:type="spellEnd"/>
      <w:r w:rsidRPr="00596EA1">
        <w:rPr>
          <w:rFonts w:eastAsia="Cambria"/>
        </w:rPr>
        <w:t xml:space="preserve">, or radical feminism would be commonly read. The concept of spatial underdevelopment in both its material and conceptual expressions should be created as an important spatial trope. Spatial praxis should also be developed as one possible </w:t>
      </w:r>
      <w:proofErr w:type="spellStart"/>
      <w:r w:rsidRPr="00596EA1">
        <w:rPr>
          <w:rFonts w:eastAsia="Cambria"/>
        </w:rPr>
        <w:t>Thirdspace</w:t>
      </w:r>
      <w:proofErr w:type="spellEnd"/>
      <w:r w:rsidRPr="00596EA1">
        <w:rPr>
          <w:rFonts w:eastAsia="Cambria"/>
        </w:rPr>
        <w:t xml:space="preserve"> methodology or "literacy" for interrogating a text whether spoken, written, or other. And finally, and possibly most importantly, critical spatial theory is primarily about rethinking the political imagination. Postmodern identity politics, or any other </w:t>
      </w:r>
      <w:proofErr w:type="spellStart"/>
      <w:r w:rsidRPr="00596EA1">
        <w:rPr>
          <w:rFonts w:eastAsia="Cambria"/>
        </w:rPr>
        <w:t>Thirdspatial</w:t>
      </w:r>
      <w:proofErr w:type="spellEnd"/>
      <w:r w:rsidRPr="00596EA1">
        <w:rPr>
          <w:rFonts w:eastAsia="Cambria"/>
        </w:rPr>
        <w:t xml:space="preserve"> politics, should be offered as a new possibility for social living. If curriculum truly is an "introduction into a way of life" as Giroux argues, then space can and must play a major role in the very nature of being critical of how hegemony is produced and reproduced.</w:t>
      </w:r>
    </w:p>
    <w:p w:rsidR="00182617" w:rsidRPr="00E3117B" w:rsidRDefault="00182617" w:rsidP="00E3117B"/>
    <w:p w:rsidR="00C43ACC" w:rsidRDefault="00C43ACC" w:rsidP="00052289">
      <w:pPr>
        <w:pStyle w:val="Heading1"/>
      </w:pPr>
    </w:p>
    <w:p w:rsidR="00052289" w:rsidRDefault="00052289" w:rsidP="00052289">
      <w:pPr>
        <w:pStyle w:val="Heading1"/>
      </w:pPr>
      <w:r>
        <w:lastRenderedPageBreak/>
        <w:t>2AC</w:t>
      </w:r>
    </w:p>
    <w:p w:rsidR="00052289" w:rsidRDefault="00052289" w:rsidP="00052289">
      <w:pPr>
        <w:pStyle w:val="Heading1"/>
      </w:pPr>
      <w:r>
        <w:lastRenderedPageBreak/>
        <w:t>T/FW</w:t>
      </w:r>
    </w:p>
    <w:p w:rsidR="00366B28" w:rsidRPr="00752669" w:rsidRDefault="00366B28" w:rsidP="00366B28">
      <w:pPr>
        <w:pStyle w:val="Heading3"/>
      </w:pPr>
      <w:r>
        <w:lastRenderedPageBreak/>
        <w:t>AT: Substantially Increase = Quantifiable Increase</w:t>
      </w:r>
    </w:p>
    <w:p w:rsidR="00366B28" w:rsidRPr="00752669" w:rsidRDefault="00B73F95" w:rsidP="00B73F95">
      <w:pPr>
        <w:pStyle w:val="Heading4"/>
      </w:pPr>
      <w:r>
        <w:t>Treating the ocean as a quantifiable resource is our criticism of the SQ</w:t>
      </w:r>
    </w:p>
    <w:p w:rsidR="00366B28" w:rsidRPr="00AE26D4" w:rsidRDefault="00366B28" w:rsidP="00366B28">
      <w:pPr>
        <w:rPr>
          <w:rStyle w:val="StyleStyleBold12pt"/>
        </w:rPr>
      </w:pPr>
      <w:r>
        <w:rPr>
          <w:rStyle w:val="StyleStyleBold12pt"/>
        </w:rPr>
        <w:t>Anderson</w:t>
      </w:r>
      <w:r w:rsidRPr="00AE26D4">
        <w:rPr>
          <w:rStyle w:val="StyleStyleBold12pt"/>
        </w:rPr>
        <w:t xml:space="preserve">, </w:t>
      </w:r>
      <w:r w:rsidRPr="00F03B49">
        <w:rPr>
          <w:rStyle w:val="StyleStyleBold12pt"/>
        </w:rPr>
        <w:t>Senior Lecturer in Human Geography</w:t>
      </w:r>
      <w:r>
        <w:rPr>
          <w:rStyle w:val="StyleStyleBold12pt"/>
        </w:rPr>
        <w:t xml:space="preserve"> at Cardiff University and Peters, Lecturer in Human Geography at </w:t>
      </w:r>
      <w:proofErr w:type="spellStart"/>
      <w:r w:rsidRPr="00F03B49">
        <w:rPr>
          <w:rStyle w:val="StyleStyleBold12pt"/>
        </w:rPr>
        <w:t>Aberystwyth</w:t>
      </w:r>
      <w:proofErr w:type="spellEnd"/>
      <w:r>
        <w:rPr>
          <w:rStyle w:val="StyleStyleBold12pt"/>
        </w:rPr>
        <w:t xml:space="preserve"> University, 2014</w:t>
      </w:r>
      <w:r w:rsidRPr="00AE26D4">
        <w:rPr>
          <w:rStyle w:val="StyleStyleBold12pt"/>
        </w:rPr>
        <w:t xml:space="preserve"> </w:t>
      </w:r>
    </w:p>
    <w:p w:rsidR="00366B28" w:rsidRDefault="00366B28" w:rsidP="00366B28">
      <w:pPr>
        <w:rPr>
          <w:color w:val="000000"/>
          <w:sz w:val="24"/>
        </w:rPr>
      </w:pPr>
      <w:proofErr w:type="gramStart"/>
      <w:r>
        <w:rPr>
          <w:color w:val="000000"/>
          <w:sz w:val="24"/>
        </w:rPr>
        <w:t>[Jon &amp; Kimberly, Water Worlds Human Geographies of the O</w:t>
      </w:r>
      <w:r w:rsidRPr="007C7720">
        <w:rPr>
          <w:color w:val="000000"/>
          <w:sz w:val="24"/>
        </w:rPr>
        <w:t>cean</w:t>
      </w:r>
      <w:r>
        <w:rPr>
          <w:color w:val="000000"/>
          <w:sz w:val="24"/>
        </w:rPr>
        <w:t>, p. 8</w:t>
      </w:r>
      <w:r w:rsidRPr="00AE26D4">
        <w:rPr>
          <w:color w:val="000000"/>
          <w:sz w:val="24"/>
        </w:rPr>
        <w:t xml:space="preserve">, </w:t>
      </w:r>
      <w:r>
        <w:rPr>
          <w:color w:val="000000"/>
          <w:sz w:val="24"/>
        </w:rPr>
        <w:t>J.J.]</w:t>
      </w:r>
      <w:proofErr w:type="gramEnd"/>
    </w:p>
    <w:p w:rsidR="00366B28" w:rsidRDefault="00366B28" w:rsidP="00366B28">
      <w:pPr>
        <w:rPr>
          <w:color w:val="000000"/>
          <w:sz w:val="24"/>
        </w:rPr>
      </w:pPr>
    </w:p>
    <w:p w:rsidR="00366B28" w:rsidRDefault="00366B28" w:rsidP="00366B28">
      <w:r w:rsidRPr="00752669">
        <w:rPr>
          <w:rStyle w:val="StyleBoldUnderline"/>
        </w:rPr>
        <w:t>'Seventy percent of our planet consists of oceans'</w:t>
      </w:r>
      <w:r>
        <w:t>. So began the proposal, drafted by Jon Anderson and Kimberley Peters, which ultimately resulted in this book. That figure is repeated continually in the ocean studies and marine environmentalism literature. Indeed, it is difficult to find a publication on endangered marine nature, the significance of global shipping, the role of fisheries in the food chain, the importance of the ocean for climate regulation, or the necessity of preserving maritime livelihoods, that does not contain this statistic or its more precise 71% variant.1</w:t>
      </w:r>
    </w:p>
    <w:p w:rsidR="00366B28" w:rsidRPr="00752669" w:rsidRDefault="00366B28" w:rsidP="00366B28">
      <w:r w:rsidRPr="00752669">
        <w:rPr>
          <w:rStyle w:val="StyleBoldUnderline"/>
        </w:rPr>
        <w:t>The statistic is</w:t>
      </w:r>
      <w:r w:rsidRPr="00752669">
        <w:t xml:space="preserve"> a </w:t>
      </w:r>
      <w:r w:rsidRPr="00752669">
        <w:rPr>
          <w:rStyle w:val="StyleBoldUnderline"/>
        </w:rPr>
        <w:t>compelling</w:t>
      </w:r>
      <w:r w:rsidRPr="00752669">
        <w:t xml:space="preserve"> figure. It achieves metaphysical significance when paired with the fact that the human body is also about 70% water</w:t>
      </w:r>
      <w:r w:rsidRPr="00752669">
        <w:rPr>
          <w:rStyle w:val="StyleBoldUnderline"/>
        </w:rPr>
        <w:t>. Indeed, it is so powerful that it may be having an unintended effect of, rather than instilling concern for our 'blue planet', leading to a sense of security: If so much of our planet is water, then why do we need to steward it as a fragile resource? Perhaps in response to this complacency, the United States Geological Survey</w:t>
      </w:r>
      <w:r w:rsidRPr="00752669">
        <w:t xml:space="preserve"> (USGS) has </w:t>
      </w:r>
      <w:r w:rsidRPr="00752669">
        <w:rPr>
          <w:rStyle w:val="StyleBoldUnderline"/>
        </w:rPr>
        <w:t>recently complicated the statistical narrative with an image that demonstrates that while the planet's surface may be 70% ocean, the ocean, despite its depths, constitutes only .12% of the planet's volume</w:t>
      </w:r>
      <w:r w:rsidRPr="00752669">
        <w:t xml:space="preserve"> (Figure </w:t>
      </w:r>
      <w:proofErr w:type="spellStart"/>
      <w:r w:rsidRPr="00752669">
        <w:t>F.l</w:t>
      </w:r>
      <w:proofErr w:type="spellEnd"/>
      <w:r w:rsidRPr="00752669">
        <w:t>).</w:t>
      </w:r>
    </w:p>
    <w:p w:rsidR="00366B28" w:rsidRDefault="00366B28" w:rsidP="00366B28">
      <w:pPr>
        <w:rPr>
          <w:rStyle w:val="StyleBoldUnderline"/>
        </w:rPr>
      </w:pPr>
      <w:r w:rsidRPr="00752669">
        <w:rPr>
          <w:rStyle w:val="StyleBoldUnderline"/>
        </w:rPr>
        <w:t>The USGS' reworking of the 70% figure illustrates how statistics often have multiple meanings</w:t>
      </w:r>
      <w:r w:rsidRPr="00304948">
        <w:t xml:space="preserve">. I would go one step further, however, and suggest that </w:t>
      </w:r>
      <w:r w:rsidRPr="00752669">
        <w:rPr>
          <w:rStyle w:val="StyleBoldUnderline"/>
        </w:rPr>
        <w:t>the prevalence of both the 70% statistic and the .12% image demonstrates how such figures can mask as much as they reveal.</w:t>
      </w:r>
      <w:r w:rsidRPr="00304948">
        <w:t xml:space="preserve"> </w:t>
      </w:r>
      <w:r w:rsidRPr="00B93442">
        <w:rPr>
          <w:rStyle w:val="StyleBoldUnderline"/>
        </w:rPr>
        <w:t>When one reduces the ocean - a dynamic system that is perpetually being remade and whose edges are continually being redefined - to a quantity</w:t>
      </w:r>
      <w:r w:rsidRPr="00304948">
        <w:t xml:space="preserve"> (whether </w:t>
      </w:r>
      <w:proofErr w:type="gramStart"/>
      <w:r w:rsidRPr="00304948">
        <w:t>a seemingly large quantity like</w:t>
      </w:r>
      <w:proofErr w:type="gramEnd"/>
      <w:r w:rsidRPr="00304948">
        <w:t xml:space="preserve"> 70% or a seemingly small one like .12%), </w:t>
      </w:r>
      <w:r w:rsidRPr="00B93442">
        <w:rPr>
          <w:rStyle w:val="StyleBoldUnderline"/>
        </w:rPr>
        <w:t xml:space="preserve">it becomes static and undifferentiated. The ocean can then be categorized as a space of nature to be fetishized, a space of </w:t>
      </w:r>
      <w:proofErr w:type="spellStart"/>
      <w:r w:rsidRPr="00B93442">
        <w:rPr>
          <w:rStyle w:val="StyleBoldUnderline"/>
        </w:rPr>
        <w:t>alterity</w:t>
      </w:r>
      <w:proofErr w:type="spellEnd"/>
      <w:r w:rsidRPr="00B93442">
        <w:rPr>
          <w:rStyle w:val="StyleBoldUnderline"/>
        </w:rPr>
        <w:t xml:space="preserve"> to be romanticized, or even a space beyond society to be forgotten. In each of these formulations, the ocean is classified as an object, a space of difference with a distinguishing ontological unity, the 'other' in a land-ocean binary. </w:t>
      </w:r>
    </w:p>
    <w:p w:rsidR="00366B28" w:rsidRPr="00752669" w:rsidRDefault="00366B28" w:rsidP="00366B28"/>
    <w:p w:rsidR="00366B28" w:rsidRPr="00366B28" w:rsidRDefault="00366B28" w:rsidP="00366B28">
      <w:pPr>
        <w:pStyle w:val="Heading3"/>
      </w:pPr>
      <w:r>
        <w:lastRenderedPageBreak/>
        <w:t>Framework</w:t>
      </w:r>
    </w:p>
    <w:p w:rsidR="00052289" w:rsidRPr="002C2EAF" w:rsidRDefault="00052289" w:rsidP="00052289">
      <w:pPr>
        <w:pStyle w:val="Heading4"/>
      </w:pPr>
      <w:r w:rsidRPr="002C2EAF">
        <w:t>Maps are a manifestation of social relationships behind a guise of neutral science. We can redefine cartography—rewrite the map—to change the social structure</w:t>
      </w:r>
    </w:p>
    <w:p w:rsidR="00052289" w:rsidRPr="002C2EAF" w:rsidRDefault="00052289" w:rsidP="00052289">
      <w:pPr>
        <w:rPr>
          <w:rStyle w:val="StyleStyleBold12pt"/>
        </w:rPr>
      </w:pPr>
      <w:r w:rsidRPr="002C2EAF">
        <w:rPr>
          <w:rStyle w:val="StyleStyleBold12pt"/>
        </w:rPr>
        <w:t xml:space="preserve">Harley, Director of the Office of Map History in the American Geographical Society Collection, 89 </w:t>
      </w:r>
    </w:p>
    <w:p w:rsidR="00052289" w:rsidRDefault="00052289" w:rsidP="00052289">
      <w:pPr>
        <w:rPr>
          <w:color w:val="000000"/>
        </w:rPr>
      </w:pPr>
      <w:r w:rsidRPr="002C2EAF">
        <w:rPr>
          <w:color w:val="000000"/>
        </w:rPr>
        <w:t>[JB, Summer 1989, “</w:t>
      </w:r>
      <w:r w:rsidRPr="002C2EAF">
        <w:rPr>
          <w:bCs/>
        </w:rPr>
        <w:t>Deconstructing the Map</w:t>
      </w:r>
      <w:r w:rsidRPr="002C2EAF">
        <w:rPr>
          <w:color w:val="000000"/>
        </w:rPr>
        <w:t xml:space="preserve">,” </w:t>
      </w:r>
      <w:r w:rsidRPr="002C2EAF">
        <w:rPr>
          <w:bCs/>
        </w:rPr>
        <w:t xml:space="preserve">CARTOGRAPHICA VOL 26 No </w:t>
      </w:r>
      <w:proofErr w:type="gramStart"/>
      <w:r w:rsidRPr="002C2EAF">
        <w:rPr>
          <w:bCs/>
        </w:rPr>
        <w:t xml:space="preserve">2 </w:t>
      </w:r>
      <w:r w:rsidRPr="002C2EAF">
        <w:rPr>
          <w:color w:val="000000"/>
        </w:rPr>
        <w:t>,</w:t>
      </w:r>
      <w:proofErr w:type="gramEnd"/>
      <w:r w:rsidRPr="002C2EAF">
        <w:rPr>
          <w:color w:val="000000"/>
        </w:rPr>
        <w:t xml:space="preserve">  page 6-7, </w:t>
      </w:r>
      <w:hyperlink r:id="rId25" w:history="1">
        <w:r w:rsidRPr="002C2EAF">
          <w:rPr>
            <w:rStyle w:val="Hyperlink"/>
          </w:rPr>
          <w:t>http://quod.lib.umich.edu/p/passages/4761530.0003.008/--</w:t>
        </w:r>
        <w:proofErr w:type="spellStart"/>
        <w:r w:rsidRPr="002C2EAF">
          <w:rPr>
            <w:rStyle w:val="Hyperlink"/>
          </w:rPr>
          <w:t>deconstructing-the-map?rgn</w:t>
        </w:r>
        <w:proofErr w:type="spellEnd"/>
        <w:r w:rsidRPr="002C2EAF">
          <w:rPr>
            <w:rStyle w:val="Hyperlink"/>
          </w:rPr>
          <w:t>=</w:t>
        </w:r>
        <w:proofErr w:type="spellStart"/>
        <w:r w:rsidRPr="002C2EAF">
          <w:rPr>
            <w:rStyle w:val="Hyperlink"/>
          </w:rPr>
          <w:t>main;view</w:t>
        </w:r>
        <w:proofErr w:type="spellEnd"/>
        <w:r w:rsidRPr="002C2EAF">
          <w:rPr>
            <w:rStyle w:val="Hyperlink"/>
          </w:rPr>
          <w:t>=</w:t>
        </w:r>
        <w:proofErr w:type="spellStart"/>
        <w:r w:rsidRPr="002C2EAF">
          <w:rPr>
            <w:rStyle w:val="Hyperlink"/>
          </w:rPr>
          <w:t>fulltext</w:t>
        </w:r>
        <w:proofErr w:type="spellEnd"/>
      </w:hyperlink>
      <w:r w:rsidRPr="002C2EAF">
        <w:rPr>
          <w:color w:val="000000"/>
        </w:rPr>
        <w:t>, PAC]</w:t>
      </w:r>
    </w:p>
    <w:p w:rsidR="00052289" w:rsidRPr="002C2EAF" w:rsidRDefault="00052289" w:rsidP="00052289">
      <w:pPr>
        <w:rPr>
          <w:color w:val="000000"/>
        </w:rPr>
      </w:pPr>
    </w:p>
    <w:p w:rsidR="00052289" w:rsidRDefault="00052289" w:rsidP="00052289">
      <w:pPr>
        <w:rPr>
          <w:rStyle w:val="StyleBoldUnderline"/>
        </w:rPr>
      </w:pPr>
      <w:r w:rsidRPr="002C2EAF">
        <w:t xml:space="preserve">A second example is how </w:t>
      </w:r>
      <w:r w:rsidRPr="002C2EAF">
        <w:rPr>
          <w:rStyle w:val="StyleBoldUnderline"/>
        </w:rPr>
        <w:t>the 'rules of the social order'</w:t>
      </w:r>
      <w:r w:rsidRPr="002C2EAF">
        <w:t xml:space="preserve"> appear </w:t>
      </w:r>
      <w:r w:rsidRPr="002C2EAF">
        <w:rPr>
          <w:rStyle w:val="StyleBoldUnderline"/>
        </w:rPr>
        <w:t>to insert themselves into the</w:t>
      </w:r>
      <w:r w:rsidRPr="002C2EAF">
        <w:t xml:space="preserve"> smaller </w:t>
      </w:r>
      <w:r w:rsidRPr="00C93975">
        <w:rPr>
          <w:rStyle w:val="StyleBoldUnderline"/>
        </w:rPr>
        <w:t>codes and spaces of cartographic</w:t>
      </w:r>
      <w:r w:rsidRPr="002C2EAF">
        <w:rPr>
          <w:rStyle w:val="StyleBoldUnderline"/>
        </w:rPr>
        <w:t xml:space="preserve"> transcription</w:t>
      </w:r>
      <w:r w:rsidRPr="002C2EAF">
        <w:t>. The</w:t>
      </w:r>
      <w:r w:rsidRPr="002C2EAF">
        <w:rPr>
          <w:sz w:val="12"/>
        </w:rPr>
        <w:t xml:space="preserve"> </w:t>
      </w:r>
      <w:r w:rsidRPr="002C2EAF">
        <w:t>history of European cartography since the seventeenth century provides many</w:t>
      </w:r>
      <w:r w:rsidRPr="002C2EAF">
        <w:rPr>
          <w:sz w:val="12"/>
        </w:rPr>
        <w:t xml:space="preserve"> </w:t>
      </w:r>
      <w:r w:rsidRPr="002C2EAF">
        <w:t xml:space="preserve">examples of this tendency. </w:t>
      </w:r>
      <w:r w:rsidRPr="002C2EAF">
        <w:rPr>
          <w:rStyle w:val="StyleBoldUnderline"/>
        </w:rPr>
        <w:t>Pick a</w:t>
      </w:r>
      <w:r w:rsidRPr="002C2EAF">
        <w:t xml:space="preserve"> printed or manuscript </w:t>
      </w:r>
      <w:r w:rsidRPr="002C2EAF">
        <w:rPr>
          <w:rStyle w:val="StyleBoldUnderline"/>
        </w:rPr>
        <w:t xml:space="preserve">map from the drawer almost at random and what stands out is the unfailing way its text is as much a commentary on the social structure of a particular nation or place as it is on its topography. The map-maker is often as busy recording </w:t>
      </w:r>
      <w:r w:rsidRPr="002C2EAF">
        <w:t>the contours of feudalism,</w:t>
      </w:r>
      <w:r w:rsidRPr="002C2EAF">
        <w:rPr>
          <w:sz w:val="12"/>
        </w:rPr>
        <w:t xml:space="preserve"> </w:t>
      </w:r>
      <w:r w:rsidRPr="002C2EAF">
        <w:t xml:space="preserve">the shape of a religious hierarchy, or </w:t>
      </w:r>
      <w:r w:rsidRPr="002C2EAF">
        <w:rPr>
          <w:rStyle w:val="StyleBoldUnderline"/>
        </w:rPr>
        <w:t>the steps i</w:t>
      </w:r>
      <w:r>
        <w:rPr>
          <w:rStyle w:val="StyleBoldUnderline"/>
        </w:rPr>
        <w:t>n the tiers of social class</w:t>
      </w:r>
      <w:proofErr w:type="gramStart"/>
      <w:r>
        <w:rPr>
          <w:rStyle w:val="StyleBoldUnderline"/>
        </w:rPr>
        <w:t>,</w:t>
      </w:r>
      <w:r w:rsidRPr="00C93975">
        <w:t>39</w:t>
      </w:r>
      <w:proofErr w:type="gramEnd"/>
      <w:r>
        <w:rPr>
          <w:rStyle w:val="StyleBoldUnderline"/>
        </w:rPr>
        <w:t xml:space="preserve"> </w:t>
      </w:r>
      <w:r w:rsidRPr="002C2EAF">
        <w:rPr>
          <w:rStyle w:val="StyleBoldUnderline"/>
        </w:rPr>
        <w:t>as the topography of the physical and human landscape. Why maps can be so convincing in this respect is that the rules of society and the rules of measurement are mutually reinforcing in the same image</w:t>
      </w:r>
      <w:r w:rsidRPr="002C2EAF">
        <w:t>. Writing of</w:t>
      </w:r>
      <w:r w:rsidRPr="002C2EAF">
        <w:rPr>
          <w:sz w:val="12"/>
        </w:rPr>
        <w:t xml:space="preserve"> </w:t>
      </w:r>
      <w:r w:rsidRPr="002C2EAF">
        <w:t xml:space="preserve">the map of Paris, surveyed in 1652 by Jacques </w:t>
      </w:r>
      <w:proofErr w:type="spellStart"/>
      <w:r w:rsidRPr="002C2EAF">
        <w:t>Gomboust</w:t>
      </w:r>
      <w:proofErr w:type="spellEnd"/>
      <w:r w:rsidRPr="002C2EAF">
        <w:t>, the King's engineer,</w:t>
      </w:r>
      <w:r w:rsidRPr="002C2EAF">
        <w:rPr>
          <w:sz w:val="12"/>
        </w:rPr>
        <w:t xml:space="preserve"> </w:t>
      </w:r>
      <w:r w:rsidRPr="002C2EAF">
        <w:t>Louis Marin points to "this sly strategy of simulation-dissimulation":</w:t>
      </w:r>
      <w:r w:rsidRPr="002C2EAF">
        <w:rPr>
          <w:sz w:val="12"/>
        </w:rPr>
        <w:t xml:space="preserve"> </w:t>
      </w:r>
      <w:r w:rsidRPr="002C2EAF">
        <w:rPr>
          <w:rStyle w:val="StyleBoldUnderline"/>
        </w:rPr>
        <w:t xml:space="preserve">The knowledge and science of representation, to demonstrate the truth that its subject declares plainly, flow nonetheless in a social and political hierarchy. The proofs of its 'theoretical' truth had to be given, they are the </w:t>
      </w:r>
      <w:proofErr w:type="spellStart"/>
      <w:r w:rsidRPr="002C2EAF">
        <w:rPr>
          <w:rStyle w:val="StyleBoldUnderline"/>
        </w:rPr>
        <w:t>recognisable</w:t>
      </w:r>
      <w:proofErr w:type="spellEnd"/>
      <w:r w:rsidRPr="002C2EAF">
        <w:rPr>
          <w:rStyle w:val="StyleBoldUnderline"/>
        </w:rPr>
        <w:t xml:space="preserve"> signs; but the economy of these signs in their disposition on the cartographic plane no longer obeys the rules of the order of geometry and reason but, rather, the norms and values of the order of social</w:t>
      </w:r>
      <w:r w:rsidRPr="002C2EAF">
        <w:t xml:space="preserve"> and religious</w:t>
      </w:r>
      <w:r w:rsidRPr="002C2EAF">
        <w:rPr>
          <w:sz w:val="12"/>
        </w:rPr>
        <w:t xml:space="preserve"> </w:t>
      </w:r>
      <w:r w:rsidRPr="002C2EAF">
        <w:rPr>
          <w:rStyle w:val="StyleBoldUnderline"/>
        </w:rPr>
        <w:t>tradition</w:t>
      </w:r>
      <w:r w:rsidRPr="002C2EAF">
        <w:t>. Only the churches and important mansions benefit from natural signs and from</w:t>
      </w:r>
      <w:r w:rsidRPr="002C2EAF">
        <w:rPr>
          <w:sz w:val="12"/>
        </w:rPr>
        <w:t xml:space="preserve"> </w:t>
      </w:r>
      <w:r w:rsidRPr="002C2EAF">
        <w:t>the visible rapport they maintain with what they represent. Townhouses and private</w:t>
      </w:r>
      <w:r w:rsidRPr="002C2EAF">
        <w:rPr>
          <w:sz w:val="12"/>
        </w:rPr>
        <w:t xml:space="preserve"> </w:t>
      </w:r>
      <w:r w:rsidRPr="002C2EAF">
        <w:t>homes, precisely because they are private and not public, will have the right only to the</w:t>
      </w:r>
      <w:r w:rsidRPr="002C2EAF">
        <w:rPr>
          <w:sz w:val="12"/>
        </w:rPr>
        <w:t xml:space="preserve"> </w:t>
      </w:r>
      <w:r w:rsidRPr="002C2EAF">
        <w:t>general and common representation of an arbitrary and institutional sign, the poorest, the</w:t>
      </w:r>
      <w:r w:rsidRPr="002C2EAF">
        <w:rPr>
          <w:sz w:val="12"/>
        </w:rPr>
        <w:t xml:space="preserve"> </w:t>
      </w:r>
      <w:r w:rsidRPr="002C2EAF">
        <w:t>most elementary (but maybe, by virtue of this, principal) of geometric elements; the point</w:t>
      </w:r>
      <w:r w:rsidRPr="002C2EAF">
        <w:rPr>
          <w:sz w:val="12"/>
        </w:rPr>
        <w:t xml:space="preserve"> </w:t>
      </w:r>
      <w:r w:rsidRPr="002C2EAF">
        <w:t>identically reproduced in bulk.40</w:t>
      </w:r>
      <w:r w:rsidRPr="002C2EAF">
        <w:rPr>
          <w:sz w:val="12"/>
        </w:rPr>
        <w:t xml:space="preserve"> </w:t>
      </w:r>
      <w:r w:rsidRPr="002C2EAF">
        <w:t xml:space="preserve">Once again, </w:t>
      </w:r>
      <w:r w:rsidRPr="002C2EAF">
        <w:rPr>
          <w:rStyle w:val="Emphasis"/>
        </w:rPr>
        <w:t xml:space="preserve">much like 'the rule of ethnocentrism,' this </w:t>
      </w:r>
      <w:proofErr w:type="spellStart"/>
      <w:r w:rsidRPr="002C2EAF">
        <w:rPr>
          <w:rStyle w:val="Emphasis"/>
        </w:rPr>
        <w:t>hierarchicalization</w:t>
      </w:r>
      <w:proofErr w:type="spellEnd"/>
      <w:r w:rsidRPr="002C2EAF">
        <w:rPr>
          <w:rStyle w:val="Emphasis"/>
        </w:rPr>
        <w:t xml:space="preserve"> of space is not a conscious act of cartographic representation</w:t>
      </w:r>
      <w:r w:rsidRPr="002C2EAF">
        <w:t xml:space="preserve">. </w:t>
      </w:r>
      <w:r w:rsidRPr="002C2EAF">
        <w:rPr>
          <w:rStyle w:val="StyleBoldUnderline"/>
        </w:rPr>
        <w:t>Rather it is taken for granted in a society that the place of the king is more important than the place of a lesser baron, that a castle is more important than a peasant's house</w:t>
      </w:r>
      <w:r w:rsidRPr="002C2EAF">
        <w:t>, that the town of an</w:t>
      </w:r>
      <w:r w:rsidRPr="002C2EAF">
        <w:rPr>
          <w:sz w:val="12"/>
        </w:rPr>
        <w:t xml:space="preserve"> </w:t>
      </w:r>
      <w:r w:rsidRPr="002C2EAF">
        <w:t>archbishop is more important than that of a minor prelate, or that the estate of a</w:t>
      </w:r>
      <w:r w:rsidRPr="002C2EAF">
        <w:rPr>
          <w:sz w:val="12"/>
        </w:rPr>
        <w:t xml:space="preserve"> </w:t>
      </w:r>
      <w:r w:rsidRPr="002C2EAF">
        <w:t>landed gentleman is more worthy of emphasis than that of a plain farmer.</w:t>
      </w:r>
      <w:r w:rsidRPr="002C2EAF">
        <w:rPr>
          <w:sz w:val="12"/>
        </w:rPr>
        <w:t xml:space="preserve"> </w:t>
      </w:r>
      <w:r w:rsidRPr="002C2EAF">
        <w:rPr>
          <w:rStyle w:val="StyleBoldUnderline"/>
        </w:rPr>
        <w:t xml:space="preserve">Cartography deploys its vocabulary accordingly so that it embodies a </w:t>
      </w:r>
      <w:r w:rsidRPr="002C2EAF">
        <w:rPr>
          <w:rStyle w:val="Emphasis"/>
        </w:rPr>
        <w:t>systematic social inequality</w:t>
      </w:r>
      <w:r w:rsidRPr="002C2EAF">
        <w:t xml:space="preserve">. </w:t>
      </w:r>
      <w:r w:rsidRPr="002C2EAF">
        <w:rPr>
          <w:rStyle w:val="StyleBoldUnderline"/>
        </w:rPr>
        <w:t>The distinctions of class and power are engineered, reified and legitimated in the map by means of cartographic signs. The rule seems to be 'the more powerful, the more prominent.' To those who have strength in the world shall be added strength in the map</w:t>
      </w:r>
      <w:r w:rsidRPr="002C2EAF">
        <w:t>. Using all the tricks of the cartographic trade —</w:t>
      </w:r>
      <w:r w:rsidRPr="002C2EAF">
        <w:rPr>
          <w:sz w:val="12"/>
        </w:rPr>
        <w:t xml:space="preserve"> </w:t>
      </w:r>
      <w:r w:rsidRPr="002C2EAF">
        <w:t>size of symbol, thickness of line, height of lettering, hatching and shading, the</w:t>
      </w:r>
      <w:r w:rsidRPr="002C2EAF">
        <w:rPr>
          <w:sz w:val="12"/>
        </w:rPr>
        <w:t xml:space="preserve"> </w:t>
      </w:r>
      <w:r w:rsidRPr="002C2EAF">
        <w:t xml:space="preserve">addition of color — we can trace this reinforcing tendency in innumerable European maps. </w:t>
      </w:r>
      <w:r w:rsidRPr="002C2EAF">
        <w:rPr>
          <w:rStyle w:val="StyleBoldUnderline"/>
        </w:rPr>
        <w:t>We can begin to see how maps, like art, become a mechanism "for defining social relationships, sustaining social rules, and strengthening social values.</w:t>
      </w:r>
      <w:r w:rsidRPr="002C2EAF">
        <w:t>"41</w:t>
      </w:r>
      <w:r w:rsidRPr="002C2EAF">
        <w:rPr>
          <w:sz w:val="12"/>
        </w:rPr>
        <w:t xml:space="preserve"> </w:t>
      </w:r>
      <w:r w:rsidRPr="002C2EAF">
        <w:t xml:space="preserve">In the case of both these examples of rules, </w:t>
      </w:r>
      <w:r w:rsidRPr="002C2EAF">
        <w:rPr>
          <w:rStyle w:val="StyleBoldUnderline"/>
        </w:rPr>
        <w:t xml:space="preserve">the point I am making is that the rules operate both within and beyond the orderly structures of classification and measurement. They go beyond the stated purposes of cartography. Much of the power of the map, as a representation of social geography, is that it operates behind a </w:t>
      </w:r>
      <w:r w:rsidRPr="002C2EAF">
        <w:rPr>
          <w:rStyle w:val="StyleBoldUnderline"/>
        </w:rPr>
        <w:lastRenderedPageBreak/>
        <w:t xml:space="preserve">mask of a seemingly neutral science. It hides and denies its social dimensions at the same time as it legitimates. Yet whichever way we look at it the rules of society will surface. They have ensured that maps are at least as much an image of the social order as they are a measurement of the phenomenal world of objects. </w:t>
      </w:r>
    </w:p>
    <w:p w:rsidR="00CC1F60" w:rsidRDefault="00CC1F60" w:rsidP="00052289">
      <w:pPr>
        <w:rPr>
          <w:rStyle w:val="StyleBoldUnderline"/>
        </w:rPr>
      </w:pPr>
    </w:p>
    <w:p w:rsidR="00CC1F60" w:rsidRDefault="00CC1F60" w:rsidP="00CC1F60">
      <w:pPr>
        <w:pStyle w:val="Heading3"/>
      </w:pPr>
      <w:r w:rsidRPr="002C2EAF">
        <w:lastRenderedPageBreak/>
        <w:t>Framework: Debate is mapping</w:t>
      </w:r>
    </w:p>
    <w:p w:rsidR="00CC1F60" w:rsidRPr="00FE18F6" w:rsidRDefault="00CC1F60" w:rsidP="00CC1F60"/>
    <w:p w:rsidR="00CC1F60" w:rsidRPr="002C2EAF" w:rsidRDefault="00CC1F60" w:rsidP="00CC1F60">
      <w:pPr>
        <w:pStyle w:val="Heading4"/>
      </w:pPr>
      <w:r w:rsidRPr="002C2EAF">
        <w:t>Debate is inherently a cartographical practice, but like with any maps, there’s more than an objective truth in our arguments. Rather we must recognize that arguments are manifested through the relationships people have with them</w:t>
      </w:r>
    </w:p>
    <w:p w:rsidR="00CC1F60" w:rsidRPr="002C2EAF" w:rsidRDefault="00CC1F60" w:rsidP="00CC1F60">
      <w:pPr>
        <w:rPr>
          <w:rStyle w:val="StyleStyleBold12pt"/>
        </w:rPr>
      </w:pPr>
      <w:proofErr w:type="spellStart"/>
      <w:r w:rsidRPr="002C2EAF">
        <w:rPr>
          <w:rStyle w:val="StyleStyleBold12pt"/>
        </w:rPr>
        <w:t>Kitchin</w:t>
      </w:r>
      <w:proofErr w:type="spellEnd"/>
      <w:r w:rsidRPr="002C2EAF">
        <w:rPr>
          <w:rStyle w:val="StyleStyleBold12pt"/>
        </w:rPr>
        <w:t>, National University of Ireland, Department of Geography, Dodge, University of Manchester, Department of Geography, 7</w:t>
      </w:r>
    </w:p>
    <w:p w:rsidR="00CC1F60" w:rsidRDefault="00CC1F60" w:rsidP="00CC1F60">
      <w:pPr>
        <w:rPr>
          <w:color w:val="000000"/>
          <w:sz w:val="24"/>
        </w:rPr>
      </w:pPr>
      <w:r w:rsidRPr="002C2EAF">
        <w:rPr>
          <w:color w:val="000000"/>
          <w:sz w:val="24"/>
        </w:rPr>
        <w:t xml:space="preserve">[Rob, Martin, “Rethinking maps,” Progress in Human Geography, Volume: 31 Number: 3, page 7-9, </w:t>
      </w:r>
      <w:hyperlink r:id="rId26" w:history="1">
        <w:r w:rsidRPr="002C2EAF">
          <w:rPr>
            <w:rStyle w:val="Hyperlink"/>
            <w:sz w:val="24"/>
          </w:rPr>
          <w:t>http://eprints.nuim.ie/2755/1/RK_Rethinkingmaps.pdf</w:t>
        </w:r>
      </w:hyperlink>
      <w:r w:rsidRPr="002C2EAF">
        <w:rPr>
          <w:color w:val="000000"/>
          <w:sz w:val="24"/>
        </w:rPr>
        <w:t>, PAC]</w:t>
      </w:r>
    </w:p>
    <w:p w:rsidR="00CC1F60" w:rsidRPr="002C2EAF" w:rsidRDefault="00CC1F60" w:rsidP="00CC1F60">
      <w:pPr>
        <w:rPr>
          <w:color w:val="000000"/>
          <w:sz w:val="24"/>
        </w:rPr>
      </w:pPr>
    </w:p>
    <w:p w:rsidR="00CC1F60" w:rsidRDefault="00CC1F60" w:rsidP="00CC1F60">
      <w:r w:rsidRPr="002C2EAF">
        <w:rPr>
          <w:rStyle w:val="StyleBoldUnderline"/>
        </w:rPr>
        <w:t xml:space="preserve">Starting from a position of having specialized tools </w:t>
      </w:r>
      <w:r w:rsidRPr="002C2EAF">
        <w:t>(scientiﬁc instruments or software</w:t>
      </w:r>
      <w:proofErr w:type="gramStart"/>
      <w:r w:rsidRPr="002C2EAF">
        <w:t>)</w:t>
      </w:r>
      <w:r w:rsidRPr="002C2EAF">
        <w:rPr>
          <w:sz w:val="12"/>
        </w:rPr>
        <w:t>¶</w:t>
      </w:r>
      <w:proofErr w:type="gramEnd"/>
      <w:r w:rsidRPr="002C2EAF">
        <w:rPr>
          <w:sz w:val="12"/>
        </w:rPr>
        <w:t xml:space="preserve"> </w:t>
      </w:r>
      <w:r w:rsidRPr="002C2EAF">
        <w:rPr>
          <w:rStyle w:val="StyleBoldUnderline"/>
        </w:rPr>
        <w:t>and resources</w:t>
      </w:r>
      <w:r w:rsidRPr="002C2EAF">
        <w:t xml:space="preserve"> (boundary and attribute data,</w:t>
      </w:r>
      <w:r w:rsidRPr="002C2EAF">
        <w:rPr>
          <w:sz w:val="12"/>
        </w:rPr>
        <w:t xml:space="preserve">¶ </w:t>
      </w:r>
      <w:r w:rsidRPr="002C2EAF">
        <w:t>previously mapped information), a</w:t>
      </w:r>
      <w:r w:rsidRPr="002C2EAF">
        <w:rPr>
          <w:rStyle w:val="StyleBoldUnderline"/>
        </w:rPr>
        <w:t xml:space="preserve">nd a degree¶ of knowledge, experience and skills, John¶ works to create a map. </w:t>
      </w:r>
      <w:proofErr w:type="gramStart"/>
      <w:r w:rsidRPr="002C2EAF">
        <w:rPr>
          <w:rStyle w:val="StyleBoldUnderline"/>
        </w:rPr>
        <w:t xml:space="preserve">The map thus emerges¶ through a set of iterative and </w:t>
      </w:r>
      <w:proofErr w:type="spellStart"/>
      <w:r w:rsidRPr="002C2EAF">
        <w:rPr>
          <w:rStyle w:val="StyleBoldUnderline"/>
        </w:rPr>
        <w:t>citational</w:t>
      </w:r>
      <w:proofErr w:type="spellEnd"/>
      <w:r w:rsidRPr="002C2EAF">
        <w:rPr>
          <w:rStyle w:val="StyleBoldUnderline"/>
        </w:rPr>
        <w:t xml:space="preserve"> practices</w:t>
      </w:r>
      <w:r w:rsidRPr="002C2EAF">
        <w:t xml:space="preserve"> – of </w:t>
      </w:r>
      <w:r w:rsidRPr="002C2EAF">
        <w:rPr>
          <w:rStyle w:val="StyleBoldUnderline"/>
        </w:rPr>
        <w:t xml:space="preserve">employing certain techniques¶ that build on and cite previous </w:t>
      </w:r>
      <w:proofErr w:type="spellStart"/>
      <w:r w:rsidRPr="002C2EAF">
        <w:rPr>
          <w:rStyle w:val="StyleBoldUnderline"/>
        </w:rPr>
        <w:t>plottings</w:t>
      </w:r>
      <w:proofErr w:type="spellEnd"/>
      <w:r w:rsidRPr="002C2EAF">
        <w:rPr>
          <w:rStyle w:val="StyleBoldUnderline"/>
        </w:rPr>
        <w:t xml:space="preserve"> or previous work</w:t>
      </w:r>
      <w:r w:rsidRPr="002C2EAF">
        <w:t xml:space="preserve"> (other spatial representations) or</w:t>
      </w:r>
      <w:r w:rsidRPr="002C2EAF">
        <w:rPr>
          <w:sz w:val="12"/>
        </w:rPr>
        <w:t xml:space="preserve">¶ </w:t>
      </w:r>
      <w:r w:rsidRPr="002C2EAF">
        <w:t>cartographic ur-forms (standardized forms of</w:t>
      </w:r>
      <w:r w:rsidRPr="002C2EAF">
        <w:rPr>
          <w:sz w:val="12"/>
        </w:rPr>
        <w:t xml:space="preserve">¶ </w:t>
      </w:r>
      <w:r w:rsidRPr="002C2EAF">
        <w:t>representation).</w:t>
      </w:r>
      <w:proofErr w:type="gramEnd"/>
      <w:r w:rsidRPr="002C2EAF">
        <w:t xml:space="preserve"> </w:t>
      </w:r>
      <w:r w:rsidRPr="002C2EAF">
        <w:rPr>
          <w:rStyle w:val="StyleBoldUnderline"/>
        </w:rPr>
        <w:t>This process is choreographed to a certain degree, shaped by</w:t>
      </w:r>
      <w:r w:rsidRPr="002C2EAF">
        <w:t xml:space="preserve"> the scientific culture of </w:t>
      </w:r>
      <w:r w:rsidRPr="002C2EAF">
        <w:rPr>
          <w:rStyle w:val="StyleBoldUnderline"/>
        </w:rPr>
        <w:t>conventions, standards,¶ rules, techniques</w:t>
      </w:r>
      <w:r w:rsidRPr="002C2EAF">
        <w:t xml:space="preserve">, philosophy (its ontic </w:t>
      </w:r>
      <w:proofErr w:type="spellStart"/>
      <w:r w:rsidRPr="002C2EAF">
        <w:t>knowedge</w:t>
      </w:r>
      <w:proofErr w:type="spellEnd"/>
      <w:r w:rsidRPr="002C2EAF">
        <w:t xml:space="preserve">), and so on, </w:t>
      </w:r>
      <w:r w:rsidRPr="002C2EAF">
        <w:rPr>
          <w:rStyle w:val="StyleBoldUnderline"/>
        </w:rPr>
        <w:t>but is not determined and¶ essential.</w:t>
      </w:r>
      <w:r w:rsidRPr="002C2EAF">
        <w:t xml:space="preserve"> Rather, instead of there being a teleological inevitability in how the map is </w:t>
      </w:r>
      <w:proofErr w:type="spellStart"/>
      <w:r w:rsidRPr="002C2EAF">
        <w:t>conlook</w:t>
      </w:r>
      <w:proofErr w:type="spellEnd"/>
      <w:r w:rsidRPr="002C2EAF">
        <w:t xml:space="preserve">, </w:t>
      </w:r>
      <w:r w:rsidRPr="002C2EAF">
        <w:rPr>
          <w:rStyle w:val="Emphasis"/>
        </w:rPr>
        <w:t>the map is contingent and relational in¶ its production through the decisions made by¶ John</w:t>
      </w:r>
      <w:r w:rsidRPr="002C2EAF">
        <w:t xml:space="preserve"> with respect to what attributes are</w:t>
      </w:r>
      <w:r w:rsidRPr="002C2EAF">
        <w:rPr>
          <w:sz w:val="12"/>
        </w:rPr>
        <w:t xml:space="preserve">¶ </w:t>
      </w:r>
      <w:r w:rsidRPr="002C2EAF">
        <w:t>mapped, their classification, the scale, the</w:t>
      </w:r>
      <w:r w:rsidRPr="002C2EAF">
        <w:rPr>
          <w:sz w:val="12"/>
        </w:rPr>
        <w:t xml:space="preserve">¶ </w:t>
      </w:r>
      <w:r w:rsidRPr="002C2EAF">
        <w:t xml:space="preserve">orientation, the </w:t>
      </w:r>
      <w:proofErr w:type="spellStart"/>
      <w:r w:rsidRPr="002C2EAF">
        <w:t>colour</w:t>
      </w:r>
      <w:proofErr w:type="spellEnd"/>
      <w:r w:rsidRPr="002C2EAF">
        <w:t xml:space="preserve"> scheme, labelling</w:t>
      </w:r>
      <w:proofErr w:type="gramStart"/>
      <w:r w:rsidRPr="002C2EAF">
        <w:t>,</w:t>
      </w:r>
      <w:r w:rsidRPr="002C2EAF">
        <w:rPr>
          <w:sz w:val="12"/>
        </w:rPr>
        <w:t>¶</w:t>
      </w:r>
      <w:proofErr w:type="gramEnd"/>
      <w:r w:rsidRPr="002C2EAF">
        <w:rPr>
          <w:sz w:val="12"/>
        </w:rPr>
        <w:t xml:space="preserve"> </w:t>
      </w:r>
      <w:r w:rsidRPr="002C2EAF">
        <w:t xml:space="preserve">intended message, and so on, and </w:t>
      </w:r>
      <w:r w:rsidRPr="002C2EAF">
        <w:rPr>
          <w:rStyle w:val="StyleBoldUnderline"/>
        </w:rPr>
        <w:t>the fact that¶ the construction is enacted through affective,¶ reﬂexive, habitual practices that remain outside cognitive reﬂection.</w:t>
      </w:r>
      <w:r w:rsidRPr="002C2EAF">
        <w:t xml:space="preserve"> </w:t>
      </w:r>
      <w:r w:rsidRPr="002C2EAF">
        <w:rPr>
          <w:rStyle w:val="StyleBoldUnderline"/>
        </w:rPr>
        <w:t xml:space="preserve">Important here is the¶ idea of </w:t>
      </w:r>
      <w:r w:rsidRPr="002C2EAF">
        <w:t>play – of ‘</w:t>
      </w:r>
      <w:r w:rsidRPr="002C2EAF">
        <w:rPr>
          <w:rStyle w:val="StyleBoldUnderline"/>
        </w:rPr>
        <w:t>playing’ with the possibilities¶ of how the map will become</w:t>
      </w:r>
      <w:r w:rsidRPr="002C2EAF">
        <w:t>, how it will be</w:t>
      </w:r>
      <w:r w:rsidRPr="002C2EAF">
        <w:rPr>
          <w:sz w:val="12"/>
        </w:rPr>
        <w:t xml:space="preserve">¶ </w:t>
      </w:r>
      <w:r w:rsidRPr="002C2EAF">
        <w:t>remade by its future makers – and of arbitrariness, of unconscious and affective design.</w:t>
      </w:r>
      <w:r w:rsidRPr="002C2EAF">
        <w:rPr>
          <w:sz w:val="12"/>
        </w:rPr>
        <w:t xml:space="preserve">¶ </w:t>
      </w:r>
      <w:r w:rsidRPr="002C2EAF">
        <w:t xml:space="preserve">John thus experiments with different </w:t>
      </w:r>
      <w:proofErr w:type="spellStart"/>
      <w:r w:rsidRPr="002C2EAF">
        <w:t>colour</w:t>
      </w:r>
      <w:proofErr w:type="spellEnd"/>
      <w:r w:rsidRPr="002C2EAF">
        <w:rPr>
          <w:sz w:val="12"/>
        </w:rPr>
        <w:t xml:space="preserve">¶ </w:t>
      </w:r>
      <w:r w:rsidRPr="002C2EAF">
        <w:t>schemes, different forms of classiﬁcation, and</w:t>
      </w:r>
      <w:r w:rsidRPr="002C2EAF">
        <w:rPr>
          <w:sz w:val="12"/>
        </w:rPr>
        <w:t xml:space="preserve">¶ </w:t>
      </w:r>
      <w:r w:rsidRPr="002C2EAF">
        <w:t>differing scales to map the same data. Making</w:t>
      </w:r>
      <w:r w:rsidRPr="002C2EAF">
        <w:rPr>
          <w:rStyle w:val="StyleBoldUnderline"/>
        </w:rPr>
        <w:t xml:space="preserve">¶ maps then is inherently creative – it can be¶ nothing else; and maps emerge in process </w:t>
      </w:r>
      <w:r w:rsidRPr="002C2EAF">
        <w:t>For example, using mapping software the</w:t>
      </w:r>
      <w:r w:rsidRPr="002C2EAF">
        <w:rPr>
          <w:sz w:val="12"/>
        </w:rPr>
        <w:t xml:space="preserve">¶ </w:t>
      </w:r>
      <w:r w:rsidRPr="002C2EAF">
        <w:t>first stage might be to plot administrative</w:t>
      </w:r>
      <w:r w:rsidRPr="002C2EAF">
        <w:rPr>
          <w:sz w:val="12"/>
        </w:rPr>
        <w:t xml:space="preserve">¶ </w:t>
      </w:r>
      <w:r w:rsidRPr="002C2EAF">
        <w:t>boundaries. In doing so, decisions have to be</w:t>
      </w:r>
      <w:r w:rsidRPr="002C2EAF">
        <w:rPr>
          <w:sz w:val="12"/>
        </w:rPr>
        <w:t xml:space="preserve">¶ </w:t>
      </w:r>
      <w:r w:rsidRPr="002C2EAF">
        <w:t>made in terms of the administrative units to</w:t>
      </w:r>
      <w:r w:rsidRPr="002C2EAF">
        <w:rPr>
          <w:sz w:val="12"/>
        </w:rPr>
        <w:t xml:space="preserve">¶ </w:t>
      </w:r>
      <w:r w:rsidRPr="002C2EAF">
        <w:t>use (postcodes, enumeration areas, electoral</w:t>
      </w:r>
      <w:r w:rsidRPr="002C2EAF">
        <w:rPr>
          <w:sz w:val="12"/>
        </w:rPr>
        <w:t xml:space="preserve">¶ </w:t>
      </w:r>
      <w:r w:rsidRPr="002C2EAF">
        <w:t>divisions, counties, and so on), and the scale</w:t>
      </w:r>
      <w:r w:rsidRPr="002C2EAF">
        <w:rPr>
          <w:sz w:val="12"/>
        </w:rPr>
        <w:t xml:space="preserve">¶ </w:t>
      </w:r>
      <w:r w:rsidRPr="002C2EAF">
        <w:t>of the display. Next, these units need to be</w:t>
      </w:r>
      <w:r w:rsidRPr="002C2EAF">
        <w:rPr>
          <w:sz w:val="12"/>
        </w:rPr>
        <w:t xml:space="preserve">¶ </w:t>
      </w:r>
      <w:r w:rsidRPr="002C2EAF">
        <w:t>populated with data. To be able to do this the</w:t>
      </w:r>
      <w:r w:rsidRPr="002C2EAF">
        <w:rPr>
          <w:sz w:val="12"/>
        </w:rPr>
        <w:t xml:space="preserve">¶ </w:t>
      </w:r>
      <w:r w:rsidRPr="002C2EAF">
        <w:t>data need to allocated to a zone and sorted</w:t>
      </w:r>
      <w:r w:rsidRPr="002C2EAF">
        <w:rPr>
          <w:sz w:val="12"/>
        </w:rPr>
        <w:t xml:space="preserve">¶ </w:t>
      </w:r>
      <w:r w:rsidRPr="002C2EAF">
        <w:t>into categories that differentiate rates of population change. There are technical solutions</w:t>
      </w:r>
      <w:r w:rsidRPr="002C2EAF">
        <w:rPr>
          <w:sz w:val="12"/>
        </w:rPr>
        <w:t xml:space="preserve">¶ </w:t>
      </w:r>
      <w:r w:rsidRPr="002C2EAF">
        <w:t>to classiﬁcation that can be performed using</w:t>
      </w:r>
      <w:r w:rsidRPr="002C2EAF">
        <w:rPr>
          <w:sz w:val="12"/>
        </w:rPr>
        <w:t xml:space="preserve">¶ </w:t>
      </w:r>
      <w:r w:rsidRPr="002C2EAF">
        <w:t>specialized algorithms. However, John still</w:t>
      </w:r>
      <w:r w:rsidRPr="002C2EAF">
        <w:rPr>
          <w:sz w:val="12"/>
        </w:rPr>
        <w:t xml:space="preserve">¶ </w:t>
      </w:r>
      <w:r w:rsidRPr="002C2EAF">
        <w:t>needs to determine which algorithm is most</w:t>
      </w:r>
      <w:r w:rsidRPr="002C2EAF">
        <w:rPr>
          <w:sz w:val="12"/>
        </w:rPr>
        <w:t xml:space="preserve">¶ </w:t>
      </w:r>
      <w:r w:rsidRPr="002C2EAF">
        <w:t>suitable given the structure of the data (</w:t>
      </w:r>
      <w:proofErr w:type="spellStart"/>
      <w:r w:rsidRPr="002C2EAF">
        <w:t>eg</w:t>
      </w:r>
      <w:proofErr w:type="spellEnd"/>
      <w:r w:rsidRPr="002C2EAF">
        <w:t>, to</w:t>
      </w:r>
      <w:r w:rsidRPr="002C2EAF">
        <w:rPr>
          <w:sz w:val="12"/>
        </w:rPr>
        <w:t xml:space="preserve">¶ </w:t>
      </w:r>
      <w:r w:rsidRPr="002C2EAF">
        <w:t>use the default setting, choosing ﬁxed intervals, mean standard deviation, percentiles,</w:t>
      </w:r>
      <w:r w:rsidRPr="002C2EAF">
        <w:rPr>
          <w:sz w:val="12"/>
        </w:rPr>
        <w:t xml:space="preserve">¶ </w:t>
      </w:r>
      <w:r w:rsidRPr="002C2EAF">
        <w:t>natural breaks and so on). These technical</w:t>
      </w:r>
      <w:r w:rsidRPr="002C2EAF">
        <w:rPr>
          <w:sz w:val="12"/>
        </w:rPr>
        <w:t xml:space="preserve">¶ </w:t>
      </w:r>
      <w:r w:rsidRPr="002C2EAF">
        <w:t>solutions are not ﬁxed and essential in their</w:t>
      </w:r>
      <w:r w:rsidRPr="002C2EAF">
        <w:rPr>
          <w:sz w:val="12"/>
        </w:rPr>
        <w:t xml:space="preserve">¶ </w:t>
      </w:r>
      <w:r w:rsidRPr="002C2EAF">
        <w:t xml:space="preserve">practice but are also subject to play and precognitive </w:t>
      </w:r>
      <w:proofErr w:type="spellStart"/>
      <w:r w:rsidRPr="002C2EAF">
        <w:t>judgement</w:t>
      </w:r>
      <w:proofErr w:type="spellEnd"/>
      <w:r w:rsidRPr="002C2EAF">
        <w:t xml:space="preserve"> through the evaluation</w:t>
      </w:r>
      <w:r w:rsidRPr="002C2EAF">
        <w:rPr>
          <w:sz w:val="12"/>
        </w:rPr>
        <w:t xml:space="preserve">¶ </w:t>
      </w:r>
      <w:r w:rsidRPr="002C2EAF">
        <w:t>of different algorithms in order to determine</w:t>
      </w:r>
      <w:r w:rsidRPr="002C2EAF">
        <w:rPr>
          <w:sz w:val="12"/>
        </w:rPr>
        <w:t xml:space="preserve">¶ </w:t>
      </w:r>
      <w:r w:rsidRPr="002C2EAF">
        <w:t>which work ‘best’. Alternatively, the classiﬁcation can be devised through a manual, iterative playing with the data in terms of class</w:t>
      </w:r>
      <w:r w:rsidRPr="002C2EAF">
        <w:rPr>
          <w:sz w:val="12"/>
        </w:rPr>
        <w:t xml:space="preserve">¶ </w:t>
      </w:r>
      <w:r w:rsidRPr="002C2EAF">
        <w:t>boundaries, number of classes, and so on</w:t>
      </w:r>
      <w:r w:rsidRPr="002C2EAF">
        <w:rPr>
          <w:sz w:val="12"/>
        </w:rPr>
        <w:t xml:space="preserve">¶ </w:t>
      </w:r>
      <w:r w:rsidRPr="002C2EAF">
        <w:t>(which in fact was the case with Figure 1).</w:t>
      </w:r>
      <w:r w:rsidRPr="002C2EAF">
        <w:rPr>
          <w:sz w:val="12"/>
        </w:rPr>
        <w:t xml:space="preserve">¶ </w:t>
      </w:r>
      <w:r w:rsidRPr="002C2EAF">
        <w:t>Both cases, technical and manual, consist of</w:t>
      </w:r>
      <w:r w:rsidRPr="002C2EAF">
        <w:rPr>
          <w:sz w:val="12"/>
        </w:rPr>
        <w:t xml:space="preserve">¶ </w:t>
      </w:r>
      <w:r w:rsidRPr="002C2EAF">
        <w:t>practice (of running the algorithm or playing</w:t>
      </w:r>
      <w:r w:rsidRPr="002C2EAF">
        <w:rPr>
          <w:sz w:val="12"/>
        </w:rPr>
        <w:t xml:space="preserve">¶ </w:t>
      </w:r>
      <w:r w:rsidRPr="002C2EAF">
        <w:t>with the data), and these practices vary over</w:t>
      </w:r>
      <w:r w:rsidRPr="002C2EAF">
        <w:rPr>
          <w:sz w:val="12"/>
        </w:rPr>
        <w:t xml:space="preserve">¶ </w:t>
      </w:r>
      <w:r w:rsidRPr="002C2EAF">
        <w:t>time, by context, and across people. In terms</w:t>
      </w:r>
      <w:r w:rsidRPr="002C2EAF">
        <w:rPr>
          <w:sz w:val="12"/>
        </w:rPr>
        <w:t xml:space="preserve">¶ </w:t>
      </w:r>
      <w:r w:rsidRPr="002C2EAF">
        <w:t xml:space="preserve">of the visual display, a </w:t>
      </w:r>
      <w:proofErr w:type="spellStart"/>
      <w:r w:rsidRPr="002C2EAF">
        <w:t>colour</w:t>
      </w:r>
      <w:proofErr w:type="spellEnd"/>
      <w:r w:rsidRPr="002C2EAF">
        <w:t xml:space="preserve"> scheme needs to</w:t>
      </w:r>
      <w:r w:rsidRPr="002C2EAF">
        <w:rPr>
          <w:sz w:val="12"/>
        </w:rPr>
        <w:t xml:space="preserve">¶ </w:t>
      </w:r>
      <w:r w:rsidRPr="002C2EAF">
        <w:t xml:space="preserve">be devised. Similarly, there are technical </w:t>
      </w:r>
      <w:proofErr w:type="spellStart"/>
      <w:r w:rsidRPr="002C2EAF">
        <w:t>soluRobinson</w:t>
      </w:r>
      <w:proofErr w:type="spellEnd"/>
      <w:r w:rsidRPr="002C2EAF">
        <w:t xml:space="preserve"> et al., 1995);3 in other cases the</w:t>
      </w:r>
      <w:r w:rsidRPr="002C2EAF">
        <w:rPr>
          <w:sz w:val="12"/>
        </w:rPr>
        <w:t xml:space="preserve">¶ </w:t>
      </w:r>
      <w:proofErr w:type="spellStart"/>
      <w:r w:rsidRPr="002C2EAF">
        <w:t>colour</w:t>
      </w:r>
      <w:proofErr w:type="spellEnd"/>
      <w:r w:rsidRPr="002C2EAF">
        <w:t xml:space="preserve"> ramp is chosen by the cartographer.</w:t>
      </w:r>
      <w:r w:rsidRPr="002C2EAF">
        <w:rPr>
          <w:sz w:val="12"/>
        </w:rPr>
        <w:t xml:space="preserve">¶ </w:t>
      </w:r>
      <w:r w:rsidRPr="002C2EAF">
        <w:t>Finally, there are considerations concerning</w:t>
      </w:r>
      <w:r w:rsidRPr="002C2EAF">
        <w:rPr>
          <w:sz w:val="12"/>
        </w:rPr>
        <w:t xml:space="preserve">¶ </w:t>
      </w:r>
      <w:r w:rsidRPr="002C2EAF">
        <w:t>where the legend appears, whether labels</w:t>
      </w:r>
      <w:r w:rsidRPr="002C2EAF">
        <w:rPr>
          <w:sz w:val="12"/>
        </w:rPr>
        <w:t xml:space="preserve">¶ </w:t>
      </w:r>
      <w:r w:rsidRPr="002C2EAF">
        <w:t>appear on the map and where, and so on.</w:t>
      </w:r>
      <w:r w:rsidRPr="002C2EAF">
        <w:rPr>
          <w:sz w:val="12"/>
        </w:rPr>
        <w:t xml:space="preserve">¶ </w:t>
      </w:r>
      <w:r w:rsidRPr="002C2EAF">
        <w:t>While some of these practices seem prosaic,</w:t>
      </w:r>
      <w:r w:rsidRPr="002C2EAF">
        <w:rPr>
          <w:sz w:val="12"/>
        </w:rPr>
        <w:t xml:space="preserve">¶ </w:t>
      </w:r>
      <w:r w:rsidRPr="002C2EAF">
        <w:t xml:space="preserve">the </w:t>
      </w:r>
      <w:r w:rsidRPr="002C2EAF">
        <w:rPr>
          <w:rStyle w:val="StyleBoldUnderline"/>
        </w:rPr>
        <w:t xml:space="preserve">procession of decisions and actions¶ </w:t>
      </w:r>
      <w:r w:rsidRPr="002C2EAF">
        <w:rPr>
          <w:rStyle w:val="StyleBoldUnderline"/>
        </w:rPr>
        <w:lastRenderedPageBreak/>
        <w:t>‘grows’ the map. Each might seem banal or¶ trivial, but their sum – the culmination of a set¶ of practices – creates a spatial representation¶ that John understands as a map</w:t>
      </w:r>
      <w:r w:rsidRPr="002C2EAF">
        <w:t xml:space="preserve"> (and believes</w:t>
      </w:r>
      <w:r w:rsidRPr="002C2EAF">
        <w:rPr>
          <w:sz w:val="12"/>
        </w:rPr>
        <w:t xml:space="preserve">¶ </w:t>
      </w:r>
      <w:r w:rsidRPr="002C2EAF">
        <w:t>that others will accept as a workable map</w:t>
      </w:r>
      <w:r w:rsidRPr="002C2EAF">
        <w:rPr>
          <w:sz w:val="12"/>
        </w:rPr>
        <w:t xml:space="preserve">¶ </w:t>
      </w:r>
      <w:r w:rsidRPr="002C2EAF">
        <w:t>based upon their knowledge and experience</w:t>
      </w:r>
      <w:r w:rsidRPr="002C2EAF">
        <w:rPr>
          <w:sz w:val="12"/>
        </w:rPr>
        <w:t xml:space="preserve">¶ </w:t>
      </w:r>
      <w:r w:rsidRPr="002C2EAF">
        <w:t>as to what constitutes a map).</w:t>
      </w:r>
      <w:r w:rsidRPr="002C2EAF">
        <w:rPr>
          <w:sz w:val="12"/>
        </w:rPr>
        <w:t xml:space="preserve">¶ </w:t>
      </w:r>
      <w:r w:rsidRPr="002C2EAF">
        <w:rPr>
          <w:rStyle w:val="StyleBoldUnderline"/>
        </w:rPr>
        <w:t xml:space="preserve">When a spatial representation understood¶ as a map is printed for inclusion in a policy¶ document </w:t>
      </w:r>
      <w:r w:rsidRPr="002C2EAF">
        <w:t>(see Figure 1), for example, we</w:t>
      </w:r>
      <w:r w:rsidRPr="002C2EAF">
        <w:rPr>
          <w:sz w:val="12"/>
        </w:rPr>
        <w:t xml:space="preserve">¶ </w:t>
      </w:r>
      <w:r w:rsidRPr="002C2EAF">
        <w:t xml:space="preserve">would argue that </w:t>
      </w:r>
      <w:r w:rsidRPr="002C2EAF">
        <w:rPr>
          <w:rStyle w:val="Emphasis"/>
        </w:rPr>
        <w:t>its creation is not complete</w:t>
      </w:r>
      <w:r w:rsidRPr="002C2EAF">
        <w:rPr>
          <w:sz w:val="12"/>
        </w:rPr>
        <w:t xml:space="preserve">¶ </w:t>
      </w:r>
      <w:r w:rsidRPr="002C2EAF">
        <w:t>– it is not ontologically secure as a map.</w:t>
      </w:r>
      <w:r w:rsidRPr="002C2EAF">
        <w:rPr>
          <w:sz w:val="12"/>
        </w:rPr>
        <w:t xml:space="preserve">¶ </w:t>
      </w:r>
      <w:r w:rsidRPr="002C2EAF">
        <w:t>Although it has the appearance of an</w:t>
      </w:r>
      <w:r w:rsidRPr="002C2EAF">
        <w:rPr>
          <w:sz w:val="12"/>
        </w:rPr>
        <w:t xml:space="preserve">¶ </w:t>
      </w:r>
      <w:r w:rsidRPr="002C2EAF">
        <w:t>immutable mobile – its knowledge and message ﬁxed and portable because it can be read</w:t>
      </w:r>
      <w:r w:rsidRPr="002C2EAF">
        <w:rPr>
          <w:sz w:val="12"/>
        </w:rPr>
        <w:t xml:space="preserve">¶ </w:t>
      </w:r>
      <w:r w:rsidRPr="002C2EAF">
        <w:t xml:space="preserve">by anyone understanding how maps work – </w:t>
      </w:r>
      <w:r w:rsidRPr="002C2EAF">
        <w:rPr>
          <w:rStyle w:val="StyleBoldUnderline"/>
        </w:rPr>
        <w:t>it¶ remains mutable, remade every time it is¶ employed</w:t>
      </w:r>
      <w:r w:rsidRPr="002C2EAF">
        <w:t>. Like a street geometrically deﬁned</w:t>
      </w:r>
      <w:r w:rsidRPr="002C2EAF">
        <w:rPr>
          <w:sz w:val="12"/>
        </w:rPr>
        <w:t xml:space="preserve">¶ </w:t>
      </w:r>
      <w:r w:rsidRPr="002C2EAF">
        <w:t>by urban planning, and created by urban planners, is transformed into place by walkers (de</w:t>
      </w:r>
      <w:r w:rsidRPr="002C2EAF">
        <w:rPr>
          <w:sz w:val="12"/>
        </w:rPr>
        <w:t xml:space="preserve">¶ </w:t>
      </w:r>
      <w:proofErr w:type="spellStart"/>
      <w:r w:rsidRPr="002C2EAF">
        <w:t>Certeau</w:t>
      </w:r>
      <w:proofErr w:type="spellEnd"/>
      <w:r w:rsidRPr="002C2EAF">
        <w:t xml:space="preserve">, 1984), </w:t>
      </w:r>
      <w:r w:rsidRPr="002C2EAF">
        <w:rPr>
          <w:rStyle w:val="StyleBoldUnderline"/>
        </w:rPr>
        <w:t>a spatial representation created by cartographers</w:t>
      </w:r>
      <w:r w:rsidRPr="002C2EAF">
        <w:t xml:space="preserve"> (the </w:t>
      </w:r>
      <w:proofErr w:type="spellStart"/>
      <w:r w:rsidRPr="002C2EAF">
        <w:t>coloured</w:t>
      </w:r>
      <w:proofErr w:type="spellEnd"/>
      <w:r w:rsidRPr="002C2EAF">
        <w:t xml:space="preserve"> ink on</w:t>
      </w:r>
      <w:r w:rsidRPr="002C2EAF">
        <w:rPr>
          <w:sz w:val="12"/>
        </w:rPr>
        <w:t xml:space="preserve">¶ </w:t>
      </w:r>
      <w:r w:rsidRPr="002C2EAF">
        <w:t xml:space="preserve">the paper) </w:t>
      </w:r>
      <w:r w:rsidRPr="002C2EAF">
        <w:rPr>
          <w:rStyle w:val="StyleBoldUnderline"/>
        </w:rPr>
        <w:t>is transformed into a map by individuals</w:t>
      </w:r>
      <w:r w:rsidRPr="002C2EAF">
        <w:t>. As each walker experiences the</w:t>
      </w:r>
      <w:r w:rsidRPr="002C2EAF">
        <w:rPr>
          <w:sz w:val="12"/>
        </w:rPr>
        <w:t xml:space="preserve">¶ </w:t>
      </w:r>
      <w:r w:rsidRPr="002C2EAF">
        <w:t xml:space="preserve">street differently, </w:t>
      </w:r>
      <w:r w:rsidRPr="002C2EAF">
        <w:rPr>
          <w:rStyle w:val="Emphasis"/>
        </w:rPr>
        <w:t>each person engaging with</w:t>
      </w:r>
      <w:r w:rsidRPr="002C2EAF">
        <w:rPr>
          <w:sz w:val="12"/>
        </w:rPr>
        <w:t xml:space="preserve">¶ </w:t>
      </w:r>
      <w:r w:rsidRPr="002C2EAF">
        <w:t>8 Progress in Human Geography 31(3</w:t>
      </w:r>
      <w:proofErr w:type="gramStart"/>
      <w:r w:rsidRPr="002C2EAF">
        <w:t>)</w:t>
      </w:r>
      <w:r w:rsidRPr="002C2EAF">
        <w:rPr>
          <w:rStyle w:val="Emphasis"/>
        </w:rPr>
        <w:t>a</w:t>
      </w:r>
      <w:proofErr w:type="gramEnd"/>
      <w:r w:rsidRPr="002C2EAF">
        <w:rPr>
          <w:rStyle w:val="Emphasis"/>
        </w:rPr>
        <w:t xml:space="preserve"> spatial representation beckons a different¶ map into being. Each brings it into their own¶ milieu, framed by their knowledge, skills and¶ spatial experience</w:t>
      </w:r>
      <w:r w:rsidRPr="002C2EAF">
        <w:t>, in this case of Ireland and</w:t>
      </w:r>
      <w:r w:rsidRPr="002C2EAF">
        <w:rPr>
          <w:sz w:val="12"/>
        </w:rPr>
        <w:t xml:space="preserve">¶ </w:t>
      </w:r>
      <w:r w:rsidRPr="002C2EAF">
        <w:t>Irish social history. For someone familiar with</w:t>
      </w:r>
      <w:r w:rsidRPr="002C2EAF">
        <w:rPr>
          <w:sz w:val="12"/>
        </w:rPr>
        <w:t xml:space="preserve">¶ </w:t>
      </w:r>
      <w:r w:rsidRPr="002C2EAF">
        <w:t>the geography of Ireland, their ability to</w:t>
      </w:r>
      <w:r w:rsidRPr="002C2EAF">
        <w:rPr>
          <w:sz w:val="12"/>
        </w:rPr>
        <w:t xml:space="preserve">¶ </w:t>
      </w:r>
      <w:r w:rsidRPr="002C2EAF">
        <w:t>remake the map in a way that allows them to</w:t>
      </w:r>
      <w:r w:rsidRPr="002C2EAF">
        <w:rPr>
          <w:sz w:val="12"/>
        </w:rPr>
        <w:t xml:space="preserve">¶ </w:t>
      </w:r>
      <w:r w:rsidRPr="002C2EAF">
        <w:t>articulate an analysis of the data is likely to be</w:t>
      </w:r>
      <w:r w:rsidRPr="002C2EAF">
        <w:rPr>
          <w:sz w:val="12"/>
        </w:rPr>
        <w:t xml:space="preserve">¶ </w:t>
      </w:r>
      <w:r w:rsidRPr="002C2EAF">
        <w:t>far superior to someone unfamiliar with the</w:t>
      </w:r>
      <w:r w:rsidRPr="002C2EAF">
        <w:rPr>
          <w:sz w:val="12"/>
        </w:rPr>
        <w:t xml:space="preserve">¶ </w:t>
      </w:r>
      <w:r w:rsidRPr="002C2EAF">
        <w:t>pattern of settlement (to know what the</w:t>
      </w:r>
      <w:r w:rsidRPr="002C2EAF">
        <w:rPr>
          <w:sz w:val="12"/>
        </w:rPr>
        <w:t xml:space="preserve">¶ </w:t>
      </w:r>
      <w:r w:rsidRPr="002C2EAF">
        <w:t>towns are, what county or local authority</w:t>
      </w:r>
      <w:r w:rsidRPr="002C2EAF">
        <w:rPr>
          <w:sz w:val="12"/>
        </w:rPr>
        <w:t xml:space="preserve">¶ </w:t>
      </w:r>
      <w:r w:rsidRPr="002C2EAF">
        <w:t>area they reside in, what their social and economic history is, their physical geography is</w:t>
      </w:r>
      <w:proofErr w:type="gramStart"/>
      <w:r w:rsidRPr="002C2EAF">
        <w:t>,</w:t>
      </w:r>
      <w:r w:rsidRPr="002C2EAF">
        <w:rPr>
          <w:sz w:val="12"/>
        </w:rPr>
        <w:t>¶</w:t>
      </w:r>
      <w:proofErr w:type="gramEnd"/>
      <w:r w:rsidRPr="002C2EAF">
        <w:rPr>
          <w:sz w:val="12"/>
        </w:rPr>
        <w:t xml:space="preserve"> </w:t>
      </w:r>
      <w:r w:rsidRPr="002C2EAF">
        <w:t xml:space="preserve">and so on). </w:t>
      </w:r>
      <w:r w:rsidRPr="002C2EAF">
        <w:rPr>
          <w:rStyle w:val="StyleBoldUnderline"/>
        </w:rPr>
        <w:t>For someone who does not¶ understand the concept</w:t>
      </w:r>
      <w:r w:rsidRPr="002C2EAF">
        <w:t xml:space="preserve"> of thematic mapping</w:t>
      </w:r>
      <w:r w:rsidRPr="002C2EAF">
        <w:rPr>
          <w:sz w:val="12"/>
        </w:rPr>
        <w:t xml:space="preserve">¶ </w:t>
      </w:r>
      <w:r w:rsidRPr="002C2EAF">
        <w:t xml:space="preserve">or classiﬁcation schemes, again </w:t>
      </w:r>
      <w:r w:rsidRPr="002C2EAF">
        <w:rPr>
          <w:rStyle w:val="StyleBoldUnderline"/>
        </w:rPr>
        <w:t>the map will¶ be bought into being differently to people¶ who do, who will ask different questions of¶ the data and how it is displayed. While all¶ people who understand the concept of a map¶ beckon a map into being,</w:t>
      </w:r>
      <w:r w:rsidRPr="002C2EAF">
        <w:t xml:space="preserve"> there is variability in</w:t>
      </w:r>
      <w:r w:rsidRPr="002C2EAF">
        <w:rPr>
          <w:sz w:val="12"/>
        </w:rPr>
        <w:t xml:space="preserve">¶ </w:t>
      </w:r>
      <w:r w:rsidRPr="002C2EAF">
        <w:t>the ability of people to mobilize the representation and to solve particular problems.</w:t>
      </w:r>
      <w:r w:rsidRPr="002C2EAF">
        <w:rPr>
          <w:sz w:val="12"/>
        </w:rPr>
        <w:t xml:space="preserve">¶ </w:t>
      </w:r>
      <w:r w:rsidRPr="002C2EAF">
        <w:t>Moreover, the beckoning of the map generates a new, imaginative geography (an</w:t>
      </w:r>
      <w:r w:rsidRPr="002C2EAF">
        <w:rPr>
          <w:sz w:val="12"/>
        </w:rPr>
        <w:t xml:space="preserve">¶ </w:t>
      </w:r>
      <w:r w:rsidRPr="002C2EAF">
        <w:t>ordered, rationale, calculated geography) for</w:t>
      </w:r>
      <w:r w:rsidRPr="002C2EAF">
        <w:rPr>
          <w:sz w:val="12"/>
        </w:rPr>
        <w:t xml:space="preserve">¶ </w:t>
      </w:r>
      <w:r w:rsidRPr="002C2EAF">
        <w:t>each person, that of the spatial distribution of</w:t>
      </w:r>
      <w:r w:rsidRPr="002C2EAF">
        <w:rPr>
          <w:sz w:val="12"/>
        </w:rPr>
        <w:t xml:space="preserve">¶ </w:t>
      </w:r>
      <w:r w:rsidRPr="002C2EAF">
        <w:t>population change between the 1996 and</w:t>
      </w:r>
      <w:r w:rsidRPr="002C2EAF">
        <w:rPr>
          <w:sz w:val="12"/>
        </w:rPr>
        <w:t xml:space="preserve">¶ </w:t>
      </w:r>
      <w:r w:rsidRPr="002C2EAF">
        <w:t>2002 census.</w:t>
      </w:r>
    </w:p>
    <w:p w:rsidR="00CC1F60" w:rsidRDefault="00CC1F60" w:rsidP="00CC1F60"/>
    <w:p w:rsidR="00CC1F60" w:rsidRDefault="00CC1F60" w:rsidP="00CC1F60">
      <w:pPr>
        <w:pStyle w:val="Heading3"/>
      </w:pPr>
      <w:r w:rsidRPr="002C2EAF">
        <w:lastRenderedPageBreak/>
        <w:t>Framework: Aff prior question to education</w:t>
      </w:r>
    </w:p>
    <w:p w:rsidR="00CC1F60" w:rsidRPr="00FE18F6" w:rsidRDefault="00CC1F60" w:rsidP="00CC1F60"/>
    <w:p w:rsidR="00CC1F60" w:rsidRPr="002C2EAF" w:rsidRDefault="00CC1F60" w:rsidP="00CC1F60">
      <w:pPr>
        <w:pStyle w:val="Heading4"/>
      </w:pPr>
      <w:r w:rsidRPr="002C2EAF">
        <w:t>Framework’s claims of knowledge are flawed—objective truths don’t exist and only through deconstruction can we reach good knowledge production</w:t>
      </w:r>
    </w:p>
    <w:p w:rsidR="00CC1F60" w:rsidRPr="00227B6E" w:rsidRDefault="00CC1F60" w:rsidP="00CC1F60">
      <w:pPr>
        <w:rPr>
          <w:rStyle w:val="StyleStyleBold12pt"/>
        </w:rPr>
      </w:pPr>
      <w:proofErr w:type="spellStart"/>
      <w:r w:rsidRPr="00227B6E">
        <w:rPr>
          <w:rStyle w:val="StyleStyleBold12pt"/>
        </w:rPr>
        <w:t>Crampton</w:t>
      </w:r>
      <w:proofErr w:type="spellEnd"/>
      <w:r w:rsidRPr="00227B6E">
        <w:rPr>
          <w:rStyle w:val="StyleStyleBold12pt"/>
        </w:rPr>
        <w:t>, Associate Professor of Geography, University of Kentucky, 10</w:t>
      </w:r>
    </w:p>
    <w:p w:rsidR="00CC1F60" w:rsidRDefault="00CC1F60" w:rsidP="00CC1F60">
      <w:pPr>
        <w:rPr>
          <w:color w:val="000000"/>
          <w:sz w:val="24"/>
        </w:rPr>
      </w:pPr>
      <w:r w:rsidRPr="002C2EAF">
        <w:rPr>
          <w:color w:val="000000"/>
          <w:sz w:val="24"/>
        </w:rPr>
        <w:t>[Jeremy W, Mapping: A Critical Introduction to Cartography and GIS,</w:t>
      </w:r>
      <w:r w:rsidRPr="002C2EAF">
        <w:rPr>
          <w:b/>
          <w:color w:val="000000"/>
          <w:sz w:val="24"/>
        </w:rPr>
        <w:t xml:space="preserve"> </w:t>
      </w:r>
      <w:r w:rsidRPr="002C2EAF">
        <w:rPr>
          <w:color w:val="000000"/>
          <w:sz w:val="24"/>
        </w:rPr>
        <w:t>page 39-40, PAC]</w:t>
      </w:r>
    </w:p>
    <w:p w:rsidR="00CC1F60" w:rsidRPr="002C2EAF" w:rsidRDefault="00CC1F60" w:rsidP="00CC1F60">
      <w:pPr>
        <w:rPr>
          <w:color w:val="000000"/>
          <w:sz w:val="24"/>
        </w:rPr>
      </w:pPr>
    </w:p>
    <w:p w:rsidR="00CC1F60" w:rsidRDefault="00CC1F60" w:rsidP="00CC1F60">
      <w:pPr>
        <w:rPr>
          <w:rStyle w:val="StyleBoldUnderline"/>
        </w:rPr>
      </w:pPr>
      <w:r w:rsidRPr="002C2EAF">
        <w:t xml:space="preserve">A related idea is that </w:t>
      </w:r>
      <w:r w:rsidRPr="002C2EAF">
        <w:rPr>
          <w:rStyle w:val="StyleBoldUnderline"/>
        </w:rPr>
        <w:t>critical mapping</w:t>
      </w:r>
      <w:r w:rsidRPr="002C2EAF">
        <w:t xml:space="preserve"> (cartography and GIS)</w:t>
      </w:r>
      <w:r w:rsidRPr="002C2EAF">
        <w:rPr>
          <w:rStyle w:val="StyleBoldUnderline"/>
        </w:rPr>
        <w:t xml:space="preserve"> examines the¶ relationship of knowledge with power. What are the underpinning assumptions that¶ help to govern knowledge?</w:t>
      </w:r>
      <w:r w:rsidRPr="002C2EAF">
        <w:t xml:space="preserve"> That is, what rationalities are in play? The reason many</w:t>
      </w:r>
      <w:r w:rsidRPr="002C2EAF">
        <w:rPr>
          <w:sz w:val="12"/>
        </w:rPr>
        <w:t xml:space="preserve">¶ </w:t>
      </w:r>
      <w:r w:rsidRPr="002C2EAF">
        <w:t xml:space="preserve">critical mappers and critical geographers think this is important is because </w:t>
      </w:r>
      <w:r w:rsidRPr="002C2EAF">
        <w:rPr>
          <w:rStyle w:val="StyleBoldUnderline"/>
        </w:rPr>
        <w:t>these¶ rationalities shape and form the subject of the map, that is, how the map helps oppress</w:t>
      </w:r>
      <w:proofErr w:type="gramStart"/>
      <w:r w:rsidRPr="002C2EAF">
        <w:t>,</w:t>
      </w:r>
      <w:r w:rsidRPr="002C2EAF">
        <w:rPr>
          <w:sz w:val="12"/>
        </w:rPr>
        <w:t>¶</w:t>
      </w:r>
      <w:proofErr w:type="gramEnd"/>
      <w:r w:rsidRPr="002C2EAF">
        <w:rPr>
          <w:sz w:val="12"/>
        </w:rPr>
        <w:t xml:space="preserve"> </w:t>
      </w:r>
      <w:r w:rsidRPr="002C2EAF">
        <w:t xml:space="preserve">subjugate, or </w:t>
      </w:r>
      <w:proofErr w:type="spellStart"/>
      <w:r w:rsidRPr="002C2EAF">
        <w:t>subjectify</w:t>
      </w:r>
      <w:proofErr w:type="spellEnd"/>
      <w:r w:rsidRPr="002C2EAF">
        <w:t xml:space="preserve"> </w:t>
      </w:r>
      <w:r w:rsidRPr="002C2EAF">
        <w:rPr>
          <w:rStyle w:val="StyleBoldUnderline"/>
        </w:rPr>
        <w:t>individuals and populations</w:t>
      </w:r>
      <w:r w:rsidRPr="002C2EAF">
        <w:t xml:space="preserve"> (Wood and </w:t>
      </w:r>
      <w:proofErr w:type="spellStart"/>
      <w:r w:rsidRPr="002C2EAF">
        <w:t>Krygier</w:t>
      </w:r>
      <w:proofErr w:type="spellEnd"/>
      <w:r w:rsidRPr="002C2EAF">
        <w:t xml:space="preserve"> 2009).</w:t>
      </w:r>
      <w:r w:rsidRPr="002C2EAF">
        <w:rPr>
          <w:sz w:val="12"/>
        </w:rPr>
        <w:t xml:space="preserve">¶ </w:t>
      </w:r>
      <w:r w:rsidRPr="002C2EAF">
        <w:t xml:space="preserve">To </w:t>
      </w:r>
      <w:r w:rsidRPr="002C2EAF">
        <w:rPr>
          <w:rStyle w:val="StyleBoldUnderline"/>
        </w:rPr>
        <w:t>look at the relationship of power and knowledge therefore is not to claim that¶ “knowledge is power”</w:t>
      </w:r>
      <w:r w:rsidRPr="002C2EAF">
        <w:t xml:space="preserve"> or that might makes right. </w:t>
      </w:r>
      <w:r w:rsidRPr="002C2EAF">
        <w:rPr>
          <w:rStyle w:val="StyleBoldUnderline"/>
        </w:rPr>
        <w:t>What it does say is that what we¶ know is affected by relationships of power: some ways of knowing are deemed to¶ be better than other ways of knowing, and therefore it is “easier” for us to know¶ things in certain modes rather than others.</w:t>
      </w:r>
      <w:r w:rsidRPr="002C2EAF">
        <w:t xml:space="preserve"> Which ways? Well, it depends on what</w:t>
      </w:r>
      <w:r w:rsidRPr="002C2EAF">
        <w:rPr>
          <w:sz w:val="12"/>
        </w:rPr>
        <w:t xml:space="preserve">¶ </w:t>
      </w:r>
      <w:r w:rsidRPr="002C2EAF">
        <w:t xml:space="preserve">historical time period you’re looking at. </w:t>
      </w:r>
      <w:proofErr w:type="gramStart"/>
      <w:r w:rsidRPr="002C2EAF">
        <w:rPr>
          <w:rStyle w:val="StyleBoldUnderline"/>
        </w:rPr>
        <w:t>Today, the scientific mode of knowledge is¶ predominant.</w:t>
      </w:r>
      <w:proofErr w:type="gramEnd"/>
      <w:r w:rsidRPr="002C2EAF">
        <w:rPr>
          <w:rStyle w:val="StyleBoldUnderline"/>
        </w:rPr>
        <w:t xml:space="preserve"> For a critical mapper, the objective is not to over-turn this way of¶ knowing (as some scientists often believe) but to ask how it has come to be so powerful</w:t>
      </w:r>
      <w:r w:rsidRPr="002C2EAF">
        <w:t xml:space="preserve"> (perhaps as a historical investigation) and </w:t>
      </w:r>
      <w:r w:rsidRPr="002C2EAF">
        <w:rPr>
          <w:rStyle w:val="StyleBoldUnderline"/>
        </w:rPr>
        <w:t>to ask what the implications¶ are of this knowledge and whether or not alternative ways of knowing are possible</w:t>
      </w:r>
      <w:r w:rsidRPr="002C2EAF">
        <w:t>.</w:t>
      </w:r>
      <w:r w:rsidRPr="002C2EAF">
        <w:rPr>
          <w:sz w:val="12"/>
        </w:rPr>
        <w:t xml:space="preserve">¶ </w:t>
      </w:r>
      <w:r w:rsidRPr="002C2EAF">
        <w:t xml:space="preserve">Because </w:t>
      </w:r>
      <w:r w:rsidRPr="002C2EAF">
        <w:rPr>
          <w:rStyle w:val="StyleBoldUnderline"/>
        </w:rPr>
        <w:t>the latter question is</w:t>
      </w:r>
      <w:r w:rsidRPr="002C2EAF">
        <w:t xml:space="preserve"> sometimes </w:t>
      </w:r>
      <w:r w:rsidRPr="002C2EAF">
        <w:rPr>
          <w:rStyle w:val="StyleBoldUnderline"/>
        </w:rPr>
        <w:t>framed as a critique of the limitations of¶ scientific knowledge, or of its negative effects</w:t>
      </w:r>
      <w:r w:rsidRPr="002C2EAF">
        <w:t xml:space="preserve">, some </w:t>
      </w:r>
      <w:r w:rsidRPr="002C2EAF">
        <w:rPr>
          <w:rStyle w:val="StyleBoldUnderline"/>
        </w:rPr>
        <w:t>writers who identify with the¶ scientific mode of knowledge have assumed that this kind of critique will usher in¶ relativism. By this they claim that all ideas will become relatively acceptable</w:t>
      </w:r>
      <w:proofErr w:type="gramStart"/>
      <w:r w:rsidRPr="002C2EAF">
        <w:rPr>
          <w:rStyle w:val="StyleBoldUnderline"/>
        </w:rPr>
        <w:t>;¶</w:t>
      </w:r>
      <w:proofErr w:type="gramEnd"/>
      <w:r w:rsidRPr="002C2EAF">
        <w:rPr>
          <w:rStyle w:val="StyleBoldUnderline"/>
        </w:rPr>
        <w:t xml:space="preserve"> opening the flood-gates to non-scientific knowledge such as creationism, intelligent¶ design, or worse, to the politicization of knowledge </w:t>
      </w:r>
      <w:r w:rsidRPr="002C2EAF">
        <w:t>(e.g., to the denial of global</w:t>
      </w:r>
      <w:r w:rsidRPr="002C2EAF">
        <w:rPr>
          <w:sz w:val="12"/>
        </w:rPr>
        <w:t xml:space="preserve">¶ </w:t>
      </w:r>
      <w:r w:rsidRPr="002C2EAF">
        <w:t>climate change, or opposition to experimental stem cell research, etc.).</w:t>
      </w:r>
      <w:r w:rsidRPr="002C2EAF">
        <w:rPr>
          <w:sz w:val="12"/>
        </w:rPr>
        <w:t xml:space="preserve">¶ </w:t>
      </w:r>
      <w:proofErr w:type="gramStart"/>
      <w:r w:rsidRPr="002C2EAF">
        <w:rPr>
          <w:rStyle w:val="StyleBoldUnderline"/>
        </w:rPr>
        <w:t>These</w:t>
      </w:r>
      <w:proofErr w:type="gramEnd"/>
      <w:r w:rsidRPr="002C2EAF">
        <w:rPr>
          <w:rStyle w:val="StyleBoldUnderline"/>
        </w:rPr>
        <w:t xml:space="preserve"> disputes are long-standing and will not be resolved here. One point to¶ bear in mind however is the understanding of critical researchers that knowledge¶ can never come in an </w:t>
      </w:r>
      <w:proofErr w:type="spellStart"/>
      <w:r w:rsidRPr="002C2EAF">
        <w:rPr>
          <w:rStyle w:val="StyleBoldUnderline"/>
        </w:rPr>
        <w:t>unpoliticized</w:t>
      </w:r>
      <w:proofErr w:type="spellEnd"/>
      <w:r w:rsidRPr="002C2EAF">
        <w:rPr>
          <w:rStyle w:val="StyleBoldUnderline"/>
        </w:rPr>
        <w:t xml:space="preserve"> form, because as mentioned above they see knowledge¶ as situated within relationships of power.</w:t>
      </w:r>
      <w:r w:rsidRPr="002C2EAF">
        <w:rPr>
          <w:sz w:val="12"/>
        </w:rPr>
        <w:t xml:space="preserve">¶ </w:t>
      </w:r>
      <w:r w:rsidRPr="002C2EAF">
        <w:t>It is significant that the word “discipline” has more than one meaning. In addition</w:t>
      </w:r>
      <w:r w:rsidRPr="002C2EAF">
        <w:rPr>
          <w:sz w:val="12"/>
        </w:rPr>
        <w:t xml:space="preserve">¶ </w:t>
      </w:r>
      <w:r w:rsidRPr="002C2EAF">
        <w:t>to referring to a body of knowledge such as geography, it also means the practice</w:t>
      </w:r>
      <w:r w:rsidRPr="002C2EAF">
        <w:rPr>
          <w:sz w:val="12"/>
        </w:rPr>
        <w:t xml:space="preserve">¶ </w:t>
      </w:r>
      <w:r w:rsidRPr="002C2EAF">
        <w:t>of learning (a related word is “pupil”) and from that idea keeping order and control</w:t>
      </w:r>
      <w:r w:rsidRPr="002C2EAF">
        <w:rPr>
          <w:sz w:val="12"/>
        </w:rPr>
        <w:t xml:space="preserve">¶ </w:t>
      </w:r>
      <w:r w:rsidRPr="002C2EAF">
        <w:t xml:space="preserve">– in other words, power. Such </w:t>
      </w:r>
      <w:r w:rsidRPr="002C2EAF">
        <w:rPr>
          <w:rStyle w:val="StyleBoldUnderline"/>
        </w:rPr>
        <w:t xml:space="preserve">order and control is what critical mapping attempts¶ to deconstruct – in what way is it ordered? </w:t>
      </w:r>
      <w:proofErr w:type="gramStart"/>
      <w:r w:rsidRPr="002C2EAF">
        <w:rPr>
          <w:rStyle w:val="StyleBoldUnderline"/>
        </w:rPr>
        <w:t>For whose benefit?</w:t>
      </w:r>
      <w:proofErr w:type="gramEnd"/>
      <w:r w:rsidRPr="002C2EAF">
        <w:rPr>
          <w:rStyle w:val="StyleBoldUnderline"/>
        </w:rPr>
        <w:t xml:space="preserve"> Is it possible to conceive¶ of mappings that are outside the control of the prevailing discipline?</w:t>
      </w:r>
    </w:p>
    <w:p w:rsidR="00CC1F60" w:rsidRPr="00A4198F" w:rsidRDefault="00A4198F" w:rsidP="00A4198F">
      <w:pPr>
        <w:pStyle w:val="Heading1"/>
      </w:pPr>
      <w:r w:rsidRPr="00A4198F">
        <w:lastRenderedPageBreak/>
        <w:t>Science Good/Objective</w:t>
      </w:r>
    </w:p>
    <w:p w:rsidR="00A4198F" w:rsidRDefault="00A4198F" w:rsidP="00A4198F">
      <w:pPr>
        <w:pStyle w:val="Heading3"/>
      </w:pPr>
      <w:r>
        <w:lastRenderedPageBreak/>
        <w:t>AT: Maps are Objective</w:t>
      </w:r>
    </w:p>
    <w:p w:rsidR="00A4198F" w:rsidRPr="004F1AA3" w:rsidRDefault="004F1AA3" w:rsidP="004F1AA3">
      <w:pPr>
        <w:pStyle w:val="Heading4"/>
      </w:pPr>
      <w:r w:rsidRPr="004F1AA3">
        <w:t>Must break the false perception of maps as objective science</w:t>
      </w:r>
    </w:p>
    <w:p w:rsidR="00A4198F" w:rsidRPr="002C2EAF" w:rsidRDefault="00A4198F" w:rsidP="00A4198F">
      <w:pPr>
        <w:rPr>
          <w:rStyle w:val="StyleStyleBold12pt"/>
        </w:rPr>
      </w:pPr>
      <w:r w:rsidRPr="002C2EAF">
        <w:rPr>
          <w:rStyle w:val="StyleStyleBold12pt"/>
        </w:rPr>
        <w:t xml:space="preserve">Harley, Director of the Office of Map History in the American Geographical Society Collection, 89 </w:t>
      </w:r>
    </w:p>
    <w:p w:rsidR="00A4198F" w:rsidRDefault="00A4198F" w:rsidP="00A4198F">
      <w:pPr>
        <w:rPr>
          <w:color w:val="000000"/>
        </w:rPr>
      </w:pPr>
      <w:r w:rsidRPr="002C2EAF">
        <w:rPr>
          <w:color w:val="000000"/>
        </w:rPr>
        <w:t>[JB, Summer 1989, “</w:t>
      </w:r>
      <w:r w:rsidRPr="002C2EAF">
        <w:rPr>
          <w:bCs/>
        </w:rPr>
        <w:t>Deconstructing the Map</w:t>
      </w:r>
      <w:r w:rsidRPr="002C2EAF">
        <w:rPr>
          <w:color w:val="000000"/>
        </w:rPr>
        <w:t xml:space="preserve">,” </w:t>
      </w:r>
      <w:r w:rsidRPr="002C2EAF">
        <w:rPr>
          <w:bCs/>
        </w:rPr>
        <w:t xml:space="preserve">CARTOGRAPHICA VOL 26 No </w:t>
      </w:r>
      <w:proofErr w:type="gramStart"/>
      <w:r w:rsidRPr="002C2EAF">
        <w:rPr>
          <w:bCs/>
        </w:rPr>
        <w:t xml:space="preserve">2 </w:t>
      </w:r>
      <w:r w:rsidRPr="002C2EAF">
        <w:rPr>
          <w:color w:val="000000"/>
        </w:rPr>
        <w:t>,</w:t>
      </w:r>
      <w:proofErr w:type="gramEnd"/>
      <w:r w:rsidRPr="002C2EAF">
        <w:rPr>
          <w:color w:val="000000"/>
        </w:rPr>
        <w:t xml:space="preserve">  page 1-2, </w:t>
      </w:r>
      <w:hyperlink r:id="rId27" w:history="1">
        <w:r w:rsidRPr="002C2EAF">
          <w:rPr>
            <w:rStyle w:val="Hyperlink"/>
          </w:rPr>
          <w:t>http://quod.lib.umich.edu/p/passages/4761530.0003.008/--</w:t>
        </w:r>
        <w:proofErr w:type="spellStart"/>
        <w:r w:rsidRPr="002C2EAF">
          <w:rPr>
            <w:rStyle w:val="Hyperlink"/>
          </w:rPr>
          <w:t>deconstructing-the-map?rgn</w:t>
        </w:r>
        <w:proofErr w:type="spellEnd"/>
        <w:r w:rsidRPr="002C2EAF">
          <w:rPr>
            <w:rStyle w:val="Hyperlink"/>
          </w:rPr>
          <w:t>=</w:t>
        </w:r>
        <w:proofErr w:type="spellStart"/>
        <w:r w:rsidRPr="002C2EAF">
          <w:rPr>
            <w:rStyle w:val="Hyperlink"/>
          </w:rPr>
          <w:t>main;view</w:t>
        </w:r>
        <w:proofErr w:type="spellEnd"/>
        <w:r w:rsidRPr="002C2EAF">
          <w:rPr>
            <w:rStyle w:val="Hyperlink"/>
          </w:rPr>
          <w:t>=</w:t>
        </w:r>
        <w:proofErr w:type="spellStart"/>
        <w:r w:rsidRPr="002C2EAF">
          <w:rPr>
            <w:rStyle w:val="Hyperlink"/>
          </w:rPr>
          <w:t>fulltext</w:t>
        </w:r>
        <w:proofErr w:type="spellEnd"/>
      </w:hyperlink>
      <w:r w:rsidRPr="002C2EAF">
        <w:rPr>
          <w:color w:val="000000"/>
        </w:rPr>
        <w:t>, PAC]</w:t>
      </w:r>
    </w:p>
    <w:p w:rsidR="00A4198F" w:rsidRPr="002C2EAF" w:rsidRDefault="00A4198F" w:rsidP="00A4198F">
      <w:pPr>
        <w:rPr>
          <w:color w:val="000000"/>
        </w:rPr>
      </w:pPr>
    </w:p>
    <w:p w:rsidR="00A4198F" w:rsidRDefault="00A4198F" w:rsidP="00A4198F">
      <w:r w:rsidRPr="002C2EAF">
        <w:t xml:space="preserve">My basic argument in this essay is that we </w:t>
      </w:r>
      <w:r w:rsidRPr="002C2EAF">
        <w:rPr>
          <w:rStyle w:val="StyleBoldUnderline"/>
        </w:rPr>
        <w:t>should encourage an epistemological shift in the way we interpret the nature of cartography.</w:t>
      </w:r>
      <w:r w:rsidRPr="002C2EAF">
        <w:t xml:space="preserve"> For historians of cartography, I believe </w:t>
      </w:r>
      <w:r w:rsidRPr="002C2EAF">
        <w:rPr>
          <w:rStyle w:val="StyleBoldUnderline"/>
        </w:rPr>
        <w:t>a major roadblock to understanding is that we still accept uncritically the broad consensus, with relatively few dissenting voices, of what cartographers tell us maps are supposed to be.</w:t>
      </w:r>
      <w:r w:rsidRPr="002C2EAF">
        <w:t xml:space="preserve"> </w:t>
      </w:r>
      <w:r w:rsidRPr="002C2EAF">
        <w:rPr>
          <w:rStyle w:val="StyleBoldUnderline"/>
        </w:rPr>
        <w:t xml:space="preserve">In particular, we often tend to work from the premise that mappers engage in an unquestionably 'scientific' or 'objective' form of knowledge creation. </w:t>
      </w:r>
      <w:r w:rsidRPr="002C2EAF">
        <w:t xml:space="preserve">Of course, cartographers believe they have to say this to remain credible but historians do not have that obligation. </w:t>
      </w:r>
      <w:r w:rsidRPr="002C2EAF">
        <w:rPr>
          <w:rStyle w:val="StyleBoldUnderline"/>
        </w:rPr>
        <w:t xml:space="preserve">It is better for us to begin from the premise that </w:t>
      </w:r>
      <w:r w:rsidRPr="0095508A">
        <w:rPr>
          <w:rStyle w:val="StyleBoldUnderline"/>
        </w:rPr>
        <w:t xml:space="preserve">cartography is seldom what cartographers say it is. </w:t>
      </w:r>
      <w:r w:rsidRPr="0095508A">
        <w:rPr>
          <w:rStyle w:val="StyleBoldUnderline"/>
        </w:rPr>
        <w:cr/>
      </w:r>
      <w:r w:rsidRPr="002C2EAF">
        <w:t xml:space="preserve">As they embrace computer-assisted methods and Geographical Information Systems, </w:t>
      </w:r>
      <w:r w:rsidRPr="002C2EAF">
        <w:rPr>
          <w:rStyle w:val="StyleBoldUnderline"/>
        </w:rPr>
        <w:t xml:space="preserve">the </w:t>
      </w:r>
      <w:proofErr w:type="spellStart"/>
      <w:r w:rsidRPr="002C2EAF">
        <w:rPr>
          <w:rStyle w:val="StyleBoldUnderline"/>
        </w:rPr>
        <w:t>scientistic</w:t>
      </w:r>
      <w:proofErr w:type="spellEnd"/>
      <w:r w:rsidRPr="002C2EAF">
        <w:rPr>
          <w:rStyle w:val="StyleBoldUnderline"/>
        </w:rPr>
        <w:t xml:space="preserve"> rhetoric of map makers is becoming more strident. The 'culture of technics' is everywhere rampant</w:t>
      </w:r>
      <w:r w:rsidRPr="002C2EAF">
        <w:t xml:space="preserve">. We are told that the journal now named The American Cartographer will become Cartography and Geographical Information Systems. Or, </w:t>
      </w:r>
      <w:r w:rsidRPr="002C2EAF">
        <w:rPr>
          <w:rStyle w:val="StyleBoldUnderline"/>
        </w:rPr>
        <w:t xml:space="preserve">in a strangely ambivalent gesture toward the nature of maps, the British Cartographic Society proposes that there should be two definitions of cartography, "one for professional cartographers and the other for the public at large." </w:t>
      </w:r>
      <w:r w:rsidRPr="002C2EAF">
        <w:t xml:space="preserve">A definition "for use in communication with the general public" would be "Cartography is the art, science and technology of making maps": that for 'practicing cartographers' would be "Cartography is the science and technology of analyzing and interpreting geographic relationships, and communicating the results by means of maps."3¶ </w:t>
      </w:r>
      <w:proofErr w:type="gramStart"/>
      <w:r w:rsidRPr="002C2EAF">
        <w:rPr>
          <w:rStyle w:val="StyleBoldUnderline"/>
        </w:rPr>
        <w:t>Many</w:t>
      </w:r>
      <w:proofErr w:type="gramEnd"/>
      <w:r w:rsidRPr="002C2EAF">
        <w:rPr>
          <w:rStyle w:val="StyleBoldUnderline"/>
        </w:rPr>
        <w:t xml:space="preserve"> may find it surprising that 'art' no longer exists in 'professional' cartography. In the present context, however, these signs of ontological schizophrenia can also be read as reflecting an urgent need to rethink the nature of maps from different perspectives.</w:t>
      </w:r>
      <w:r w:rsidRPr="002C2EAF">
        <w:t xml:space="preserve"> </w:t>
      </w:r>
      <w:r w:rsidRPr="000306C8">
        <w:rPr>
          <w:rStyle w:val="StyleBoldUnderline"/>
        </w:rPr>
        <w:t>The question arises as to whether the notion of a progressive science is a myth partly created by cartographers in the course of their own professional development</w:t>
      </w:r>
      <w:r w:rsidRPr="002C2EAF">
        <w:t xml:space="preserve">. I suggest that </w:t>
      </w:r>
      <w:r w:rsidRPr="002C2EAF">
        <w:rPr>
          <w:rStyle w:val="StyleBoldUnderline"/>
        </w:rPr>
        <w:t>it has been accepted too uncritically by a wider public and by othe</w:t>
      </w:r>
      <w:r>
        <w:rPr>
          <w:rStyle w:val="StyleBoldUnderline"/>
        </w:rPr>
        <w:t>r scholars who work with maps.4</w:t>
      </w:r>
      <w:r w:rsidRPr="002C2EAF">
        <w:rPr>
          <w:rStyle w:val="StyleBoldUnderline"/>
        </w:rPr>
        <w:t xml:space="preserve"> </w:t>
      </w:r>
      <w:proofErr w:type="gramStart"/>
      <w:r w:rsidRPr="002C2EAF">
        <w:rPr>
          <w:rStyle w:val="StyleBoldUnderline"/>
        </w:rPr>
        <w:t>For</w:t>
      </w:r>
      <w:proofErr w:type="gramEnd"/>
      <w:r w:rsidRPr="002C2EAF">
        <w:rPr>
          <w:rStyle w:val="StyleBoldUnderline"/>
        </w:rPr>
        <w:t xml:space="preserve"> those concerned with the history of maps it is especially timely that we challenge the cartographer's assumptions</w:t>
      </w:r>
      <w:r w:rsidRPr="002C2EAF">
        <w:t xml:space="preserve">. Indeed, if the history of cartography is to grow as an interdisciplinary subject among the humanities and social sciences, </w:t>
      </w:r>
      <w:r w:rsidRPr="000306C8">
        <w:rPr>
          <w:rStyle w:val="StyleBoldUnderline"/>
        </w:rPr>
        <w:t>new ideas are essential.</w:t>
      </w:r>
      <w:r w:rsidRPr="002C2EAF">
        <w:t xml:space="preserve"> </w:t>
      </w:r>
    </w:p>
    <w:p w:rsidR="00A4198F" w:rsidRDefault="00A4198F" w:rsidP="00A4198F"/>
    <w:p w:rsidR="00A4198F" w:rsidRPr="002C2EAF" w:rsidRDefault="00A4198F" w:rsidP="00A4198F">
      <w:pPr>
        <w:pStyle w:val="Heading4"/>
      </w:pPr>
      <w:r w:rsidRPr="002C2EAF">
        <w:t xml:space="preserve">Status quo epistemology of what the map represents is problematic – the </w:t>
      </w:r>
      <w:proofErr w:type="spellStart"/>
      <w:r w:rsidRPr="002C2EAF">
        <w:t>aff</w:t>
      </w:r>
      <w:proofErr w:type="spellEnd"/>
      <w:r w:rsidRPr="002C2EAF">
        <w:t xml:space="preserve"> is key to break down these social hierarchies and instead help us read in-between the lines of ocean exploration</w:t>
      </w:r>
    </w:p>
    <w:p w:rsidR="00A4198F" w:rsidRPr="002C2EAF" w:rsidRDefault="00A4198F" w:rsidP="00A4198F">
      <w:pPr>
        <w:rPr>
          <w:rStyle w:val="StyleStyleBold12pt"/>
        </w:rPr>
      </w:pPr>
      <w:r w:rsidRPr="002C2EAF">
        <w:rPr>
          <w:rStyle w:val="StyleStyleBold12pt"/>
        </w:rPr>
        <w:t xml:space="preserve">Harley, Professor of Geography at the University of Wisconsin, Milwaukee, Cartographer, and Map Historian at the Universities of Birmingham, 89 </w:t>
      </w:r>
    </w:p>
    <w:p w:rsidR="00A4198F" w:rsidRDefault="00A4198F" w:rsidP="00A4198F">
      <w:pPr>
        <w:rPr>
          <w:color w:val="000000"/>
          <w:sz w:val="24"/>
        </w:rPr>
      </w:pPr>
      <w:r w:rsidRPr="002C2EAF">
        <w:rPr>
          <w:color w:val="000000"/>
          <w:sz w:val="24"/>
        </w:rPr>
        <w:t xml:space="preserve">[John Brian, </w:t>
      </w:r>
      <w:proofErr w:type="gramStart"/>
      <w:r w:rsidRPr="002C2EAF">
        <w:rPr>
          <w:color w:val="000000"/>
          <w:sz w:val="24"/>
        </w:rPr>
        <w:t>Spring</w:t>
      </w:r>
      <w:proofErr w:type="gramEnd"/>
      <w:r w:rsidRPr="002C2EAF">
        <w:rPr>
          <w:color w:val="000000"/>
          <w:sz w:val="24"/>
        </w:rPr>
        <w:t xml:space="preserve"> 1989, </w:t>
      </w:r>
      <w:proofErr w:type="spellStart"/>
      <w:r w:rsidRPr="002C2EAF">
        <w:rPr>
          <w:color w:val="000000"/>
          <w:sz w:val="24"/>
        </w:rPr>
        <w:t>MPublishing</w:t>
      </w:r>
      <w:proofErr w:type="spellEnd"/>
      <w:r w:rsidRPr="002C2EAF">
        <w:rPr>
          <w:color w:val="000000"/>
          <w:sz w:val="24"/>
        </w:rPr>
        <w:t xml:space="preserve">, University of Michigan Library, “Deconstructing the Map,” Reprinted from </w:t>
      </w:r>
      <w:proofErr w:type="spellStart"/>
      <w:r w:rsidRPr="002C2EAF">
        <w:rPr>
          <w:color w:val="000000"/>
          <w:sz w:val="24"/>
        </w:rPr>
        <w:t>Cartographica</w:t>
      </w:r>
      <w:proofErr w:type="spellEnd"/>
      <w:r w:rsidRPr="002C2EAF">
        <w:rPr>
          <w:color w:val="000000"/>
          <w:sz w:val="24"/>
        </w:rPr>
        <w:t>, v. 26, n. 2 (Spring 1989), 1-20., accessed 6-25-14, J.J.]</w:t>
      </w:r>
    </w:p>
    <w:p w:rsidR="00A4198F" w:rsidRPr="002C2EAF" w:rsidRDefault="00A4198F" w:rsidP="00A4198F">
      <w:pPr>
        <w:rPr>
          <w:color w:val="000000"/>
          <w:sz w:val="24"/>
        </w:rPr>
      </w:pPr>
    </w:p>
    <w:p w:rsidR="00A4198F" w:rsidRDefault="00A4198F" w:rsidP="00A4198F">
      <w:r w:rsidRPr="002C2EAF">
        <w:lastRenderedPageBreak/>
        <w:t xml:space="preserve">The notion of deconstruction [6] is also a password for the postmodern enterprise. Deconstructionist strategies can now be found not only in philosophy but also in localized disciplines, especially in literature, and in other subjects such as architecture, planning and, more recently, geography. [7] I shall specifically use a </w:t>
      </w:r>
      <w:r w:rsidRPr="002C2EAF">
        <w:rPr>
          <w:rStyle w:val="StyleBoldUnderline"/>
        </w:rPr>
        <w:t>deconstructionist tactic to break the assumed link between reality and representation which has dominated cartographic thinking, has led it in the pathway of 'normal science' since the Enlightenment, and has also provided a ready-made and 'taken for granted' epistemology for the history of cartography</w:t>
      </w:r>
      <w:r w:rsidRPr="002C2EAF">
        <w:t xml:space="preserve">. The objective is to suggest that </w:t>
      </w:r>
      <w:r w:rsidRPr="002C2EAF">
        <w:rPr>
          <w:rStyle w:val="StyleBoldUnderline"/>
        </w:rPr>
        <w:t>an alternative epistemology, rooted in social theory rather than in scientific positivism, is more appropriate to the history of cartography</w:t>
      </w:r>
      <w:r w:rsidRPr="002C2EAF">
        <w:t xml:space="preserve">. It will be shown that even 'scientific' maps are a product not only of "the rules of the order of geometry and reason but also of the "norms and values of the order of social ... tradition." [8] </w:t>
      </w:r>
      <w:r w:rsidRPr="002C2EAF">
        <w:rPr>
          <w:rStyle w:val="StyleBoldUnderline"/>
        </w:rPr>
        <w:t>Our task is to search for the social forces that have structured cartography and to locate the presence of power—and its effects—in all map knowledge</w:t>
      </w:r>
      <w:r w:rsidRPr="002C2EAF">
        <w:t xml:space="preserve">. The ideas in this particular essay owe most to writings by Foucault and Derrida. My approach is deliberately eclectic because in some respects the theoretical positions of these two authors are incompatible. Foucault anchors texts in socio-political realities and constructs systems for organizing knowledge of the kind that Derrida loves to dismantle. [9] But even so, by combining different ideas on a new terrain, it may be possible to devise a scheme of social theory with which we can begin to interrogate the hidden agendas of cartography. Such a scheme offers no 'solution' to an historical interpretation of the cartographic record, nor a precise method or set of techniques, but as a broad strategy it may help to locate some of the fundamental forces that have driven map-making in both European and non-European societies. From Foucault's writings, the key revelation has been the omnipresence of power in all knowledge, even though that power is invisible or implied, including the particular knowledge encoded in maps and atlases. Derrida's notion of the </w:t>
      </w:r>
      <w:proofErr w:type="spellStart"/>
      <w:r w:rsidRPr="002C2EAF">
        <w:t>rhetoricity</w:t>
      </w:r>
      <w:proofErr w:type="spellEnd"/>
      <w:r w:rsidRPr="002C2EAF">
        <w:t xml:space="preserve"> of all texts has been no less a challenge. [10] It demands a search for metaphor and rhetoric in maps where previously scholars had found only measurement and topography. Its central question is reminiscent of Korzybski's much older dictum "The map is not the territory" [11] but </w:t>
      </w:r>
      <w:r w:rsidRPr="002C2EAF">
        <w:rPr>
          <w:rStyle w:val="StyleBoldUnderline"/>
        </w:rPr>
        <w:t>deconstruction goes further to bring the issue of how the map represents place into much sharper focus.</w:t>
      </w:r>
      <w:r w:rsidRPr="002C2EAF">
        <w:t xml:space="preserve"> </w:t>
      </w:r>
      <w:r w:rsidRPr="002C2EAF">
        <w:rPr>
          <w:rStyle w:val="StyleBoldUnderline"/>
        </w:rPr>
        <w:t>Deconstruction urges us to read between the lines of the map—"in the margins of the text"—and through its tropes to discover the silences and contradictions that challenge the apparent honesty of the image</w:t>
      </w:r>
      <w:r w:rsidRPr="002C2EAF">
        <w:t xml:space="preserve">. We begin to learn that cartographic facts are only facts within a specific cultural perspective. </w:t>
      </w:r>
      <w:r w:rsidRPr="002C2EAF">
        <w:rPr>
          <w:rStyle w:val="StyleBoldUnderline"/>
        </w:rPr>
        <w:t>We start to understand how maps</w:t>
      </w:r>
      <w:r w:rsidRPr="002C2EAF">
        <w:t xml:space="preserve">, like art, far from being "a transparent opening to the world," </w:t>
      </w:r>
      <w:r w:rsidRPr="002C2EAF">
        <w:rPr>
          <w:rStyle w:val="StyleBoldUnderline"/>
        </w:rPr>
        <w:t>are</w:t>
      </w:r>
      <w:r w:rsidRPr="002C2EAF">
        <w:t xml:space="preserve"> but</w:t>
      </w:r>
      <w:r w:rsidRPr="002C2EAF">
        <w:rPr>
          <w:rStyle w:val="StyleBoldUnderline"/>
        </w:rPr>
        <w:t xml:space="preserve"> "a particular human way of looking at the world."</w:t>
      </w:r>
      <w:r w:rsidRPr="002C2EAF">
        <w:t xml:space="preserve"> [12] In pursuing this strategy I shall develop three threads of argument. First, I shall examine the discourse of cartography in the light of some of Foucault's ideas about the play of rules within discursive formations. Second, drawing on one of Derrida's central positions I will examine the </w:t>
      </w:r>
      <w:proofErr w:type="spellStart"/>
      <w:r w:rsidRPr="002C2EAF">
        <w:t>textuality</w:t>
      </w:r>
      <w:proofErr w:type="spellEnd"/>
      <w:r w:rsidRPr="002C2EAF">
        <w:t xml:space="preserve"> of maps and, in particular, their rhetorical dimension. Third, returning to Foucault, I will consider how maps work in society as a form of power-knowledge.</w:t>
      </w:r>
    </w:p>
    <w:p w:rsidR="00A4198F" w:rsidRDefault="005933F1" w:rsidP="005933F1">
      <w:pPr>
        <w:pStyle w:val="Heading4"/>
      </w:pPr>
      <w:r>
        <w:t>Need ontological exploration and epistemological critique of claims to objectivity</w:t>
      </w:r>
    </w:p>
    <w:p w:rsidR="00A4198F" w:rsidRPr="00D44E96" w:rsidRDefault="00A4198F" w:rsidP="00A4198F">
      <w:pPr>
        <w:rPr>
          <w:rStyle w:val="StyleStyleBold12pt"/>
        </w:rPr>
      </w:pPr>
      <w:r w:rsidRPr="00D44E96">
        <w:rPr>
          <w:rStyle w:val="StyleStyleBold12pt"/>
        </w:rPr>
        <w:t xml:space="preserve">Harley, American Geographical Society, Office of Map History, Director, 90 </w:t>
      </w:r>
    </w:p>
    <w:p w:rsidR="00A4198F" w:rsidRDefault="00A4198F" w:rsidP="00A4198F">
      <w:pPr>
        <w:rPr>
          <w:color w:val="000000"/>
        </w:rPr>
      </w:pPr>
      <w:r w:rsidRPr="002C2EAF">
        <w:rPr>
          <w:color w:val="000000"/>
        </w:rPr>
        <w:t>[JB, Summer 1989, “</w:t>
      </w:r>
      <w:r w:rsidRPr="002C2EAF">
        <w:rPr>
          <w:bCs/>
        </w:rPr>
        <w:t>Cartography, ethics and social theory</w:t>
      </w:r>
      <w:r w:rsidRPr="002C2EAF">
        <w:rPr>
          <w:color w:val="000000"/>
        </w:rPr>
        <w:t xml:space="preserve">,” </w:t>
      </w:r>
      <w:r w:rsidRPr="002C2EAF">
        <w:rPr>
          <w:bCs/>
        </w:rPr>
        <w:t xml:space="preserve">CARTOGRAPHICA VOL 27 No </w:t>
      </w:r>
      <w:proofErr w:type="gramStart"/>
      <w:r w:rsidRPr="002C2EAF">
        <w:rPr>
          <w:bCs/>
        </w:rPr>
        <w:t xml:space="preserve">2 </w:t>
      </w:r>
      <w:r w:rsidRPr="002C2EAF">
        <w:rPr>
          <w:color w:val="000000"/>
        </w:rPr>
        <w:t>,</w:t>
      </w:r>
      <w:proofErr w:type="gramEnd"/>
      <w:r w:rsidRPr="002C2EAF">
        <w:rPr>
          <w:color w:val="000000"/>
        </w:rPr>
        <w:t xml:space="preserve"> page 8-9, PAC]</w:t>
      </w:r>
    </w:p>
    <w:p w:rsidR="00A4198F" w:rsidRPr="002C2EAF" w:rsidRDefault="00A4198F" w:rsidP="00A4198F">
      <w:pPr>
        <w:rPr>
          <w:color w:val="000000"/>
        </w:rPr>
      </w:pPr>
    </w:p>
    <w:p w:rsidR="00A4198F" w:rsidRDefault="00A4198F" w:rsidP="00A4198F">
      <w:pPr>
        <w:rPr>
          <w:rStyle w:val="StyleBoldUnderline"/>
        </w:rPr>
      </w:pPr>
      <w:r w:rsidRPr="002C2EAF">
        <w:t>As far as the history of maps is concerned (my standpoint), t</w:t>
      </w:r>
      <w:r w:rsidRPr="002C2EAF">
        <w:rPr>
          <w:rStyle w:val="StyleBoldUnderline"/>
        </w:rPr>
        <w:t>he ontological exploration is also an epistemological critique. It leads to questions: what is the nature, and what are the grounds, the limits, and the criteria by which we write and we judge the writing of cartographic history?</w:t>
      </w:r>
      <w:r w:rsidRPr="002C2EAF">
        <w:t xml:space="preserve"> Elsewhere David Woodward</w:t>
      </w:r>
      <w:r w:rsidRPr="002C2EAF">
        <w:rPr>
          <w:sz w:val="12"/>
        </w:rPr>
        <w:t xml:space="preserve"> </w:t>
      </w:r>
      <w:r w:rsidRPr="002C2EAF">
        <w:t xml:space="preserve">and I have argued that </w:t>
      </w:r>
      <w:r w:rsidRPr="002C2EAF">
        <w:rPr>
          <w:rStyle w:val="StyleBoldUnderline"/>
        </w:rPr>
        <w:t xml:space="preserve">we need to become more </w:t>
      </w:r>
      <w:proofErr w:type="spellStart"/>
      <w:r w:rsidRPr="002C2EAF">
        <w:rPr>
          <w:rStyle w:val="StyleBoldUnderline"/>
        </w:rPr>
        <w:t>self conscious</w:t>
      </w:r>
      <w:proofErr w:type="spellEnd"/>
      <w:r w:rsidRPr="002C2EAF">
        <w:rPr>
          <w:rStyle w:val="StyleBoldUnderline"/>
        </w:rPr>
        <w:t xml:space="preserve"> about the historical tradition of which we are part</w:t>
      </w:r>
      <w:r w:rsidRPr="002C2EAF">
        <w:t>.36</w:t>
      </w:r>
      <w:r w:rsidRPr="002C2EAF">
        <w:rPr>
          <w:sz w:val="12"/>
        </w:rPr>
        <w:t xml:space="preserve">¶ </w:t>
      </w:r>
      <w:proofErr w:type="gramStart"/>
      <w:r w:rsidRPr="002C2EAF">
        <w:t>It</w:t>
      </w:r>
      <w:proofErr w:type="gramEnd"/>
      <w:r w:rsidRPr="002C2EAF">
        <w:t xml:space="preserve"> may now be stressed, though, that </w:t>
      </w:r>
      <w:r w:rsidRPr="00D44E96">
        <w:rPr>
          <w:rStyle w:val="StyleBoldUnderline"/>
        </w:rPr>
        <w:t>in achieving these ends</w:t>
      </w:r>
      <w:r w:rsidRPr="002C2EAF">
        <w:t xml:space="preserve">, </w:t>
      </w:r>
      <w:r w:rsidRPr="00EF319C">
        <w:rPr>
          <w:rStyle w:val="StyleBoldUnderline"/>
        </w:rPr>
        <w:t>links with postmodern scholarship do</w:t>
      </w:r>
      <w:r w:rsidRPr="00D44E96">
        <w:rPr>
          <w:rStyle w:val="StyleBoldUnderline"/>
        </w:rPr>
        <w:t xml:space="preserve"> not entail a retreat from critical standards nor a substitution of superficiality for depth.</w:t>
      </w:r>
      <w:r w:rsidRPr="002C2EAF">
        <w:t xml:space="preserve"> Indeed, an engagement</w:t>
      </w:r>
      <w:r w:rsidRPr="002C2EAF">
        <w:rPr>
          <w:sz w:val="12"/>
        </w:rPr>
        <w:t xml:space="preserve"> </w:t>
      </w:r>
      <w:r w:rsidRPr="002C2EAF">
        <w:t xml:space="preserve">with postmodernist thinking can only equip us to </w:t>
      </w:r>
      <w:r w:rsidRPr="002C2EAF">
        <w:lastRenderedPageBreak/>
        <w:t>unmask the very duplicity of text</w:t>
      </w:r>
      <w:r w:rsidRPr="002C2EAF">
        <w:rPr>
          <w:sz w:val="12"/>
        </w:rPr>
        <w:t xml:space="preserve"> </w:t>
      </w:r>
      <w:r w:rsidRPr="002C2EAF">
        <w:t>that Fraser Taylor refers to in the work of Jorge Luis Borges.37</w:t>
      </w:r>
      <w:r w:rsidRPr="002C2EAF">
        <w:rPr>
          <w:sz w:val="12"/>
        </w:rPr>
        <w:t xml:space="preserve">¶ </w:t>
      </w:r>
      <w:proofErr w:type="gramStart"/>
      <w:r w:rsidRPr="002C2EAF">
        <w:t>The</w:t>
      </w:r>
      <w:proofErr w:type="gramEnd"/>
      <w:r w:rsidRPr="002C2EAF">
        <w:t xml:space="preserve"> point I am</w:t>
      </w:r>
      <w:r w:rsidRPr="002C2EAF">
        <w:rPr>
          <w:sz w:val="12"/>
        </w:rPr>
        <w:t xml:space="preserve"> </w:t>
      </w:r>
      <w:r w:rsidRPr="002C2EAF">
        <w:t xml:space="preserve">making is that </w:t>
      </w:r>
      <w:r w:rsidRPr="00D44E96">
        <w:rPr>
          <w:rStyle w:val="StyleBoldUnderline"/>
        </w:rPr>
        <w:t>the act of deconstruction is a way of avoiding the myths that sometimes drive cartographic history.</w:t>
      </w:r>
      <w:r w:rsidRPr="002C2EAF">
        <w:t xml:space="preserve"> Thus a leading American cartographer,</w:t>
      </w:r>
      <w:r w:rsidRPr="002C2EAF">
        <w:rPr>
          <w:sz w:val="12"/>
        </w:rPr>
        <w:t xml:space="preserve"> </w:t>
      </w:r>
      <w:r w:rsidRPr="002C2EAF">
        <w:t xml:space="preserve">belonging to the 'Never Doubt </w:t>
      </w:r>
      <w:proofErr w:type="gramStart"/>
      <w:r w:rsidRPr="002C2EAF">
        <w:t>it's</w:t>
      </w:r>
      <w:proofErr w:type="gramEnd"/>
      <w:r w:rsidRPr="002C2EAF">
        <w:t xml:space="preserve"> Science' school of thinking, writes in a Preface to</w:t>
      </w:r>
      <w:r w:rsidRPr="002C2EAF">
        <w:rPr>
          <w:sz w:val="12"/>
        </w:rPr>
        <w:t xml:space="preserve"> </w:t>
      </w:r>
      <w:r w:rsidRPr="002C2EAF">
        <w:t>an officially sponsored ICA publication, Cartographical Innovations, that "cartography now has an indispensable addition to its long and glorious history."38</w:t>
      </w:r>
      <w:r w:rsidRPr="002C2EAF">
        <w:rPr>
          <w:sz w:val="12"/>
        </w:rPr>
        <w:t xml:space="preserve">¶ </w:t>
      </w:r>
      <w:r w:rsidRPr="00BE5D35">
        <w:rPr>
          <w:rStyle w:val="StyleBoldUnderline"/>
        </w:rPr>
        <w:t>We can glimpse here the unconscious process of myth-making, through which the invention of a progressive positivist past is used to justify a progressive positivist present.</w:t>
      </w:r>
      <w:r w:rsidRPr="002C2EAF">
        <w:t xml:space="preserve">39 </w:t>
      </w:r>
      <w:r w:rsidRPr="002C2EAF">
        <w:cr/>
        <w:t xml:space="preserve">In the responses to my paper </w:t>
      </w:r>
      <w:r w:rsidRPr="00BE5D35">
        <w:rPr>
          <w:rStyle w:val="StyleBoldUnderline"/>
        </w:rPr>
        <w:t>a number of suggestions were made as to how we might write a different sort of history of cartography.</w:t>
      </w:r>
      <w:r w:rsidRPr="002C2EAF">
        <w:t xml:space="preserve"> Michael Blakemore</w:t>
      </w:r>
      <w:r w:rsidRPr="002C2EAF">
        <w:rPr>
          <w:sz w:val="12"/>
        </w:rPr>
        <w:t xml:space="preserve"> </w:t>
      </w:r>
      <w:r w:rsidRPr="002C2EAF">
        <w:t>writes that "there may indeed be a case for more biography ... Too much of the</w:t>
      </w:r>
      <w:r w:rsidRPr="002C2EAF">
        <w:rPr>
          <w:sz w:val="12"/>
        </w:rPr>
        <w:t xml:space="preserve"> </w:t>
      </w:r>
      <w:r w:rsidRPr="002C2EAF">
        <w:t>history of cartography is sanitized by the removal of personality and motive."40</w:t>
      </w:r>
      <w:r w:rsidRPr="002C2EAF">
        <w:rPr>
          <w:sz w:val="12"/>
        </w:rPr>
        <w:t xml:space="preserve"> </w:t>
      </w:r>
      <w:r w:rsidRPr="002C2EAF">
        <w:t xml:space="preserve">Certainly </w:t>
      </w:r>
      <w:r w:rsidRPr="002C2EAF">
        <w:rPr>
          <w:rStyle w:val="StyleBoldUnderline"/>
        </w:rPr>
        <w:t>it is not my intention to banish cartographers or their institutional contexts from the process of mapping,</w:t>
      </w:r>
      <w:r w:rsidRPr="00BE5D35">
        <w:t>41¶</w:t>
      </w:r>
      <w:r w:rsidRPr="002C2EAF">
        <w:rPr>
          <w:rStyle w:val="StyleBoldUnderline"/>
        </w:rPr>
        <w:t xml:space="preserve"> and I agree</w:t>
      </w:r>
      <w:r w:rsidRPr="002C2EAF">
        <w:t xml:space="preserve"> with him that </w:t>
      </w:r>
      <w:r w:rsidRPr="002C2EAF">
        <w:rPr>
          <w:rStyle w:val="StyleBoldUnderline"/>
        </w:rPr>
        <w:t>we need to know far more about the 'extra-scientific' factors that have contributed to the development of cartography and recently GIS as a discipline</w:t>
      </w:r>
      <w:r w:rsidRPr="002C2EAF">
        <w:t>. In the words of one</w:t>
      </w:r>
      <w:r w:rsidRPr="002C2EAF">
        <w:rPr>
          <w:sz w:val="12"/>
        </w:rPr>
        <w:t xml:space="preserve"> </w:t>
      </w:r>
      <w:r w:rsidRPr="002C2EAF">
        <w:t xml:space="preserve">philosopher of science such factors </w:t>
      </w:r>
      <w:r w:rsidRPr="00BE5D35">
        <w:t xml:space="preserve">include "the political infighting, the </w:t>
      </w:r>
      <w:proofErr w:type="spellStart"/>
      <w:r w:rsidRPr="00BE5D35">
        <w:t>namecalling</w:t>
      </w:r>
      <w:proofErr w:type="spellEnd"/>
      <w:r w:rsidRPr="00BE5D35">
        <w:t>, the parody and ridicule, the arrogance, elitism, and raw use of power."</w:t>
      </w:r>
      <w:r w:rsidRPr="002C2EAF">
        <w:t>42</w:t>
      </w:r>
      <w:r w:rsidRPr="002C2EAF">
        <w:rPr>
          <w:sz w:val="12"/>
        </w:rPr>
        <w:t xml:space="preserve"> </w:t>
      </w:r>
      <w:r w:rsidRPr="002C2EAF">
        <w:rPr>
          <w:rStyle w:val="StyleBoldUnderline"/>
        </w:rPr>
        <w:t xml:space="preserve">But at the same time, </w:t>
      </w:r>
      <w:r w:rsidRPr="00BE5D35">
        <w:t>there are dangers in merely compiling 'interesting biographies' or oral reminiscences from grand old cartographers that could result more in canonization than criticism.43¶</w:t>
      </w:r>
      <w:r w:rsidRPr="002C2EAF">
        <w:rPr>
          <w:sz w:val="12"/>
        </w:rPr>
        <w:t xml:space="preserve"> </w:t>
      </w:r>
      <w:r w:rsidRPr="002C2EAF">
        <w:t xml:space="preserve">Any self-respecting </w:t>
      </w:r>
      <w:r w:rsidRPr="002C2EAF">
        <w:rPr>
          <w:rStyle w:val="StyleBoldUnderline"/>
        </w:rPr>
        <w:t>history must systematically embrace the structures</w:t>
      </w:r>
      <w:r w:rsidRPr="002C2EAF">
        <w:t xml:space="preserve"> or contexts </w:t>
      </w:r>
      <w:r w:rsidRPr="002C2EAF">
        <w:rPr>
          <w:rStyle w:val="StyleBoldUnderline"/>
        </w:rPr>
        <w:t>within which individuals acted to produce their maps</w:t>
      </w:r>
      <w:r w:rsidRPr="002C2EAF">
        <w:t xml:space="preserve">. </w:t>
      </w:r>
      <w:r w:rsidRPr="002C2EAF">
        <w:rPr>
          <w:rStyle w:val="StyleBoldUnderline"/>
        </w:rPr>
        <w:t>This 'contextualization of representation' is a thread that runs through a wide spectrum of historical scholarship</w:t>
      </w:r>
      <w:r w:rsidRPr="002C2EAF">
        <w:t>. For instance, iconology seeks to</w:t>
      </w:r>
      <w:r w:rsidRPr="002C2EAF">
        <w:rPr>
          <w:sz w:val="12"/>
        </w:rPr>
        <w:t xml:space="preserve"> </w:t>
      </w:r>
      <w:r w:rsidRPr="002C2EAF">
        <w:t>place the image or text into the matrix of thought of the society that created it;44</w:t>
      </w:r>
      <w:r w:rsidRPr="002C2EAF">
        <w:rPr>
          <w:sz w:val="12"/>
        </w:rPr>
        <w:t xml:space="preserve"> </w:t>
      </w:r>
      <w:r w:rsidRPr="00BE5D35">
        <w:t>realism, as understood by historians of science, assumes that there are unseen forces that both influence, and are influenced by, the actions of individuals</w:t>
      </w:r>
      <w:r w:rsidRPr="002C2EAF">
        <w:rPr>
          <w:rStyle w:val="StyleBoldUnderline"/>
        </w:rPr>
        <w:t>;</w:t>
      </w:r>
      <w:r w:rsidRPr="002C2EAF">
        <w:t>45</w:t>
      </w:r>
      <w:r w:rsidRPr="002C2EAF">
        <w:rPr>
          <w:sz w:val="12"/>
        </w:rPr>
        <w:t xml:space="preserve"> </w:t>
      </w:r>
      <w:r w:rsidRPr="002C2EAF">
        <w:t>structuration theory is concerned with reciprocal interaction of agents and structures in society;46</w:t>
      </w:r>
      <w:r w:rsidRPr="002C2EAF">
        <w:rPr>
          <w:sz w:val="12"/>
        </w:rPr>
        <w:t xml:space="preserve">¶ </w:t>
      </w:r>
      <w:r w:rsidRPr="002C2EAF">
        <w:t>and hermeneutics pursues the meaning of texts within a wider</w:t>
      </w:r>
      <w:r w:rsidRPr="002C2EAF">
        <w:rPr>
          <w:sz w:val="12"/>
        </w:rPr>
        <w:t xml:space="preserve"> </w:t>
      </w:r>
      <w:r w:rsidRPr="002C2EAF">
        <w:t>context of conventions and assumption.47</w:t>
      </w:r>
      <w:r w:rsidRPr="002C2EAF">
        <w:rPr>
          <w:sz w:val="12"/>
        </w:rPr>
        <w:t xml:space="preserve">¶ </w:t>
      </w:r>
      <w:r w:rsidRPr="002C2EAF">
        <w:t>To cite these is not an attempt to</w:t>
      </w:r>
      <w:r w:rsidRPr="002C2EAF">
        <w:rPr>
          <w:sz w:val="12"/>
        </w:rPr>
        <w:t xml:space="preserve"> </w:t>
      </w:r>
      <w:r w:rsidRPr="002C2EAF">
        <w:t>obfuscate the argument with yet more arcane theories but to reinforce the point</w:t>
      </w:r>
      <w:r w:rsidRPr="002C2EAF">
        <w:rPr>
          <w:sz w:val="12"/>
        </w:rPr>
        <w:t xml:space="preserve"> </w:t>
      </w:r>
      <w:r w:rsidRPr="002C2EAF">
        <w:t xml:space="preserve">that there is already a territory of common ground extending across disciplines. </w:t>
      </w:r>
      <w:r w:rsidRPr="00BE5D35">
        <w:rPr>
          <w:rStyle w:val="StyleBoldUnderline"/>
        </w:rPr>
        <w:t>All sorts of scholars with seemingly different philosophical perspectives are converging on the view that knowledge is a social product</w:t>
      </w:r>
      <w:r w:rsidRPr="002C2EAF">
        <w:t xml:space="preserve">, </w:t>
      </w:r>
      <w:r w:rsidRPr="002C2EAF">
        <w:rPr>
          <w:rStyle w:val="StyleBoldUnderline"/>
        </w:rPr>
        <w:t>a matter of dialogue between different versions of the world, including different... ideologies, and modes of representations.</w:t>
      </w:r>
      <w:r w:rsidRPr="002C2EAF">
        <w:t xml:space="preserve"> </w:t>
      </w:r>
      <w:r w:rsidRPr="002C2EAF">
        <w:rPr>
          <w:rStyle w:val="StyleBoldUnderline"/>
        </w:rPr>
        <w:t>The notion that there is 'a' scientific method so flexible and capacious that it can contain all these differences</w:t>
      </w:r>
      <w:r w:rsidRPr="002C2EAF">
        <w:t xml:space="preserve"> and adjudicate</w:t>
      </w:r>
      <w:r w:rsidRPr="002C2EAF">
        <w:rPr>
          <w:sz w:val="12"/>
        </w:rPr>
        <w:t xml:space="preserve"> </w:t>
      </w:r>
      <w:r w:rsidRPr="002C2EAF">
        <w:t>among them is a handy ideology for the scientist... committed to the authority of science,</w:t>
      </w:r>
      <w:r w:rsidRPr="002C2EAF">
        <w:rPr>
          <w:sz w:val="12"/>
        </w:rPr>
        <w:t xml:space="preserve"> </w:t>
      </w:r>
      <w:r w:rsidRPr="002C2EAF">
        <w:t xml:space="preserve">but it </w:t>
      </w:r>
      <w:r w:rsidRPr="00BE5D35">
        <w:rPr>
          <w:rStyle w:val="StyleBoldUnderline"/>
        </w:rPr>
        <w:t>seems</w:t>
      </w:r>
      <w:r w:rsidRPr="002C2EAF">
        <w:t xml:space="preserve"> </w:t>
      </w:r>
      <w:r w:rsidRPr="002C2EAF">
        <w:rPr>
          <w:rStyle w:val="StyleBoldUnderline"/>
        </w:rPr>
        <w:t>mistaken in theory and practice</w:t>
      </w:r>
      <w:r w:rsidRPr="002C2EAF">
        <w:t>.48</w:t>
      </w:r>
      <w:r w:rsidRPr="002C2EAF">
        <w:rPr>
          <w:sz w:val="12"/>
        </w:rPr>
        <w:t xml:space="preserve"> </w:t>
      </w:r>
      <w:r w:rsidRPr="002C2EAF">
        <w:t xml:space="preserve">My worry is that </w:t>
      </w:r>
      <w:r w:rsidRPr="002C2EAF">
        <w:rPr>
          <w:rStyle w:val="StyleBoldUnderline"/>
        </w:rPr>
        <w:t>while other disciplines are broadening their perspectives, developments in cartography have tended to narrow them, at least until very recently.</w:t>
      </w:r>
      <w:r w:rsidRPr="002C2EAF">
        <w:t>49</w:t>
      </w:r>
      <w:r w:rsidRPr="002C2EAF">
        <w:rPr>
          <w:sz w:val="12"/>
        </w:rPr>
        <w:t xml:space="preserve">¶ </w:t>
      </w:r>
      <w:r w:rsidRPr="002C2EAF">
        <w:t>International practice in this respect is varied but cartography is often</w:t>
      </w:r>
      <w:r w:rsidRPr="002C2EAF">
        <w:rPr>
          <w:sz w:val="12"/>
        </w:rPr>
        <w:t xml:space="preserve"> </w:t>
      </w:r>
      <w:r w:rsidRPr="002C2EAF">
        <w:t>defined to exclude the processes of data collection in mapmaking, such as land</w:t>
      </w:r>
      <w:r w:rsidRPr="002C2EAF">
        <w:rPr>
          <w:sz w:val="12"/>
        </w:rPr>
        <w:t xml:space="preserve"> </w:t>
      </w:r>
      <w:r w:rsidRPr="002C2EAF">
        <w:t>and hydrographic surveying, aerial photography, and, most recently, remote</w:t>
      </w:r>
      <w:r w:rsidRPr="002C2EAF">
        <w:rPr>
          <w:sz w:val="12"/>
        </w:rPr>
        <w:t xml:space="preserve"> </w:t>
      </w:r>
      <w:r w:rsidRPr="002C2EAF">
        <w:t>sensing.50</w:t>
      </w:r>
      <w:r w:rsidRPr="002C2EAF">
        <w:rPr>
          <w:sz w:val="12"/>
        </w:rPr>
        <w:t xml:space="preserve">¶ </w:t>
      </w:r>
      <w:r w:rsidRPr="002C2EAF">
        <w:t>In a widely used textbook in the United States cartography is defined as</w:t>
      </w:r>
      <w:r w:rsidRPr="002C2EAF">
        <w:rPr>
          <w:sz w:val="12"/>
        </w:rPr>
        <w:t xml:space="preserve"> </w:t>
      </w:r>
      <w:r w:rsidRPr="002C2EAF">
        <w:t>"any activity in which the presentation and use of maps is a matter of basic</w:t>
      </w:r>
      <w:r w:rsidRPr="002C2EAF">
        <w:rPr>
          <w:sz w:val="12"/>
        </w:rPr>
        <w:t xml:space="preserve"> </w:t>
      </w:r>
      <w:r w:rsidRPr="002C2EAF">
        <w:t>concern"51</w:t>
      </w:r>
      <w:r w:rsidRPr="002C2EAF">
        <w:rPr>
          <w:sz w:val="12"/>
        </w:rPr>
        <w:t xml:space="preserve">¶ </w:t>
      </w:r>
      <w:r w:rsidRPr="002C2EAF">
        <w:t>but other texts suggest a yet narrower focus with design and production of thematic maps gaining ground in the academic curriculum at the expense</w:t>
      </w:r>
      <w:r w:rsidRPr="002C2EAF">
        <w:rPr>
          <w:sz w:val="12"/>
        </w:rPr>
        <w:t xml:space="preserve"> </w:t>
      </w:r>
      <w:r w:rsidRPr="002C2EAF">
        <w:t>of other types of maps including the products of national survey organizations.52</w:t>
      </w:r>
      <w:r w:rsidRPr="002C2EAF">
        <w:rPr>
          <w:sz w:val="12"/>
        </w:rPr>
        <w:t xml:space="preserve"> </w:t>
      </w:r>
      <w:r w:rsidRPr="002C2EAF">
        <w:t xml:space="preserve">Cartography has lost its hold on the lived-in world. Matthew </w:t>
      </w:r>
      <w:proofErr w:type="spellStart"/>
      <w:r w:rsidRPr="002C2EAF">
        <w:t>Edney</w:t>
      </w:r>
      <w:proofErr w:type="spellEnd"/>
      <w:r w:rsidRPr="002C2EAF">
        <w:t xml:space="preserve"> is thus right to</w:t>
      </w:r>
      <w:r w:rsidRPr="002C2EAF">
        <w:rPr>
          <w:sz w:val="12"/>
        </w:rPr>
        <w:t xml:space="preserve"> </w:t>
      </w:r>
      <w:r w:rsidRPr="002C2EAF">
        <w:t>observe that surveying — or indeed other agents of information gathering —</w:t>
      </w:r>
      <w:r w:rsidRPr="002C2EAF">
        <w:rPr>
          <w:sz w:val="12"/>
        </w:rPr>
        <w:t xml:space="preserve"> </w:t>
      </w:r>
      <w:r w:rsidRPr="002C2EAF">
        <w:t>cannot be excluded either from cartographic history or from the study of contemporary mapping.53</w:t>
      </w:r>
      <w:r w:rsidRPr="002C2EAF">
        <w:rPr>
          <w:sz w:val="12"/>
        </w:rPr>
        <w:t xml:space="preserve">¶ </w:t>
      </w:r>
      <w:r w:rsidRPr="002C2EAF">
        <w:t>Looking back over developments since the 1960s, it is clear</w:t>
      </w:r>
      <w:r w:rsidRPr="002C2EAF">
        <w:rPr>
          <w:sz w:val="12"/>
        </w:rPr>
        <w:t xml:space="preserve"> </w:t>
      </w:r>
      <w:r w:rsidRPr="002C2EAF">
        <w:t xml:space="preserve">that it is this </w:t>
      </w:r>
      <w:r w:rsidRPr="002C2EAF">
        <w:rPr>
          <w:rStyle w:val="StyleBoldUnderline"/>
        </w:rPr>
        <w:t>divorce between the social relevance of map content and the technology of map-making that underlies the present crisis of representation in cartography and the history of cartography. The shift of focus in cartography, almost exclusively to the technical side</w:t>
      </w:r>
      <w:r w:rsidRPr="002C2EAF">
        <w:t xml:space="preserve">, may in part have been a practical necessity — a matter of survival — but it also </w:t>
      </w:r>
      <w:r w:rsidRPr="002C2EAF">
        <w:rPr>
          <w:rStyle w:val="StyleBoldUnderline"/>
        </w:rPr>
        <w:t>reflected a conscious political strategy</w:t>
      </w:r>
      <w:r w:rsidRPr="002C2EAF">
        <w:t>. Cartography</w:t>
      </w:r>
      <w:r w:rsidRPr="002C2EAF">
        <w:rPr>
          <w:sz w:val="12"/>
        </w:rPr>
        <w:t xml:space="preserve"> </w:t>
      </w:r>
      <w:r w:rsidRPr="002C2EAF">
        <w:t xml:space="preserve">was to acquire the status of a sub-science. Yet, it is arguable that </w:t>
      </w:r>
      <w:r w:rsidRPr="002C2EAF">
        <w:rPr>
          <w:rStyle w:val="StyleBoldUnderline"/>
        </w:rPr>
        <w:t xml:space="preserve">the search for institutional power lost, rather than gained, status for cartography in the scientific </w:t>
      </w:r>
      <w:r w:rsidRPr="002C2EAF">
        <w:rPr>
          <w:rStyle w:val="StyleBoldUnderline"/>
        </w:rPr>
        <w:lastRenderedPageBreak/>
        <w:t>community. How many other 'sciences' are merely manipulators and generalizers of other people's data?</w:t>
      </w:r>
      <w:r w:rsidRPr="002C2EAF">
        <w:t xml:space="preserve"> </w:t>
      </w:r>
      <w:r w:rsidRPr="002C2EAF">
        <w:rPr>
          <w:rStyle w:val="Emphasis"/>
        </w:rPr>
        <w:t>The severing of links with the world one purports to represent is no less than abdication, intellectual as well as ethical</w:t>
      </w:r>
      <w:r w:rsidRPr="002C2EAF">
        <w:t>. The adoption of</w:t>
      </w:r>
      <w:r w:rsidRPr="002C2EAF">
        <w:rPr>
          <w:sz w:val="12"/>
        </w:rPr>
        <w:t xml:space="preserve"> </w:t>
      </w:r>
      <w:r w:rsidRPr="002C2EAF">
        <w:t>new technologies can perhaps reverse the trend by restoring some links between</w:t>
      </w:r>
      <w:r w:rsidRPr="002C2EAF">
        <w:rPr>
          <w:sz w:val="12"/>
        </w:rPr>
        <w:t xml:space="preserve"> </w:t>
      </w:r>
      <w:r w:rsidRPr="002C2EAF">
        <w:t>the 'real' world and the image but it has to be recognized that the hard decisions</w:t>
      </w:r>
      <w:r w:rsidRPr="002C2EAF">
        <w:rPr>
          <w:sz w:val="12"/>
        </w:rPr>
        <w:t xml:space="preserve"> </w:t>
      </w:r>
      <w:r w:rsidRPr="002C2EAF">
        <w:t>about social content have already been made long before the substance of the map</w:t>
      </w:r>
      <w:r w:rsidRPr="002C2EAF">
        <w:rPr>
          <w:sz w:val="12"/>
        </w:rPr>
        <w:t xml:space="preserve"> </w:t>
      </w:r>
      <w:r w:rsidRPr="002C2EAF">
        <w:t>arrives in the cartographer's office. Whether the end product is a draft map or a</w:t>
      </w:r>
      <w:r w:rsidRPr="002C2EAF">
        <w:rPr>
          <w:sz w:val="12"/>
        </w:rPr>
        <w:t xml:space="preserve"> </w:t>
      </w:r>
      <w:r w:rsidRPr="002C2EAF">
        <w:t xml:space="preserve">digital tape, </w:t>
      </w:r>
      <w:r w:rsidRPr="002C2EAF">
        <w:rPr>
          <w:rStyle w:val="StyleBoldUnderline"/>
        </w:rPr>
        <w:t xml:space="preserve">the power game over just what is to be privileged in the world is already largely over for the cartographer. </w:t>
      </w:r>
    </w:p>
    <w:p w:rsidR="00A4198F" w:rsidRDefault="00A4198F" w:rsidP="00A4198F"/>
    <w:p w:rsidR="00A4198F" w:rsidRDefault="00A4198F" w:rsidP="00A4198F">
      <w:pPr>
        <w:pStyle w:val="Heading3"/>
      </w:pPr>
      <w:r>
        <w:lastRenderedPageBreak/>
        <w:t>AT: GIS Good</w:t>
      </w:r>
    </w:p>
    <w:p w:rsidR="00A4198F" w:rsidRPr="002C2EAF" w:rsidRDefault="00A4198F" w:rsidP="00A4198F">
      <w:pPr>
        <w:pStyle w:val="Heading4"/>
      </w:pPr>
      <w:r w:rsidRPr="002C2EAF">
        <w:t xml:space="preserve">Not questioning the map and exploration leads to an acceptance that the map is a fact, not a process—leads to a legitimacy of unacceptable parts of the </w:t>
      </w:r>
      <w:proofErr w:type="spellStart"/>
      <w:r w:rsidRPr="002C2EAF">
        <w:t>squo</w:t>
      </w:r>
      <w:proofErr w:type="spellEnd"/>
    </w:p>
    <w:p w:rsidR="00A4198F" w:rsidRPr="002C2EAF" w:rsidRDefault="00A4198F" w:rsidP="00A4198F">
      <w:pPr>
        <w:rPr>
          <w:rStyle w:val="StyleStyleBold12pt"/>
        </w:rPr>
      </w:pPr>
      <w:proofErr w:type="spellStart"/>
      <w:r w:rsidRPr="002C2EAF">
        <w:rPr>
          <w:rStyle w:val="StyleStyleBold12pt"/>
        </w:rPr>
        <w:t>Winlow</w:t>
      </w:r>
      <w:proofErr w:type="spellEnd"/>
      <w:r w:rsidRPr="002C2EAF">
        <w:rPr>
          <w:rStyle w:val="StyleStyleBold12pt"/>
        </w:rPr>
        <w:t xml:space="preserve">, Cultural and Historical Geographer at Bath Spa University, 2006 </w:t>
      </w:r>
    </w:p>
    <w:p w:rsidR="00A4198F" w:rsidRDefault="00A4198F" w:rsidP="00A4198F">
      <w:pPr>
        <w:rPr>
          <w:color w:val="000000"/>
          <w:sz w:val="24"/>
        </w:rPr>
      </w:pPr>
      <w:r w:rsidRPr="002C2EAF">
        <w:rPr>
          <w:color w:val="000000"/>
          <w:sz w:val="24"/>
        </w:rPr>
        <w:t>[Heather, March 1, 2006, “Mapping Moral Geographies: W. Z. Ripley’s Races of Europe and the United States,” Annals</w:t>
      </w:r>
      <w:r w:rsidRPr="002C2EAF">
        <w:rPr>
          <w:rStyle w:val="CommentReference"/>
        </w:rPr>
        <w:t xml:space="preserve"> </w:t>
      </w:r>
      <w:r w:rsidRPr="002C2EAF">
        <w:rPr>
          <w:color w:val="000000"/>
          <w:sz w:val="24"/>
        </w:rPr>
        <w:t xml:space="preserve">of the Association of American Geographers, </w:t>
      </w:r>
      <w:proofErr w:type="spellStart"/>
      <w:r w:rsidRPr="002C2EAF">
        <w:rPr>
          <w:color w:val="000000"/>
          <w:sz w:val="24"/>
        </w:rPr>
        <w:t>EBSCOhost</w:t>
      </w:r>
      <w:proofErr w:type="spellEnd"/>
      <w:r w:rsidRPr="002C2EAF">
        <w:rPr>
          <w:color w:val="000000"/>
          <w:sz w:val="24"/>
        </w:rPr>
        <w:t xml:space="preserve"> Academic Search Complete, accessed 6-25-14, J.J.]</w:t>
      </w:r>
    </w:p>
    <w:p w:rsidR="00A4198F" w:rsidRPr="002C2EAF" w:rsidRDefault="00A4198F" w:rsidP="00A4198F">
      <w:pPr>
        <w:rPr>
          <w:color w:val="000000"/>
          <w:sz w:val="24"/>
        </w:rPr>
      </w:pPr>
    </w:p>
    <w:p w:rsidR="00A4198F" w:rsidRPr="002C2EAF" w:rsidRDefault="00A4198F" w:rsidP="00A4198F">
      <w:r w:rsidRPr="002C2EAF">
        <w:rPr>
          <w:rStyle w:val="StyleBoldUnderline"/>
        </w:rPr>
        <w:t>Harley’s work on the deconstruction of the map</w:t>
      </w:r>
      <w:r w:rsidRPr="002C2EAF">
        <w:t xml:space="preserve"> (now well known among geographers) </w:t>
      </w:r>
      <w:r w:rsidRPr="002C2EAF">
        <w:rPr>
          <w:rStyle w:val="StyleBoldUnderline"/>
        </w:rPr>
        <w:t>provides some means of understanding how the power of the map was harnessed to legitimize and reinforce racial taxonomies</w:t>
      </w:r>
      <w:r w:rsidRPr="002C2EAF">
        <w:t xml:space="preserve">. </w:t>
      </w:r>
      <w:r w:rsidRPr="002C2EAF">
        <w:rPr>
          <w:rStyle w:val="StyleBoldUnderline"/>
        </w:rPr>
        <w:t>Maps are often regarded as neutral and scientific and are seen as ‘‘mirrors of nature’’ accurately reflecting the world</w:t>
      </w:r>
      <w:r w:rsidRPr="002C2EAF">
        <w:t xml:space="preserve"> (Harley 1992, 234).</w:t>
      </w:r>
      <w:r w:rsidRPr="00EF319C">
        <w:rPr>
          <w:rStyle w:val="StyleBoldUnderline"/>
        </w:rPr>
        <w:t xml:space="preserve"> The fact that maps became an acceptable part of academic discourse meant that their legitimacy went unquestioned for many years. </w:t>
      </w:r>
      <w:r w:rsidRPr="002C2EAF">
        <w:rPr>
          <w:rStyle w:val="StyleBoldUnderline"/>
        </w:rPr>
        <w:t>It is now widely acknowledged among human geographers that maps are ‘‘cultural texts’’ reflecting the wider social, cultural, and political milieu of society.</w:t>
      </w:r>
      <w:r w:rsidRPr="002C2EAF">
        <w:t xml:space="preserve"> Harley, Wood (1993), Pickles (1992, 1995, 2004), and </w:t>
      </w:r>
      <w:proofErr w:type="spellStart"/>
      <w:r w:rsidRPr="002C2EAF">
        <w:t>Crampton</w:t>
      </w:r>
      <w:proofErr w:type="spellEnd"/>
      <w:r w:rsidRPr="002C2EAF">
        <w:t xml:space="preserve"> (2001) have urged that </w:t>
      </w:r>
      <w:r w:rsidRPr="002C2EAF">
        <w:rPr>
          <w:rStyle w:val="StyleBoldUnderline"/>
        </w:rPr>
        <w:t>cartographers need to reevaluate mapping within this context</w:t>
      </w:r>
      <w:r w:rsidRPr="002C2EAF">
        <w:t xml:space="preserve">. Pickles (1995, 2004) and </w:t>
      </w:r>
      <w:proofErr w:type="spellStart"/>
      <w:r w:rsidRPr="002C2EAF">
        <w:t>Crampton</w:t>
      </w:r>
      <w:proofErr w:type="spellEnd"/>
      <w:r w:rsidRPr="002C2EAF">
        <w:t xml:space="preserve"> (2001, 2003) have further </w:t>
      </w:r>
      <w:r w:rsidRPr="002C2EAF">
        <w:rPr>
          <w:rStyle w:val="StyleBoldUnderline"/>
        </w:rPr>
        <w:t>emphasized the need for ongoing research agendas in critical cartography in relation to continuing technological developments</w:t>
      </w:r>
      <w:r w:rsidRPr="002C2EAF">
        <w:t xml:space="preserve">. </w:t>
      </w:r>
      <w:r w:rsidRPr="00EF319C">
        <w:rPr>
          <w:rStyle w:val="StyleBoldUnderline"/>
        </w:rPr>
        <w:t>The development of scientific cartography since the postwar period, through for example geographic information systems (GIS), has meant that the social and cultural production of maps continues to be ‘‘written out’</w:t>
      </w:r>
      <w:r w:rsidRPr="002C2EAF">
        <w:t>’ (Pickles 2004, 280).2</w:t>
      </w:r>
    </w:p>
    <w:p w:rsidR="00A4198F" w:rsidRDefault="00A4198F" w:rsidP="00A4198F"/>
    <w:p w:rsidR="00366B28" w:rsidRDefault="00366B28" w:rsidP="00366B28">
      <w:pPr>
        <w:pStyle w:val="Heading3"/>
      </w:pPr>
      <w:r>
        <w:lastRenderedPageBreak/>
        <w:t>AT: Politicized Mapping Bad</w:t>
      </w:r>
    </w:p>
    <w:p w:rsidR="00366B28" w:rsidRPr="002C2EAF" w:rsidRDefault="00366B28" w:rsidP="00366B28">
      <w:pPr>
        <w:pStyle w:val="Heading4"/>
      </w:pPr>
      <w:r>
        <w:t xml:space="preserve">Non unique - </w:t>
      </w:r>
      <w:r w:rsidRPr="002C2EAF">
        <w:t>Mapping and politics are inseparable</w:t>
      </w:r>
    </w:p>
    <w:p w:rsidR="00366B28" w:rsidRPr="002C2EAF" w:rsidRDefault="00366B28" w:rsidP="00366B28">
      <w:pPr>
        <w:rPr>
          <w:b/>
          <w:color w:val="000000"/>
          <w:sz w:val="24"/>
        </w:rPr>
      </w:pPr>
      <w:proofErr w:type="spellStart"/>
      <w:r w:rsidRPr="002C2EAF">
        <w:rPr>
          <w:b/>
          <w:color w:val="000000"/>
          <w:sz w:val="24"/>
        </w:rPr>
        <w:t>Crampton</w:t>
      </w:r>
      <w:proofErr w:type="spellEnd"/>
      <w:r w:rsidRPr="002C2EAF">
        <w:rPr>
          <w:b/>
          <w:color w:val="000000"/>
          <w:sz w:val="24"/>
        </w:rPr>
        <w:t>, Associate Professor of Geography, University of Kentucky, 10</w:t>
      </w:r>
    </w:p>
    <w:p w:rsidR="00366B28" w:rsidRPr="002C2EAF" w:rsidRDefault="00366B28" w:rsidP="00366B28">
      <w:pPr>
        <w:rPr>
          <w:rStyle w:val="StyleStyleBold12pt"/>
          <w:b w:val="0"/>
          <w:bCs w:val="0"/>
          <w:color w:val="000000"/>
          <w:sz w:val="24"/>
        </w:rPr>
      </w:pPr>
      <w:r w:rsidRPr="002C2EAF">
        <w:rPr>
          <w:color w:val="000000"/>
          <w:sz w:val="24"/>
        </w:rPr>
        <w:t>[Jeremy W, Mapping: A Critical Introduction to Cartography and GIS,</w:t>
      </w:r>
      <w:r w:rsidRPr="002C2EAF">
        <w:rPr>
          <w:b/>
          <w:color w:val="000000"/>
          <w:sz w:val="24"/>
        </w:rPr>
        <w:t xml:space="preserve"> </w:t>
      </w:r>
      <w:r w:rsidRPr="002C2EAF">
        <w:rPr>
          <w:color w:val="000000"/>
          <w:sz w:val="24"/>
        </w:rPr>
        <w:t>page 9, PAC]</w:t>
      </w:r>
    </w:p>
    <w:p w:rsidR="00366B28" w:rsidRDefault="00366B28" w:rsidP="00366B28"/>
    <w:p w:rsidR="00366B28" w:rsidRDefault="00366B28" w:rsidP="00366B28">
      <w:r w:rsidRPr="002C2EAF">
        <w:t xml:space="preserve">One might register a few problems with both of these viewpoints however. </w:t>
      </w:r>
      <w:r>
        <w:rPr>
          <w:rStyle w:val="StyleBoldUnderline"/>
        </w:rPr>
        <w:t>It is noticeable</w:t>
      </w:r>
      <w:r w:rsidRPr="002C2EAF">
        <w:rPr>
          <w:rStyle w:val="StyleBoldUnderline"/>
        </w:rPr>
        <w:t xml:space="preserve"> that the</w:t>
      </w:r>
      <w:r w:rsidRPr="002C2EAF">
        <w:t xml:space="preserve"> second </w:t>
      </w:r>
      <w:r w:rsidRPr="002C2EAF">
        <w:rPr>
          <w:rStyle w:val="StyleBoldUnderline"/>
        </w:rPr>
        <w:t xml:space="preserve">viewpoint, </w:t>
      </w:r>
      <w:r w:rsidRPr="002C2EAF">
        <w:t xml:space="preserve">that </w:t>
      </w:r>
      <w:r w:rsidRPr="002C2EAF">
        <w:rPr>
          <w:rStyle w:val="StyleBoldUnderline"/>
        </w:rPr>
        <w:t xml:space="preserve">of technology being </w:t>
      </w:r>
      <w:r w:rsidRPr="002169F2">
        <w:t>non-essential</w:t>
      </w:r>
      <w:r w:rsidRPr="002C2EAF">
        <w:t xml:space="preserve"> or “</w:t>
      </w:r>
      <w:r w:rsidRPr="002169F2">
        <w:rPr>
          <w:rStyle w:val="StyleBoldUnderline"/>
        </w:rPr>
        <w:t>neutral</w:t>
      </w:r>
      <w:r w:rsidRPr="002C2EAF">
        <w:t>,”</w:t>
      </w:r>
      <w:r w:rsidRPr="002C2EAF">
        <w:rPr>
          <w:sz w:val="12"/>
        </w:rPr>
        <w:t xml:space="preserve"> </w:t>
      </w:r>
      <w:r w:rsidRPr="002C2EAF">
        <w:rPr>
          <w:rStyle w:val="StyleBoldUnderline"/>
        </w:rPr>
        <w:t>often crops up when a new technology appears a</w:t>
      </w:r>
      <w:r>
        <w:rPr>
          <w:rStyle w:val="StyleBoldUnderline"/>
        </w:rPr>
        <w:t>nd people are thinking about it</w:t>
      </w:r>
      <w:r w:rsidRPr="002C2EAF">
        <w:rPr>
          <w:rStyle w:val="StyleBoldUnderline"/>
        </w:rPr>
        <w:t xml:space="preserve"> for the first time.</w:t>
      </w:r>
      <w:r w:rsidRPr="002C2EAF">
        <w:t xml:space="preserve"> It’s as if people want to try and get things straight in their mind</w:t>
      </w:r>
      <w:r w:rsidRPr="002C2EAF">
        <w:rPr>
          <w:sz w:val="12"/>
        </w:rPr>
        <w:t xml:space="preserve">¶ </w:t>
      </w:r>
      <w:r w:rsidRPr="002C2EAF">
        <w:t>and that this can be done by considering each application “before” or outside of</w:t>
      </w:r>
      <w:r w:rsidRPr="002C2EAF">
        <w:rPr>
          <w:sz w:val="12"/>
        </w:rPr>
        <w:t xml:space="preserve">¶ </w:t>
      </w:r>
      <w:r w:rsidRPr="002C2EAF">
        <w:t>untoward influence. Bringing in politics only serves to muddy the waters.</w:t>
      </w:r>
      <w:r w:rsidRPr="002C2EAF">
        <w:rPr>
          <w:sz w:val="12"/>
        </w:rPr>
        <w:t xml:space="preserve">¶ </w:t>
      </w:r>
      <w:proofErr w:type="gramStart"/>
      <w:r w:rsidRPr="002C2EAF">
        <w:rPr>
          <w:rStyle w:val="StyleBoldUnderline"/>
        </w:rPr>
        <w:t>The</w:t>
      </w:r>
      <w:proofErr w:type="gramEnd"/>
      <w:r w:rsidRPr="002C2EAF">
        <w:rPr>
          <w:rStyle w:val="StyleBoldUnderline"/>
        </w:rPr>
        <w:t xml:space="preserve"> problem with these ideas is that they miss th</w:t>
      </w:r>
      <w:r>
        <w:rPr>
          <w:rStyle w:val="StyleBoldUnderline"/>
        </w:rPr>
        <w:t>e point. Even casting a cursory</w:t>
      </w:r>
      <w:r w:rsidRPr="002C2EAF">
        <w:rPr>
          <w:rStyle w:val="StyleBoldUnderline"/>
        </w:rPr>
        <w:t xml:space="preserve"> glance at</w:t>
      </w:r>
      <w:r w:rsidRPr="002C2EAF">
        <w:t xml:space="preserve"> the history of cartography </w:t>
      </w:r>
      <w:r w:rsidRPr="002C2EAF">
        <w:rPr>
          <w:rStyle w:val="StyleBoldUnderline"/>
        </w:rPr>
        <w:t>should lead</w:t>
      </w:r>
      <w:r>
        <w:rPr>
          <w:rStyle w:val="StyleBoldUnderline"/>
        </w:rPr>
        <w:t xml:space="preserve"> us to suspect that mapping and</w:t>
      </w:r>
      <w:r w:rsidRPr="002C2EAF">
        <w:rPr>
          <w:rStyle w:val="StyleBoldUnderline"/>
        </w:rPr>
        <w:t xml:space="preserve"> maps have a whole series of engagements in politics</w:t>
      </w:r>
      <w:r w:rsidRPr="002C2EAF">
        <w:t>, propaganda, crime and public</w:t>
      </w:r>
      <w:r w:rsidRPr="002C2EAF">
        <w:rPr>
          <w:sz w:val="12"/>
        </w:rPr>
        <w:t xml:space="preserve">¶ </w:t>
      </w:r>
      <w:r w:rsidRPr="002C2EAF">
        <w:t xml:space="preserve">health, </w:t>
      </w:r>
      <w:r w:rsidRPr="002C2EAF">
        <w:rPr>
          <w:rStyle w:val="StyleBoldUnderline"/>
        </w:rPr>
        <w:t>imperialist boundary-making</w:t>
      </w:r>
      <w:r w:rsidRPr="002C2EAF">
        <w:t xml:space="preserve">, community activism, </w:t>
      </w:r>
      <w:r w:rsidRPr="002C2EAF">
        <w:rPr>
          <w:rStyle w:val="StyleBoldUnderline"/>
        </w:rPr>
        <w:t>the nation-state</w:t>
      </w:r>
      <w:r w:rsidRPr="002C2EAF">
        <w:t>, cyberspace,</w:t>
      </w:r>
      <w:r w:rsidRPr="002C2EAF">
        <w:rPr>
          <w:sz w:val="12"/>
        </w:rPr>
        <w:t xml:space="preserve">¶ </w:t>
      </w:r>
      <w:r w:rsidRPr="002C2EAF">
        <w:t xml:space="preserve">and the internet. That is, </w:t>
      </w:r>
      <w:r w:rsidRPr="002C2EAF">
        <w:rPr>
          <w:rStyle w:val="Emphasis"/>
        </w:rPr>
        <w:t>mapping has a politics.</w:t>
      </w:r>
      <w:r w:rsidRPr="002C2EAF">
        <w:t xml:space="preserve"> </w:t>
      </w:r>
      <w:r>
        <w:rPr>
          <w:rStyle w:val="StyleBoldUnderline"/>
        </w:rPr>
        <w:t xml:space="preserve">It is hard to imagine mapping </w:t>
      </w:r>
      <w:r w:rsidRPr="002C2EAF">
        <w:rPr>
          <w:rStyle w:val="StyleBoldUnderline"/>
        </w:rPr>
        <w:t xml:space="preserve">that does not in some way or other involve </w:t>
      </w:r>
      <w:proofErr w:type="gramStart"/>
      <w:r w:rsidRPr="002C2EAF">
        <w:rPr>
          <w:rStyle w:val="StyleBoldUnderline"/>
        </w:rPr>
        <w:t>politics,</w:t>
      </w:r>
      <w:proofErr w:type="gramEnd"/>
      <w:r w:rsidRPr="002C2EAF">
        <w:rPr>
          <w:rStyle w:val="StyleBoldUnderline"/>
        </w:rPr>
        <w:t xml:space="preserve"> map</w:t>
      </w:r>
      <w:r>
        <w:rPr>
          <w:rStyle w:val="StyleBoldUnderline"/>
        </w:rPr>
        <w:t>ping is itself a political act.</w:t>
      </w:r>
      <w:r w:rsidRPr="002C2EAF">
        <w:rPr>
          <w:rStyle w:val="StyleBoldUnderline"/>
        </w:rPr>
        <w:t xml:space="preserve"> As a politics of mapping, critical cartography </w:t>
      </w:r>
      <w:r w:rsidRPr="002C2EAF">
        <w:t>and</w:t>
      </w:r>
      <w:r w:rsidRPr="002C2EAF">
        <w:rPr>
          <w:rStyle w:val="StyleBoldUnderline"/>
        </w:rPr>
        <w:t xml:space="preserve"> </w:t>
      </w:r>
      <w:r w:rsidRPr="002C2EAF">
        <w:t xml:space="preserve">GIS </w:t>
      </w:r>
      <w:r w:rsidRPr="002C2EAF">
        <w:rPr>
          <w:rStyle w:val="StyleBoldUnderline"/>
        </w:rPr>
        <w:t>question</w:t>
      </w:r>
      <w:r w:rsidRPr="002C2EAF">
        <w:t xml:space="preserve"> </w:t>
      </w:r>
      <w:r>
        <w:rPr>
          <w:rStyle w:val="StyleBoldUnderline"/>
        </w:rPr>
        <w:t>what kinds of</w:t>
      </w:r>
      <w:r w:rsidRPr="002C2EAF">
        <w:rPr>
          <w:rStyle w:val="StyleBoldUnderline"/>
        </w:rPr>
        <w:t xml:space="preserve"> people and objects are formed through mapping.</w:t>
      </w:r>
      <w:r w:rsidRPr="002C2EAF">
        <w:t xml:space="preserve"> As the Canadian philosopher</w:t>
      </w:r>
      <w:r w:rsidRPr="002C2EAF">
        <w:rPr>
          <w:sz w:val="12"/>
        </w:rPr>
        <w:t xml:space="preserve">¶ </w:t>
      </w:r>
      <w:r w:rsidRPr="002C2EAF">
        <w:t>Ian Hacking puts it, how are people made up (Hacking 2002)? This is a question</w:t>
      </w:r>
      <w:r w:rsidRPr="002C2EAF">
        <w:rPr>
          <w:sz w:val="12"/>
        </w:rPr>
        <w:t xml:space="preserve">¶ </w:t>
      </w:r>
      <w:r w:rsidRPr="002C2EAF">
        <w:t>about how categories of knowledge are derived and applied, a question as old as</w:t>
      </w:r>
      <w:r w:rsidRPr="002C2EAF">
        <w:rPr>
          <w:sz w:val="12"/>
        </w:rPr>
        <w:t xml:space="preserve">¶ </w:t>
      </w:r>
      <w:r w:rsidRPr="002C2EAF">
        <w:t>Kant and as contemporary as racism.</w:t>
      </w:r>
      <w:r w:rsidRPr="002C2EAF">
        <w:rPr>
          <w:sz w:val="12"/>
        </w:rPr>
        <w:t xml:space="preserve">¶ </w:t>
      </w:r>
      <w:r w:rsidRPr="002169F2">
        <w:rPr>
          <w:rStyle w:val="StyleBoldUnderline"/>
        </w:rPr>
        <w:t>Maps p</w:t>
      </w:r>
      <w:r w:rsidRPr="002C2EAF">
        <w:rPr>
          <w:rStyle w:val="StyleBoldUnderline"/>
        </w:rPr>
        <w:t>roduce knowledge in specific ways and wit</w:t>
      </w:r>
      <w:r>
        <w:rPr>
          <w:rStyle w:val="StyleBoldUnderline"/>
        </w:rPr>
        <w:t>h specific categories that then</w:t>
      </w:r>
      <w:r w:rsidRPr="002C2EAF">
        <w:rPr>
          <w:rStyle w:val="StyleBoldUnderline"/>
        </w:rPr>
        <w:t xml:space="preserve"> have effects (i.e., they deploy power)</w:t>
      </w:r>
      <w:r w:rsidRPr="002C2EAF">
        <w:t>. Categories are useful, but at the same time they encourage some ways of being and not others. Often, some ways of being are accepted</w:t>
      </w:r>
      <w:r w:rsidRPr="002C2EAF">
        <w:rPr>
          <w:sz w:val="12"/>
        </w:rPr>
        <w:t xml:space="preserve">¶ </w:t>
      </w:r>
      <w:r w:rsidRPr="002C2EAF">
        <w:t>as somehow typical and are called “normal,” while others are called “abnormal.”</w:t>
      </w:r>
      <w:r w:rsidRPr="002C2EAF">
        <w:rPr>
          <w:sz w:val="12"/>
        </w:rPr>
        <w:t xml:space="preserve">¶ </w:t>
      </w:r>
      <w:proofErr w:type="gramStart"/>
      <w:r w:rsidRPr="002C2EAF">
        <w:t>Then</w:t>
      </w:r>
      <w:proofErr w:type="gramEnd"/>
      <w:r w:rsidRPr="002C2EAF">
        <w:t xml:space="preserve"> there is a tendency to try and correct, eliminate, or manage the abnormal.</w:t>
      </w:r>
    </w:p>
    <w:p w:rsidR="00366B28" w:rsidRDefault="00366B28" w:rsidP="00366B28">
      <w:pPr>
        <w:pStyle w:val="Heading3"/>
      </w:pPr>
      <w:r>
        <w:lastRenderedPageBreak/>
        <w:t>AT: Objective Mapping Good</w:t>
      </w:r>
    </w:p>
    <w:p w:rsidR="00366B28" w:rsidRPr="00432856" w:rsidRDefault="00366B28" w:rsidP="00366B28">
      <w:pPr>
        <w:pStyle w:val="Heading4"/>
      </w:pPr>
      <w:r w:rsidRPr="002C2EAF">
        <w:t>‘Objective’ Maps lock in technocracy</w:t>
      </w:r>
      <w:r>
        <w:t xml:space="preserve"> - Accepting maps as absolute truths gives them their authority to shape the world. Maps appear to have objective power because we </w:t>
      </w:r>
      <w:r>
        <w:rPr>
          <w:u w:val="single"/>
        </w:rPr>
        <w:t>allow them to—</w:t>
      </w:r>
      <w:r>
        <w:t>discourse key</w:t>
      </w:r>
    </w:p>
    <w:p w:rsidR="00366B28" w:rsidRPr="00AE26D4" w:rsidRDefault="00366B28" w:rsidP="00366B28">
      <w:pPr>
        <w:rPr>
          <w:rStyle w:val="StyleStyleBold12pt"/>
        </w:rPr>
      </w:pPr>
      <w:proofErr w:type="spellStart"/>
      <w:r>
        <w:rPr>
          <w:rStyle w:val="StyleStyleBold12pt"/>
        </w:rPr>
        <w:t>Zubrow</w:t>
      </w:r>
      <w:proofErr w:type="spellEnd"/>
      <w:r w:rsidRPr="00AE26D4">
        <w:rPr>
          <w:rStyle w:val="StyleStyleBold12pt"/>
        </w:rPr>
        <w:t xml:space="preserve">, </w:t>
      </w:r>
      <w:r>
        <w:rPr>
          <w:rStyle w:val="StyleStyleBold12pt"/>
        </w:rPr>
        <w:t>University of North Carolina Institute for the Environment Research Associate</w:t>
      </w:r>
      <w:r w:rsidRPr="00AE26D4">
        <w:rPr>
          <w:rStyle w:val="StyleStyleBold12pt"/>
        </w:rPr>
        <w:t xml:space="preserve">, </w:t>
      </w:r>
      <w:r>
        <w:rPr>
          <w:rStyle w:val="StyleStyleBold12pt"/>
        </w:rPr>
        <w:t>2003</w:t>
      </w:r>
      <w:r w:rsidRPr="00AE26D4">
        <w:rPr>
          <w:rStyle w:val="StyleStyleBold12pt"/>
        </w:rPr>
        <w:t xml:space="preserve"> </w:t>
      </w:r>
    </w:p>
    <w:p w:rsidR="00366B28" w:rsidRPr="001E288D" w:rsidRDefault="00366B28" w:rsidP="00366B28">
      <w:r w:rsidRPr="001E288D">
        <w:t>[Alexis, June, “Mapping Tension: Remote Sensing and the Production of a Statewide Land Cover Map,” Human Ecology, Vol. 31, No. 2, page 281-307, JO]</w:t>
      </w:r>
    </w:p>
    <w:p w:rsidR="00366B28" w:rsidRDefault="00366B28" w:rsidP="00366B28"/>
    <w:p w:rsidR="00366B28" w:rsidRPr="001E288D" w:rsidRDefault="00366B28" w:rsidP="00366B28">
      <w:pPr>
        <w:rPr>
          <w:rStyle w:val="Emphasis"/>
        </w:rPr>
      </w:pPr>
      <w:r>
        <w:t xml:space="preserve">The WISCLAND1 map as representation seems all encompassing, almost seductive in the singular and complete story it tells about the state. At every point, we know the one and only identity of the land: </w:t>
      </w:r>
      <w:r w:rsidRPr="001E288D">
        <w:t xml:space="preserve">ambiguity has been erased. Since this story is so powerful, how can alternative views </w:t>
      </w:r>
      <w:proofErr w:type="gramStart"/>
      <w:r w:rsidRPr="001E288D">
        <w:t>be</w:t>
      </w:r>
      <w:proofErr w:type="gramEnd"/>
      <w:r w:rsidRPr="001E288D">
        <w:t xml:space="preserve"> seen? The view of the map as a snapshot or even as a means of transmitting knowledge from "reality" to the reader via the cartographer has been criticized by many in the geographic and cartographic community (</w:t>
      </w:r>
      <w:proofErr w:type="spellStart"/>
      <w:r w:rsidRPr="001E288D">
        <w:t>Crampton</w:t>
      </w:r>
      <w:proofErr w:type="spellEnd"/>
      <w:r w:rsidRPr="001E288D">
        <w:t xml:space="preserve">, 2001; Harley, 1989a, 1989b; Turnbull, 1993; Wood, 1992). </w:t>
      </w:r>
      <w:r w:rsidRPr="001E288D">
        <w:rPr>
          <w:rStyle w:val="StyleBoldUnderline"/>
        </w:rPr>
        <w:t>However, maps are no longer seen as neutral arbiters of the truth. They are seen as representations that systematically establish their own authority</w:t>
      </w:r>
      <w:r w:rsidRPr="001E288D">
        <w:t xml:space="preserve">. </w:t>
      </w:r>
      <w:r w:rsidRPr="001E288D">
        <w:rPr>
          <w:rStyle w:val="Emphasis"/>
        </w:rPr>
        <w:t>Authority is established through the extensive network of individuals</w:t>
      </w:r>
      <w:r w:rsidRPr="001E288D">
        <w:rPr>
          <w:rStyle w:val="StyleBoldUnderline"/>
        </w:rPr>
        <w:t>, institutions, and technologies that are brought to bear to construct the land cover map. Everything from experts</w:t>
      </w:r>
      <w:r w:rsidRPr="001E288D">
        <w:t xml:space="preserve"> (professors, technicians, graduate students), </w:t>
      </w:r>
      <w:r w:rsidRPr="001E288D">
        <w:rPr>
          <w:rStyle w:val="StyleBoldUnderline"/>
        </w:rPr>
        <w:t>to satellite instrumentation, to government bureaucracies</w:t>
      </w:r>
      <w:r w:rsidRPr="001E288D">
        <w:t xml:space="preserve"> (NASA, </w:t>
      </w:r>
      <w:proofErr w:type="spellStart"/>
      <w:r w:rsidRPr="001E288D">
        <w:t>Wisconsm</w:t>
      </w:r>
      <w:proofErr w:type="spellEnd"/>
      <w:r w:rsidRPr="001E288D">
        <w:t xml:space="preserve"> State Cartographer's Office, DNR, </w:t>
      </w:r>
      <w:proofErr w:type="spellStart"/>
      <w:r w:rsidRPr="001E288D">
        <w:t>etc</w:t>
      </w:r>
      <w:proofErr w:type="spellEnd"/>
      <w:r w:rsidRPr="001E288D">
        <w:rPr>
          <w:rStyle w:val="StyleBoldUnderline"/>
        </w:rPr>
        <w:t>), to processing technologies are part of the chain of events that produces the map. These</w:t>
      </w:r>
      <w:r>
        <w:rPr>
          <w:rStyle w:val="StyleBoldUnderline"/>
        </w:rPr>
        <w:t xml:space="preserve"> multiple scientific and govern</w:t>
      </w:r>
      <w:r w:rsidRPr="001E288D">
        <w:rPr>
          <w:rStyle w:val="StyleBoldUnderline"/>
        </w:rPr>
        <w:t xml:space="preserve">mental </w:t>
      </w:r>
      <w:r w:rsidRPr="001E288D">
        <w:rPr>
          <w:rStyle w:val="Emphasis"/>
        </w:rPr>
        <w:t xml:space="preserve">organizations imbue the map with authority. </w:t>
      </w:r>
    </w:p>
    <w:p w:rsidR="00366B28" w:rsidRPr="00A4198F" w:rsidRDefault="00366B28" w:rsidP="00366B28">
      <w:r w:rsidRPr="001E288D">
        <w:rPr>
          <w:rStyle w:val="StyleBoldUnderline"/>
        </w:rPr>
        <w:t>Instead of being a singular presentation</w:t>
      </w:r>
      <w:r w:rsidRPr="001E288D">
        <w:t xml:space="preserve"> (from the cartographer to the reader), </w:t>
      </w:r>
      <w:r w:rsidRPr="00D74C90">
        <w:rPr>
          <w:rStyle w:val="Emphasis"/>
        </w:rPr>
        <w:t>maps exist through discourse</w:t>
      </w:r>
      <w:r w:rsidRPr="001E288D">
        <w:t xml:space="preserve"> (</w:t>
      </w:r>
      <w:proofErr w:type="spellStart"/>
      <w:r w:rsidRPr="001E288D">
        <w:t>Crampton</w:t>
      </w:r>
      <w:proofErr w:type="spellEnd"/>
      <w:r w:rsidRPr="001E288D">
        <w:t xml:space="preserve">, 2001; Harley, 1989a). </w:t>
      </w:r>
      <w:r w:rsidRPr="00D74C90">
        <w:rPr>
          <w:rStyle w:val="StyleBoldUnderline"/>
        </w:rPr>
        <w:t>Different readers bring varying interpretations and expectations to the use of the map. We can imagine three hypothetical readers: a remote sensing scientist, a land manager, and an ecologist. The remote sensing scientist might see a patch of red pine</w:t>
      </w:r>
      <w:r w:rsidRPr="001E288D">
        <w:t xml:space="preserve"> on the map </w:t>
      </w:r>
      <w:r w:rsidRPr="00D74C90">
        <w:rPr>
          <w:rStyle w:val="StyleBoldUnderline"/>
        </w:rPr>
        <w:t>as a defined duster in spectral space</w:t>
      </w:r>
      <w:r w:rsidRPr="001E288D">
        <w:t xml:space="preserve">, primarily indicated by its uniform reflectance in the near infrared bands. </w:t>
      </w:r>
      <w:r w:rsidRPr="00D74C90">
        <w:rPr>
          <w:rStyle w:val="StyleBoldUnderline"/>
        </w:rPr>
        <w:t>A land manager may see</w:t>
      </w:r>
      <w:r w:rsidRPr="001E288D">
        <w:t xml:space="preserve"> this same patch as </w:t>
      </w:r>
      <w:r w:rsidRPr="00D74C90">
        <w:rPr>
          <w:rStyle w:val="StyleBoldUnderline"/>
        </w:rPr>
        <w:t>a monoculture forest</w:t>
      </w:r>
      <w:r w:rsidRPr="001E288D">
        <w:t xml:space="preserve"> that can be either harvested or managed through a series of common techniques. </w:t>
      </w:r>
      <w:r w:rsidRPr="004C4590">
        <w:rPr>
          <w:rStyle w:val="StyleBoldUnderline"/>
        </w:rPr>
        <w:t>The ecologist may see</w:t>
      </w:r>
      <w:r w:rsidRPr="001E288D">
        <w:t xml:space="preserve"> the red pines as the canopy overshadowing </w:t>
      </w:r>
      <w:r w:rsidRPr="004C4590">
        <w:rPr>
          <w:rStyle w:val="StyleBoldUnderline"/>
        </w:rPr>
        <w:t>a diverse ecosystem characterized by undergrowth and soil conditions</w:t>
      </w:r>
      <w:r w:rsidRPr="001E288D">
        <w:t xml:space="preserve">. All three are presented with the same data, but through their own interaction with the data, they ostensibly create three different maps: a map of reflectance, of management, and of heterogeneous ecosystems. </w:t>
      </w:r>
      <w:r w:rsidRPr="001E288D">
        <w:cr/>
      </w:r>
    </w:p>
    <w:p w:rsidR="00052289" w:rsidRPr="00052289" w:rsidRDefault="00052289" w:rsidP="00052289"/>
    <w:p w:rsidR="00052289" w:rsidRDefault="00052289" w:rsidP="00052289">
      <w:pPr>
        <w:pStyle w:val="Heading1"/>
      </w:pPr>
      <w:r>
        <w:lastRenderedPageBreak/>
        <w:t>Critiques</w:t>
      </w:r>
    </w:p>
    <w:p w:rsidR="00457FE3" w:rsidRDefault="00457FE3" w:rsidP="00457FE3">
      <w:pPr>
        <w:pStyle w:val="Heading3"/>
      </w:pPr>
      <w:r>
        <w:lastRenderedPageBreak/>
        <w:t>2AC – Perm</w:t>
      </w:r>
    </w:p>
    <w:p w:rsidR="00457FE3" w:rsidRPr="002C2EAF" w:rsidRDefault="00457FE3" w:rsidP="00457FE3">
      <w:pPr>
        <w:pStyle w:val="Heading4"/>
      </w:pPr>
      <w:r w:rsidRPr="002C2EAF">
        <w:t>Our critique pushes the boundaries of epistemological comfort zones allowing for interaction from inside and outside—we can within and outside the system</w:t>
      </w:r>
    </w:p>
    <w:p w:rsidR="00457FE3" w:rsidRPr="002C2EAF" w:rsidRDefault="00457FE3" w:rsidP="00457FE3">
      <w:pPr>
        <w:rPr>
          <w:b/>
          <w:color w:val="000000"/>
          <w:sz w:val="24"/>
        </w:rPr>
      </w:pPr>
      <w:proofErr w:type="spellStart"/>
      <w:r w:rsidRPr="002C2EAF">
        <w:rPr>
          <w:b/>
          <w:color w:val="000000"/>
          <w:sz w:val="24"/>
        </w:rPr>
        <w:t>Crampton</w:t>
      </w:r>
      <w:proofErr w:type="spellEnd"/>
      <w:r w:rsidRPr="002C2EAF">
        <w:rPr>
          <w:b/>
          <w:color w:val="000000"/>
          <w:sz w:val="24"/>
        </w:rPr>
        <w:t>, University of Kentucky, Geography, Associate Professor, 10</w:t>
      </w:r>
    </w:p>
    <w:p w:rsidR="00457FE3" w:rsidRDefault="00457FE3" w:rsidP="00457FE3">
      <w:pPr>
        <w:rPr>
          <w:color w:val="000000"/>
          <w:sz w:val="24"/>
        </w:rPr>
      </w:pPr>
      <w:r w:rsidRPr="002C2EAF">
        <w:rPr>
          <w:color w:val="000000"/>
          <w:sz w:val="24"/>
        </w:rPr>
        <w:t>[Jeremy W, Mapping: A Critical Introduction to Cartography and GIS,</w:t>
      </w:r>
      <w:r w:rsidRPr="002C2EAF">
        <w:rPr>
          <w:b/>
          <w:color w:val="000000"/>
          <w:sz w:val="24"/>
        </w:rPr>
        <w:t xml:space="preserve"> </w:t>
      </w:r>
      <w:r w:rsidRPr="002C2EAF">
        <w:rPr>
          <w:color w:val="000000"/>
          <w:sz w:val="24"/>
        </w:rPr>
        <w:t>page 178-179, PAC]</w:t>
      </w:r>
    </w:p>
    <w:p w:rsidR="00457FE3" w:rsidRPr="002C2EAF" w:rsidRDefault="00457FE3" w:rsidP="00457FE3">
      <w:pPr>
        <w:rPr>
          <w:rStyle w:val="StyleStyleBold12pt"/>
          <w:b w:val="0"/>
          <w:bCs w:val="0"/>
          <w:color w:val="000000"/>
          <w:sz w:val="24"/>
        </w:rPr>
      </w:pPr>
    </w:p>
    <w:p w:rsidR="00457FE3" w:rsidRPr="002C2EAF" w:rsidRDefault="00457FE3" w:rsidP="00457FE3">
      <w:r w:rsidRPr="002C2EAF">
        <w:t xml:space="preserve">The second step is to put this critique into practice. Therefore this book is written, as best as I can, in a critical spirit. But from whence is it launched? Here </w:t>
      </w:r>
      <w:r w:rsidRPr="002C2EAF">
        <w:rPr>
          <w:rStyle w:val="StyleBoldUnderline"/>
        </w:rPr>
        <w:t xml:space="preserve">I have to acknowledge my own </w:t>
      </w:r>
      <w:proofErr w:type="spellStart"/>
      <w:r w:rsidRPr="002C2EAF">
        <w:rPr>
          <w:rStyle w:val="StyleBoldUnderline"/>
        </w:rPr>
        <w:t>positionality</w:t>
      </w:r>
      <w:proofErr w:type="spellEnd"/>
      <w:r w:rsidRPr="002C2EAF">
        <w:rPr>
          <w:rStyle w:val="StyleBoldUnderline"/>
        </w:rPr>
        <w:t xml:space="preserve"> as someone who “does” critical cartography</w:t>
      </w:r>
      <w:r w:rsidRPr="002C2EAF">
        <w:t xml:space="preserve"> and GIS. But </w:t>
      </w:r>
      <w:r w:rsidRPr="002C2EAF">
        <w:rPr>
          <w:rStyle w:val="StyleBoldUnderline"/>
        </w:rPr>
        <w:t>this “here” is hard to locate; I exist between two worlds</w:t>
      </w:r>
      <w:r w:rsidRPr="002C2EAF">
        <w:t xml:space="preserve"> in a kind of exile (Said 2000), not only because of my British background but because I have lived in America for over 20 years. As Said experienced, there is still a sense of alienation from one’s adopted country that cannot be shaken off. But this is doubled, or mirrored, by the fact that </w:t>
      </w:r>
      <w:r w:rsidRPr="002C2EAF">
        <w:rPr>
          <w:rStyle w:val="StyleBoldUnderline"/>
        </w:rPr>
        <w:t>I</w:t>
      </w:r>
      <w:r w:rsidRPr="002C2EAF">
        <w:t xml:space="preserve"> also </w:t>
      </w:r>
      <w:r w:rsidRPr="002C2EAF">
        <w:rPr>
          <w:rStyle w:val="StyleBoldUnderline"/>
        </w:rPr>
        <w:t xml:space="preserve">sit somewhat uneasily between the two worlds of critical social theory and mapping/GIS. There is a very real danger and </w:t>
      </w:r>
      <w:proofErr w:type="gramStart"/>
      <w:r w:rsidRPr="002C2EAF">
        <w:rPr>
          <w:rStyle w:val="StyleBoldUnderline"/>
        </w:rPr>
        <w:t>actuality of being dismissed by both sides, my theoretic qualifications are</w:t>
      </w:r>
      <w:proofErr w:type="gramEnd"/>
      <w:r w:rsidRPr="002C2EAF">
        <w:rPr>
          <w:rStyle w:val="StyleBoldUnderline"/>
        </w:rPr>
        <w:t xml:space="preserve"> never sufficient for critical geographers, but are too sufficient for GIS users. This is not to claim an obscure “outsider” status; </w:t>
      </w:r>
      <w:r w:rsidRPr="002C2EAF">
        <w:rPr>
          <w:rStyle w:val="Emphasis"/>
        </w:rPr>
        <w:t>obviously I occupy a specific and privileged intellectual position</w:t>
      </w:r>
      <w:r w:rsidRPr="002C2EAF">
        <w:t xml:space="preserve">. </w:t>
      </w:r>
      <w:r w:rsidRPr="002C2EAF">
        <w:rPr>
          <w:rStyle w:val="StyleBoldUnderline"/>
        </w:rPr>
        <w:t>But neither is it truly an insider status; for many academics</w:t>
      </w:r>
      <w:r w:rsidRPr="002C2EAF">
        <w:t xml:space="preserve">, writers, poets, and artists their degree of </w:t>
      </w:r>
      <w:r w:rsidRPr="002C2EAF">
        <w:rPr>
          <w:rStyle w:val="StyleBoldUnderline"/>
        </w:rPr>
        <w:t xml:space="preserve">freedom is highly constrained and </w:t>
      </w:r>
      <w:proofErr w:type="spellStart"/>
      <w:r w:rsidRPr="002C2EAF">
        <w:rPr>
          <w:rStyle w:val="StyleBoldUnderline"/>
        </w:rPr>
        <w:t>surveilled</w:t>
      </w:r>
      <w:proofErr w:type="spellEnd"/>
      <w:r w:rsidRPr="002C2EAF">
        <w:t xml:space="preserve">, and not just in other countries but also in the United States. </w:t>
      </w:r>
      <w:r w:rsidRPr="002C2EAF">
        <w:rPr>
          <w:rStyle w:val="StyleBoldUnderline"/>
        </w:rPr>
        <w:t>What I experience is something like a voice from the edges, a question of belonging</w:t>
      </w:r>
      <w:r w:rsidRPr="002C2EAF">
        <w:t>. Edward Said in his lifetime was at various times accused of being both too close to the Palestinian cause and of not being “authentically” Palestinian. As is perhaps the case for many people, I retain both a proximity to and a distance from the subject under discussion. And I think it is the same for a practice of critique.</w:t>
      </w:r>
    </w:p>
    <w:p w:rsidR="00457FE3" w:rsidRPr="002C2EAF" w:rsidRDefault="00457FE3" w:rsidP="00457FE3">
      <w:pPr>
        <w:rPr>
          <w:rStyle w:val="StyleBoldUnderline"/>
        </w:rPr>
      </w:pPr>
      <w:r w:rsidRPr="002C2EAF">
        <w:t xml:space="preserve">So in this book </w:t>
      </w:r>
      <w:r w:rsidRPr="002C2EAF">
        <w:rPr>
          <w:rStyle w:val="StyleBoldUnderline"/>
        </w:rPr>
        <w:t>I have tried to act as a kind of translator,</w:t>
      </w:r>
      <w:r w:rsidRPr="002C2EAF">
        <w:t xml:space="preserve"> believing that this would be most appealing to readers who find themselves, not quite comfortably, in one or more camps. This kind of “shuttle diplomacy” might act as a way of </w:t>
      </w:r>
      <w:r w:rsidRPr="002C2EAF">
        <w:rPr>
          <w:rStyle w:val="StyleBoldUnderline"/>
        </w:rPr>
        <w:t>bringing thought to bear on itself, and of learning to think differently</w:t>
      </w:r>
      <w:r w:rsidRPr="002C2EAF">
        <w:t xml:space="preserve">. Every translation is after all an invitation for a re-translation. Like many students I encounter, you might find that you occupy several positions at once in Figure 1.1. Perhaps you are attracted to the possibility of acquiring a recognized GIS Certificate, but also the possibilities of bottom-up user-produced maps. </w:t>
      </w:r>
      <w:r w:rsidRPr="002C2EAF">
        <w:rPr>
          <w:rStyle w:val="StyleBoldUnderline"/>
        </w:rPr>
        <w:t>The clash of motives here may usefully spark that questioning at the heart of critical practice.</w:t>
      </w:r>
    </w:p>
    <w:p w:rsidR="00457FE3" w:rsidRPr="002C2EAF" w:rsidRDefault="00457FE3" w:rsidP="00457FE3">
      <w:r w:rsidRPr="002C2EAF">
        <w:rPr>
          <w:rStyle w:val="StyleBoldUnderline"/>
        </w:rPr>
        <w:t>If we recall the three principles of critical geography outlined earlier, that is, it is oppositional, it is activist /practical, and it is embedded in critical theory</w:t>
      </w:r>
      <w:r w:rsidRPr="002C2EAF">
        <w:t xml:space="preserve">, then a number of chapters attempt to put these principles into practice. For this book I chose three topics which seem to me to be important, and in which GIS </w:t>
      </w:r>
      <w:proofErr w:type="spellStart"/>
      <w:r w:rsidRPr="002C2EAF">
        <w:t>andcartography</w:t>
      </w:r>
      <w:proofErr w:type="spellEnd"/>
      <w:r w:rsidRPr="002C2EAF">
        <w:t xml:space="preserve"> play significant and problematic roles. These are governing with maps (Chapter 6), </w:t>
      </w:r>
      <w:proofErr w:type="spellStart"/>
      <w:r w:rsidRPr="002C2EAF">
        <w:t>geosurveillance</w:t>
      </w:r>
      <w:proofErr w:type="spellEnd"/>
      <w:r w:rsidRPr="002C2EAF">
        <w:t xml:space="preserve"> (Chapter 9), and the construction of race (Chapter 11). Other chapters, speaking to other issues, are possible and even necessary. That is the flaw in this book or any book that is also the opening for further seeking.</w:t>
      </w:r>
    </w:p>
    <w:p w:rsidR="00457FE3" w:rsidRPr="002C2EAF" w:rsidRDefault="00457FE3" w:rsidP="00457FE3">
      <w:r w:rsidRPr="002C2EAF">
        <w:rPr>
          <w:rStyle w:val="StyleBoldUnderline"/>
        </w:rPr>
        <w:t>If we agree</w:t>
      </w:r>
      <w:r w:rsidRPr="002C2EAF">
        <w:t xml:space="preserve"> with David Harvey </w:t>
      </w:r>
      <w:r w:rsidRPr="002C2EAF">
        <w:rPr>
          <w:rStyle w:val="StyleBoldUnderline"/>
        </w:rPr>
        <w:t>that “cartography is a major structural pillar of all forms of geographical knowledge</w:t>
      </w:r>
      <w:r w:rsidRPr="002C2EAF">
        <w:t xml:space="preserve">” (discussed below) </w:t>
      </w:r>
      <w:r w:rsidRPr="002C2EAF">
        <w:rPr>
          <w:rStyle w:val="StyleBoldUnderline"/>
        </w:rPr>
        <w:t>then one of the first things we will want to know is the nature of the forms of knowledge produced for these</w:t>
      </w:r>
      <w:r w:rsidRPr="002C2EAF">
        <w:t xml:space="preserve"> three d</w:t>
      </w:r>
      <w:r w:rsidRPr="002C2EAF">
        <w:rPr>
          <w:rStyle w:val="StyleBoldUnderline"/>
        </w:rPr>
        <w:t>omains. A critical approach will also want to problematize these areas, to work through their</w:t>
      </w:r>
      <w:r w:rsidRPr="002C2EAF">
        <w:t xml:space="preserve"> implications, contradictions, </w:t>
      </w:r>
      <w:r w:rsidRPr="002C2EAF">
        <w:rPr>
          <w:rStyle w:val="StyleBoldUnderline"/>
        </w:rPr>
        <w:t>assumptions</w:t>
      </w:r>
      <w:r w:rsidRPr="002C2EAF">
        <w:t xml:space="preserve">, </w:t>
      </w:r>
      <w:proofErr w:type="spellStart"/>
      <w:r w:rsidRPr="002C2EAF">
        <w:t>historicities</w:t>
      </w:r>
      <w:proofErr w:type="spellEnd"/>
      <w:r w:rsidRPr="002C2EAF">
        <w:t xml:space="preserve">, and deployments. Thirdly, I have tried to situate both the source and the target of </w:t>
      </w:r>
      <w:proofErr w:type="gramStart"/>
      <w:r w:rsidRPr="002C2EAF">
        <w:t>critical  cartography</w:t>
      </w:r>
      <w:proofErr w:type="gramEnd"/>
      <w:r w:rsidRPr="002C2EAF">
        <w:t xml:space="preserve"> and GIS. </w:t>
      </w:r>
      <w:r w:rsidRPr="002C2EAF">
        <w:rPr>
          <w:rStyle w:val="StyleBoldUnderline"/>
        </w:rPr>
        <w:t xml:space="preserve">Any account which tells the </w:t>
      </w:r>
      <w:proofErr w:type="gramStart"/>
      <w:r w:rsidRPr="002C2EAF">
        <w:rPr>
          <w:rStyle w:val="StyleBoldUnderline"/>
        </w:rPr>
        <w:t>story from a purely disciplinary perspective will</w:t>
      </w:r>
      <w:proofErr w:type="gramEnd"/>
      <w:r w:rsidRPr="002C2EAF">
        <w:rPr>
          <w:rStyle w:val="StyleBoldUnderline"/>
        </w:rPr>
        <w:t>,</w:t>
      </w:r>
      <w:r w:rsidRPr="002C2EAF">
        <w:t xml:space="preserve"> it seems to me, omit </w:t>
      </w:r>
      <w:r w:rsidRPr="002C2EAF">
        <w:rPr>
          <w:rStyle w:val="StyleBoldUnderline"/>
        </w:rPr>
        <w:t>some of the most interesting and radical practices of that critique. The fact is that mapping today is escaping the discipline. The rise of “people-powered mapping”</w:t>
      </w:r>
      <w:r w:rsidRPr="002C2EAF">
        <w:t xml:space="preserve"> and the </w:t>
      </w:r>
      <w:proofErr w:type="spellStart"/>
      <w:r w:rsidRPr="002C2EAF">
        <w:t>geoweb</w:t>
      </w:r>
      <w:proofErr w:type="spellEnd"/>
      <w:r w:rsidRPr="002C2EAF">
        <w:t xml:space="preserve"> </w:t>
      </w:r>
      <w:r w:rsidRPr="002C2EAF">
        <w:rPr>
          <w:rStyle w:val="StyleBoldUnderline"/>
        </w:rPr>
        <w:t>at the same time that we have seen the rise of the political “</w:t>
      </w:r>
      <w:proofErr w:type="spellStart"/>
      <w:r w:rsidRPr="002C2EAF">
        <w:rPr>
          <w:rStyle w:val="StyleBoldUnderline"/>
        </w:rPr>
        <w:t>netroots</w:t>
      </w:r>
      <w:proofErr w:type="spellEnd"/>
      <w:r w:rsidRPr="002C2EAF">
        <w:t xml:space="preserve">” and people-powered politics </w:t>
      </w:r>
      <w:r w:rsidRPr="002C2EAF">
        <w:rPr>
          <w:rStyle w:val="StyleBoldUnderline"/>
        </w:rPr>
        <w:t xml:space="preserve">is not </w:t>
      </w:r>
      <w:r w:rsidRPr="002C2EAF">
        <w:rPr>
          <w:rStyle w:val="StyleBoldUnderline"/>
        </w:rPr>
        <w:lastRenderedPageBreak/>
        <w:t>coincidental. They stem from the same cause and desire to create alternative forms of expression beyond those encompassed by the traditional power-holders</w:t>
      </w:r>
      <w:r w:rsidRPr="002C2EAF">
        <w:t xml:space="preserve"> (whether the geographical knowledge elites or Big Media). </w:t>
      </w:r>
      <w:r w:rsidRPr="002C2EAF">
        <w:rPr>
          <w:rStyle w:val="StyleBoldUnderline"/>
        </w:rPr>
        <w:t xml:space="preserve">Critical cartography and GIS then, does an end-run around the accreted power structures </w:t>
      </w:r>
      <w:r w:rsidRPr="002C2EAF">
        <w:t xml:space="preserve">such as academic </w:t>
      </w:r>
      <w:proofErr w:type="spellStart"/>
      <w:r w:rsidRPr="002C2EAF">
        <w:t>experts</w:t>
      </w:r>
      <w:proofErr w:type="gramStart"/>
      <w:r w:rsidRPr="002C2EAF">
        <w:t>,textbooks</w:t>
      </w:r>
      <w:proofErr w:type="spellEnd"/>
      <w:proofErr w:type="gramEnd"/>
      <w:r w:rsidRPr="002C2EAF">
        <w:t xml:space="preserve">, </w:t>
      </w:r>
      <w:r w:rsidRPr="002C2EAF">
        <w:rPr>
          <w:rStyle w:val="StyleBoldUnderline"/>
        </w:rPr>
        <w:t>and official “bodies of knowledge</w:t>
      </w:r>
      <w:r w:rsidRPr="002C2EAF">
        <w:t>.” In Chapter 12 for example, I tried to trace some of these non-disciplinary and non-academic critiques in the context of map art and the poetics of space.</w:t>
      </w:r>
    </w:p>
    <w:p w:rsidR="00457FE3" w:rsidRPr="002C2EAF" w:rsidRDefault="00457FE3" w:rsidP="00457FE3">
      <w:pPr>
        <w:rPr>
          <w:rStyle w:val="StyleBoldUnderline"/>
        </w:rPr>
      </w:pPr>
      <w:r w:rsidRPr="002C2EAF">
        <w:rPr>
          <w:rStyle w:val="StyleBoldUnderline"/>
        </w:rPr>
        <w:t>In order to achieve its goals must critique place itself on the “outside?” If much critique is reflexive and internal the degree to which one can oppose from within is not an uncontroversial one</w:t>
      </w:r>
      <w:r w:rsidRPr="002C2EAF">
        <w:t xml:space="preserve">. </w:t>
      </w:r>
      <w:r w:rsidRPr="002C2EAF">
        <w:rPr>
          <w:rStyle w:val="StyleBoldUnderline"/>
        </w:rPr>
        <w:t>For some, opposition can only take place from the outside</w:t>
      </w:r>
      <w:r w:rsidRPr="002C2EAF">
        <w:t xml:space="preserve">, from a purer position, </w:t>
      </w:r>
      <w:r w:rsidRPr="002C2EAF">
        <w:rPr>
          <w:rStyle w:val="StyleBoldUnderline"/>
        </w:rPr>
        <w:t>detached and uncorrupted</w:t>
      </w:r>
      <w:r w:rsidRPr="002C2EAF">
        <w:t xml:space="preserve">. Work within the system will only lead to becoming a part of the system, becoming co-opted. </w:t>
      </w:r>
      <w:r w:rsidRPr="002C2EAF">
        <w:rPr>
          <w:rStyle w:val="StyleBoldUnderline"/>
        </w:rPr>
        <w:t>For others this very claim for detachment, of escape from the object of analysis, is only another sign of the impossibility of escape from the power relations of mapping</w:t>
      </w:r>
      <w:r w:rsidRPr="002C2EAF">
        <w:t xml:space="preserve"> and GIS. Again this is a question of </w:t>
      </w:r>
      <w:proofErr w:type="spellStart"/>
      <w:r w:rsidRPr="002C2EAF">
        <w:t>positionality</w:t>
      </w:r>
      <w:proofErr w:type="spellEnd"/>
      <w:r w:rsidRPr="002C2EAF">
        <w:t xml:space="preserve">, and </w:t>
      </w:r>
      <w:r w:rsidRPr="002C2EAF">
        <w:rPr>
          <w:rStyle w:val="StyleBoldUnderline"/>
        </w:rPr>
        <w:t>you may find yourself both within and outside the system at different times. I know I do.</w:t>
      </w:r>
    </w:p>
    <w:p w:rsidR="00457FE3" w:rsidRDefault="00457FE3" w:rsidP="00457FE3"/>
    <w:p w:rsidR="00457FE3" w:rsidRPr="002C2EAF" w:rsidRDefault="00457FE3" w:rsidP="00457FE3">
      <w:pPr>
        <w:pStyle w:val="Heading4"/>
      </w:pPr>
      <w:r w:rsidRPr="002C2EAF">
        <w:t xml:space="preserve">Our </w:t>
      </w:r>
      <w:proofErr w:type="spellStart"/>
      <w:r w:rsidRPr="002C2EAF">
        <w:t>aff</w:t>
      </w:r>
      <w:proofErr w:type="spellEnd"/>
      <w:r w:rsidRPr="002C2EAF">
        <w:t xml:space="preserve"> lines up with your </w:t>
      </w:r>
      <w:proofErr w:type="spellStart"/>
      <w:r w:rsidRPr="002C2EAF">
        <w:t>kritik</w:t>
      </w:r>
      <w:proofErr w:type="spellEnd"/>
      <w:r w:rsidRPr="002C2EAF">
        <w:t>—investigating truth claims enables the alternative to exist and frames the debate</w:t>
      </w:r>
    </w:p>
    <w:p w:rsidR="00457FE3" w:rsidRPr="00635B1C" w:rsidRDefault="00457FE3" w:rsidP="00457FE3">
      <w:pPr>
        <w:rPr>
          <w:rStyle w:val="StyleStyleBold12pt"/>
        </w:rPr>
      </w:pPr>
      <w:proofErr w:type="spellStart"/>
      <w:r w:rsidRPr="00635B1C">
        <w:rPr>
          <w:rStyle w:val="StyleStyleBold12pt"/>
        </w:rPr>
        <w:t>Crampton</w:t>
      </w:r>
      <w:proofErr w:type="spellEnd"/>
      <w:r w:rsidRPr="00635B1C">
        <w:rPr>
          <w:rStyle w:val="StyleStyleBold12pt"/>
        </w:rPr>
        <w:t>, Associate Professor of Geography, University of Kentucky, 10</w:t>
      </w:r>
    </w:p>
    <w:p w:rsidR="00457FE3" w:rsidRDefault="00457FE3" w:rsidP="00457FE3">
      <w:pPr>
        <w:rPr>
          <w:color w:val="000000"/>
          <w:sz w:val="24"/>
        </w:rPr>
      </w:pPr>
      <w:r w:rsidRPr="002C2EAF">
        <w:rPr>
          <w:color w:val="000000"/>
          <w:sz w:val="24"/>
        </w:rPr>
        <w:t>[Jeremy W, Mapping: A Critical Introduction to Cartography and GIS,</w:t>
      </w:r>
      <w:r w:rsidRPr="002C2EAF">
        <w:rPr>
          <w:b/>
          <w:color w:val="000000"/>
          <w:sz w:val="24"/>
        </w:rPr>
        <w:t xml:space="preserve"> </w:t>
      </w:r>
      <w:r w:rsidRPr="002C2EAF">
        <w:rPr>
          <w:color w:val="000000"/>
          <w:sz w:val="24"/>
        </w:rPr>
        <w:t>page 15, PAC]</w:t>
      </w:r>
    </w:p>
    <w:p w:rsidR="00457FE3" w:rsidRPr="002C2EAF" w:rsidRDefault="00457FE3" w:rsidP="00457FE3">
      <w:pPr>
        <w:rPr>
          <w:color w:val="000000"/>
          <w:sz w:val="24"/>
        </w:rPr>
      </w:pPr>
    </w:p>
    <w:p w:rsidR="00457FE3" w:rsidRDefault="00457FE3" w:rsidP="00457FE3">
      <w:r w:rsidRPr="002C2EAF">
        <w:rPr>
          <w:rStyle w:val="StyleBoldUnderline"/>
        </w:rPr>
        <w:t>This questioning attitude is not unrelated to the question of power, because¶ it asks “what is an authority?” and “who shall have authority?</w:t>
      </w:r>
      <w:r w:rsidRPr="002C2EAF">
        <w:t xml:space="preserve">” </w:t>
      </w:r>
      <w:proofErr w:type="gramStart"/>
      <w:r w:rsidRPr="002C2EAF">
        <w:rPr>
          <w:rStyle w:val="StyleBoldUnderline"/>
        </w:rPr>
        <w:t>The church?</w:t>
      </w:r>
      <w:proofErr w:type="gramEnd"/>
      <w:r w:rsidRPr="002C2EAF">
        <w:rPr>
          <w:rStyle w:val="StyleBoldUnderline"/>
        </w:rPr>
        <w:t xml:space="preserve"> </w:t>
      </w:r>
      <w:proofErr w:type="gramStart"/>
      <w:r w:rsidRPr="002C2EAF">
        <w:rPr>
          <w:rStyle w:val="StyleBoldUnderline"/>
        </w:rPr>
        <w:t>The¶ military?</w:t>
      </w:r>
      <w:proofErr w:type="gramEnd"/>
      <w:r w:rsidRPr="002C2EAF">
        <w:rPr>
          <w:rStyle w:val="StyleBoldUnderline"/>
        </w:rPr>
        <w:t xml:space="preserve"> </w:t>
      </w:r>
      <w:proofErr w:type="gramStart"/>
      <w:r w:rsidRPr="002C2EAF">
        <w:rPr>
          <w:rStyle w:val="StyleBoldUnderline"/>
        </w:rPr>
        <w:t>The government?</w:t>
      </w:r>
      <w:proofErr w:type="gramEnd"/>
      <w:r w:rsidRPr="002C2EAF">
        <w:rPr>
          <w:rStyle w:val="StyleBoldUnderline"/>
        </w:rPr>
        <w:t xml:space="preserve"> These questions are political ones, and indicate that¶ critique</w:t>
      </w:r>
      <w:r w:rsidRPr="002C2EAF">
        <w:t>, as well as asking about the unexamined assumptions behind our practices</w:t>
      </w:r>
      <w:proofErr w:type="gramStart"/>
      <w:r w:rsidRPr="002C2EAF">
        <w:t>,</w:t>
      </w:r>
      <w:r w:rsidRPr="002C2EAF">
        <w:rPr>
          <w:sz w:val="12"/>
        </w:rPr>
        <w:t>¶</w:t>
      </w:r>
      <w:proofErr w:type="gramEnd"/>
      <w:r w:rsidRPr="002C2EAF">
        <w:rPr>
          <w:sz w:val="12"/>
        </w:rPr>
        <w:t xml:space="preserve"> </w:t>
      </w:r>
      <w:r w:rsidRPr="002C2EAF">
        <w:rPr>
          <w:rStyle w:val="StyleBoldUnderline"/>
        </w:rPr>
        <w:t>can</w:t>
      </w:r>
      <w:r w:rsidRPr="002C2EAF">
        <w:t xml:space="preserve"> also therefore </w:t>
      </w:r>
      <w:r w:rsidRPr="002C2EAF">
        <w:rPr>
          <w:rStyle w:val="StyleBoldUnderline"/>
        </w:rPr>
        <w:t>open up other ways of doing things</w:t>
      </w:r>
      <w:r w:rsidRPr="002C2EAF">
        <w:t>. It asks “well, we seem to be</w:t>
      </w:r>
      <w:r w:rsidRPr="002C2EAF">
        <w:rPr>
          <w:sz w:val="12"/>
        </w:rPr>
        <w:t xml:space="preserve">¶ </w:t>
      </w:r>
      <w:r w:rsidRPr="002C2EAF">
        <w:t xml:space="preserve">doing it this way, but do we have to? </w:t>
      </w:r>
      <w:r w:rsidRPr="002C2EAF">
        <w:rPr>
          <w:rStyle w:val="StyleBoldUnderline"/>
        </w:rPr>
        <w:t>Isn’t there an alternative?”¶</w:t>
      </w:r>
      <w:r w:rsidRPr="002C2EAF">
        <w:rPr>
          <w:sz w:val="12"/>
        </w:rPr>
        <w:t xml:space="preserve"> </w:t>
      </w:r>
      <w:r w:rsidRPr="002C2EAF">
        <w:t>To return to Foucault</w:t>
      </w:r>
      <w:proofErr w:type="gramStart"/>
      <w:r w:rsidRPr="002C2EAF">
        <w:t>:</w:t>
      </w:r>
      <w:r w:rsidRPr="002C2EAF">
        <w:rPr>
          <w:sz w:val="12"/>
        </w:rPr>
        <w:t>¶</w:t>
      </w:r>
      <w:proofErr w:type="gramEnd"/>
      <w:r w:rsidRPr="002C2EAF">
        <w:rPr>
          <w:sz w:val="12"/>
        </w:rPr>
        <w:t xml:space="preserve"> </w:t>
      </w:r>
      <w:r w:rsidRPr="002C2EAF">
        <w:t xml:space="preserve">I will say that </w:t>
      </w:r>
      <w:r w:rsidRPr="002C2EAF">
        <w:rPr>
          <w:rStyle w:val="StyleBoldUnderline"/>
        </w:rPr>
        <w:t>critique is the movement through which the subject gives itself the right¶ to question truth concerning its power effects and to question power about its discourses¶ of truth</w:t>
      </w:r>
      <w:r w:rsidRPr="002C2EAF">
        <w:t xml:space="preserve">. Critique will be the art of voluntary </w:t>
      </w:r>
      <w:proofErr w:type="spellStart"/>
      <w:r w:rsidRPr="002C2EAF">
        <w:t>inservitude</w:t>
      </w:r>
      <w:proofErr w:type="spellEnd"/>
      <w:r w:rsidRPr="002C2EAF">
        <w:t>, or reflective indocility.</w:t>
      </w:r>
      <w:r w:rsidRPr="002C2EAF">
        <w:rPr>
          <w:sz w:val="12"/>
        </w:rPr>
        <w:t xml:space="preserve">¶ </w:t>
      </w:r>
      <w:proofErr w:type="gramStart"/>
      <w:r w:rsidRPr="002C2EAF">
        <w:t>The</w:t>
      </w:r>
      <w:proofErr w:type="gramEnd"/>
      <w:r w:rsidRPr="002C2EAF">
        <w:t xml:space="preserve"> essential function of critique would be that of </w:t>
      </w:r>
      <w:proofErr w:type="spellStart"/>
      <w:r w:rsidRPr="002C2EAF">
        <w:t>desubjectification</w:t>
      </w:r>
      <w:proofErr w:type="spellEnd"/>
      <w:r w:rsidRPr="002C2EAF">
        <w:t xml:space="preserve"> in the game of</w:t>
      </w:r>
      <w:r w:rsidRPr="002C2EAF">
        <w:rPr>
          <w:sz w:val="12"/>
        </w:rPr>
        <w:t xml:space="preserve">¶ </w:t>
      </w:r>
      <w:r w:rsidRPr="002C2EAF">
        <w:t>what one could call, in a word, the politics of truth. (Foucault 1997b: 32 translation</w:t>
      </w:r>
      <w:r w:rsidRPr="002C2EAF">
        <w:rPr>
          <w:sz w:val="12"/>
        </w:rPr>
        <w:t xml:space="preserve">¶ </w:t>
      </w:r>
      <w:r w:rsidRPr="002C2EAF">
        <w:t xml:space="preserve">modified by </w:t>
      </w:r>
      <w:proofErr w:type="spellStart"/>
      <w:r w:rsidRPr="002C2EAF">
        <w:t>Eribon</w:t>
      </w:r>
      <w:proofErr w:type="spellEnd"/>
      <w:r w:rsidRPr="002C2EAF">
        <w:t xml:space="preserve"> 2004)</w:t>
      </w:r>
      <w:r w:rsidRPr="002C2EAF">
        <w:rPr>
          <w:sz w:val="12"/>
        </w:rPr>
        <w:t xml:space="preserve">¶ </w:t>
      </w:r>
      <w:r w:rsidRPr="002C2EAF">
        <w:t xml:space="preserve">In other words </w:t>
      </w:r>
      <w:r w:rsidRPr="002C2EAF">
        <w:rPr>
          <w:rStyle w:val="StyleBoldUnderline"/>
        </w:rPr>
        <w:t>critique is a political practice of questioning and resisting</w:t>
      </w:r>
      <w:r w:rsidRPr="002C2EAF">
        <w:t xml:space="preserve"> (“voluntary</w:t>
      </w:r>
      <w:r w:rsidRPr="002C2EAF">
        <w:rPr>
          <w:sz w:val="12"/>
        </w:rPr>
        <w:t xml:space="preserve">¶ </w:t>
      </w:r>
      <w:proofErr w:type="spellStart"/>
      <w:r w:rsidRPr="002C2EAF">
        <w:t>inservitude</w:t>
      </w:r>
      <w:proofErr w:type="spellEnd"/>
      <w:r w:rsidRPr="002C2EAF">
        <w:t>”!) what we know in order to open up other ways of knowing.</w:t>
      </w:r>
      <w:r w:rsidRPr="002C2EAF">
        <w:rPr>
          <w:sz w:val="12"/>
        </w:rPr>
        <w:t xml:space="preserve">¶ </w:t>
      </w:r>
      <w:r w:rsidRPr="002C2EAF">
        <w:t xml:space="preserve">I dwell on these points here because of </w:t>
      </w:r>
      <w:r w:rsidRPr="002C2EAF">
        <w:rPr>
          <w:rStyle w:val="StyleBoldUnderline"/>
        </w:rPr>
        <w:t>another misunderstanding about critical¶ cartography and GIS which has sometimes characterized them as purely rejectionist.</w:t>
      </w:r>
      <w:r w:rsidRPr="002C2EAF">
        <w:rPr>
          <w:sz w:val="12"/>
        </w:rPr>
        <w:t xml:space="preserve">¶ </w:t>
      </w:r>
      <w:r w:rsidRPr="002C2EAF">
        <w:t>For example, critique is sometimes described as if it rejected all forms of knowledge</w:t>
      </w:r>
      <w:r w:rsidRPr="002C2EAF">
        <w:rPr>
          <w:sz w:val="12"/>
        </w:rPr>
        <w:t xml:space="preserve">¶ </w:t>
      </w:r>
      <w:r w:rsidRPr="002C2EAF">
        <w:t xml:space="preserve">or truth. </w:t>
      </w:r>
      <w:r w:rsidRPr="002C2EAF">
        <w:rPr>
          <w:rStyle w:val="StyleBoldUnderline"/>
        </w:rPr>
        <w:t>The point though is not to reject, but to carefully consider the truth¶ claims of maps and GIS</w:t>
      </w:r>
      <w:r w:rsidRPr="002C2EAF">
        <w:t xml:space="preserve"> (and there are a lot of such claims, as we shall see, beginning</w:t>
      </w:r>
      <w:r w:rsidRPr="002C2EAF">
        <w:rPr>
          <w:sz w:val="12"/>
        </w:rPr>
        <w:t xml:space="preserve">¶ </w:t>
      </w:r>
      <w:r w:rsidRPr="002C2EAF">
        <w:t xml:space="preserve">with the idea that the map is a natural reflection of the landscape). In </w:t>
      </w:r>
      <w:r w:rsidRPr="002C2EAF">
        <w:rPr>
          <w:rStyle w:val="StyleBoldUnderline"/>
        </w:rPr>
        <w:t>other¶ words, knowledge does not just exist “out there” but is created and then is privileged¶ by being divided between truth and falsity. How truth comes to dominate is¶ due to some fairly specific rules. Many of these rules have geographic centers,</w:t>
      </w:r>
      <w:r w:rsidRPr="002C2EAF">
        <w:t xml:space="preserve"> or</w:t>
      </w:r>
      <w:r w:rsidRPr="002C2EAF">
        <w:rPr>
          <w:sz w:val="12"/>
        </w:rPr>
        <w:t xml:space="preserve">¶ </w:t>
      </w:r>
      <w:r w:rsidRPr="002C2EAF">
        <w:t>occur at particular points in time. Critique can uncover these rules and the times</w:t>
      </w:r>
      <w:r w:rsidRPr="002C2EAF">
        <w:rPr>
          <w:sz w:val="12"/>
        </w:rPr>
        <w:t xml:space="preserve">¶ </w:t>
      </w:r>
      <w:r w:rsidRPr="002C2EAF">
        <w:t>and spaces in which they occur.</w:t>
      </w:r>
    </w:p>
    <w:p w:rsidR="00457FE3" w:rsidRPr="00DD0A9A" w:rsidRDefault="00457FE3" w:rsidP="00457FE3"/>
    <w:p w:rsidR="00457FE3" w:rsidRDefault="00457FE3" w:rsidP="00457FE3">
      <w:pPr>
        <w:pStyle w:val="Heading3"/>
      </w:pPr>
      <w:r>
        <w:lastRenderedPageBreak/>
        <w:t>AT: USFG Bad</w:t>
      </w:r>
    </w:p>
    <w:p w:rsidR="00457FE3" w:rsidRPr="002C2EAF" w:rsidRDefault="00457FE3" w:rsidP="00457FE3">
      <w:pPr>
        <w:pStyle w:val="Heading4"/>
      </w:pPr>
      <w:r w:rsidRPr="002C2EAF">
        <w:t>We must understand the complex meaning of the map and the process that creates them as well as the activity woven in between them</w:t>
      </w:r>
    </w:p>
    <w:p w:rsidR="00457FE3" w:rsidRPr="002C2EAF" w:rsidRDefault="00457FE3" w:rsidP="00457FE3">
      <w:pPr>
        <w:rPr>
          <w:rStyle w:val="StyleStyleBold12pt"/>
        </w:rPr>
      </w:pPr>
      <w:r w:rsidRPr="002C2EAF">
        <w:rPr>
          <w:rStyle w:val="StyleStyleBold12pt"/>
        </w:rPr>
        <w:t>Casino, Professor of Geography and Development at College of Social and Behavioral Sciences, &amp; Hanna, Department of Geography Chair and Professor at University of Mary Washington, 2006</w:t>
      </w:r>
    </w:p>
    <w:p w:rsidR="00457FE3" w:rsidRDefault="00457FE3" w:rsidP="00457FE3">
      <w:r w:rsidRPr="002C2EAF">
        <w:t xml:space="preserve">[Vincent J. Del &amp; Stephen P., 2006, “Beyond </w:t>
      </w:r>
      <w:proofErr w:type="gramStart"/>
      <w:r w:rsidRPr="002C2EAF">
        <w:t>The</w:t>
      </w:r>
      <w:proofErr w:type="gramEnd"/>
      <w:r w:rsidRPr="002C2EAF">
        <w:t xml:space="preserve"> ‘Binaries’: A Methodological Intervention for Interrogating Maps as Representational Practices,” ACME, 4 (1), http://www.acme-journal.org/vol4/VDCSPH.pdf?origin=publication_detail, accessed 6-25-14, J.J.]</w:t>
      </w:r>
    </w:p>
    <w:p w:rsidR="00457FE3" w:rsidRPr="002C2EAF" w:rsidRDefault="00457FE3" w:rsidP="00457FE3"/>
    <w:p w:rsidR="00457FE3" w:rsidRPr="00D24244" w:rsidRDefault="00457FE3" w:rsidP="00457FE3">
      <w:pPr>
        <w:rPr>
          <w:rStyle w:val="StyleBoldUnderline"/>
        </w:rPr>
      </w:pPr>
      <w:r w:rsidRPr="002C2EAF">
        <w:rPr>
          <w:rStyle w:val="StyleBoldUnderline"/>
        </w:rPr>
        <w:t>Maps are thus not simply representations of particular contexts, places, and times</w:t>
      </w:r>
      <w:r w:rsidRPr="002C2EAF">
        <w:t xml:space="preserve">. </w:t>
      </w:r>
      <w:r w:rsidRPr="002C2EAF">
        <w:rPr>
          <w:rStyle w:val="StyleBoldUnderline"/>
        </w:rPr>
        <w:t xml:space="preserve">They are mobile subjects, infused with meaning through contested, complex, </w:t>
      </w:r>
      <w:proofErr w:type="spellStart"/>
      <w:r w:rsidRPr="002C2EAF">
        <w:rPr>
          <w:rStyle w:val="StyleBoldUnderline"/>
        </w:rPr>
        <w:t>intertextual</w:t>
      </w:r>
      <w:proofErr w:type="spellEnd"/>
      <w:r w:rsidRPr="002C2EAF">
        <w:rPr>
          <w:rStyle w:val="StyleBoldUnderline"/>
        </w:rPr>
        <w:t>, and interrelated sets of socio-spatial practices</w:t>
      </w:r>
      <w:r w:rsidRPr="002C2EAF">
        <w:t xml:space="preserve">. </w:t>
      </w:r>
      <w:r w:rsidRPr="002C2EAF">
        <w:rPr>
          <w:rStyle w:val="StyleBoldUnderline"/>
        </w:rPr>
        <w:t xml:space="preserve">As </w:t>
      </w:r>
      <w:proofErr w:type="spellStart"/>
      <w:r w:rsidRPr="002C2EAF">
        <w:rPr>
          <w:rStyle w:val="StyleBoldUnderline"/>
        </w:rPr>
        <w:t>Deleuze</w:t>
      </w:r>
      <w:proofErr w:type="spellEnd"/>
      <w:r w:rsidRPr="002C2EAF">
        <w:rPr>
          <w:rStyle w:val="StyleBoldUnderline"/>
        </w:rPr>
        <w:t xml:space="preserve"> and </w:t>
      </w:r>
      <w:proofErr w:type="spellStart"/>
      <w:r w:rsidRPr="002C2EAF">
        <w:rPr>
          <w:rStyle w:val="StyleBoldUnderline"/>
        </w:rPr>
        <w:t>Guarttari</w:t>
      </w:r>
      <w:proofErr w:type="spellEnd"/>
      <w:r w:rsidRPr="002C2EAF">
        <w:rPr>
          <w:rStyle w:val="StyleBoldUnderline"/>
        </w:rPr>
        <w:t xml:space="preserve"> suggest, “the map has multiple entryways</w:t>
      </w:r>
      <w:r w:rsidRPr="002C2EAF">
        <w:t>” (</w:t>
      </w:r>
      <w:proofErr w:type="gramStart"/>
      <w:r w:rsidRPr="002C2EAF">
        <w:t>ibid.,</w:t>
      </w:r>
      <w:proofErr w:type="gramEnd"/>
      <w:r w:rsidRPr="002C2EAF">
        <w:t xml:space="preserve"> 12) </w:t>
      </w:r>
      <w:r w:rsidRPr="002C2EAF">
        <w:rPr>
          <w:rStyle w:val="StyleBoldUnderline"/>
        </w:rPr>
        <w:t>and a myriad number of possibilities</w:t>
      </w:r>
      <w:r w:rsidRPr="002C2EAF">
        <w:t xml:space="preserve"> because it operates at the margin and center simultaneously. </w:t>
      </w:r>
      <w:r w:rsidRPr="002C2EAF">
        <w:rPr>
          <w:rStyle w:val="StyleBoldUnderline"/>
        </w:rPr>
        <w:t>Maps are also</w:t>
      </w:r>
      <w:r w:rsidRPr="002C2EAF">
        <w:t xml:space="preserve"> </w:t>
      </w:r>
      <w:r w:rsidRPr="00D24244">
        <w:rPr>
          <w:rStyle w:val="StyleBoldUnderline"/>
        </w:rPr>
        <w:t>not</w:t>
      </w:r>
      <w:r w:rsidRPr="002C2EAF">
        <w:t xml:space="preserve">, as some may argue (e.g., Harley, 1989), </w:t>
      </w:r>
      <w:r w:rsidRPr="00D24244">
        <w:rPr>
          <w:rStyle w:val="StyleBoldUnderline"/>
        </w:rPr>
        <w:t>fixed at the moment of production</w:t>
      </w:r>
      <w:r w:rsidRPr="002C2EAF">
        <w:t xml:space="preserve">, </w:t>
      </w:r>
      <w:r w:rsidRPr="002C2EAF">
        <w:rPr>
          <w:rStyle w:val="StyleBoldUnderline"/>
        </w:rPr>
        <w:t>a result of the hegemonic authority embedded by the mapmaker in/on the representation</w:t>
      </w:r>
      <w:r w:rsidRPr="002C2EAF">
        <w:t xml:space="preserve">. Thus, while </w:t>
      </w:r>
      <w:r w:rsidRPr="002C2EAF">
        <w:rPr>
          <w:rStyle w:val="StyleBoldUnderline"/>
        </w:rPr>
        <w:t xml:space="preserve">maps may be infused with power, and thus ripe for deconstruction, it is not enough to demythologize the map </w:t>
      </w:r>
      <w:r w:rsidRPr="002C2EAF">
        <w:t xml:space="preserve">(c.f., </w:t>
      </w:r>
      <w:proofErr w:type="spellStart"/>
      <w:r w:rsidRPr="002C2EAF">
        <w:t>Sparke</w:t>
      </w:r>
      <w:proofErr w:type="spellEnd"/>
      <w:r w:rsidRPr="002C2EAF">
        <w:t xml:space="preserve">, 1995). Instead, </w:t>
      </w:r>
      <w:r w:rsidRPr="002C2EAF">
        <w:rPr>
          <w:rStyle w:val="StyleBoldUnderline"/>
        </w:rPr>
        <w:t xml:space="preserve">maps ought to be theorized as processes, “detachable, reversible, </w:t>
      </w:r>
      <w:proofErr w:type="gramStart"/>
      <w:r w:rsidRPr="002C2EAF">
        <w:rPr>
          <w:rStyle w:val="StyleBoldUnderline"/>
        </w:rPr>
        <w:t>susceptible</w:t>
      </w:r>
      <w:proofErr w:type="gramEnd"/>
      <w:r w:rsidRPr="002C2EAF">
        <w:rPr>
          <w:rStyle w:val="StyleBoldUnderline"/>
        </w:rPr>
        <w:t xml:space="preserve"> to constant modification.”</w:t>
      </w:r>
      <w:r w:rsidRPr="002C2EAF">
        <w:t xml:space="preserve"> It is therefore appropriate to say that maps, as representations, “work” (Wood, 1992). </w:t>
      </w:r>
      <w:r w:rsidRPr="002C2EAF">
        <w:rPr>
          <w:rStyle w:val="StyleBoldUnderline"/>
        </w:rPr>
        <w:t>As we contend, representations, such as maps, work because “they help make connections to other representations and to other experienced spaces”</w:t>
      </w:r>
      <w:r w:rsidRPr="002C2EAF">
        <w:t xml:space="preserve"> (Hanna et al., 2004, 464) </w:t>
      </w:r>
      <w:r w:rsidRPr="00D24244">
        <w:rPr>
          <w:rStyle w:val="StyleBoldUnderline"/>
        </w:rPr>
        <w:t>suggesting that maps do, indeed, provide multiple entryways into how they are produced and consumed as well as how they are used, interpreted, and constituted.</w:t>
      </w:r>
    </w:p>
    <w:p w:rsidR="00457FE3" w:rsidRPr="00457FE3" w:rsidRDefault="00457FE3" w:rsidP="00457FE3"/>
    <w:p w:rsidR="00DD0B21" w:rsidRDefault="00DD0B21" w:rsidP="00DD0B21">
      <w:pPr>
        <w:pStyle w:val="Heading3"/>
      </w:pPr>
      <w:r>
        <w:lastRenderedPageBreak/>
        <w:t>AT: Map K Links (</w:t>
      </w:r>
      <w:proofErr w:type="spellStart"/>
      <w:r>
        <w:t>Managerialism</w:t>
      </w:r>
      <w:proofErr w:type="spellEnd"/>
      <w:r>
        <w:t xml:space="preserve">, </w:t>
      </w:r>
      <w:proofErr w:type="spellStart"/>
      <w:r>
        <w:t>etc</w:t>
      </w:r>
      <w:proofErr w:type="spellEnd"/>
      <w:r>
        <w:t xml:space="preserve"> Ks)</w:t>
      </w:r>
    </w:p>
    <w:p w:rsidR="00DD0B21" w:rsidRPr="002C2EAF" w:rsidRDefault="00DD0B21" w:rsidP="00DD0B21">
      <w:pPr>
        <w:pStyle w:val="Heading4"/>
        <w:rPr>
          <w:rFonts w:eastAsia="Times New Roman"/>
        </w:rPr>
      </w:pPr>
      <w:r w:rsidRPr="002C2EAF">
        <w:rPr>
          <w:rFonts w:eastAsia="Times New Roman"/>
        </w:rPr>
        <w:t xml:space="preserve">The creation of maps shapes reality as much as it reflects what it represents  </w:t>
      </w:r>
    </w:p>
    <w:p w:rsidR="00DD0B21" w:rsidRPr="00BD1631" w:rsidRDefault="00DD0B21" w:rsidP="00DD0B21">
      <w:pPr>
        <w:rPr>
          <w:rStyle w:val="StyleStyleBold12pt"/>
        </w:rPr>
      </w:pPr>
      <w:proofErr w:type="spellStart"/>
      <w:r w:rsidRPr="00BD1631">
        <w:rPr>
          <w:rStyle w:val="StyleStyleBold12pt"/>
        </w:rPr>
        <w:t>Crampton</w:t>
      </w:r>
      <w:proofErr w:type="spellEnd"/>
      <w:r w:rsidRPr="00BD1631">
        <w:rPr>
          <w:rStyle w:val="StyleStyleBold12pt"/>
        </w:rPr>
        <w:t xml:space="preserve"> Professor of Geography at Georgia State and </w:t>
      </w:r>
      <w:proofErr w:type="spellStart"/>
      <w:r w:rsidRPr="00BD1631">
        <w:rPr>
          <w:rStyle w:val="StyleStyleBold12pt"/>
        </w:rPr>
        <w:t>Krygier</w:t>
      </w:r>
      <w:proofErr w:type="spellEnd"/>
      <w:r w:rsidRPr="00BD1631">
        <w:rPr>
          <w:rStyle w:val="StyleStyleBold12pt"/>
        </w:rPr>
        <w:t xml:space="preserve">, Professor of Geography at Ohio Wesleyan University, 2006 </w:t>
      </w:r>
    </w:p>
    <w:p w:rsidR="00DD0B21" w:rsidRPr="00BD1631" w:rsidRDefault="00DD0B21" w:rsidP="00DD0B21">
      <w:r w:rsidRPr="00BD1631">
        <w:t>[Jeremy W. and John, “An Introduction to Critical Cartography”, Acme Journal http://www.acme-journal.org/vol4/JWCJK.pdf, Accessed 6/25/2014, JO]</w:t>
      </w:r>
    </w:p>
    <w:p w:rsidR="00DD0B21" w:rsidRDefault="00DD0B21" w:rsidP="00DD0B21"/>
    <w:p w:rsidR="00DD0B21" w:rsidRPr="002C2EAF" w:rsidRDefault="00DD0B21" w:rsidP="00DD0B21">
      <w:r w:rsidRPr="002C2EAF">
        <w:t xml:space="preserve">The </w:t>
      </w:r>
      <w:r w:rsidRPr="002C2EAF">
        <w:rPr>
          <w:rStyle w:val="StyleBoldUnderline"/>
        </w:rPr>
        <w:t>theoretical critique of cartography addresses post-war academic cartography's search for ever belter and more veridical representations of a pre- existing reality</w:t>
      </w:r>
      <w:r w:rsidRPr="00576DF3">
        <w:rPr>
          <w:rStyle w:val="StyleBoldUnderline"/>
        </w:rPr>
        <w:t>. But instead of participating in this search, critical cartography assumes that maps make reality as much as they represent it.</w:t>
      </w:r>
      <w:r w:rsidRPr="002C2EAF">
        <w:t xml:space="preserve"> Perhaps John Pickles expresses this best when he says: </w:t>
      </w:r>
      <w:r w:rsidRPr="002C2EAF">
        <w:rPr>
          <w:rStyle w:val="StyleBoldUnderline"/>
        </w:rPr>
        <w:t>instead of focusing on how we can map the subject</w:t>
      </w:r>
      <w:proofErr w:type="gramStart"/>
      <w:r w:rsidRPr="002C2EAF">
        <w:rPr>
          <w:rStyle w:val="StyleBoldUnderline"/>
        </w:rPr>
        <w:t>...[</w:t>
      </w:r>
      <w:proofErr w:type="gramEnd"/>
      <w:r w:rsidRPr="002C2EAF">
        <w:rPr>
          <w:rStyle w:val="StyleBoldUnderline"/>
        </w:rPr>
        <w:t>we could] focus on t</w:t>
      </w:r>
      <w:r w:rsidRPr="00576DF3">
        <w:rPr>
          <w:rStyle w:val="StyleBoldUnderline"/>
        </w:rPr>
        <w:t>he ways in which mapping and the cartographic gaze have coded subjects and produced identities</w:t>
      </w:r>
      <w:r w:rsidRPr="002C2EAF">
        <w:t xml:space="preserve"> (Pickles 2004: 12).</w:t>
      </w:r>
    </w:p>
    <w:p w:rsidR="00DD0B21" w:rsidRPr="002C2EAF" w:rsidRDefault="00DD0B21" w:rsidP="00DD0B21">
      <w:pPr>
        <w:spacing w:after="160" w:line="259" w:lineRule="auto"/>
        <w:rPr>
          <w:rStyle w:val="StyleBoldUnderline"/>
        </w:rPr>
      </w:pPr>
      <w:r w:rsidRPr="002C2EAF">
        <w:rPr>
          <w:rStyle w:val="StyleBoldUnderline"/>
        </w:rPr>
        <w:t>Pickles rethinks mapping as the production of space, geography, place and territory as well as the political identities people have who inhabit and make up these spaces</w:t>
      </w:r>
      <w:r w:rsidRPr="002C2EAF">
        <w:t xml:space="preserve"> (Pickles 1991, 1995). </w:t>
      </w:r>
      <w:r w:rsidRPr="002C2EAF">
        <w:rPr>
          <w:rStyle w:val="StyleBoldUnderline"/>
        </w:rPr>
        <w:t xml:space="preserve">Maps are active; they </w:t>
      </w:r>
      <w:r w:rsidRPr="00576DF3">
        <w:rPr>
          <w:rStyle w:val="StyleBoldUnderline"/>
        </w:rPr>
        <w:t>actively construct knowledge, they exercise power and they can be a powerful means of promoting social change.</w:t>
      </w:r>
    </w:p>
    <w:p w:rsidR="00DD0B21" w:rsidRPr="007C5235" w:rsidRDefault="00DD0B21" w:rsidP="00DD0B21"/>
    <w:p w:rsidR="00DD0B21" w:rsidRDefault="00DD0B21" w:rsidP="00DD0B21">
      <w:pPr>
        <w:pStyle w:val="Heading4"/>
      </w:pPr>
      <w:r>
        <w:t>Map non-linearity allows multiple readings</w:t>
      </w:r>
    </w:p>
    <w:p w:rsidR="00DD0B21" w:rsidRPr="00930778" w:rsidRDefault="00DD0B21" w:rsidP="00DD0B21">
      <w:pPr>
        <w:rPr>
          <w:rStyle w:val="StyleStyleBold12pt"/>
        </w:rPr>
      </w:pPr>
      <w:proofErr w:type="spellStart"/>
      <w:r w:rsidRPr="00930778">
        <w:rPr>
          <w:rStyle w:val="StyleStyleBold12pt"/>
        </w:rPr>
        <w:t>Stallmann</w:t>
      </w:r>
      <w:proofErr w:type="spellEnd"/>
      <w:r w:rsidRPr="00930778">
        <w:rPr>
          <w:rStyle w:val="StyleStyleBold12pt"/>
        </w:rPr>
        <w:t xml:space="preserve"> Freelance Cartographer and GIS analyst, ‘12</w:t>
      </w:r>
    </w:p>
    <w:p w:rsidR="00DD0B21" w:rsidRPr="00D43793" w:rsidRDefault="00DD0B21" w:rsidP="00DD0B21">
      <w:pPr>
        <w:rPr>
          <w:rFonts w:eastAsia="Cambria"/>
        </w:rPr>
      </w:pPr>
      <w:r>
        <w:rPr>
          <w:rFonts w:eastAsia="Cambria"/>
        </w:rPr>
        <w:t xml:space="preserve">(Timothy, 2012, </w:t>
      </w:r>
      <w:r w:rsidRPr="00D43793">
        <w:rPr>
          <w:rFonts w:eastAsia="Cambria"/>
        </w:rPr>
        <w:t>Alternative Cartograph</w:t>
      </w:r>
      <w:r>
        <w:rPr>
          <w:rFonts w:eastAsia="Cambria"/>
        </w:rPr>
        <w:t xml:space="preserve">ies: Building Collective Power, </w:t>
      </w:r>
      <w:r w:rsidRPr="00D43793">
        <w:rPr>
          <w:rFonts w:eastAsia="Cambria"/>
        </w:rPr>
        <w:t xml:space="preserve">p. 73-74, </w:t>
      </w:r>
      <w:proofErr w:type="gramStart"/>
      <w:r w:rsidRPr="00D43793">
        <w:rPr>
          <w:rFonts w:eastAsia="Cambria"/>
        </w:rPr>
        <w:t>Accessed  6</w:t>
      </w:r>
      <w:proofErr w:type="gramEnd"/>
      <w:r w:rsidRPr="00D43793">
        <w:rPr>
          <w:rFonts w:eastAsia="Cambria"/>
        </w:rPr>
        <w:t>/30/14, ESB)</w:t>
      </w:r>
    </w:p>
    <w:p w:rsidR="00DD0B21" w:rsidRPr="00D43793" w:rsidRDefault="00DD0B21" w:rsidP="00DD0B21">
      <w:pPr>
        <w:rPr>
          <w:rFonts w:eastAsia="Cambria"/>
        </w:rPr>
      </w:pPr>
    </w:p>
    <w:p w:rsidR="00DD0B21" w:rsidRPr="00930778" w:rsidRDefault="00DD0B21" w:rsidP="00DD0B21">
      <w:pPr>
        <w:rPr>
          <w:rStyle w:val="StyleBoldUnderline"/>
        </w:rPr>
      </w:pPr>
      <w:r w:rsidRPr="00930778">
        <w:rPr>
          <w:rStyle w:val="StyleBoldUnderline"/>
        </w:rPr>
        <w:t xml:space="preserve">Casas-Cortes and </w:t>
      </w:r>
      <w:proofErr w:type="spellStart"/>
      <w:r w:rsidRPr="00930778">
        <w:rPr>
          <w:rStyle w:val="StyleBoldUnderline"/>
        </w:rPr>
        <w:t>Cobarrubias</w:t>
      </w:r>
      <w:proofErr w:type="spellEnd"/>
      <w:r w:rsidRPr="00930778">
        <w:rPr>
          <w:rStyle w:val="StyleBoldUnderline"/>
        </w:rPr>
        <w:t xml:space="preserve"> emphasize the non-linearity of map-reading</w:t>
      </w:r>
      <w:r w:rsidRPr="00D43793">
        <w:rPr>
          <w:rFonts w:eastAsia="Cambria"/>
        </w:rPr>
        <w:t>,</w:t>
      </w:r>
      <w:r w:rsidRPr="00D43793">
        <w:rPr>
          <w:rFonts w:eastAsia="Cambria"/>
          <w:sz w:val="12"/>
        </w:rPr>
        <w:t> </w:t>
      </w:r>
      <w:r w:rsidRPr="00D43793">
        <w:rPr>
          <w:rFonts w:eastAsia="Cambria"/>
        </w:rPr>
        <w:t xml:space="preserve">pointing out that </w:t>
      </w:r>
      <w:r w:rsidRPr="00930778">
        <w:rPr>
          <w:rStyle w:val="StyleBoldUnderline"/>
        </w:rPr>
        <w:t>maps have no definite beginning or end, and that therefore multiple map viewers can follow different paths through the same map (</w:t>
      </w:r>
      <w:r w:rsidRPr="00D43793">
        <w:rPr>
          <w:rFonts w:eastAsia="Cambria"/>
        </w:rPr>
        <w:t>and because they don’t have to</w:t>
      </w:r>
      <w:r w:rsidRPr="00D43793">
        <w:rPr>
          <w:rFonts w:eastAsia="Cambria"/>
          <w:sz w:val="12"/>
        </w:rPr>
        <w:t> </w:t>
      </w:r>
      <w:r w:rsidRPr="00D43793">
        <w:rPr>
          <w:rFonts w:eastAsia="Cambria"/>
        </w:rPr>
        <w:t>turn pages to do so, it is easy for many readers to read one map at the same time). As a</w:t>
      </w:r>
      <w:r w:rsidRPr="00D43793">
        <w:rPr>
          <w:rFonts w:eastAsia="Cambria"/>
          <w:sz w:val="12"/>
        </w:rPr>
        <w:t> </w:t>
      </w:r>
      <w:r w:rsidRPr="00D43793">
        <w:rPr>
          <w:rFonts w:eastAsia="Cambria"/>
        </w:rPr>
        <w:t>whole, written texts have a</w:t>
      </w:r>
      <w:r w:rsidRPr="00D43793">
        <w:rPr>
          <w:rFonts w:eastAsia="Cambria"/>
          <w:sz w:val="12"/>
        </w:rPr>
        <w:t> </w:t>
      </w:r>
      <w:r w:rsidRPr="00D43793">
        <w:rPr>
          <w:rFonts w:eastAsia="Cambria"/>
        </w:rPr>
        <w:t>tendency to be more linear than maps do. Certainly,</w:t>
      </w:r>
      <w:r w:rsidRPr="00D43793">
        <w:rPr>
          <w:rFonts w:eastAsia="Cambria"/>
          <w:sz w:val="12"/>
        </w:rPr>
        <w:t> </w:t>
      </w:r>
      <w:r w:rsidRPr="00D43793">
        <w:rPr>
          <w:rFonts w:eastAsia="Cambria"/>
        </w:rPr>
        <w:t xml:space="preserve">particularly at higher levels of organization (whole chapters, sections), </w:t>
      </w:r>
      <w:r w:rsidRPr="00930778">
        <w:t>written works can have a non-linear structure,</w:t>
      </w:r>
      <w:r w:rsidRPr="00D43793">
        <w:rPr>
          <w:rFonts w:eastAsia="Cambria"/>
        </w:rPr>
        <w:t xml:space="preserve"> although few do. </w:t>
      </w:r>
      <w:proofErr w:type="spellStart"/>
      <w:r w:rsidRPr="00D43793">
        <w:rPr>
          <w:rFonts w:eastAsia="Cambria"/>
        </w:rPr>
        <w:t>Deleuze</w:t>
      </w:r>
      <w:proofErr w:type="spellEnd"/>
      <w:r w:rsidRPr="00D43793">
        <w:rPr>
          <w:rFonts w:eastAsia="Cambria"/>
        </w:rPr>
        <w:t xml:space="preserve"> and </w:t>
      </w:r>
      <w:proofErr w:type="spellStart"/>
      <w:r w:rsidRPr="00D43793">
        <w:rPr>
          <w:rFonts w:eastAsia="Cambria"/>
        </w:rPr>
        <w:t>Guattari’s</w:t>
      </w:r>
      <w:proofErr w:type="spellEnd"/>
      <w:r w:rsidRPr="00D43793">
        <w:rPr>
          <w:rFonts w:eastAsia="Cambria"/>
          <w:sz w:val="12"/>
        </w:rPr>
        <w:t> </w:t>
      </w:r>
      <w:r w:rsidRPr="00D43793">
        <w:rPr>
          <w:rFonts w:eastAsia="Cambria"/>
        </w:rPr>
        <w:t>A Thousand</w:t>
      </w:r>
      <w:r w:rsidRPr="00D43793">
        <w:rPr>
          <w:rFonts w:eastAsia="Cambria"/>
          <w:sz w:val="12"/>
        </w:rPr>
        <w:t> </w:t>
      </w:r>
      <w:r w:rsidRPr="00D43793">
        <w:rPr>
          <w:rFonts w:eastAsia="Cambria"/>
        </w:rPr>
        <w:t>Plateaus,</w:t>
      </w:r>
      <w:r w:rsidRPr="00D43793">
        <w:rPr>
          <w:rFonts w:eastAsia="Cambria"/>
          <w:sz w:val="12"/>
        </w:rPr>
        <w:t> </w:t>
      </w:r>
      <w:r w:rsidRPr="00D43793">
        <w:rPr>
          <w:rFonts w:eastAsia="Cambria"/>
        </w:rPr>
        <w:t>cited at the beginning of this section,</w:t>
      </w:r>
      <w:r w:rsidRPr="00D43793">
        <w:rPr>
          <w:rFonts w:eastAsia="Cambria"/>
          <w:sz w:val="12"/>
        </w:rPr>
        <w:t> </w:t>
      </w:r>
      <w:r w:rsidRPr="00D43793">
        <w:rPr>
          <w:rFonts w:eastAsia="Cambria"/>
        </w:rPr>
        <w:t>is one example of a written work which is</w:t>
      </w:r>
      <w:r w:rsidRPr="00D43793">
        <w:rPr>
          <w:rFonts w:eastAsia="Cambria"/>
          <w:sz w:val="12"/>
        </w:rPr>
        <w:t> </w:t>
      </w:r>
      <w:r w:rsidRPr="00D43793">
        <w:rPr>
          <w:rFonts w:eastAsia="Cambria"/>
        </w:rPr>
        <w:t xml:space="preserve">intended to be read non-linearly. </w:t>
      </w:r>
      <w:r w:rsidRPr="00930778">
        <w:rPr>
          <w:rStyle w:val="StyleBoldUnderline"/>
        </w:rPr>
        <w:t>Except for experimental works of fiction or poetry, however, text tends to be read linearly within sentences or paragraphs,</w:t>
      </w:r>
      <w:r w:rsidRPr="00D43793">
        <w:rPr>
          <w:rFonts w:eastAsia="Cambria"/>
          <w:bCs/>
          <w:u w:val="single"/>
        </w:rPr>
        <w:t xml:space="preserve"> </w:t>
      </w:r>
      <w:r w:rsidRPr="00930778">
        <w:t>even if sections or chapters can be re-arranged.</w:t>
      </w:r>
      <w:r w:rsidRPr="00D43793">
        <w:rPr>
          <w:rFonts w:eastAsia="Cambria"/>
        </w:rPr>
        <w:t xml:space="preserve"> Moreover, except</w:t>
      </w:r>
      <w:r w:rsidRPr="00D43793">
        <w:rPr>
          <w:rFonts w:eastAsia="Cambria"/>
          <w:sz w:val="12"/>
        </w:rPr>
        <w:t> </w:t>
      </w:r>
      <w:r w:rsidRPr="00D43793">
        <w:rPr>
          <w:rFonts w:eastAsia="Cambria"/>
        </w:rPr>
        <w:t>in a few isolated case</w:t>
      </w:r>
      <w:r w:rsidRPr="00930778">
        <w:t>s, removing or changing several words in a sentence or several sentences in a paragraph changes the meaning drastically or even renders that sect ion of writing nonsense</w:t>
      </w:r>
      <w:r w:rsidRPr="00D43793">
        <w:rPr>
          <w:rFonts w:eastAsia="Cambria"/>
        </w:rPr>
        <w:t xml:space="preserve">. In contrast, </w:t>
      </w:r>
      <w:r w:rsidRPr="00D43793">
        <w:rPr>
          <w:rFonts w:eastAsia="Cambria"/>
          <w:b/>
          <w:iCs/>
          <w:u w:val="single"/>
        </w:rPr>
        <w:t xml:space="preserve">it </w:t>
      </w:r>
      <w:r w:rsidRPr="00930778">
        <w:rPr>
          <w:rStyle w:val="StyleBoldUnderline"/>
        </w:rPr>
        <w:t>is fairly easy to design maps which contain a lot of information but in which the meaningfulness of different sections of the page are not dependent on each other.</w:t>
      </w:r>
      <w:r w:rsidRPr="00D43793">
        <w:rPr>
          <w:rFonts w:eastAsia="Cambria"/>
        </w:rPr>
        <w:t xml:space="preserve"> </w:t>
      </w:r>
      <w:r w:rsidRPr="00930778">
        <w:rPr>
          <w:rStyle w:val="StyleBoldUnderline"/>
        </w:rPr>
        <w:t>Thus maps can allow for a multiplicity of different readings, opening up a space of possibility wherein each person who interacts with the map finds something which resonates with their own story.</w:t>
      </w:r>
    </w:p>
    <w:p w:rsidR="00DD0B21" w:rsidRPr="00052289" w:rsidRDefault="00DD0B21" w:rsidP="00DD0B21"/>
    <w:p w:rsidR="00052289" w:rsidRDefault="00052289" w:rsidP="00052289">
      <w:pPr>
        <w:pStyle w:val="Heading3"/>
      </w:pPr>
      <w:r>
        <w:lastRenderedPageBreak/>
        <w:t xml:space="preserve">AT: Environmental </w:t>
      </w:r>
      <w:proofErr w:type="spellStart"/>
      <w:r>
        <w:t>Managerialism</w:t>
      </w:r>
      <w:proofErr w:type="spellEnd"/>
      <w:r>
        <w:t xml:space="preserve"> Link</w:t>
      </w:r>
    </w:p>
    <w:p w:rsidR="00052289" w:rsidRDefault="00052289" w:rsidP="00052289"/>
    <w:p w:rsidR="00052289" w:rsidRPr="002C2EAF" w:rsidRDefault="00052289" w:rsidP="00052289">
      <w:pPr>
        <w:pStyle w:val="Heading4"/>
      </w:pPr>
      <w:r w:rsidRPr="002C2EAF">
        <w:t xml:space="preserve">The ocean is a unique space of alternate ordering that enables the understanding of broader structures </w:t>
      </w:r>
    </w:p>
    <w:p w:rsidR="00052289" w:rsidRPr="002C2EAF" w:rsidRDefault="00052289" w:rsidP="00052289">
      <w:pPr>
        <w:rPr>
          <w:rStyle w:val="StyleStyleBold12pt"/>
        </w:rPr>
      </w:pPr>
      <w:r w:rsidRPr="002C2EAF">
        <w:rPr>
          <w:rStyle w:val="StyleStyleBold12pt"/>
        </w:rPr>
        <w:t xml:space="preserve">Steinberg, Florida State University Political Geography Professor, 2009 </w:t>
      </w:r>
    </w:p>
    <w:p w:rsidR="00052289" w:rsidRPr="002C2EAF" w:rsidRDefault="00052289" w:rsidP="00052289">
      <w:r w:rsidRPr="002C2EAF">
        <w:t xml:space="preserve">[Philip E., “Oceans,” International Encyclopedia of Human Geography, </w:t>
      </w:r>
      <w:hyperlink r:id="rId28" w:history="1">
        <w:r w:rsidRPr="002C2EAF">
          <w:rPr>
            <w:rStyle w:val="Hyperlink"/>
          </w:rPr>
          <w:t>http://philsteinberg.files.wordpress.com/2011/07/iehg.pdf</w:t>
        </w:r>
      </w:hyperlink>
      <w:r w:rsidRPr="002C2EAF">
        <w:t>, accessed 6/27/14 JO]</w:t>
      </w:r>
    </w:p>
    <w:p w:rsidR="00052289" w:rsidRPr="002C2EAF" w:rsidRDefault="00052289" w:rsidP="00052289">
      <w:pPr>
        <w:rPr>
          <w:rStyle w:val="StyleBoldUnderline"/>
        </w:rPr>
      </w:pPr>
    </w:p>
    <w:p w:rsidR="00052289" w:rsidRDefault="00052289" w:rsidP="00052289">
      <w:pPr>
        <w:autoSpaceDE w:val="0"/>
        <w:autoSpaceDN w:val="0"/>
        <w:adjustRightInd w:val="0"/>
        <w:rPr>
          <w:rStyle w:val="StyleBoldUnderline"/>
        </w:rPr>
      </w:pPr>
      <w:r w:rsidRPr="002C2EAF">
        <w:rPr>
          <w:rStyle w:val="StyleBoldUnderline"/>
        </w:rPr>
        <w:t>Amidst these conflicts</w:t>
      </w:r>
      <w:r w:rsidRPr="002C2EAF">
        <w:rPr>
          <w:rFonts w:ascii="Times New Roman" w:hAnsi="Times New Roman"/>
          <w:sz w:val="20"/>
          <w:szCs w:val="20"/>
        </w:rPr>
        <w:t xml:space="preserve"> (and in the wake of past attempts to solve them through the spatial fix of single-use zonation</w:t>
      </w:r>
      <w:r w:rsidRPr="00F306BE">
        <w:rPr>
          <w:rStyle w:val="StyleBoldUnderline"/>
        </w:rPr>
        <w:t>), the ocean is a space that leads one to question the efficacy of rationalist planning paradigms.</w:t>
      </w:r>
      <w:r w:rsidRPr="002C2EAF">
        <w:rPr>
          <w:rFonts w:ascii="Times New Roman" w:hAnsi="Times New Roman"/>
          <w:sz w:val="20"/>
          <w:szCs w:val="20"/>
        </w:rPr>
        <w:t xml:space="preserve"> It likely is no coincidence that </w:t>
      </w:r>
      <w:r w:rsidRPr="002C2EAF">
        <w:rPr>
          <w:rStyle w:val="StyleBoldUnderline"/>
        </w:rPr>
        <w:t xml:space="preserve">two of the works of </w:t>
      </w:r>
      <w:proofErr w:type="spellStart"/>
      <w:r w:rsidRPr="002C2EAF">
        <w:rPr>
          <w:rStyle w:val="StyleBoldUnderline"/>
        </w:rPr>
        <w:t>geophilosophy</w:t>
      </w:r>
      <w:proofErr w:type="spellEnd"/>
      <w:r w:rsidRPr="002C2EAF">
        <w:rPr>
          <w:rStyle w:val="StyleBoldUnderline"/>
        </w:rPr>
        <w:t xml:space="preserve"> most frequently cited by human geographers make reference to the ocean as a space </w:t>
      </w:r>
      <w:r w:rsidRPr="00F306BE">
        <w:rPr>
          <w:rStyle w:val="StyleBoldUnderline"/>
        </w:rPr>
        <w:t xml:space="preserve">of alternative </w:t>
      </w:r>
      <w:proofErr w:type="spellStart"/>
      <w:r w:rsidRPr="00F306BE">
        <w:rPr>
          <w:rStyle w:val="StyleBoldUnderline"/>
        </w:rPr>
        <w:t>sociospatial</w:t>
      </w:r>
      <w:proofErr w:type="spellEnd"/>
      <w:r w:rsidRPr="00F306BE">
        <w:rPr>
          <w:rStyle w:val="StyleBoldUnderline"/>
        </w:rPr>
        <w:t xml:space="preserve"> formations. </w:t>
      </w:r>
      <w:r w:rsidRPr="00F306BE">
        <w:t>In One</w:t>
      </w:r>
      <w:r w:rsidRPr="002C2EAF">
        <w:rPr>
          <w:rFonts w:ascii="Times New Roman" w:hAnsi="Times New Roman"/>
          <w:sz w:val="20"/>
          <w:szCs w:val="20"/>
        </w:rPr>
        <w:t xml:space="preserve"> Thousand Plateaus, Gilles </w:t>
      </w:r>
      <w:proofErr w:type="spellStart"/>
      <w:r w:rsidRPr="002C2EAF">
        <w:rPr>
          <w:rFonts w:ascii="Times New Roman" w:hAnsi="Times New Roman"/>
          <w:sz w:val="20"/>
          <w:szCs w:val="20"/>
        </w:rPr>
        <w:t>Deleuze</w:t>
      </w:r>
      <w:proofErr w:type="spellEnd"/>
      <w:r w:rsidRPr="002C2EAF">
        <w:rPr>
          <w:rFonts w:ascii="Times New Roman" w:hAnsi="Times New Roman"/>
          <w:sz w:val="20"/>
          <w:szCs w:val="20"/>
        </w:rPr>
        <w:t xml:space="preserve"> and Felix </w:t>
      </w:r>
      <w:proofErr w:type="spellStart"/>
      <w:r w:rsidRPr="002C2EAF">
        <w:rPr>
          <w:rFonts w:ascii="Times New Roman" w:hAnsi="Times New Roman"/>
          <w:sz w:val="20"/>
          <w:szCs w:val="20"/>
        </w:rPr>
        <w:t>Guattari</w:t>
      </w:r>
      <w:proofErr w:type="spellEnd"/>
      <w:r w:rsidRPr="002C2EAF">
        <w:rPr>
          <w:rFonts w:ascii="Times New Roman" w:hAnsi="Times New Roman"/>
          <w:sz w:val="20"/>
          <w:szCs w:val="20"/>
        </w:rPr>
        <w:t xml:space="preserve"> (1988) write, "</w:t>
      </w:r>
      <w:r w:rsidRPr="002C2EAF">
        <w:rPr>
          <w:rStyle w:val="StyleBoldUnderline"/>
        </w:rPr>
        <w:t>The sea is a smooth space par excellence</w:t>
      </w:r>
      <w:r w:rsidRPr="002C2EAF">
        <w:rPr>
          <w:rFonts w:ascii="Times New Roman" w:hAnsi="Times New Roman"/>
          <w:sz w:val="20"/>
          <w:szCs w:val="20"/>
        </w:rPr>
        <w:t>," (</w:t>
      </w:r>
      <w:proofErr w:type="spellStart"/>
      <w:r w:rsidRPr="002C2EAF">
        <w:rPr>
          <w:rFonts w:ascii="Times New Roman" w:hAnsi="Times New Roman"/>
          <w:sz w:val="20"/>
          <w:szCs w:val="20"/>
        </w:rPr>
        <w:t>Deleuze</w:t>
      </w:r>
      <w:proofErr w:type="spellEnd"/>
      <w:r w:rsidRPr="002C2EAF">
        <w:rPr>
          <w:rFonts w:ascii="Times New Roman" w:hAnsi="Times New Roman"/>
          <w:sz w:val="20"/>
          <w:szCs w:val="20"/>
        </w:rPr>
        <w:t xml:space="preserve"> and </w:t>
      </w:r>
      <w:proofErr w:type="spellStart"/>
      <w:r w:rsidRPr="002C2EAF">
        <w:rPr>
          <w:rFonts w:ascii="Times New Roman" w:hAnsi="Times New Roman"/>
          <w:sz w:val="20"/>
          <w:szCs w:val="20"/>
        </w:rPr>
        <w:t>Guattari</w:t>
      </w:r>
      <w:proofErr w:type="spellEnd"/>
      <w:r w:rsidRPr="002C2EAF">
        <w:rPr>
          <w:rFonts w:ascii="Times New Roman" w:hAnsi="Times New Roman"/>
          <w:sz w:val="20"/>
          <w:szCs w:val="20"/>
        </w:rPr>
        <w:t>, 1988) while Michel Foucault (1986), in Of Other Spaces, writes, "</w:t>
      </w:r>
      <w:r w:rsidRPr="002C2EAF">
        <w:rPr>
          <w:rStyle w:val="StyleBoldUnderline"/>
        </w:rPr>
        <w:t>The ship is the heterotopia par excellence</w:t>
      </w:r>
      <w:r w:rsidRPr="002C2EAF">
        <w:rPr>
          <w:rFonts w:ascii="Times New Roman" w:hAnsi="Times New Roman"/>
          <w:sz w:val="20"/>
          <w:szCs w:val="20"/>
        </w:rPr>
        <w:t xml:space="preserve">" (Foucault, 1986: 22—27). In both cases, the </w:t>
      </w:r>
      <w:r w:rsidRPr="002C2EAF">
        <w:rPr>
          <w:rStyle w:val="StyleBoldUnderline"/>
        </w:rPr>
        <w:t xml:space="preserve">allusions to the </w:t>
      </w:r>
      <w:r w:rsidRPr="00F306BE">
        <w:rPr>
          <w:rStyle w:val="StyleBoldUnderline"/>
        </w:rPr>
        <w:t>ocean as a space of alternate ordering are metaphorical, but, like all metaphors, they gain some of their</w:t>
      </w:r>
      <w:r w:rsidRPr="002C2EAF">
        <w:rPr>
          <w:rStyle w:val="StyleBoldUnderline"/>
        </w:rPr>
        <w:t xml:space="preserve"> power because they resonate with what is known about the material conditions of the entity being referenced</w:t>
      </w:r>
      <w:r w:rsidRPr="002C2EAF">
        <w:rPr>
          <w:rFonts w:ascii="Times New Roman" w:hAnsi="Times New Roman"/>
          <w:sz w:val="20"/>
          <w:szCs w:val="20"/>
        </w:rPr>
        <w:t xml:space="preserve">. Thus, </w:t>
      </w:r>
      <w:r w:rsidRPr="00F306BE">
        <w:rPr>
          <w:rStyle w:val="StyleBoldUnderline"/>
        </w:rPr>
        <w:t>for human geographers, the ocean</w:t>
      </w:r>
      <w:r w:rsidRPr="002C2EAF">
        <w:rPr>
          <w:rStyle w:val="StyleBoldUnderline"/>
        </w:rPr>
        <w:t>, long ignored</w:t>
      </w:r>
      <w:r w:rsidRPr="002C2EAF">
        <w:rPr>
          <w:rFonts w:ascii="Times New Roman" w:hAnsi="Times New Roman"/>
          <w:sz w:val="20"/>
          <w:szCs w:val="20"/>
        </w:rPr>
        <w:t xml:space="preserve"> </w:t>
      </w:r>
      <w:r w:rsidRPr="00F306BE">
        <w:rPr>
          <w:rStyle w:val="StyleBoldUnderline"/>
        </w:rPr>
        <w:t>or, at best, viewed as an arena within which social actors encounter one another or nature, now is seen as a space of</w:t>
      </w:r>
      <w:r w:rsidRPr="002C2EAF">
        <w:rPr>
          <w:rStyle w:val="StyleBoldUnderline"/>
        </w:rPr>
        <w:t xml:space="preserve"> society, and, as a space of society, the ocean has come into its own in human geography as a space that one </w:t>
      </w:r>
      <w:r w:rsidRPr="00F306BE">
        <w:rPr>
          <w:rStyle w:val="StyleBoldUnderline"/>
        </w:rPr>
        <w:t>can 'think with' as one attempts to understand broader structures, processes, and potentialities - on- and off</w:t>
      </w:r>
      <w:r w:rsidRPr="002C2EAF">
        <w:rPr>
          <w:rStyle w:val="StyleBoldUnderline"/>
        </w:rPr>
        <w:t>-shore.</w:t>
      </w:r>
    </w:p>
    <w:p w:rsidR="00052289" w:rsidRDefault="00052289" w:rsidP="00052289"/>
    <w:p w:rsidR="00DD0B21" w:rsidRDefault="00DD0B21" w:rsidP="00DD0B21">
      <w:pPr>
        <w:pStyle w:val="Heading3"/>
      </w:pPr>
      <w:r>
        <w:lastRenderedPageBreak/>
        <w:t xml:space="preserve">AT: </w:t>
      </w:r>
      <w:proofErr w:type="spellStart"/>
      <w:r>
        <w:t>Env</w:t>
      </w:r>
      <w:proofErr w:type="spellEnd"/>
      <w:r>
        <w:t xml:space="preserve"> </w:t>
      </w:r>
      <w:proofErr w:type="spellStart"/>
      <w:r>
        <w:t>Managerialism</w:t>
      </w:r>
      <w:proofErr w:type="spellEnd"/>
      <w:r>
        <w:t>/Tech Progress Ks</w:t>
      </w:r>
    </w:p>
    <w:p w:rsidR="00DD0B21" w:rsidRPr="007C5235" w:rsidRDefault="00DD0B21" w:rsidP="00DD0B21"/>
    <w:p w:rsidR="00DD0B21" w:rsidRPr="002C2EAF" w:rsidRDefault="00DD0B21" w:rsidP="00DD0B21">
      <w:pPr>
        <w:pStyle w:val="Heading4"/>
      </w:pPr>
      <w:r w:rsidRPr="002C2EAF">
        <w:t>Status quo cartography is a manifestation of modern epistemology. Subjective relationships are thrown out in the name of accuracy and scientific progress. This leads to an ethic of exclusion and logic of dichotomies that ignores the full truth</w:t>
      </w:r>
    </w:p>
    <w:p w:rsidR="00DD0B21" w:rsidRPr="002C2EAF" w:rsidRDefault="00DD0B21" w:rsidP="00DD0B21">
      <w:pPr>
        <w:rPr>
          <w:rStyle w:val="StyleStyleBold12pt"/>
        </w:rPr>
      </w:pPr>
      <w:r w:rsidRPr="002C2EAF">
        <w:rPr>
          <w:rStyle w:val="StyleStyleBold12pt"/>
        </w:rPr>
        <w:t xml:space="preserve">Harley, American Geographical Society, Office of Map History, Director, 89 </w:t>
      </w:r>
    </w:p>
    <w:p w:rsidR="00DD0B21" w:rsidRDefault="00DD0B21" w:rsidP="00DD0B21">
      <w:pPr>
        <w:rPr>
          <w:color w:val="000000"/>
        </w:rPr>
      </w:pPr>
      <w:r w:rsidRPr="002C2EAF">
        <w:rPr>
          <w:color w:val="000000"/>
        </w:rPr>
        <w:t xml:space="preserve">[JB, </w:t>
      </w:r>
      <w:proofErr w:type="gramStart"/>
      <w:r w:rsidRPr="002C2EAF">
        <w:rPr>
          <w:color w:val="000000"/>
        </w:rPr>
        <w:t>Spring</w:t>
      </w:r>
      <w:proofErr w:type="gramEnd"/>
      <w:r w:rsidRPr="002C2EAF">
        <w:rPr>
          <w:color w:val="000000"/>
        </w:rPr>
        <w:t xml:space="preserve"> 1989, “</w:t>
      </w:r>
      <w:r w:rsidRPr="002C2EAF">
        <w:rPr>
          <w:bCs/>
        </w:rPr>
        <w:t>Deconstructing the Map</w:t>
      </w:r>
      <w:r w:rsidRPr="002C2EAF">
        <w:rPr>
          <w:color w:val="000000"/>
        </w:rPr>
        <w:t xml:space="preserve">,” </w:t>
      </w:r>
      <w:r w:rsidRPr="002C2EAF">
        <w:rPr>
          <w:bCs/>
        </w:rPr>
        <w:t>CARTOGRAPHICA VOL 26 No 2</w:t>
      </w:r>
      <w:r w:rsidRPr="002C2EAF">
        <w:rPr>
          <w:color w:val="000000"/>
        </w:rPr>
        <w:t xml:space="preserve">, </w:t>
      </w:r>
      <w:hyperlink r:id="rId29" w:history="1">
        <w:r w:rsidRPr="002C2EAF">
          <w:rPr>
            <w:rStyle w:val="Hyperlink"/>
          </w:rPr>
          <w:t>http://quod.lib.umich.edu/p/passages/4761530.0003.008/--</w:t>
        </w:r>
        <w:proofErr w:type="spellStart"/>
        <w:r w:rsidRPr="002C2EAF">
          <w:rPr>
            <w:rStyle w:val="Hyperlink"/>
          </w:rPr>
          <w:t>deconstructing-the-map?rgn</w:t>
        </w:r>
        <w:proofErr w:type="spellEnd"/>
        <w:r w:rsidRPr="002C2EAF">
          <w:rPr>
            <w:rStyle w:val="Hyperlink"/>
          </w:rPr>
          <w:t>=</w:t>
        </w:r>
        <w:proofErr w:type="spellStart"/>
        <w:r w:rsidRPr="002C2EAF">
          <w:rPr>
            <w:rStyle w:val="Hyperlink"/>
          </w:rPr>
          <w:t>main;view</w:t>
        </w:r>
        <w:proofErr w:type="spellEnd"/>
        <w:r w:rsidRPr="002C2EAF">
          <w:rPr>
            <w:rStyle w:val="Hyperlink"/>
          </w:rPr>
          <w:t>=</w:t>
        </w:r>
        <w:proofErr w:type="spellStart"/>
        <w:r w:rsidRPr="002C2EAF">
          <w:rPr>
            <w:rStyle w:val="Hyperlink"/>
          </w:rPr>
          <w:t>fulltext</w:t>
        </w:r>
        <w:proofErr w:type="spellEnd"/>
      </w:hyperlink>
      <w:r w:rsidRPr="002C2EAF">
        <w:rPr>
          <w:color w:val="000000"/>
        </w:rPr>
        <w:t xml:space="preserve"> page 3-5, PAC]</w:t>
      </w:r>
    </w:p>
    <w:p w:rsidR="00DD0B21" w:rsidRPr="002C2EAF" w:rsidRDefault="00DD0B21" w:rsidP="00DD0B21">
      <w:pPr>
        <w:rPr>
          <w:color w:val="000000"/>
        </w:rPr>
      </w:pPr>
    </w:p>
    <w:p w:rsidR="00DD0B21" w:rsidRDefault="00DD0B21" w:rsidP="00DD0B21">
      <w:pPr>
        <w:rPr>
          <w:rStyle w:val="StyleBoldUnderline"/>
        </w:rPr>
      </w:pPr>
      <w:r w:rsidRPr="002C2EAF">
        <w:rPr>
          <w:rStyle w:val="StyleBoldUnderline"/>
        </w:rPr>
        <w:t>The first set of cartographic rules can</w:t>
      </w:r>
      <w:r w:rsidRPr="002C2EAF">
        <w:t xml:space="preserve"> thus </w:t>
      </w:r>
      <w:r w:rsidRPr="002C2EAF">
        <w:rPr>
          <w:rStyle w:val="StyleBoldUnderline"/>
        </w:rPr>
        <w:t>be defined in terms of a scientific epistemology. From at least the seventeenth century onward, European mapmakers</w:t>
      </w:r>
      <w:r w:rsidRPr="002C2EAF">
        <w:t xml:space="preserve"> and map users </w:t>
      </w:r>
      <w:r w:rsidRPr="002C2EAF">
        <w:rPr>
          <w:rStyle w:val="StyleBoldUnderline"/>
        </w:rPr>
        <w:t xml:space="preserve">have increasingly promoted a standard scientific model of knowledge </w:t>
      </w:r>
      <w:r w:rsidRPr="002C2EAF">
        <w:t xml:space="preserve">and cognition. </w:t>
      </w:r>
      <w:r w:rsidRPr="002C2EAF">
        <w:rPr>
          <w:rStyle w:val="StyleBoldUnderline"/>
        </w:rPr>
        <w:t>The object of mapping is to produce a 'correct' relational model of the terrain. Its assumptions are that the objects in the world to be mapped are real and objective, and that they enjoy an existence independent of the cartographer</w:t>
      </w:r>
      <w:r w:rsidRPr="002C2EAF">
        <w:t xml:space="preserve">; that their reality can be expressed in mathematical terms; </w:t>
      </w:r>
      <w:r w:rsidRPr="002C2EAF">
        <w:rPr>
          <w:rStyle w:val="StyleBoldUnderline"/>
        </w:rPr>
        <w:t>that systematic observation</w:t>
      </w:r>
      <w:r w:rsidRPr="002C2EAF">
        <w:t xml:space="preserve"> and measurement </w:t>
      </w:r>
      <w:r w:rsidRPr="002C2EAF">
        <w:rPr>
          <w:rStyle w:val="StyleBoldUnderline"/>
        </w:rPr>
        <w:t>offer the only route to</w:t>
      </w:r>
      <w:r w:rsidRPr="002C2EAF">
        <w:t xml:space="preserve"> cartographic</w:t>
      </w:r>
      <w:r w:rsidRPr="002C2EAF">
        <w:rPr>
          <w:sz w:val="12"/>
        </w:rPr>
        <w:t xml:space="preserve"> </w:t>
      </w:r>
      <w:r w:rsidRPr="002C2EAF">
        <w:rPr>
          <w:rStyle w:val="StyleBoldUnderline"/>
        </w:rPr>
        <w:t>truth; and that this truth can be independently verified</w:t>
      </w:r>
      <w:r w:rsidRPr="002C2EAF">
        <w:t>.17. The procedures of</w:t>
      </w:r>
      <w:r w:rsidRPr="002C2EAF">
        <w:rPr>
          <w:sz w:val="12"/>
        </w:rPr>
        <w:t xml:space="preserve"> </w:t>
      </w:r>
      <w:r w:rsidRPr="002C2EAF">
        <w:t xml:space="preserve">both surveying and map construction came to share strategies </w:t>
      </w:r>
      <w:r w:rsidRPr="00BE0392">
        <w:rPr>
          <w:rStyle w:val="StyleBoldUnderline"/>
        </w:rPr>
        <w:t xml:space="preserve">similar to those in science in general: </w:t>
      </w:r>
      <w:r w:rsidRPr="002C2EAF">
        <w:t xml:space="preserve">cartography also </w:t>
      </w:r>
      <w:r w:rsidRPr="002C2EAF">
        <w:rPr>
          <w:rStyle w:val="StyleBoldUnderline"/>
        </w:rPr>
        <w:t>documents a history of</w:t>
      </w:r>
      <w:r w:rsidRPr="002C2EAF">
        <w:t xml:space="preserve"> more precise </w:t>
      </w:r>
      <w:r w:rsidRPr="002C2EAF">
        <w:rPr>
          <w:rStyle w:val="StyleBoldUnderline"/>
        </w:rPr>
        <w:t>instrumentation</w:t>
      </w:r>
      <w:r w:rsidRPr="002C2EAF">
        <w:t xml:space="preserve"> and measurement; </w:t>
      </w:r>
      <w:r w:rsidRPr="002C2EAF">
        <w:rPr>
          <w:rStyle w:val="StyleBoldUnderline"/>
        </w:rPr>
        <w:t>increasingly complex classifications of its knowledge</w:t>
      </w:r>
      <w:r w:rsidRPr="002C2EAF">
        <w:t xml:space="preserve"> and a proliferation of signs for its representation; and, especially from the</w:t>
      </w:r>
      <w:r w:rsidRPr="002C2EAF">
        <w:rPr>
          <w:sz w:val="12"/>
        </w:rPr>
        <w:t xml:space="preserve"> </w:t>
      </w:r>
      <w:r w:rsidRPr="002C2EAF">
        <w:t xml:space="preserve">nineteenth century onward, the </w:t>
      </w:r>
      <w:r w:rsidRPr="002C2EAF">
        <w:rPr>
          <w:rStyle w:val="StyleBoldUnderline"/>
        </w:rPr>
        <w:t>growth of institutions and a 'professional' literature designed to monitor the application and propagation of the rules</w:t>
      </w:r>
      <w:r w:rsidRPr="002C2EAF">
        <w:t xml:space="preserve">. </w:t>
      </w:r>
      <w:proofErr w:type="gramStart"/>
      <w:r w:rsidRPr="002C2EAF">
        <w:t>l8</w:t>
      </w:r>
      <w:proofErr w:type="gramEnd"/>
      <w:r w:rsidRPr="002C2EAF">
        <w:rPr>
          <w:sz w:val="12"/>
        </w:rPr>
        <w:t xml:space="preserve">¶ </w:t>
      </w:r>
      <w:r w:rsidRPr="002C2EAF">
        <w:t xml:space="preserve">Moreover, </w:t>
      </w:r>
      <w:r w:rsidRPr="002C2EAF">
        <w:rPr>
          <w:rStyle w:val="StyleBoldUnderline"/>
        </w:rPr>
        <w:t>although cartographers have continued to pay lip service to the 'art and science' of mapmaking</w:t>
      </w:r>
      <w:r w:rsidRPr="002C2EAF">
        <w:t>,19</w:t>
      </w:r>
      <w:r w:rsidRPr="002C2EAF">
        <w:rPr>
          <w:sz w:val="12"/>
        </w:rPr>
        <w:t xml:space="preserve">¶ </w:t>
      </w:r>
      <w:r w:rsidRPr="002C2EAF">
        <w:rPr>
          <w:rStyle w:val="StyleBoldUnderline"/>
        </w:rPr>
        <w:t>art</w:t>
      </w:r>
      <w:r w:rsidRPr="002C2EAF">
        <w:t xml:space="preserve">, as we have seen, </w:t>
      </w:r>
      <w:r w:rsidRPr="002C2EAF">
        <w:rPr>
          <w:rStyle w:val="StyleBoldUnderline"/>
        </w:rPr>
        <w:t>is being edged off the map</w:t>
      </w:r>
      <w:r w:rsidRPr="002C2EAF">
        <w:t>. It has</w:t>
      </w:r>
      <w:r w:rsidRPr="002C2EAF">
        <w:rPr>
          <w:sz w:val="12"/>
        </w:rPr>
        <w:t xml:space="preserve"> </w:t>
      </w:r>
      <w:r w:rsidRPr="002C2EAF">
        <w:t>often been accorded a cosmetic rather than a central role in cartographic</w:t>
      </w:r>
      <w:r w:rsidRPr="002C2EAF">
        <w:rPr>
          <w:sz w:val="12"/>
        </w:rPr>
        <w:t xml:space="preserve"> </w:t>
      </w:r>
      <w:r w:rsidRPr="002C2EAF">
        <w:t>communication.20</w:t>
      </w:r>
      <w:r w:rsidRPr="002C2EAF">
        <w:rPr>
          <w:sz w:val="12"/>
        </w:rPr>
        <w:t xml:space="preserve">¶ </w:t>
      </w:r>
      <w:r w:rsidRPr="002C2EAF">
        <w:t>Even philosophers of visual communication — such as</w:t>
      </w:r>
      <w:r w:rsidRPr="002C2EAF">
        <w:rPr>
          <w:sz w:val="12"/>
        </w:rPr>
        <w:t xml:space="preserve"> </w:t>
      </w:r>
      <w:proofErr w:type="spellStart"/>
      <w:r w:rsidRPr="002C2EAF">
        <w:t>Arnheim</w:t>
      </w:r>
      <w:proofErr w:type="spellEnd"/>
      <w:r w:rsidRPr="002C2EAF">
        <w:t xml:space="preserve">, Eco, </w:t>
      </w:r>
      <w:proofErr w:type="spellStart"/>
      <w:r w:rsidRPr="002C2EAF">
        <w:t>Gombrich</w:t>
      </w:r>
      <w:proofErr w:type="spellEnd"/>
      <w:r w:rsidRPr="002C2EAF">
        <w:t>, and Goodman21</w:t>
      </w:r>
      <w:r w:rsidRPr="002C2EAF">
        <w:rPr>
          <w:sz w:val="12"/>
        </w:rPr>
        <w:t xml:space="preserve">¶ </w:t>
      </w:r>
      <w:r w:rsidRPr="002C2EAF">
        <w:t>— have tended to categorize maps as a</w:t>
      </w:r>
      <w:r w:rsidRPr="002C2EAF">
        <w:rPr>
          <w:sz w:val="12"/>
        </w:rPr>
        <w:t xml:space="preserve"> </w:t>
      </w:r>
      <w:r w:rsidRPr="002C2EAF">
        <w:t>type of congruent diagram — as analogs, models, or 'equivalents' creating a</w:t>
      </w:r>
      <w:r w:rsidRPr="002C2EAF">
        <w:rPr>
          <w:sz w:val="12"/>
        </w:rPr>
        <w:t xml:space="preserve"> </w:t>
      </w:r>
      <w:r w:rsidRPr="002C2EAF">
        <w:t xml:space="preserve">similitude of reality — and, in essence, different from art or painting. </w:t>
      </w:r>
      <w:r w:rsidRPr="002C2EAF">
        <w:rPr>
          <w:rStyle w:val="StyleBoldUnderline"/>
        </w:rPr>
        <w:t>A 'scientific' cartography</w:t>
      </w:r>
      <w:r w:rsidRPr="002C2EAF">
        <w:t xml:space="preserve"> (so it was believed) </w:t>
      </w:r>
      <w:r w:rsidRPr="002C2EAF">
        <w:rPr>
          <w:rStyle w:val="StyleBoldUnderline"/>
        </w:rPr>
        <w:t xml:space="preserve">would be untainted by social factors. Even today many cartographers are puzzled by the suggestion that political and sociological theory could throw light on their practices. They will probably shudder at the mention of deconstruction. </w:t>
      </w:r>
      <w:r w:rsidRPr="002C2EAF">
        <w:rPr>
          <w:rStyle w:val="StyleBoldUnderline"/>
        </w:rPr>
        <w:cr/>
        <w:t>The acceptance of the map as 'a mirror of nature'</w:t>
      </w:r>
      <w:r w:rsidRPr="002C2EAF">
        <w:t xml:space="preserve"> (to employ Richard </w:t>
      </w:r>
      <w:proofErr w:type="spellStart"/>
      <w:r w:rsidRPr="002C2EAF">
        <w:t>Rorty's</w:t>
      </w:r>
      <w:proofErr w:type="spellEnd"/>
      <w:r w:rsidRPr="002C2EAF">
        <w:rPr>
          <w:sz w:val="12"/>
        </w:rPr>
        <w:t xml:space="preserve"> </w:t>
      </w:r>
      <w:r w:rsidRPr="002C2EAF">
        <w:t xml:space="preserve">phrase22) also </w:t>
      </w:r>
      <w:r w:rsidRPr="002C2EAF">
        <w:rPr>
          <w:rStyle w:val="StyleBoldUnderline"/>
        </w:rPr>
        <w:t>results in a</w:t>
      </w:r>
      <w:r w:rsidRPr="002C2EAF">
        <w:t xml:space="preserve"> number of other </w:t>
      </w:r>
      <w:r w:rsidRPr="002C2EAF">
        <w:rPr>
          <w:rStyle w:val="StyleBoldUnderline"/>
        </w:rPr>
        <w:t>characteristic</w:t>
      </w:r>
      <w:r w:rsidRPr="002C2EAF">
        <w:t>s o</w:t>
      </w:r>
      <w:r w:rsidRPr="002C2EAF">
        <w:rPr>
          <w:rStyle w:val="StyleBoldUnderline"/>
        </w:rPr>
        <w:t xml:space="preserve">f cartographic discourse even where these are not made explicit. Most striking is the belief in progress: that, by the application of science ever more precise representations of reality can be produced. </w:t>
      </w:r>
      <w:r w:rsidRPr="002C2EAF">
        <w:t>The methods of cartography have delivered a "true, probable, progressive, or highly confirmed knowledge."23</w:t>
      </w:r>
      <w:r w:rsidRPr="002C2EAF">
        <w:rPr>
          <w:sz w:val="12"/>
        </w:rPr>
        <w:t xml:space="preserve">¶ </w:t>
      </w:r>
      <w:r w:rsidRPr="002C2EAF">
        <w:rPr>
          <w:rStyle w:val="StyleBoldUnderline"/>
        </w:rPr>
        <w:t>This mimetic bondage has led to a tendency not only to look down on the maps of the past</w:t>
      </w:r>
      <w:r w:rsidRPr="002C2EAF">
        <w:t xml:space="preserve"> (with a</w:t>
      </w:r>
      <w:r w:rsidRPr="002C2EAF">
        <w:rPr>
          <w:sz w:val="12"/>
        </w:rPr>
        <w:t xml:space="preserve"> </w:t>
      </w:r>
      <w:r w:rsidRPr="002C2EAF">
        <w:t xml:space="preserve">dismissive scientific chauvinism) but </w:t>
      </w:r>
      <w:r w:rsidRPr="002C2EAF">
        <w:rPr>
          <w:rStyle w:val="StyleBoldUnderline"/>
        </w:rPr>
        <w:t>also to regard the maps of other non-Western or early cultures (where the rules of mapmaking were different) as inferior to European maps</w:t>
      </w:r>
      <w:r w:rsidRPr="002C2EAF">
        <w:t>.24</w:t>
      </w:r>
      <w:r w:rsidRPr="002C2EAF">
        <w:rPr>
          <w:sz w:val="12"/>
        </w:rPr>
        <w:t xml:space="preserve">¶ </w:t>
      </w:r>
      <w:r w:rsidRPr="002C2EAF">
        <w:t xml:space="preserve">Similarly, </w:t>
      </w:r>
      <w:r w:rsidRPr="002C2EAF">
        <w:rPr>
          <w:rStyle w:val="StyleBoldUnderline"/>
        </w:rPr>
        <w:t>the primary effect of the scientific rules was to create a 'standard'</w:t>
      </w:r>
      <w:r w:rsidRPr="002C2EAF">
        <w:t xml:space="preserve"> — a successful version of 'normal science'25</w:t>
      </w:r>
      <w:r w:rsidRPr="002C2EAF">
        <w:rPr>
          <w:sz w:val="12"/>
        </w:rPr>
        <w:t xml:space="preserve">¶ </w:t>
      </w:r>
      <w:r w:rsidRPr="002C2EAF">
        <w:t xml:space="preserve">— </w:t>
      </w:r>
      <w:r w:rsidRPr="002C2EAF">
        <w:rPr>
          <w:rStyle w:val="StyleBoldUnderline"/>
        </w:rPr>
        <w:t>that enabled cartographers to build a wall around their citadel of the 'true' map.</w:t>
      </w:r>
      <w:r w:rsidRPr="002C2EAF">
        <w:t xml:space="preserve"> Its central bastions</w:t>
      </w:r>
      <w:r w:rsidRPr="002C2EAF">
        <w:rPr>
          <w:sz w:val="12"/>
        </w:rPr>
        <w:t xml:space="preserve"> </w:t>
      </w:r>
      <w:r w:rsidRPr="002C2EAF">
        <w:t>were measurement and standardization and beyond there was a 'not cartography'</w:t>
      </w:r>
      <w:r w:rsidRPr="002C2EAF">
        <w:rPr>
          <w:sz w:val="12"/>
        </w:rPr>
        <w:t xml:space="preserve"> </w:t>
      </w:r>
      <w:r w:rsidRPr="002C2EAF">
        <w:t xml:space="preserve">land where lurked an army of inaccurate, heretical, subjective, </w:t>
      </w:r>
      <w:proofErr w:type="spellStart"/>
      <w:r w:rsidRPr="002C2EAF">
        <w:t>valuative</w:t>
      </w:r>
      <w:proofErr w:type="spellEnd"/>
      <w:r w:rsidRPr="002C2EAF">
        <w:t xml:space="preserve">, and ideologically distorted images. </w:t>
      </w:r>
      <w:r w:rsidRPr="002C2EAF">
        <w:rPr>
          <w:rStyle w:val="StyleBoldUnderline"/>
        </w:rPr>
        <w:t>Cartographers developed a 'sense of the other' in relation to nonconforming maps</w:t>
      </w:r>
      <w:r w:rsidRPr="002C2EAF">
        <w:t xml:space="preserve">. </w:t>
      </w:r>
      <w:r w:rsidRPr="002C2EAF">
        <w:rPr>
          <w:rStyle w:val="StyleBoldUnderline"/>
        </w:rPr>
        <w:t xml:space="preserve">Even maps </w:t>
      </w:r>
      <w:r w:rsidRPr="002C2EAF">
        <w:t xml:space="preserve">such as those </w:t>
      </w:r>
      <w:r w:rsidRPr="002C2EAF">
        <w:rPr>
          <w:rStyle w:val="StyleBoldUnderline"/>
        </w:rPr>
        <w:t>produced</w:t>
      </w:r>
      <w:r w:rsidRPr="002C2EAF">
        <w:t xml:space="preserve"> by journalists, where </w:t>
      </w:r>
      <w:r w:rsidRPr="002C2EAF">
        <w:rPr>
          <w:rStyle w:val="StyleBoldUnderline"/>
        </w:rPr>
        <w:t xml:space="preserve">different rules and modes of expressiveness might be appropriate, are evaluated by many </w:t>
      </w:r>
      <w:r w:rsidRPr="002C2EAF">
        <w:rPr>
          <w:rStyle w:val="StyleBoldUnderline"/>
        </w:rPr>
        <w:lastRenderedPageBreak/>
        <w:t>cartographers according to standards of 'objectivity,' 'accuracy,' and 'truthfulness.'</w:t>
      </w:r>
      <w:r w:rsidRPr="002C2EAF">
        <w:t xml:space="preserve"> In this respect, the underlying attitude of many cartographers is revealed in a recent book of essays on </w:t>
      </w:r>
      <w:proofErr w:type="spellStart"/>
      <w:r w:rsidRPr="002C2EAF">
        <w:t>Cartographie</w:t>
      </w:r>
      <w:proofErr w:type="spellEnd"/>
      <w:r w:rsidRPr="002C2EAF">
        <w:t xml:space="preserve"> </w:t>
      </w:r>
      <w:proofErr w:type="spellStart"/>
      <w:r w:rsidRPr="002C2EAF">
        <w:t>dans</w:t>
      </w:r>
      <w:proofErr w:type="spellEnd"/>
      <w:r w:rsidRPr="002C2EAF">
        <w:t xml:space="preserve"> les médias.26 One</w:t>
      </w:r>
      <w:r w:rsidRPr="002C2EAF">
        <w:rPr>
          <w:sz w:val="12"/>
        </w:rPr>
        <w:t xml:space="preserve"> </w:t>
      </w:r>
      <w:r w:rsidRPr="002C2EAF">
        <w:t>of its reviewers has noted how many authors attempt to exorcise from</w:t>
      </w:r>
      <w:r w:rsidRPr="002C2EAF">
        <w:rPr>
          <w:sz w:val="12"/>
        </w:rPr>
        <w:t xml:space="preserve"> </w:t>
      </w:r>
      <w:r w:rsidRPr="002C2EAF">
        <w:t xml:space="preserve">the realm of cartography any graphic representation that is not a simple </w:t>
      </w:r>
      <w:proofErr w:type="spellStart"/>
      <w:r w:rsidRPr="002C2EAF">
        <w:t>planimetric</w:t>
      </w:r>
      <w:proofErr w:type="spellEnd"/>
      <w:r w:rsidRPr="002C2EAF">
        <w:t xml:space="preserve"> image,</w:t>
      </w:r>
      <w:r w:rsidRPr="002C2EAF">
        <w:rPr>
          <w:sz w:val="12"/>
        </w:rPr>
        <w:t xml:space="preserve"> </w:t>
      </w:r>
      <w:r w:rsidRPr="002C2EAF">
        <w:t>and to then classify all other maps as 'decorative graphics masquerading as maps' where the</w:t>
      </w:r>
      <w:r w:rsidRPr="002C2EAF">
        <w:rPr>
          <w:sz w:val="12"/>
        </w:rPr>
        <w:t xml:space="preserve"> </w:t>
      </w:r>
      <w:r w:rsidRPr="002C2EAF">
        <w:t>'bending of cartographic rules' has taken place ... most journalistic maps are flawed because</w:t>
      </w:r>
      <w:r w:rsidRPr="002C2EAF">
        <w:rPr>
          <w:sz w:val="12"/>
        </w:rPr>
        <w:t xml:space="preserve"> </w:t>
      </w:r>
      <w:r w:rsidRPr="002C2EAF">
        <w:t>they are inaccurate, misleading or biased.27</w:t>
      </w:r>
      <w:r w:rsidRPr="002C2EAF">
        <w:rPr>
          <w:sz w:val="12"/>
        </w:rPr>
        <w:t xml:space="preserve"> </w:t>
      </w:r>
      <w:r w:rsidRPr="002C2EAF">
        <w:t>Or in Britain, we are told, there was set up a 'Media Map Watch' in 1984. "Several</w:t>
      </w:r>
      <w:r w:rsidRPr="002C2EAF">
        <w:rPr>
          <w:sz w:val="12"/>
        </w:rPr>
        <w:t xml:space="preserve"> </w:t>
      </w:r>
      <w:r w:rsidRPr="002C2EAF">
        <w:t xml:space="preserve">hundred interested members [of cartographic and geographic </w:t>
      </w:r>
      <w:proofErr w:type="spellStart"/>
      <w:r w:rsidRPr="002C2EAF">
        <w:t>societies</w:t>
      </w:r>
      <w:proofErr w:type="spellEnd"/>
      <w:r w:rsidRPr="002C2EAF">
        <w:t>] submitted several thousand maps and diagrams for analysis that revealed [according to</w:t>
      </w:r>
      <w:r w:rsidRPr="002C2EAF">
        <w:rPr>
          <w:sz w:val="12"/>
        </w:rPr>
        <w:t xml:space="preserve"> </w:t>
      </w:r>
      <w:r w:rsidRPr="002C2EAF">
        <w:t>the rules] numerous common deficiencies, errors, and inaccuracies along with</w:t>
      </w:r>
      <w:r w:rsidRPr="002C2EAF">
        <w:rPr>
          <w:sz w:val="12"/>
        </w:rPr>
        <w:t xml:space="preserve"> </w:t>
      </w:r>
      <w:r w:rsidRPr="002C2EAF">
        <w:t>misleading standards."28</w:t>
      </w:r>
      <w:r w:rsidRPr="002C2EAF">
        <w:rPr>
          <w:sz w:val="12"/>
        </w:rPr>
        <w:t xml:space="preserve">¶ </w:t>
      </w:r>
      <w:proofErr w:type="gramStart"/>
      <w:r w:rsidRPr="002C2EAF">
        <w:t>In</w:t>
      </w:r>
      <w:proofErr w:type="gramEnd"/>
      <w:r w:rsidRPr="002C2EAF">
        <w:t xml:space="preserve"> this example of cartographic vigilantism t</w:t>
      </w:r>
      <w:r w:rsidRPr="002C2EAF">
        <w:rPr>
          <w:rStyle w:val="StyleBoldUnderline"/>
        </w:rPr>
        <w:t>he 'ethic of accuracy' is being defended with some ideological fervor. The language of exclusion is that of a string of 'natural' opposites: 'true and false'; 'objective and subjective'; 'literal and symbolic' and so on. The best maps are those with an "authoritative image of self-evident factuality."29</w:t>
      </w:r>
    </w:p>
    <w:p w:rsidR="00DD0B21" w:rsidRDefault="00DD0B21" w:rsidP="00DD0B21"/>
    <w:p w:rsidR="00DD0B21" w:rsidRDefault="00DD0B21" w:rsidP="00DD0B21">
      <w:pPr>
        <w:pStyle w:val="Heading3"/>
      </w:pPr>
      <w:r>
        <w:lastRenderedPageBreak/>
        <w:t xml:space="preserve">AT: </w:t>
      </w:r>
      <w:proofErr w:type="spellStart"/>
      <w:proofErr w:type="gramStart"/>
      <w:r>
        <w:t>heidegger</w:t>
      </w:r>
      <w:proofErr w:type="spellEnd"/>
      <w:proofErr w:type="gramEnd"/>
    </w:p>
    <w:p w:rsidR="00DD0B21" w:rsidRPr="002C7712" w:rsidRDefault="00DD0B21" w:rsidP="00DD0B21"/>
    <w:p w:rsidR="00DD0B21" w:rsidRPr="002C2EAF" w:rsidRDefault="00DD0B21" w:rsidP="00DD0B21">
      <w:pPr>
        <w:rPr>
          <w:rStyle w:val="StyleStyleBold12pt"/>
        </w:rPr>
      </w:pPr>
      <w:proofErr w:type="spellStart"/>
      <w:r w:rsidRPr="002C2EAF">
        <w:rPr>
          <w:rStyle w:val="StyleStyleBold12pt"/>
        </w:rPr>
        <w:t>Crampton</w:t>
      </w:r>
      <w:proofErr w:type="spellEnd"/>
      <w:r w:rsidRPr="002C2EAF">
        <w:rPr>
          <w:rStyle w:val="StyleStyleBold12pt"/>
        </w:rPr>
        <w:t>, Department of Anthropology and Geography Georgia State University, 2</w:t>
      </w:r>
    </w:p>
    <w:p w:rsidR="00DD0B21" w:rsidRDefault="00DD0B21" w:rsidP="00DD0B21">
      <w:pPr>
        <w:rPr>
          <w:bCs/>
        </w:rPr>
      </w:pPr>
      <w:r w:rsidRPr="002C2EAF">
        <w:rPr>
          <w:bCs/>
        </w:rPr>
        <w:t xml:space="preserve">[Jeremy W, </w:t>
      </w:r>
      <w:proofErr w:type="gramStart"/>
      <w:r w:rsidRPr="002C2EAF">
        <w:rPr>
          <w:bCs/>
        </w:rPr>
        <w:t>Winter</w:t>
      </w:r>
      <w:proofErr w:type="gramEnd"/>
      <w:r w:rsidRPr="002C2EAF">
        <w:rPr>
          <w:bCs/>
        </w:rPr>
        <w:t xml:space="preserve"> 2002, “Thinking Philosophically in Cartography: Toward A Critical Politics of Mapping”, Cartographic Perspectives, Number 41, page 7-8, PAC]</w:t>
      </w:r>
    </w:p>
    <w:p w:rsidR="00DD0B21" w:rsidRPr="002C2EAF" w:rsidRDefault="00DD0B21" w:rsidP="00DD0B21">
      <w:pPr>
        <w:rPr>
          <w:bCs/>
        </w:rPr>
      </w:pPr>
    </w:p>
    <w:p w:rsidR="00DD0B21" w:rsidRPr="002C2EAF" w:rsidRDefault="00DD0B21" w:rsidP="00DD0B21">
      <w:r w:rsidRPr="002C2EAF">
        <w:t xml:space="preserve">For example the question “how old is the Vinland map” is an </w:t>
      </w:r>
      <w:proofErr w:type="spellStart"/>
      <w:r w:rsidRPr="002C2EAF">
        <w:t>ontical</w:t>
      </w:r>
      <w:proofErr w:type="spellEnd"/>
      <w:r w:rsidRPr="002C2EAF">
        <w:t xml:space="preserve"> question, whereas </w:t>
      </w:r>
      <w:r w:rsidRPr="002C2EAF">
        <w:rPr>
          <w:rStyle w:val="StyleBoldUnderline"/>
        </w:rPr>
        <w:t>“what is the mode of being of maps” is an ontological questio</w:t>
      </w:r>
      <w:r w:rsidRPr="002C2EAF">
        <w:t xml:space="preserve">n. The first question may be addressed and resolved by science, but not the second (Polk, 1999, 34). </w:t>
      </w:r>
      <w:proofErr w:type="spellStart"/>
      <w:r w:rsidRPr="002C2EAF">
        <w:t>Elden</w:t>
      </w:r>
      <w:proofErr w:type="spellEnd"/>
      <w:r w:rsidRPr="002C2EAF">
        <w:t xml:space="preserve"> adds that “</w:t>
      </w:r>
      <w:r w:rsidRPr="002C2EAF">
        <w:rPr>
          <w:rStyle w:val="StyleBoldUnderline"/>
        </w:rPr>
        <w:t>Heidegger’s own exercise of fundamental ontology deals with the conditions of possibility not just of the ontic sciences, but also of the ontologies that precede and found them. This is the question of being</w:t>
      </w:r>
      <w:r w:rsidRPr="002C2EAF">
        <w:t>” (</w:t>
      </w:r>
      <w:proofErr w:type="spellStart"/>
      <w:r w:rsidRPr="002C2EAF">
        <w:t>Elden</w:t>
      </w:r>
      <w:proofErr w:type="spellEnd"/>
      <w:r w:rsidRPr="002C2EAF">
        <w:t xml:space="preserve">, 2001, 9). Heidegger’s distinction suggests that </w:t>
      </w:r>
      <w:proofErr w:type="spellStart"/>
      <w:r w:rsidRPr="002C2EAF">
        <w:rPr>
          <w:rStyle w:val="StyleBoldUnderline"/>
        </w:rPr>
        <w:t>ontical</w:t>
      </w:r>
      <w:proofErr w:type="spellEnd"/>
      <w:r w:rsidRPr="002C2EAF">
        <w:rPr>
          <w:rStyle w:val="StyleBoldUnderline"/>
        </w:rPr>
        <w:t xml:space="preserve"> enquiry often characterizes disciplinary work because it can be addressed scientifically</w:t>
      </w:r>
      <w:r w:rsidRPr="002C2EAF">
        <w:t xml:space="preserve">. </w:t>
      </w:r>
      <w:r w:rsidRPr="002C2EAF">
        <w:rPr>
          <w:rStyle w:val="StyleBoldUnderline"/>
        </w:rPr>
        <w:t>In the discipline of cartography</w:t>
      </w:r>
      <w:r w:rsidRPr="002C2EAF">
        <w:t xml:space="preserve"> for example, </w:t>
      </w:r>
      <w:r w:rsidRPr="002C2EAF">
        <w:rPr>
          <w:rStyle w:val="StyleBoldUnderline"/>
        </w:rPr>
        <w:t>we enquire how to satisfactorily generalize and symbolize landscape features, or which projection best reduces distortion. But this ontic language of science and objectivity</w:t>
      </w:r>
      <w:r w:rsidRPr="002C2EAF">
        <w:t xml:space="preserve"> itself </w:t>
      </w:r>
      <w:r w:rsidRPr="002C2EAF">
        <w:rPr>
          <w:rStyle w:val="StyleBoldUnderline"/>
        </w:rPr>
        <w:t>takes place within a conceptual framework</w:t>
      </w:r>
      <w:r w:rsidRPr="002C2EAF">
        <w:t xml:space="preserve"> (ontologically). </w:t>
      </w:r>
      <w:r w:rsidRPr="002C2EAF">
        <w:rPr>
          <w:rStyle w:val="StyleBoldUnderline"/>
        </w:rPr>
        <w:t>We can call this the fisherman’s problem</w:t>
      </w:r>
      <w:r w:rsidRPr="002C2EAF">
        <w:t>, using an insightful metaphor from Gunnar Olsson: “</w:t>
      </w:r>
      <w:r w:rsidRPr="002C2EAF">
        <w:rPr>
          <w:rStyle w:val="StyleBoldUnderline"/>
        </w:rPr>
        <w:t>The fisherman’s catch furnishes more information about the meshes of his net than about the swarming reality that dwells beneath the surface</w:t>
      </w:r>
      <w:r w:rsidRPr="002C2EAF">
        <w:t xml:space="preserve">” (Olsson, 2002, 255). </w:t>
      </w:r>
      <w:r w:rsidRPr="002C2EAF">
        <w:rPr>
          <w:rStyle w:val="StyleBoldUnderline"/>
        </w:rPr>
        <w:t>The fisherman certainly catches</w:t>
      </w:r>
      <w:r w:rsidRPr="002C2EAF">
        <w:t xml:space="preserve"> real fish </w:t>
      </w:r>
      <w:r w:rsidRPr="002C2EAF">
        <w:rPr>
          <w:rStyle w:val="StyleBoldUnderline"/>
        </w:rPr>
        <w:t xml:space="preserve">that were in the ocean (that is, </w:t>
      </w:r>
      <w:proofErr w:type="spellStart"/>
      <w:r w:rsidRPr="002C2EAF">
        <w:rPr>
          <w:rStyle w:val="StyleBoldUnderline"/>
        </w:rPr>
        <w:t>ontical</w:t>
      </w:r>
      <w:proofErr w:type="spellEnd"/>
      <w:r w:rsidRPr="002C2EAF">
        <w:rPr>
          <w:rStyle w:val="StyleBoldUnderline"/>
        </w:rPr>
        <w:t xml:space="preserve"> enquiry certainly can say truthful things about the real world). But if he tried to say something about the reality of the</w:t>
      </w:r>
      <w:r w:rsidRPr="002C2EAF">
        <w:t xml:space="preserve"> denizens of the </w:t>
      </w:r>
      <w:r w:rsidRPr="002C2EAF">
        <w:rPr>
          <w:rStyle w:val="StyleBoldUnderline"/>
        </w:rPr>
        <w:t>ocean, his explanation would be related to the size of his fishing net</w:t>
      </w:r>
      <w:r w:rsidRPr="002C2EAF">
        <w:t xml:space="preserve">. He wouldn’t have much to say about whales or sharks, nor about sea anemones. </w:t>
      </w:r>
      <w:r w:rsidRPr="002C2EAF">
        <w:rPr>
          <w:rStyle w:val="StyleBoldUnderline"/>
        </w:rPr>
        <w:t xml:space="preserve">The net therefore plays a double function of both revealing things about the sea and hiding or concealing them. For Heidegger this double function of </w:t>
      </w:r>
      <w:proofErr w:type="spellStart"/>
      <w:r w:rsidRPr="002C2EAF">
        <w:rPr>
          <w:rStyle w:val="StyleBoldUnderline"/>
        </w:rPr>
        <w:t>unconcealing</w:t>
      </w:r>
      <w:proofErr w:type="spellEnd"/>
      <w:r w:rsidRPr="002C2EAF">
        <w:rPr>
          <w:rStyle w:val="StyleBoldUnderline"/>
        </w:rPr>
        <w:t>–concealing is an abiding aspect of our understanding of being</w:t>
      </w:r>
      <w:r w:rsidRPr="002C2EAF">
        <w:t xml:space="preserve">. If Heidegger is right then </w:t>
      </w:r>
      <w:r w:rsidRPr="002C2EAF">
        <w:rPr>
          <w:rStyle w:val="StyleBoldUnderline"/>
        </w:rPr>
        <w:t>studying maps and mapping would</w:t>
      </w:r>
      <w:r w:rsidRPr="002C2EAF">
        <w:t xml:space="preserve"> seem to </w:t>
      </w:r>
      <w:r w:rsidRPr="002C2EAF">
        <w:rPr>
          <w:rStyle w:val="StyleBoldUnderline"/>
        </w:rPr>
        <w:t>include as much about what maps can’t or don’t do as what they can do</w:t>
      </w:r>
      <w:r w:rsidRPr="002C2EAF">
        <w:t xml:space="preserve">. </w:t>
      </w:r>
      <w:r w:rsidRPr="003F0BB0">
        <w:rPr>
          <w:rStyle w:val="Emphasis"/>
        </w:rPr>
        <w:t>This is why Harley spoke of the silences of the map</w:t>
      </w:r>
      <w:r w:rsidRPr="002C2EAF">
        <w:t xml:space="preserve"> (Harley, 1988b).</w:t>
      </w:r>
    </w:p>
    <w:p w:rsidR="00DD0B21" w:rsidRPr="002C2EAF" w:rsidRDefault="00DD0B21" w:rsidP="00DD0B21">
      <w:r w:rsidRPr="002C2EAF">
        <w:t xml:space="preserve">If we now go back to the difference between Robinson and Harley we can see that where the former described the fish in the net, the philosophies of Foucault and Heidegger are concerned with the net itself. </w:t>
      </w:r>
      <w:r w:rsidRPr="003F0BB0">
        <w:rPr>
          <w:rStyle w:val="Emphasis"/>
        </w:rPr>
        <w:t>Harley also asked about the net</w:t>
      </w:r>
      <w:r w:rsidRPr="002C2EAF">
        <w:t xml:space="preserve">. </w:t>
      </w:r>
      <w:r w:rsidRPr="002C2EAF">
        <w:rPr>
          <w:rStyle w:val="StyleBoldUnderline"/>
        </w:rPr>
        <w:t>What does the net catch? Do we like what it catches? Have other places or times had other kinds of nets which caught different things? What do we suspect the net to be unable to catch? How can we change the net to catch other things? According to Heidegger our present “ontological net” is critically flawed because it sets up being in a very scientific way.</w:t>
      </w:r>
      <w:r w:rsidRPr="002C2EAF">
        <w:t xml:space="preserve"> </w:t>
      </w:r>
      <w:r w:rsidRPr="002C2EAF">
        <w:rPr>
          <w:rStyle w:val="StyleBoldUnderline"/>
        </w:rPr>
        <w:t>We like to measure things and treat them as objective presence</w:t>
      </w:r>
      <w:r w:rsidRPr="002C2EAF">
        <w:t>s on the landscape that can be re–presented. Again, this critique of science should remind us more of Harley than Robinson. The ontic–ontological distinction is a familiar one in the history of philosophy, dating back to Descartes and Kant. When Heidegger took it up, he distinguished between living life as such (making choices against a background of possibilities) for which he coins the term “existential” understanding, and the questioning of what constitutes existence and the structure of these possibilities, which he calls the “existential” understanding (Heidegger, 1962, §3–4). This existential understanding is one directed toward the meaning of being. Heidegger begins his book by stating that we are very far from answering the question of what an existential understanding might be; so far, in fact, that the very question itself is forgotten (Heidegger, 1962, §1).</w:t>
      </w:r>
    </w:p>
    <w:p w:rsidR="00DD0B21" w:rsidRDefault="00DD0B21" w:rsidP="00DD0B21">
      <w:pPr>
        <w:rPr>
          <w:rStyle w:val="StyleBoldUnderline"/>
        </w:rPr>
      </w:pPr>
      <w:r w:rsidRPr="002C2EAF">
        <w:rPr>
          <w:rStyle w:val="StyleBoldUnderline"/>
        </w:rPr>
        <w:t>These bewildering terms might make us wonder why it’s worth worrying about the “being of maps.”</w:t>
      </w:r>
      <w:r w:rsidRPr="002C2EAF">
        <w:t xml:space="preserve"> </w:t>
      </w:r>
      <w:r w:rsidRPr="002C2EAF">
        <w:rPr>
          <w:rStyle w:val="StyleBoldUnderline"/>
        </w:rPr>
        <w:t>Why not study concrete maps that actually exist?</w:t>
      </w:r>
      <w:r w:rsidRPr="002C2EAF">
        <w:t xml:space="preserve"> </w:t>
      </w:r>
      <w:r w:rsidRPr="002C2EAF">
        <w:rPr>
          <w:rStyle w:val="StyleBoldUnderline"/>
        </w:rPr>
        <w:t xml:space="preserve">Heidegger’s response is essentially to refer us </w:t>
      </w:r>
      <w:r w:rsidRPr="002C2EAF">
        <w:t xml:space="preserve">once again </w:t>
      </w:r>
      <w:r w:rsidRPr="002C2EAF">
        <w:rPr>
          <w:rStyle w:val="StyleBoldUnderline"/>
        </w:rPr>
        <w:t xml:space="preserve">to the fisherman’s problem. Sure, we could study the contents of the net. This is what we do when we study </w:t>
      </w:r>
      <w:r w:rsidRPr="003F0BB0">
        <w:rPr>
          <w:rStyle w:val="StyleBoldUnderline"/>
        </w:rPr>
        <w:t>maps and mapping</w:t>
      </w:r>
      <w:r w:rsidRPr="002C2EAF">
        <w:t xml:space="preserve">, especially </w:t>
      </w:r>
      <w:r w:rsidRPr="002C2EAF">
        <w:rPr>
          <w:rStyle w:val="StyleBoldUnderline"/>
        </w:rPr>
        <w:t>from a scientific viewpoint</w:t>
      </w:r>
      <w:r w:rsidRPr="002C2EAF">
        <w:t xml:space="preserve">. </w:t>
      </w:r>
      <w:r w:rsidRPr="003F0BB0">
        <w:rPr>
          <w:rStyle w:val="StyleBoldUnderline"/>
        </w:rPr>
        <w:t xml:space="preserve">It is </w:t>
      </w:r>
      <w:proofErr w:type="spellStart"/>
      <w:r w:rsidRPr="003F0BB0">
        <w:rPr>
          <w:rStyle w:val="StyleBoldUnderline"/>
        </w:rPr>
        <w:t>ontical</w:t>
      </w:r>
      <w:proofErr w:type="spellEnd"/>
      <w:r w:rsidRPr="003F0BB0">
        <w:rPr>
          <w:rStyle w:val="StyleBoldUnderline"/>
        </w:rPr>
        <w:t xml:space="preserve"> enquiry about </w:t>
      </w:r>
      <w:r w:rsidRPr="003F0BB0">
        <w:rPr>
          <w:rStyle w:val="StyleBoldUnderline"/>
        </w:rPr>
        <w:lastRenderedPageBreak/>
        <w:t>things. But the only way to</w:t>
      </w:r>
      <w:r w:rsidRPr="002C2EAF">
        <w:rPr>
          <w:rStyle w:val="StyleBoldUnderline"/>
        </w:rPr>
        <w:t xml:space="preserve"> know anything meaningful about the nature of the ocean is to understand our conceptual framework from within which we understand that ocean––to look at the net itself</w:t>
      </w:r>
      <w:r w:rsidRPr="002C2EAF">
        <w:t xml:space="preserve">. </w:t>
      </w:r>
      <w:r w:rsidRPr="002C2EAF">
        <w:rPr>
          <w:rStyle w:val="StyleBoldUnderline"/>
        </w:rPr>
        <w:t>This ontological looking means thinking about being as such, including the being of maps. The fact that it sounds strange to say</w:t>
      </w:r>
      <w:r w:rsidRPr="002C2EAF">
        <w:t xml:space="preserve"> this (“the </w:t>
      </w:r>
      <w:r w:rsidRPr="002C2EAF">
        <w:rPr>
          <w:rStyle w:val="StyleBoldUnderline"/>
        </w:rPr>
        <w:t>being of maps”) is just one indication that we hardly ever think this way,</w:t>
      </w:r>
      <w:r w:rsidRPr="002C2EAF">
        <w:t xml:space="preserve"> that is, philosophically. </w:t>
      </w:r>
      <w:r w:rsidRPr="002C2EAF">
        <w:rPr>
          <w:rStyle w:val="StyleBoldUnderline"/>
        </w:rPr>
        <w:t>Perhaps if we do so, we can open up a new and productive dialog about mapping</w:t>
      </w:r>
    </w:p>
    <w:p w:rsidR="00DD0B21" w:rsidRDefault="00DD0B21" w:rsidP="00DD0B21"/>
    <w:p w:rsidR="00DD0B21" w:rsidRDefault="00DD0B21" w:rsidP="00DD0B21">
      <w:pPr>
        <w:pStyle w:val="Heading3"/>
      </w:pPr>
      <w:r>
        <w:lastRenderedPageBreak/>
        <w:t xml:space="preserve">AT: </w:t>
      </w:r>
      <w:proofErr w:type="spellStart"/>
      <w:r>
        <w:t>Env</w:t>
      </w:r>
      <w:proofErr w:type="spellEnd"/>
      <w:r>
        <w:t xml:space="preserve"> K – Scapegoating/Personal Responsibility</w:t>
      </w:r>
    </w:p>
    <w:p w:rsidR="00DD0B21" w:rsidRPr="002C2EAF" w:rsidRDefault="00DD0B21" w:rsidP="00DD0B21">
      <w:pPr>
        <w:pStyle w:val="Heading4"/>
      </w:pPr>
      <w:r>
        <w:t>R</w:t>
      </w:r>
      <w:r w:rsidRPr="002C2EAF">
        <w:t>efusing to question the subjectivity of maps and other ‘truths’ cedes our power to hegemonic authorities</w:t>
      </w:r>
    </w:p>
    <w:p w:rsidR="00DD0B21" w:rsidRPr="002C2EAF" w:rsidRDefault="00DD0B21" w:rsidP="00DD0B21">
      <w:pPr>
        <w:rPr>
          <w:rStyle w:val="StyleStyleBold12pt"/>
        </w:rPr>
      </w:pPr>
      <w:r w:rsidRPr="002C2EAF">
        <w:rPr>
          <w:rStyle w:val="StyleStyleBold12pt"/>
        </w:rPr>
        <w:t xml:space="preserve">Wood, Cartographer and </w:t>
      </w:r>
      <w:proofErr w:type="spellStart"/>
      <w:r w:rsidRPr="002C2EAF">
        <w:rPr>
          <w:rStyle w:val="StyleStyleBold12pt"/>
        </w:rPr>
        <w:t>Fels</w:t>
      </w:r>
      <w:proofErr w:type="spellEnd"/>
      <w:r w:rsidRPr="002C2EAF">
        <w:rPr>
          <w:rStyle w:val="StyleStyleBold12pt"/>
        </w:rPr>
        <w:t xml:space="preserve"> North Carolina State University GIS Program Graduate 8 </w:t>
      </w:r>
    </w:p>
    <w:p w:rsidR="00DD0B21" w:rsidRDefault="00DD0B21" w:rsidP="00DD0B21">
      <w:r w:rsidRPr="002C2EAF">
        <w:t xml:space="preserve">[Denis; John; “The Natures of Maps: Cartographic Constructions of the Natural World,” </w:t>
      </w:r>
      <w:proofErr w:type="spellStart"/>
      <w:r w:rsidRPr="002C2EAF">
        <w:t>Cartographica</w:t>
      </w:r>
      <w:proofErr w:type="spellEnd"/>
      <w:r w:rsidRPr="002C2EAF">
        <w:t xml:space="preserve"> Volume 43, Issue 3, page 191-192, accessed via </w:t>
      </w:r>
      <w:proofErr w:type="spellStart"/>
      <w:r w:rsidRPr="002C2EAF">
        <w:t>ebscohost</w:t>
      </w:r>
      <w:proofErr w:type="spellEnd"/>
      <w:r w:rsidRPr="002C2EAF">
        <w:t>, PAC]</w:t>
      </w:r>
    </w:p>
    <w:p w:rsidR="00DD0B21" w:rsidRPr="002C2EAF" w:rsidRDefault="00DD0B21" w:rsidP="00DD0B21"/>
    <w:p w:rsidR="00DD0B21" w:rsidRPr="002C2EAF" w:rsidRDefault="00DD0B21" w:rsidP="00DD0B21">
      <w:pPr>
        <w:rPr>
          <w:rStyle w:val="StyleBoldUnderline"/>
        </w:rPr>
      </w:pPr>
      <w:r w:rsidRPr="002C2EAF">
        <w:rPr>
          <w:rStyle w:val="StyleBoldUnderline"/>
        </w:rPr>
        <w:t>The continual assent gi</w:t>
      </w:r>
      <w:r>
        <w:rPr>
          <w:rStyle w:val="StyleBoldUnderline"/>
        </w:rPr>
        <w:t>ven to the propositions made by</w:t>
      </w:r>
      <w:r w:rsidRPr="002C2EAF">
        <w:rPr>
          <w:rStyle w:val="StyleBoldUnderline"/>
        </w:rPr>
        <w:t xml:space="preserve"> maps endows them with the authorit</w:t>
      </w:r>
      <w:r>
        <w:rPr>
          <w:rStyle w:val="StyleBoldUnderline"/>
        </w:rPr>
        <w:t>y that is uniquely</w:t>
      </w:r>
      <w:r w:rsidRPr="002C2EAF">
        <w:rPr>
          <w:rStyle w:val="StyleBoldUnderline"/>
        </w:rPr>
        <w:t xml:space="preserve"> that of reference objects.</w:t>
      </w:r>
      <w:r w:rsidRPr="002C2EAF">
        <w:t xml:space="preserve"> </w:t>
      </w:r>
      <w:r w:rsidRPr="002C2EAF">
        <w:rPr>
          <w:rStyle w:val="StyleBoldUnderline"/>
        </w:rPr>
        <w:t>These include</w:t>
      </w:r>
      <w:r w:rsidRPr="002C2EAF">
        <w:t xml:space="preserve"> catalogues,</w:t>
      </w:r>
      <w:r w:rsidRPr="002C2EAF">
        <w:rPr>
          <w:sz w:val="12"/>
        </w:rPr>
        <w:t xml:space="preserve">¶ </w:t>
      </w:r>
      <w:r w:rsidRPr="002C2EAF">
        <w:t xml:space="preserve">calendars, concordances, </w:t>
      </w:r>
      <w:proofErr w:type="spellStart"/>
      <w:r w:rsidRPr="002C2EAF">
        <w:rPr>
          <w:rStyle w:val="StyleBoldUnderline"/>
        </w:rPr>
        <w:t>encyclopaedias</w:t>
      </w:r>
      <w:proofErr w:type="spellEnd"/>
      <w:r w:rsidRPr="002C2EAF">
        <w:t>, directories,</w:t>
      </w:r>
      <w:r w:rsidRPr="002C2EAF">
        <w:rPr>
          <w:sz w:val="12"/>
        </w:rPr>
        <w:t xml:space="preserve">¶ </w:t>
      </w:r>
      <w:r w:rsidRPr="002C2EAF">
        <w:t xml:space="preserve">phone books, </w:t>
      </w:r>
      <w:r w:rsidRPr="002C2EAF">
        <w:rPr>
          <w:rStyle w:val="StyleBoldUnderline"/>
        </w:rPr>
        <w:t>dictionaries</w:t>
      </w:r>
      <w:r w:rsidRPr="002C2EAF">
        <w:t xml:space="preserve"> (Merriam-Webster’s, the OED</w:t>
      </w:r>
      <w:r w:rsidRPr="00222243">
        <w:t xml:space="preserve"> [look it up!]),</w:t>
      </w:r>
      <w:r w:rsidRPr="002C2EAF">
        <w:t xml:space="preserve"> thesauruses (Roget’s!), glossaries (at the end</w:t>
      </w:r>
      <w:r w:rsidRPr="002C2EAF">
        <w:rPr>
          <w:sz w:val="12"/>
        </w:rPr>
        <w:t xml:space="preserve">¶ </w:t>
      </w:r>
      <w:r w:rsidRPr="002C2EAF">
        <w:t xml:space="preserve">of every textbook), </w:t>
      </w:r>
      <w:r w:rsidRPr="002C2EAF">
        <w:rPr>
          <w:rStyle w:val="StyleBoldUnderline"/>
        </w:rPr>
        <w:t>textbooks</w:t>
      </w:r>
      <w:r w:rsidRPr="002C2EAF">
        <w:t xml:space="preserve"> (Organic Chemistry – no</w:t>
      </w:r>
      <w:r w:rsidRPr="002C2EAF">
        <w:rPr>
          <w:sz w:val="12"/>
        </w:rPr>
        <w:t xml:space="preserve">¶ </w:t>
      </w:r>
      <w:r w:rsidRPr="002C2EAF">
        <w:t>subtitle), the National Geographic, the Times (New York,</w:t>
      </w:r>
      <w:r w:rsidRPr="002C2EAF">
        <w:rPr>
          <w:sz w:val="12"/>
        </w:rPr>
        <w:t xml:space="preserve">¶ </w:t>
      </w:r>
      <w:r w:rsidRPr="002C2EAF">
        <w:t>London, Los Angeles), TV Guide, style guides (The Chicago</w:t>
      </w:r>
      <w:r w:rsidRPr="002C2EAF">
        <w:rPr>
          <w:sz w:val="12"/>
        </w:rPr>
        <w:t xml:space="preserve">¶ </w:t>
      </w:r>
      <w:r w:rsidRPr="002C2EAF">
        <w:t xml:space="preserve">Manual of Style [fifteenth edition!], </w:t>
      </w:r>
      <w:proofErr w:type="spellStart"/>
      <w:r w:rsidRPr="002C2EAF">
        <w:t>Turabian</w:t>
      </w:r>
      <w:proofErr w:type="spellEnd"/>
      <w:r w:rsidRPr="002C2EAF">
        <w:t xml:space="preserve">, </w:t>
      </w:r>
      <w:proofErr w:type="spellStart"/>
      <w:r w:rsidRPr="002C2EAF">
        <w:t>Strunk</w:t>
      </w:r>
      <w:proofErr w:type="spellEnd"/>
      <w:r w:rsidRPr="002C2EAF">
        <w:t xml:space="preserve"> and</w:t>
      </w:r>
      <w:r w:rsidRPr="002C2EAF">
        <w:rPr>
          <w:sz w:val="12"/>
        </w:rPr>
        <w:t xml:space="preserve">¶ </w:t>
      </w:r>
      <w:r w:rsidRPr="002C2EAF">
        <w:t>White), cookbooks, field guides, travel books (‘‘What</w:t>
      </w:r>
      <w:r w:rsidRPr="002C2EAF">
        <w:rPr>
          <w:sz w:val="12"/>
        </w:rPr>
        <w:t xml:space="preserve">¶ </w:t>
      </w:r>
      <w:r w:rsidRPr="002C2EAF">
        <w:t xml:space="preserve">does the Mobil Guide say?’’), </w:t>
      </w:r>
      <w:r>
        <w:rPr>
          <w:rStyle w:val="StyleBoldUnderline"/>
        </w:rPr>
        <w:t>footnotes, citations, legal</w:t>
      </w:r>
      <w:r w:rsidRPr="002C2EAF">
        <w:rPr>
          <w:rStyle w:val="StyleBoldUnderline"/>
        </w:rPr>
        <w:t xml:space="preserve"> citations</w:t>
      </w:r>
      <w:r w:rsidRPr="002C2EAF">
        <w:t xml:space="preserve">, priests, eye witnesses, constitutions, parliamentary procedures. </w:t>
      </w:r>
      <w:r w:rsidRPr="002C2EAF">
        <w:rPr>
          <w:rStyle w:val="StyleBoldUnderline"/>
        </w:rPr>
        <w:t>All o</w:t>
      </w:r>
      <w:r>
        <w:rPr>
          <w:rStyle w:val="StyleBoldUnderline"/>
        </w:rPr>
        <w:t>f these constitute objectifying</w:t>
      </w:r>
      <w:r w:rsidRPr="002C2EAF">
        <w:rPr>
          <w:rStyle w:val="StyleBoldUnderline"/>
        </w:rPr>
        <w:t xml:space="preserve"> resources </w:t>
      </w:r>
      <w:r w:rsidRPr="00222243">
        <w:t xml:space="preserve">that permit a claimant to insist that, ‘‘It is not I, not I who says this, but –’’ before dropping, like a tombstone, the name of some revered reference object </w:t>
      </w:r>
      <w:r w:rsidRPr="002C2EAF">
        <w:t>(Langenscheidt’s, Grove’s, the Britannica, Larousse, Merck).</w:t>
      </w:r>
      <w:r w:rsidRPr="002C2EAF">
        <w:rPr>
          <w:sz w:val="12"/>
        </w:rPr>
        <w:t xml:space="preserve">¶ </w:t>
      </w:r>
      <w:r w:rsidRPr="002C2EAF">
        <w:rPr>
          <w:rStyle w:val="StyleBoldUnderline"/>
        </w:rPr>
        <w:t>Maps too are objectifying resources</w:t>
      </w:r>
      <w:r w:rsidRPr="002C2EAF">
        <w:t>: the maps of</w:t>
      </w:r>
      <w:r w:rsidRPr="002C2EAF">
        <w:rPr>
          <w:sz w:val="12"/>
        </w:rPr>
        <w:t xml:space="preserve">¶ </w:t>
      </w:r>
      <w:r w:rsidRPr="002C2EAF">
        <w:t>Hammond, Bartholomew, Rand-McNally, Esselte, the</w:t>
      </w:r>
      <w:r w:rsidRPr="002C2EAF">
        <w:rPr>
          <w:sz w:val="12"/>
        </w:rPr>
        <w:t xml:space="preserve">¶ </w:t>
      </w:r>
      <w:r w:rsidRPr="002C2EAF">
        <w:t>National Geographic Society, AAA, Mobil, Michelin, the</w:t>
      </w:r>
      <w:r w:rsidRPr="002C2EAF">
        <w:rPr>
          <w:sz w:val="12"/>
        </w:rPr>
        <w:t xml:space="preserve">¶ </w:t>
      </w:r>
      <w:r w:rsidRPr="002C2EAF">
        <w:t>United States Geological Survey, other national mapping</w:t>
      </w:r>
      <w:r w:rsidRPr="002C2EAF">
        <w:rPr>
          <w:sz w:val="12"/>
        </w:rPr>
        <w:t xml:space="preserve">¶ </w:t>
      </w:r>
      <w:r w:rsidRPr="002C2EAF">
        <w:t>services, state highway maps, the Thomas Guides, Falk’s,</w:t>
      </w:r>
      <w:r w:rsidRPr="002C2EAF">
        <w:rPr>
          <w:sz w:val="12"/>
        </w:rPr>
        <w:t xml:space="preserve">¶ </w:t>
      </w:r>
      <w:r w:rsidRPr="002C2EAF">
        <w:t>bus maps, maps of metro lines</w:t>
      </w:r>
      <w:r w:rsidRPr="00222243">
        <w:rPr>
          <w:rStyle w:val="StyleBoldUnderline"/>
        </w:rPr>
        <w:t xml:space="preserve">.  </w:t>
      </w:r>
      <w:r>
        <w:rPr>
          <w:rStyle w:val="StyleBoldUnderline"/>
        </w:rPr>
        <w:t>Maps objectify by</w:t>
      </w:r>
      <w:r w:rsidRPr="00222243">
        <w:rPr>
          <w:rStyle w:val="StyleBoldUnderline"/>
        </w:rPr>
        <w:t xml:space="preserve"> winnowing out our per</w:t>
      </w:r>
      <w:r>
        <w:rPr>
          <w:rStyle w:val="StyleBoldUnderline"/>
        </w:rPr>
        <w:t>sonal agency, replacing it with</w:t>
      </w:r>
      <w:r w:rsidRPr="00222243">
        <w:rPr>
          <w:rStyle w:val="StyleBoldUnderline"/>
        </w:rPr>
        <w:t xml:space="preserve"> that of a reference o</w:t>
      </w:r>
      <w:r>
        <w:rPr>
          <w:rStyle w:val="StyleBoldUnderline"/>
        </w:rPr>
        <w:t>bject so constructed by so many</w:t>
      </w:r>
      <w:r w:rsidRPr="00222243">
        <w:rPr>
          <w:rStyle w:val="StyleBoldUnderline"/>
        </w:rPr>
        <w:t xml:space="preserve"> people over so long a time </w:t>
      </w:r>
      <w:r>
        <w:rPr>
          <w:rStyle w:val="StyleBoldUnderline"/>
        </w:rPr>
        <w:t>that it might as well have been</w:t>
      </w:r>
      <w:r w:rsidRPr="00222243">
        <w:rPr>
          <w:rStyle w:val="StyleBoldUnderline"/>
        </w:rPr>
        <w:t xml:space="preserve"> constructed by no one at all</w:t>
      </w:r>
      <w:r w:rsidRPr="00222243">
        <w:t xml:space="preserve"> </w:t>
      </w:r>
      <w:r w:rsidRPr="002C2EAF">
        <w:t>(‘‘It is not I who says this,</w:t>
      </w:r>
      <w:r w:rsidRPr="002C2EAF">
        <w:rPr>
          <w:sz w:val="12"/>
        </w:rPr>
        <w:t xml:space="preserve">¶ </w:t>
      </w:r>
      <w:r w:rsidRPr="002C2EAF">
        <w:t xml:space="preserve">but...the entire human race’’). </w:t>
      </w:r>
      <w:r w:rsidRPr="002C2EAF">
        <w:rPr>
          <w:rStyle w:val="StyleBoldUnderline"/>
        </w:rPr>
        <w:t>Citation en</w:t>
      </w:r>
      <w:r>
        <w:rPr>
          <w:rStyle w:val="StyleBoldUnderline"/>
        </w:rPr>
        <w:t>hances a</w:t>
      </w:r>
      <w:r w:rsidRPr="002C2EAF">
        <w:rPr>
          <w:rStyle w:val="StyleBoldUnderline"/>
        </w:rPr>
        <w:t xml:space="preserve"> source’s authority but al</w:t>
      </w:r>
      <w:r>
        <w:rPr>
          <w:rStyle w:val="StyleBoldUnderline"/>
        </w:rPr>
        <w:t>so the authority of the one who</w:t>
      </w:r>
      <w:r w:rsidRPr="002C2EAF">
        <w:rPr>
          <w:rStyle w:val="StyleBoldUnderline"/>
        </w:rPr>
        <w:t xml:space="preserve"> cites it.</w:t>
      </w:r>
      <w:r w:rsidRPr="002C2EAF">
        <w:t xml:space="preserve"> The reflected light is blinding. </w:t>
      </w:r>
      <w:r>
        <w:rPr>
          <w:rStyle w:val="StyleBoldUnderline"/>
        </w:rPr>
        <w:t>Opposition is</w:t>
      </w:r>
      <w:r w:rsidRPr="002C2EAF">
        <w:rPr>
          <w:rStyle w:val="StyleBoldUnderline"/>
        </w:rPr>
        <w:t xml:space="preserve"> extinguished</w:t>
      </w:r>
      <w:r w:rsidRPr="002C2EAF">
        <w:t>.</w:t>
      </w:r>
      <w:r w:rsidRPr="002C2EAF">
        <w:rPr>
          <w:sz w:val="12"/>
        </w:rPr>
        <w:t xml:space="preserve">¶ </w:t>
      </w:r>
      <w:proofErr w:type="gramStart"/>
      <w:r w:rsidRPr="002C2EAF">
        <w:t>‘‘You</w:t>
      </w:r>
      <w:proofErr w:type="gramEnd"/>
      <w:r w:rsidRPr="002C2EAF">
        <w:t xml:space="preserve"> don’t believe the map? Check it out!’’</w:t>
      </w:r>
      <w:r w:rsidRPr="002C2EAF">
        <w:rPr>
          <w:sz w:val="12"/>
        </w:rPr>
        <w:t xml:space="preserve">¶ </w:t>
      </w:r>
      <w:proofErr w:type="gramStart"/>
      <w:r w:rsidRPr="002C2EAF">
        <w:rPr>
          <w:rStyle w:val="StyleBoldUnderline"/>
        </w:rPr>
        <w:t>This</w:t>
      </w:r>
      <w:proofErr w:type="gramEnd"/>
      <w:r w:rsidRPr="002C2EAF">
        <w:rPr>
          <w:rStyle w:val="StyleBoldUnderline"/>
        </w:rPr>
        <w:t xml:space="preserve"> authority, appare</w:t>
      </w:r>
      <w:r>
        <w:rPr>
          <w:rStyle w:val="StyleBoldUnderline"/>
        </w:rPr>
        <w:t>ntly descriptive, is inherently</w:t>
      </w:r>
      <w:r w:rsidRPr="002C2EAF">
        <w:rPr>
          <w:rStyle w:val="StyleBoldUnderline"/>
        </w:rPr>
        <w:t xml:space="preserve"> prescriptive</w:t>
      </w:r>
      <w:r w:rsidRPr="002C2EAF">
        <w:t>. The phone book is not a guide to numbers</w:t>
      </w:r>
      <w:r w:rsidRPr="002C2EAF">
        <w:rPr>
          <w:sz w:val="12"/>
        </w:rPr>
        <w:t xml:space="preserve">¶ </w:t>
      </w:r>
      <w:r w:rsidRPr="002C2EAF">
        <w:t>from which one may feel free to pick and choose (though</w:t>
      </w:r>
      <w:r w:rsidRPr="002C2EAF">
        <w:rPr>
          <w:sz w:val="12"/>
        </w:rPr>
        <w:t xml:space="preserve">¶ </w:t>
      </w:r>
      <w:r w:rsidRPr="002C2EAF">
        <w:t>plenty evidently do): it tells you what to dial, it prescribes the number. A street directory gives you the address.</w:t>
      </w:r>
      <w:r w:rsidRPr="002C2EAF">
        <w:rPr>
          <w:sz w:val="12"/>
        </w:rPr>
        <w:t xml:space="preserve">¶ </w:t>
      </w:r>
      <w:r w:rsidRPr="002C2EAF">
        <w:t>There is no ‘‘Hmmm’’ here as there is over the choices a</w:t>
      </w:r>
      <w:r w:rsidRPr="002C2EAF">
        <w:rPr>
          <w:sz w:val="12"/>
        </w:rPr>
        <w:t xml:space="preserve">¶ </w:t>
      </w:r>
      <w:r w:rsidRPr="002C2EAF">
        <w:t>thesaurus offers or among the shades of meaning</w:t>
      </w:r>
      <w:r w:rsidRPr="002C2EAF">
        <w:rPr>
          <w:sz w:val="12"/>
        </w:rPr>
        <w:t xml:space="preserve">¶ </w:t>
      </w:r>
      <w:r w:rsidRPr="002C2EAF">
        <w:t>provided by decent dictionaries, where even so there is</w:t>
      </w:r>
      <w:r w:rsidRPr="002C2EAF">
        <w:rPr>
          <w:sz w:val="12"/>
        </w:rPr>
        <w:t xml:space="preserve">¶ </w:t>
      </w:r>
      <w:r w:rsidRPr="002C2EAF">
        <w:t>little hemming or hawing over spelling. The dictionary is</w:t>
      </w:r>
      <w:r w:rsidRPr="002C2EAF">
        <w:rPr>
          <w:sz w:val="12"/>
        </w:rPr>
        <w:t xml:space="preserve">¶ </w:t>
      </w:r>
      <w:r w:rsidRPr="002C2EAF">
        <w:t>absolutely prescriptive about spelling, a social fact we</w:t>
      </w:r>
      <w:r w:rsidRPr="002C2EAF">
        <w:rPr>
          <w:sz w:val="12"/>
        </w:rPr>
        <w:t xml:space="preserve">¶ </w:t>
      </w:r>
      <w:r w:rsidRPr="002C2EAF">
        <w:t>acknowledge – that we dramatize – in the annual rite of</w:t>
      </w:r>
      <w:r w:rsidRPr="002C2EAF">
        <w:rPr>
          <w:sz w:val="12"/>
        </w:rPr>
        <w:t xml:space="preserve">¶ </w:t>
      </w:r>
      <w:r w:rsidRPr="002C2EAF">
        <w:t>the National Spelling Bee. Among the mutual validations</w:t>
      </w:r>
      <w:r w:rsidRPr="002C2EAF">
        <w:rPr>
          <w:sz w:val="12"/>
        </w:rPr>
        <w:t xml:space="preserve">¶ </w:t>
      </w:r>
      <w:r w:rsidRPr="002C2EAF">
        <w:t>– spellers validating the authority of the dictionary</w:t>
      </w:r>
      <w:proofErr w:type="gramStart"/>
      <w:r w:rsidRPr="002C2EAF">
        <w:t>,</w:t>
      </w:r>
      <w:r w:rsidRPr="002C2EAF">
        <w:rPr>
          <w:sz w:val="12"/>
        </w:rPr>
        <w:t>¶</w:t>
      </w:r>
      <w:proofErr w:type="gramEnd"/>
      <w:r w:rsidRPr="002C2EAF">
        <w:rPr>
          <w:sz w:val="12"/>
        </w:rPr>
        <w:t xml:space="preserve"> </w:t>
      </w:r>
      <w:r w:rsidRPr="002C2EAF">
        <w:t xml:space="preserve">dictionary validating the speller’s spelling – </w:t>
      </w:r>
      <w:r w:rsidRPr="002C2EAF">
        <w:rPr>
          <w:rStyle w:val="StyleBoldUnderline"/>
        </w:rPr>
        <w:t>the prescriptive, the authoritative, is hard to miss.</w:t>
      </w:r>
    </w:p>
    <w:p w:rsidR="00DD0B21" w:rsidRDefault="00DD0B21" w:rsidP="00DD0B21"/>
    <w:p w:rsidR="00DD0B21" w:rsidRPr="002C2EAF" w:rsidRDefault="00DD0B21" w:rsidP="00DD0B21">
      <w:pPr>
        <w:pStyle w:val="Heading3"/>
      </w:pPr>
      <w:r>
        <w:lastRenderedPageBreak/>
        <w:t>AT: Environmental</w:t>
      </w:r>
      <w:r w:rsidRPr="002C2EAF">
        <w:t xml:space="preserve"> Securitization</w:t>
      </w:r>
    </w:p>
    <w:p w:rsidR="00DD0B21" w:rsidRPr="002C2EAF" w:rsidRDefault="00DD0B21" w:rsidP="00DD0B21">
      <w:pPr>
        <w:pStyle w:val="Heading4"/>
      </w:pPr>
      <w:r w:rsidRPr="002C2EAF">
        <w:t>Our current representation of the ocean is manifested in modern security logic</w:t>
      </w:r>
    </w:p>
    <w:p w:rsidR="00DD0B21" w:rsidRPr="002C2EAF" w:rsidRDefault="00DD0B21" w:rsidP="00DD0B21">
      <w:pPr>
        <w:rPr>
          <w:rStyle w:val="StyleStyleBold12pt"/>
        </w:rPr>
      </w:pPr>
      <w:r w:rsidRPr="002C2EAF">
        <w:rPr>
          <w:rStyle w:val="StyleStyleBold12pt"/>
        </w:rPr>
        <w:t xml:space="preserve">Steinberg, Florida State University Political Geography Professor, 2001 </w:t>
      </w:r>
    </w:p>
    <w:p w:rsidR="00DD0B21" w:rsidRPr="002C2EAF" w:rsidRDefault="00DD0B21" w:rsidP="00DD0B21">
      <w:r w:rsidRPr="002C2EAF">
        <w:t>[Philip E., The Social Construction of the Ocean, page 11-12, Google books, PAC]</w:t>
      </w:r>
    </w:p>
    <w:p w:rsidR="00DD0B21" w:rsidRPr="002C2EAF" w:rsidRDefault="00DD0B21" w:rsidP="00DD0B21"/>
    <w:p w:rsidR="00DD0B21" w:rsidRPr="002C2EAF" w:rsidRDefault="00DD0B21" w:rsidP="00DD0B21">
      <w:r w:rsidRPr="002C2EAF">
        <w:rPr>
          <w:rStyle w:val="StyleBoldUnderline"/>
        </w:rPr>
        <w:t>Much like the "transport-surface" construction of ocean-space, the construction o</w:t>
      </w:r>
      <w:r w:rsidRPr="002C2EAF">
        <w:t xml:space="preserve">f the ocean as a </w:t>
      </w:r>
      <w:r w:rsidRPr="002C2EAF">
        <w:rPr>
          <w:rStyle w:val="StyleBoldUnderline"/>
        </w:rPr>
        <w:t>"force-field” is dependent upon an idealization of the sea as an unmanaged and unmanageable surface, an idealization that resonates with the spatial assumptions that permeate realist theories of international politics. According to realists</w:t>
      </w:r>
      <w:r w:rsidRPr="002C2EAF">
        <w:t xml:space="preserve">, individual </w:t>
      </w:r>
      <w:r w:rsidRPr="002C2EAF">
        <w:rPr>
          <w:rStyle w:val="StyleBoldUnderline"/>
        </w:rPr>
        <w:t>societies</w:t>
      </w:r>
      <w:r w:rsidRPr="002C2EAF">
        <w:t xml:space="preserve">, as </w:t>
      </w:r>
      <w:r w:rsidRPr="002C2EAF">
        <w:rPr>
          <w:rStyle w:val="StyleBoldUnderline"/>
        </w:rPr>
        <w:t>embodied by spatially defined nation-states, are the repositories of order, while international relations are characterized by anarchic competition</w:t>
      </w:r>
      <w:r w:rsidRPr="002C2EAF">
        <w:t xml:space="preserve"> (</w:t>
      </w:r>
      <w:proofErr w:type="spellStart"/>
      <w:r w:rsidRPr="002C2EAF">
        <w:t>Grieco</w:t>
      </w:r>
      <w:proofErr w:type="spellEnd"/>
      <w:r w:rsidRPr="002C2EAF">
        <w:t xml:space="preserve"> l990</w:t>
      </w:r>
      <w:proofErr w:type="gramStart"/>
      <w:r w:rsidRPr="002C2EAF">
        <w:t>;Morgenth.1u</w:t>
      </w:r>
      <w:proofErr w:type="gramEnd"/>
      <w:r w:rsidRPr="002C2EAF">
        <w:t xml:space="preserve"> and Thompson 1985). </w:t>
      </w:r>
      <w:r w:rsidRPr="002C2EAF">
        <w:rPr>
          <w:rStyle w:val="StyleBoldUnderline"/>
        </w:rPr>
        <w:t xml:space="preserve">As unclaimed and </w:t>
      </w:r>
      <w:proofErr w:type="spellStart"/>
      <w:r w:rsidRPr="002C2EAF">
        <w:rPr>
          <w:rStyle w:val="StyleBoldUnderline"/>
        </w:rPr>
        <w:t>unclaimable</w:t>
      </w:r>
      <w:proofErr w:type="spellEnd"/>
      <w:r w:rsidRPr="002C2EAF">
        <w:rPr>
          <w:rStyle w:val="StyleBoldUnderline"/>
        </w:rPr>
        <w:t xml:space="preserve"> "international" space, the </w:t>
      </w:r>
      <w:r w:rsidRPr="002C2EAF">
        <w:t>world-</w:t>
      </w:r>
      <w:r w:rsidRPr="002C2EAF">
        <w:rPr>
          <w:rStyle w:val="StyleBoldUnderline"/>
        </w:rPr>
        <w:t>ocean lends itself to being constructed as the space of anarchic competition</w:t>
      </w:r>
      <w:r w:rsidRPr="002C2EAF">
        <w:t xml:space="preserve"> par excellence, when: ontologically pre-existent and essentially equivalent nation-states do battle in unbridled competition for global spoils. </w:t>
      </w:r>
      <w:r w:rsidRPr="002C2EAF">
        <w:rPr>
          <w:rStyle w:val="StyleBoldUnderline"/>
        </w:rPr>
        <w:t>In realist geopolitics</w:t>
      </w:r>
      <w:r w:rsidRPr="002C2EAF">
        <w:t xml:space="preserve"> (a subset of realist international relations theory), control of </w:t>
      </w:r>
      <w:r w:rsidRPr="002C2EAF">
        <w:rPr>
          <w:rStyle w:val="StyleBoldUnderline"/>
        </w:rPr>
        <w:t>specific locations</w:t>
      </w:r>
      <w:r w:rsidRPr="002C2EAF">
        <w:t xml:space="preserve"> on the earth's surface </w:t>
      </w:r>
      <w:r w:rsidRPr="002C2EAF">
        <w:rPr>
          <w:rStyle w:val="StyleBoldUnderline"/>
        </w:rPr>
        <w:t>is considered crucial in the competition for global power</w:t>
      </w:r>
      <w:r w:rsidRPr="002C2EAF">
        <w:t xml:space="preserve"> (Cohen 1973; Mackinder 1904; Parker 1985). Within this group of geopolitical realists, </w:t>
      </w:r>
      <w:r w:rsidRPr="002C2EAF">
        <w:rPr>
          <w:rStyle w:val="StyleBoldUnderline"/>
        </w:rPr>
        <w:t>certain theorists have put a premium on control of</w:t>
      </w:r>
      <w:r w:rsidRPr="002C2EAF">
        <w:t xml:space="preserve"> portions or the entirety of </w:t>
      </w:r>
      <w:r w:rsidRPr="002C2EAF">
        <w:rPr>
          <w:rStyle w:val="StyleBoldUnderline"/>
        </w:rPr>
        <w:t>the world-ocean</w:t>
      </w:r>
      <w:r w:rsidRPr="002C2EAF">
        <w:t xml:space="preserve"> (Mahan 1890; Raleigh 1829; </w:t>
      </w:r>
      <w:proofErr w:type="spellStart"/>
      <w:r w:rsidRPr="002C2EAF">
        <w:t>Spykman</w:t>
      </w:r>
      <w:proofErr w:type="spellEnd"/>
      <w:r w:rsidRPr="002C2EAF">
        <w:t xml:space="preserve"> 1944).</w:t>
      </w:r>
    </w:p>
    <w:p w:rsidR="00DD0B21" w:rsidRPr="002C2EAF" w:rsidRDefault="00DD0B21" w:rsidP="00DD0B21">
      <w:r w:rsidRPr="002C2EAF">
        <w:t xml:space="preserve">Leaving aside for the moment any further critique of the realist conception of either the state or international relations (both of which are taken up again later in this chapter), it is argued here that </w:t>
      </w:r>
      <w:r w:rsidRPr="002C2EAF">
        <w:rPr>
          <w:rStyle w:val="StyleBoldUnderline"/>
        </w:rPr>
        <w:t>the military history perspective is deficient for much the same reason as the commercial history perspective: Both perspectives are premised upon a denial of the ocean's long history as a space that continuously has been regulated and managed</w:t>
      </w:r>
      <w:r w:rsidRPr="002C2EAF">
        <w:t xml:space="preserve">. </w:t>
      </w:r>
      <w:r w:rsidRPr="002C2EAF">
        <w:rPr>
          <w:rStyle w:val="StyleBoldUnderline"/>
        </w:rPr>
        <w:t>Even those who study the history of sea power</w:t>
      </w:r>
      <w:r w:rsidRPr="002C2EAF">
        <w:t xml:space="preserve"> from an explicitly social angle-such as </w:t>
      </w:r>
      <w:proofErr w:type="spellStart"/>
      <w:r w:rsidRPr="002C2EAF">
        <w:t>Modelski</w:t>
      </w:r>
      <w:proofErr w:type="spellEnd"/>
      <w:r w:rsidRPr="002C2EAF">
        <w:t xml:space="preserve"> and Thompson (1988), </w:t>
      </w:r>
      <w:r w:rsidRPr="002C2EAF">
        <w:rPr>
          <w:rStyle w:val="StyleBoldUnderline"/>
        </w:rPr>
        <w:t>who trace the rise and fall of maritime powers as indicators of world-systemic long cycles and the shifting fortunes of individual countries</w:t>
      </w:r>
      <w:r w:rsidRPr="002C2EAF">
        <w:t xml:space="preserve"> - </w:t>
      </w:r>
      <w:r w:rsidRPr="002C2EAF">
        <w:rPr>
          <w:rStyle w:val="Emphasis"/>
        </w:rPr>
        <w:t>fail to investigate the ocean itself as a space within which the social contest is played out</w:t>
      </w:r>
      <w:r w:rsidRPr="002C2EAF">
        <w:t xml:space="preserve">. </w:t>
      </w:r>
      <w:r w:rsidRPr="002C2EAF">
        <w:rPr>
          <w:rStyle w:val="StyleBoldUnderline"/>
        </w:rPr>
        <w:t>Rather than being a neutral surface across and within which states have vied for power and moved troops, the sea, like the nation-states themselves, has been socially constructed throughout history</w:t>
      </w:r>
      <w:r w:rsidRPr="002C2EAF">
        <w:t xml:space="preserve">. </w:t>
      </w:r>
      <w:r w:rsidRPr="002C2EAF">
        <w:rPr>
          <w:rStyle w:val="StyleBoldUnderline"/>
        </w:rPr>
        <w:t>Although in the modem era the sea has been constructed outside the territory of individual states, it has been constructed as a space amenable to a degree of governance</w:t>
      </w:r>
      <w:r w:rsidRPr="002C2EAF">
        <w:t xml:space="preserve"> within the state system. Indeed, as Thomson (1994) has shown, </w:t>
      </w:r>
      <w:r w:rsidRPr="002C2EAF">
        <w:rPr>
          <w:rStyle w:val="StyleBoldUnderline"/>
        </w:rPr>
        <w:t>this construction of the sea has played an important role in the construction of modem norms of international relations</w:t>
      </w:r>
      <w:r w:rsidRPr="002C2EAF">
        <w:t xml:space="preserve">. As was the case with Harlow's definition of the sea as </w:t>
      </w:r>
      <w:proofErr w:type="spellStart"/>
      <w:r w:rsidRPr="002C2EAF">
        <w:t>unregulatable</w:t>
      </w:r>
      <w:proofErr w:type="spellEnd"/>
      <w:r w:rsidRPr="002C2EAF">
        <w:t xml:space="preserve"> transport space, the very act of defining the sea as a space of anarchic military competition both reflects and creates specific social constructions of both ocean-space and land-space.</w:t>
      </w:r>
    </w:p>
    <w:p w:rsidR="00DD0B21" w:rsidRPr="002C2EAF" w:rsidRDefault="00DD0B21" w:rsidP="00DD0B21">
      <w:pPr>
        <w:pStyle w:val="Heading4"/>
      </w:pPr>
      <w:r w:rsidRPr="002C2EAF">
        <w:t xml:space="preserve">The mapping of oceans has historically portrayed them only as </w:t>
      </w:r>
      <w:r w:rsidRPr="002C2EAF">
        <w:rPr>
          <w:u w:val="single"/>
        </w:rPr>
        <w:t>sites</w:t>
      </w:r>
      <w:r w:rsidRPr="002C2EAF">
        <w:t xml:space="preserve"> for geopolitical conflict. We must realize that the ocean is not only a space where politics is enacted, but also one where politics is constructed </w:t>
      </w:r>
    </w:p>
    <w:p w:rsidR="00DD0B21" w:rsidRPr="002C2EAF" w:rsidRDefault="00DD0B21" w:rsidP="00DD0B21">
      <w:pPr>
        <w:rPr>
          <w:rStyle w:val="StyleStyleBold12pt"/>
        </w:rPr>
      </w:pPr>
      <w:r w:rsidRPr="002C2EAF">
        <w:rPr>
          <w:rStyle w:val="StyleStyleBold12pt"/>
        </w:rPr>
        <w:t xml:space="preserve">Steinberg, Florida State University Political Geography Professor, 2009 </w:t>
      </w:r>
    </w:p>
    <w:p w:rsidR="00DD0B21" w:rsidRPr="002C2EAF" w:rsidRDefault="00DD0B21" w:rsidP="00DD0B21">
      <w:r w:rsidRPr="002C2EAF">
        <w:t xml:space="preserve">[Philip E., “Oceans,” International Encyclopedia of Human Geography, </w:t>
      </w:r>
      <w:hyperlink r:id="rId30" w:history="1">
        <w:r w:rsidRPr="002C2EAF">
          <w:rPr>
            <w:rStyle w:val="Hyperlink"/>
          </w:rPr>
          <w:t>http://philsteinberg.files.wordpress.com/2011/07/iehg.pdf</w:t>
        </w:r>
      </w:hyperlink>
      <w:r w:rsidRPr="002C2EAF">
        <w:t>, accessed 6/27/14 JO]</w:t>
      </w:r>
    </w:p>
    <w:p w:rsidR="00DD0B21" w:rsidRPr="002C2EAF" w:rsidRDefault="00DD0B21" w:rsidP="00DD0B21"/>
    <w:p w:rsidR="00DD0B21" w:rsidRPr="002C2EAF" w:rsidRDefault="00DD0B21" w:rsidP="00DD0B21">
      <w:pPr>
        <w:rPr>
          <w:rStyle w:val="StyleBoldUnderline"/>
        </w:rPr>
      </w:pPr>
      <w:r w:rsidRPr="002C2EAF">
        <w:rPr>
          <w:rStyle w:val="StyleBoldUnderline"/>
        </w:rPr>
        <w:t xml:space="preserve">Historically, when human geographers have studied the ocean, they most often have looked to the sea as a space of politics and, in particular, as an </w:t>
      </w:r>
      <w:r w:rsidRPr="002C2EAF">
        <w:rPr>
          <w:rStyle w:val="Emphasis"/>
        </w:rPr>
        <w:t>arena for geopolitical conflict</w:t>
      </w:r>
      <w:r w:rsidRPr="002C2EAF">
        <w:rPr>
          <w:rStyle w:val="StyleBoldUnderline"/>
        </w:rPr>
        <w:t xml:space="preserve">. The ocean has been </w:t>
      </w:r>
      <w:r w:rsidRPr="002C2EAF">
        <w:rPr>
          <w:rStyle w:val="StyleBoldUnderline"/>
        </w:rPr>
        <w:lastRenderedPageBreak/>
        <w:t>viewed as a space in which the forces of land-based states meet as each attempts to control crucial areas of the sea</w:t>
      </w:r>
      <w:r w:rsidRPr="002C2EAF">
        <w:t xml:space="preserve"> (e.g., choke points on shipping lanes or particularly productive fishing grounds) </w:t>
      </w:r>
      <w:r w:rsidRPr="002C2EAF">
        <w:rPr>
          <w:rStyle w:val="StyleBoldUnderline"/>
        </w:rPr>
        <w:t>or to use the ocean as a platform from which power can he projected onto land. Increasingly, however, political geographers</w:t>
      </w:r>
      <w:r w:rsidRPr="002C2EAF">
        <w:t xml:space="preserve"> (especially those who associate themselves with the critical geopolitics movement) </w:t>
      </w:r>
      <w:r w:rsidRPr="002C2EAF">
        <w:rPr>
          <w:rStyle w:val="StyleBoldUnderline"/>
        </w:rPr>
        <w:t>are criticizing this model</w:t>
      </w:r>
      <w:r w:rsidRPr="002C2EAF">
        <w:t xml:space="preserve"> of the world as one in which states with unambiguously bounded insides interact with each other on a preexisting (and </w:t>
      </w:r>
      <w:proofErr w:type="spellStart"/>
      <w:r w:rsidRPr="002C2EAF">
        <w:t>presocial</w:t>
      </w:r>
      <w:proofErr w:type="spellEnd"/>
      <w:r w:rsidRPr="002C2EAF">
        <w:t xml:space="preserve">) spatial platform. Instead, </w:t>
      </w:r>
      <w:r w:rsidRPr="002C2EAF">
        <w:rPr>
          <w:rStyle w:val="StyleBoldUnderline"/>
        </w:rPr>
        <w:t xml:space="preserve">the discursive bounding of states and the construction of the world as a universe of mutually exclusive territorial states is seen as an act of </w:t>
      </w:r>
      <w:r w:rsidRPr="002C2EAF">
        <w:rPr>
          <w:rStyle w:val="Emphasis"/>
        </w:rPr>
        <w:t>politics that itself is worthy of study</w:t>
      </w:r>
      <w:r w:rsidRPr="002C2EAF">
        <w:rPr>
          <w:rStyle w:val="StyleBoldUnderline"/>
        </w:rPr>
        <w:t>.</w:t>
      </w:r>
      <w:r w:rsidRPr="002C2EAF">
        <w:t xml:space="preserve"> It follows from this critique that </w:t>
      </w:r>
      <w:r w:rsidRPr="002C2EAF">
        <w:rPr>
          <w:rStyle w:val="StyleBoldUnderline"/>
        </w:rPr>
        <w:t xml:space="preserve">there is </w:t>
      </w:r>
      <w:r w:rsidRPr="002C2EAF">
        <w:rPr>
          <w:rStyle w:val="Emphasis"/>
        </w:rPr>
        <w:t xml:space="preserve">no </w:t>
      </w:r>
      <w:r w:rsidRPr="002C2EAF">
        <w:rPr>
          <w:rStyle w:val="Emphasis"/>
          <w:i/>
        </w:rPr>
        <w:t>a priori</w:t>
      </w:r>
      <w:r w:rsidRPr="002C2EAF">
        <w:rPr>
          <w:rStyle w:val="Emphasis"/>
        </w:rPr>
        <w:t xml:space="preserve"> distinction</w:t>
      </w:r>
      <w:r w:rsidRPr="002C2EAF">
        <w:rPr>
          <w:rStyle w:val="StyleBoldUnderline"/>
        </w:rPr>
        <w:t xml:space="preserve"> between a state's 'inside'</w:t>
      </w:r>
      <w:r w:rsidRPr="002C2EAF">
        <w:t xml:space="preserve"> (its territory) </w:t>
      </w:r>
      <w:r w:rsidRPr="002C2EAF">
        <w:rPr>
          <w:rStyle w:val="StyleBoldUnderline"/>
        </w:rPr>
        <w:t xml:space="preserve">and </w:t>
      </w:r>
      <w:proofErr w:type="gramStart"/>
      <w:r w:rsidRPr="002C2EAF">
        <w:rPr>
          <w:rStyle w:val="StyleBoldUnderline"/>
        </w:rPr>
        <w:t>its</w:t>
      </w:r>
      <w:proofErr w:type="gramEnd"/>
      <w:r w:rsidRPr="002C2EAF">
        <w:rPr>
          <w:rStyle w:val="StyleBoldUnderline"/>
        </w:rPr>
        <w:t xml:space="preserve"> 'outside'</w:t>
      </w:r>
      <w:r w:rsidRPr="002C2EAF">
        <w:t xml:space="preserve"> (space that is outside state territory). Thus, </w:t>
      </w:r>
      <w:r w:rsidRPr="002C2EAF">
        <w:rPr>
          <w:rStyle w:val="StyleBoldUnderline"/>
        </w:rPr>
        <w:t xml:space="preserve">the ocean, historically viewed by political geographers as a space wherein political actors battle each other, is now recognized as a space in which </w:t>
      </w:r>
      <w:r w:rsidRPr="002C2EAF">
        <w:rPr>
          <w:rStyle w:val="Emphasis"/>
        </w:rPr>
        <w:t>politics</w:t>
      </w:r>
      <w:r w:rsidRPr="002C2EAF">
        <w:rPr>
          <w:rStyle w:val="StyleBoldUnderline"/>
        </w:rPr>
        <w:t xml:space="preserve"> (and political territories) </w:t>
      </w:r>
      <w:r w:rsidRPr="002C2EAF">
        <w:rPr>
          <w:rStyle w:val="Emphasis"/>
        </w:rPr>
        <w:t>are created</w:t>
      </w:r>
      <w:r w:rsidRPr="002C2EAF">
        <w:rPr>
          <w:rStyle w:val="StyleBoldUnderline"/>
        </w:rPr>
        <w:t>.</w:t>
      </w:r>
    </w:p>
    <w:p w:rsidR="00DD0B21" w:rsidRDefault="00DD0B21" w:rsidP="00DD0B21"/>
    <w:p w:rsidR="00DD0B21" w:rsidRDefault="00DD0B21" w:rsidP="00DD0B21">
      <w:pPr>
        <w:pStyle w:val="Heading3"/>
      </w:pPr>
      <w:r>
        <w:lastRenderedPageBreak/>
        <w:t>AT: Object Oriented Ontology - Perm</w:t>
      </w:r>
    </w:p>
    <w:p w:rsidR="00DD0B21" w:rsidRDefault="00DD0B21" w:rsidP="00DD0B21"/>
    <w:p w:rsidR="00DD0B21" w:rsidRPr="00A73EAB" w:rsidRDefault="00DD0B21" w:rsidP="00DD0B21">
      <w:pPr>
        <w:pStyle w:val="Heading4"/>
      </w:pPr>
      <w:r>
        <w:t>The perm solves—</w:t>
      </w:r>
      <w:proofErr w:type="gramStart"/>
      <w:r>
        <w:t>The</w:t>
      </w:r>
      <w:proofErr w:type="gramEnd"/>
      <w:r>
        <w:t xml:space="preserve"> plan recognizes the way that objects such as maps are able to influence and shape human societies </w:t>
      </w:r>
    </w:p>
    <w:p w:rsidR="00DD0B21" w:rsidRPr="00AE26D4" w:rsidRDefault="00DD0B21" w:rsidP="00DD0B21">
      <w:pPr>
        <w:rPr>
          <w:rStyle w:val="StyleStyleBold12pt"/>
        </w:rPr>
      </w:pPr>
      <w:r>
        <w:rPr>
          <w:rStyle w:val="StyleStyleBold12pt"/>
        </w:rPr>
        <w:t>Bryant</w:t>
      </w:r>
      <w:r w:rsidRPr="00AE26D4">
        <w:rPr>
          <w:rStyle w:val="StyleStyleBold12pt"/>
        </w:rPr>
        <w:t xml:space="preserve">, </w:t>
      </w:r>
      <w:r>
        <w:rPr>
          <w:rStyle w:val="StyleStyleBold12pt"/>
        </w:rPr>
        <w:t>Collin College Philosophy Professor</w:t>
      </w:r>
      <w:r w:rsidRPr="00AE26D4">
        <w:rPr>
          <w:rStyle w:val="StyleStyleBold12pt"/>
        </w:rPr>
        <w:t xml:space="preserve">, </w:t>
      </w:r>
      <w:r>
        <w:rPr>
          <w:rStyle w:val="StyleStyleBold12pt"/>
        </w:rPr>
        <w:t>2012</w:t>
      </w:r>
      <w:r w:rsidRPr="00AE26D4">
        <w:rPr>
          <w:rStyle w:val="StyleStyleBold12pt"/>
        </w:rPr>
        <w:t xml:space="preserve"> </w:t>
      </w:r>
    </w:p>
    <w:p w:rsidR="00DD0B21" w:rsidRPr="00194E96" w:rsidRDefault="00DD0B21" w:rsidP="00DD0B21">
      <w:r w:rsidRPr="00194E96">
        <w:t xml:space="preserve">[Levi, September, “The Gravity of Things: An Introduction </w:t>
      </w:r>
      <w:proofErr w:type="gramStart"/>
      <w:r w:rsidRPr="00194E96">
        <w:t>To</w:t>
      </w:r>
      <w:proofErr w:type="gramEnd"/>
      <w:r w:rsidRPr="00194E96">
        <w:t xml:space="preserve"> Onto-Cartography,” http://larvalsubjects.files.wordpress.com/2012/09/bryantontocartographies.pdf, accessed: 7/1/14, JO]</w:t>
      </w:r>
    </w:p>
    <w:p w:rsidR="00DD0B21" w:rsidRPr="00A73EAB" w:rsidRDefault="00DD0B21" w:rsidP="00DD0B21"/>
    <w:p w:rsidR="00DD0B21" w:rsidRDefault="00DD0B21" w:rsidP="00DD0B21">
      <w:pPr>
        <w:rPr>
          <w:rStyle w:val="StyleBoldUnderline"/>
        </w:rPr>
      </w:pPr>
      <w:r w:rsidRPr="00A73EAB">
        <w:t xml:space="preserve">While the term “onto-cartography” is perhaps new, bits and pieces of onto-cartographical theory and investigation have been around for quite some time. </w:t>
      </w:r>
      <w:r w:rsidRPr="00A73EAB">
        <w:rPr>
          <w:rStyle w:val="StyleBoldUnderline"/>
        </w:rPr>
        <w:t xml:space="preserve">When </w:t>
      </w:r>
      <w:proofErr w:type="spellStart"/>
      <w:r w:rsidRPr="00A73EAB">
        <w:rPr>
          <w:rStyle w:val="StyleBoldUnderline"/>
        </w:rPr>
        <w:t>Latour</w:t>
      </w:r>
      <w:proofErr w:type="spellEnd"/>
      <w:r w:rsidRPr="00A73EAB">
        <w:rPr>
          <w:rStyle w:val="StyleBoldUnderline"/>
        </w:rPr>
        <w:t xml:space="preserve"> </w:t>
      </w:r>
      <w:r w:rsidRPr="00A73EAB">
        <w:t xml:space="preserve">writes “Where are the Missing Masses” and </w:t>
      </w:r>
      <w:r w:rsidRPr="00A73EAB">
        <w:rPr>
          <w:rStyle w:val="StyleBoldUnderline"/>
        </w:rPr>
        <w:t xml:space="preserve">argues that we must refer to nonhumans such as hinges on doors and speed bumps to account for many of the regularities we find in society, he is proposing what we would call an </w:t>
      </w:r>
      <w:r w:rsidRPr="00A73EAB">
        <w:rPr>
          <w:rStyle w:val="Emphasis"/>
        </w:rPr>
        <w:t>onto-cartographical analysis</w:t>
      </w:r>
      <w:r w:rsidRPr="00A73EAB">
        <w:rPr>
          <w:rStyle w:val="StyleBoldUnderline"/>
        </w:rPr>
        <w:t xml:space="preserve"> of the world.</w:t>
      </w:r>
      <w:r w:rsidRPr="00A73EAB">
        <w:t xml:space="preserve">5 There </w:t>
      </w:r>
      <w:proofErr w:type="spellStart"/>
      <w:r w:rsidRPr="00A73EAB">
        <w:rPr>
          <w:rStyle w:val="StyleBoldUnderline"/>
        </w:rPr>
        <w:t>Latour</w:t>
      </w:r>
      <w:proofErr w:type="spellEnd"/>
      <w:r w:rsidRPr="00A73EAB">
        <w:rPr>
          <w:rStyle w:val="StyleBoldUnderline"/>
        </w:rPr>
        <w:t xml:space="preserve"> shows us how the nonhumans of the world in the form of </w:t>
      </w:r>
      <w:r w:rsidRPr="00A73EAB">
        <w:rPr>
          <w:rStyle w:val="Emphasis"/>
        </w:rPr>
        <w:t>various technologies encourage us to behave in certain ways</w:t>
      </w:r>
      <w:r w:rsidRPr="00A73EAB">
        <w:rPr>
          <w:rStyle w:val="StyleBoldUnderline"/>
        </w:rPr>
        <w:t xml:space="preserve"> or </w:t>
      </w:r>
      <w:r w:rsidRPr="00A73EAB">
        <w:rPr>
          <w:rStyle w:val="Emphasis"/>
        </w:rPr>
        <w:t>follow certain paths</w:t>
      </w:r>
      <w:r w:rsidRPr="00A73EAB">
        <w:rPr>
          <w:rStyle w:val="StyleBoldUnderline"/>
        </w:rPr>
        <w:t xml:space="preserve"> that we would not ordinarily follow in their absence. He shows</w:t>
      </w:r>
      <w:r w:rsidRPr="00A73EAB">
        <w:t xml:space="preserve">, in short, </w:t>
      </w:r>
      <w:r w:rsidRPr="00A73EAB">
        <w:rPr>
          <w:rStyle w:val="StyleBoldUnderline"/>
        </w:rPr>
        <w:t xml:space="preserve">how these nonhumans exercise </w:t>
      </w:r>
      <w:proofErr w:type="gramStart"/>
      <w:r w:rsidRPr="00A73EAB">
        <w:rPr>
          <w:rStyle w:val="StyleBoldUnderline"/>
        </w:rPr>
        <w:t>a certain</w:t>
      </w:r>
      <w:proofErr w:type="gramEnd"/>
      <w:r w:rsidRPr="00A73EAB">
        <w:rPr>
          <w:rStyle w:val="StyleBoldUnderline"/>
        </w:rPr>
        <w:t xml:space="preserve"> gravity over us, leading us to follow certain paths of movement and becoming.</w:t>
      </w:r>
    </w:p>
    <w:p w:rsidR="00DD0B21" w:rsidRDefault="00DD0B21" w:rsidP="00DD0B21">
      <w:pPr>
        <w:rPr>
          <w:rStyle w:val="StyleBoldUnderline"/>
        </w:rPr>
      </w:pPr>
    </w:p>
    <w:p w:rsidR="00DD0B21" w:rsidRPr="00232513" w:rsidRDefault="00DD0B21" w:rsidP="00DD0B21">
      <w:pPr>
        <w:pStyle w:val="Heading4"/>
      </w:pPr>
      <w:r>
        <w:t xml:space="preserve">The perm is best—Onto-Cartography is meant to be used in conjunction with other critical studies </w:t>
      </w:r>
    </w:p>
    <w:p w:rsidR="00DD0B21" w:rsidRPr="00FC6588" w:rsidRDefault="00DD0B21" w:rsidP="00DD0B21">
      <w:pPr>
        <w:rPr>
          <w:rStyle w:val="StyleStyleBold12pt"/>
        </w:rPr>
      </w:pPr>
      <w:r w:rsidRPr="00FC6588">
        <w:rPr>
          <w:rStyle w:val="StyleStyleBold12pt"/>
        </w:rPr>
        <w:t>Bryant, Collin College Philosophy Professor, 2014</w:t>
      </w:r>
    </w:p>
    <w:p w:rsidR="00DD0B21" w:rsidRPr="00FC6588" w:rsidRDefault="00DD0B21" w:rsidP="00DD0B21">
      <w:r w:rsidRPr="00FC6588">
        <w:t xml:space="preserve">[Levi, </w:t>
      </w:r>
      <w:r>
        <w:t>“</w:t>
      </w:r>
      <w:r w:rsidRPr="00FC6588">
        <w:t>Onto-cartography: An Ontology of Machines and Media</w:t>
      </w:r>
      <w:r>
        <w:t>”</w:t>
      </w:r>
      <w:r w:rsidRPr="00FC6588">
        <w:t xml:space="preserve">, </w:t>
      </w:r>
      <w:r>
        <w:t>page 8</w:t>
      </w:r>
      <w:r w:rsidRPr="00FC6588">
        <w:t xml:space="preserve">, </w:t>
      </w:r>
      <w:r>
        <w:t>JO</w:t>
      </w:r>
      <w:r w:rsidRPr="00FC6588">
        <w:t>]</w:t>
      </w:r>
    </w:p>
    <w:p w:rsidR="00DD0B21" w:rsidRDefault="00DD0B21" w:rsidP="00DD0B21">
      <w:pPr>
        <w:rPr>
          <w:rStyle w:val="StyleBoldUnderline"/>
        </w:rPr>
      </w:pPr>
    </w:p>
    <w:p w:rsidR="00DD0B21" w:rsidRPr="00057941" w:rsidRDefault="00DD0B21" w:rsidP="00DD0B21">
      <w:r w:rsidRPr="00232513">
        <w:rPr>
          <w:rStyle w:val="StyleBoldUnderline"/>
        </w:rPr>
        <w:t>While the aims of onto-cartography are political and ethical in nature, I do not advocate for any particular ethical or political paradigm in what follows.</w:t>
      </w:r>
      <w:r w:rsidRPr="00057941">
        <w:t xml:space="preserve"> In other words, </w:t>
      </w:r>
      <w:r w:rsidRPr="00232513">
        <w:rPr>
          <w:rStyle w:val="StyleBoldUnderline"/>
        </w:rPr>
        <w:t>the work</w:t>
      </w:r>
      <w:r w:rsidRPr="00057941">
        <w:t xml:space="preserve"> that follows </w:t>
      </w:r>
      <w:r w:rsidRPr="00232513">
        <w:rPr>
          <w:rStyle w:val="StyleBoldUnderline"/>
        </w:rPr>
        <w:t xml:space="preserve">can be described as a work of meta-politics and meta-ethics. It </w:t>
      </w:r>
      <w:r w:rsidRPr="00232513">
        <w:rPr>
          <w:rStyle w:val="Emphasis"/>
        </w:rPr>
        <w:t>does not stipulate what political issues we should be concerned with</w:t>
      </w:r>
      <w:r w:rsidRPr="00057941">
        <w:t xml:space="preserve">, what we ought to do, or what ethics we ought to advocate, </w:t>
      </w:r>
      <w:r w:rsidRPr="00232513">
        <w:rPr>
          <w:rStyle w:val="StyleBoldUnderline"/>
        </w:rPr>
        <w:t xml:space="preserve">but rather attempts to outline the ontological framework within which political and ethical questions should be thought. </w:t>
      </w:r>
      <w:r w:rsidRPr="00057941">
        <w:t xml:space="preserve">Recently </w:t>
      </w:r>
      <w:r w:rsidRPr="00232513">
        <w:rPr>
          <w:rStyle w:val="StyleBoldUnderline"/>
        </w:rPr>
        <w:t>Adam Miller has proposed the concept of "porting" to describe this sort of theorizing</w:t>
      </w:r>
      <w:r w:rsidRPr="00057941">
        <w:t xml:space="preserve"> (Miller </w:t>
      </w:r>
      <w:r>
        <w:t>2013: 4-5). In computer program</w:t>
      </w:r>
      <w:r w:rsidRPr="00057941">
        <w:t xml:space="preserve">ming, porting consists in reworking a program so it is able to function in a foreign software environment. </w:t>
      </w:r>
      <w:r w:rsidRPr="00232513">
        <w:rPr>
          <w:rStyle w:val="StyleBoldUnderline"/>
        </w:rPr>
        <w:t>It is my hope that a variety of political preoccupations</w:t>
      </w:r>
      <w:r w:rsidRPr="00057941">
        <w:t xml:space="preserve"> - Marxist </w:t>
      </w:r>
      <w:r w:rsidRPr="00232513">
        <w:rPr>
          <w:rStyle w:val="StyleBoldUnderline"/>
        </w:rPr>
        <w:t>critiques of capitalism</w:t>
      </w:r>
      <w:r w:rsidRPr="00057941">
        <w:t xml:space="preserve">, anarchist critiques of </w:t>
      </w:r>
      <w:r w:rsidRPr="00232513">
        <w:rPr>
          <w:rStyle w:val="StyleBoldUnderline"/>
        </w:rPr>
        <w:t>authority and power</w:t>
      </w:r>
      <w:r w:rsidRPr="00057941">
        <w:t xml:space="preserve">, feminist critiques of </w:t>
      </w:r>
      <w:r w:rsidRPr="00232513">
        <w:rPr>
          <w:rStyle w:val="StyleBoldUnderline"/>
        </w:rPr>
        <w:t>patriarchy</w:t>
      </w:r>
      <w:r w:rsidRPr="00057941">
        <w:t xml:space="preserve">, deconstructive critiques of </w:t>
      </w:r>
      <w:r w:rsidRPr="00232513">
        <w:rPr>
          <w:rStyle w:val="StyleBoldUnderline"/>
        </w:rPr>
        <w:t>essences</w:t>
      </w:r>
      <w:r w:rsidRPr="00057941">
        <w:t xml:space="preserve">, critiques of </w:t>
      </w:r>
      <w:r w:rsidRPr="00232513">
        <w:rPr>
          <w:rStyle w:val="StyleBoldUnderline"/>
        </w:rPr>
        <w:t>ideology</w:t>
      </w:r>
      <w:r w:rsidRPr="00057941">
        <w:t xml:space="preserve">, queer theory critiques of </w:t>
      </w:r>
      <w:r w:rsidRPr="00232513">
        <w:rPr>
          <w:rStyle w:val="StyleBoldUnderline"/>
        </w:rPr>
        <w:t>heteronormativity</w:t>
      </w:r>
      <w:r w:rsidRPr="00057941">
        <w:t xml:space="preserve">, ecological critiques of </w:t>
      </w:r>
      <w:r w:rsidRPr="00232513">
        <w:rPr>
          <w:rStyle w:val="StyleBoldUnderline"/>
        </w:rPr>
        <w:t>environmental practices</w:t>
      </w:r>
      <w:r w:rsidRPr="00057941">
        <w:t xml:space="preserve">, post-humanist critiques of </w:t>
      </w:r>
      <w:r w:rsidRPr="00232513">
        <w:rPr>
          <w:rStyle w:val="StyleBoldUnderline"/>
        </w:rPr>
        <w:t xml:space="preserve">human </w:t>
      </w:r>
      <w:proofErr w:type="spellStart"/>
      <w:r w:rsidRPr="00232513">
        <w:rPr>
          <w:rStyle w:val="StyleBoldUnderline"/>
        </w:rPr>
        <w:t>exceptionalism</w:t>
      </w:r>
      <w:proofErr w:type="spellEnd"/>
      <w:r w:rsidRPr="00232513">
        <w:rPr>
          <w:rStyle w:val="StyleBoldUnderline"/>
        </w:rPr>
        <w:t>,</w:t>
      </w:r>
      <w:r w:rsidRPr="00057941">
        <w:t xml:space="preserve"> post-colonial critiques of </w:t>
      </w:r>
      <w:r w:rsidRPr="00232513">
        <w:rPr>
          <w:rStyle w:val="StyleBoldUnderline"/>
        </w:rPr>
        <w:t xml:space="preserve">racism, and so on, can be </w:t>
      </w:r>
      <w:r w:rsidRPr="00232513">
        <w:rPr>
          <w:rStyle w:val="Emphasis"/>
        </w:rPr>
        <w:t>fruitfully ported into the framework of onto-cartography</w:t>
      </w:r>
      <w:r w:rsidRPr="00057941">
        <w:t xml:space="preserve">, </w:t>
      </w:r>
      <w:r w:rsidRPr="00232513">
        <w:rPr>
          <w:rStyle w:val="StyleBoldUnderline"/>
        </w:rPr>
        <w:t>assisting in the development of new avenues of inquiry and political practice, revealing blind-spots in other theoretical frameworks, and helping to render certain concepts and claims more precise and rigorous. The aim</w:t>
      </w:r>
      <w:r w:rsidRPr="00057941">
        <w:t xml:space="preserve"> of onto-cartography </w:t>
      </w:r>
      <w:r w:rsidRPr="00232513">
        <w:rPr>
          <w:rStyle w:val="Emphasis"/>
        </w:rPr>
        <w:t>is not to close</w:t>
      </w:r>
      <w:r w:rsidRPr="00057941">
        <w:t xml:space="preserve"> of </w:t>
      </w:r>
      <w:r w:rsidRPr="00232513">
        <w:rPr>
          <w:rStyle w:val="Emphasis"/>
        </w:rPr>
        <w:t>styles of inquiry</w:t>
      </w:r>
      <w:r w:rsidRPr="00232513">
        <w:rPr>
          <w:rStyle w:val="StyleBoldUnderline"/>
        </w:rPr>
        <w:t xml:space="preserve">, but to expand our possibilities for intervening in the </w:t>
      </w:r>
      <w:r w:rsidRPr="006151A8">
        <w:rPr>
          <w:rStyle w:val="StyleBoldUnderline"/>
        </w:rPr>
        <w:t>world to produce change so as to better understand how power functions and devise strategies</w:t>
      </w:r>
      <w:r w:rsidRPr="00057941">
        <w:t xml:space="preserve"> so as </w:t>
      </w:r>
      <w:r w:rsidRPr="006151A8">
        <w:rPr>
          <w:rStyle w:val="StyleBoldUnderline"/>
        </w:rPr>
        <w:t xml:space="preserve">to overcome </w:t>
      </w:r>
      <w:r w:rsidRPr="006151A8">
        <w:rPr>
          <w:rStyle w:val="Emphasis"/>
        </w:rPr>
        <w:t>various forms</w:t>
      </w:r>
      <w:r w:rsidRPr="006151A8">
        <w:rPr>
          <w:rStyle w:val="StyleBoldUnderline"/>
        </w:rPr>
        <w:t xml:space="preserve"> of oppression</w:t>
      </w:r>
      <w:r w:rsidRPr="00057941">
        <w:t>.</w:t>
      </w:r>
    </w:p>
    <w:p w:rsidR="00DD0B21" w:rsidRDefault="00DD0B21" w:rsidP="00DD0B21">
      <w:pPr>
        <w:pStyle w:val="Heading3"/>
      </w:pPr>
      <w:r>
        <w:lastRenderedPageBreak/>
        <w:t>AT: Object Oriented Ontology – No Link</w:t>
      </w:r>
    </w:p>
    <w:p w:rsidR="00DD0B21" w:rsidRPr="00A2473C" w:rsidRDefault="00DD0B21" w:rsidP="00DD0B21">
      <w:pPr>
        <w:pStyle w:val="Heading4"/>
      </w:pPr>
      <w:r>
        <w:t>No link—</w:t>
      </w:r>
      <w:proofErr w:type="gramStart"/>
      <w:r>
        <w:t>Our</w:t>
      </w:r>
      <w:proofErr w:type="gramEnd"/>
      <w:r>
        <w:t xml:space="preserve"> way of rethinking cartography recognizes social relations as embedded in a particular space </w:t>
      </w:r>
    </w:p>
    <w:p w:rsidR="00DD0B21" w:rsidRPr="00FC6588" w:rsidRDefault="00DD0B21" w:rsidP="00DD0B21">
      <w:pPr>
        <w:rPr>
          <w:rStyle w:val="StyleStyleBold12pt"/>
        </w:rPr>
      </w:pPr>
      <w:r w:rsidRPr="00FC6588">
        <w:rPr>
          <w:rStyle w:val="StyleStyleBold12pt"/>
        </w:rPr>
        <w:t>Bryant, Collin College Philosophy Professor, 2014</w:t>
      </w:r>
    </w:p>
    <w:p w:rsidR="00DD0B21" w:rsidRPr="00FC6588" w:rsidRDefault="00DD0B21" w:rsidP="00DD0B21">
      <w:r w:rsidRPr="00FC6588">
        <w:t xml:space="preserve">[Levi, </w:t>
      </w:r>
      <w:r>
        <w:t>“</w:t>
      </w:r>
      <w:r w:rsidRPr="00FC6588">
        <w:t>Onto-cartography: An Ontology of Machines and Media</w:t>
      </w:r>
      <w:r>
        <w:t>”</w:t>
      </w:r>
      <w:r w:rsidRPr="00FC6588">
        <w:t xml:space="preserve">, </w:t>
      </w:r>
      <w:r>
        <w:t>page 7</w:t>
      </w:r>
      <w:r w:rsidRPr="00FC6588">
        <w:t xml:space="preserve">, </w:t>
      </w:r>
      <w:r>
        <w:t>JO</w:t>
      </w:r>
      <w:r w:rsidRPr="00FC6588">
        <w:t>]</w:t>
      </w:r>
    </w:p>
    <w:p w:rsidR="00DD0B21" w:rsidRDefault="00DD0B21" w:rsidP="00DD0B21">
      <w:pPr>
        <w:autoSpaceDE w:val="0"/>
        <w:autoSpaceDN w:val="0"/>
        <w:adjustRightInd w:val="0"/>
        <w:rPr>
          <w:rStyle w:val="StyleBoldUnderline"/>
        </w:rPr>
      </w:pPr>
    </w:p>
    <w:p w:rsidR="00DD0B21" w:rsidRPr="00A2473C" w:rsidRDefault="00DD0B21" w:rsidP="00DD0B21">
      <w:r w:rsidRPr="00A2473C">
        <w:rPr>
          <w:rStyle w:val="StyleBoldUnderline"/>
        </w:rPr>
        <w:t>While onto-cartography overlaps with many issues and themes dealt with in geographical cartography, it differs from the latter in that geography,</w:t>
      </w:r>
      <w:r w:rsidRPr="00A2473C">
        <w:t xml:space="preserve"> in one of its branches, </w:t>
      </w:r>
      <w:r w:rsidRPr="00A2473C">
        <w:rPr>
          <w:rStyle w:val="StyleBoldUnderline"/>
        </w:rPr>
        <w:t>maps geographical space, whereas onto-cartography maps relations or interactions between machines</w:t>
      </w:r>
      <w:r w:rsidRPr="00A2473C">
        <w:t xml:space="preserve"> or entities and how they structure the movements and </w:t>
      </w:r>
      <w:proofErr w:type="spellStart"/>
      <w:r w:rsidRPr="00A2473C">
        <w:t>becomings</w:t>
      </w:r>
      <w:proofErr w:type="spellEnd"/>
      <w:r w:rsidRPr="00A2473C">
        <w:t xml:space="preserve"> of one another. With that said, </w:t>
      </w:r>
      <w:r w:rsidRPr="00A2473C">
        <w:rPr>
          <w:rStyle w:val="StyleBoldUnderline"/>
        </w:rPr>
        <w:t xml:space="preserve">onto-cartography does contend that </w:t>
      </w:r>
      <w:r w:rsidRPr="00A2473C">
        <w:rPr>
          <w:rStyle w:val="Emphasis"/>
        </w:rPr>
        <w:t>geography is the queen of the social sciences</w:t>
      </w:r>
      <w:r w:rsidRPr="00A2473C">
        <w:rPr>
          <w:rStyle w:val="StyleBoldUnderline"/>
        </w:rPr>
        <w:t xml:space="preserve"> as it is that branch of social theory that </w:t>
      </w:r>
      <w:r w:rsidRPr="00A2473C">
        <w:rPr>
          <w:rStyle w:val="Emphasis"/>
        </w:rPr>
        <w:t>least dematerializes the world</w:t>
      </w:r>
      <w:r w:rsidRPr="00A2473C">
        <w:rPr>
          <w:rStyle w:val="StyleBoldUnderline"/>
        </w:rPr>
        <w:t xml:space="preserve"> and social relations</w:t>
      </w:r>
      <w:r w:rsidRPr="00A2473C">
        <w:t xml:space="preserve">, avoiding the transformation of social ecologies into </w:t>
      </w:r>
      <w:proofErr w:type="spellStart"/>
      <w:r w:rsidRPr="00A2473C">
        <w:t>discursivity</w:t>
      </w:r>
      <w:proofErr w:type="spellEnd"/>
      <w:r w:rsidRPr="00A2473C">
        <w:t>. If this is so, the</w:t>
      </w:r>
      <w:r>
        <w:t xml:space="preserve">n it is because </w:t>
      </w:r>
      <w:r w:rsidRPr="00A2473C">
        <w:rPr>
          <w:rStyle w:val="StyleBoldUnderline"/>
        </w:rPr>
        <w:t>geography recognizes the manner in which social relations are always embedded in a particular space or place, that communication takes time to travel through space and requires media to travel, and that geographical features of the material world play an important role in the form that social relations take.</w:t>
      </w:r>
      <w:r w:rsidRPr="00A2473C">
        <w:t xml:space="preserve"> Social and political philosophy needs to become more geographical.</w:t>
      </w:r>
    </w:p>
    <w:p w:rsidR="00DD0B21" w:rsidRDefault="00DD0B21" w:rsidP="00DD0B21"/>
    <w:p w:rsidR="00DD0B21" w:rsidRDefault="00DD0B21" w:rsidP="00DD0B21">
      <w:pPr>
        <w:pStyle w:val="Heading3"/>
      </w:pPr>
      <w:r>
        <w:lastRenderedPageBreak/>
        <w:t>AT: Cap K – Perm</w:t>
      </w:r>
    </w:p>
    <w:p w:rsidR="00DD0B21" w:rsidRDefault="00DD0B21" w:rsidP="00DD0B21">
      <w:pPr>
        <w:pStyle w:val="Heading4"/>
      </w:pPr>
      <w:r>
        <w:t xml:space="preserve">Capitalist regimes have tried to identify the difference, but in their attempt have ignored difference—the only way to solve is the </w:t>
      </w:r>
      <w:proofErr w:type="spellStart"/>
      <w:r>
        <w:t>aff</w:t>
      </w:r>
      <w:proofErr w:type="spellEnd"/>
      <w:r>
        <w:t xml:space="preserve"> where we have a space to actually think from</w:t>
      </w:r>
    </w:p>
    <w:p w:rsidR="00DD0B21" w:rsidRPr="00AE26D4" w:rsidRDefault="00DD0B21" w:rsidP="00DD0B21">
      <w:pPr>
        <w:rPr>
          <w:rStyle w:val="StyleStyleBold12pt"/>
        </w:rPr>
      </w:pPr>
      <w:r>
        <w:rPr>
          <w:rStyle w:val="StyleStyleBold12pt"/>
        </w:rPr>
        <w:t>Anderson</w:t>
      </w:r>
      <w:r w:rsidRPr="00AE26D4">
        <w:rPr>
          <w:rStyle w:val="StyleStyleBold12pt"/>
        </w:rPr>
        <w:t xml:space="preserve">, </w:t>
      </w:r>
      <w:r w:rsidRPr="00F03B49">
        <w:rPr>
          <w:rStyle w:val="StyleStyleBold12pt"/>
        </w:rPr>
        <w:t>Senior Lecturer in Human Geography</w:t>
      </w:r>
      <w:r>
        <w:rPr>
          <w:rStyle w:val="StyleStyleBold12pt"/>
        </w:rPr>
        <w:t xml:space="preserve"> at Cardiff University</w:t>
      </w:r>
      <w:r w:rsidRPr="00AE26D4">
        <w:rPr>
          <w:rStyle w:val="StyleStyleBold12pt"/>
        </w:rPr>
        <w:t>,</w:t>
      </w:r>
      <w:r>
        <w:rPr>
          <w:rStyle w:val="StyleStyleBold12pt"/>
        </w:rPr>
        <w:t xml:space="preserve"> &amp; Peters, Lecturer in Human Geography at </w:t>
      </w:r>
      <w:proofErr w:type="spellStart"/>
      <w:r w:rsidRPr="00F03B49">
        <w:rPr>
          <w:rStyle w:val="StyleStyleBold12pt"/>
        </w:rPr>
        <w:t>Aberystwyth</w:t>
      </w:r>
      <w:proofErr w:type="spellEnd"/>
      <w:r>
        <w:rPr>
          <w:rStyle w:val="StyleStyleBold12pt"/>
        </w:rPr>
        <w:t xml:space="preserve"> University, 2014</w:t>
      </w:r>
      <w:r w:rsidRPr="00AE26D4">
        <w:rPr>
          <w:rStyle w:val="StyleStyleBold12pt"/>
        </w:rPr>
        <w:t xml:space="preserve"> </w:t>
      </w:r>
    </w:p>
    <w:p w:rsidR="00DD0B21" w:rsidRDefault="00DD0B21" w:rsidP="00DD0B21">
      <w:pPr>
        <w:rPr>
          <w:color w:val="000000"/>
          <w:sz w:val="24"/>
        </w:rPr>
      </w:pPr>
      <w:proofErr w:type="gramStart"/>
      <w:r>
        <w:rPr>
          <w:color w:val="000000"/>
          <w:sz w:val="24"/>
        </w:rPr>
        <w:t>[Jon &amp; Kimberly, Water Worlds Human Geographies of the O</w:t>
      </w:r>
      <w:r w:rsidRPr="007C7720">
        <w:rPr>
          <w:color w:val="000000"/>
          <w:sz w:val="24"/>
        </w:rPr>
        <w:t>cean</w:t>
      </w:r>
      <w:r>
        <w:rPr>
          <w:color w:val="000000"/>
          <w:sz w:val="24"/>
        </w:rPr>
        <w:t>, p. 9-10</w:t>
      </w:r>
      <w:r w:rsidRPr="00AE26D4">
        <w:rPr>
          <w:color w:val="000000"/>
          <w:sz w:val="24"/>
        </w:rPr>
        <w:t xml:space="preserve">, </w:t>
      </w:r>
      <w:r>
        <w:rPr>
          <w:color w:val="000000"/>
          <w:sz w:val="24"/>
        </w:rPr>
        <w:t>J.J.]</w:t>
      </w:r>
      <w:proofErr w:type="gramEnd"/>
    </w:p>
    <w:p w:rsidR="00DD0B21" w:rsidRPr="007C7720" w:rsidRDefault="00DD0B21" w:rsidP="00DD0B21">
      <w:pPr>
        <w:rPr>
          <w:color w:val="000000"/>
          <w:sz w:val="24"/>
        </w:rPr>
      </w:pPr>
    </w:p>
    <w:p w:rsidR="00DD0B21" w:rsidRDefault="00DD0B21" w:rsidP="00DD0B21">
      <w:r w:rsidRPr="00304948">
        <w:t xml:space="preserve">For the past two decades, </w:t>
      </w:r>
      <w:r w:rsidRPr="00B93442">
        <w:rPr>
          <w:rStyle w:val="StyleBoldUnderline"/>
        </w:rPr>
        <w:t>critical theorists</w:t>
      </w:r>
      <w:r w:rsidRPr="00304948">
        <w:t xml:space="preserve"> (including myself) </w:t>
      </w:r>
      <w:r w:rsidRPr="00B93442">
        <w:rPr>
          <w:rStyle w:val="StyleBoldUnderline"/>
        </w:rPr>
        <w:t xml:space="preserve">have been problematizing the changing substance of that ontological unity, locating its shifting significations, uses, and regulatory regimes in the dialectics of capitalism, the interstices of political thought, or the specificity of cultural norms, and tracing its dynamism across time and space. </w:t>
      </w:r>
      <w:r w:rsidRPr="00304948">
        <w:t xml:space="preserve">But even as we have pursued this agenda, </w:t>
      </w:r>
      <w:r w:rsidRPr="00B93442">
        <w:rPr>
          <w:rStyle w:val="StyleBoldUnderline"/>
        </w:rPr>
        <w:t xml:space="preserve">we have persisted in conceiving of the ocean as an object, a substance, a surface of difference, </w:t>
      </w:r>
      <w:proofErr w:type="gramStart"/>
      <w:r w:rsidRPr="00B93442">
        <w:rPr>
          <w:rStyle w:val="StyleBoldUnderline"/>
        </w:rPr>
        <w:t>the</w:t>
      </w:r>
      <w:proofErr w:type="gramEnd"/>
      <w:r w:rsidRPr="00B93442">
        <w:rPr>
          <w:rStyle w:val="StyleBoldUnderline"/>
        </w:rPr>
        <w:t xml:space="preserve"> other 70%.</w:t>
      </w:r>
      <w:r w:rsidRPr="00304948">
        <w:t xml:space="preserve"> To borrow terms from Derrida (1982), </w:t>
      </w:r>
      <w:r w:rsidRPr="00B93442">
        <w:rPr>
          <w:rStyle w:val="StyleBoldUnderline"/>
        </w:rPr>
        <w:t xml:space="preserve">in our efforts to identify difference, the system by which meanings are defined, we have </w:t>
      </w:r>
      <w:proofErr w:type="gramStart"/>
      <w:r w:rsidRPr="00B93442">
        <w:rPr>
          <w:rStyle w:val="StyleBoldUnderline"/>
        </w:rPr>
        <w:t>ignore</w:t>
      </w:r>
      <w:proofErr w:type="gramEnd"/>
      <w:r w:rsidRPr="00B93442">
        <w:rPr>
          <w:rStyle w:val="StyleBoldUnderline"/>
        </w:rPr>
        <w:t xml:space="preserve"> difference, the system by which meanings are deferred</w:t>
      </w:r>
      <w:r w:rsidRPr="00304948">
        <w:t xml:space="preserve">. </w:t>
      </w:r>
      <w:r>
        <w:br/>
      </w:r>
      <w:r w:rsidRPr="00B93442">
        <w:rPr>
          <w:rStyle w:val="StyleBoldUnderline"/>
        </w:rPr>
        <w:t>The alternative</w:t>
      </w:r>
      <w:r w:rsidRPr="00AC5768">
        <w:rPr>
          <w:rStyle w:val="StyleBoldUnderline"/>
        </w:rPr>
        <w:t>, if one is to write about the ocean as a non- objectified arena</w:t>
      </w:r>
      <w:r w:rsidRPr="00304948">
        <w:t xml:space="preserve">, </w:t>
      </w:r>
      <w:r w:rsidRPr="00B93442">
        <w:rPr>
          <w:rStyle w:val="StyleBoldUnderline"/>
        </w:rPr>
        <w:t>is to approach it as a space that is not so much known as experienced; less a space that we live on</w:t>
      </w:r>
      <w:r w:rsidRPr="00304948">
        <w:t xml:space="preserve"> (or, more often, gaze at) </w:t>
      </w:r>
      <w:r w:rsidRPr="00B93442">
        <w:rPr>
          <w:rStyle w:val="StyleBoldUnderline"/>
        </w:rPr>
        <w:t>than one that we live in; less a two-dimensional surface than a four-dimensional sphere; a space that we think from</w:t>
      </w:r>
      <w:r w:rsidRPr="00304948">
        <w:t xml:space="preserve"> (Anderson 2012).</w:t>
      </w:r>
    </w:p>
    <w:p w:rsidR="00DD0B21" w:rsidRDefault="00DD0B21" w:rsidP="00DD0B21"/>
    <w:p w:rsidR="00DD0B21" w:rsidRDefault="00DD0B21" w:rsidP="00DD0B21">
      <w:pPr>
        <w:pStyle w:val="Heading3"/>
        <w:rPr>
          <w:rFonts w:eastAsia="MS Gothic"/>
        </w:rPr>
      </w:pPr>
      <w:r>
        <w:rPr>
          <w:rFonts w:eastAsia="MS Gothic"/>
        </w:rPr>
        <w:lastRenderedPageBreak/>
        <w:t>AT: Cap K</w:t>
      </w:r>
    </w:p>
    <w:p w:rsidR="00DD0B21" w:rsidRPr="00D9581C" w:rsidRDefault="00DD0B21" w:rsidP="00DD0B21">
      <w:pPr>
        <w:keepNext/>
        <w:keepLines/>
        <w:spacing w:before="200"/>
        <w:outlineLvl w:val="3"/>
        <w:rPr>
          <w:rFonts w:eastAsia="MS Gothic"/>
          <w:b/>
          <w:bCs/>
          <w:iCs/>
        </w:rPr>
      </w:pPr>
      <w:r>
        <w:rPr>
          <w:rFonts w:eastAsia="MS Gothic"/>
          <w:b/>
          <w:bCs/>
          <w:iCs/>
        </w:rPr>
        <w:t xml:space="preserve">Turn - </w:t>
      </w:r>
      <w:r w:rsidRPr="00D9581C">
        <w:rPr>
          <w:rFonts w:eastAsia="MS Gothic"/>
          <w:b/>
          <w:bCs/>
          <w:iCs/>
        </w:rPr>
        <w:t>The counter mapping of the 1AC inserts new ideas into the system that disrupts the capitalist flow of traditional cartography</w:t>
      </w:r>
    </w:p>
    <w:p w:rsidR="00DD0B21" w:rsidRPr="00D9581C" w:rsidRDefault="00DD0B21" w:rsidP="00DD0B21">
      <w:pPr>
        <w:rPr>
          <w:rFonts w:eastAsia="Cambria"/>
          <w:b/>
          <w:bCs/>
        </w:rPr>
      </w:pPr>
      <w:r w:rsidRPr="00D9581C">
        <w:rPr>
          <w:rFonts w:eastAsia="Cambria"/>
          <w:b/>
          <w:bCs/>
        </w:rPr>
        <w:t>St. Martin, Rutgers Geography Professor, 2009</w:t>
      </w:r>
    </w:p>
    <w:p w:rsidR="00DD0B21" w:rsidRPr="00D9581C" w:rsidRDefault="00DD0B21" w:rsidP="00DD0B21">
      <w:pPr>
        <w:rPr>
          <w:rFonts w:eastAsia="Cambria"/>
        </w:rPr>
      </w:pPr>
      <w:r w:rsidRPr="00D9581C">
        <w:rPr>
          <w:rFonts w:eastAsia="Cambria"/>
        </w:rPr>
        <w:t>[Kevin, 2009, “Toward a Cartography of the Commons: Constituting the Political and Economic Possibilities of Place,” Professional Geographer, 61, (4): pg. 1-4, Accessed: 6-30-14, http://www.communityeconomies.org/site/assets/media/Kevin-St-Martin/Cartography_of_Commons.pdf, KMM]</w:t>
      </w:r>
    </w:p>
    <w:p w:rsidR="00DD0B21" w:rsidRPr="00D9581C" w:rsidRDefault="00DD0B21" w:rsidP="00DD0B21">
      <w:pPr>
        <w:rPr>
          <w:rFonts w:eastAsia="Cambria"/>
        </w:rPr>
      </w:pPr>
    </w:p>
    <w:p w:rsidR="00DD0B21" w:rsidRPr="00D9581C" w:rsidRDefault="00DD0B21" w:rsidP="00DD0B21">
      <w:pPr>
        <w:rPr>
          <w:rFonts w:eastAsia="Cambria"/>
        </w:rPr>
      </w:pPr>
      <w:r w:rsidRPr="00D9581C">
        <w:rPr>
          <w:rFonts w:eastAsia="Cambria"/>
          <w:bCs/>
          <w:u w:val="single"/>
        </w:rPr>
        <w:t>Place-based politics and struggles around resources that counter neoliberal dispossessions</w:t>
      </w:r>
      <w:r w:rsidRPr="00D9581C">
        <w:rPr>
          <w:rFonts w:eastAsia="Cambria"/>
        </w:rPr>
        <w:t xml:space="preserve"> of what had been common </w:t>
      </w:r>
      <w:r w:rsidRPr="00D9581C">
        <w:rPr>
          <w:rFonts w:eastAsia="Cambria"/>
          <w:bCs/>
          <w:u w:val="single"/>
        </w:rPr>
        <w:t>require an ontological ground upon which such politics and struggles might be enacted.</w:t>
      </w:r>
      <w:r w:rsidRPr="00D9581C">
        <w:rPr>
          <w:rFonts w:eastAsia="Cambria"/>
        </w:rPr>
        <w:t xml:space="preserve"> A host of </w:t>
      </w:r>
      <w:r w:rsidRPr="00D9581C">
        <w:rPr>
          <w:rFonts w:eastAsia="Cambria"/>
          <w:bCs/>
          <w:u w:val="single"/>
        </w:rPr>
        <w:t xml:space="preserve">contemporary movements, from indigenous rights to resources to anti-enclosure movements, rely upon </w:t>
      </w:r>
      <w:r w:rsidRPr="00D9581C">
        <w:rPr>
          <w:rFonts w:eastAsia="Cambria"/>
        </w:rPr>
        <w:t>a vision of community territory or local commons through which</w:t>
      </w:r>
      <w:r w:rsidRPr="00D9581C">
        <w:rPr>
          <w:rFonts w:eastAsia="Cambria"/>
          <w:bCs/>
          <w:u w:val="single"/>
        </w:rPr>
        <w:t xml:space="preserve"> alternative forms of environmental knowledge, productive utilization of resources, and local identities </w:t>
      </w:r>
      <w:r w:rsidRPr="00D9581C">
        <w:rPr>
          <w:rFonts w:eastAsia="Cambria"/>
        </w:rPr>
        <w:t xml:space="preserve">can be imagined (e.g. Escobar 2001; Mackenzie 2006; </w:t>
      </w:r>
      <w:proofErr w:type="spellStart"/>
      <w:r w:rsidRPr="00D9581C">
        <w:rPr>
          <w:rFonts w:eastAsia="Cambria"/>
        </w:rPr>
        <w:t>Sletto</w:t>
      </w:r>
      <w:proofErr w:type="spellEnd"/>
      <w:r w:rsidRPr="00D9581C">
        <w:rPr>
          <w:rFonts w:eastAsia="Cambria"/>
        </w:rPr>
        <w:t xml:space="preserve"> 2002). </w:t>
      </w:r>
      <w:r w:rsidRPr="00D9581C">
        <w:rPr>
          <w:rFonts w:eastAsia="Cambria"/>
          <w:bCs/>
          <w:u w:val="single"/>
        </w:rPr>
        <w:t>These spaces of difference counter hegemonic understandings of nature as an inventory of discrete resources open to individual appropriation</w:t>
      </w:r>
      <w:r w:rsidRPr="00D9581C">
        <w:rPr>
          <w:rFonts w:eastAsia="Cambria"/>
        </w:rPr>
        <w:t>, and they are increasingly represented using mapping and related technologies that fall under the rubric of “counter-mapping” (</w:t>
      </w:r>
      <w:proofErr w:type="spellStart"/>
      <w:r w:rsidRPr="00D9581C">
        <w:rPr>
          <w:rFonts w:eastAsia="Cambria"/>
        </w:rPr>
        <w:t>Peluso</w:t>
      </w:r>
      <w:proofErr w:type="spellEnd"/>
      <w:r w:rsidRPr="00D9581C">
        <w:rPr>
          <w:rFonts w:eastAsia="Cambria"/>
        </w:rPr>
        <w:t xml:space="preserve"> 1995). </w:t>
      </w:r>
    </w:p>
    <w:p w:rsidR="00DD0B21" w:rsidRPr="00D9581C" w:rsidRDefault="00DD0B21" w:rsidP="00DD0B21">
      <w:pPr>
        <w:rPr>
          <w:rFonts w:eastAsia="Cambria"/>
        </w:rPr>
      </w:pPr>
      <w:r w:rsidRPr="00D9581C">
        <w:rPr>
          <w:rFonts w:eastAsia="Cambria"/>
          <w:bCs/>
          <w:u w:val="single"/>
        </w:rPr>
        <w:t>Counter-maps work against the displacement, valuation, abstraction, individuation, privatization, and alienability of resources that are foundational to a capitalist appropriation and exploitation of nature</w:t>
      </w:r>
      <w:r w:rsidRPr="00D9581C">
        <w:rPr>
          <w:rFonts w:eastAsia="Cambria"/>
        </w:rPr>
        <w:t xml:space="preserve"> (</w:t>
      </w:r>
      <w:proofErr w:type="spellStart"/>
      <w:r w:rsidRPr="00D9581C">
        <w:rPr>
          <w:rFonts w:eastAsia="Cambria"/>
        </w:rPr>
        <w:t>Castree</w:t>
      </w:r>
      <w:proofErr w:type="spellEnd"/>
      <w:r w:rsidRPr="00D9581C">
        <w:rPr>
          <w:rFonts w:eastAsia="Cambria"/>
        </w:rPr>
        <w:t xml:space="preserve"> 2003), and, insofar as they recast space as the domain of resource dependent communities, they work against the representation of resource users as competing individuals bent on utility maximization</w:t>
      </w:r>
      <w:r w:rsidRPr="00D9581C">
        <w:rPr>
          <w:rFonts w:eastAsia="Cambria"/>
          <w:bCs/>
          <w:u w:val="single"/>
        </w:rPr>
        <w:t xml:space="preserve">. </w:t>
      </w:r>
      <w:r w:rsidRPr="00D9581C">
        <w:rPr>
          <w:rFonts w:eastAsia="Cambria"/>
          <w:b/>
          <w:iCs/>
          <w:u w:val="single"/>
        </w:rPr>
        <w:t>Counter-mapping</w:t>
      </w:r>
      <w:r w:rsidRPr="00D9581C">
        <w:rPr>
          <w:rFonts w:eastAsia="Cambria"/>
          <w:bCs/>
          <w:u w:val="single"/>
        </w:rPr>
        <w:t xml:space="preserve">, </w:t>
      </w:r>
      <w:r w:rsidRPr="00D9581C">
        <w:rPr>
          <w:rFonts w:eastAsia="Cambria"/>
        </w:rPr>
        <w:t>then</w:t>
      </w:r>
      <w:r w:rsidRPr="00D9581C">
        <w:rPr>
          <w:rFonts w:eastAsia="Cambria"/>
          <w:bCs/>
          <w:u w:val="single"/>
        </w:rPr>
        <w:t xml:space="preserve">, </w:t>
      </w:r>
      <w:r w:rsidRPr="00D9581C">
        <w:rPr>
          <w:rFonts w:eastAsia="Cambria"/>
          <w:b/>
          <w:iCs/>
          <w:u w:val="single"/>
        </w:rPr>
        <w:t xml:space="preserve">is not only an effective method for reclaiming material resources for those who have been dispossessed but it works to counter particular forms of economic subjectivity and space </w:t>
      </w:r>
      <w:r w:rsidRPr="00D9581C">
        <w:rPr>
          <w:rFonts w:eastAsia="Cambria"/>
        </w:rPr>
        <w:t>(St. Martin 2005a)</w:t>
      </w:r>
      <w:r w:rsidRPr="00D9581C">
        <w:rPr>
          <w:rFonts w:eastAsia="Cambria"/>
          <w:b/>
          <w:iCs/>
          <w:u w:val="single"/>
        </w:rPr>
        <w:t>; it inserts a non-capitalist presence into locations where only a capitalist potential had been identified via scientific and institutionalized mappings of nature and resources</w:t>
      </w:r>
      <w:r w:rsidRPr="00D9581C">
        <w:rPr>
          <w:rFonts w:eastAsia="Cambria"/>
        </w:rPr>
        <w:t xml:space="preserve"> (cf. Law 2004). </w:t>
      </w:r>
    </w:p>
    <w:p w:rsidR="00DD0B21" w:rsidRPr="00D9581C" w:rsidRDefault="00DD0B21" w:rsidP="00DD0B21">
      <w:pPr>
        <w:rPr>
          <w:rFonts w:eastAsia="Cambria"/>
        </w:rPr>
      </w:pPr>
      <w:r w:rsidRPr="00D9581C">
        <w:rPr>
          <w:rFonts w:eastAsia="Cambria"/>
        </w:rPr>
        <w:t xml:space="preserve">In this sense, counter-maps represent a parallel and spatial analogue to the alternative language of economy developed by Gibson-Graham and others (Gibson-Graham 1996). Where counter-maps suggest the possibility of non-capitalist spaces, openings in the economic landscape, Gibson-Graham posits a “diverse economy” where non-capitalist class processes, alternative economic subjectivities, and “community economies” might be identified and/or enacted (Gibson-Graham 1996, 2006). Both are counter-discourses that create openings for non-capitalism, one utilizes a spatial imaginary and one is focused more on economic subjectivity. Furthermore, insofar as capitalism is associated with a globally expansive and totalizing system, both locate difference from capitalism in ways that are constitutive of community economies and their respective commons (see also </w:t>
      </w:r>
      <w:proofErr w:type="spellStart"/>
      <w:r w:rsidRPr="00D9581C">
        <w:rPr>
          <w:rFonts w:eastAsia="Cambria"/>
        </w:rPr>
        <w:t>Gudeman</w:t>
      </w:r>
      <w:proofErr w:type="spellEnd"/>
      <w:r w:rsidRPr="00D9581C">
        <w:rPr>
          <w:rFonts w:eastAsia="Cambria"/>
        </w:rPr>
        <w:t xml:space="preserve"> and Rivera 2002) and contribute to an “ethics of the local” (Gibson-Graham 2003; see also Mackenzie 2006). </w:t>
      </w:r>
    </w:p>
    <w:p w:rsidR="00DD0B21" w:rsidRPr="00D9581C" w:rsidRDefault="00DD0B21" w:rsidP="00DD0B21">
      <w:pPr>
        <w:rPr>
          <w:rFonts w:eastAsia="Cambria"/>
        </w:rPr>
      </w:pPr>
      <w:r w:rsidRPr="00D9581C">
        <w:rPr>
          <w:rFonts w:eastAsia="Cambria"/>
        </w:rPr>
        <w:t>This paper seeks to build upon the possibility of counter-mapping initiatives to act not only as a reclaiming of resources and identities by local, primarily indigenous, peoples but also as constitutive of an imaginary of place and identity released from capitalist subjection and productive of a community/commons becoming</w:t>
      </w:r>
      <w:r w:rsidRPr="00D9581C">
        <w:rPr>
          <w:rFonts w:eastAsia="Cambria"/>
          <w:bCs/>
          <w:u w:val="single"/>
        </w:rPr>
        <w:t xml:space="preserve">. While mapping and the quantitative assessment of resources have long been associated with the rise of capitalism, here such methods are rethought and redeployed as a means to counter capitalism by remapping space/resources as common(s). Competing with the cartography of capitalism, undermining its power to fix resources as open to capitalist appropriation and space as enclosed, will require </w:t>
      </w:r>
      <w:proofErr w:type="gramStart"/>
      <w:r w:rsidRPr="00D9581C">
        <w:rPr>
          <w:rFonts w:eastAsia="Cambria"/>
          <w:bCs/>
          <w:u w:val="single"/>
        </w:rPr>
        <w:t>a cartography</w:t>
      </w:r>
      <w:proofErr w:type="gramEnd"/>
      <w:r w:rsidRPr="00D9581C">
        <w:rPr>
          <w:rFonts w:eastAsia="Cambria"/>
          <w:bCs/>
          <w:u w:val="single"/>
        </w:rPr>
        <w:t xml:space="preserve"> of the commons that can effectively recast space as a site of multiple economic possibilities and resources as the basis of community livelihoods.</w:t>
      </w:r>
      <w:r w:rsidRPr="00D9581C">
        <w:rPr>
          <w:rFonts w:eastAsia="Cambria"/>
        </w:rPr>
        <w:t xml:space="preserve"> </w:t>
      </w:r>
    </w:p>
    <w:p w:rsidR="00DD0B21" w:rsidRPr="00D9581C" w:rsidRDefault="00DD0B21" w:rsidP="00DD0B21">
      <w:pPr>
        <w:rPr>
          <w:rFonts w:eastAsia="Cambria"/>
        </w:rPr>
      </w:pPr>
      <w:r w:rsidRPr="00D9581C">
        <w:rPr>
          <w:rFonts w:eastAsia="Cambria"/>
        </w:rPr>
        <w:lastRenderedPageBreak/>
        <w:t xml:space="preserve">This broadening of counter-mapping to be a method for “imagining and enacting non-capitalism” (Community Economies Collective 2001) is, however, hampered by its alignment with essential communities located on the periphery of capitalism. Reliant upon ethnographic approaches, sketch mapping, map biographies, and village-level meetings, counter-mapping initiatives reinforce representations of resource dependent communities as traditional, local, discrete, and often homogenous entities (Hodgson and Schroeder 2002); they cast community-based claims to resources in chiefly historic terms (Chapin 2005); and they suggest an applicability in sites that are somehow either beyond or before capitalism (St. Martin 2005a). Such methods make the generalization of difference from capitalism to other scales or locations (particularly those represented as capitalist by dominant discourses of economy) difficult at best. In this sense, counter-mapping is limited: it does not so much disrupt the cartographic discourse of capitalism as it maps islands of difference to be defended from a powerful, coherent, and, ultimately, global capitalism. </w:t>
      </w:r>
    </w:p>
    <w:p w:rsidR="00DD0B21" w:rsidRDefault="00DD0B21" w:rsidP="00DD0B21">
      <w:pPr>
        <w:rPr>
          <w:rFonts w:eastAsia="Cambria"/>
        </w:rPr>
      </w:pPr>
      <w:r w:rsidRPr="00D9581C">
        <w:rPr>
          <w:rFonts w:eastAsia="Cambria"/>
          <w:bCs/>
          <w:u w:val="single"/>
        </w:rPr>
        <w:t xml:space="preserve">The </w:t>
      </w:r>
      <w:r w:rsidRPr="00D9581C">
        <w:rPr>
          <w:rFonts w:eastAsia="Cambria"/>
        </w:rPr>
        <w:t>second</w:t>
      </w:r>
      <w:r w:rsidRPr="00D9581C">
        <w:rPr>
          <w:rFonts w:eastAsia="Cambria"/>
          <w:bCs/>
          <w:u w:val="single"/>
        </w:rPr>
        <w:t xml:space="preserve"> task</w:t>
      </w:r>
      <w:r w:rsidRPr="00D9581C">
        <w:rPr>
          <w:rFonts w:eastAsia="Cambria"/>
        </w:rPr>
        <w:t xml:space="preserve"> of this paper, then, </w:t>
      </w:r>
      <w:r w:rsidRPr="00D9581C">
        <w:rPr>
          <w:rFonts w:eastAsia="Cambria"/>
          <w:bCs/>
          <w:u w:val="single"/>
        </w:rPr>
        <w:t>is to explore the use of counter-mapping as a means to counter capitalism not just on its frontier but at its center, to re-present and re-map the economic landscape of even</w:t>
      </w:r>
      <w:r w:rsidRPr="00D9581C">
        <w:rPr>
          <w:rFonts w:eastAsia="Cambria"/>
        </w:rPr>
        <w:t xml:space="preserve">, and especially, </w:t>
      </w:r>
      <w:r w:rsidRPr="00D9581C">
        <w:rPr>
          <w:rFonts w:eastAsia="Cambria"/>
          <w:bCs/>
          <w:u w:val="single"/>
        </w:rPr>
        <w:t>the global North as diverse and open to alternative economic futures.</w:t>
      </w:r>
      <w:r w:rsidRPr="00D9581C">
        <w:rPr>
          <w:rFonts w:eastAsia="Cambria"/>
        </w:rPr>
        <w:t xml:space="preserve"> While this might be achieved in a variety of ways (c.f. Cameron and Gibson 2005a), </w:t>
      </w:r>
      <w:r w:rsidRPr="00D9581C">
        <w:rPr>
          <w:rFonts w:eastAsia="Cambria"/>
          <w:bCs/>
          <w:u w:val="single"/>
        </w:rPr>
        <w:t>this</w:t>
      </w:r>
      <w:r w:rsidRPr="00D9581C">
        <w:rPr>
          <w:rFonts w:eastAsia="Cambria"/>
        </w:rPr>
        <w:t xml:space="preserve"> paper </w:t>
      </w:r>
      <w:r w:rsidRPr="00D9581C">
        <w:rPr>
          <w:rFonts w:eastAsia="Cambria"/>
          <w:bCs/>
          <w:u w:val="single"/>
        </w:rPr>
        <w:t>illustrates how we can not only reclaim space and resources for communities</w:t>
      </w:r>
      <w:r w:rsidRPr="00D9581C">
        <w:rPr>
          <w:rFonts w:eastAsia="Cambria"/>
        </w:rPr>
        <w:t xml:space="preserve"> (and community economies; see Graham et al. 2002) </w:t>
      </w:r>
      <w:r w:rsidRPr="00D9581C">
        <w:rPr>
          <w:rFonts w:eastAsia="Cambria"/>
          <w:bCs/>
          <w:u w:val="single"/>
        </w:rPr>
        <w:t>but</w:t>
      </w:r>
      <w:r w:rsidRPr="00D9581C">
        <w:rPr>
          <w:rFonts w:eastAsia="Cambria"/>
        </w:rPr>
        <w:t xml:space="preserve"> </w:t>
      </w:r>
      <w:r w:rsidRPr="00D9581C">
        <w:rPr>
          <w:rFonts w:eastAsia="Cambria"/>
          <w:bCs/>
          <w:u w:val="single"/>
        </w:rPr>
        <w:t>how we can reclaim the very tools and methods of hegemonic institutions that have traditionally mapped space as a template for capitalism and resources as available for individual/corporate appropriation</w:t>
      </w:r>
      <w:r w:rsidRPr="00D9581C">
        <w:rPr>
          <w:rFonts w:eastAsia="Cambria"/>
        </w:rPr>
        <w:t>.</w:t>
      </w:r>
      <w:r w:rsidRPr="00D9581C">
        <w:rPr>
          <w:rFonts w:eastAsia="Cambria"/>
          <w:bCs/>
          <w:u w:val="single"/>
        </w:rPr>
        <w:t xml:space="preserve"> </w:t>
      </w:r>
      <w:r w:rsidRPr="00D9581C">
        <w:rPr>
          <w:rFonts w:eastAsia="Cambria"/>
          <w:b/>
          <w:iCs/>
          <w:u w:val="single"/>
        </w:rPr>
        <w:t>For example, state sponsored databases and inventories of resources that fix space and resources as elements of a capitalist economy might be reworked using critical</w:t>
      </w:r>
      <w:r w:rsidRPr="00D9581C">
        <w:rPr>
          <w:rFonts w:eastAsia="Cambria"/>
        </w:rPr>
        <w:t xml:space="preserve"> quantitative and GIS </w:t>
      </w:r>
      <w:r w:rsidRPr="00D9581C">
        <w:rPr>
          <w:rFonts w:eastAsia="Cambria"/>
          <w:b/>
          <w:iCs/>
          <w:u w:val="single"/>
        </w:rPr>
        <w:t>methodologies to reveal non-capitalist potentials across sites and scales</w:t>
      </w:r>
      <w:r w:rsidRPr="00D9581C">
        <w:rPr>
          <w:rFonts w:eastAsia="Cambria"/>
          <w:bCs/>
          <w:u w:val="single"/>
        </w:rPr>
        <w:t xml:space="preserve"> </w:t>
      </w:r>
      <w:r w:rsidRPr="00D9581C">
        <w:rPr>
          <w:rFonts w:eastAsia="Cambria"/>
        </w:rPr>
        <w:t xml:space="preserve">(e.g. </w:t>
      </w:r>
      <w:proofErr w:type="spellStart"/>
      <w:r w:rsidRPr="00D9581C">
        <w:rPr>
          <w:rFonts w:eastAsia="Cambria"/>
        </w:rPr>
        <w:t>Arvidson</w:t>
      </w:r>
      <w:proofErr w:type="spellEnd"/>
      <w:r w:rsidRPr="00D9581C">
        <w:rPr>
          <w:rFonts w:eastAsia="Cambria"/>
        </w:rPr>
        <w:t xml:space="preserve"> 1995). </w:t>
      </w:r>
      <w:r w:rsidRPr="00D9581C">
        <w:rPr>
          <w:rFonts w:eastAsia="Cambria"/>
          <w:bCs/>
          <w:u w:val="single"/>
        </w:rPr>
        <w:t xml:space="preserve">Such methods will allow </w:t>
      </w:r>
      <w:proofErr w:type="gramStart"/>
      <w:r w:rsidRPr="00D9581C">
        <w:rPr>
          <w:rFonts w:eastAsia="Cambria"/>
          <w:bCs/>
          <w:u w:val="single"/>
        </w:rPr>
        <w:t>a cartography</w:t>
      </w:r>
      <w:proofErr w:type="gramEnd"/>
      <w:r w:rsidRPr="00D9581C">
        <w:rPr>
          <w:rFonts w:eastAsia="Cambria"/>
          <w:bCs/>
          <w:u w:val="single"/>
        </w:rPr>
        <w:t xml:space="preserve"> of the commons to not only map spaces as non-capitalist but to do so beyond the village or the historic commons</w:t>
      </w:r>
      <w:r w:rsidRPr="00D9581C">
        <w:rPr>
          <w:rFonts w:eastAsia="Cambria"/>
        </w:rPr>
        <w:t>. In general, a cartography of the commons, applicable in the first world and disruptive of capitalism, will require a shift in strategy from explicating and defending existing commons to mapping a space into which a commons future might be projected.</w:t>
      </w:r>
    </w:p>
    <w:p w:rsidR="00DD0B21" w:rsidRDefault="00DD0B21" w:rsidP="00DD0B21">
      <w:pPr>
        <w:rPr>
          <w:rFonts w:eastAsia="Cambria"/>
        </w:rPr>
      </w:pPr>
    </w:p>
    <w:p w:rsidR="00DD0B21" w:rsidRPr="00D74737" w:rsidRDefault="00DD0B21" w:rsidP="00DD0B21">
      <w:pPr>
        <w:pStyle w:val="Heading4"/>
      </w:pPr>
      <w:r>
        <w:t>The process of art mapping is able to challenge the authority of the capitalist structure</w:t>
      </w:r>
    </w:p>
    <w:p w:rsidR="00DD0B21" w:rsidRPr="00AE26D4" w:rsidRDefault="00DD0B21" w:rsidP="00DD0B21">
      <w:pPr>
        <w:rPr>
          <w:rStyle w:val="StyleStyleBold12pt"/>
        </w:rPr>
      </w:pPr>
      <w:r>
        <w:rPr>
          <w:rStyle w:val="StyleStyleBold12pt"/>
        </w:rPr>
        <w:t>Wood</w:t>
      </w:r>
      <w:r w:rsidRPr="00AE26D4">
        <w:rPr>
          <w:rStyle w:val="StyleStyleBold12pt"/>
        </w:rPr>
        <w:t xml:space="preserve">, </w:t>
      </w:r>
      <w:r>
        <w:rPr>
          <w:rStyle w:val="StyleStyleBold12pt"/>
        </w:rPr>
        <w:t xml:space="preserve">North Carolina State Former Design Professor, and </w:t>
      </w:r>
      <w:proofErr w:type="spellStart"/>
      <w:r>
        <w:rPr>
          <w:rStyle w:val="StyleStyleBold12pt"/>
        </w:rPr>
        <w:t>Krygier</w:t>
      </w:r>
      <w:proofErr w:type="spellEnd"/>
      <w:r>
        <w:rPr>
          <w:rStyle w:val="StyleStyleBold12pt"/>
        </w:rPr>
        <w:t xml:space="preserve">, </w:t>
      </w:r>
      <w:r w:rsidRPr="002C2EAF">
        <w:rPr>
          <w:rStyle w:val="StyleStyleBold12pt"/>
        </w:rPr>
        <w:t>Ohio Wesleyan University</w:t>
      </w:r>
      <w:r w:rsidRPr="00AE26D4">
        <w:rPr>
          <w:rStyle w:val="StyleStyleBold12pt"/>
        </w:rPr>
        <w:t xml:space="preserve"> </w:t>
      </w:r>
      <w:r>
        <w:rPr>
          <w:rStyle w:val="StyleStyleBold12pt"/>
        </w:rPr>
        <w:t>Geography Professor, 2009</w:t>
      </w:r>
    </w:p>
    <w:p w:rsidR="00DD0B21" w:rsidRPr="00EB7936" w:rsidRDefault="00DD0B21" w:rsidP="00DD0B21">
      <w:r w:rsidRPr="00EB7936">
        <w:t>[Denis and John, Elsevier Ltd., “Critical Cartography,” http://www.mixedrealitycity.org/readings/critical_cartography.pdf, accessed 6/30/14, JO]</w:t>
      </w:r>
    </w:p>
    <w:p w:rsidR="00DD0B21" w:rsidRDefault="00DD0B21" w:rsidP="00DD0B21"/>
    <w:p w:rsidR="00DD0B21" w:rsidRDefault="00DD0B21" w:rsidP="00DD0B21">
      <w:proofErr w:type="spellStart"/>
      <w:r w:rsidRPr="00D74737">
        <w:t>E</w:t>
      </w:r>
      <w:r>
        <w:t>thnocartography</w:t>
      </w:r>
      <w:proofErr w:type="spellEnd"/>
      <w:r>
        <w:t>, eco-mapping, PPGIS,</w:t>
      </w:r>
      <w:r w:rsidRPr="00D74737">
        <w:t xml:space="preserve"> anticipatory rural appraisal, green mapping, Parish mapping, all these and others have fed the stream of maps, growing in volume ever since the late 1950s, that have been made by artists. </w:t>
      </w:r>
      <w:r w:rsidRPr="00D74737">
        <w:rPr>
          <w:rStyle w:val="StyleBoldUnderline"/>
        </w:rPr>
        <w:t xml:space="preserve">From the hands of surrealists, situations, pop artists, conceptual artists, Earth artists, eco-artists, installation artists, and others have </w:t>
      </w:r>
      <w:proofErr w:type="gramStart"/>
      <w:r w:rsidRPr="00D74737">
        <w:rPr>
          <w:rStyle w:val="StyleBoldUnderline"/>
        </w:rPr>
        <w:t>come</w:t>
      </w:r>
      <w:proofErr w:type="gramEnd"/>
      <w:r w:rsidRPr="00D74737">
        <w:rPr>
          <w:rStyle w:val="StyleBoldUnderline"/>
        </w:rPr>
        <w:t xml:space="preserve"> a flood of maps </w:t>
      </w:r>
      <w:r w:rsidRPr="0047423E">
        <w:rPr>
          <w:rStyle w:val="Emphasis"/>
        </w:rPr>
        <w:t>challenging not simply Western capitalist society, but the authority of Western capitalist cartography to map the world</w:t>
      </w:r>
      <w:r w:rsidRPr="0047423E">
        <w:rPr>
          <w:rStyle w:val="StyleBoldUnderline"/>
        </w:rPr>
        <w:t>. Art maps contest not only the authority of professional mapmaking institutions — government, business, and science — to reliably map the world, but they also reject the world such institutions bring into being. Art maps are always pointing toward worlds other than those mapped by professional mapmakers.</w:t>
      </w:r>
      <w:r w:rsidRPr="00D74737">
        <w:t xml:space="preserve"> In doing so, </w:t>
      </w:r>
      <w:r w:rsidRPr="0047423E">
        <w:rPr>
          <w:rStyle w:val="StyleBoldUnderline"/>
        </w:rPr>
        <w:t>art maps draw attention to the world-making power of professional mapmaking. What is at stake</w:t>
      </w:r>
      <w:r w:rsidRPr="00D74737">
        <w:t xml:space="preserve">, art maps insist, </w:t>
      </w:r>
      <w:r w:rsidRPr="0047423E">
        <w:rPr>
          <w:rStyle w:val="StyleBoldUnderline"/>
        </w:rPr>
        <w:t>is the nature of the world we want to live in. In pointing toward the existence of other worlds</w:t>
      </w:r>
      <w:r w:rsidRPr="00D74737">
        <w:t xml:space="preserve">, real or imagined, </w:t>
      </w:r>
      <w:r w:rsidRPr="0047423E">
        <w:rPr>
          <w:rStyle w:val="StyleBoldUnderline"/>
        </w:rPr>
        <w:t xml:space="preserve">map artists are claiming the power of the map </w:t>
      </w:r>
      <w:r w:rsidRPr="0047423E">
        <w:rPr>
          <w:rStyle w:val="StyleBoldUnderline"/>
        </w:rPr>
        <w:lastRenderedPageBreak/>
        <w:t xml:space="preserve">to achieve </w:t>
      </w:r>
      <w:r w:rsidRPr="0047423E">
        <w:rPr>
          <w:rStyle w:val="Emphasis"/>
        </w:rPr>
        <w:t>ends other than the social reproduction of the status quo</w:t>
      </w:r>
      <w:r w:rsidRPr="0047423E">
        <w:rPr>
          <w:rStyle w:val="StyleBoldUnderline"/>
        </w:rPr>
        <w:t>. Map artists</w:t>
      </w:r>
      <w:r w:rsidRPr="00D74737">
        <w:t xml:space="preserve"> do not reject maps. They </w:t>
      </w:r>
      <w:r w:rsidRPr="0047423E">
        <w:rPr>
          <w:rStyle w:val="StyleBoldUnderline"/>
        </w:rPr>
        <w:t xml:space="preserve">reject the authority claimed by professional cartography uniquely to portray reality as it is. In place of such professional values as accuracy and precision, art maps assert values of imagination, social justice, dreams, and myths; and in the maps they make hurl these values as critiques of the maps made by professionals </w:t>
      </w:r>
      <w:r w:rsidRPr="00D74737">
        <w:t xml:space="preserve">and the world professional maps have brought into being. </w:t>
      </w:r>
      <w:r w:rsidRPr="0047423E">
        <w:rPr>
          <w:rStyle w:val="StyleBoldUnderline"/>
        </w:rPr>
        <w:t>Artists insist that their maps chart social and cultural worlds every bit as 'real' as those mapped by professional cartographers</w:t>
      </w:r>
      <w:r w:rsidRPr="00D74737">
        <w:t xml:space="preserve">. </w:t>
      </w:r>
      <w:proofErr w:type="gramStart"/>
      <w:r w:rsidRPr="00D74737">
        <w:t xml:space="preserve">Some, Guy </w:t>
      </w:r>
      <w:proofErr w:type="spellStart"/>
      <w:r w:rsidRPr="00D74737">
        <w:t>Debord</w:t>
      </w:r>
      <w:proofErr w:type="spellEnd"/>
      <w:r w:rsidRPr="00D74737">
        <w:t xml:space="preserve"> among them, have explicitly called for a 'renovated cartography' as a form of" intervention.</w:t>
      </w:r>
      <w:proofErr w:type="gramEnd"/>
      <w:r w:rsidRPr="00D74737">
        <w:t xml:space="preserve"> The project of </w:t>
      </w:r>
      <w:r w:rsidRPr="0047423E">
        <w:rPr>
          <w:rStyle w:val="StyleBoldUnderline"/>
        </w:rPr>
        <w:t xml:space="preserve">art mapping is nothing less than the </w:t>
      </w:r>
      <w:r w:rsidRPr="0047423E">
        <w:rPr>
          <w:rStyle w:val="Emphasis"/>
        </w:rPr>
        <w:t>remaking of the world</w:t>
      </w:r>
      <w:r w:rsidRPr="0047423E">
        <w:rPr>
          <w:rStyle w:val="StyleBoldUnderline"/>
        </w:rPr>
        <w:t>.</w:t>
      </w:r>
      <w:r w:rsidRPr="00D74737">
        <w:t xml:space="preserve"> </w:t>
      </w:r>
    </w:p>
    <w:p w:rsidR="00DD0B21" w:rsidRDefault="00DD0B21" w:rsidP="00DD0B21"/>
    <w:p w:rsidR="00052289" w:rsidRDefault="00457FE3" w:rsidP="00A94557">
      <w:pPr>
        <w:pStyle w:val="Heading3"/>
      </w:pPr>
      <w:r>
        <w:lastRenderedPageBreak/>
        <w:t xml:space="preserve">Race </w:t>
      </w:r>
      <w:r w:rsidR="00A94557">
        <w:t>Critiques</w:t>
      </w:r>
    </w:p>
    <w:p w:rsidR="00A94557" w:rsidRPr="00A50863" w:rsidRDefault="00A94557" w:rsidP="00A94557"/>
    <w:p w:rsidR="00A94557" w:rsidRPr="002C2EAF" w:rsidRDefault="00A94557" w:rsidP="00A94557">
      <w:pPr>
        <w:pStyle w:val="Heading4"/>
      </w:pPr>
      <w:r w:rsidRPr="002C2EAF">
        <w:t xml:space="preserve">The </w:t>
      </w:r>
      <w:proofErr w:type="spellStart"/>
      <w:r w:rsidRPr="002C2EAF">
        <w:t>aff</w:t>
      </w:r>
      <w:proofErr w:type="spellEnd"/>
      <w:r w:rsidRPr="002C2EAF">
        <w:t xml:space="preserve"> helps us understand the idea of “race” and the particular way that maps engage in this discussion</w:t>
      </w:r>
    </w:p>
    <w:p w:rsidR="00A94557" w:rsidRPr="002C2EAF" w:rsidRDefault="00A94557" w:rsidP="00A94557">
      <w:pPr>
        <w:rPr>
          <w:rStyle w:val="StyleStyleBold12pt"/>
        </w:rPr>
      </w:pPr>
      <w:proofErr w:type="spellStart"/>
      <w:r w:rsidRPr="002C2EAF">
        <w:rPr>
          <w:rStyle w:val="StyleStyleBold12pt"/>
        </w:rPr>
        <w:t>Winlow</w:t>
      </w:r>
      <w:proofErr w:type="spellEnd"/>
      <w:r w:rsidRPr="002C2EAF">
        <w:rPr>
          <w:rStyle w:val="StyleStyleBold12pt"/>
        </w:rPr>
        <w:t xml:space="preserve">, Cultural and Historical Geographer at Bath Spa University, 2006 </w:t>
      </w:r>
    </w:p>
    <w:p w:rsidR="00A94557" w:rsidRDefault="00A94557" w:rsidP="00A94557">
      <w:pPr>
        <w:rPr>
          <w:color w:val="000000"/>
          <w:sz w:val="24"/>
        </w:rPr>
      </w:pPr>
      <w:r w:rsidRPr="002C2EAF">
        <w:rPr>
          <w:color w:val="000000"/>
          <w:sz w:val="24"/>
        </w:rPr>
        <w:t>[Heather, March 1, 2006, “Mapping Moral Geographies: W. Z. Ripley’s Races of Europe and the United States,” Annals</w:t>
      </w:r>
      <w:r w:rsidRPr="002C2EAF">
        <w:rPr>
          <w:rStyle w:val="CommentReference"/>
        </w:rPr>
        <w:t xml:space="preserve"> </w:t>
      </w:r>
      <w:r w:rsidRPr="002C2EAF">
        <w:rPr>
          <w:color w:val="000000"/>
          <w:sz w:val="24"/>
        </w:rPr>
        <w:t xml:space="preserve">of the Association of American Geographers, </w:t>
      </w:r>
      <w:proofErr w:type="spellStart"/>
      <w:r w:rsidRPr="002C2EAF">
        <w:rPr>
          <w:color w:val="000000"/>
          <w:sz w:val="24"/>
        </w:rPr>
        <w:t>EBSCOhost</w:t>
      </w:r>
      <w:proofErr w:type="spellEnd"/>
      <w:r w:rsidRPr="002C2EAF">
        <w:rPr>
          <w:color w:val="000000"/>
          <w:sz w:val="24"/>
        </w:rPr>
        <w:t xml:space="preserve"> Academic Search Complete, accessed 6-25-14, J.J.]</w:t>
      </w:r>
    </w:p>
    <w:p w:rsidR="00A94557" w:rsidRPr="002C2EAF" w:rsidRDefault="00A94557" w:rsidP="00A94557">
      <w:pPr>
        <w:rPr>
          <w:color w:val="000000"/>
          <w:sz w:val="24"/>
        </w:rPr>
      </w:pPr>
    </w:p>
    <w:p w:rsidR="00A94557" w:rsidRDefault="00A94557" w:rsidP="00A94557">
      <w:r w:rsidRPr="002C2EAF">
        <w:rPr>
          <w:rStyle w:val="StyleBoldUnderline"/>
        </w:rPr>
        <w:t>Critical geographers</w:t>
      </w:r>
      <w:r w:rsidRPr="002C2EAF">
        <w:t xml:space="preserve">, among others, </w:t>
      </w:r>
      <w:r w:rsidRPr="002C2EAF">
        <w:rPr>
          <w:rStyle w:val="StyleBoldUnderline"/>
        </w:rPr>
        <w:t>have in recent years come to understand the idea of ‘‘</w:t>
      </w:r>
      <w:r w:rsidRPr="00EF319C">
        <w:rPr>
          <w:rStyle w:val="StyleBoldUnderline"/>
        </w:rPr>
        <w:t xml:space="preserve">race’’ as socially constituted over time. </w:t>
      </w:r>
      <w:r w:rsidRPr="002C2EAF">
        <w:rPr>
          <w:rStyle w:val="StyleBoldUnderline"/>
        </w:rPr>
        <w:t>Kobayashi</w:t>
      </w:r>
      <w:r w:rsidRPr="002C2EAF">
        <w:t xml:space="preserve"> (2003) </w:t>
      </w:r>
      <w:r w:rsidRPr="002C2EAF">
        <w:rPr>
          <w:rStyle w:val="StyleBoldUnderline"/>
        </w:rPr>
        <w:t xml:space="preserve">has traced the historical links between racialization and </w:t>
      </w:r>
      <w:proofErr w:type="spellStart"/>
      <w:r w:rsidRPr="002C2EAF">
        <w:rPr>
          <w:rStyle w:val="StyleBoldUnderline"/>
        </w:rPr>
        <w:t>spatialization</w:t>
      </w:r>
      <w:proofErr w:type="spellEnd"/>
      <w:r w:rsidRPr="002C2EAF">
        <w:rPr>
          <w:rStyle w:val="StyleBoldUnderline"/>
        </w:rPr>
        <w:t xml:space="preserve"> with particular focus on key developments in geography</w:t>
      </w:r>
      <w:r w:rsidRPr="002C2EAF">
        <w:t xml:space="preserve"> as a discipline. She argues that the idea of race as we now understand it can be traced to developments in scientific thinking during the Enlightenment. </w:t>
      </w:r>
      <w:r w:rsidRPr="002C2EAF">
        <w:rPr>
          <w:rStyle w:val="StyleBoldUnderline"/>
        </w:rPr>
        <w:t>In particular she notes that Immanuel Kant’s stress on the links between skin color and distance from the equator fed into new ways of thinking about race</w:t>
      </w:r>
      <w:r w:rsidRPr="002C2EAF">
        <w:t>.</w:t>
      </w:r>
      <w:r w:rsidRPr="00EF319C">
        <w:rPr>
          <w:rStyle w:val="StyleBoldUnderline"/>
        </w:rPr>
        <w:t xml:space="preserve"> His assumption of links between darker skin color and inferior intellectual qualities reflected a moral hierarchy of both peoples and places and played into the interests of colonialism.</w:t>
      </w:r>
      <w:r w:rsidRPr="002C2EAF">
        <w:t xml:space="preserve"> As a respected academic and holder of a Chair in Geography in Europe, Kant’s lectures on geography strongly influenced the next generation of researchers (Livingstone 1992a; Kobayashi 2003). Other elements of Enlightenment thought also stressed the links between environment and human development. For example, Montesquieu’s The Spirit of the Laws (1748) emphasizes that ‘‘the cultural characteristics that shape and condition humanity were molded by environmental factors, like climate and soil’’ (see Livingstone 1992a, 122). Travelogues of the eighteenth and nineteenth centuries also incorporated ‘‘the conventional judgment . . . that warmer climates encouraged moral sloth, while colder ones stimulated intellectual vigor’’ (Driver 1988, 278). </w:t>
      </w:r>
      <w:r w:rsidRPr="002C2EAF">
        <w:rPr>
          <w:rStyle w:val="StyleBoldUnderline"/>
        </w:rPr>
        <w:t>It was not until the nineteenth century, however, that the idea of discrete race types, linked to geographical region, became more strictly delineated</w:t>
      </w:r>
      <w:r w:rsidRPr="002C2EAF">
        <w:t xml:space="preserve">. </w:t>
      </w:r>
      <w:proofErr w:type="spellStart"/>
      <w:r w:rsidRPr="002C2EAF">
        <w:t>Biddis</w:t>
      </w:r>
      <w:proofErr w:type="spellEnd"/>
      <w:r w:rsidRPr="002C2EAF">
        <w:t xml:space="preserve"> (1979) has noted that before 1800 the term race had been used as a rough expression to convey ethnic lineage, but that over the first half of the nineteenth century the word assumed an additional sense that initially appeared more scientific. During the early part of the twentieth century geographers continued to be informed by the scientific racism of the late nineteenth century, but issues surrounding race were largely ignored following World War II. </w:t>
      </w:r>
      <w:r w:rsidRPr="002C2EAF">
        <w:rPr>
          <w:rStyle w:val="StyleBoldUnderline"/>
        </w:rPr>
        <w:t>Kobayashi</w:t>
      </w:r>
      <w:r w:rsidRPr="002C2EAF">
        <w:t xml:space="preserve"> (2003) has </w:t>
      </w:r>
      <w:r w:rsidRPr="002C2EAF">
        <w:rPr>
          <w:rStyle w:val="StyleBoldUnderline"/>
        </w:rPr>
        <w:t>noted that despite the defeat of Nazism and the rejection of racism following the war, there was a systematic ‘‘denial’’ of the issues of race within geographical circles, with dehumanized spatial science playing the dominant role in human geography</w:t>
      </w:r>
      <w:r w:rsidRPr="002C2EAF">
        <w:t>. In the 1960s and 1970s, there was some focus on race and space, with race issues largely viewed in terms of spatial inequalities. Following the critical turn in the discipline in the 1980s and early 1990s, which involved deliberate attempts to integrate both Marxist and humanistic geographies (Kobayashi 2003), there has been widespread recognition of race as a ‘‘social construct’’ (Jackson 1987, 1989, 1994, 1998). Acceptance of this theory has resulted in a diverse range of studies on race and space, including a focus on whiteness (</w:t>
      </w:r>
      <w:proofErr w:type="spellStart"/>
      <w:r w:rsidRPr="002C2EAF">
        <w:t>Bonnett</w:t>
      </w:r>
      <w:proofErr w:type="spellEnd"/>
      <w:r w:rsidRPr="002C2EAF">
        <w:t xml:space="preserve"> 1993, 1996a, 1996b), on the creation of hegemonic landscapes (Anderson 1987, 1988, 1991), and on various forms of historical racial representation.</w:t>
      </w:r>
    </w:p>
    <w:p w:rsidR="00A94557" w:rsidRPr="00A94557" w:rsidRDefault="00A94557" w:rsidP="00A94557"/>
    <w:p w:rsidR="00052289" w:rsidRDefault="00DA2473" w:rsidP="00DA2473">
      <w:pPr>
        <w:pStyle w:val="Heading1"/>
      </w:pPr>
      <w:proofErr w:type="spellStart"/>
      <w:r>
        <w:lastRenderedPageBreak/>
        <w:t>CounterPlans</w:t>
      </w:r>
      <w:proofErr w:type="spellEnd"/>
    </w:p>
    <w:p w:rsidR="00DA2473" w:rsidRDefault="000F6712" w:rsidP="00DA2473">
      <w:pPr>
        <w:pStyle w:val="Heading3"/>
      </w:pPr>
      <w:r>
        <w:lastRenderedPageBreak/>
        <w:t xml:space="preserve">AT: </w:t>
      </w:r>
      <w:r w:rsidR="00DA2473">
        <w:t>PIC State/Usfg</w:t>
      </w:r>
    </w:p>
    <w:p w:rsidR="000F6712" w:rsidRPr="000F6712" w:rsidRDefault="000F6712" w:rsidP="000F6712"/>
    <w:p w:rsidR="00DA2473" w:rsidRDefault="000F6712" w:rsidP="000F6712">
      <w:pPr>
        <w:pStyle w:val="Heading4"/>
      </w:pPr>
      <w:r>
        <w:t>Only including state action allows us to challenge the neutrality of SQ maps</w:t>
      </w:r>
    </w:p>
    <w:p w:rsidR="00DA2473" w:rsidRPr="00AE26D4" w:rsidRDefault="00DA2473" w:rsidP="00DA2473">
      <w:pPr>
        <w:rPr>
          <w:rStyle w:val="StyleStyleBold12pt"/>
        </w:rPr>
      </w:pPr>
      <w:proofErr w:type="spellStart"/>
      <w:r>
        <w:rPr>
          <w:rStyle w:val="StyleStyleBold12pt"/>
        </w:rPr>
        <w:t>McTavish</w:t>
      </w:r>
      <w:proofErr w:type="spellEnd"/>
      <w:r w:rsidRPr="00AE26D4">
        <w:rPr>
          <w:rStyle w:val="StyleStyleBold12pt"/>
        </w:rPr>
        <w:t xml:space="preserve">, </w:t>
      </w:r>
      <w:r>
        <w:rPr>
          <w:rStyle w:val="StyleStyleBold12pt"/>
        </w:rPr>
        <w:t>San Francisco State University Geography Master of Arts</w:t>
      </w:r>
      <w:r w:rsidRPr="00AE26D4">
        <w:rPr>
          <w:rStyle w:val="StyleStyleBold12pt"/>
        </w:rPr>
        <w:t xml:space="preserve">, </w:t>
      </w:r>
      <w:r>
        <w:rPr>
          <w:rStyle w:val="StyleStyleBold12pt"/>
        </w:rPr>
        <w:t>2010</w:t>
      </w:r>
      <w:r w:rsidRPr="00AE26D4">
        <w:rPr>
          <w:rStyle w:val="StyleStyleBold12pt"/>
        </w:rPr>
        <w:t xml:space="preserve"> </w:t>
      </w:r>
    </w:p>
    <w:p w:rsidR="00DA2473" w:rsidRPr="00C20E20" w:rsidRDefault="00DA2473" w:rsidP="00DA2473">
      <w:r w:rsidRPr="00C20E20">
        <w:t>[Anne Kathryn, January, San Francisco State University, “The Role of Critical Cartography in Environmental Justice:</w:t>
      </w:r>
      <w:r>
        <w:t xml:space="preserve"> </w:t>
      </w:r>
      <w:r w:rsidRPr="00C20E20">
        <w:t>Land-Use Conf</w:t>
      </w:r>
      <w:r>
        <w:t>lict at Shasta Dam, California</w:t>
      </w:r>
      <w:r w:rsidRPr="00C20E20">
        <w:t>”</w:t>
      </w:r>
      <w:r>
        <w:t>,</w:t>
      </w:r>
      <w:r w:rsidRPr="00C20E20">
        <w:t xml:space="preserve"> http://geog.sfsu.edu/geog/sites/sites7.sfsu.edu.geog/files/thesis/McTavishThesis.pdf, accessed</w:t>
      </w:r>
      <w:r>
        <w:t xml:space="preserve"> 6-29-14</w:t>
      </w:r>
      <w:r w:rsidRPr="00C20E20">
        <w:t xml:space="preserve">, </w:t>
      </w:r>
      <w:r>
        <w:t>JO</w:t>
      </w:r>
      <w:r w:rsidRPr="00C20E20">
        <w:t>]</w:t>
      </w:r>
    </w:p>
    <w:p w:rsidR="00DA2473" w:rsidRDefault="00DA2473" w:rsidP="00DA2473">
      <w:r w:rsidRPr="00C20E20">
        <w:rPr>
          <w:rStyle w:val="StyleBoldUnderline"/>
        </w:rPr>
        <w:t>Critical Cartography provides a framework through which the scientific neutrality of maps may be examined</w:t>
      </w:r>
      <w:r>
        <w:t xml:space="preserve">. The Public Land Survey System (PLSS) detailed the measurement methods to be followed by surveyors and the processes to be followed in disposing of land from the public domain. However, John Short, in Representing the Republic: Mapping the United States, 1600-1900, documented the political power of these maps. He described various ways </w:t>
      </w:r>
      <w:r w:rsidRPr="00C20E20">
        <w:rPr>
          <w:rStyle w:val="StyleBoldUnderline"/>
        </w:rPr>
        <w:t>the changing technology and industry of geographic representation played an important role in the development of a national identity for the American Republic</w:t>
      </w:r>
      <w:r>
        <w:t xml:space="preserve">. Throughout the book Short continually turned to the New York state area to examine the impact of national changes on local areas. </w:t>
      </w:r>
      <w:r w:rsidRPr="00C20E20">
        <w:rPr>
          <w:rStyle w:val="StyleBoldUnderline"/>
        </w:rPr>
        <w:t>In one example he described the impact of the PLSS on the Oneida Tribe. They were reduced from “owning” six million acres in central New York in 1784 to controlling thirty-two acres in 1990</w:t>
      </w:r>
      <w:r>
        <w:t xml:space="preserve"> (Short 2001: p. 77). </w:t>
      </w:r>
      <w:r w:rsidRPr="00C20E20">
        <w:rPr>
          <w:rStyle w:val="StyleBoldUnderline"/>
        </w:rPr>
        <w:t xml:space="preserve">Another example of the political power of maps is provided by Malcolm Lewis, in Cartographic Encounters. In a case study of the upper Great Lakes region, Lewis demonstrated how Indian maps, once considered spatially naive, were essential inputs to Euro-American maps </w:t>
      </w:r>
      <w:r>
        <w:t>(Lewis 1998).</w:t>
      </w:r>
    </w:p>
    <w:p w:rsidR="00DA2473" w:rsidRDefault="00DA2473" w:rsidP="00DA2473">
      <w:r w:rsidRPr="00C20E20">
        <w:rPr>
          <w:rStyle w:val="StyleBoldUnderline"/>
        </w:rPr>
        <w:t>Critical Cartography promotes cartographic integrity and responsibility, and advocates social change</w:t>
      </w:r>
      <w:r>
        <w:t xml:space="preserve">. In the article, “Beyond the ‘Binaries’: A Methodological Intervention for Interrogating Maps as Representational Practices,” authors Vincent Del Casino and Stephen Hanna argued that </w:t>
      </w:r>
      <w:r w:rsidRPr="00C20E20">
        <w:rPr>
          <w:rStyle w:val="StyleBoldUnderline"/>
        </w:rPr>
        <w:t>the researcher must strive to examine the many historical and spatial references that are part and parcel of any map</w:t>
      </w:r>
      <w:r>
        <w:t xml:space="preserve"> (Del Casino et al. 2006: p. 37). </w:t>
      </w:r>
      <w:r w:rsidRPr="00EF319C">
        <w:rPr>
          <w:rStyle w:val="StyleBoldUnderline"/>
        </w:rPr>
        <w:t>The classic study that showed how geographical analysis can empower social movements was Toxic Wastes</w:t>
      </w:r>
      <w:r w:rsidRPr="00C20E20">
        <w:rPr>
          <w:rStyle w:val="StyleBoldUnderline"/>
        </w:rPr>
        <w:t xml:space="preserve"> and Race</w:t>
      </w:r>
      <w:r>
        <w:t>, published in 1987 (</w:t>
      </w:r>
      <w:proofErr w:type="spellStart"/>
      <w:r>
        <w:t>Crampton</w:t>
      </w:r>
      <w:proofErr w:type="spellEnd"/>
      <w:r>
        <w:t xml:space="preserve"> et al. 2005: p. 15; United Church of Christ 1987). This study </w:t>
      </w:r>
      <w:r w:rsidRPr="00C20E20">
        <w:rPr>
          <w:rStyle w:val="StyleBoldUnderline"/>
        </w:rPr>
        <w:t xml:space="preserve">changed focus from examining the details of local hazardous waste </w:t>
      </w:r>
      <w:proofErr w:type="spellStart"/>
      <w:r w:rsidRPr="00C20E20">
        <w:rPr>
          <w:rStyle w:val="StyleBoldUnderline"/>
        </w:rPr>
        <w:t>sitings</w:t>
      </w:r>
      <w:proofErr w:type="spellEnd"/>
      <w:r w:rsidRPr="00C20E20">
        <w:rPr>
          <w:rStyle w:val="StyleBoldUnderline"/>
        </w:rPr>
        <w:t xml:space="preserve"> to examining patterns of </w:t>
      </w:r>
      <w:proofErr w:type="spellStart"/>
      <w:r w:rsidRPr="00C20E20">
        <w:rPr>
          <w:rStyle w:val="StyleBoldUnderline"/>
        </w:rPr>
        <w:t>sitings</w:t>
      </w:r>
      <w:proofErr w:type="spellEnd"/>
      <w:r w:rsidRPr="00C20E20">
        <w:rPr>
          <w:rStyle w:val="StyleBoldUnderline"/>
        </w:rPr>
        <w:t xml:space="preserve">. At the national level it became evident that a disproportionate number of the hazardous waste sites were located in minority neighborhoods. By changing scale from local to national, and examining the relationship of ‘‘toxic release inventory’’ </w:t>
      </w:r>
      <w:proofErr w:type="spellStart"/>
      <w:r w:rsidRPr="00C20E20">
        <w:rPr>
          <w:rStyle w:val="StyleBoldUnderline"/>
        </w:rPr>
        <w:t>sitings</w:t>
      </w:r>
      <w:proofErr w:type="spellEnd"/>
      <w:r w:rsidRPr="00C20E20">
        <w:rPr>
          <w:rStyle w:val="StyleBoldUnderline"/>
        </w:rPr>
        <w:t xml:space="preserve"> to race, the study show that race, not poverty, was the correlating factor, and thereby </w:t>
      </w:r>
      <w:r w:rsidRPr="005B68D6">
        <w:rPr>
          <w:rStyle w:val="StyleBoldUnderline"/>
        </w:rPr>
        <w:t>catalyzed the environmental justice movement</w:t>
      </w:r>
      <w:r>
        <w:t xml:space="preserve"> ((Bullard 2001: p. 151; Cole et al. 2001: p. 20). However, the connection between race and space is often hard to see, especially if space is thought of as empty and racially neutral (Pulido 2000: p. 13; Sullivan 2006: p. 1). The geography of environmental racism may be exposed by adding the element (scale) of time, which makes it possible to see that contemporary conditions, that were created historically, are now preserved institutionally (</w:t>
      </w:r>
      <w:proofErr w:type="spellStart"/>
      <w:r>
        <w:t>Almaguer</w:t>
      </w:r>
      <w:proofErr w:type="spellEnd"/>
      <w:r>
        <w:t xml:space="preserve"> 1994: p. 14; Pulido 2000: p. 15).</w:t>
      </w:r>
    </w:p>
    <w:p w:rsidR="00DD0B21" w:rsidRDefault="00DD0B21" w:rsidP="00DA2473"/>
    <w:p w:rsidR="00DD0B21" w:rsidRPr="00240C4E" w:rsidRDefault="00DD0B21" w:rsidP="00DD0B21">
      <w:pPr>
        <w:pStyle w:val="Heading4"/>
      </w:pPr>
      <w:r w:rsidRPr="00240C4E">
        <w:t>Even Google maps carries with it subliminal values and social relations</w:t>
      </w:r>
    </w:p>
    <w:p w:rsidR="00DD0B21" w:rsidRPr="00EB7936" w:rsidRDefault="00DD0B21" w:rsidP="00DD0B21">
      <w:pPr>
        <w:rPr>
          <w:rStyle w:val="StyleStyleBold12pt"/>
        </w:rPr>
      </w:pPr>
      <w:proofErr w:type="spellStart"/>
      <w:r w:rsidRPr="00EB7936">
        <w:rPr>
          <w:rStyle w:val="StyleStyleBold12pt"/>
        </w:rPr>
        <w:t>Ström</w:t>
      </w:r>
      <w:proofErr w:type="spellEnd"/>
      <w:r w:rsidRPr="00EB7936">
        <w:rPr>
          <w:rStyle w:val="StyleStyleBold12pt"/>
        </w:rPr>
        <w:t xml:space="preserve">, Royal Melbourne Institute of Technology Global Studies </w:t>
      </w:r>
      <w:proofErr w:type="spellStart"/>
      <w:r w:rsidRPr="00EB7936">
        <w:rPr>
          <w:rStyle w:val="StyleStyleBold12pt"/>
        </w:rPr>
        <w:t>Ph.D</w:t>
      </w:r>
      <w:proofErr w:type="spellEnd"/>
      <w:r w:rsidRPr="00EB7936">
        <w:rPr>
          <w:rStyle w:val="StyleStyleBold12pt"/>
        </w:rPr>
        <w:t xml:space="preserve"> student, </w:t>
      </w:r>
      <w:r>
        <w:rPr>
          <w:rStyle w:val="StyleStyleBold12pt"/>
        </w:rPr>
        <w:t>2013</w:t>
      </w:r>
      <w:r w:rsidRPr="00EB7936">
        <w:rPr>
          <w:rStyle w:val="StyleStyleBold12pt"/>
        </w:rPr>
        <w:t xml:space="preserve"> </w:t>
      </w:r>
    </w:p>
    <w:p w:rsidR="00DD0B21" w:rsidRPr="00EB7936" w:rsidRDefault="00DD0B21" w:rsidP="00DD0B21">
      <w:r w:rsidRPr="00EB7936">
        <w:t xml:space="preserve">[Timothy Eric, November, RMIT University, Melbourne, Australia, “The </w:t>
      </w:r>
      <w:proofErr w:type="spellStart"/>
      <w:r w:rsidRPr="00EB7936">
        <w:t>Culturalization</w:t>
      </w:r>
      <w:proofErr w:type="spellEnd"/>
      <w:r w:rsidRPr="00EB7936">
        <w:t xml:space="preserve"> of Nature and the Naturalization of Culture in Google Maps,” </w:t>
      </w:r>
      <w:r w:rsidRPr="00F27129">
        <w:t>http://global-cities.info/wp-content/uploads/2013/11/Culturalisation-of-Nature.pdf</w:t>
      </w:r>
      <w:r w:rsidRPr="00EB7936">
        <w:t>, Accessed: 6/30/14, JO]</w:t>
      </w:r>
    </w:p>
    <w:p w:rsidR="00DD0B21" w:rsidRDefault="00DD0B21" w:rsidP="00DD0B21"/>
    <w:p w:rsidR="00DD0B21" w:rsidRPr="00044A67" w:rsidRDefault="00DD0B21" w:rsidP="00DD0B21">
      <w:pPr>
        <w:rPr>
          <w:rStyle w:val="StyleBoldUnderline"/>
        </w:rPr>
      </w:pPr>
      <w:r w:rsidRPr="00044A67">
        <w:rPr>
          <w:rStyle w:val="StyleBoldUnderline"/>
        </w:rPr>
        <w:lastRenderedPageBreak/>
        <w:t>The still frame depicted</w:t>
      </w:r>
      <w:r w:rsidRPr="00EB7936">
        <w:t xml:space="preserve"> in Figure 1 was </w:t>
      </w:r>
      <w:r w:rsidRPr="00044A67">
        <w:rPr>
          <w:rStyle w:val="StyleBoldUnderline"/>
        </w:rPr>
        <w:t>captured from Google Maps ‘satellite mode’</w:t>
      </w:r>
      <w:r w:rsidRPr="00EB7936">
        <w:t xml:space="preserve"> at the outmost level of zoom. </w:t>
      </w:r>
      <w:r w:rsidRPr="00930778">
        <w:rPr>
          <w:rStyle w:val="StyleBoldUnderline"/>
        </w:rPr>
        <w:t xml:space="preserve">As a world map, this image is not unique, being similar to many </w:t>
      </w:r>
      <w:proofErr w:type="gramStart"/>
      <w:r w:rsidRPr="00930778">
        <w:rPr>
          <w:rStyle w:val="StyleBoldUnderline"/>
        </w:rPr>
        <w:t>other</w:t>
      </w:r>
      <w:proofErr w:type="gramEnd"/>
      <w:r w:rsidRPr="00930778">
        <w:rPr>
          <w:rStyle w:val="StyleBoldUnderline"/>
        </w:rPr>
        <w:t xml:space="preserve"> established, influential world maps</w:t>
      </w:r>
      <w:r w:rsidRPr="00EB7936">
        <w:t xml:space="preserve">, and, at the global level, many of Google’s innovations do not come into play. What’s more, this image is taken from a desktop computer interfacing with Google Maps, which may be seen as ‘old fashioned’ now that the internet is increasingly ‘going mobile’. </w:t>
      </w:r>
      <w:r w:rsidRPr="00044A67">
        <w:rPr>
          <w:rStyle w:val="StyleBoldUnderline"/>
        </w:rPr>
        <w:t>What is unique</w:t>
      </w:r>
      <w:r w:rsidRPr="00EB7936">
        <w:t xml:space="preserve"> about this world map </w:t>
      </w:r>
      <w:r w:rsidRPr="00044A67">
        <w:rPr>
          <w:rStyle w:val="StyleBoldUnderline"/>
        </w:rPr>
        <w:t>is its’ audience of one billion. This sheer power of their market penetration</w:t>
      </w:r>
      <w:r w:rsidRPr="00EB7936">
        <w:t xml:space="preserve">, to use this phallic expression, </w:t>
      </w:r>
      <w:r w:rsidRPr="00044A67">
        <w:rPr>
          <w:rStyle w:val="StyleBoldUnderline"/>
        </w:rPr>
        <w:t>means that how Google Maps represents the Earth, how they ‘</w:t>
      </w:r>
      <w:proofErr w:type="spellStart"/>
      <w:r w:rsidRPr="00044A67">
        <w:rPr>
          <w:rStyle w:val="StyleBoldUnderline"/>
        </w:rPr>
        <w:t>culturalize</w:t>
      </w:r>
      <w:proofErr w:type="spellEnd"/>
      <w:r w:rsidRPr="00044A67">
        <w:rPr>
          <w:rStyle w:val="StyleBoldUnderline"/>
        </w:rPr>
        <w:t xml:space="preserve"> nature’, is highly significant because this shapes the image of the world that is presented to an unprecedented number of people. </w:t>
      </w:r>
    </w:p>
    <w:p w:rsidR="00DD0B21" w:rsidRPr="00044A67" w:rsidRDefault="00DD0B21" w:rsidP="00DD0B21">
      <w:pPr>
        <w:rPr>
          <w:rStyle w:val="StyleBoldUnderline"/>
        </w:rPr>
      </w:pPr>
      <w:r w:rsidRPr="00EB7936">
        <w:t xml:space="preserve">At first glance, the highly abstracted shapes of the continents are instantly recognizable to anyone enculturated in the global age. In his influential book Imagined Communities (1983), Benedict Anderson noted that national maps played a significant role in shaping peoples’ ability to imagine nation-states and thus their identity within this framework (2006, pp. 170– 8). Building on this, I suggest that </w:t>
      </w:r>
      <w:r w:rsidRPr="00044A67">
        <w:rPr>
          <w:rStyle w:val="StyleBoldUnderline"/>
        </w:rPr>
        <w:t>world maps have become icons of globalization and that they now play a significant role in shaping peoples’ imaginations of the world as a single place</w:t>
      </w:r>
      <w:r w:rsidRPr="00EB7936">
        <w:t xml:space="preserve"> and thus their identity in this global frame (Steger 2008</w:t>
      </w:r>
      <w:r w:rsidRPr="00930778">
        <w:rPr>
          <w:rStyle w:val="StyleBoldUnderline"/>
        </w:rPr>
        <w:t>). The continents depicted by Google Maps are fractured by borders which represent a political geometry of history, empire, states, conquest and power</w:t>
      </w:r>
      <w:r w:rsidRPr="00044A67">
        <w:rPr>
          <w:rStyle w:val="StyleBoldUnderline"/>
        </w:rPr>
        <w:t>.</w:t>
      </w:r>
      <w:r w:rsidRPr="00EB7936">
        <w:t xml:space="preserve"> These neat, self-contained nation-states are the building blocks of this world, which can be read as embodying a tension between the global and the national</w:t>
      </w:r>
      <w:r w:rsidRPr="00930778">
        <w:rPr>
          <w:rStyle w:val="StyleBoldUnderline"/>
        </w:rPr>
        <w:t>. One thing immediately jumps out from this image: north is up. This may sound trivial, yet there is nothing ‘natural’</w:t>
      </w:r>
      <w:r w:rsidRPr="00930778">
        <w:t xml:space="preserve"> </w:t>
      </w:r>
      <w:r w:rsidRPr="00044A67">
        <w:rPr>
          <w:rStyle w:val="StyleBoldUnderline"/>
        </w:rPr>
        <w:t xml:space="preserve">about it. This is a value </w:t>
      </w:r>
      <w:proofErr w:type="spellStart"/>
      <w:r w:rsidRPr="00044A67">
        <w:rPr>
          <w:rStyle w:val="StyleBoldUnderline"/>
        </w:rPr>
        <w:t>judgement</w:t>
      </w:r>
      <w:proofErr w:type="spellEnd"/>
      <w:r w:rsidRPr="00044A67">
        <w:rPr>
          <w:rStyle w:val="StyleBoldUnderline"/>
        </w:rPr>
        <w:t xml:space="preserve"> thrust upon the spherical Earth. Before</w:t>
      </w:r>
      <w:r w:rsidRPr="00EB7936">
        <w:t xml:space="preserve"> the advent of </w:t>
      </w:r>
      <w:r w:rsidRPr="00044A67">
        <w:rPr>
          <w:rStyle w:val="StyleBoldUnderline"/>
        </w:rPr>
        <w:t>modern mapping, European maps were often oriented with East as up</w:t>
      </w:r>
      <w:r w:rsidRPr="00EB7936">
        <w:t xml:space="preserve">, as the famous 13th century Hereford </w:t>
      </w:r>
      <w:proofErr w:type="spellStart"/>
      <w:r w:rsidRPr="00EB7936">
        <w:t>Mappa</w:t>
      </w:r>
      <w:proofErr w:type="spellEnd"/>
      <w:r w:rsidRPr="00EB7936">
        <w:t xml:space="preserve"> Mundi testifies (Hereford </w:t>
      </w:r>
      <w:proofErr w:type="spellStart"/>
      <w:r w:rsidRPr="00EB7936">
        <w:t>Mappa</w:t>
      </w:r>
      <w:proofErr w:type="spellEnd"/>
      <w:r w:rsidRPr="00EB7936">
        <w:t xml:space="preserve"> Mundi). Jerusalem is in the </w:t>
      </w:r>
      <w:proofErr w:type="spellStart"/>
      <w:r w:rsidRPr="00EB7936">
        <w:t>centre</w:t>
      </w:r>
      <w:proofErr w:type="spellEnd"/>
      <w:r w:rsidRPr="00EB7936">
        <w:t xml:space="preserve"> of this map, with the archipelago we now call the British Isles being situated in the bottom left corner, and the island now known as Sri Lanka is in the top right corner. </w:t>
      </w:r>
      <w:r w:rsidRPr="00044A67">
        <w:rPr>
          <w:rStyle w:val="StyleBoldUnderline"/>
        </w:rPr>
        <w:t>The logic behind this orientation was that Jerusalem is to the east, the Garden of Eden is in the east, the sun rises in the east and thus Heaven must be that direction too.</w:t>
      </w:r>
      <w:r w:rsidRPr="00EB7936">
        <w:t xml:space="preserve"> Thus, </w:t>
      </w:r>
      <w:r w:rsidRPr="00044A67">
        <w:rPr>
          <w:rStyle w:val="StyleBoldUnderline"/>
        </w:rPr>
        <w:t xml:space="preserve">the male figure of God is depicted as sitting on the top of the world, so this map captures how the entire medieval Christian world order was organized around, and under, this divine orientation. </w:t>
      </w:r>
    </w:p>
    <w:p w:rsidR="00DD0B21" w:rsidRPr="00EB7936" w:rsidRDefault="00DD0B21" w:rsidP="00DD0B21">
      <w:r w:rsidRPr="00044A67">
        <w:rPr>
          <w:rStyle w:val="StyleBoldUnderline"/>
        </w:rPr>
        <w:t>Later, with the Enlightenment, empiricism and empire, the orientation of European maps changed</w:t>
      </w:r>
      <w:r w:rsidRPr="00EB7936">
        <w:t xml:space="preserve"> and—in a move of sublime humility—they put themselves in the top and in the </w:t>
      </w:r>
      <w:proofErr w:type="spellStart"/>
      <w:r w:rsidRPr="00EB7936">
        <w:t>centre</w:t>
      </w:r>
      <w:proofErr w:type="spellEnd"/>
      <w:r w:rsidRPr="00EB7936">
        <w:t xml:space="preserve"> of the world. The emblazoned 1886 map of the British Empire as drawn by English artist Walter Crane is an emblematic example of this. In this map, the goddess Britannia literally sits atop the world while being lavishly fanned by her oriental imperial subjects. The map is embellished with the spoils of empire, including a half-naked aboriginal woman waving a boomerang in one hand and patting a kangaroo with the other. </w:t>
      </w:r>
      <w:proofErr w:type="gramStart"/>
      <w:r w:rsidRPr="00044A67">
        <w:rPr>
          <w:rStyle w:val="StyleBoldUnderline"/>
        </w:rPr>
        <w:t>Times change, now Google Maps defaults to a new ‘</w:t>
      </w:r>
      <w:proofErr w:type="spellStart"/>
      <w:r w:rsidRPr="00044A67">
        <w:rPr>
          <w:rStyle w:val="StyleBoldUnderline"/>
        </w:rPr>
        <w:t>centre</w:t>
      </w:r>
      <w:proofErr w:type="spellEnd"/>
      <w:r w:rsidRPr="00044A67">
        <w:rPr>
          <w:rStyle w:val="StyleBoldUnderline"/>
        </w:rPr>
        <w:t xml:space="preserve"> of the world’; the United States of America</w:t>
      </w:r>
      <w:r w:rsidRPr="00EB7936">
        <w:t xml:space="preserve"> (</w:t>
      </w:r>
      <w:proofErr w:type="spellStart"/>
      <w:r w:rsidRPr="00EB7936">
        <w:t>Ström</w:t>
      </w:r>
      <w:proofErr w:type="spellEnd"/>
      <w:r w:rsidRPr="00EB7936">
        <w:t xml:space="preserve"> 2011).</w:t>
      </w:r>
      <w:proofErr w:type="gramEnd"/>
      <w:r w:rsidRPr="00EB7936">
        <w:t xml:space="preserve"> </w:t>
      </w:r>
    </w:p>
    <w:p w:rsidR="00DD0B21" w:rsidRDefault="00DD0B21" w:rsidP="00DD0B21">
      <w:pPr>
        <w:rPr>
          <w:rStyle w:val="Emphasis"/>
        </w:rPr>
      </w:pPr>
      <w:r w:rsidRPr="00044A67">
        <w:rPr>
          <w:rStyle w:val="StyleBoldUnderline"/>
        </w:rPr>
        <w:t>It is worth contrasting the Google Maps image with the famous Blue Marble photograph</w:t>
      </w:r>
      <w:r w:rsidRPr="00EB7936">
        <w:t xml:space="preserve">, taken from the window of Apollo 17 in 1972 about 45,000 </w:t>
      </w:r>
      <w:proofErr w:type="spellStart"/>
      <w:r w:rsidRPr="00EB7936">
        <w:t>kilometres</w:t>
      </w:r>
      <w:proofErr w:type="spellEnd"/>
      <w:r w:rsidRPr="00EB7936">
        <w:t xml:space="preserve"> above the Earth’s surface (Apollo 17). </w:t>
      </w:r>
      <w:r w:rsidRPr="00044A67">
        <w:rPr>
          <w:rStyle w:val="StyleBoldUnderline"/>
        </w:rPr>
        <w:t>This image of the world looks vividly different from how our planet is presented in most maps</w:t>
      </w:r>
      <w:r w:rsidRPr="00EB7936">
        <w:t xml:space="preserve">, particularly when seen in its original south-as-up orientation. </w:t>
      </w:r>
      <w:r w:rsidRPr="00044A67">
        <w:rPr>
          <w:rStyle w:val="StyleBoldUnderline"/>
        </w:rPr>
        <w:t>One reason for this can be summed up in a word: clouds. In Google’s world</w:t>
      </w:r>
      <w:r w:rsidRPr="00930778">
        <w:t xml:space="preserve">, there are no </w:t>
      </w:r>
      <w:proofErr w:type="gramStart"/>
      <w:r w:rsidRPr="00930778">
        <w:t>clouds,</w:t>
      </w:r>
      <w:proofErr w:type="gramEnd"/>
      <w:r w:rsidRPr="00930778">
        <w:t xml:space="preserve"> rather the entire atmosphere has been purged.</w:t>
      </w:r>
      <w:r w:rsidRPr="00044A67">
        <w:rPr>
          <w:rStyle w:val="StyleBoldUnderline"/>
        </w:rPr>
        <w:t xml:space="preserve"> </w:t>
      </w:r>
      <w:r w:rsidRPr="00EB7936">
        <w:t xml:space="preserve">In noting this silence, </w:t>
      </w:r>
      <w:r w:rsidRPr="00044A67">
        <w:rPr>
          <w:rStyle w:val="StyleBoldUnderline"/>
        </w:rPr>
        <w:t xml:space="preserve">I draw attention to Google’s choice not to represent the atmosphere in </w:t>
      </w:r>
      <w:proofErr w:type="spellStart"/>
      <w:r w:rsidRPr="00044A67">
        <w:rPr>
          <w:rStyle w:val="StyleBoldUnderline"/>
        </w:rPr>
        <w:t>favour</w:t>
      </w:r>
      <w:proofErr w:type="spellEnd"/>
      <w:r w:rsidRPr="00044A67">
        <w:rPr>
          <w:rStyle w:val="StyleBoldUnderline"/>
        </w:rPr>
        <w:t xml:space="preserve"> of, say nation-state boundaries, </w:t>
      </w:r>
      <w:r w:rsidRPr="00930778">
        <w:rPr>
          <w:rStyle w:val="StyleBoldUnderline"/>
        </w:rPr>
        <w:t>for this belies the corporation’s intentions and values, as well as locating it within a broader cartographic tradition</w:t>
      </w:r>
      <w:r w:rsidRPr="00EB7936">
        <w:t xml:space="preserve">. In the same move, </w:t>
      </w:r>
      <w:r w:rsidRPr="00044A67">
        <w:rPr>
          <w:rStyle w:val="StyleBoldUnderline"/>
        </w:rPr>
        <w:t xml:space="preserve">as Google removes the atmosphere, it also removes the entire hydrosphere. In place of the oceans, the sea floor is represented with ridges and trenches all </w:t>
      </w:r>
      <w:proofErr w:type="spellStart"/>
      <w:r w:rsidRPr="00044A67">
        <w:rPr>
          <w:rStyle w:val="StyleBoldUnderline"/>
        </w:rPr>
        <w:t>coloured</w:t>
      </w:r>
      <w:proofErr w:type="spellEnd"/>
      <w:r w:rsidRPr="00044A67">
        <w:rPr>
          <w:rStyle w:val="StyleBoldUnderline"/>
        </w:rPr>
        <w:t xml:space="preserve"> blue.</w:t>
      </w:r>
      <w:r w:rsidRPr="00EB7936">
        <w:t xml:space="preserve"> And yet, the ocean is blue because it reflects the sky, but in Google’s world it purges the sky, purges the ocean, and then paints the seafloor. </w:t>
      </w:r>
      <w:r w:rsidRPr="00044A67">
        <w:rPr>
          <w:rStyle w:val="StyleBoldUnderline"/>
        </w:rPr>
        <w:t xml:space="preserve">The </w:t>
      </w:r>
      <w:r w:rsidRPr="00930778">
        <w:rPr>
          <w:rStyle w:val="StyleBoldUnderline"/>
        </w:rPr>
        <w:t>reasons for these choices relate to a visual aesthetics of meaning-making, and thus they are profoundly imagined and cultural.</w:t>
      </w:r>
      <w:r>
        <w:rPr>
          <w:rStyle w:val="Emphasis"/>
        </w:rPr>
        <w:t xml:space="preserve"> </w:t>
      </w:r>
    </w:p>
    <w:p w:rsidR="00DD0B21" w:rsidRPr="00930778" w:rsidRDefault="00DD0B21" w:rsidP="00DD0B21">
      <w:pPr>
        <w:rPr>
          <w:rStyle w:val="StyleBoldUnderline"/>
        </w:rPr>
      </w:pPr>
      <w:r w:rsidRPr="00EB7936">
        <w:lastRenderedPageBreak/>
        <w:t xml:space="preserve">In making the above point I am not imploring Google to attempt to map the </w:t>
      </w:r>
      <w:proofErr w:type="spellStart"/>
      <w:r w:rsidRPr="00EB7936">
        <w:t>unmappable</w:t>
      </w:r>
      <w:proofErr w:type="spellEnd"/>
      <w:r w:rsidRPr="00EB7936">
        <w:t xml:space="preserve">, or even to encourage the corporation in their architectonic mission ‘to organize the world’s information.’ </w:t>
      </w:r>
      <w:r w:rsidRPr="00044A67">
        <w:rPr>
          <w:rStyle w:val="StyleBoldUnderline"/>
        </w:rPr>
        <w:t>By noting the exclusion of clouds from Google Maps, I am not suggesting that this is a gross oversight, or that the map even should include the atmosphere</w:t>
      </w:r>
      <w:r w:rsidRPr="00EB7936">
        <w:t xml:space="preserve">. Indeed, it is not unreasonable to imagine an uncomfortably close future where in which Google has fleets of surveillance drones hovering above cities allowing real time information, meteorological and otherwise, to be streamed onto their map. Scenarios such as this will become increasingly possible as Google furthers </w:t>
      </w:r>
      <w:proofErr w:type="spellStart"/>
      <w:proofErr w:type="gramStart"/>
      <w:r w:rsidRPr="00EB7936">
        <w:t>its</w:t>
      </w:r>
      <w:proofErr w:type="spellEnd"/>
      <w:proofErr w:type="gramEnd"/>
      <w:r w:rsidRPr="00EB7936">
        <w:t xml:space="preserve"> their embrace of the expanding surveillance-intelligence- robotics-military complex (Bauman and Lyon 2013). </w:t>
      </w:r>
      <w:r w:rsidRPr="00930778">
        <w:rPr>
          <w:rStyle w:val="StyleBoldUnderline"/>
        </w:rPr>
        <w:t>My point is rather to stress the inescapable subjectivity of maps and to tease out the values and social relations that underpin these representations.</w:t>
      </w:r>
    </w:p>
    <w:p w:rsidR="00DD0B21" w:rsidRDefault="00DD0B21" w:rsidP="00DD0B21">
      <w:pPr>
        <w:rPr>
          <w:rStyle w:val="StyleBoldUnderline"/>
        </w:rPr>
      </w:pPr>
      <w:r w:rsidRPr="00EB7936">
        <w:t xml:space="preserve">Returning to the hydrosphere, </w:t>
      </w:r>
      <w:r w:rsidRPr="00044A67">
        <w:rPr>
          <w:rStyle w:val="StyleBoldUnderline"/>
        </w:rPr>
        <w:t xml:space="preserve">it is significant to note that while the Pacific Ocean is larger than all of Earth's </w:t>
      </w:r>
      <w:r w:rsidRPr="00930778">
        <w:rPr>
          <w:rStyle w:val="StyleBoldUnderline"/>
        </w:rPr>
        <w:t>land areas combined; yet in Google Maps the world-ocean is reduced to a mere 8 per cent of the total surface due to its use of the Mercator projection, invented in 1569 (Strom 2011). This colonial projection also dramatically reduces the relative size of the equatorial countries of the Global South</w:t>
      </w:r>
      <w:r w:rsidRPr="00EB7936">
        <w:t xml:space="preserve">. Other examples of choices Google has made regarding the visual aesthetics of their map are evident in the removal of the Earth's great cycles. The planet is represented as being illuminated by perpetual summer; there are no seasonal variations in this evergreen world. And, finally, </w:t>
      </w:r>
      <w:r w:rsidRPr="00044A67">
        <w:rPr>
          <w:rStyle w:val="StyleBoldUnderline"/>
        </w:rPr>
        <w:t xml:space="preserve">there is no night: </w:t>
      </w:r>
      <w:r w:rsidRPr="00930778">
        <w:rPr>
          <w:rStyle w:val="StyleBoldUnderline"/>
        </w:rPr>
        <w:t>the sun never sets on Google's empire.</w:t>
      </w:r>
    </w:p>
    <w:p w:rsidR="00DD0B21" w:rsidRDefault="00DD0B21" w:rsidP="00DD0B21">
      <w:pPr>
        <w:rPr>
          <w:rStyle w:val="StyleBoldUnderline"/>
        </w:rPr>
      </w:pPr>
    </w:p>
    <w:p w:rsidR="00DD0B21" w:rsidRDefault="00DD0B21" w:rsidP="00DA2473"/>
    <w:p w:rsidR="00DD0B21" w:rsidRPr="002C7712" w:rsidRDefault="000F6712" w:rsidP="00DD0B21">
      <w:pPr>
        <w:pStyle w:val="Heading3"/>
      </w:pPr>
      <w:r>
        <w:lastRenderedPageBreak/>
        <w:t>AT: Indigenous PIC - Perm</w:t>
      </w:r>
    </w:p>
    <w:p w:rsidR="00DD0B21" w:rsidRDefault="00DD0B21" w:rsidP="00DD0B21">
      <w:pPr>
        <w:pStyle w:val="Heading4"/>
      </w:pPr>
      <w:r>
        <w:t>Perm do both</w:t>
      </w:r>
    </w:p>
    <w:p w:rsidR="00DD0B21" w:rsidRDefault="00DD0B21" w:rsidP="00DD0B21">
      <w:r w:rsidRPr="001623B0">
        <w:rPr>
          <w:rStyle w:val="StyleStyleBold12pt"/>
        </w:rPr>
        <w:t>Pearce</w:t>
      </w:r>
      <w:r>
        <w:t xml:space="preserve"> Geography Professor at the University of Kansas and </w:t>
      </w:r>
      <w:r w:rsidRPr="001623B0">
        <w:rPr>
          <w:rStyle w:val="StyleStyleBold12pt"/>
        </w:rPr>
        <w:t>Louis</w:t>
      </w:r>
      <w:r>
        <w:t xml:space="preserve"> Affiliate Researcher</w:t>
      </w:r>
    </w:p>
    <w:p w:rsidR="00DD0B21" w:rsidRDefault="00DD0B21" w:rsidP="00DD0B21">
      <w:r>
        <w:t>Institute of Policy and Social Research University of Kansas, ‘</w:t>
      </w:r>
      <w:r w:rsidRPr="001623B0">
        <w:rPr>
          <w:rStyle w:val="StyleStyleBold12pt"/>
        </w:rPr>
        <w:t>08</w:t>
      </w:r>
    </w:p>
    <w:p w:rsidR="00DD0B21" w:rsidRDefault="00DD0B21" w:rsidP="00DD0B21">
      <w:r>
        <w:t xml:space="preserve"> (Margret </w:t>
      </w:r>
      <w:proofErr w:type="spellStart"/>
      <w:r>
        <w:t>Wickens</w:t>
      </w:r>
      <w:proofErr w:type="spellEnd"/>
      <w:r>
        <w:t xml:space="preserve"> and Renee </w:t>
      </w:r>
      <w:proofErr w:type="spellStart"/>
      <w:r>
        <w:t>Pualani</w:t>
      </w:r>
      <w:proofErr w:type="spellEnd"/>
      <w:r>
        <w:t>, American Indian Culture and Research Journal 32:3 “</w:t>
      </w:r>
      <w:r w:rsidRPr="001623B0">
        <w:t>Mapping Indigenous Depth of Place</w:t>
      </w:r>
      <w:r>
        <w:t>” P. 109, Accessed 7/2/2014, ESB)</w:t>
      </w:r>
    </w:p>
    <w:p w:rsidR="00DD0B21" w:rsidRDefault="00DD0B21" w:rsidP="00DD0B21"/>
    <w:p w:rsidR="00DD0B21" w:rsidRDefault="00DD0B21" w:rsidP="00DD0B21">
      <w:r>
        <w:t xml:space="preserve">These projects overwhelmingly apply Western cartographic language by using GT to represent Indigenous cultural knowledge. </w:t>
      </w:r>
      <w:r w:rsidRPr="001623B0">
        <w:rPr>
          <w:rStyle w:val="StyleBoldUnderline"/>
        </w:rPr>
        <w:t>Methodological approaches to Indigenous mapping have varied depending on the particular political and cultural context in which they arise</w:t>
      </w:r>
      <w:r>
        <w:t>, from the traditional land-use studies of Canada and Alaska to the participatory mapping programs of</w:t>
      </w:r>
    </w:p>
    <w:p w:rsidR="00DD0B21" w:rsidRDefault="00DD0B21" w:rsidP="00DD0B21">
      <w:proofErr w:type="gramStart"/>
      <w:r>
        <w:t>Asia and Africa and the implementation of large-scale tribal GIS programs in the United States.</w:t>
      </w:r>
      <w:proofErr w:type="gramEnd"/>
      <w:r>
        <w:t xml:space="preserve"> 5 </w:t>
      </w:r>
      <w:r w:rsidRPr="001623B0">
        <w:rPr>
          <w:rStyle w:val="StyleBoldUnderline"/>
        </w:rPr>
        <w:t>Issues of ontological and epistemological differences in cartography and map symbolization between Indigenous communities and those who design, market, and provide instruction in GT (including GIS software) generally have not been addressed</w:t>
      </w:r>
      <w:r>
        <w:t xml:space="preserve">. As a result, </w:t>
      </w:r>
      <w:r w:rsidRPr="001623B0">
        <w:rPr>
          <w:rStyle w:val="StyleBoldUnderline"/>
        </w:rPr>
        <w:t xml:space="preserve">Indigenous cultural knowledge is often distorted, suppressed, and assimilated into the </w:t>
      </w:r>
      <w:proofErr w:type="spellStart"/>
      <w:r w:rsidRPr="001623B0">
        <w:rPr>
          <w:rStyle w:val="StyleBoldUnderline"/>
        </w:rPr>
        <w:t>conven-tional</w:t>
      </w:r>
      <w:proofErr w:type="spellEnd"/>
      <w:r w:rsidRPr="001623B0">
        <w:rPr>
          <w:rStyle w:val="StyleBoldUnderline"/>
        </w:rPr>
        <w:t xml:space="preserve"> Western map</w:t>
      </w:r>
      <w:r>
        <w:t xml:space="preserve">. This practice of locating cultural knowledge without expressing the spatial meanings and interrelationships of that knowledge preserves “only a superficial cultural diversity through its products, </w:t>
      </w:r>
      <w:proofErr w:type="spellStart"/>
      <w:r>
        <w:t>ceremo-nies</w:t>
      </w:r>
      <w:proofErr w:type="spellEnd"/>
      <w:r>
        <w:t xml:space="preserve">, and performances whose meaning will be diluted through secular </w:t>
      </w:r>
      <w:proofErr w:type="spellStart"/>
      <w:r>
        <w:t>decontexted</w:t>
      </w:r>
      <w:proofErr w:type="spellEnd"/>
      <w:r>
        <w:t xml:space="preserve"> performances.” 6 In addition, </w:t>
      </w:r>
      <w:r w:rsidRPr="001623B0">
        <w:rPr>
          <w:rStyle w:val="StyleBoldUnderline"/>
        </w:rPr>
        <w:t>mapping Indigenous cultural knowledge in general leaves such knowledge vulnerable.</w:t>
      </w:r>
      <w:r>
        <w:t xml:space="preserve"> In their 2005 study, which created an ethno-graphic record of Navajo </w:t>
      </w:r>
      <w:proofErr w:type="spellStart"/>
      <w:r>
        <w:t>wayfinding</w:t>
      </w:r>
      <w:proofErr w:type="spellEnd"/>
      <w:r>
        <w:t xml:space="preserve"> and narratives of place, Kelley and Francis reflected on this question: “Doesn’t </w:t>
      </w:r>
      <w:r w:rsidRPr="001623B0">
        <w:rPr>
          <w:rStyle w:val="StyleBoldUnderline"/>
        </w:rPr>
        <w:t xml:space="preserve">putting this kind of information in the ‘ethnographic record’ endanger the society’s traditions, </w:t>
      </w:r>
      <w:proofErr w:type="spellStart"/>
      <w:proofErr w:type="gramStart"/>
      <w:r w:rsidRPr="001623B0">
        <w:rPr>
          <w:rStyle w:val="StyleBoldUnderline"/>
        </w:rPr>
        <w:t>its</w:t>
      </w:r>
      <w:proofErr w:type="spellEnd"/>
      <w:proofErr w:type="gramEnd"/>
      <w:r w:rsidRPr="001623B0">
        <w:rPr>
          <w:rStyle w:val="StyleBoldUnderline"/>
        </w:rPr>
        <w:t xml:space="preserve"> very self-</w:t>
      </w:r>
      <w:proofErr w:type="spellStart"/>
      <w:r w:rsidRPr="001623B0">
        <w:rPr>
          <w:rStyle w:val="StyleBoldUnderline"/>
        </w:rPr>
        <w:t>perpet</w:t>
      </w:r>
      <w:proofErr w:type="spellEnd"/>
      <w:r w:rsidRPr="001623B0">
        <w:rPr>
          <w:rStyle w:val="StyleBoldUnderline"/>
        </w:rPr>
        <w:t>-</w:t>
      </w:r>
      <w:proofErr w:type="spellStart"/>
      <w:r w:rsidRPr="001623B0">
        <w:rPr>
          <w:rStyle w:val="StyleBoldUnderline"/>
        </w:rPr>
        <w:t>uation</w:t>
      </w:r>
      <w:proofErr w:type="spellEnd"/>
      <w:r>
        <w:t xml:space="preserve">? From the maps that American Indians drew for the earliest European colonizers to today’s Geographic Information System </w:t>
      </w:r>
      <w:r w:rsidRPr="001623B0">
        <w:rPr>
          <w:rStyle w:val="StyleBoldUnderline"/>
        </w:rPr>
        <w:t xml:space="preserve">maps of current </w:t>
      </w:r>
      <w:proofErr w:type="spellStart"/>
      <w:r w:rsidRPr="001623B0">
        <w:rPr>
          <w:rStyle w:val="StyleBoldUnderline"/>
        </w:rPr>
        <w:t>indig-enous</w:t>
      </w:r>
      <w:proofErr w:type="spellEnd"/>
      <w:r w:rsidRPr="001623B0">
        <w:rPr>
          <w:rStyle w:val="StyleBoldUnderline"/>
        </w:rPr>
        <w:t xml:space="preserve"> hunting-gathering areas, the ‘putting on the record’ always seems to accompany indigenous loss of resources and the oral tradition itsel</w:t>
      </w:r>
      <w:r>
        <w:t xml:space="preserve">f.” 7 Despite substantial literature that expresses concern about such </w:t>
      </w:r>
      <w:proofErr w:type="spellStart"/>
      <w:r>
        <w:t>distor-tions</w:t>
      </w:r>
      <w:proofErr w:type="spellEnd"/>
      <w:r>
        <w:t xml:space="preserve"> and </w:t>
      </w:r>
      <w:proofErr w:type="gramStart"/>
      <w:r>
        <w:t>dilutions,</w:t>
      </w:r>
      <w:proofErr w:type="gramEnd"/>
      <w:r>
        <w:t xml:space="preserve"> </w:t>
      </w:r>
      <w:r w:rsidRPr="001623B0">
        <w:rPr>
          <w:rStyle w:val="StyleBoldUnderline"/>
        </w:rPr>
        <w:t>little has been offered in the way of solutions.</w:t>
      </w:r>
      <w:r>
        <w:t xml:space="preserve"> </w:t>
      </w:r>
      <w:r w:rsidRPr="001623B0">
        <w:rPr>
          <w:rStyle w:val="StyleBoldUnderline"/>
        </w:rPr>
        <w:t xml:space="preserve">The presentation of cultural knowledge through traditional Indigenous </w:t>
      </w:r>
      <w:proofErr w:type="spellStart"/>
      <w:r w:rsidRPr="001623B0">
        <w:rPr>
          <w:rStyle w:val="StyleBoldUnderline"/>
        </w:rPr>
        <w:t>cartogra-phies</w:t>
      </w:r>
      <w:proofErr w:type="spellEnd"/>
      <w:r w:rsidRPr="001623B0">
        <w:rPr>
          <w:rStyle w:val="StyleBoldUnderline"/>
        </w:rPr>
        <w:t xml:space="preserve"> as a means of communication to non-Indigenous communities is not an option. When Indigenous cartographies are removed from the context of their knowledge space and placed in colonial conditions, Indigenous maps do not convey the same level of power and authority naturally conveyed by the Western maps.</w:t>
      </w:r>
      <w:r>
        <w:t xml:space="preserve"> </w:t>
      </w:r>
      <w:r w:rsidRPr="001623B0">
        <w:rPr>
          <w:rStyle w:val="Emphasis"/>
        </w:rPr>
        <w:t>The need for Indigenous communities to adapt Western mapping techniques for the representation of local knowledge remains essential to both the preservation of Indigenous cultural diversity and the realization of Indigenous self-determination in the face of global change.</w:t>
      </w:r>
      <w:r>
        <w:t xml:space="preserve"> Given that necessity, what can be done to improve the uses of cartography in the future?</w:t>
      </w:r>
    </w:p>
    <w:p w:rsidR="00DD0B21" w:rsidRDefault="00DD0B21" w:rsidP="00DD0B21"/>
    <w:p w:rsidR="00DD0B21" w:rsidRPr="00F92117" w:rsidRDefault="00DD0B21" w:rsidP="00DD0B21">
      <w:pPr>
        <w:pStyle w:val="Heading4"/>
      </w:pPr>
      <w:r>
        <w:t xml:space="preserve">Perm do </w:t>
      </w:r>
      <w:proofErr w:type="gramStart"/>
      <w:r>
        <w:t>Both</w:t>
      </w:r>
      <w:proofErr w:type="gramEnd"/>
      <w:r w:rsidRPr="00F92117">
        <w:t>: “Indigenous mapping” PIC</w:t>
      </w:r>
    </w:p>
    <w:p w:rsidR="00DD0B21" w:rsidRPr="00F92117" w:rsidRDefault="00DD0B21" w:rsidP="00DD0B21">
      <w:pPr>
        <w:rPr>
          <w:b/>
          <w:sz w:val="26"/>
        </w:rPr>
      </w:pPr>
      <w:r w:rsidRPr="00654657">
        <w:rPr>
          <w:rStyle w:val="StyleStyleBold12pt"/>
        </w:rPr>
        <w:t>Johnson</w:t>
      </w:r>
      <w:r>
        <w:t xml:space="preserve"> Professor of geography at the University of Kansas, </w:t>
      </w:r>
      <w:r w:rsidRPr="00654657">
        <w:rPr>
          <w:rStyle w:val="StyleStyleBold12pt"/>
        </w:rPr>
        <w:t>Louis</w:t>
      </w:r>
      <w:r>
        <w:t xml:space="preserve"> a</w:t>
      </w:r>
      <w:r w:rsidRPr="00A470C0">
        <w:t>ffiliate Researcher Institute of Policy and Social Research University of Kansas</w:t>
      </w:r>
      <w:r>
        <w:t xml:space="preserve"> and </w:t>
      </w:r>
      <w:proofErr w:type="spellStart"/>
      <w:r w:rsidRPr="00654657">
        <w:rPr>
          <w:rStyle w:val="StyleStyleBold12pt"/>
        </w:rPr>
        <w:t>Promanono</w:t>
      </w:r>
      <w:proofErr w:type="spellEnd"/>
      <w:r w:rsidRPr="00F92117">
        <w:t xml:space="preserve"> department of Geography at University Hawai‘i at </w:t>
      </w:r>
      <w:proofErr w:type="spellStart"/>
      <w:r w:rsidRPr="00F92117">
        <w:t>Mānoa</w:t>
      </w:r>
      <w:proofErr w:type="spellEnd"/>
      <w:r>
        <w:t>, ‘</w:t>
      </w:r>
      <w:r w:rsidRPr="006A6608">
        <w:rPr>
          <w:rStyle w:val="StyleStyleBold12pt"/>
        </w:rPr>
        <w:t>6</w:t>
      </w:r>
    </w:p>
    <w:p w:rsidR="00DD0B21" w:rsidRDefault="00DD0B21" w:rsidP="00DD0B21">
      <w:r>
        <w:t xml:space="preserve">(Jay, T, Renee </w:t>
      </w:r>
      <w:proofErr w:type="spellStart"/>
      <w:r>
        <w:t>Pualani</w:t>
      </w:r>
      <w:proofErr w:type="spellEnd"/>
      <w:r>
        <w:t xml:space="preserve">, </w:t>
      </w:r>
      <w:proofErr w:type="spellStart"/>
      <w:r>
        <w:t>Albertus</w:t>
      </w:r>
      <w:proofErr w:type="spellEnd"/>
      <w:r>
        <w:t xml:space="preserve"> </w:t>
      </w:r>
      <w:proofErr w:type="spellStart"/>
      <w:r>
        <w:t>Hadi</w:t>
      </w:r>
      <w:proofErr w:type="spellEnd"/>
      <w:r>
        <w:t>, Facing the Future: Encouraging Critical Cartographic Literacies, In Indigenous Communities, 2006, P. 85, Accessed 7/1/14, ESB)</w:t>
      </w:r>
    </w:p>
    <w:p w:rsidR="00DD0B21" w:rsidRDefault="00DD0B21" w:rsidP="00DD0B21"/>
    <w:p w:rsidR="00DD0B21" w:rsidRDefault="00DD0B21" w:rsidP="00DD0B21">
      <w:r>
        <w:lastRenderedPageBreak/>
        <w:t xml:space="preserve">Returning to the heading of </w:t>
      </w:r>
      <w:proofErr w:type="gramStart"/>
      <w:r>
        <w:t>this</w:t>
      </w:r>
      <w:r>
        <w:rPr>
          <w:sz w:val="12"/>
        </w:rPr>
        <w:t xml:space="preserve"> </w:t>
      </w:r>
      <w:r w:rsidRPr="004F7E55">
        <w:rPr>
          <w:sz w:val="12"/>
        </w:rPr>
        <w:t xml:space="preserve"> </w:t>
      </w:r>
      <w:r>
        <w:t>section</w:t>
      </w:r>
      <w:proofErr w:type="gramEnd"/>
      <w:r>
        <w:t>, having described ‘multiple</w:t>
      </w:r>
      <w:r w:rsidRPr="004F7E55">
        <w:rPr>
          <w:sz w:val="12"/>
        </w:rPr>
        <w:t xml:space="preserve"> </w:t>
      </w:r>
      <w:r>
        <w:t>literacies’ now let us turn our attention to describing what we mean by ‘multiple</w:t>
      </w:r>
      <w:r>
        <w:rPr>
          <w:sz w:val="12"/>
        </w:rPr>
        <w:t xml:space="preserve"> </w:t>
      </w:r>
      <w:r>
        <w:t xml:space="preserve">cartographies’. </w:t>
      </w:r>
      <w:r w:rsidRPr="00F92117">
        <w:rPr>
          <w:rStyle w:val="StyleBoldUnderline"/>
        </w:rPr>
        <w:t>Just as the recognition of multiple literacies allows for intrinsic diversity, historic and cultural variability, so the recognition of multiple cartographies allows for the recognition of diverse forms of spatial representation among various cultural groups.</w:t>
      </w:r>
      <w:r>
        <w:t xml:space="preserve"> Harley</w:t>
      </w:r>
      <w:r>
        <w:rPr>
          <w:sz w:val="12"/>
        </w:rPr>
        <w:t xml:space="preserve"> </w:t>
      </w:r>
      <w:r>
        <w:t>observes that “recent studies in</w:t>
      </w:r>
      <w:r>
        <w:rPr>
          <w:sz w:val="12"/>
        </w:rPr>
        <w:t xml:space="preserve"> </w:t>
      </w:r>
      <w:r>
        <w:t xml:space="preserve">anthropology, art history, and </w:t>
      </w:r>
      <w:proofErr w:type="spellStart"/>
      <w:r>
        <w:t>ethnohistory</w:t>
      </w:r>
      <w:proofErr w:type="spellEnd"/>
      <w:r>
        <w:t xml:space="preserve"> </w:t>
      </w:r>
      <w:r w:rsidRPr="00F92117">
        <w:rPr>
          <w:rStyle w:val="StyleBoldUnderline"/>
        </w:rPr>
        <w:t>identify a corpus of indigenous maps that represent valid ‘alternative’ cartographies, different from European maps, yet important in the history of spatial representation”</w:t>
      </w:r>
      <w:r>
        <w:t xml:space="preserve"> (1992b: 522). </w:t>
      </w:r>
      <w:r w:rsidRPr="00F92117">
        <w:rPr>
          <w:rStyle w:val="StyleBoldUnderline"/>
        </w:rPr>
        <w:t>This conceptualization of multiple or alternative cartographic traditions has been supported in varying degrees by the works of other geographers as well</w:t>
      </w:r>
      <w:r>
        <w:t xml:space="preserve"> (Chapin et</w:t>
      </w:r>
      <w:r>
        <w:rPr>
          <w:sz w:val="12"/>
        </w:rPr>
        <w:t xml:space="preserve"> </w:t>
      </w:r>
      <w:r>
        <w:t xml:space="preserve">al., 2001; Harley and Woodward, 1987; Lewis, 1998; Louis, 2004; Pearce, 1998;Rundstrom, 1987; </w:t>
      </w:r>
      <w:proofErr w:type="spellStart"/>
      <w:r>
        <w:t>Sparke</w:t>
      </w:r>
      <w:proofErr w:type="spellEnd"/>
      <w:r>
        <w:t>, 1998; Woodward and</w:t>
      </w:r>
      <w:r>
        <w:rPr>
          <w:sz w:val="12"/>
        </w:rPr>
        <w:t xml:space="preserve"> </w:t>
      </w:r>
      <w:r>
        <w:t>Lewis, 1998). As a part of multi-volume History of Cartography project, Woodward and Lewis (1998) even provide</w:t>
      </w:r>
      <w:r>
        <w:rPr>
          <w:sz w:val="12"/>
        </w:rPr>
        <w:t xml:space="preserve"> </w:t>
      </w:r>
      <w:r>
        <w:t xml:space="preserve">a classification of Indigenous spatial representation. </w:t>
      </w:r>
      <w:r w:rsidRPr="00F92117">
        <w:rPr>
          <w:rStyle w:val="StyleBoldUnderline"/>
        </w:rPr>
        <w:t>While recognizing Indigenous cartographic</w:t>
      </w:r>
      <w:r>
        <w:t xml:space="preserve"> traditions, Turnbull (1998) </w:t>
      </w:r>
      <w:r w:rsidRPr="00F92117">
        <w:rPr>
          <w:rStyle w:val="StyleBoldUnderline"/>
        </w:rPr>
        <w:t xml:space="preserve">warns that the use of terms such as </w:t>
      </w:r>
      <w:proofErr w:type="spellStart"/>
      <w:r w:rsidRPr="00F92117">
        <w:rPr>
          <w:rStyle w:val="StyleBoldUnderline"/>
        </w:rPr>
        <w:t>ethnocartography</w:t>
      </w:r>
      <w:proofErr w:type="spellEnd"/>
      <w:r w:rsidRPr="00F92117">
        <w:rPr>
          <w:rStyle w:val="StyleBoldUnderline"/>
        </w:rPr>
        <w:t xml:space="preserve"> and Indigenous mapping runs the risk of “subsuming all other traditions under Western notions of maps and cartography</w:t>
      </w:r>
      <w:r>
        <w:t xml:space="preserve"> (p. 17).”</w:t>
      </w:r>
      <w:r w:rsidRPr="004F7E55">
        <w:rPr>
          <w:sz w:val="12"/>
        </w:rPr>
        <w:t xml:space="preserve"> </w:t>
      </w:r>
      <w:r w:rsidRPr="00F92117">
        <w:rPr>
          <w:rStyle w:val="StyleBoldUnderline"/>
        </w:rPr>
        <w:t>We agree that there is a certain risk involved in using this terminology but emphasize that using the term ‘cartography’ to describe Indigenous spatiotemporal representations and performances is fundamental in creating a ‘shared space’</w:t>
      </w:r>
      <w:r>
        <w:t xml:space="preserve"> through which different</w:t>
      </w:r>
      <w:r>
        <w:rPr>
          <w:sz w:val="12"/>
        </w:rPr>
        <w:t xml:space="preserve"> </w:t>
      </w:r>
      <w:r>
        <w:t xml:space="preserve">cartographic traditions can be compared and translated. </w:t>
      </w:r>
      <w:r w:rsidRPr="00F92117">
        <w:rPr>
          <w:rStyle w:val="StyleBoldUnderline"/>
        </w:rPr>
        <w:t xml:space="preserve">The creation of a ‘shared space’ through which Indigenous and Western cartographic traditions can be performed </w:t>
      </w:r>
      <w:r>
        <w:t>and compared requires as Turnbull has asserted, the recognition that</w:t>
      </w:r>
      <w:r>
        <w:rPr>
          <w:sz w:val="12"/>
        </w:rPr>
        <w:t xml:space="preserve"> </w:t>
      </w:r>
      <w:r>
        <w:t>distinct knowledge systems are locally produced and not ‘universal’, as Western</w:t>
      </w:r>
      <w:r>
        <w:rPr>
          <w:sz w:val="12"/>
        </w:rPr>
        <w:t xml:space="preserve"> </w:t>
      </w:r>
      <w:r>
        <w:t>science has claimed (1997).</w:t>
      </w:r>
    </w:p>
    <w:p w:rsidR="00DD0B21" w:rsidRDefault="00DD0B21" w:rsidP="00DD0B21"/>
    <w:p w:rsidR="00DD0B21" w:rsidRDefault="000F6712" w:rsidP="00DD0B21">
      <w:pPr>
        <w:pStyle w:val="Heading3"/>
      </w:pPr>
      <w:r>
        <w:lastRenderedPageBreak/>
        <w:t>AT</w:t>
      </w:r>
      <w:r w:rsidR="00DD0B21">
        <w:t>:</w:t>
      </w:r>
      <w:r>
        <w:t xml:space="preserve"> Indigenous CP </w:t>
      </w:r>
      <w:proofErr w:type="gramStart"/>
      <w:r>
        <w:t xml:space="preserve">- </w:t>
      </w:r>
      <w:r w:rsidR="00DD0B21">
        <w:t xml:space="preserve"> </w:t>
      </w:r>
      <w:r>
        <w:t>No</w:t>
      </w:r>
      <w:proofErr w:type="gramEnd"/>
      <w:r>
        <w:t xml:space="preserve"> Solvency </w:t>
      </w:r>
      <w:r w:rsidR="00DD0B21">
        <w:t>Net Benefit</w:t>
      </w:r>
    </w:p>
    <w:p w:rsidR="00DD0B21" w:rsidRDefault="00DD0B21" w:rsidP="00DD0B21"/>
    <w:p w:rsidR="00DD0B21" w:rsidRDefault="00DD0B21" w:rsidP="00DD0B21">
      <w:pPr>
        <w:pStyle w:val="Heading4"/>
      </w:pPr>
      <w:r>
        <w:t>We need a different Epistemology to approach “indigenous” maps</w:t>
      </w:r>
    </w:p>
    <w:p w:rsidR="00DD0B21" w:rsidRDefault="00DD0B21" w:rsidP="00DD0B21">
      <w:r w:rsidRPr="001623B0">
        <w:rPr>
          <w:rStyle w:val="StyleStyleBold12pt"/>
        </w:rPr>
        <w:t>Pearce</w:t>
      </w:r>
      <w:r>
        <w:t xml:space="preserve"> Geography Professor at the University of Kansas and </w:t>
      </w:r>
      <w:r w:rsidRPr="001623B0">
        <w:rPr>
          <w:rStyle w:val="StyleStyleBold12pt"/>
        </w:rPr>
        <w:t>Louis</w:t>
      </w:r>
      <w:r>
        <w:t xml:space="preserve"> Affiliate Researcher</w:t>
      </w:r>
    </w:p>
    <w:p w:rsidR="00DD0B21" w:rsidRDefault="00DD0B21" w:rsidP="00DD0B21">
      <w:r>
        <w:t>Institute of Policy and Social Research University of Kansas, ‘</w:t>
      </w:r>
      <w:r w:rsidRPr="001623B0">
        <w:rPr>
          <w:rStyle w:val="StyleStyleBold12pt"/>
        </w:rPr>
        <w:t>08</w:t>
      </w:r>
    </w:p>
    <w:p w:rsidR="00DD0B21" w:rsidRDefault="00DD0B21" w:rsidP="00DD0B21">
      <w:r>
        <w:t xml:space="preserve"> (Margret </w:t>
      </w:r>
      <w:proofErr w:type="spellStart"/>
      <w:r>
        <w:t>Wickens</w:t>
      </w:r>
      <w:proofErr w:type="spellEnd"/>
      <w:r>
        <w:t xml:space="preserve"> and Renee </w:t>
      </w:r>
      <w:proofErr w:type="spellStart"/>
      <w:r>
        <w:t>Pualani</w:t>
      </w:r>
      <w:proofErr w:type="spellEnd"/>
      <w:r>
        <w:t>, American Indian Culture and Research Journal 32:3 “</w:t>
      </w:r>
      <w:r w:rsidRPr="001623B0">
        <w:t>Mapping Indigenous Depth of Place</w:t>
      </w:r>
      <w:r>
        <w:t>” P. 113, Accessed 7/2/2014, ESB)</w:t>
      </w:r>
    </w:p>
    <w:p w:rsidR="00DD0B21" w:rsidRDefault="00DD0B21" w:rsidP="00DD0B21"/>
    <w:p w:rsidR="00DD0B21" w:rsidRDefault="00DD0B21" w:rsidP="00DD0B21">
      <w:r w:rsidRPr="00832C34">
        <w:rPr>
          <w:rStyle w:val="StyleBoldUnderline"/>
        </w:rPr>
        <w:t>Western knowledge and science shapes the structure of Western cartographic language, from the smallest part of the symbol to the overall look of the map and the ways in which the map is used</w:t>
      </w:r>
      <w:r>
        <w:t xml:space="preserve">. From the initial categorization of </w:t>
      </w:r>
      <w:proofErr w:type="gramStart"/>
      <w:r>
        <w:t>a</w:t>
      </w:r>
      <w:proofErr w:type="gramEnd"/>
      <w:r>
        <w:t xml:space="preserve"> </w:t>
      </w:r>
      <w:proofErr w:type="spellStart"/>
      <w:r>
        <w:t>eographical</w:t>
      </w:r>
      <w:proofErr w:type="spellEnd"/>
      <w:r>
        <w:t xml:space="preserve"> entity as a point, line, area, or volume, an ontological structure and epistemological assumption has been established in the map. Graphic variables, the marks that form the vocabulary of cartographic language, also establish an ontological structure. For example, for paper maps, these variables are spacing, size, perspective height, orientation, shape, arrangement, hue, saturation, and value. For animated maps, there are the variables of duration, rate of change, order, display date, frequency, and synchronization. All these variables encode the level of measurement at which a geographical </w:t>
      </w:r>
      <w:proofErr w:type="spellStart"/>
      <w:r>
        <w:t>phenom-enon</w:t>
      </w:r>
      <w:proofErr w:type="spellEnd"/>
      <w:r>
        <w:t xml:space="preserve"> has been categorized through their “syntactic rules.” This language is flexible, and cartographers have reexamined and redesigned the form, range, and depth of these variables to accommodate technological change and the consideration of other concepts such as scale and uncertainty. </w:t>
      </w:r>
      <w:r w:rsidRPr="00832C34">
        <w:rPr>
          <w:rStyle w:val="StyleBoldUnderline"/>
        </w:rPr>
        <w:t xml:space="preserve">Other elements of cartography such as typography, projection, </w:t>
      </w:r>
      <w:proofErr w:type="spellStart"/>
      <w:r w:rsidRPr="00832C34">
        <w:rPr>
          <w:rStyle w:val="StyleBoldUnderline"/>
        </w:rPr>
        <w:t>perspec</w:t>
      </w:r>
      <w:proofErr w:type="spellEnd"/>
      <w:r w:rsidRPr="00832C34">
        <w:rPr>
          <w:rStyle w:val="StyleBoldUnderline"/>
        </w:rPr>
        <w:t xml:space="preserve"> - </w:t>
      </w:r>
      <w:proofErr w:type="spellStart"/>
      <w:r w:rsidRPr="00832C34">
        <w:rPr>
          <w:rStyle w:val="StyleBoldUnderline"/>
        </w:rPr>
        <w:t>tive</w:t>
      </w:r>
      <w:proofErr w:type="spellEnd"/>
      <w:r w:rsidRPr="00832C34">
        <w:rPr>
          <w:rStyle w:val="StyleBoldUnderline"/>
        </w:rPr>
        <w:t>, the foundations of information design, and the format of graphic media, all contribute to the map’s ontological structures. Perspective, for example, refers to the point of view from which a cartographic scene is portrayed.</w:t>
      </w:r>
      <w:r>
        <w:rPr>
          <w:rStyle w:val="StyleBoldUnderline"/>
        </w:rPr>
        <w:t xml:space="preserve"> </w:t>
      </w:r>
      <w:r>
        <w:t>Typically perspective is interpreted as the map’s spatial point of view, whether the geography is expressed from a plan, profile, or oblique angle. However, perspective may also be interpreted as the map’s temporal point of view, whether the geography is expressed in spring, summer, winter, or fall.</w:t>
      </w:r>
      <w:r>
        <w:rPr>
          <w:b/>
          <w:u w:val="single"/>
        </w:rPr>
        <w:t xml:space="preserve"> </w:t>
      </w:r>
      <w:r>
        <w:t xml:space="preserve">Expressing this point of view in the map is one technique for removing the illusion of a place as both disembodied (orthogonally rectified plan </w:t>
      </w:r>
      <w:proofErr w:type="spellStart"/>
      <w:r>
        <w:t>perspec</w:t>
      </w:r>
      <w:proofErr w:type="spellEnd"/>
      <w:r>
        <w:t xml:space="preserve"> - </w:t>
      </w:r>
      <w:proofErr w:type="spellStart"/>
      <w:r>
        <w:t>tive</w:t>
      </w:r>
      <w:proofErr w:type="spellEnd"/>
      <w:r>
        <w:t xml:space="preserve">) and </w:t>
      </w:r>
      <w:proofErr w:type="spellStart"/>
      <w:r>
        <w:t>seasonless</w:t>
      </w:r>
      <w:proofErr w:type="spellEnd"/>
      <w:r>
        <w:t xml:space="preserve"> space. Epistemology and ontology are also manifested in the layout and design and the media and materials of cartographic language. The use of specific techniques such as figure/ground, micro/macro, and small multiples all communicate specific ontological structures in the map, as do the limitations or variety of media and materials incorporated into the map and the mapping process. In sum, cartographic language is composed of a multitude of ontological assumptions, any of which may be altered in order to express a geographic concept better. </w:t>
      </w:r>
      <w:r w:rsidRPr="00832C34">
        <w:rPr>
          <w:rStyle w:val="StyleBoldUnderline"/>
        </w:rPr>
        <w:t xml:space="preserve">We call for a transformation of cartographic language in all of its dimensions, from graphic marks to the topologies, interrelationships, media, and distribution of those marks, in ways that are epistemologically and ontologically meaningful for Indigenous cultural knowledge. This </w:t>
      </w:r>
      <w:proofErr w:type="gramStart"/>
      <w:r w:rsidRPr="00832C34">
        <w:rPr>
          <w:rStyle w:val="StyleBoldUnderline"/>
        </w:rPr>
        <w:t>trans</w:t>
      </w:r>
      <w:proofErr w:type="gramEnd"/>
      <w:r w:rsidRPr="00832C34">
        <w:rPr>
          <w:rStyle w:val="StyleBoldUnderline"/>
        </w:rPr>
        <w:t xml:space="preserve"> - formation would consist of both the expansion of existing techniques and the creation of new techniques</w:t>
      </w:r>
      <w:r>
        <w:t xml:space="preserve"> (for example, new categories of graphic variables) </w:t>
      </w:r>
      <w:r w:rsidRPr="00832C34">
        <w:rPr>
          <w:rStyle w:val="StyleBoldUnderline"/>
        </w:rPr>
        <w:t>that would better serve Indigenous communities. In so doing, we would be rethinking cartographic language for epistemological change as it has been so often rethought for technological change in the past</w:t>
      </w:r>
      <w:r>
        <w:t>. In the following section, we explore one example of what that cartographic transformation might look like and how it would improve on existing Western cartography to convey a sense of traditional resource management at an Indigenous Hawaiian place.</w:t>
      </w:r>
    </w:p>
    <w:p w:rsidR="00DD0B21" w:rsidRDefault="00DD0B21" w:rsidP="00DD0B21"/>
    <w:p w:rsidR="00DD0B21" w:rsidRDefault="000F6712" w:rsidP="00DD0B21">
      <w:pPr>
        <w:pStyle w:val="Heading3"/>
      </w:pPr>
      <w:r>
        <w:lastRenderedPageBreak/>
        <w:t xml:space="preserve">AT: Indigenous CP </w:t>
      </w:r>
      <w:r>
        <w:t xml:space="preserve">- </w:t>
      </w:r>
      <w:r w:rsidR="00DD0B21">
        <w:t>Aff Try/Die</w:t>
      </w:r>
    </w:p>
    <w:p w:rsidR="00DD0B21" w:rsidRDefault="00DD0B21" w:rsidP="00DD0B21">
      <w:pPr>
        <w:pStyle w:val="Heading4"/>
      </w:pPr>
      <w:r>
        <w:t>We should still attempt to Counter-Map even if it does not perfectly emulate Indigenous mapping</w:t>
      </w:r>
    </w:p>
    <w:p w:rsidR="00DD0B21" w:rsidRDefault="00DD0B21" w:rsidP="00DD0B21">
      <w:r w:rsidRPr="001623B0">
        <w:rPr>
          <w:rStyle w:val="StyleStyleBold12pt"/>
        </w:rPr>
        <w:t>Pearce</w:t>
      </w:r>
      <w:r>
        <w:t xml:space="preserve"> Geography Professor at the University of Kansas and </w:t>
      </w:r>
      <w:r w:rsidRPr="001623B0">
        <w:rPr>
          <w:rStyle w:val="StyleStyleBold12pt"/>
        </w:rPr>
        <w:t>Louis</w:t>
      </w:r>
      <w:r>
        <w:t xml:space="preserve"> Affiliate Researcher</w:t>
      </w:r>
    </w:p>
    <w:p w:rsidR="00DD0B21" w:rsidRDefault="00DD0B21" w:rsidP="00DD0B21">
      <w:r>
        <w:t>Institute of Policy and Social Research University of Kansas, ‘</w:t>
      </w:r>
      <w:r w:rsidRPr="001623B0">
        <w:rPr>
          <w:rStyle w:val="StyleStyleBold12pt"/>
        </w:rPr>
        <w:t>08</w:t>
      </w:r>
    </w:p>
    <w:p w:rsidR="00DD0B21" w:rsidRDefault="00DD0B21" w:rsidP="00DD0B21">
      <w:r>
        <w:t xml:space="preserve"> (Margret </w:t>
      </w:r>
      <w:proofErr w:type="spellStart"/>
      <w:r>
        <w:t>Wickens</w:t>
      </w:r>
      <w:proofErr w:type="spellEnd"/>
      <w:r>
        <w:t xml:space="preserve"> and Renee </w:t>
      </w:r>
      <w:proofErr w:type="spellStart"/>
      <w:r>
        <w:t>Pualani</w:t>
      </w:r>
      <w:proofErr w:type="spellEnd"/>
      <w:r>
        <w:t>, American Indian Culture and Research Journal 32:3 “</w:t>
      </w:r>
      <w:r w:rsidRPr="001623B0">
        <w:t>Mapping Indigenous Depth of Place</w:t>
      </w:r>
      <w:r>
        <w:t>” P.123, Accessed 7/2/2014, ESB)</w:t>
      </w:r>
    </w:p>
    <w:p w:rsidR="00DD0B21" w:rsidRPr="0028124D" w:rsidRDefault="00DD0B21" w:rsidP="00DD0B21"/>
    <w:p w:rsidR="00DD0B21" w:rsidRDefault="00DD0B21" w:rsidP="00DD0B21">
      <w:pPr>
        <w:rPr>
          <w:rStyle w:val="StyleBoldUnderline"/>
        </w:rPr>
      </w:pPr>
      <w:r w:rsidRPr="0028124D">
        <w:rPr>
          <w:rStyle w:val="StyleBoldUnderline"/>
        </w:rPr>
        <w:t xml:space="preserve">The problem that faces Indigenous peoples worldwide is to find a way to incorporate Western GT and cartographic multimedia while minimizing the mistranslations, </w:t>
      </w:r>
      <w:proofErr w:type="spellStart"/>
      <w:r w:rsidRPr="0028124D">
        <w:rPr>
          <w:rStyle w:val="StyleBoldUnderline"/>
        </w:rPr>
        <w:t>recolonizations</w:t>
      </w:r>
      <w:proofErr w:type="spellEnd"/>
      <w:r w:rsidRPr="0028124D">
        <w:rPr>
          <w:rStyle w:val="StyleBoldUnderline"/>
        </w:rPr>
        <w:t>, and assimilations of conventional techno - science</w:t>
      </w:r>
      <w:r w:rsidRPr="0028124D">
        <w:t>. As Stone writes, “</w:t>
      </w:r>
      <w:r w:rsidRPr="0028124D">
        <w:rPr>
          <w:rStyle w:val="StyleBoldUnderline"/>
        </w:rPr>
        <w:t>Map or be mapped</w:t>
      </w:r>
      <w:r w:rsidRPr="0028124D">
        <w:t>.”</w:t>
      </w:r>
      <w:r>
        <w:t xml:space="preserve"> </w:t>
      </w:r>
      <w:r w:rsidRPr="0028124D">
        <w:t>36</w:t>
      </w:r>
      <w:r>
        <w:t xml:space="preserve"> </w:t>
      </w:r>
      <w:r w:rsidRPr="0028124D">
        <w:t xml:space="preserve">We recognize that </w:t>
      </w:r>
      <w:r w:rsidRPr="0028124D">
        <w:rPr>
          <w:rStyle w:val="StyleBoldUnderline"/>
        </w:rPr>
        <w:t>any re-representation of Indigenous knowledge by using Western cartographic techniques will entail some loss of information in translation</w:t>
      </w:r>
      <w:r w:rsidRPr="0028124D">
        <w:t>.</w:t>
      </w:r>
      <w:r>
        <w:t xml:space="preserve"> </w:t>
      </w:r>
      <w:r w:rsidRPr="0028124D">
        <w:t>37</w:t>
      </w:r>
      <w:r>
        <w:t xml:space="preserve"> </w:t>
      </w:r>
      <w:r w:rsidRPr="0028124D">
        <w:t>But we</w:t>
      </w:r>
      <w:r>
        <w:t xml:space="preserve"> </w:t>
      </w:r>
      <w:r w:rsidRPr="0028124D">
        <w:t xml:space="preserve">believe that </w:t>
      </w:r>
      <w:r w:rsidRPr="0028124D">
        <w:rPr>
          <w:rStyle w:val="StyleBoldUnderline"/>
        </w:rPr>
        <w:t xml:space="preserve">by making that translation more accurate through a theoretically informed and innovative application of cartographic language, the </w:t>
      </w:r>
      <w:proofErr w:type="spellStart"/>
      <w:r w:rsidRPr="0028124D">
        <w:rPr>
          <w:rStyle w:val="StyleBoldUnderline"/>
        </w:rPr>
        <w:t>combi</w:t>
      </w:r>
      <w:proofErr w:type="spellEnd"/>
      <w:r w:rsidRPr="0028124D">
        <w:rPr>
          <w:rStyle w:val="StyleBoldUnderline"/>
        </w:rPr>
        <w:t xml:space="preserve"> - nation of “traditional wisdom” with “modern technical know-how,” we can demonstrate the effectiveness of GT and multimedia as tools not only for protecting cultural sovereignty but also for articulating exemplary </w:t>
      </w:r>
      <w:proofErr w:type="spellStart"/>
      <w:r w:rsidRPr="0028124D">
        <w:rPr>
          <w:rStyle w:val="StyleBoldUnderline"/>
        </w:rPr>
        <w:t>carto</w:t>
      </w:r>
      <w:proofErr w:type="spellEnd"/>
      <w:r w:rsidRPr="0028124D">
        <w:rPr>
          <w:rStyle w:val="StyleBoldUnderline"/>
        </w:rPr>
        <w:t xml:space="preserve"> - graphic practices for the shared knowledge space of the </w:t>
      </w:r>
      <w:proofErr w:type="spellStart"/>
      <w:r w:rsidRPr="0028124D">
        <w:rPr>
          <w:rStyle w:val="StyleBoldUnderline"/>
        </w:rPr>
        <w:t>transmodern</w:t>
      </w:r>
      <w:proofErr w:type="spellEnd"/>
      <w:r w:rsidRPr="0028124D">
        <w:t>.</w:t>
      </w:r>
      <w:r>
        <w:t xml:space="preserve"> </w:t>
      </w:r>
      <w:r w:rsidRPr="0028124D">
        <w:t>38</w:t>
      </w:r>
      <w:r>
        <w:t xml:space="preserve"> </w:t>
      </w:r>
      <w:r w:rsidRPr="0028124D">
        <w:t>Through the informed practice of cartographic representation—</w:t>
      </w:r>
      <w:proofErr w:type="spellStart"/>
      <w:r w:rsidRPr="0028124D">
        <w:t>inno</w:t>
      </w:r>
      <w:proofErr w:type="spellEnd"/>
      <w:r>
        <w:t xml:space="preserve"> </w:t>
      </w:r>
      <w:r w:rsidRPr="0028124D">
        <w:t>-</w:t>
      </w:r>
      <w:r>
        <w:t xml:space="preserve"> </w:t>
      </w:r>
      <w:proofErr w:type="spellStart"/>
      <w:r w:rsidRPr="0028124D">
        <w:t>vation</w:t>
      </w:r>
      <w:proofErr w:type="spellEnd"/>
      <w:r w:rsidRPr="0028124D">
        <w:t xml:space="preserve"> rooted in tradition—</w:t>
      </w:r>
      <w:r w:rsidRPr="0028124D">
        <w:rPr>
          <w:rStyle w:val="StyleBoldUnderline"/>
        </w:rPr>
        <w:t>we envision a future in which Indigenous communities formulate their cultural mapping programs in a way that protects and fosters cultural sovereignty, maps the Indigenous without leaving the Indigenous behind, and simultaneously transforms the way non-</w:t>
      </w:r>
      <w:proofErr w:type="spellStart"/>
      <w:r w:rsidRPr="0028124D">
        <w:rPr>
          <w:rStyle w:val="StyleBoldUnderline"/>
        </w:rPr>
        <w:t>Indige</w:t>
      </w:r>
      <w:proofErr w:type="spellEnd"/>
      <w:r w:rsidRPr="0028124D">
        <w:rPr>
          <w:rStyle w:val="StyleBoldUnderline"/>
        </w:rPr>
        <w:t xml:space="preserve"> - nous people read, interpret, and make use of maps of Indigenous cultural knowledge</w:t>
      </w:r>
      <w:r w:rsidRPr="0028124D">
        <w:t xml:space="preserve">. In so doing, </w:t>
      </w:r>
      <w:r w:rsidRPr="0028124D">
        <w:rPr>
          <w:rStyle w:val="StyleBoldUnderline"/>
        </w:rPr>
        <w:t xml:space="preserve">we hope to overcome the chasm of cultural </w:t>
      </w:r>
      <w:proofErr w:type="spellStart"/>
      <w:r w:rsidRPr="0028124D">
        <w:rPr>
          <w:rStyle w:val="StyleBoldUnderline"/>
        </w:rPr>
        <w:t>miscom</w:t>
      </w:r>
      <w:proofErr w:type="spellEnd"/>
      <w:r w:rsidRPr="0028124D">
        <w:rPr>
          <w:rStyle w:val="StyleBoldUnderline"/>
        </w:rPr>
        <w:t xml:space="preserve"> - </w:t>
      </w:r>
      <w:proofErr w:type="spellStart"/>
      <w:r w:rsidRPr="0028124D">
        <w:rPr>
          <w:rStyle w:val="StyleBoldUnderline"/>
        </w:rPr>
        <w:t>munication</w:t>
      </w:r>
      <w:proofErr w:type="spellEnd"/>
      <w:r w:rsidRPr="0028124D">
        <w:rPr>
          <w:rStyle w:val="StyleBoldUnderline"/>
        </w:rPr>
        <w:t xml:space="preserve"> between the Indigenous and non-Indigenous worlds that so often manifests in loss of territory and cultural rights under colonial conditions.</w:t>
      </w:r>
    </w:p>
    <w:p w:rsidR="00DD0B21" w:rsidRDefault="00DD0B21" w:rsidP="00DD0B21"/>
    <w:p w:rsidR="00DD0B21" w:rsidRDefault="00DD0B21" w:rsidP="00DA2473"/>
    <w:p w:rsidR="00DA2473" w:rsidRDefault="00FB4DB4" w:rsidP="00FB4DB4">
      <w:pPr>
        <w:pStyle w:val="Heading1"/>
      </w:pPr>
      <w:r>
        <w:lastRenderedPageBreak/>
        <w:t>Disadvantages</w:t>
      </w:r>
    </w:p>
    <w:p w:rsidR="00FB4DB4" w:rsidRDefault="00FB4DB4" w:rsidP="00FB4DB4">
      <w:pPr>
        <w:pStyle w:val="Heading3"/>
      </w:pPr>
      <w:r>
        <w:lastRenderedPageBreak/>
        <w:t>AT: Scenario Planning</w:t>
      </w:r>
    </w:p>
    <w:p w:rsidR="00FB4DB4" w:rsidRPr="00634512" w:rsidRDefault="00FB4DB4" w:rsidP="00FB4DB4">
      <w:pPr>
        <w:pStyle w:val="Heading4"/>
        <w:rPr>
          <w:rFonts w:eastAsia="MS Gothic"/>
        </w:rPr>
      </w:pPr>
      <w:r w:rsidRPr="00634512">
        <w:rPr>
          <w:rFonts w:eastAsia="MS Gothic"/>
        </w:rPr>
        <w:t xml:space="preserve">We need a radical new epistemology to understand the ontology behind </w:t>
      </w:r>
      <w:r w:rsidR="000F6712">
        <w:rPr>
          <w:rFonts w:eastAsia="MS Gothic"/>
        </w:rPr>
        <w:t>mapping of scenario projections</w:t>
      </w:r>
      <w:r w:rsidRPr="00634512">
        <w:rPr>
          <w:rFonts w:eastAsia="MS Gothic"/>
        </w:rPr>
        <w:t xml:space="preserve"> </w:t>
      </w:r>
    </w:p>
    <w:p w:rsidR="00FB4DB4" w:rsidRPr="005E30C6" w:rsidRDefault="00FB4DB4" w:rsidP="00FB4DB4">
      <w:pPr>
        <w:rPr>
          <w:rStyle w:val="StyleStyleBold12pt"/>
        </w:rPr>
      </w:pPr>
      <w:r w:rsidRPr="005E30C6">
        <w:rPr>
          <w:rStyle w:val="StyleStyleBold12pt"/>
        </w:rPr>
        <w:t xml:space="preserve">Kitchen, Geography Professor at National University of Ireland, </w:t>
      </w:r>
      <w:proofErr w:type="spellStart"/>
      <w:r w:rsidRPr="005E30C6">
        <w:rPr>
          <w:rStyle w:val="StyleStyleBold12pt"/>
        </w:rPr>
        <w:t>Maynooth</w:t>
      </w:r>
      <w:proofErr w:type="spellEnd"/>
      <w:r w:rsidRPr="005E30C6">
        <w:rPr>
          <w:rStyle w:val="StyleStyleBold12pt"/>
        </w:rPr>
        <w:t>, Perkins Senior Lecturer of Geography at University of Manchester and Dodge Senior Lecturer of Human Geography at University of Manchester, ‘11</w:t>
      </w:r>
    </w:p>
    <w:p w:rsidR="00FB4DB4" w:rsidRPr="00634512" w:rsidRDefault="00FB4DB4" w:rsidP="00FB4DB4">
      <w:pPr>
        <w:rPr>
          <w:rFonts w:eastAsia="Cambria"/>
        </w:rPr>
      </w:pPr>
      <w:r w:rsidRPr="00634512">
        <w:rPr>
          <w:rFonts w:eastAsia="Cambria"/>
        </w:rPr>
        <w:t>(Rob, Chris and Martin, June 2nd 2001, Rethinking Maps: New Frontiers in Cartographic Theory, p. 21-24, Accessed 6/30/14, ESB)</w:t>
      </w:r>
    </w:p>
    <w:p w:rsidR="00FB4DB4" w:rsidRPr="00634512" w:rsidRDefault="00FB4DB4" w:rsidP="00FB4DB4">
      <w:pPr>
        <w:rPr>
          <w:rFonts w:eastAsia="Cambria"/>
        </w:rPr>
      </w:pPr>
    </w:p>
    <w:p w:rsidR="00FB4DB4" w:rsidRPr="00634512" w:rsidRDefault="00FB4DB4" w:rsidP="00FB4DB4">
      <w:pPr>
        <w:rPr>
          <w:rFonts w:eastAsia="Cambria"/>
        </w:rPr>
      </w:pPr>
      <w:r w:rsidRPr="005E30C6">
        <w:rPr>
          <w:rStyle w:val="StyleBoldUnderline"/>
        </w:rPr>
        <w:t>Maps do not then emerge in the same way for all individuals</w:t>
      </w:r>
      <w:r w:rsidRPr="00634512">
        <w:rPr>
          <w:rFonts w:eastAsia="Cambria"/>
        </w:rPr>
        <w:t xml:space="preserve">. Rather </w:t>
      </w:r>
      <w:r w:rsidRPr="005E30C6">
        <w:rPr>
          <w:rStyle w:val="StyleBoldUnderline"/>
        </w:rPr>
        <w:t>they emerge in contexts and through a mix of creative, reflexive, playful, tactile and habitual practices; affected by the knowledge, experience and skill of the individual</w:t>
      </w:r>
      <w:r w:rsidRPr="00634512">
        <w:rPr>
          <w:rFonts w:eastAsia="Cambria"/>
        </w:rPr>
        <w:t xml:space="preserve"> to perform mappings and apply them in the world. This applies</w:t>
      </w:r>
      <w:r w:rsidRPr="00634512">
        <w:rPr>
          <w:rFonts w:eastAsia="Cambria"/>
          <w:sz w:val="12"/>
        </w:rPr>
        <w:t xml:space="preserve"> </w:t>
      </w:r>
      <w:r w:rsidRPr="00634512">
        <w:rPr>
          <w:rFonts w:eastAsia="Cambria"/>
        </w:rPr>
        <w:t xml:space="preserve">as much for map making as for map reading. As such, </w:t>
      </w:r>
      <w:r w:rsidRPr="005E30C6">
        <w:rPr>
          <w:rStyle w:val="StyleBoldUnderline"/>
        </w:rPr>
        <w:t>the map does not re- present the world or make the world, it is a co-constitutive production between inscription, individual and world; a production that is constantly in motion, always seeking to appear ontologically secure. Conceiving of maps in this way reveals that they are never fully formed but emerge in process and are mutable</w:t>
      </w:r>
      <w:r w:rsidRPr="00634512">
        <w:rPr>
          <w:rFonts w:eastAsia="Cambria"/>
        </w:rPr>
        <w:t xml:space="preserve"> (they are re-made as opposed to </w:t>
      </w:r>
      <w:proofErr w:type="spellStart"/>
      <w:r w:rsidRPr="00634512">
        <w:rPr>
          <w:rFonts w:eastAsia="Cambria"/>
        </w:rPr>
        <w:t>mis</w:t>
      </w:r>
      <w:proofErr w:type="spellEnd"/>
      <w:r w:rsidRPr="00634512">
        <w:rPr>
          <w:rFonts w:eastAsia="Cambria"/>
        </w:rPr>
        <w:t xml:space="preserve">-made, </w:t>
      </w:r>
      <w:proofErr w:type="spellStart"/>
      <w:r w:rsidRPr="00634512">
        <w:rPr>
          <w:rFonts w:eastAsia="Cambria"/>
        </w:rPr>
        <w:t>mis</w:t>
      </w:r>
      <w:proofErr w:type="spellEnd"/>
      <w:r w:rsidRPr="00634512">
        <w:rPr>
          <w:rFonts w:eastAsia="Cambria"/>
        </w:rPr>
        <w:t xml:space="preserve">-used or </w:t>
      </w:r>
      <w:proofErr w:type="spellStart"/>
      <w:r w:rsidRPr="00634512">
        <w:rPr>
          <w:rFonts w:eastAsia="Cambria"/>
        </w:rPr>
        <w:t>mis</w:t>
      </w:r>
      <w:proofErr w:type="spellEnd"/>
      <w:r w:rsidRPr="00634512">
        <w:rPr>
          <w:rFonts w:eastAsia="Cambria"/>
        </w:rPr>
        <w:t>-read).</w:t>
      </w:r>
      <w:r w:rsidRPr="00634512">
        <w:rPr>
          <w:rFonts w:eastAsia="Cambria"/>
          <w:sz w:val="12"/>
        </w:rPr>
        <w:t xml:space="preserve"> </w:t>
      </w:r>
      <w:r w:rsidRPr="00634512">
        <w:rPr>
          <w:rFonts w:eastAsia="Cambria"/>
        </w:rPr>
        <w:t xml:space="preserve">In terms of cartographic research, </w:t>
      </w:r>
      <w:r w:rsidRPr="005E30C6">
        <w:rPr>
          <w:rStyle w:val="StyleBoldUnderline"/>
        </w:rPr>
        <w:t xml:space="preserve">this conceptualization of maps necessitates an epistemology that concentrates on how maps emerge – how maps are made through the practices of the cartographer situated within particular contexts and how maps re-make the world through mutually constitute practices that unite map and space. </w:t>
      </w:r>
      <w:r w:rsidRPr="00634512">
        <w:rPr>
          <w:rFonts w:eastAsia="Cambria"/>
        </w:rPr>
        <w:t>As Brown and Laurier (2005: 19, original</w:t>
      </w:r>
      <w:r w:rsidRPr="00634512">
        <w:rPr>
          <w:rFonts w:eastAsia="Cambria"/>
          <w:sz w:val="12"/>
        </w:rPr>
        <w:t> </w:t>
      </w:r>
      <w:r w:rsidRPr="00634512">
        <w:rPr>
          <w:rFonts w:eastAsia="Cambria"/>
        </w:rPr>
        <w:t xml:space="preserve">emphasis) note, </w:t>
      </w:r>
      <w:r w:rsidRPr="005E30C6">
        <w:rPr>
          <w:rStyle w:val="StyleBoldUnderline"/>
        </w:rPr>
        <w:t>this requires a radical shift in approach from ‘ imagined scenarios, controlled experiments or retrospective accounts’ to examine how maps emerge as solutions to relational problems</w:t>
      </w:r>
      <w:r w:rsidRPr="00634512">
        <w:rPr>
          <w:rFonts w:eastAsia="Cambria"/>
        </w:rPr>
        <w:t>; to make sense of the unfolding action’ of mapping. Their approach is the production of detailed</w:t>
      </w:r>
      <w:r w:rsidRPr="00634512">
        <w:rPr>
          <w:rFonts w:eastAsia="Cambria"/>
          <w:sz w:val="12"/>
        </w:rPr>
        <w:t> </w:t>
      </w:r>
      <w:r w:rsidRPr="00634512">
        <w:rPr>
          <w:rFonts w:eastAsia="Cambria"/>
        </w:rPr>
        <w:t>ethnographies of how maps become; map making and use is observed in</w:t>
      </w:r>
      <w:r w:rsidRPr="00634512">
        <w:rPr>
          <w:rFonts w:eastAsia="Cambria"/>
          <w:sz w:val="12"/>
        </w:rPr>
        <w:t> </w:t>
      </w:r>
      <w:r w:rsidRPr="00634512">
        <w:rPr>
          <w:rFonts w:eastAsia="Cambria"/>
        </w:rPr>
        <w:t>specific, local contexts to understand the ways in which they are constructed</w:t>
      </w:r>
      <w:r w:rsidRPr="00634512">
        <w:rPr>
          <w:rFonts w:eastAsia="Cambria"/>
          <w:sz w:val="12"/>
        </w:rPr>
        <w:t> </w:t>
      </w:r>
      <w:r w:rsidRPr="00634512">
        <w:rPr>
          <w:rFonts w:eastAsia="Cambria"/>
        </w:rPr>
        <w:t>and embedded within cultures of practices and affect. In their study they</w:t>
      </w:r>
      <w:r w:rsidRPr="00634512">
        <w:rPr>
          <w:rFonts w:eastAsia="Cambria"/>
          <w:sz w:val="12"/>
        </w:rPr>
        <w:t> </w:t>
      </w:r>
      <w:r w:rsidRPr="00634512">
        <w:rPr>
          <w:rFonts w:eastAsia="Cambria"/>
        </w:rPr>
        <w:t>examined how maps are used in the context of navigating while driving</w:t>
      </w:r>
      <w:r w:rsidRPr="00634512">
        <w:rPr>
          <w:rFonts w:eastAsia="Cambria"/>
          <w:sz w:val="12"/>
        </w:rPr>
        <w:t> </w:t>
      </w:r>
      <w:r w:rsidRPr="00634512">
        <w:rPr>
          <w:rFonts w:eastAsia="Cambria"/>
        </w:rPr>
        <w:t>between locations through video-based ethnography. Their work highlighted</w:t>
      </w:r>
      <w:r w:rsidRPr="00634512">
        <w:rPr>
          <w:rFonts w:eastAsia="Cambria"/>
          <w:sz w:val="12"/>
        </w:rPr>
        <w:t> </w:t>
      </w:r>
      <w:r w:rsidRPr="00634512">
        <w:rPr>
          <w:rFonts w:eastAsia="Cambria"/>
        </w:rPr>
        <w:t>how a map, journey and social interaction within the car emerged through</w:t>
      </w:r>
      <w:r w:rsidRPr="00634512">
        <w:rPr>
          <w:rFonts w:eastAsia="Cambria"/>
          <w:sz w:val="12"/>
        </w:rPr>
        <w:t> </w:t>
      </w:r>
      <w:r w:rsidRPr="00634512">
        <w:rPr>
          <w:rFonts w:eastAsia="Cambria"/>
        </w:rPr>
        <w:t>each other in contingent and relational ways within the context of the trip.</w:t>
      </w:r>
    </w:p>
    <w:p w:rsidR="00FB4DB4" w:rsidRDefault="00FB4DB4" w:rsidP="00FB4DB4">
      <w:pPr>
        <w:pStyle w:val="Heading3"/>
      </w:pPr>
      <w:r>
        <w:lastRenderedPageBreak/>
        <w:t>Aff Pre-Requisite to Solve Ocean Impacts</w:t>
      </w:r>
    </w:p>
    <w:p w:rsidR="00FB4DB4" w:rsidRDefault="00FB4DB4" w:rsidP="00FB4DB4">
      <w:pPr>
        <w:pStyle w:val="Heading4"/>
      </w:pPr>
      <w:r>
        <w:t>The</w:t>
      </w:r>
      <w:r>
        <w:rPr>
          <w:rStyle w:val="CommentReference"/>
          <w:rFonts w:eastAsiaTheme="minorHAnsi" w:cs="Calibri"/>
          <w:b w:val="0"/>
          <w:iCs w:val="0"/>
        </w:rPr>
        <w:t xml:space="preserve"> </w:t>
      </w:r>
      <w:r>
        <w:t xml:space="preserve">sea has an important role and link in everything, the </w:t>
      </w:r>
      <w:proofErr w:type="spellStart"/>
      <w:r>
        <w:t>aff</w:t>
      </w:r>
      <w:proofErr w:type="spellEnd"/>
      <w:r>
        <w:t xml:space="preserve"> is a pre-requisite to resolve a lot of these major conflicts </w:t>
      </w:r>
    </w:p>
    <w:p w:rsidR="00FB4DB4" w:rsidRPr="0059424B" w:rsidRDefault="00FB4DB4" w:rsidP="00FB4DB4">
      <w:pPr>
        <w:rPr>
          <w:rStyle w:val="StyleStyleBold12pt"/>
        </w:rPr>
      </w:pPr>
      <w:r w:rsidRPr="006E3A09">
        <w:rPr>
          <w:rStyle w:val="StyleStyleBold12pt"/>
        </w:rPr>
        <w:t>Anderson</w:t>
      </w:r>
      <w:r w:rsidRPr="0059424B">
        <w:rPr>
          <w:rStyle w:val="StyleStyleBold12pt"/>
        </w:rPr>
        <w:t xml:space="preserve">, </w:t>
      </w:r>
      <w:r w:rsidRPr="006E3A09">
        <w:rPr>
          <w:rStyle w:val="StyleStyleBold12pt"/>
        </w:rPr>
        <w:t>Senior Lecturer in Human Geography at the University of Cardiff, UK</w:t>
      </w:r>
      <w:r w:rsidRPr="0059424B">
        <w:rPr>
          <w:rStyle w:val="StyleStyleBold12pt"/>
        </w:rPr>
        <w:t xml:space="preserve">, </w:t>
      </w:r>
      <w:r w:rsidRPr="006E3A09">
        <w:rPr>
          <w:rStyle w:val="StyleStyleBold12pt"/>
        </w:rPr>
        <w:t>Peters</w:t>
      </w:r>
      <w:r w:rsidRPr="0059424B">
        <w:rPr>
          <w:rStyle w:val="StyleStyleBold12pt"/>
        </w:rPr>
        <w:t xml:space="preserve">, </w:t>
      </w:r>
      <w:r w:rsidRPr="006E3A09">
        <w:rPr>
          <w:rStyle w:val="StyleStyleBold12pt"/>
        </w:rPr>
        <w:t xml:space="preserve">Lecturer in Human Geography at </w:t>
      </w:r>
      <w:proofErr w:type="spellStart"/>
      <w:r w:rsidRPr="006E3A09">
        <w:rPr>
          <w:rStyle w:val="StyleStyleBold12pt"/>
        </w:rPr>
        <w:t>Aberystwyth</w:t>
      </w:r>
      <w:proofErr w:type="spellEnd"/>
      <w:r w:rsidRPr="006E3A09">
        <w:rPr>
          <w:rStyle w:val="StyleStyleBold12pt"/>
        </w:rPr>
        <w:t xml:space="preserve"> University, UK.</w:t>
      </w:r>
      <w:r w:rsidRPr="0059424B">
        <w:rPr>
          <w:rStyle w:val="StyleStyleBold12pt"/>
        </w:rPr>
        <w:t xml:space="preserve">, </w:t>
      </w:r>
      <w:r>
        <w:rPr>
          <w:rStyle w:val="StyleStyleBold12pt"/>
        </w:rPr>
        <w:t>20</w:t>
      </w:r>
      <w:r w:rsidRPr="006E3A09">
        <w:rPr>
          <w:rStyle w:val="StyleStyleBold12pt"/>
        </w:rPr>
        <w:t>14</w:t>
      </w:r>
    </w:p>
    <w:p w:rsidR="00FB4DB4" w:rsidRDefault="00FB4DB4" w:rsidP="00FB4DB4">
      <w:pPr>
        <w:rPr>
          <w:color w:val="000000"/>
          <w:sz w:val="24"/>
        </w:rPr>
      </w:pPr>
      <w:r>
        <w:rPr>
          <w:color w:val="000000"/>
          <w:sz w:val="24"/>
        </w:rPr>
        <w:t xml:space="preserve">[Dr. </w:t>
      </w:r>
      <w:r w:rsidRPr="006E3A09">
        <w:rPr>
          <w:color w:val="000000"/>
          <w:sz w:val="24"/>
        </w:rPr>
        <w:t>Jon</w:t>
      </w:r>
      <w:r w:rsidRPr="0059424B">
        <w:rPr>
          <w:color w:val="000000"/>
          <w:sz w:val="24"/>
        </w:rPr>
        <w:t xml:space="preserve">, </w:t>
      </w:r>
      <w:r>
        <w:rPr>
          <w:color w:val="000000"/>
          <w:sz w:val="24"/>
        </w:rPr>
        <w:t xml:space="preserve">Dr. </w:t>
      </w:r>
      <w:r w:rsidRPr="006E3A09">
        <w:rPr>
          <w:color w:val="000000"/>
          <w:sz w:val="24"/>
        </w:rPr>
        <w:t>Kimberley</w:t>
      </w:r>
      <w:r>
        <w:rPr>
          <w:color w:val="000000"/>
          <w:sz w:val="24"/>
        </w:rPr>
        <w:t xml:space="preserve">, February 2014, </w:t>
      </w:r>
      <w:proofErr w:type="spellStart"/>
      <w:r w:rsidRPr="006E3A09">
        <w:rPr>
          <w:color w:val="000000"/>
          <w:sz w:val="24"/>
        </w:rPr>
        <w:t>Ashgate</w:t>
      </w:r>
      <w:proofErr w:type="spellEnd"/>
      <w:r>
        <w:rPr>
          <w:color w:val="000000"/>
          <w:sz w:val="24"/>
        </w:rPr>
        <w:t>, “</w:t>
      </w:r>
      <w:r w:rsidRPr="006E3A09">
        <w:rPr>
          <w:color w:val="000000"/>
          <w:sz w:val="24"/>
        </w:rPr>
        <w:t>Water Worlds: Human Geographies of the Ocean</w:t>
      </w:r>
      <w:r>
        <w:rPr>
          <w:color w:val="000000"/>
          <w:sz w:val="24"/>
        </w:rPr>
        <w:t xml:space="preserve">,” </w:t>
      </w:r>
      <w:hyperlink r:id="rId31" w:history="1">
        <w:r w:rsidRPr="00796C14">
          <w:rPr>
            <w:rStyle w:val="Hyperlink"/>
            <w:sz w:val="24"/>
          </w:rPr>
          <w:t>http://www.ashgate.com/pdf/SamplePages/Water-Worlds-Human-Geographies-of-the-Ocean-Intro.pdf</w:t>
        </w:r>
      </w:hyperlink>
      <w:r>
        <w:rPr>
          <w:color w:val="000000"/>
          <w:sz w:val="24"/>
        </w:rPr>
        <w:t>, accessed 6-27-14, J.J.]</w:t>
      </w:r>
    </w:p>
    <w:p w:rsidR="00FB4DB4" w:rsidRPr="0007120C" w:rsidRDefault="00FB4DB4" w:rsidP="00FB4DB4">
      <w:pPr>
        <w:rPr>
          <w:color w:val="000000"/>
          <w:sz w:val="24"/>
        </w:rPr>
      </w:pPr>
    </w:p>
    <w:p w:rsidR="00FB4DB4" w:rsidRDefault="00FB4DB4" w:rsidP="00FB4DB4">
      <w:pPr>
        <w:rPr>
          <w:rStyle w:val="StyleBoldUnderline"/>
        </w:rPr>
      </w:pPr>
      <w:r w:rsidRPr="00044B7F">
        <w:rPr>
          <w:rStyle w:val="StyleBoldUnderline"/>
        </w:rPr>
        <w:t xml:space="preserve">This emerging interest in human geographies of the ocean has considered, in manifold ways, the </w:t>
      </w:r>
      <w:proofErr w:type="spellStart"/>
      <w:r w:rsidRPr="00044B7F">
        <w:rPr>
          <w:rStyle w:val="StyleBoldUnderline"/>
        </w:rPr>
        <w:t>spatialities</w:t>
      </w:r>
      <w:proofErr w:type="spellEnd"/>
      <w:r w:rsidRPr="00044B7F">
        <w:rPr>
          <w:rStyle w:val="StyleBoldUnderline"/>
        </w:rPr>
        <w:t xml:space="preserve"> bound up in and through water worlds. Studies have developed through a variety of lenses, including, for example, the networks of flows across ocean spaces, the study of specific maritime communities</w:t>
      </w:r>
      <w:r w:rsidRPr="00BE4E42">
        <w:t xml:space="preserve"> (sailors</w:t>
      </w:r>
      <w:r>
        <w:t xml:space="preserve"> </w:t>
      </w:r>
      <w:r w:rsidRPr="00BE4E42">
        <w:t xml:space="preserve">for example), </w:t>
      </w:r>
      <w:r w:rsidRPr="007E25D2">
        <w:rPr>
          <w:rStyle w:val="StyleBoldUnderline"/>
        </w:rPr>
        <w:t>the exploration of maritime places</w:t>
      </w:r>
      <w:r w:rsidRPr="00BE4E42">
        <w:t>, such as the port, or the ship and</w:t>
      </w:r>
      <w:r>
        <w:t xml:space="preserve"> </w:t>
      </w:r>
      <w:r w:rsidRPr="00BE4E42">
        <w:t xml:space="preserve">the ways in </w:t>
      </w:r>
      <w:r w:rsidRPr="007E25D2">
        <w:rPr>
          <w:rStyle w:val="StyleBoldUnderline"/>
        </w:rPr>
        <w:t>which some non-modern cultures have the water as central to their world</w:t>
      </w:r>
      <w:r w:rsidRPr="00BE4E42">
        <w:t xml:space="preserve"> (see Peters 2010 for a review). </w:t>
      </w:r>
      <w:r w:rsidRPr="007E25D2">
        <w:rPr>
          <w:rStyle w:val="StyleBoldUnderline"/>
        </w:rPr>
        <w:t>Thus</w:t>
      </w:r>
      <w:r w:rsidRPr="00BE4E42">
        <w:t xml:space="preserve">, as Lambert et al. identify, </w:t>
      </w:r>
      <w:r w:rsidRPr="007E25D2">
        <w:rPr>
          <w:rStyle w:val="StyleBoldUnderline"/>
        </w:rPr>
        <w:t xml:space="preserve">in recent years increasing attention has been paid to ‘epistemological and </w:t>
      </w:r>
      <w:proofErr w:type="spellStart"/>
      <w:r w:rsidRPr="007E25D2">
        <w:rPr>
          <w:rStyle w:val="StyleBoldUnderline"/>
        </w:rPr>
        <w:t>historiographic</w:t>
      </w:r>
      <w:proofErr w:type="spellEnd"/>
      <w:r w:rsidRPr="007E25D2">
        <w:rPr>
          <w:rStyle w:val="StyleBoldUnderline"/>
        </w:rPr>
        <w:t xml:space="preserve"> perspectives, the imaginative, aesthetic and sensuous, and material and social geographies’ of the oceans’</w:t>
      </w:r>
      <w:r w:rsidRPr="00BE4E42">
        <w:t xml:space="preserve"> (2006: 480).</w:t>
      </w:r>
      <w:r>
        <w:t xml:space="preserve"> </w:t>
      </w:r>
      <w:r w:rsidRPr="007E25D2">
        <w:rPr>
          <w:rStyle w:val="StyleBoldUnderline"/>
        </w:rPr>
        <w:t>Such a move is justified when we consider the influence of the sea on our everyday lives</w:t>
      </w:r>
      <w:r w:rsidRPr="00BE4E42">
        <w:t xml:space="preserve">. As </w:t>
      </w:r>
      <w:proofErr w:type="spellStart"/>
      <w:r w:rsidRPr="00BE4E42">
        <w:t>Lavery</w:t>
      </w:r>
      <w:proofErr w:type="spellEnd"/>
      <w:r w:rsidRPr="00BE4E42">
        <w:t xml:space="preserve"> tells us, in contemporary society, approximately ‘</w:t>
      </w:r>
      <w:r w:rsidRPr="00FB4DB4">
        <w:rPr>
          <w:rStyle w:val="StyleBoldUnderline"/>
        </w:rPr>
        <w:t>95% of trade is still carried by ship’</w:t>
      </w:r>
      <w:r w:rsidRPr="00BE4E42">
        <w:t xml:space="preserve"> (2005: 359). Gifts for Western celebrations arrive</w:t>
      </w:r>
      <w:r>
        <w:t xml:space="preserve"> </w:t>
      </w:r>
      <w:r w:rsidRPr="00BE4E42">
        <w:t>freighted by sea from Asia; t</w:t>
      </w:r>
      <w:r w:rsidRPr="00FB4DB4">
        <w:rPr>
          <w:rStyle w:val="StyleBoldUnderline"/>
        </w:rPr>
        <w:t>he global need for oil is serviced by giant tankers</w:t>
      </w:r>
      <w:r>
        <w:t xml:space="preserve"> </w:t>
      </w:r>
      <w:r w:rsidRPr="00BE4E42">
        <w:t>exporting resources from the Middle East to far flung ports; whilst modern day</w:t>
      </w:r>
      <w:r>
        <w:t xml:space="preserve"> </w:t>
      </w:r>
      <w:r w:rsidRPr="00BE4E42">
        <w:t>piracy on the high seas raises the costs of goods and insurance premiums, felt in</w:t>
      </w:r>
      <w:r>
        <w:t xml:space="preserve"> </w:t>
      </w:r>
      <w:r w:rsidRPr="00BE4E42">
        <w:t xml:space="preserve">consumers’ pockets across the globe. </w:t>
      </w:r>
      <w:r w:rsidRPr="00FB4DB4">
        <w:rPr>
          <w:rStyle w:val="StyleBoldUnderline"/>
        </w:rPr>
        <w:t xml:space="preserve">Such phenomena alert us to the </w:t>
      </w:r>
      <w:proofErr w:type="spellStart"/>
      <w:r w:rsidRPr="00FB4DB4">
        <w:rPr>
          <w:rStyle w:val="StyleBoldUnderline"/>
        </w:rPr>
        <w:t>mobilities</w:t>
      </w:r>
      <w:proofErr w:type="spellEnd"/>
      <w:r w:rsidRPr="00FB4DB4">
        <w:rPr>
          <w:rStyle w:val="StyleBoldUnderline"/>
        </w:rPr>
        <w:t xml:space="preserve"> across the water that permeate and infiltrate</w:t>
      </w:r>
      <w:r w:rsidRPr="007E25D2">
        <w:rPr>
          <w:rStyle w:val="StyleBoldUnderline"/>
        </w:rPr>
        <w:t xml:space="preserve"> our daily existence in often unnoticed, but highly significant ways</w:t>
      </w:r>
      <w:r w:rsidRPr="00BE4E42">
        <w:t xml:space="preserve">. </w:t>
      </w:r>
      <w:r w:rsidRPr="007E25D2">
        <w:rPr>
          <w:rStyle w:val="StyleBoldUnderline"/>
        </w:rPr>
        <w:t xml:space="preserve">No longer then, should we think of water worlds as empty of activities, </w:t>
      </w:r>
      <w:proofErr w:type="spellStart"/>
      <w:r w:rsidRPr="007E25D2">
        <w:rPr>
          <w:rStyle w:val="StyleBoldUnderline"/>
        </w:rPr>
        <w:t>mobilities</w:t>
      </w:r>
      <w:proofErr w:type="spellEnd"/>
      <w:r w:rsidRPr="007E25D2">
        <w:rPr>
          <w:rStyle w:val="StyleBoldUnderline"/>
        </w:rPr>
        <w:t xml:space="preserve"> and </w:t>
      </w:r>
      <w:proofErr w:type="spellStart"/>
      <w:r w:rsidRPr="007E25D2">
        <w:rPr>
          <w:rStyle w:val="StyleBoldUnderline"/>
        </w:rPr>
        <w:t>lifeworlds</w:t>
      </w:r>
      <w:proofErr w:type="spellEnd"/>
      <w:r w:rsidRPr="007E25D2">
        <w:rPr>
          <w:rStyle w:val="StyleBoldUnderline"/>
        </w:rPr>
        <w:t>. The seas are tied up with, and intrinsic to, a host of social, cultural, economic, political and environmental questions</w:t>
      </w:r>
      <w:r w:rsidRPr="00BE4E42">
        <w:t xml:space="preserve">. In this book, </w:t>
      </w:r>
      <w:r w:rsidRPr="007E25D2">
        <w:rPr>
          <w:rStyle w:val="StyleBoldUnderline"/>
        </w:rPr>
        <w:t>our studies launch from the starting point that seas are significant.</w:t>
      </w:r>
      <w:r>
        <w:t xml:space="preserve"> </w:t>
      </w:r>
      <w:r w:rsidRPr="00BE4E42">
        <w:t xml:space="preserve">In Cooney’s words, </w:t>
      </w:r>
      <w:r w:rsidRPr="007E25D2">
        <w:rPr>
          <w:rStyle w:val="StyleBoldUnderline"/>
        </w:rPr>
        <w:t xml:space="preserve">we envision a study of the sea that is, contoured, alive, rich in ecological diversity and in cosmological and religious significance and ambiguity – [providing] </w:t>
      </w:r>
      <w:r>
        <w:rPr>
          <w:rStyle w:val="StyleBoldUnderline"/>
        </w:rPr>
        <w:t>a new perspective on how people</w:t>
      </w:r>
      <w:r w:rsidRPr="007E25D2">
        <w:rPr>
          <w:rStyle w:val="StyleBoldUnderline"/>
        </w:rPr>
        <w:t xml:space="preserve"> actively create their identities, sense of place and histories. (</w:t>
      </w:r>
      <w:r w:rsidRPr="00BE4E42">
        <w:t>Cooney 2003: 323)</w:t>
      </w:r>
      <w:r>
        <w:t xml:space="preserve"> </w:t>
      </w:r>
      <w:r w:rsidRPr="00BE4E42">
        <w:t>Through each of the chapters that follow, the authors in this collection assert that</w:t>
      </w:r>
      <w:r>
        <w:t xml:space="preserve"> </w:t>
      </w:r>
      <w:r w:rsidRPr="0067725A">
        <w:rPr>
          <w:rStyle w:val="StyleBoldUnderline"/>
        </w:rPr>
        <w:t xml:space="preserve">we should consider the sea not as a space defined in negative </w:t>
      </w:r>
      <w:proofErr w:type="spellStart"/>
      <w:r w:rsidRPr="0067725A">
        <w:rPr>
          <w:rStyle w:val="StyleBoldUnderline"/>
        </w:rPr>
        <w:t>relationality</w:t>
      </w:r>
      <w:proofErr w:type="spellEnd"/>
      <w:r w:rsidRPr="0067725A">
        <w:rPr>
          <w:rStyle w:val="StyleBoldUnderline"/>
        </w:rPr>
        <w:t xml:space="preserve"> to the land, but as central to processes of knowledge production, embodied experience and to understanding the more-than-humanness of our world</w:t>
      </w:r>
      <w:r w:rsidRPr="00BE4E42">
        <w:t>. Firstly, therefore,</w:t>
      </w:r>
      <w:r>
        <w:t xml:space="preserve"> </w:t>
      </w:r>
      <w:r w:rsidRPr="0067725A">
        <w:rPr>
          <w:rStyle w:val="StyleBoldUnderline"/>
        </w:rPr>
        <w:t>this</w:t>
      </w:r>
      <w:r w:rsidRPr="00BE4E42">
        <w:t xml:space="preserve"> book </w:t>
      </w:r>
      <w:r w:rsidRPr="0067725A">
        <w:rPr>
          <w:rStyle w:val="StyleBoldUnderline"/>
        </w:rPr>
        <w:t>aims to continue to establish a human geography of the ocean which takes the water itself, and its central connections to the land, seriously</w:t>
      </w:r>
    </w:p>
    <w:p w:rsidR="00FB4DB4" w:rsidRPr="002C2EAF" w:rsidRDefault="00FB4DB4" w:rsidP="00FB4DB4">
      <w:pPr>
        <w:rPr>
          <w:bCs/>
          <w:u w:val="single"/>
        </w:rPr>
      </w:pPr>
    </w:p>
    <w:p w:rsidR="00DD0B21" w:rsidRDefault="00DD0B21" w:rsidP="00DD0B21">
      <w:pPr>
        <w:pStyle w:val="Heading3"/>
      </w:pPr>
      <w:r>
        <w:lastRenderedPageBreak/>
        <w:t xml:space="preserve">AT: Sphere </w:t>
      </w:r>
      <w:proofErr w:type="spellStart"/>
      <w:proofErr w:type="gramStart"/>
      <w:r>
        <w:t>fo</w:t>
      </w:r>
      <w:proofErr w:type="spellEnd"/>
      <w:proofErr w:type="gramEnd"/>
      <w:r>
        <w:t xml:space="preserve"> Influence DAs</w:t>
      </w:r>
    </w:p>
    <w:p w:rsidR="00DD0B21" w:rsidRDefault="00DD0B21" w:rsidP="00DD0B21"/>
    <w:p w:rsidR="00DD0B21" w:rsidRPr="002C2EAF" w:rsidRDefault="00DD0B21" w:rsidP="00DD0B21">
      <w:pPr>
        <w:pStyle w:val="Heading4"/>
      </w:pPr>
      <w:r w:rsidRPr="002C2EAF">
        <w:t xml:space="preserve">The demarcation of oceans has historically been a method for enabling hegemonic imperialism. Oceans are rarely distributed in a technical sense, but the underlying assumptions of mapping carry with them the legitimization of imperial control </w:t>
      </w:r>
    </w:p>
    <w:p w:rsidR="00DD0B21" w:rsidRPr="002C2EAF" w:rsidRDefault="00DD0B21" w:rsidP="00DD0B21">
      <w:pPr>
        <w:rPr>
          <w:rStyle w:val="StyleStyleBold12pt"/>
        </w:rPr>
      </w:pPr>
      <w:r w:rsidRPr="002C2EAF">
        <w:rPr>
          <w:rStyle w:val="StyleStyleBold12pt"/>
        </w:rPr>
        <w:t xml:space="preserve">Steinberg, Florida State University Political Geography Professor, 1999 </w:t>
      </w:r>
    </w:p>
    <w:p w:rsidR="00DD0B21" w:rsidRPr="002C2EAF" w:rsidRDefault="00DD0B21" w:rsidP="00DD0B21">
      <w:r w:rsidRPr="002C2EAF">
        <w:t>[Philip E., April, “Lines of Division, Lines of Connection: Stewardship in the World Ocean,” Geographical Review, Volume: 89, page 254-264, JO]</w:t>
      </w:r>
    </w:p>
    <w:p w:rsidR="00DD0B21" w:rsidRPr="002C2EAF" w:rsidRDefault="00DD0B21" w:rsidP="00DD0B21"/>
    <w:p w:rsidR="00DD0B21" w:rsidRPr="002C2EAF" w:rsidRDefault="00DD0B21" w:rsidP="00DD0B21">
      <w:r w:rsidRPr="002C2EAF">
        <w:t xml:space="preserve">Turning to the powers granted to each state in ocean space, the bull makes no mention whatsoever of Spain's authority in the seas within the region in which it has exclusive rights to non-Christian land space. It does state that any person who is found "to go for the purpose of trade or any other reason to the islands or main lands" without the express permission of the Crown is to suffer excommunication, but this clause does not necessarily imply any claim to authority, let alone possession, in ocean space; it merely grants the kind of authority over overseas possessions that a sovereign would claim for the land of his or her own nation. The </w:t>
      </w:r>
      <w:r w:rsidRPr="002C2EAF">
        <w:rPr>
          <w:rStyle w:val="StyleBoldUnderline"/>
        </w:rPr>
        <w:t>treaty goes slightly farther than the bull in granting the two states a degree of authority in their respective zones of ocean space: It notes that Portugal's ships shall not sail west of the line unless the ships are engaged in transit to a Portuguese possession, and vice versa</w:t>
      </w:r>
      <w:r w:rsidRPr="002C2EAF">
        <w:t xml:space="preserve">, in which case the ships shall be guaranteed safe passage. </w:t>
      </w:r>
      <w:r w:rsidRPr="002C2EAF">
        <w:rPr>
          <w:rStyle w:val="StyleBoldUnderline"/>
        </w:rPr>
        <w:t>This clause appears to grant each state certain policing functions</w:t>
      </w:r>
      <w:r w:rsidRPr="002C2EAF">
        <w:t xml:space="preserve"> (for example, Spain has a right to question Portuguese vessels found west of the line because, as the bull declares, another nation's ship may not go to a Spanish overseas territory without the express permission of the Spanish Crown), </w:t>
      </w:r>
      <w:r w:rsidRPr="002C2EAF">
        <w:rPr>
          <w:rStyle w:val="StyleBoldUnderline"/>
        </w:rPr>
        <w:t>but, again, it does not imply possession of the seas</w:t>
      </w:r>
      <w:r w:rsidRPr="002C2EAF">
        <w:t xml:space="preserve">. 2 </w:t>
      </w:r>
      <w:r w:rsidRPr="002C2EAF">
        <w:rPr>
          <w:rStyle w:val="StyleBoldUnderline"/>
        </w:rPr>
        <w:t xml:space="preserve">Rather, the seas are constructed as a legitimate arena for Spain and Portugal to </w:t>
      </w:r>
      <w:r w:rsidRPr="002C2EAF">
        <w:rPr>
          <w:rStyle w:val="Emphasis"/>
        </w:rPr>
        <w:t>implement the social power</w:t>
      </w:r>
      <w:r w:rsidRPr="002C2EAF">
        <w:rPr>
          <w:rStyle w:val="StyleBoldUnderline"/>
        </w:rPr>
        <w:t xml:space="preserve"> that they are entitled to exercise based on their possession of land space</w:t>
      </w:r>
      <w:r w:rsidRPr="002C2EAF">
        <w:t>. In contrast, if Spain and Portugal were granted full possession, as opposed to mere authority, in their sectors, they would presumably also be free to alienate "their" property or to enact use restrictions beyond those explicitly permitted in the treaty.</w:t>
      </w:r>
    </w:p>
    <w:p w:rsidR="00DD0B21" w:rsidRPr="002C2EAF" w:rsidRDefault="00DD0B21" w:rsidP="00DD0B21">
      <w:pPr>
        <w:rPr>
          <w:rStyle w:val="StyleBoldUnderline"/>
        </w:rPr>
      </w:pPr>
      <w:r w:rsidRPr="002C2EAF">
        <w:t xml:space="preserve">In short, </w:t>
      </w:r>
      <w:r w:rsidRPr="002C2EAF">
        <w:rPr>
          <w:rStyle w:val="StyleBoldUnderline"/>
        </w:rPr>
        <w:t>Spain's and Portugal's claims to exclusive rights should not be viewed as claims to possession of the sea. Rather, the two countries' claims implied that the sea had been divided into "spheres of influence" in which Spain and Portugal were granted rights of stewardship. Stewardship, though generally associated with benevolent</w:t>
      </w:r>
      <w:r w:rsidRPr="002C2EAF">
        <w:t xml:space="preserve">, or at least utilitarian, </w:t>
      </w:r>
      <w:r w:rsidRPr="002C2EAF">
        <w:rPr>
          <w:rStyle w:val="StyleBoldUnderline"/>
        </w:rPr>
        <w:t>aims, embodies an assumption of power</w:t>
      </w:r>
      <w:r w:rsidRPr="002C2EAF">
        <w:t xml:space="preserve">. </w:t>
      </w:r>
      <w:r w:rsidRPr="002C2EAF">
        <w:rPr>
          <w:rStyle w:val="StyleBoldUnderline"/>
        </w:rPr>
        <w:t xml:space="preserve">The stewarding entity is presumed to have a right to </w:t>
      </w:r>
      <w:r w:rsidRPr="002C2EAF">
        <w:rPr>
          <w:rStyle w:val="Emphasis"/>
        </w:rPr>
        <w:t>exert control</w:t>
      </w:r>
      <w:r w:rsidRPr="002C2EAF">
        <w:rPr>
          <w:rStyle w:val="StyleBoldUnderline"/>
        </w:rPr>
        <w:t xml:space="preserve"> both over the resource or space being stewarded and </w:t>
      </w:r>
      <w:r w:rsidRPr="002C2EAF">
        <w:rPr>
          <w:rStyle w:val="Emphasis"/>
        </w:rPr>
        <w:t>over others</w:t>
      </w:r>
      <w:r w:rsidRPr="002C2EAF">
        <w:rPr>
          <w:rStyle w:val="StyleBoldUnderline"/>
        </w:rPr>
        <w:t xml:space="preserve"> who might wish to use the stewarded resource in a contrary manner</w:t>
      </w:r>
      <w:r w:rsidRPr="002C2EAF">
        <w:t xml:space="preserve">. Indeed, </w:t>
      </w:r>
      <w:r w:rsidRPr="002C2EAF">
        <w:rPr>
          <w:rStyle w:val="StyleBoldUnderline"/>
        </w:rPr>
        <w:t xml:space="preserve">immediately after the treaty was signed, the Spanish and the Portuguese began to construct the sea as a space supportive of their specific strategies for dominating </w:t>
      </w:r>
      <w:r w:rsidRPr="002C2EAF">
        <w:rPr>
          <w:rStyle w:val="Emphasis"/>
        </w:rPr>
        <w:t>distant land spaces.</w:t>
      </w:r>
    </w:p>
    <w:p w:rsidR="00DD0B21" w:rsidRDefault="00DD0B21" w:rsidP="00DD0B21">
      <w:pPr>
        <w:rPr>
          <w:rStyle w:val="StyleBoldUnderline"/>
        </w:rPr>
      </w:pPr>
      <w:r w:rsidRPr="002C2EAF">
        <w:t xml:space="preserve">The Spanish were fortunate in that, in most cases, they had little trouble conquering indigenous cultures, whether by arms or by pathogens, and they soon established a system of mines and, later, plantations. Following this conquest, </w:t>
      </w:r>
      <w:r w:rsidRPr="002C2EAF">
        <w:rPr>
          <w:rStyle w:val="StyleBoldUnderline"/>
        </w:rPr>
        <w:t>Spanish sea power was exercised to restrict trade to certain ports in Spain as well as in the Americas and to specially organized convoys</w:t>
      </w:r>
      <w:r w:rsidRPr="002C2EAF">
        <w:t xml:space="preserve">. In part, this centralized control was established to protect shipping from pirates, but it also served to prevent the resources of the Crown's territories from escaping into the hands of other European powers or private Spanish merchants who might be tempted to outbid the Spanish Crown and negotiate their own deals with Creole settlers and miners. Thus </w:t>
      </w:r>
      <w:r w:rsidRPr="002C2EAF">
        <w:rPr>
          <w:rStyle w:val="StyleBoldUnderline"/>
        </w:rPr>
        <w:t xml:space="preserve">Spain constructed its marine domain as a special space of commerce </w:t>
      </w:r>
      <w:r w:rsidRPr="002C2EAF">
        <w:rPr>
          <w:rStyle w:val="StyleBoldUnderline"/>
        </w:rPr>
        <w:lastRenderedPageBreak/>
        <w:t>over which the Crown exercised a degree of power and control as a means of projecting its power to distant lands. As a mercantilist power, Spain used this land and sea power to establish and maintain exclusive resource-extraction and trade relations, but it did not claim actual possession of ocean space.</w:t>
      </w:r>
    </w:p>
    <w:p w:rsidR="00DD0B21" w:rsidRPr="00AA4F75" w:rsidRDefault="00DD0B21" w:rsidP="00DD0B21"/>
    <w:p w:rsidR="00FB4DB4" w:rsidRDefault="00FB4DB4" w:rsidP="00FB4DB4"/>
    <w:p w:rsidR="00E45E15" w:rsidRDefault="00E45E15" w:rsidP="00E45E15">
      <w:pPr>
        <w:pStyle w:val="Heading1"/>
      </w:pPr>
    </w:p>
    <w:p w:rsidR="00E45E15" w:rsidRDefault="00E45E15" w:rsidP="00E45E15">
      <w:pPr>
        <w:pStyle w:val="Heading1"/>
      </w:pPr>
      <w:r>
        <w:lastRenderedPageBreak/>
        <w:t xml:space="preserve">Critical Cartography </w:t>
      </w:r>
      <w:r w:rsidRPr="002C2EAF">
        <w:t>Neg</w:t>
      </w:r>
    </w:p>
    <w:p w:rsidR="00E45E15" w:rsidRDefault="00E45E15" w:rsidP="00E45E15">
      <w:pPr>
        <w:pStyle w:val="Heading1"/>
      </w:pPr>
      <w:r>
        <w:lastRenderedPageBreak/>
        <w:t>Case Debate</w:t>
      </w:r>
    </w:p>
    <w:p w:rsidR="00E45E15" w:rsidRDefault="00E45E15" w:rsidP="00E45E15">
      <w:pPr>
        <w:pStyle w:val="Heading2"/>
      </w:pPr>
      <w:r>
        <w:lastRenderedPageBreak/>
        <w:t>Ocean Advantage</w:t>
      </w:r>
    </w:p>
    <w:p w:rsidR="00E45E15" w:rsidRPr="008B7D4F" w:rsidRDefault="00E45E15" w:rsidP="00E45E15"/>
    <w:p w:rsidR="00E45E15" w:rsidRDefault="00E45E15" w:rsidP="00E45E15">
      <w:pPr>
        <w:pStyle w:val="Heading3"/>
      </w:pPr>
      <w:r>
        <w:lastRenderedPageBreak/>
        <w:t>Objective Mapping Turn</w:t>
      </w:r>
    </w:p>
    <w:p w:rsidR="00E45E15" w:rsidRPr="00A50863" w:rsidRDefault="00E45E15" w:rsidP="00E45E15"/>
    <w:p w:rsidR="00E45E15" w:rsidRPr="00C649E9" w:rsidRDefault="00E45E15" w:rsidP="00E45E15">
      <w:pPr>
        <w:pStyle w:val="Heading4"/>
        <w:rPr>
          <w:rFonts w:eastAsia="MS Gothic"/>
          <w:shd w:val="clear" w:color="auto" w:fill="FFFFFF"/>
        </w:rPr>
      </w:pPr>
      <w:r w:rsidRPr="00C649E9">
        <w:rPr>
          <w:rFonts w:eastAsia="MS Gothic"/>
          <w:shd w:val="clear" w:color="auto" w:fill="FFFFFF"/>
        </w:rPr>
        <w:t>Our understanding of the ocean and the implications of exploration rely on an objective, scientific approach that can be universally verified through measurements and statistics</w:t>
      </w:r>
    </w:p>
    <w:p w:rsidR="00E45E15" w:rsidRPr="008B7D4F" w:rsidRDefault="00E45E15" w:rsidP="00E45E15">
      <w:pPr>
        <w:rPr>
          <w:rStyle w:val="StyleStyleBold12pt"/>
        </w:rPr>
      </w:pPr>
      <w:r w:rsidRPr="008B7D4F">
        <w:rPr>
          <w:rStyle w:val="StyleStyleBold12pt"/>
        </w:rPr>
        <w:t>Davis, research oceanographer for the Physical Oceanography Research Division of the Scripps Institution of Oceanography, UC San Diego 76</w:t>
      </w:r>
    </w:p>
    <w:p w:rsidR="00E45E15" w:rsidRPr="00C649E9" w:rsidRDefault="00E45E15" w:rsidP="00E45E15">
      <w:pPr>
        <w:rPr>
          <w:rFonts w:eastAsia="Cambria"/>
        </w:rPr>
      </w:pPr>
      <w:r w:rsidRPr="00C649E9">
        <w:rPr>
          <w:rFonts w:eastAsia="Cambria"/>
        </w:rPr>
        <w:t xml:space="preserve">Russ E Davis, 1976, Scripps Institution of Oceanography, “Technique for Objective Analysis and Design of Oceanographic Experiments Applied to Mode-73” </w:t>
      </w:r>
      <w:hyperlink r:id="rId32" w:history="1">
        <w:r w:rsidRPr="00C649E9">
          <w:rPr>
            <w:rFonts w:eastAsia="Cambria"/>
          </w:rPr>
          <w:t>http://scrippsscholars.ucsd.edu/redavis/content/technique-objective-analysis-and-design-oceanographic-experiments-applied-mode-73</w:t>
        </w:r>
      </w:hyperlink>
      <w:r w:rsidRPr="00C649E9">
        <w:rPr>
          <w:rFonts w:eastAsia="Cambria"/>
        </w:rPr>
        <w:t xml:space="preserve"> accessed 6/30/14) NM</w:t>
      </w:r>
    </w:p>
    <w:p w:rsidR="00E45E15" w:rsidRPr="00C649E9" w:rsidRDefault="00E45E15" w:rsidP="00E45E15">
      <w:pPr>
        <w:rPr>
          <w:rFonts w:eastAsia="Cambria"/>
          <w:b/>
          <w:bCs/>
        </w:rPr>
      </w:pPr>
    </w:p>
    <w:p w:rsidR="00E45E15" w:rsidRDefault="00E45E15" w:rsidP="00E45E15">
      <w:pPr>
        <w:rPr>
          <w:rFonts w:eastAsia="Cambria"/>
          <w:bCs/>
          <w:u w:val="single"/>
        </w:rPr>
      </w:pPr>
      <w:r w:rsidRPr="00C649E9">
        <w:rPr>
          <w:rFonts w:eastAsia="Cambria"/>
          <w:bCs/>
          <w:u w:val="single"/>
        </w:rPr>
        <w:t>A technique for the objective analysis of oceanic data has been developed and used on simulated data. The technique is based on a standard statistical result—the Gauss-Markov Theorem-which gives an expression for the least square error linear estimate of some physical variable (velocity, stream function, temperature, etc.) given measurements at a limited number of data points, the statistics of the field being estimated in the form of space-time spectra, and the measurement errors</w:t>
      </w:r>
      <w:r w:rsidRPr="00C649E9">
        <w:rPr>
          <w:rFonts w:eastAsia="Cambria"/>
          <w:shd w:val="clear" w:color="auto" w:fill="FFFFFF"/>
        </w:rPr>
        <w:t xml:space="preserve">. An expression for the </w:t>
      </w:r>
      <w:proofErr w:type="spellStart"/>
      <w:proofErr w:type="gramStart"/>
      <w:r w:rsidRPr="00C649E9">
        <w:rPr>
          <w:rFonts w:eastAsia="Cambria"/>
          <w:shd w:val="clear" w:color="auto" w:fill="FFFFFF"/>
        </w:rPr>
        <w:t>r.m.s</w:t>
      </w:r>
      <w:proofErr w:type="spellEnd"/>
      <w:proofErr w:type="gramEnd"/>
      <w:r w:rsidRPr="00C649E9">
        <w:rPr>
          <w:rFonts w:eastAsia="Cambria"/>
          <w:shd w:val="clear" w:color="auto" w:fill="FFFFFF"/>
        </w:rPr>
        <w:t xml:space="preserve">. error expected in this estimate is also derived and illustrated in the form of ‘error maps’. </w:t>
      </w:r>
      <w:r w:rsidRPr="00C649E9">
        <w:rPr>
          <w:rFonts w:eastAsia="Cambria"/>
          <w:bCs/>
          <w:u w:val="single"/>
        </w:rPr>
        <w:t>Efficient sampling arrays can be designed through trial-and-error adjustment of array configurations until a suitable balance of mapping coverage and accuracy, as measured by the error maps, is achieved</w:t>
      </w:r>
      <w:r w:rsidRPr="00C649E9">
        <w:rPr>
          <w:rFonts w:eastAsia="Cambria"/>
          <w:shd w:val="clear" w:color="auto" w:fill="FFFFFF"/>
        </w:rPr>
        <w:t xml:space="preserve">. Examples of the mapping ability of some simple arrays are given. Using statistics inferred from the preliminary Mid Ocean Dynamics Experiments various realizations of likely flow fields were simulated. </w:t>
      </w:r>
      <w:r w:rsidRPr="00C649E9">
        <w:rPr>
          <w:rFonts w:eastAsia="Cambria"/>
          <w:bCs/>
          <w:u w:val="single"/>
        </w:rPr>
        <w:t>The 16 element MODE-I array was tested by comparison of the simulated fields and the objective maps based on inferred ‘measurements’ at the array points. The reliability of statistics inferred from observations was estimated by comparing correlations derived from limited observations of the simulated fields with the known statistics</w:t>
      </w:r>
      <w:r w:rsidRPr="00C649E9">
        <w:rPr>
          <w:rFonts w:eastAsia="Cambria"/>
          <w:shd w:val="clear" w:color="auto" w:fill="FFFFFF"/>
        </w:rPr>
        <w:t xml:space="preserve">. Correlations derived from two realizations differed significantly but most calculations reproduced the known statistics moderately well. </w:t>
      </w:r>
      <w:r w:rsidRPr="00C649E9">
        <w:rPr>
          <w:rFonts w:eastAsia="Cambria"/>
          <w:bCs/>
          <w:u w:val="single"/>
        </w:rPr>
        <w:t xml:space="preserve">An </w:t>
      </w:r>
      <w:proofErr w:type="spellStart"/>
      <w:r w:rsidRPr="00C649E9">
        <w:rPr>
          <w:rFonts w:eastAsia="Cambria"/>
          <w:bCs/>
          <w:u w:val="single"/>
        </w:rPr>
        <w:t>intercomparison</w:t>
      </w:r>
      <w:proofErr w:type="spellEnd"/>
      <w:r w:rsidRPr="00C649E9">
        <w:rPr>
          <w:rFonts w:eastAsia="Cambria"/>
          <w:bCs/>
          <w:u w:val="single"/>
        </w:rPr>
        <w:t xml:space="preserve"> of </w:t>
      </w:r>
      <w:proofErr w:type="spellStart"/>
      <w:r w:rsidRPr="00C649E9">
        <w:rPr>
          <w:rFonts w:eastAsia="Cambria"/>
          <w:bCs/>
          <w:u w:val="single"/>
        </w:rPr>
        <w:t>Eulerian</w:t>
      </w:r>
      <w:proofErr w:type="spellEnd"/>
      <w:r w:rsidRPr="00C649E9">
        <w:rPr>
          <w:rFonts w:eastAsia="Cambria"/>
          <w:bCs/>
          <w:u w:val="single"/>
        </w:rPr>
        <w:t xml:space="preserve"> measurements (current meters) and </w:t>
      </w:r>
      <w:proofErr w:type="spellStart"/>
      <w:r w:rsidRPr="00C649E9">
        <w:rPr>
          <w:rFonts w:eastAsia="Cambria"/>
          <w:bCs/>
          <w:u w:val="single"/>
        </w:rPr>
        <w:t>Lagrangian</w:t>
      </w:r>
      <w:proofErr w:type="spellEnd"/>
      <w:r w:rsidRPr="00C649E9">
        <w:rPr>
          <w:rFonts w:eastAsia="Cambria"/>
          <w:bCs/>
          <w:u w:val="single"/>
        </w:rPr>
        <w:t xml:space="preserve"> measurements (neutrally buoyant drifters) was also carried out using the objective interpolation method.</w:t>
      </w:r>
    </w:p>
    <w:p w:rsidR="00E45E15" w:rsidRDefault="00E45E15" w:rsidP="00E45E15">
      <w:pPr>
        <w:rPr>
          <w:rFonts w:eastAsia="Cambria"/>
          <w:bCs/>
          <w:u w:val="single"/>
        </w:rPr>
      </w:pPr>
    </w:p>
    <w:p w:rsidR="00E45E15" w:rsidRDefault="00E45E15" w:rsidP="00E45E15">
      <w:pPr>
        <w:pStyle w:val="Heading4"/>
      </w:pPr>
      <w:r>
        <w:t>Science and objectivity are key to a sustainable ocean</w:t>
      </w:r>
    </w:p>
    <w:p w:rsidR="00E45E15" w:rsidRPr="008F7B3A" w:rsidRDefault="00E45E15" w:rsidP="00E45E15">
      <w:pPr>
        <w:rPr>
          <w:rStyle w:val="StyleStyleBold12pt"/>
        </w:rPr>
      </w:pPr>
      <w:proofErr w:type="spellStart"/>
      <w:r w:rsidRPr="008F7B3A">
        <w:rPr>
          <w:rStyle w:val="StyleStyleBold12pt"/>
        </w:rPr>
        <w:t>Boesch</w:t>
      </w:r>
      <w:proofErr w:type="spellEnd"/>
      <w:r w:rsidRPr="008F7B3A">
        <w:rPr>
          <w:rStyle w:val="StyleStyleBold12pt"/>
        </w:rPr>
        <w:t xml:space="preserve">, University of Maryland Center for Environmental Science President, 1999 </w:t>
      </w:r>
    </w:p>
    <w:p w:rsidR="00E45E15" w:rsidRDefault="00E45E15" w:rsidP="00E45E15">
      <w:r>
        <w:t>[Donald F., 1999, “</w:t>
      </w:r>
      <w:r w:rsidRPr="002E7F15">
        <w:t>The role of science in ocean governance</w:t>
      </w:r>
      <w:r>
        <w:t>,” Ecological Economics, 31: 2, page 190,</w:t>
      </w:r>
      <w:r w:rsidRPr="008F7B3A">
        <w:t>http://elmu.umm.ac.id/file.php/1/jurnal/E/Ecological%20Economics/Vol31.Issue2.Nov1999/969.pdf</w:t>
      </w:r>
      <w:r>
        <w:t>, Accessed 7-1-14, KMM]</w:t>
      </w:r>
    </w:p>
    <w:p w:rsidR="00E45E15" w:rsidRDefault="00E45E15" w:rsidP="00E45E15"/>
    <w:p w:rsidR="00E45E15" w:rsidRPr="002E7F15" w:rsidRDefault="00E45E15" w:rsidP="00E45E15">
      <w:r>
        <w:t xml:space="preserve">In short, there is every reason to expect that at the threshold of the 21st Century our society would have developed seasoned and effective governance mechanisms for the oceans to husband these shared resources and the common environment. But this is not the case. </w:t>
      </w:r>
      <w:r w:rsidRPr="002E7F15">
        <w:rPr>
          <w:rStyle w:val="StyleBoldUnderline"/>
        </w:rPr>
        <w:t xml:space="preserve">Many ﬁsh stocks, particularly those transcending national boundaries or occupying the high seas, have been seriously depleted and are yet without sound plans for their recovery and sustainable use. Destruction of important coastal habitats, such as coral reefs and wetlands, continues. Continental water resources are used and loaded with wastes without understanding, much less considering, the effects on the coastal ocean; </w:t>
      </w:r>
      <w:r w:rsidRPr="002E7F15">
        <w:rPr>
          <w:rStyle w:val="StyleBoldUnderline"/>
        </w:rPr>
        <w:lastRenderedPageBreak/>
        <w:t>and we continue to ﬂy blindly regarding the effects of greenhouse gas emissions on ocean circulation and its effect on climate regulation</w:t>
      </w:r>
      <w:r>
        <w:t xml:space="preserve"> (</w:t>
      </w:r>
      <w:proofErr w:type="spellStart"/>
      <w:r>
        <w:t>Broecker</w:t>
      </w:r>
      <w:proofErr w:type="spellEnd"/>
      <w:r>
        <w:t>, 1997).</w:t>
      </w:r>
    </w:p>
    <w:p w:rsidR="00E45E15" w:rsidRPr="002E7F15" w:rsidRDefault="00E45E15" w:rsidP="00E45E15">
      <w:pPr>
        <w:rPr>
          <w:rStyle w:val="Emphasis"/>
        </w:rPr>
      </w:pPr>
      <w:proofErr w:type="gramStart"/>
      <w:r w:rsidRPr="002E7F15">
        <w:t>For humankind to achieve</w:t>
      </w:r>
      <w:r w:rsidRPr="002E7F15">
        <w:rPr>
          <w:rStyle w:val="StyleBoldUnderline"/>
        </w:rPr>
        <w:t xml:space="preserve"> sustainable governance of the oceans</w:t>
      </w:r>
      <w:r>
        <w:t xml:space="preserve"> in the 21st Century </w:t>
      </w:r>
      <w:r w:rsidRPr="002E7F15">
        <w:rPr>
          <w:rStyle w:val="StyleBoldUnderline"/>
        </w:rPr>
        <w:t>will require more effective use of science and involvement of scientists.</w:t>
      </w:r>
      <w:proofErr w:type="gramEnd"/>
      <w:r w:rsidRPr="002E7F15">
        <w:rPr>
          <w:rStyle w:val="StyleBoldUnderline"/>
        </w:rPr>
        <w:t xml:space="preserve"> Not only is it necessary for science to help unveil the mysteries, complexities, relationships, and consequences of our actions in the natural world and in human society,</w:t>
      </w:r>
      <w:r>
        <w:t xml:space="preserve"> but, more than ever, </w:t>
      </w:r>
      <w:r w:rsidRPr="002E7F15">
        <w:rPr>
          <w:rStyle w:val="StyleBoldUnderline"/>
        </w:rPr>
        <w:t>science must meet its potential as a valued and inﬂuential component of modern society</w:t>
      </w:r>
      <w:r>
        <w:t xml:space="preserve">. While it may not be as straightforward as ‘speaking truth to power’, </w:t>
      </w:r>
      <w:r w:rsidRPr="002E7F15">
        <w:rPr>
          <w:rStyle w:val="Emphasis"/>
        </w:rPr>
        <w:t>scientiﬁc discoveries and syntheses can be extremely catalytic in helping us move from unsustainable business as usual.</w:t>
      </w:r>
    </w:p>
    <w:p w:rsidR="00E45E15" w:rsidRDefault="00E45E15" w:rsidP="00E45E15">
      <w:pPr>
        <w:rPr>
          <w:rFonts w:eastAsia="Cambria"/>
          <w:bCs/>
          <w:u w:val="single"/>
        </w:rPr>
      </w:pPr>
    </w:p>
    <w:p w:rsidR="00E45E15" w:rsidRDefault="00E45E15" w:rsidP="00E45E15">
      <w:pPr>
        <w:pStyle w:val="Heading3"/>
        <w:rPr>
          <w:rFonts w:eastAsia="Cambria"/>
        </w:rPr>
      </w:pPr>
      <w:r>
        <w:rPr>
          <w:rFonts w:eastAsia="Cambria"/>
        </w:rPr>
        <w:lastRenderedPageBreak/>
        <w:t>Objective Mapping Extensions</w:t>
      </w:r>
    </w:p>
    <w:p w:rsidR="00E45E15" w:rsidRDefault="00E45E15" w:rsidP="00E45E15">
      <w:pPr>
        <w:pStyle w:val="Heading4"/>
      </w:pPr>
      <w:r>
        <w:t xml:space="preserve">Positivism is essential to an understanding of cartography – everything is objective and can be verified by science – that’s the most effective approach and anything else is useless </w:t>
      </w:r>
    </w:p>
    <w:p w:rsidR="00E45E15" w:rsidRDefault="00E45E15" w:rsidP="00E45E15">
      <w:pPr>
        <w:rPr>
          <w:rStyle w:val="StyleStyleBold12pt"/>
        </w:rPr>
      </w:pPr>
      <w:r>
        <w:rPr>
          <w:rStyle w:val="StyleStyleBold12pt"/>
        </w:rPr>
        <w:t xml:space="preserve">1AC Author Harley, </w:t>
      </w:r>
      <w:r w:rsidRPr="002C2EAF">
        <w:rPr>
          <w:rStyle w:val="StyleStyleBold12pt"/>
        </w:rPr>
        <w:t>American Geographical Society, Office of Map History, Director</w:t>
      </w:r>
      <w:r>
        <w:rPr>
          <w:rStyle w:val="StyleStyleBold12pt"/>
        </w:rPr>
        <w:t xml:space="preserve"> 2002 </w:t>
      </w:r>
    </w:p>
    <w:p w:rsidR="00E45E15" w:rsidRDefault="00E45E15" w:rsidP="00E45E15">
      <w:r>
        <w:t xml:space="preserve">(JB, 2002, </w:t>
      </w:r>
      <w:r w:rsidRPr="004D4502">
        <w:t>The New Nature Of Maps: Essays In The His</w:t>
      </w:r>
      <w:r>
        <w:t>tory Of Cartography, p</w:t>
      </w:r>
      <w:r w:rsidRPr="004D4502">
        <w:t xml:space="preserve"> 5-6, accessed 7/1/14) NM</w:t>
      </w:r>
    </w:p>
    <w:p w:rsidR="00E45E15" w:rsidRPr="004D4502" w:rsidRDefault="00E45E15" w:rsidP="00E45E15"/>
    <w:p w:rsidR="00E45E15" w:rsidRDefault="00E45E15" w:rsidP="00E45E15">
      <w:r>
        <w:t xml:space="preserve">Before examining Harley's own ideas, we should identify the attitude, described by him as "positivism," that he claims to be bringing under critical scrutiny. His </w:t>
      </w:r>
      <w:r w:rsidRPr="000B1402">
        <w:rPr>
          <w:rStyle w:val="StyleBoldUnderline"/>
        </w:rPr>
        <w:t xml:space="preserve">opponents are said to maintain that cartography can be, </w:t>
      </w:r>
      <w:proofErr w:type="gramStart"/>
      <w:r w:rsidRPr="000B1402">
        <w:rPr>
          <w:rStyle w:val="StyleBoldUnderline"/>
        </w:rPr>
        <w:t>an</w:t>
      </w:r>
      <w:proofErr w:type="gramEnd"/>
      <w:r w:rsidRPr="000B1402">
        <w:rPr>
          <w:rStyle w:val="StyleBoldUnderline"/>
        </w:rPr>
        <w:t xml:space="preserve"> usually is, objective, detached, neutral (in all disputes except that between truth and falsehood</w:t>
      </w:r>
      <w:r>
        <w:t xml:space="preserve">), and transparent - four terms which in this context probably mean much the same. Also, </w:t>
      </w:r>
      <w:r w:rsidRPr="000B1402">
        <w:rPr>
          <w:rStyle w:val="StyleBoldUnderline"/>
        </w:rPr>
        <w:t>cartography is or can be exact and accurate. It can progress, and often has progressed, towards greater accuracy. The accuracy of maps consists of mirroring their subject matter</w:t>
      </w:r>
      <w:r>
        <w:t xml:space="preserve">. </w:t>
      </w:r>
      <w:r w:rsidRPr="000B1402">
        <w:rPr>
          <w:rStyle w:val="StyleBoldUnderline"/>
        </w:rPr>
        <w:t>Harley's word, mirror, presents a difficulty, because it is hard to imagine any so-called positivist using it in this sense: what might be said is that accuracy depends on the degree of resemblance between two sets of space relations, one within the map itself and the other on the surface being mapped</w:t>
      </w:r>
      <w:r>
        <w:t xml:space="preserve">. Whether the foregoing characteristics are sufficient to make cartography a "science" is an issue that (despite Harley's interest in it) may be left to civil servants and educational administrators. Nor will detailed consideration be given to Harley’s judgments on the moral integrity of the map-making profession. The standpoint adopted here is that of a map historian interested in philosophical questions, not that of a present-day cartographer or patron of cartographers. According to Harley, most practicing map makers are positivists. Some readers may want proof of this. Before about 1930, cartographers made few general pronouncements of any kind about their subject, and even after that time it is hard to discover the stridency, hysteria, ideological fervor, and vigilantism that Harley claims to find (though, unusually for him, without quoting examples) in cartographic discourse. However, </w:t>
      </w:r>
      <w:r w:rsidRPr="00A53348">
        <w:rPr>
          <w:rStyle w:val="StyleBoldUnderline"/>
        </w:rPr>
        <w:t>positivism in some sense does seem an appropriate doctrine for practicing cartographers, whatever its limitations on a purely philosophical plane. Harley does not reject cartographic positivism in its entirety. At one point he denies that maps themselves can be true or false but immediately adds the proviso "except in the narrowest Euclidean sense." He expands this phrase by admitting that an accurate road map will help a traveler reach his destination. This is surely a major concession</w:t>
      </w:r>
      <w:r>
        <w:t xml:space="preserve">. Harley does not disagree with what cartographers say about the part of cartography that interests them. His point is that there </w:t>
      </w:r>
      <w:proofErr w:type="gramStart"/>
      <w:r>
        <w:t>are</w:t>
      </w:r>
      <w:proofErr w:type="gramEnd"/>
      <w:r>
        <w:t xml:space="preserve"> other aspects of the subject to which these opinions are irrelevant. Cartographers, he seems to think, are less tolerant in this respect than he is. They not only ignore the </w:t>
      </w:r>
      <w:proofErr w:type="spellStart"/>
      <w:r>
        <w:t>nonpositivistic</w:t>
      </w:r>
      <w:proofErr w:type="spellEnd"/>
      <w:r>
        <w:t xml:space="preserve"> element in their subject but also refuse to accept its existence. </w:t>
      </w:r>
      <w:proofErr w:type="gramStart"/>
      <w:r>
        <w:t>His own</w:t>
      </w:r>
      <w:proofErr w:type="gramEnd"/>
      <w:r>
        <w:t xml:space="preserve"> belief, in its stronger form, is that "an alternative epistemology, rooted in social theory rather than in scientific positivism, is </w:t>
      </w:r>
      <w:r>
        <w:rPr>
          <w:i/>
          <w:iCs/>
        </w:rPr>
        <w:t>more</w:t>
      </w:r>
      <w:r>
        <w:t xml:space="preserve"> [not </w:t>
      </w:r>
      <w:r>
        <w:rPr>
          <w:i/>
          <w:iCs/>
        </w:rPr>
        <w:t>equally</w:t>
      </w:r>
      <w:r>
        <w:t xml:space="preserve">] appropriate to the history of cartography is </w:t>
      </w:r>
      <w:r>
        <w:rPr>
          <w:i/>
          <w:iCs/>
        </w:rPr>
        <w:t>seldom</w:t>
      </w:r>
      <w:r>
        <w:t xml:space="preserve"> [not </w:t>
      </w:r>
      <w:proofErr w:type="spellStart"/>
      <w:r>
        <w:rPr>
          <w:i/>
          <w:iCs/>
        </w:rPr>
        <w:t>not</w:t>
      </w:r>
      <w:proofErr w:type="spellEnd"/>
      <w:r>
        <w:rPr>
          <w:i/>
          <w:iCs/>
        </w:rPr>
        <w:t xml:space="preserve"> always</w:t>
      </w:r>
      <w:r>
        <w:t>] what cartographers say it is."</w:t>
      </w:r>
    </w:p>
    <w:p w:rsidR="00E45E15" w:rsidRDefault="00E45E15" w:rsidP="00E45E15">
      <w:pPr>
        <w:rPr>
          <w:rFonts w:eastAsia="Cambria"/>
          <w:bCs/>
          <w:u w:val="single"/>
        </w:rPr>
      </w:pPr>
    </w:p>
    <w:p w:rsidR="00E45E15" w:rsidRPr="009D067D" w:rsidRDefault="00E45E15" w:rsidP="00E45E15">
      <w:pPr>
        <w:pStyle w:val="Heading4"/>
        <w:rPr>
          <w:rStyle w:val="StyleStyleBold12pt"/>
          <w:b/>
        </w:rPr>
      </w:pPr>
      <w:r>
        <w:rPr>
          <w:rStyle w:val="StyleStyleBold12pt"/>
          <w:b/>
        </w:rPr>
        <w:t>Objective science is the valid epistemology—refusing to reject any other ‘truth’ results in extinction</w:t>
      </w:r>
    </w:p>
    <w:p w:rsidR="00E45E15" w:rsidRDefault="00E45E15" w:rsidP="00E45E15">
      <w:pPr>
        <w:rPr>
          <w:rStyle w:val="StyleStyleBold12pt"/>
        </w:rPr>
      </w:pPr>
      <w:r>
        <w:rPr>
          <w:rStyle w:val="StyleStyleBold12pt"/>
        </w:rPr>
        <w:t>Coyne, University of Chicago, Ecology and Evolution, Professor, PhD, 06</w:t>
      </w:r>
    </w:p>
    <w:p w:rsidR="00E45E15" w:rsidRDefault="00E45E15" w:rsidP="00E45E15">
      <w:r>
        <w:rPr>
          <w:rStyle w:val="StyleStyleBold12pt"/>
          <w:b w:val="0"/>
        </w:rPr>
        <w:t xml:space="preserve">[Jerry A. Sep 6 2006, </w:t>
      </w:r>
      <w:r w:rsidRPr="004B2601">
        <w:t>“The Times [UK] Literary Supplement: A plea for empiricism”</w:t>
      </w:r>
      <w:r>
        <w:t xml:space="preserve">, </w:t>
      </w:r>
      <w:r w:rsidRPr="00D10B34">
        <w:t>https://groups.yahoo.com/neo/groups/intelligently_sequenced/conversations/topics/757</w:t>
      </w:r>
      <w:r>
        <w:t>, PAC]</w:t>
      </w:r>
    </w:p>
    <w:p w:rsidR="00E45E15" w:rsidRPr="005D5CCB" w:rsidRDefault="00E45E15" w:rsidP="00E45E15">
      <w:pPr>
        <w:rPr>
          <w:rStyle w:val="StyleStyleBold12pt"/>
          <w:b w:val="0"/>
        </w:rPr>
      </w:pPr>
    </w:p>
    <w:p w:rsidR="00E45E15" w:rsidRPr="00D57FAF" w:rsidRDefault="00E45E15" w:rsidP="00E45E15">
      <w:pPr>
        <w:rPr>
          <w:rFonts w:ascii="Tahoma" w:hAnsi="Tahoma" w:cs="Tahoma"/>
        </w:rPr>
      </w:pPr>
      <w:r w:rsidRPr="00534862">
        <w:t>But after demolishing creationists, Crews gives peacemaking scientists their own hiding, reproving them for trying to show that </w:t>
      </w:r>
      <w:r w:rsidRPr="00534862">
        <w:br/>
        <w:t xml:space="preserve">there is no contradiction between science and theology. Regardless of what they say to placate the faithful, most </w:t>
      </w:r>
      <w:r w:rsidRPr="00055983">
        <w:rPr>
          <w:rStyle w:val="StyleBoldUnderline"/>
        </w:rPr>
        <w:t>scientists</w:t>
      </w:r>
      <w:r w:rsidRPr="00534862">
        <w:t xml:space="preserve"> probably </w:t>
      </w:r>
      <w:r w:rsidRPr="00055983">
        <w:rPr>
          <w:rStyle w:val="StyleBoldUnderline"/>
        </w:rPr>
        <w:t>know</w:t>
      </w:r>
      <w:r w:rsidRPr="00534862">
        <w:t xml:space="preserve"> in their hearts that science and religion are </w:t>
      </w:r>
      <w:r w:rsidRPr="00055983">
        <w:rPr>
          <w:rStyle w:val="StyleBoldUnderline"/>
        </w:rPr>
        <w:t>incompatible ways of viewing the world. Supernatural forces and events, </w:t>
      </w:r>
      <w:r w:rsidRPr="00534862">
        <w:t xml:space="preserve">essential aspects of most religions, </w:t>
      </w:r>
      <w:r w:rsidRPr="00055983">
        <w:rPr>
          <w:rStyle w:val="StyleBoldUnderline"/>
        </w:rPr>
        <w:t>play no role in science, not because we exclude them deliberately, but because they have never been a useful way to understand nature. Scientific ‘truths’ are empirically supported observations agreed on by different observers.</w:t>
      </w:r>
      <w:r w:rsidRPr="00534862">
        <w:t xml:space="preserve"> Religious </w:t>
      </w:r>
      <w:r>
        <w:rPr>
          <w:rFonts w:ascii="Tahoma" w:hAnsi="Tahoma" w:cs="Tahoma"/>
        </w:rPr>
        <w:t>‘</w:t>
      </w:r>
      <w:r w:rsidRPr="00534862">
        <w:t>truths,</w:t>
      </w:r>
      <w:r>
        <w:rPr>
          <w:rFonts w:ascii="Tahoma" w:hAnsi="Tahoma" w:cs="Tahoma"/>
        </w:rPr>
        <w:t>’</w:t>
      </w:r>
      <w:r w:rsidRPr="00534862">
        <w:t xml:space="preserve"> on the other hand, are personal, unverifiable and contested by those of different faiths. </w:t>
      </w:r>
      <w:r w:rsidRPr="00055983">
        <w:rPr>
          <w:rStyle w:val="StyleBoldUnderline"/>
        </w:rPr>
        <w:t>Science is nonsectarian: those who disagree on scientific issues do not blow each other up. Science encourages doubt</w:t>
      </w:r>
      <w:r w:rsidRPr="00534862">
        <w:t>; most religions quash it.</w:t>
      </w:r>
      <w:r w:rsidRPr="00534862">
        <w:br/>
        <w:t xml:space="preserve">But religion is not completely separable from science. Virtually all religions make improbable claims that are in principle empirically testable, and thus within the domain of science: Mary, in Catholic teaching, was bodily taken to heaven, while Muhammad rode up on a white horse; and Jesus (born of a virgin) came back from the dead. None of these claims has been corroborated, and while science would never accept them as true without evidence, religion does. A mind that accepts both science and religion is thus </w:t>
      </w:r>
      <w:proofErr w:type="gramStart"/>
      <w:r w:rsidRPr="00534862">
        <w:t xml:space="preserve">a mind in </w:t>
      </w:r>
      <w:proofErr w:type="spellStart"/>
      <w:r w:rsidRPr="00534862">
        <w:t>conflict.Yet</w:t>
      </w:r>
      <w:proofErr w:type="spellEnd"/>
      <w:r w:rsidRPr="00534862">
        <w:t xml:space="preserve"> scientists, especially beleaguered </w:t>
      </w:r>
      <w:r>
        <w:t>A</w:t>
      </w:r>
      <w:r w:rsidRPr="00534862">
        <w:t>merican evolutionists, need</w:t>
      </w:r>
      <w:proofErr w:type="gramEnd"/>
      <w:r w:rsidRPr="00534862">
        <w:t xml:space="preserve"> the support of the many faithful who respect science. It is not politically or tactically useful to point out the fundamental and </w:t>
      </w:r>
      <w:proofErr w:type="spellStart"/>
      <w:r w:rsidRPr="00534862">
        <w:t>unbreachable</w:t>
      </w:r>
      <w:proofErr w:type="spellEnd"/>
      <w:r w:rsidRPr="00534862">
        <w:t xml:space="preserve"> gaps between science and theology. Indeed, scientists and philosophers have written many books (equivalents of </w:t>
      </w:r>
      <w:proofErr w:type="spellStart"/>
      <w:r w:rsidRPr="00534862">
        <w:t>Leibnizian</w:t>
      </w:r>
      <w:proofErr w:type="spellEnd"/>
      <w:r w:rsidRPr="00534862">
        <w:t xml:space="preserve"> theodicy) desperately trying to show how these areas can happily cohabit.</w:t>
      </w:r>
      <w:r w:rsidRPr="00534862">
        <w:br/>
        <w:t xml:space="preserve">In his essay, </w:t>
      </w:r>
      <w:r>
        <w:rPr>
          <w:rFonts w:ascii="Tahoma" w:hAnsi="Tahoma" w:cs="Tahoma"/>
        </w:rPr>
        <w:t>“</w:t>
      </w:r>
      <w:r w:rsidRPr="00534862">
        <w:t>Darwin goes to Sunday School</w:t>
      </w:r>
      <w:r>
        <w:rPr>
          <w:rFonts w:ascii="Tahoma" w:hAnsi="Tahoma" w:cs="Tahoma"/>
        </w:rPr>
        <w:t>”</w:t>
      </w:r>
      <w:r w:rsidRPr="00534862">
        <w:t>, Crews reviews several </w:t>
      </w:r>
      <w:r>
        <w:t>o</w:t>
      </w:r>
      <w:r w:rsidRPr="00534862">
        <w:t xml:space="preserve">f these works, pointing out with brio the intellectual contortions and dishonesties involved in harmonizing religion and science. Assessing work by the evolutionist Stephen Jay Gould, the philosopher Michael Ruse, the theologian John </w:t>
      </w:r>
      <w:proofErr w:type="spellStart"/>
      <w:r w:rsidRPr="00534862">
        <w:t>Haught</w:t>
      </w:r>
      <w:proofErr w:type="spellEnd"/>
      <w:r w:rsidRPr="00534862">
        <w:t xml:space="preserve"> and others, Crews concludes, </w:t>
      </w:r>
      <w:r>
        <w:rPr>
          <w:rFonts w:ascii="Tahoma" w:hAnsi="Tahoma" w:cs="Tahoma"/>
        </w:rPr>
        <w:t>‘</w:t>
      </w:r>
      <w:r w:rsidRPr="00534862">
        <w:t>When coldly examined . . . these productions invariably prove to have adulterated scientific doctrine or to have </w:t>
      </w:r>
      <w:r>
        <w:t>em</w:t>
      </w:r>
      <w:r w:rsidRPr="00534862">
        <w:t>ptied religious dogma of its commonly accepted meaning</w:t>
      </w:r>
      <w:r>
        <w:rPr>
          <w:rFonts w:ascii="Tahoma" w:hAnsi="Tahoma" w:cs="Tahoma"/>
        </w:rPr>
        <w:t>’</w:t>
      </w:r>
      <w:r w:rsidRPr="00534862">
        <w:t xml:space="preserve">. Rather than suggesting any solution (indeed, there is none save adopting a form of </w:t>
      </w:r>
      <w:r>
        <w:rPr>
          <w:rFonts w:ascii="Tahoma" w:hAnsi="Tahoma" w:cs="Tahoma"/>
        </w:rPr>
        <w:t>‘</w:t>
      </w:r>
      <w:r w:rsidRPr="00534862">
        <w:t>religion</w:t>
      </w:r>
      <w:r>
        <w:rPr>
          <w:rFonts w:ascii="Tahoma" w:hAnsi="Tahoma" w:cs="Tahoma"/>
        </w:rPr>
        <w:t>’</w:t>
      </w:r>
      <w:r w:rsidRPr="00534862">
        <w:t xml:space="preserve"> that makes no untenable empirical claims), </w:t>
      </w:r>
      <w:r w:rsidRPr="005D1F54">
        <w:rPr>
          <w:rStyle w:val="StyleBoldUnderline"/>
        </w:rPr>
        <w:t>Crews points out the dangers to the survival of our planet arising</w:t>
      </w:r>
      <w:r w:rsidRPr="00534862">
        <w:t xml:space="preserve"> from a rejection of Darwinism. </w:t>
      </w:r>
      <w:r w:rsidRPr="005D1F54">
        <w:rPr>
          <w:rStyle w:val="StyleBoldUnderline"/>
        </w:rPr>
        <w:t>Such rejection promotes apathy towards overpopulation, pollution, deforestation and other environmental crimes:</w:t>
      </w:r>
      <w:r w:rsidRPr="00534862">
        <w:t xml:space="preserve"> </w:t>
      </w:r>
      <w:r>
        <w:t>“</w:t>
      </w:r>
      <w:r w:rsidRPr="00534862">
        <w:t xml:space="preserve">So long as we regard ourselves as creatures apart </w:t>
      </w:r>
      <w:proofErr w:type="gramStart"/>
      <w:r w:rsidRPr="00534862">
        <w:t>who</w:t>
      </w:r>
      <w:proofErr w:type="gramEnd"/>
      <w:r w:rsidRPr="00534862">
        <w:t xml:space="preserve"> need only repent of our personal sins to retain heaven</w:t>
      </w:r>
      <w:r>
        <w:rPr>
          <w:rFonts w:ascii="Tahoma" w:hAnsi="Tahoma" w:cs="Tahoma"/>
        </w:rPr>
        <w:t>’</w:t>
      </w:r>
      <w:r w:rsidRPr="00534862">
        <w:t>s blessing, we won</w:t>
      </w:r>
      <w:r>
        <w:rPr>
          <w:rFonts w:ascii="Tahoma" w:hAnsi="Tahoma" w:cs="Tahoma"/>
        </w:rPr>
        <w:t>’</w:t>
      </w:r>
      <w:r w:rsidRPr="00534862">
        <w:t>t take the full measure of our species-wise responsibility for these calamities</w:t>
      </w:r>
      <w:r>
        <w:rPr>
          <w:rFonts w:ascii="Tahoma" w:hAnsi="Tahoma" w:cs="Tahoma"/>
        </w:rPr>
        <w:t>”</w:t>
      </w:r>
      <w:r w:rsidRPr="00534862">
        <w:t>.</w:t>
      </w:r>
      <w:r w:rsidRPr="00534862">
        <w:br/>
      </w:r>
      <w:proofErr w:type="gramStart"/>
      <w:r w:rsidRPr="00534862">
        <w:t>Crews includes</w:t>
      </w:r>
      <w:proofErr w:type="gramEnd"/>
      <w:r w:rsidRPr="00534862">
        <w:t xml:space="preserve"> three final essays on deconstruction and other misguided movements in literary theory. These also show </w:t>
      </w:r>
      <w:r>
        <w:rPr>
          <w:rFonts w:ascii="Tahoma" w:hAnsi="Tahoma" w:cs="Tahoma"/>
        </w:rPr>
        <w:t>‘</w:t>
      </w:r>
      <w:r w:rsidRPr="00534862">
        <w:t>follies of the wise</w:t>
      </w:r>
      <w:r>
        <w:rPr>
          <w:rFonts w:ascii="Tahoma" w:hAnsi="Tahoma" w:cs="Tahoma"/>
        </w:rPr>
        <w:t>’</w:t>
      </w:r>
      <w:r w:rsidRPr="00534862">
        <w:t xml:space="preserve"> in that they involve interpretations of texts that are unanchored by evidence. Fortunately, the harm inflicted by </w:t>
      </w:r>
      <w:proofErr w:type="spellStart"/>
      <w:r w:rsidRPr="00534862">
        <w:t>Lacan</w:t>
      </w:r>
      <w:proofErr w:type="spellEnd"/>
      <w:r w:rsidRPr="00534862">
        <w:t xml:space="preserve"> and his epigones is limited to the good </w:t>
      </w:r>
      <w:proofErr w:type="spellStart"/>
      <w:r w:rsidRPr="00534862">
        <w:t>judgement</w:t>
      </w:r>
      <w:proofErr w:type="spellEnd"/>
      <w:r w:rsidRPr="00534862">
        <w:t xml:space="preserve"> of professors of literature. </w:t>
      </w:r>
      <w:proofErr w:type="gramStart"/>
      <w:r w:rsidRPr="00534862">
        <w:t>Follies of the Wise is</w:t>
      </w:r>
      <w:proofErr w:type="gramEnd"/>
      <w:r w:rsidRPr="00534862">
        <w:t xml:space="preserve"> one of the most refreshing and edifying collections of essays in recent years. Much like Christopher Hitchens in the UK, Crews serves a vital function as National Sceptic. He ends on a ringing note</w:t>
      </w:r>
      <w:proofErr w:type="gramStart"/>
      <w:r w:rsidRPr="00534862">
        <w:t>:</w:t>
      </w:r>
      <w:proofErr w:type="gramEnd"/>
      <w:r w:rsidRPr="00534862">
        <w:br/>
      </w:r>
      <w:r>
        <w:rPr>
          <w:rFonts w:ascii="Tahoma" w:hAnsi="Tahoma" w:cs="Tahoma"/>
        </w:rPr>
        <w:t>“</w:t>
      </w:r>
      <w:r w:rsidRPr="009D067D">
        <w:rPr>
          <w:rStyle w:val="StyleBoldUnderline"/>
        </w:rPr>
        <w:t>The human race has produced only one successfully validated epistemology</w:t>
      </w:r>
      <w:r w:rsidRPr="00534862">
        <w:t xml:space="preserve">, characterizing all scrupulous inquiry into the real world, from quarks to poems. </w:t>
      </w:r>
      <w:r w:rsidRPr="009D067D">
        <w:rPr>
          <w:rStyle w:val="StyleBoldUnderline"/>
        </w:rPr>
        <w:t>It is, simply, empiricism, or the submitting of propositions to the arbitration of evidence that is acknowledged to be such by all of the contending parties. Ideas that claim immunity from such review</w:t>
      </w:r>
      <w:r w:rsidRPr="00534862">
        <w:t xml:space="preserve">, whether because of mystical faith or privileged </w:t>
      </w:r>
      <w:r>
        <w:rPr>
          <w:rFonts w:ascii="Tahoma" w:hAnsi="Tahoma" w:cs="Tahoma"/>
        </w:rPr>
        <w:t>‘</w:t>
      </w:r>
      <w:r w:rsidRPr="00534862">
        <w:t>clinical insight</w:t>
      </w:r>
      <w:r>
        <w:rPr>
          <w:rFonts w:ascii="Tahoma" w:hAnsi="Tahoma" w:cs="Tahoma"/>
        </w:rPr>
        <w:t>’</w:t>
      </w:r>
      <w:r w:rsidRPr="00534862">
        <w:t xml:space="preserve"> or the say-so of eminent authorities, </w:t>
      </w:r>
      <w:r w:rsidRPr="009D067D">
        <w:rPr>
          <w:rStyle w:val="StyleBoldUnderline"/>
        </w:rPr>
        <w:t>are not to be countenanced until they can pass the same skeptical ordeal to which all other contenders are subjected</w:t>
      </w:r>
      <w:r w:rsidRPr="00534862">
        <w:t>.</w:t>
      </w:r>
      <w:r>
        <w:rPr>
          <w:rFonts w:ascii="Tahoma" w:hAnsi="Tahoma" w:cs="Tahoma"/>
        </w:rPr>
        <w:t>”</w:t>
      </w:r>
    </w:p>
    <w:p w:rsidR="00E45E15" w:rsidRPr="000617EA" w:rsidRDefault="00E45E15" w:rsidP="00E45E15">
      <w:pPr>
        <w:pStyle w:val="Heading4"/>
        <w:rPr>
          <w:rStyle w:val="StyleStyleBold12pt"/>
          <w:b/>
        </w:rPr>
      </w:pPr>
      <w:r>
        <w:rPr>
          <w:rStyle w:val="StyleStyleBold12pt"/>
          <w:b/>
        </w:rPr>
        <w:lastRenderedPageBreak/>
        <w:t>Debate of facts is essential to policy making—it checks manipulative actors that result in scenarios like the war in Iraq</w:t>
      </w:r>
    </w:p>
    <w:p w:rsidR="00E45E15" w:rsidRDefault="00E45E15" w:rsidP="00E45E15">
      <w:pPr>
        <w:rPr>
          <w:rStyle w:val="StyleStyleBold12pt"/>
        </w:rPr>
      </w:pPr>
      <w:proofErr w:type="spellStart"/>
      <w:r>
        <w:rPr>
          <w:rStyle w:val="StyleStyleBold12pt"/>
        </w:rPr>
        <w:t>Sokal</w:t>
      </w:r>
      <w:proofErr w:type="spellEnd"/>
      <w:r>
        <w:rPr>
          <w:rStyle w:val="StyleStyleBold12pt"/>
        </w:rPr>
        <w:t>, New York University, Department of Physics, Lecturer, 8</w:t>
      </w:r>
    </w:p>
    <w:p w:rsidR="00E45E15" w:rsidRPr="00BD4B3D" w:rsidRDefault="00E45E15" w:rsidP="00E45E15">
      <w:pPr>
        <w:rPr>
          <w:rStyle w:val="StyleStyleBold12pt"/>
          <w:b w:val="0"/>
        </w:rPr>
      </w:pPr>
      <w:r>
        <w:rPr>
          <w:rStyle w:val="StyleStyleBold12pt"/>
          <w:b w:val="0"/>
        </w:rPr>
        <w:t xml:space="preserve">[Alan, </w:t>
      </w:r>
      <w:r w:rsidRPr="00BD4B3D">
        <w:rPr>
          <w:rStyle w:val="StyleStyleBold12pt"/>
          <w:b w:val="0"/>
        </w:rPr>
        <w:t>Professor</w:t>
      </w:r>
      <w:r>
        <w:rPr>
          <w:rStyle w:val="StyleStyleBold12pt"/>
          <w:b w:val="0"/>
        </w:rPr>
        <w:t xml:space="preserve"> </w:t>
      </w:r>
      <w:r w:rsidRPr="00BD4B3D">
        <w:rPr>
          <w:rStyle w:val="StyleStyleBold12pt"/>
          <w:b w:val="0"/>
        </w:rPr>
        <w:t xml:space="preserve">of Mathematics at </w:t>
      </w:r>
      <w:r w:rsidRPr="00D524FE">
        <w:rPr>
          <w:rStyle w:val="StyleStyleBold12pt"/>
          <w:b w:val="0"/>
        </w:rPr>
        <w:t>University</w:t>
      </w:r>
      <w:r w:rsidRPr="00BD4B3D">
        <w:rPr>
          <w:rStyle w:val="StyleStyleBold12pt"/>
          <w:b w:val="0"/>
        </w:rPr>
        <w:t xml:space="preserve"> College London</w:t>
      </w:r>
      <w:r>
        <w:rPr>
          <w:rStyle w:val="StyleStyleBold12pt"/>
          <w:b w:val="0"/>
        </w:rPr>
        <w:t>, Feb 27 2008, “</w:t>
      </w:r>
      <w:r w:rsidRPr="00BD4B3D">
        <w:rPr>
          <w:rStyle w:val="StyleStyleBold12pt"/>
          <w:b w:val="0"/>
        </w:rPr>
        <w:t>What is science and why should we care?</w:t>
      </w:r>
      <w:proofErr w:type="gramStart"/>
      <w:r>
        <w:rPr>
          <w:rStyle w:val="StyleStyleBold12pt"/>
          <w:b w:val="0"/>
        </w:rPr>
        <w:t>”,</w:t>
      </w:r>
      <w:proofErr w:type="gramEnd"/>
      <w:r>
        <w:rPr>
          <w:rStyle w:val="StyleStyleBold12pt"/>
          <w:b w:val="0"/>
        </w:rPr>
        <w:t xml:space="preserve"> </w:t>
      </w:r>
      <w:hyperlink r:id="rId33" w:history="1">
        <w:r w:rsidRPr="002E5A29">
          <w:rPr>
            <w:rStyle w:val="Hyperlink"/>
          </w:rPr>
          <w:t>http://www.physics.nyu.edu/sokal/sense_about_science_PUBL.pdf</w:t>
        </w:r>
      </w:hyperlink>
      <w:r>
        <w:rPr>
          <w:rStyle w:val="StyleStyleBold12pt"/>
          <w:b w:val="0"/>
        </w:rPr>
        <w:t>, PAC]</w:t>
      </w:r>
    </w:p>
    <w:p w:rsidR="00E45E15" w:rsidRDefault="00E45E15" w:rsidP="00E45E15">
      <w:r>
        <w:t xml:space="preserve">In all these examples </w:t>
      </w:r>
      <w:r w:rsidRPr="008D764E">
        <w:rPr>
          <w:rStyle w:val="StyleBoldUnderline"/>
        </w:rPr>
        <w:t>I have been at pains to distinguish clearly between factual matters and ethical or aesthetic matters, because the epistemological issues they raise are so different</w:t>
      </w:r>
      <w:r>
        <w:rPr>
          <w:rFonts w:cs="Georgia"/>
        </w:rPr>
        <w:t xml:space="preserve">. And I have restricted my discussion almost entirely </w:t>
      </w:r>
      <w:proofErr w:type="gramStart"/>
      <w:r>
        <w:rPr>
          <w:rFonts w:cs="Georgia"/>
        </w:rPr>
        <w:t>to</w:t>
      </w:r>
      <w:proofErr w:type="gramEnd"/>
      <w:r>
        <w:rPr>
          <w:rFonts w:cs="Georgia"/>
        </w:rPr>
        <w:t xml:space="preserve"> factua</w:t>
      </w:r>
      <w:r>
        <w:t xml:space="preserve">l matters, simply because of the limitations of my own competence. </w:t>
      </w:r>
    </w:p>
    <w:p w:rsidR="00E45E15" w:rsidRDefault="00E45E15" w:rsidP="00E45E15">
      <w:r>
        <w:t xml:space="preserve">But if </w:t>
      </w:r>
      <w:r w:rsidRPr="00E17477">
        <w:rPr>
          <w:rStyle w:val="StyleBoldUnderline"/>
        </w:rPr>
        <w:t>I am preoccupied by the relation between belief and evidence, it is not solely for intellectual reasons — not solely because I</w:t>
      </w:r>
      <w:r>
        <w:t xml:space="preserve">, like my friend Norm Levitt, </w:t>
      </w:r>
      <w:r w:rsidRPr="00E17477">
        <w:rPr>
          <w:rStyle w:val="StyleBoldUnderline"/>
        </w:rPr>
        <w:t>am “[a] grumpy old fart who aspire[s] to the sullen joy of having it known that [I] don’t suffer fools gladly”.33 Rather, my concern that public debate be grounded in the best available</w:t>
      </w:r>
      <w:r>
        <w:rPr>
          <w:rStyle w:val="StyleBoldUnderline"/>
        </w:rPr>
        <w:t xml:space="preserve"> </w:t>
      </w:r>
      <w:r w:rsidRPr="00E17477">
        <w:rPr>
          <w:rStyle w:val="StyleBoldUnderline"/>
        </w:rPr>
        <w:t>evidence is</w:t>
      </w:r>
      <w:r>
        <w:t xml:space="preserve">, above all else, </w:t>
      </w:r>
      <w:r w:rsidRPr="00E17477">
        <w:rPr>
          <w:rStyle w:val="StyleBoldUnderline"/>
        </w:rPr>
        <w:t>ethical</w:t>
      </w:r>
      <w:r>
        <w:t>.</w:t>
      </w:r>
    </w:p>
    <w:p w:rsidR="00E45E15" w:rsidRPr="00624E3B" w:rsidRDefault="00E45E15" w:rsidP="00E45E15">
      <w:pPr>
        <w:rPr>
          <w:rStyle w:val="StyleBoldUnderline"/>
        </w:rPr>
      </w:pPr>
      <w:r w:rsidRPr="009A4F5C">
        <w:rPr>
          <w:rStyle w:val="StyleBoldUnderline"/>
        </w:rPr>
        <w:t>To illustrate the connection</w:t>
      </w:r>
      <w:r>
        <w:t xml:space="preserve"> I have in mind between </w:t>
      </w:r>
      <w:r w:rsidRPr="009A4F5C">
        <w:rPr>
          <w:rStyle w:val="StyleBoldUnderline"/>
        </w:rPr>
        <w:t xml:space="preserve">epistemology and ethics, let me start with a fanciful </w:t>
      </w:r>
      <w:r w:rsidRPr="00624E3B">
        <w:rPr>
          <w:rStyle w:val="StyleBoldUnderline"/>
        </w:rPr>
        <w:t>example: Suppose that the leader of a militarily powerful country believes</w:t>
      </w:r>
      <w:r>
        <w:t xml:space="preserve">, sincerely but erroneously, on the basis of flawed “intelligence”, </w:t>
      </w:r>
      <w:r w:rsidRPr="00624E3B">
        <w:rPr>
          <w:rStyle w:val="StyleBoldUnderline"/>
        </w:rPr>
        <w:t>that a smaller country possesses threatening weapons of mass destruction</w:t>
      </w:r>
      <w:r>
        <w:t xml:space="preserve">; and </w:t>
      </w:r>
      <w:r w:rsidRPr="00624E3B">
        <w:rPr>
          <w:rStyle w:val="StyleBoldUnderline"/>
        </w:rPr>
        <w:t>suppose</w:t>
      </w:r>
      <w:r>
        <w:t xml:space="preserve"> further </w:t>
      </w:r>
      <w:r w:rsidRPr="00624E3B">
        <w:rPr>
          <w:rStyle w:val="StyleBoldUnderline"/>
        </w:rPr>
        <w:t>that he launches a</w:t>
      </w:r>
      <w:r>
        <w:t xml:space="preserve"> preemptive </w:t>
      </w:r>
      <w:r w:rsidRPr="00624E3B">
        <w:rPr>
          <w:rStyle w:val="StyleBoldUnderline"/>
        </w:rPr>
        <w:t>war on that basis, killing tens of thousands of innocent civilians</w:t>
      </w:r>
      <w:r>
        <w:t xml:space="preserve"> as “collateral damage”. </w:t>
      </w:r>
      <w:r w:rsidRPr="00624E3B">
        <w:rPr>
          <w:rStyle w:val="StyleBoldUnderline"/>
        </w:rPr>
        <w:t>Aren’t he and his supporters ethically culpable for their epistemic sloppiness?</w:t>
      </w:r>
    </w:p>
    <w:p w:rsidR="00E45E15" w:rsidRDefault="00E45E15" w:rsidP="00E45E15">
      <w:r>
        <w:t>I stress that this example is fanciful. All the available evidence suggests that the Bush and Blair administrations first decided to overthrow Saddam Hussein, and then sought a publicly presentable pretext, using dubious or even forged “intelligence” to “justify” that pretext and to mislead Congress, Parliament and the public into supporting that war.34</w:t>
      </w:r>
    </w:p>
    <w:p w:rsidR="00E45E15" w:rsidRDefault="00E45E15" w:rsidP="00E45E15">
      <w:r w:rsidRPr="000617EA">
        <w:rPr>
          <w:rStyle w:val="StyleBoldUnderline"/>
        </w:rPr>
        <w:t>Which brings me to the last, and in my opinion most dangerous, set of adversaries of the evidence-based worldview in the contemporary world: namely</w:t>
      </w:r>
      <w:r>
        <w:t xml:space="preserve">, propagandists, public-relations ﬂacks and </w:t>
      </w:r>
      <w:r w:rsidRPr="000617EA">
        <w:rPr>
          <w:rStyle w:val="StyleBoldUnderline"/>
        </w:rPr>
        <w:t>spin doctors</w:t>
      </w:r>
      <w:r>
        <w:t xml:space="preserve">, along with the politicians and corporations who employ them—in short, </w:t>
      </w:r>
      <w:r w:rsidRPr="000617EA">
        <w:rPr>
          <w:rStyle w:val="StyleBoldUnderline"/>
        </w:rPr>
        <w:t xml:space="preserve">all those whose goal </w:t>
      </w:r>
      <w:r w:rsidRPr="000617EA">
        <w:t>is</w:t>
      </w:r>
      <w:r w:rsidRPr="000617EA">
        <w:rPr>
          <w:rStyle w:val="StyleBoldUnderline"/>
        </w:rPr>
        <w:t xml:space="preserve"> not to analyze honestly the evidence for and against a particular policy, but is simply to manipulate</w:t>
      </w:r>
      <w:r>
        <w:t xml:space="preserve"> the public into reaching a predetermined conclusion by whatever technique will work, however dishonest or fraudulent.</w:t>
      </w:r>
    </w:p>
    <w:p w:rsidR="00E45E15" w:rsidRPr="00C649E9" w:rsidRDefault="00E45E15" w:rsidP="00E45E15">
      <w:pPr>
        <w:rPr>
          <w:rFonts w:eastAsia="Cambria"/>
          <w:bCs/>
          <w:u w:val="single"/>
        </w:rPr>
      </w:pPr>
    </w:p>
    <w:p w:rsidR="00E45E15" w:rsidRPr="008B7D4F" w:rsidRDefault="00E45E15" w:rsidP="00E45E15">
      <w:pPr>
        <w:pStyle w:val="Heading2"/>
      </w:pPr>
      <w:r>
        <w:lastRenderedPageBreak/>
        <w:t>Solvency</w:t>
      </w:r>
    </w:p>
    <w:p w:rsidR="00E45E15" w:rsidRDefault="00E45E15" w:rsidP="00E45E15">
      <w:pPr>
        <w:pStyle w:val="Heading3"/>
      </w:pPr>
      <w:r>
        <w:lastRenderedPageBreak/>
        <w:t>No Solvency – AT: Harley</w:t>
      </w:r>
    </w:p>
    <w:p w:rsidR="00E45E15" w:rsidRPr="004F491D" w:rsidRDefault="00E45E15" w:rsidP="00E45E15">
      <w:pPr>
        <w:pStyle w:val="Heading4"/>
        <w:rPr>
          <w:rFonts w:eastAsia="MS Gothic"/>
        </w:rPr>
      </w:pPr>
      <w:r>
        <w:rPr>
          <w:rFonts w:eastAsia="MS Gothic"/>
        </w:rPr>
        <w:t xml:space="preserve">Harley’s method ignores the relationship people have with maps—it’s not about the maps but rather the bad things people do with maps </w:t>
      </w:r>
      <w:r w:rsidRPr="004F491D">
        <w:rPr>
          <w:rFonts w:eastAsia="MS Gothic"/>
        </w:rPr>
        <w:t xml:space="preserve"> </w:t>
      </w:r>
    </w:p>
    <w:p w:rsidR="00E45E15" w:rsidRPr="008B7D4F" w:rsidRDefault="00E45E15" w:rsidP="00E45E15">
      <w:pPr>
        <w:rPr>
          <w:rStyle w:val="StyleStyleBold12pt"/>
        </w:rPr>
      </w:pPr>
      <w:r w:rsidRPr="008B7D4F">
        <w:rPr>
          <w:rStyle w:val="StyleStyleBold12pt"/>
        </w:rPr>
        <w:t xml:space="preserve">Kitchen, Geography Professor at National University of Ireland, </w:t>
      </w:r>
      <w:proofErr w:type="spellStart"/>
      <w:r w:rsidRPr="008B7D4F">
        <w:rPr>
          <w:rStyle w:val="StyleStyleBold12pt"/>
        </w:rPr>
        <w:t>Maynooth</w:t>
      </w:r>
      <w:proofErr w:type="spellEnd"/>
      <w:r w:rsidRPr="008B7D4F">
        <w:rPr>
          <w:rStyle w:val="StyleStyleBold12pt"/>
        </w:rPr>
        <w:t>, Perkins Senior Lecturer of Geography at University of Manchester and Dodge Senior Lecturer of Human Geography at University of Manchester, 11</w:t>
      </w:r>
    </w:p>
    <w:p w:rsidR="00E45E15" w:rsidRPr="004F491D" w:rsidRDefault="00E45E15" w:rsidP="00E45E15">
      <w:pPr>
        <w:rPr>
          <w:rFonts w:eastAsia="Cambria"/>
        </w:rPr>
      </w:pPr>
      <w:proofErr w:type="gramStart"/>
      <w:r w:rsidRPr="004F491D">
        <w:rPr>
          <w:rFonts w:eastAsia="Cambria"/>
        </w:rPr>
        <w:t>( Rob</w:t>
      </w:r>
      <w:proofErr w:type="gramEnd"/>
      <w:r w:rsidRPr="004F491D">
        <w:rPr>
          <w:rFonts w:eastAsia="Cambria"/>
        </w:rPr>
        <w:t>, Chris and Martin, June 2nd 2001, Rethinking Maps: New Frontiers in Cartographic Theory, p. 10,11, Accessed 6/30/14, ESB)</w:t>
      </w:r>
    </w:p>
    <w:p w:rsidR="00E45E15" w:rsidRPr="004F491D" w:rsidRDefault="00E45E15" w:rsidP="00E45E15">
      <w:pPr>
        <w:rPr>
          <w:rFonts w:eastAsia="Cambria"/>
        </w:rPr>
      </w:pPr>
    </w:p>
    <w:p w:rsidR="00E45E15" w:rsidRPr="004F491D" w:rsidRDefault="00E45E15" w:rsidP="00E45E15">
      <w:pPr>
        <w:rPr>
          <w:rFonts w:eastAsia="Cambria"/>
        </w:rPr>
      </w:pPr>
      <w:r w:rsidRPr="004F491D">
        <w:rPr>
          <w:rFonts w:eastAsia="Cambria"/>
        </w:rPr>
        <w:t>Despite the obvious advances of the various social constructivist approaches</w:t>
      </w:r>
      <w:r w:rsidRPr="004F491D">
        <w:rPr>
          <w:rFonts w:eastAsia="Cambria"/>
          <w:sz w:val="12"/>
        </w:rPr>
        <w:t> </w:t>
      </w:r>
      <w:r w:rsidRPr="004F491D">
        <w:rPr>
          <w:rFonts w:eastAsia="Cambria"/>
        </w:rPr>
        <w:t>in rethinking maps, more recent work has sought to further refine cartographic</w:t>
      </w:r>
      <w:r w:rsidRPr="004F491D">
        <w:rPr>
          <w:rFonts w:eastAsia="Cambria"/>
          <w:sz w:val="12"/>
        </w:rPr>
        <w:t> </w:t>
      </w:r>
      <w:r w:rsidRPr="004F491D">
        <w:rPr>
          <w:rFonts w:eastAsia="Cambria"/>
        </w:rPr>
        <w:t>thought and to construct post-representational theories of mapping. Here,</w:t>
      </w:r>
      <w:r w:rsidRPr="004F491D">
        <w:rPr>
          <w:rFonts w:eastAsia="Cambria"/>
          <w:sz w:val="12"/>
        </w:rPr>
        <w:t> </w:t>
      </w:r>
      <w:r w:rsidRPr="004F491D">
        <w:rPr>
          <w:rFonts w:eastAsia="Cambria"/>
        </w:rPr>
        <w:t>scholars are concerned that the critique developed by Harley and others did</w:t>
      </w:r>
      <w:r w:rsidRPr="004F491D">
        <w:rPr>
          <w:rFonts w:eastAsia="Cambria"/>
          <w:sz w:val="12"/>
        </w:rPr>
        <w:t xml:space="preserve"> </w:t>
      </w:r>
      <w:r w:rsidRPr="004F491D">
        <w:rPr>
          <w:rFonts w:eastAsia="Cambria"/>
        </w:rPr>
        <w:t>not go far enough in rethinking the ontological bases for cartography, which</w:t>
      </w:r>
      <w:r w:rsidRPr="004F491D">
        <w:rPr>
          <w:rFonts w:eastAsia="Cambria"/>
          <w:sz w:val="12"/>
        </w:rPr>
        <w:t> </w:t>
      </w:r>
      <w:r w:rsidRPr="004F491D">
        <w:rPr>
          <w:rFonts w:eastAsia="Cambria"/>
        </w:rPr>
        <w:t xml:space="preserve">for them has too long been straitjacketed by representational thinking. As Denis Wood (1993) and Jeremy </w:t>
      </w:r>
      <w:proofErr w:type="spellStart"/>
      <w:r w:rsidRPr="004F491D">
        <w:rPr>
          <w:rFonts w:eastAsia="Cambria"/>
        </w:rPr>
        <w:t>Crampton</w:t>
      </w:r>
      <w:proofErr w:type="spellEnd"/>
      <w:r w:rsidRPr="004F491D">
        <w:rPr>
          <w:rFonts w:eastAsia="Cambria"/>
        </w:rPr>
        <w:t xml:space="preserve"> (2003) outline, </w:t>
      </w:r>
      <w:r w:rsidRPr="004F491D">
        <w:rPr>
          <w:rFonts w:eastAsia="Cambria"/>
          <w:bCs/>
          <w:u w:val="single"/>
        </w:rPr>
        <w:t>Harley’s application of Foucault to cartography is limited. Harley’s observations, although opening a new view onto cartography, stopped short of following Foucault’s line of inquiry to its logical conclusio</w:t>
      </w:r>
      <w:r w:rsidRPr="004F491D">
        <w:rPr>
          <w:rFonts w:eastAsia="Cambria"/>
        </w:rPr>
        <w:t xml:space="preserve">n. Instead, </w:t>
      </w:r>
      <w:proofErr w:type="spellStart"/>
      <w:r w:rsidRPr="004F491D">
        <w:rPr>
          <w:rFonts w:eastAsia="Cambria"/>
        </w:rPr>
        <w:t>Crampton</w:t>
      </w:r>
      <w:proofErr w:type="spellEnd"/>
      <w:r w:rsidRPr="004F491D">
        <w:rPr>
          <w:rFonts w:eastAsia="Cambria"/>
        </w:rPr>
        <w:t xml:space="preserve"> (2003: 7) argues that</w:t>
      </w:r>
      <w:r w:rsidRPr="004F491D">
        <w:rPr>
          <w:rFonts w:eastAsia="Cambria"/>
          <w:sz w:val="12"/>
        </w:rPr>
        <w:t> </w:t>
      </w:r>
      <w:r w:rsidRPr="004F491D">
        <w:rPr>
          <w:rFonts w:eastAsia="Cambria"/>
          <w:bCs/>
          <w:u w:val="single"/>
        </w:rPr>
        <w:t>Harley’s writings ‘remained mired in the modernist conception of maps as documents charged with “confessing” the truth of the landscape’</w:t>
      </w:r>
      <w:r w:rsidRPr="004F491D">
        <w:rPr>
          <w:rFonts w:eastAsia="Cambria"/>
        </w:rPr>
        <w:t>. In other</w:t>
      </w:r>
      <w:r w:rsidRPr="004F491D">
        <w:rPr>
          <w:rFonts w:eastAsia="Cambria"/>
          <w:sz w:val="12"/>
        </w:rPr>
        <w:t> </w:t>
      </w:r>
      <w:r w:rsidRPr="004F491D">
        <w:rPr>
          <w:rFonts w:eastAsia="Cambria"/>
        </w:rPr>
        <w:t xml:space="preserve">words, </w:t>
      </w:r>
      <w:r w:rsidRPr="004F491D">
        <w:rPr>
          <w:rFonts w:eastAsia="Cambria"/>
          <w:bCs/>
          <w:u w:val="single"/>
        </w:rPr>
        <w:t>Harley believed that the truth of the landscape could still be revealed if one took account of the ideology inherent in the representation</w:t>
      </w:r>
      <w:r w:rsidRPr="004F491D">
        <w:rPr>
          <w:rFonts w:eastAsia="Cambria"/>
        </w:rPr>
        <w:t xml:space="preserve">. </w:t>
      </w:r>
      <w:r w:rsidRPr="004F491D">
        <w:rPr>
          <w:rFonts w:eastAsia="Cambria"/>
          <w:bCs/>
          <w:u w:val="single"/>
        </w:rPr>
        <w:t>The problem was not the map</w:t>
      </w:r>
      <w:r w:rsidRPr="004F491D">
        <w:rPr>
          <w:rFonts w:eastAsia="Cambria"/>
        </w:rPr>
        <w:t xml:space="preserve"> per se, </w:t>
      </w:r>
      <w:r w:rsidRPr="004F491D">
        <w:rPr>
          <w:rFonts w:eastAsia="Cambria"/>
          <w:bCs/>
          <w:u w:val="single"/>
        </w:rPr>
        <w:t>but ‘the bad things people did with maps</w:t>
      </w:r>
      <w:r w:rsidRPr="004F491D">
        <w:rPr>
          <w:rFonts w:eastAsia="Cambria"/>
        </w:rPr>
        <w:t>’ (Wood</w:t>
      </w:r>
      <w:r w:rsidRPr="004F491D">
        <w:rPr>
          <w:rFonts w:eastAsia="Cambria"/>
          <w:sz w:val="12"/>
        </w:rPr>
        <w:t> </w:t>
      </w:r>
      <w:r w:rsidRPr="004F491D">
        <w:rPr>
          <w:rFonts w:eastAsia="Cambria"/>
        </w:rPr>
        <w:t xml:space="preserve">1993: 50, original emphasis); </w:t>
      </w:r>
      <w:r w:rsidRPr="004F491D">
        <w:rPr>
          <w:rFonts w:eastAsia="Cambria"/>
          <w:bCs/>
          <w:u w:val="single"/>
        </w:rPr>
        <w:t>the map conveys an inherent truth as the map remains ideologically neutral, with ideology bound to the subject of the map and not the map itself. Harley’s strategy was then to identify the politics of representation in order to circumnavigate them</w:t>
      </w:r>
      <w:r w:rsidRPr="004F491D">
        <w:rPr>
          <w:rFonts w:eastAsia="Cambria"/>
        </w:rPr>
        <w:t xml:space="preserve"> (to reveal the truth lurking</w:t>
      </w:r>
      <w:r w:rsidRPr="004F491D">
        <w:rPr>
          <w:rFonts w:eastAsia="Cambria"/>
          <w:sz w:val="12"/>
        </w:rPr>
        <w:t> </w:t>
      </w:r>
      <w:r w:rsidRPr="004F491D">
        <w:rPr>
          <w:rFonts w:eastAsia="Cambria"/>
        </w:rPr>
        <w:t xml:space="preserve">underneath), </w:t>
      </w:r>
      <w:r w:rsidRPr="004F491D">
        <w:rPr>
          <w:rFonts w:eastAsia="Cambria"/>
          <w:bCs/>
          <w:u w:val="single"/>
        </w:rPr>
        <w:t>not fully appreciating</w:t>
      </w:r>
      <w:r w:rsidRPr="004F491D">
        <w:rPr>
          <w:rFonts w:eastAsia="Cambria"/>
        </w:rPr>
        <w:t xml:space="preserve">, as with Foucault’s observations, </w:t>
      </w:r>
      <w:r w:rsidRPr="004F491D">
        <w:rPr>
          <w:rFonts w:eastAsia="Cambria"/>
          <w:bCs/>
          <w:u w:val="single"/>
        </w:rPr>
        <w:t>that there is no escaping the entangling of power/knowledge</w:t>
      </w:r>
      <w:r w:rsidRPr="004F491D">
        <w:rPr>
          <w:rFonts w:eastAsia="Cambria"/>
        </w:rPr>
        <w:t>.</w:t>
      </w:r>
      <w:r w:rsidRPr="004F491D">
        <w:rPr>
          <w:rFonts w:eastAsia="Cambria"/>
          <w:sz w:val="12"/>
        </w:rPr>
        <w:t> </w:t>
      </w:r>
      <w:proofErr w:type="spellStart"/>
      <w:r w:rsidRPr="004F491D">
        <w:rPr>
          <w:rFonts w:eastAsia="Cambria"/>
        </w:rPr>
        <w:t>Crampton’s</w:t>
      </w:r>
      <w:proofErr w:type="spellEnd"/>
      <w:r w:rsidRPr="004F491D">
        <w:rPr>
          <w:rFonts w:eastAsia="Cambria"/>
        </w:rPr>
        <w:t xml:space="preserve"> solution to the limitations of Harley’s social constructivist</w:t>
      </w:r>
      <w:r w:rsidRPr="004F491D">
        <w:rPr>
          <w:rFonts w:eastAsia="Cambria"/>
          <w:sz w:val="12"/>
        </w:rPr>
        <w:t> </w:t>
      </w:r>
      <w:r w:rsidRPr="004F491D">
        <w:rPr>
          <w:rFonts w:eastAsia="Cambria"/>
        </w:rPr>
        <w:t>thinking is to extend the use of Foucault and to draw on the ideas of Heidegger</w:t>
      </w:r>
      <w:r w:rsidRPr="004F491D">
        <w:rPr>
          <w:rFonts w:eastAsia="Cambria"/>
          <w:sz w:val="12"/>
        </w:rPr>
        <w:t> </w:t>
      </w:r>
      <w:r w:rsidRPr="004F491D">
        <w:rPr>
          <w:rFonts w:eastAsia="Cambria"/>
        </w:rPr>
        <w:t xml:space="preserve">and other critical cartographers such as </w:t>
      </w:r>
      <w:proofErr w:type="spellStart"/>
      <w:r w:rsidRPr="004F491D">
        <w:rPr>
          <w:rFonts w:eastAsia="Cambria"/>
        </w:rPr>
        <w:t>Edney</w:t>
      </w:r>
      <w:proofErr w:type="spellEnd"/>
      <w:r w:rsidRPr="004F491D">
        <w:rPr>
          <w:rFonts w:eastAsia="Cambria"/>
        </w:rPr>
        <w:t xml:space="preserve"> (1993). In short, </w:t>
      </w:r>
      <w:proofErr w:type="spellStart"/>
      <w:r w:rsidRPr="004F491D">
        <w:rPr>
          <w:rFonts w:eastAsia="Cambria"/>
        </w:rPr>
        <w:t>Crampton</w:t>
      </w:r>
      <w:proofErr w:type="spellEnd"/>
      <w:r w:rsidRPr="004F491D">
        <w:rPr>
          <w:rFonts w:eastAsia="Cambria"/>
          <w:sz w:val="12"/>
        </w:rPr>
        <w:t> </w:t>
      </w:r>
      <w:r w:rsidRPr="004F491D">
        <w:rPr>
          <w:rFonts w:eastAsia="Cambria"/>
        </w:rPr>
        <w:t>(2003: 7) outlines a ‘non-confessional understanding of spatial representation’</w:t>
      </w:r>
      <w:r w:rsidRPr="004F491D">
        <w:rPr>
          <w:rFonts w:eastAsia="Cambria"/>
          <w:sz w:val="12"/>
        </w:rPr>
        <w:t> </w:t>
      </w:r>
      <w:r w:rsidRPr="004F491D">
        <w:rPr>
          <w:rFonts w:eastAsia="Cambria"/>
        </w:rPr>
        <w:t xml:space="preserve">wherein </w:t>
      </w:r>
      <w:r w:rsidRPr="004F491D">
        <w:rPr>
          <w:rFonts w:eastAsia="Cambria"/>
          <w:bCs/>
          <w:u w:val="single"/>
        </w:rPr>
        <w:t>maps instead of ‘being interpreted as objects at a distance from the world, regarding that world from nowhere, that they be understood as being in the world, as open to the disclosure of things’</w:t>
      </w:r>
      <w:r w:rsidRPr="004F491D">
        <w:rPr>
          <w:rFonts w:eastAsia="Cambria"/>
        </w:rPr>
        <w:t xml:space="preserve">. </w:t>
      </w:r>
      <w:r w:rsidRPr="004F491D">
        <w:rPr>
          <w:rFonts w:eastAsia="Cambria"/>
          <w:bCs/>
          <w:u w:val="single"/>
        </w:rPr>
        <w:t>Such a shift</w:t>
      </w:r>
      <w:r w:rsidRPr="004F491D">
        <w:rPr>
          <w:rFonts w:eastAsia="Cambria"/>
        </w:rPr>
        <w:t xml:space="preserve">, </w:t>
      </w:r>
      <w:proofErr w:type="spellStart"/>
      <w:r w:rsidRPr="004F491D">
        <w:rPr>
          <w:rFonts w:eastAsia="Cambria"/>
        </w:rPr>
        <w:t>Crampton</w:t>
      </w:r>
      <w:proofErr w:type="spellEnd"/>
      <w:r w:rsidRPr="004F491D">
        <w:rPr>
          <w:rFonts w:eastAsia="Cambria"/>
          <w:sz w:val="12"/>
        </w:rPr>
        <w:t> </w:t>
      </w:r>
      <w:r w:rsidRPr="004F491D">
        <w:rPr>
          <w:rFonts w:eastAsia="Cambria"/>
        </w:rPr>
        <w:t xml:space="preserve">argues, </w:t>
      </w:r>
      <w:r w:rsidRPr="004F491D">
        <w:rPr>
          <w:rFonts w:eastAsia="Cambria"/>
          <w:bCs/>
          <w:u w:val="single"/>
        </w:rPr>
        <w:t>necessitates a move from understanding cartography as a set of ontic </w:t>
      </w:r>
      <w:proofErr w:type="spellStart"/>
      <w:r w:rsidRPr="004F491D">
        <w:rPr>
          <w:rFonts w:eastAsia="Cambria"/>
          <w:bCs/>
          <w:u w:val="single"/>
        </w:rPr>
        <w:t>knowledges</w:t>
      </w:r>
      <w:proofErr w:type="spellEnd"/>
      <w:r w:rsidRPr="004F491D">
        <w:rPr>
          <w:rFonts w:eastAsia="Cambria"/>
          <w:bCs/>
          <w:u w:val="single"/>
        </w:rPr>
        <w:t xml:space="preserve"> to examining its ontological terms. Ontic knowledge consists of the examination of how a topic should proceed from within its own framework where the ontological assumptions about how the world can be known and measured are implicitly secure and beyond doubt</w:t>
      </w:r>
      <w:r w:rsidRPr="004F491D">
        <w:rPr>
          <w:rFonts w:eastAsia="Cambria"/>
        </w:rPr>
        <w:t xml:space="preserve"> (</w:t>
      </w:r>
      <w:proofErr w:type="spellStart"/>
      <w:r w:rsidRPr="004F491D">
        <w:rPr>
          <w:rFonts w:eastAsia="Cambria"/>
        </w:rPr>
        <w:t>Crampton</w:t>
      </w:r>
      <w:proofErr w:type="spellEnd"/>
      <w:r w:rsidRPr="004F491D">
        <w:rPr>
          <w:rFonts w:eastAsia="Cambria"/>
        </w:rPr>
        <w:t xml:space="preserve"> 2003). In other</w:t>
      </w:r>
      <w:r w:rsidRPr="004F491D">
        <w:rPr>
          <w:rFonts w:eastAsia="Cambria"/>
          <w:sz w:val="12"/>
        </w:rPr>
        <w:t> </w:t>
      </w:r>
      <w:r w:rsidRPr="004F491D">
        <w:rPr>
          <w:rFonts w:eastAsia="Cambria"/>
        </w:rPr>
        <w:t xml:space="preserve">words, </w:t>
      </w:r>
      <w:r w:rsidRPr="004F491D">
        <w:rPr>
          <w:rFonts w:eastAsia="Cambria"/>
          <w:bCs/>
          <w:u w:val="single"/>
        </w:rPr>
        <w:t>there is a core foundational knowledge – a taken for granted ontology – that unquestioningly underpins ontic knowledge</w:t>
      </w:r>
      <w:r w:rsidRPr="004F491D">
        <w:rPr>
          <w:rFonts w:eastAsia="Cambria"/>
        </w:rPr>
        <w:t>.</w:t>
      </w:r>
    </w:p>
    <w:p w:rsidR="00E45E15" w:rsidRPr="004F491D" w:rsidRDefault="00E45E15" w:rsidP="00E45E15"/>
    <w:p w:rsidR="00E45E15" w:rsidRDefault="00E45E15" w:rsidP="00E45E15">
      <w:pPr>
        <w:pStyle w:val="Heading4"/>
      </w:pPr>
      <w:proofErr w:type="spellStart"/>
      <w:r>
        <w:t>Lol</w:t>
      </w:r>
      <w:proofErr w:type="spellEnd"/>
      <w:r>
        <w:t xml:space="preserve"> Harley </w:t>
      </w:r>
    </w:p>
    <w:p w:rsidR="00E45E15" w:rsidRPr="008B7D4F" w:rsidRDefault="00E45E15" w:rsidP="00E45E15">
      <w:pPr>
        <w:rPr>
          <w:rStyle w:val="StyleStyleBold12pt"/>
        </w:rPr>
      </w:pPr>
      <w:r w:rsidRPr="008B7D4F">
        <w:rPr>
          <w:rStyle w:val="StyleStyleBold12pt"/>
        </w:rPr>
        <w:t xml:space="preserve">Kitchen, Geography Professor at National University of Ireland, </w:t>
      </w:r>
      <w:proofErr w:type="spellStart"/>
      <w:r w:rsidRPr="008B7D4F">
        <w:rPr>
          <w:rStyle w:val="StyleStyleBold12pt"/>
        </w:rPr>
        <w:t>Maynooth</w:t>
      </w:r>
      <w:proofErr w:type="spellEnd"/>
      <w:r w:rsidRPr="008B7D4F">
        <w:rPr>
          <w:rStyle w:val="StyleStyleBold12pt"/>
        </w:rPr>
        <w:t>, Perkins Senior Lecturer of Geography at University of Manchester and Dodge Senior Lecturer of Human Geography at University of Manchester, 11</w:t>
      </w:r>
    </w:p>
    <w:p w:rsidR="00E45E15" w:rsidRDefault="00E45E15" w:rsidP="00E45E15">
      <w:proofErr w:type="gramStart"/>
      <w:r>
        <w:t>( Rob</w:t>
      </w:r>
      <w:proofErr w:type="gramEnd"/>
      <w:r>
        <w:t xml:space="preserve">, Chris and Martin, June 2nd 2001, </w:t>
      </w:r>
      <w:r w:rsidRPr="006E7264">
        <w:t>Rethinking Maps: New Frontiers in Cartographic Theory</w:t>
      </w:r>
      <w:r>
        <w:t>, p. 10,11, Accessed 6/30/14, ESB)</w:t>
      </w:r>
    </w:p>
    <w:p w:rsidR="00E45E15" w:rsidRPr="00063DE3" w:rsidRDefault="00E45E15" w:rsidP="00E45E15"/>
    <w:p w:rsidR="00E45E15" w:rsidRDefault="00E45E15" w:rsidP="00E45E15">
      <w:r w:rsidRPr="00063DE3">
        <w:lastRenderedPageBreak/>
        <w:t>Despite the obvious advances of the various social constructivist approaches</w:t>
      </w:r>
      <w:r>
        <w:rPr>
          <w:sz w:val="12"/>
        </w:rPr>
        <w:t> </w:t>
      </w:r>
      <w:r w:rsidRPr="00063DE3">
        <w:t>in rethinking maps, more recent work has sought to further refine cartographic</w:t>
      </w:r>
      <w:r>
        <w:rPr>
          <w:sz w:val="12"/>
        </w:rPr>
        <w:t> </w:t>
      </w:r>
      <w:r w:rsidRPr="00063DE3">
        <w:t>thought and to construct post-representational theories of mapping. Here,</w:t>
      </w:r>
      <w:r>
        <w:rPr>
          <w:sz w:val="12"/>
        </w:rPr>
        <w:t> </w:t>
      </w:r>
      <w:r w:rsidRPr="00063DE3">
        <w:t>scholars are concerned that the critique developed by Harley and others did</w:t>
      </w:r>
      <w:r w:rsidRPr="00063DE3">
        <w:rPr>
          <w:sz w:val="12"/>
        </w:rPr>
        <w:t xml:space="preserve"> </w:t>
      </w:r>
      <w:r w:rsidRPr="00063DE3">
        <w:t>not go far enough in rethinking the ontological bases for cartography, which</w:t>
      </w:r>
      <w:r>
        <w:rPr>
          <w:sz w:val="12"/>
        </w:rPr>
        <w:t> </w:t>
      </w:r>
      <w:r w:rsidRPr="00063DE3">
        <w:t>for them has too long been straitjacketed by representational thinking. As</w:t>
      </w:r>
      <w:r>
        <w:t xml:space="preserve"> Denis Wood (1993) and Jeremy </w:t>
      </w:r>
      <w:proofErr w:type="spellStart"/>
      <w:r>
        <w:t>Crampton</w:t>
      </w:r>
      <w:proofErr w:type="spellEnd"/>
      <w:r>
        <w:t xml:space="preserve"> (2003) outline, </w:t>
      </w:r>
      <w:r w:rsidRPr="008010E3">
        <w:rPr>
          <w:rStyle w:val="StyleBoldUnderline"/>
        </w:rPr>
        <w:t>Harley’s application of Foucault to cartography is limited. Harley’s observations, although opening a new view onto cartography, stopped short of following Foucault’s line of inquiry to its logical conclusio</w:t>
      </w:r>
      <w:r>
        <w:t xml:space="preserve">n. Instead, </w:t>
      </w:r>
      <w:proofErr w:type="spellStart"/>
      <w:r>
        <w:t>Crampton</w:t>
      </w:r>
      <w:proofErr w:type="spellEnd"/>
      <w:r>
        <w:t xml:space="preserve"> (2003: 7) argues that</w:t>
      </w:r>
      <w:r>
        <w:rPr>
          <w:sz w:val="12"/>
        </w:rPr>
        <w:t> </w:t>
      </w:r>
      <w:r w:rsidRPr="008010E3">
        <w:rPr>
          <w:rStyle w:val="StyleBoldUnderline"/>
        </w:rPr>
        <w:t>Harley’s writings ‘remained mired in the modernist conception of maps as documents charged with “confessing” the truth of the landscape’</w:t>
      </w:r>
      <w:r>
        <w:t>. In other</w:t>
      </w:r>
      <w:r>
        <w:rPr>
          <w:sz w:val="12"/>
        </w:rPr>
        <w:t> </w:t>
      </w:r>
      <w:r>
        <w:t xml:space="preserve">words, </w:t>
      </w:r>
      <w:r w:rsidRPr="008010E3">
        <w:rPr>
          <w:rStyle w:val="StyleBoldUnderline"/>
        </w:rPr>
        <w:t>Harley believed that the truth of the landscape could still be revealed if one took account of the ideology inherent in the representation</w:t>
      </w:r>
      <w:r>
        <w:t xml:space="preserve">. </w:t>
      </w:r>
      <w:r w:rsidRPr="008010E3">
        <w:rPr>
          <w:rStyle w:val="StyleBoldUnderline"/>
        </w:rPr>
        <w:t>The problem was not the map</w:t>
      </w:r>
      <w:r>
        <w:t xml:space="preserve"> per se, </w:t>
      </w:r>
      <w:r w:rsidRPr="008010E3">
        <w:rPr>
          <w:rStyle w:val="StyleBoldUnderline"/>
        </w:rPr>
        <w:t>but ‘the bad things people did with maps</w:t>
      </w:r>
      <w:r>
        <w:t>’ (Wood</w:t>
      </w:r>
      <w:r>
        <w:rPr>
          <w:sz w:val="12"/>
        </w:rPr>
        <w:t> </w:t>
      </w:r>
      <w:r>
        <w:t xml:space="preserve">1993: 50, original emphasis); </w:t>
      </w:r>
      <w:r w:rsidRPr="008010E3">
        <w:rPr>
          <w:rStyle w:val="StyleBoldUnderline"/>
        </w:rPr>
        <w:t>the map conveys an inherent truth as the map remains ideologically neutral, with ideology bound to the subject of the map and not the map itself. Harley’s strategy was then to identify the politics of representation in order to circumnavigate them</w:t>
      </w:r>
      <w:r>
        <w:t xml:space="preserve"> (to reveal the truth lurking</w:t>
      </w:r>
      <w:r>
        <w:rPr>
          <w:sz w:val="12"/>
        </w:rPr>
        <w:t> </w:t>
      </w:r>
      <w:r>
        <w:t xml:space="preserve">underneath), </w:t>
      </w:r>
      <w:r w:rsidRPr="008010E3">
        <w:rPr>
          <w:rStyle w:val="StyleBoldUnderline"/>
        </w:rPr>
        <w:t>not fully appreciating</w:t>
      </w:r>
      <w:r>
        <w:t xml:space="preserve">, as with Foucault’s observations, </w:t>
      </w:r>
      <w:r w:rsidRPr="008010E3">
        <w:rPr>
          <w:rStyle w:val="StyleBoldUnderline"/>
        </w:rPr>
        <w:t>that there is no escaping the entangling of power/knowledge</w:t>
      </w:r>
      <w:r>
        <w:t>.</w:t>
      </w:r>
      <w:r>
        <w:rPr>
          <w:sz w:val="12"/>
        </w:rPr>
        <w:t> </w:t>
      </w:r>
      <w:proofErr w:type="spellStart"/>
      <w:r>
        <w:t>Crampton’s</w:t>
      </w:r>
      <w:proofErr w:type="spellEnd"/>
      <w:r>
        <w:t xml:space="preserve"> solution to the limitations of Harley’s social constructivist</w:t>
      </w:r>
      <w:r>
        <w:rPr>
          <w:sz w:val="12"/>
        </w:rPr>
        <w:t> </w:t>
      </w:r>
      <w:r>
        <w:t>thinking is to extend the use of Foucault and to draw on the ideas of Heidegger</w:t>
      </w:r>
      <w:r>
        <w:rPr>
          <w:sz w:val="12"/>
        </w:rPr>
        <w:t> </w:t>
      </w:r>
      <w:r>
        <w:t xml:space="preserve">and other critical cartographers such as </w:t>
      </w:r>
      <w:proofErr w:type="spellStart"/>
      <w:r>
        <w:t>Edney</w:t>
      </w:r>
      <w:proofErr w:type="spellEnd"/>
      <w:r>
        <w:t xml:space="preserve"> (1993). In short, </w:t>
      </w:r>
      <w:proofErr w:type="spellStart"/>
      <w:r>
        <w:t>Crampton</w:t>
      </w:r>
      <w:proofErr w:type="spellEnd"/>
      <w:r>
        <w:rPr>
          <w:sz w:val="12"/>
        </w:rPr>
        <w:t> </w:t>
      </w:r>
      <w:r>
        <w:t>(2003: 7) outlines a ‘non-confessional understanding of spatial representation’</w:t>
      </w:r>
      <w:r>
        <w:rPr>
          <w:sz w:val="12"/>
        </w:rPr>
        <w:t> </w:t>
      </w:r>
      <w:r>
        <w:t xml:space="preserve">wherein </w:t>
      </w:r>
      <w:r w:rsidRPr="008010E3">
        <w:rPr>
          <w:rStyle w:val="StyleBoldUnderline"/>
        </w:rPr>
        <w:t>maps instead of ‘being interpreted as objects at a distance from the world, regarding that world from nowhere, that they be understood as being in the world, as open to the disclosure of things’</w:t>
      </w:r>
      <w:r>
        <w:t xml:space="preserve">. </w:t>
      </w:r>
      <w:r w:rsidRPr="008010E3">
        <w:rPr>
          <w:rStyle w:val="StyleBoldUnderline"/>
        </w:rPr>
        <w:t>Such a shift</w:t>
      </w:r>
      <w:r>
        <w:t xml:space="preserve">, </w:t>
      </w:r>
      <w:proofErr w:type="spellStart"/>
      <w:r>
        <w:t>Crampton</w:t>
      </w:r>
      <w:proofErr w:type="spellEnd"/>
      <w:r>
        <w:rPr>
          <w:sz w:val="12"/>
        </w:rPr>
        <w:t> </w:t>
      </w:r>
      <w:r>
        <w:t xml:space="preserve">argues, </w:t>
      </w:r>
      <w:r w:rsidRPr="008010E3">
        <w:rPr>
          <w:rStyle w:val="StyleBoldUnderline"/>
        </w:rPr>
        <w:t>necessitates a move from understanding cartography as a set of ontic </w:t>
      </w:r>
      <w:proofErr w:type="spellStart"/>
      <w:r w:rsidRPr="008010E3">
        <w:rPr>
          <w:rStyle w:val="StyleBoldUnderline"/>
        </w:rPr>
        <w:t>knowledges</w:t>
      </w:r>
      <w:proofErr w:type="spellEnd"/>
      <w:r w:rsidRPr="008010E3">
        <w:rPr>
          <w:rStyle w:val="StyleBoldUnderline"/>
        </w:rPr>
        <w:t xml:space="preserve"> to examining its ontological terms. Ontic knowledge consists of the examination of how a topic should proceed from within its own framework where the ontological assumptions about how the world can be known and measured are implicitly secure and beyond doubt</w:t>
      </w:r>
      <w:r>
        <w:t xml:space="preserve"> (</w:t>
      </w:r>
      <w:proofErr w:type="spellStart"/>
      <w:r>
        <w:t>Crampton</w:t>
      </w:r>
      <w:proofErr w:type="spellEnd"/>
      <w:r>
        <w:t xml:space="preserve"> 2003). In other</w:t>
      </w:r>
      <w:r>
        <w:rPr>
          <w:sz w:val="12"/>
        </w:rPr>
        <w:t> </w:t>
      </w:r>
      <w:r>
        <w:t xml:space="preserve">words, </w:t>
      </w:r>
      <w:r w:rsidRPr="008010E3">
        <w:rPr>
          <w:rStyle w:val="StyleBoldUnderline"/>
        </w:rPr>
        <w:t>there is a core foundational knowledge – a taken for granted ontology – that unquestioningly underpins ontic knowledge</w:t>
      </w:r>
      <w:r>
        <w:t>.</w:t>
      </w:r>
    </w:p>
    <w:p w:rsidR="00E45E15" w:rsidRDefault="00E45E15" w:rsidP="00E45E15"/>
    <w:p w:rsidR="00E45E15" w:rsidRDefault="00E45E15" w:rsidP="00E45E15"/>
    <w:p w:rsidR="00E45E15" w:rsidRDefault="00E45E15" w:rsidP="00E45E15">
      <w:pPr>
        <w:pStyle w:val="Heading3"/>
      </w:pPr>
      <w:r>
        <w:lastRenderedPageBreak/>
        <w:t>No Solvency</w:t>
      </w:r>
    </w:p>
    <w:p w:rsidR="00E45E15" w:rsidRDefault="00E45E15" w:rsidP="00E45E15">
      <w:pPr>
        <w:pStyle w:val="Heading4"/>
      </w:pPr>
      <w:r>
        <w:t xml:space="preserve">Mapping can be used for bad </w:t>
      </w:r>
      <w:proofErr w:type="gramStart"/>
      <w:r>
        <w:t xml:space="preserve">ends </w:t>
      </w:r>
      <w:r w:rsidR="00372A5A">
        <w:t xml:space="preserve"> -</w:t>
      </w:r>
      <w:proofErr w:type="gramEnd"/>
      <w:r w:rsidR="00372A5A">
        <w:t xml:space="preserve"> </w:t>
      </w:r>
      <w:proofErr w:type="spellStart"/>
      <w:r w:rsidR="00372A5A">
        <w:t>aff</w:t>
      </w:r>
      <w:proofErr w:type="spellEnd"/>
      <w:r w:rsidR="00372A5A">
        <w:t xml:space="preserve"> can’t control outcome</w:t>
      </w:r>
    </w:p>
    <w:p w:rsidR="00E45E15" w:rsidRPr="002C2EAF" w:rsidRDefault="00E45E15" w:rsidP="00E45E15">
      <w:pPr>
        <w:rPr>
          <w:rStyle w:val="StyleStyleBold12pt"/>
        </w:rPr>
      </w:pPr>
      <w:r w:rsidRPr="002C2EAF">
        <w:rPr>
          <w:rStyle w:val="StyleStyleBold12pt"/>
        </w:rPr>
        <w:t xml:space="preserve">Steinberg, Florida State University Political Geography Professor, 1999 </w:t>
      </w:r>
    </w:p>
    <w:p w:rsidR="00E45E15" w:rsidRPr="002C2EAF" w:rsidRDefault="00E45E15" w:rsidP="00E45E15">
      <w:r w:rsidRPr="002C2EAF">
        <w:t>[Philip E., April, “Lines of Division, Lines of Connection: Stewardship in the World Ocean,” Geographical Review, Volume: 89, page 254-264, JO]</w:t>
      </w:r>
    </w:p>
    <w:p w:rsidR="00E45E15" w:rsidRPr="002C2EAF" w:rsidRDefault="00E45E15" w:rsidP="00E45E15"/>
    <w:p w:rsidR="00E45E15" w:rsidRDefault="00E45E15" w:rsidP="00E45E15">
      <w:r w:rsidRPr="002C2EAF">
        <w:rPr>
          <w:rStyle w:val="StyleBoldUnderline"/>
        </w:rPr>
        <w:t xml:space="preserve">Discourse on the geography of the sea, particularly </w:t>
      </w:r>
      <w:r w:rsidRPr="00D329ED">
        <w:rPr>
          <w:rStyle w:val="StyleBoldUnderline"/>
        </w:rPr>
        <w:t>by political geographers,</w:t>
      </w:r>
      <w:r w:rsidRPr="002C2EAF">
        <w:rPr>
          <w:rStyle w:val="StyleBoldUnderline"/>
        </w:rPr>
        <w:t xml:space="preserve"> frequently revolves around lines of division: How is a boundary line calculated? How is it communicated? What activities should be permitted behind the line?</w:t>
      </w:r>
      <w:r w:rsidRPr="002C2EAF">
        <w:t xml:space="preserve"> The confusion and misunderstanding surrounding the </w:t>
      </w:r>
      <w:proofErr w:type="spellStart"/>
      <w:r w:rsidRPr="002C2EAF">
        <w:t>Tordesillas</w:t>
      </w:r>
      <w:proofErr w:type="spellEnd"/>
      <w:r w:rsidRPr="002C2EAF">
        <w:t xml:space="preserve"> line should demonstrate that </w:t>
      </w:r>
      <w:r w:rsidRPr="002C2EAF">
        <w:rPr>
          <w:rStyle w:val="StyleBoldUnderline"/>
        </w:rPr>
        <w:t>a perspective wherein lines are perceived solely as graphic representations of division leaves one with</w:t>
      </w:r>
      <w:r w:rsidRPr="002C2EAF">
        <w:t>, at best</w:t>
      </w:r>
      <w:r w:rsidRPr="00D329ED">
        <w:rPr>
          <w:rStyle w:val="StyleBoldUnderline"/>
        </w:rPr>
        <w:t xml:space="preserve">, a partial understanding of history and the social construction of space. </w:t>
      </w:r>
      <w:r w:rsidRPr="002C2EAF">
        <w:t xml:space="preserve">I have argued that </w:t>
      </w:r>
      <w:r w:rsidRPr="002C2EAF">
        <w:rPr>
          <w:rStyle w:val="StyleBoldUnderline"/>
        </w:rPr>
        <w:t xml:space="preserve">the </w:t>
      </w:r>
      <w:proofErr w:type="spellStart"/>
      <w:r w:rsidRPr="002C2EAF">
        <w:rPr>
          <w:rStyle w:val="StyleBoldUnderline"/>
        </w:rPr>
        <w:t>Tordesillas</w:t>
      </w:r>
      <w:proofErr w:type="spellEnd"/>
      <w:r w:rsidRPr="002C2EAF">
        <w:rPr>
          <w:rStyle w:val="StyleBoldUnderline"/>
        </w:rPr>
        <w:t xml:space="preserve"> line should be viewed not so much as a radical division of the </w:t>
      </w:r>
      <w:r w:rsidRPr="00D329ED">
        <w:rPr>
          <w:rStyle w:val="StyleBoldUnderline"/>
        </w:rPr>
        <w:t>ocean but, rather, as one in a long series of events adjusting a long-standing, and continuing, system of marine stewardship.</w:t>
      </w:r>
      <w:r w:rsidRPr="002C2EAF">
        <w:rPr>
          <w:rStyle w:val="Emphasis"/>
        </w:rPr>
        <w:t xml:space="preserve"> </w:t>
      </w:r>
      <w:r w:rsidRPr="002C2EAF">
        <w:rPr>
          <w:rStyle w:val="Emphasis"/>
        </w:rPr>
        <w:cr/>
      </w:r>
      <w:r w:rsidRPr="002C2EAF">
        <w:t xml:space="preserve"> In fact, </w:t>
      </w:r>
      <w:r w:rsidRPr="002C2EAF">
        <w:rPr>
          <w:rStyle w:val="StyleBoldUnderline"/>
        </w:rPr>
        <w:t xml:space="preserve">lines in ocean space frequently serve purposes quite apart from the end of division. For eighteenth- and nineteenth-century sailors </w:t>
      </w:r>
      <w:r w:rsidRPr="002C2EAF">
        <w:t xml:space="preserve">from Europe and North America, perhaps </w:t>
      </w:r>
      <w:r w:rsidRPr="002C2EAF">
        <w:rPr>
          <w:rStyle w:val="StyleBoldUnderline"/>
        </w:rPr>
        <w:t>the most socially meaningful "line" was the equator.</w:t>
      </w:r>
      <w:r w:rsidRPr="002C2EAF">
        <w:t xml:space="preserve"> "Crossing the line" was an event celebrated by the ritual dunking of sailors upon their first venture into Southern Hemisphere waters. </w:t>
      </w:r>
      <w:r w:rsidRPr="002C2EAF">
        <w:rPr>
          <w:rStyle w:val="StyleBoldUnderline"/>
        </w:rPr>
        <w:t xml:space="preserve">Other lines often found on maps, such as those depicting common ocean routes, graphically represent vectors of connection. Still other lines, including latitude and longitude lines, </w:t>
      </w:r>
      <w:proofErr w:type="spellStart"/>
      <w:r w:rsidRPr="002C2EAF">
        <w:rPr>
          <w:rStyle w:val="StyleBoldUnderline"/>
        </w:rPr>
        <w:t>rhumb</w:t>
      </w:r>
      <w:proofErr w:type="spellEnd"/>
      <w:r w:rsidRPr="002C2EAF">
        <w:rPr>
          <w:rStyle w:val="StyleBoldUnderline"/>
        </w:rPr>
        <w:t xml:space="preserve"> lines, and bathymetric lines, facilitate the making of these connections.</w:t>
      </w:r>
      <w:r w:rsidRPr="002C2EAF">
        <w:t xml:space="preserve"> Indeed, even the </w:t>
      </w:r>
      <w:proofErr w:type="spellStart"/>
      <w:r w:rsidRPr="002C2EAF">
        <w:t>Tordesillas</w:t>
      </w:r>
      <w:proofErr w:type="spellEnd"/>
      <w:r w:rsidRPr="002C2EAF">
        <w:t xml:space="preserve"> line may be viewed as a line of connection, because it facilitated the connection of Portugal and Spain with their distant land territories. </w:t>
      </w:r>
      <w:r w:rsidRPr="002C2EAF">
        <w:rPr>
          <w:rStyle w:val="StyleBoldUnderline"/>
        </w:rPr>
        <w:t>When one destroys the myth of individual states having or even desiring absolute control of ocean space</w:t>
      </w:r>
      <w:r w:rsidRPr="002C2EAF">
        <w:t xml:space="preserve">—which is </w:t>
      </w:r>
      <w:r w:rsidRPr="00D329ED">
        <w:rPr>
          <w:rStyle w:val="StyleBoldUnderline"/>
        </w:rPr>
        <w:t>implied by graphic representations</w:t>
      </w:r>
      <w:r w:rsidRPr="002C2EAF">
        <w:t xml:space="preserve"> but has never been a reality—</w:t>
      </w:r>
      <w:r w:rsidRPr="002C2EAF">
        <w:rPr>
          <w:rStyle w:val="StyleBoldUnderline"/>
        </w:rPr>
        <w:t xml:space="preserve">lines take on a variety of meanings that constitute, complement, and, at times, </w:t>
      </w:r>
      <w:r w:rsidRPr="00D329ED">
        <w:rPr>
          <w:rStyle w:val="StyleBoldUnderline"/>
        </w:rPr>
        <w:t>push the limits of the dominant norm of stewardship</w:t>
      </w:r>
      <w:r w:rsidRPr="002C2EAF">
        <w:rPr>
          <w:rStyle w:val="StyleBoldUnderline"/>
        </w:rPr>
        <w:t>.</w:t>
      </w:r>
      <w:r w:rsidRPr="002C2EAF">
        <w:cr/>
        <w:t xml:space="preserve"> Just as </w:t>
      </w:r>
      <w:r w:rsidRPr="002C2EAF">
        <w:rPr>
          <w:rStyle w:val="StyleBoldUnderline"/>
        </w:rPr>
        <w:t xml:space="preserve">this discussion suggests that we </w:t>
      </w:r>
      <w:r w:rsidRPr="00D329ED">
        <w:rPr>
          <w:rStyle w:val="StyleBoldUnderline"/>
        </w:rPr>
        <w:t>think twice before accepting that lines drawn across ocean space necessarily divide, it also suggests that we rethink the entire dichotomy of</w:t>
      </w:r>
      <w:r w:rsidRPr="002C2EAF">
        <w:rPr>
          <w:rStyle w:val="StyleBoldUnderline"/>
        </w:rPr>
        <w:t xml:space="preserve"> division and connection in the context of the broader norm of marine stewardship. </w:t>
      </w:r>
      <w:r w:rsidRPr="002C2EAF">
        <w:t xml:space="preserve">Stewardship historically has been exercised by various entities, including the state, the church, commercial interests, and the populace at large. </w:t>
      </w:r>
      <w:r w:rsidRPr="00D329ED">
        <w:rPr>
          <w:rStyle w:val="StyleBoldUnderline"/>
        </w:rPr>
        <w:t>At different times the norm of stewardship has been operationalized by one actor over all known ocean space, by individual actors in their discrete, parceled domains, and collectively by a community of actors. It has been implemented for a range of ends, from military mobility to the conservation of the ocean's living resources</w:t>
      </w:r>
      <w:r w:rsidRPr="002C2EAF">
        <w:t>.</w:t>
      </w:r>
    </w:p>
    <w:p w:rsidR="00E45E15" w:rsidRDefault="00372A5A" w:rsidP="00372A5A">
      <w:pPr>
        <w:pStyle w:val="Heading4"/>
      </w:pPr>
      <w:r>
        <w:t>Cartography can be manipulated</w:t>
      </w:r>
    </w:p>
    <w:p w:rsidR="00E45E15" w:rsidRPr="002C2EAF" w:rsidRDefault="00E45E15" w:rsidP="00E45E15">
      <w:pPr>
        <w:rPr>
          <w:rStyle w:val="StyleStyleBold12pt"/>
        </w:rPr>
      </w:pPr>
      <w:r w:rsidRPr="002C2EAF">
        <w:rPr>
          <w:rStyle w:val="StyleStyleBold12pt"/>
        </w:rPr>
        <w:t xml:space="preserve">Lennox, Assistant Professor of History at the Public Affairs Center Wesleyan, 2007 </w:t>
      </w:r>
    </w:p>
    <w:p w:rsidR="00E45E15" w:rsidRDefault="00E45E15" w:rsidP="00E45E15">
      <w:pPr>
        <w:rPr>
          <w:color w:val="000000"/>
          <w:sz w:val="24"/>
        </w:rPr>
      </w:pPr>
      <w:r w:rsidRPr="002C2EAF">
        <w:rPr>
          <w:color w:val="000000"/>
          <w:sz w:val="24"/>
        </w:rPr>
        <w:t>[Jeffers, September 2007, “An Empire on Paper: The Founding of Halifax and Conceptions of Imperial Space, 1744–55”</w:t>
      </w:r>
      <w:r>
        <w:rPr>
          <w:color w:val="000000"/>
          <w:sz w:val="24"/>
        </w:rPr>
        <w:t xml:space="preserve"> Canadian Historical Review</w:t>
      </w:r>
      <w:r w:rsidRPr="002C2EAF">
        <w:rPr>
          <w:color w:val="000000"/>
          <w:sz w:val="24"/>
        </w:rPr>
        <w:t>, 88 (3), Project Muse, accessed 6-25-14, J.J.]</w:t>
      </w:r>
    </w:p>
    <w:p w:rsidR="00E45E15" w:rsidRPr="002C2EAF" w:rsidRDefault="00E45E15" w:rsidP="00E45E15">
      <w:pPr>
        <w:rPr>
          <w:rStyle w:val="StyleBoldUnderline"/>
          <w:color w:val="000000"/>
          <w:sz w:val="24"/>
        </w:rPr>
      </w:pPr>
    </w:p>
    <w:p w:rsidR="00E45E15" w:rsidRDefault="00E45E15" w:rsidP="00E45E15">
      <w:r w:rsidRPr="002C2EAF">
        <w:t xml:space="preserve">As the late John Brian Harley has argued, </w:t>
      </w:r>
      <w:r w:rsidRPr="002C2EAF">
        <w:rPr>
          <w:rStyle w:val="StyleBoldUnderline"/>
        </w:rPr>
        <w:t>maps are more than precise representations of physical space; they are tools of empire that create knowledge and power through their representative functions</w:t>
      </w:r>
      <w:r w:rsidRPr="002C2EAF">
        <w:t>. Harley pioneered the field of ‘</w:t>
      </w:r>
      <w:r w:rsidRPr="002C2EAF">
        <w:rPr>
          <w:rStyle w:val="StyleBoldUnderline"/>
        </w:rPr>
        <w:t>critical cartography’</w:t>
      </w:r>
      <w:r w:rsidRPr="002C2EAF">
        <w:t xml:space="preserve"> and </w:t>
      </w:r>
      <w:r w:rsidRPr="002C2EAF">
        <w:rPr>
          <w:rStyle w:val="StyleBoldUnderline"/>
        </w:rPr>
        <w:t>encouraged historians to engage with the social, political, economic power of maps</w:t>
      </w:r>
      <w:r w:rsidRPr="002C2EAF">
        <w:t xml:space="preserve">. </w:t>
      </w:r>
      <w:r w:rsidRPr="00C43400">
        <w:rPr>
          <w:rStyle w:val="StyleBoldUnderline"/>
        </w:rPr>
        <w:t xml:space="preserve">Geographic and cartographic knowledge can be interpreted in two ways: first, maps and geographic surveys attempt to reflect accurately the position </w:t>
      </w:r>
      <w:r w:rsidRPr="00C43400">
        <w:rPr>
          <w:rStyle w:val="StyleBoldUnderline"/>
        </w:rPr>
        <w:lastRenderedPageBreak/>
        <w:t>and characteristics of physical landforms, thereby bestowing on cartography the status of a science; second, because of this perceived scientific authority, cartography</w:t>
      </w:r>
      <w:r w:rsidRPr="002C2EAF">
        <w:rPr>
          <w:rStyle w:val="StyleBoldUnderline"/>
        </w:rPr>
        <w:t xml:space="preserve"> can be manipulated by the map-maker or map-reader and infused with symbolic meaning to illustrate a certain point of view, be it political, social, or otherwise.</w:t>
      </w:r>
      <w:r w:rsidRPr="002C2EAF">
        <w:t xml:space="preserve"> Working from the tenets of critical cartography, this article will examine the influence of cartographic and geographic knowledge on the founding of Halifax in 1749.</w:t>
      </w:r>
    </w:p>
    <w:p w:rsidR="00E45E15" w:rsidRDefault="00372A5A" w:rsidP="00372A5A">
      <w:pPr>
        <w:pStyle w:val="Heading4"/>
      </w:pPr>
      <w:r>
        <w:t xml:space="preserve">Harley concedes </w:t>
      </w:r>
      <w:proofErr w:type="spellStart"/>
      <w:r>
        <w:t>aff</w:t>
      </w:r>
      <w:proofErr w:type="spellEnd"/>
      <w:r>
        <w:t xml:space="preserve"> can’t control outcome</w:t>
      </w:r>
    </w:p>
    <w:p w:rsidR="00E45E15" w:rsidRDefault="00E45E15" w:rsidP="00E45E15">
      <w:pPr>
        <w:rPr>
          <w:rStyle w:val="StyleStyleBold12pt"/>
        </w:rPr>
      </w:pPr>
      <w:r w:rsidRPr="002C2EAF">
        <w:rPr>
          <w:rStyle w:val="StyleStyleBold12pt"/>
        </w:rPr>
        <w:t xml:space="preserve">Harley, Director of the Office of Map History in the American Geographical Society Collection, 89 </w:t>
      </w:r>
    </w:p>
    <w:p w:rsidR="00E45E15" w:rsidRPr="002C2EAF" w:rsidRDefault="00E45E15" w:rsidP="00E45E15">
      <w:pPr>
        <w:rPr>
          <w:color w:val="000000"/>
        </w:rPr>
      </w:pPr>
      <w:r w:rsidRPr="002C2EAF">
        <w:rPr>
          <w:color w:val="000000"/>
        </w:rPr>
        <w:t>[JB, Spring 1989, “</w:t>
      </w:r>
      <w:r w:rsidRPr="002C2EAF">
        <w:rPr>
          <w:bCs/>
        </w:rPr>
        <w:t>Deconstructing the Map</w:t>
      </w:r>
      <w:r w:rsidRPr="002C2EAF">
        <w:rPr>
          <w:color w:val="000000"/>
        </w:rPr>
        <w:t xml:space="preserve">,” </w:t>
      </w:r>
      <w:r w:rsidRPr="002C2EAF">
        <w:rPr>
          <w:bCs/>
        </w:rPr>
        <w:t xml:space="preserve">CARTOGRAPHICA VOL 26 No </w:t>
      </w:r>
      <w:proofErr w:type="gramStart"/>
      <w:r w:rsidRPr="002C2EAF">
        <w:rPr>
          <w:bCs/>
        </w:rPr>
        <w:t xml:space="preserve">2 </w:t>
      </w:r>
      <w:r w:rsidRPr="002C2EAF">
        <w:rPr>
          <w:color w:val="000000"/>
        </w:rPr>
        <w:t>,</w:t>
      </w:r>
      <w:proofErr w:type="gramEnd"/>
      <w:r w:rsidRPr="002C2EAF">
        <w:rPr>
          <w:color w:val="000000"/>
        </w:rPr>
        <w:t xml:space="preserve">  page 13-14, </w:t>
      </w:r>
      <w:hyperlink r:id="rId34" w:history="1">
        <w:r w:rsidRPr="002C2EAF">
          <w:rPr>
            <w:rStyle w:val="Hyperlink"/>
          </w:rPr>
          <w:t>http://quod.lib.umich.edu/p/passages/4761530.0003.008/--</w:t>
        </w:r>
        <w:proofErr w:type="spellStart"/>
        <w:r w:rsidRPr="002C2EAF">
          <w:rPr>
            <w:rStyle w:val="Hyperlink"/>
          </w:rPr>
          <w:t>deconstructing-the-map?rgn</w:t>
        </w:r>
        <w:proofErr w:type="spellEnd"/>
        <w:r w:rsidRPr="002C2EAF">
          <w:rPr>
            <w:rStyle w:val="Hyperlink"/>
          </w:rPr>
          <w:t>=</w:t>
        </w:r>
        <w:proofErr w:type="spellStart"/>
        <w:r w:rsidRPr="002C2EAF">
          <w:rPr>
            <w:rStyle w:val="Hyperlink"/>
          </w:rPr>
          <w:t>main;view</w:t>
        </w:r>
        <w:proofErr w:type="spellEnd"/>
        <w:r w:rsidRPr="002C2EAF">
          <w:rPr>
            <w:rStyle w:val="Hyperlink"/>
          </w:rPr>
          <w:t>=</w:t>
        </w:r>
        <w:proofErr w:type="spellStart"/>
        <w:r w:rsidRPr="002C2EAF">
          <w:rPr>
            <w:rStyle w:val="Hyperlink"/>
          </w:rPr>
          <w:t>fulltext</w:t>
        </w:r>
        <w:proofErr w:type="spellEnd"/>
      </w:hyperlink>
      <w:r w:rsidRPr="002C2EAF">
        <w:rPr>
          <w:color w:val="000000"/>
        </w:rPr>
        <w:t>, PAC]</w:t>
      </w:r>
    </w:p>
    <w:p w:rsidR="00E45E15" w:rsidRDefault="00E45E15" w:rsidP="00E45E15"/>
    <w:p w:rsidR="00E45E15" w:rsidRPr="002C2EAF" w:rsidRDefault="00E45E15" w:rsidP="00E45E15">
      <w:pPr>
        <w:rPr>
          <w:rStyle w:val="StyleBoldUnderline"/>
        </w:rPr>
      </w:pPr>
      <w:r w:rsidRPr="002C2EAF">
        <w:t>I come now to the important distinction. What is also central to the effects of</w:t>
      </w:r>
      <w:r w:rsidRPr="002C2EAF">
        <w:rPr>
          <w:sz w:val="12"/>
        </w:rPr>
        <w:t xml:space="preserve">¶ </w:t>
      </w:r>
      <w:r w:rsidRPr="002C2EAF">
        <w:t xml:space="preserve">maps in society is what may be defined as the power internal to cartography. </w:t>
      </w:r>
      <w:r>
        <w:rPr>
          <w:rStyle w:val="StyleBoldUnderline"/>
        </w:rPr>
        <w:t>The</w:t>
      </w:r>
      <w:r w:rsidRPr="002C2EAF">
        <w:rPr>
          <w:rStyle w:val="StyleBoldUnderline"/>
        </w:rPr>
        <w:t xml:space="preserve"> focus of inquiry therefore shifts from the plac</w:t>
      </w:r>
      <w:r>
        <w:rPr>
          <w:rStyle w:val="StyleBoldUnderline"/>
        </w:rPr>
        <w:t>e of cartography in a juridical</w:t>
      </w:r>
      <w:r w:rsidRPr="002C2EAF">
        <w:rPr>
          <w:rStyle w:val="StyleBoldUnderline"/>
        </w:rPr>
        <w:t xml:space="preserve"> system of power to the political effects of what cartographers do when they make¶ maps. Cartographers manufacture power: they create a spatial </w:t>
      </w:r>
      <w:proofErr w:type="spellStart"/>
      <w:r w:rsidRPr="002C2EAF">
        <w:rPr>
          <w:rStyle w:val="StyleBoldUnderline"/>
        </w:rPr>
        <w:t>panopticon</w:t>
      </w:r>
      <w:proofErr w:type="spellEnd"/>
      <w:r w:rsidRPr="002C2EAF">
        <w:rPr>
          <w:rStyle w:val="StyleBoldUnderline"/>
        </w:rPr>
        <w:t xml:space="preserve">. It is a¶ power embedded in the map text. We can talk about the power </w:t>
      </w:r>
      <w:r w:rsidRPr="00F306BE">
        <w:rPr>
          <w:rStyle w:val="StyleBoldUnderline"/>
        </w:rPr>
        <w:t>of the map just as¶ we already talk about the power of the word or about the book as a force for¶ change.</w:t>
      </w:r>
      <w:r w:rsidRPr="002C2EAF">
        <w:t xml:space="preserve"> </w:t>
      </w:r>
      <w:r w:rsidRPr="002C2EAF">
        <w:rPr>
          <w:rStyle w:val="Emphasis"/>
        </w:rPr>
        <w:t>In this sense maps have politics</w:t>
      </w:r>
      <w:r w:rsidRPr="002C2EAF">
        <w:t>.76</w:t>
      </w:r>
      <w:r w:rsidRPr="002C2EAF">
        <w:rPr>
          <w:sz w:val="12"/>
        </w:rPr>
        <w:t xml:space="preserve">¶ </w:t>
      </w:r>
      <w:proofErr w:type="gramStart"/>
      <w:r w:rsidRPr="002C2EAF">
        <w:t>It</w:t>
      </w:r>
      <w:proofErr w:type="gramEnd"/>
      <w:r w:rsidRPr="002C2EAF">
        <w:t xml:space="preserve"> </w:t>
      </w:r>
      <w:r w:rsidRPr="002C2EAF">
        <w:rPr>
          <w:rStyle w:val="StyleBoldUnderline"/>
        </w:rPr>
        <w:t>is a power that intersects and is¶ embedded in knowledge. It is universal.</w:t>
      </w:r>
      <w:r w:rsidRPr="002C2EAF">
        <w:t xml:space="preserve"> Foucault writes of</w:t>
      </w:r>
      <w:r w:rsidRPr="002C2EAF">
        <w:rPr>
          <w:sz w:val="12"/>
        </w:rPr>
        <w:t xml:space="preserve">¶ </w:t>
      </w:r>
      <w:proofErr w:type="gramStart"/>
      <w:r w:rsidRPr="002C2EAF">
        <w:t>The</w:t>
      </w:r>
      <w:proofErr w:type="gramEnd"/>
      <w:r w:rsidRPr="002C2EAF">
        <w:t xml:space="preserve"> omnipresence of power: </w:t>
      </w:r>
      <w:r w:rsidRPr="002C2EAF">
        <w:rPr>
          <w:rStyle w:val="StyleBoldUnderline"/>
        </w:rPr>
        <w:t>not because it has the privilege of consolidating everything¶ under its invincible unity, but because it is produced from one moment to the next, at every¶ point, or rather in every relation from one point to another</w:t>
      </w:r>
      <w:r w:rsidRPr="002C2EAF">
        <w:t>. Power is everywhere; not¶ because it embraces everything, but because it comes from everywhere.77</w:t>
      </w:r>
      <w:r w:rsidRPr="002C2EAF">
        <w:rPr>
          <w:sz w:val="12"/>
        </w:rPr>
        <w:t xml:space="preserve">¶ </w:t>
      </w:r>
      <w:r w:rsidRPr="002C2EAF">
        <w:rPr>
          <w:rStyle w:val="StyleBoldUnderline"/>
        </w:rPr>
        <w:t>Power comes from the map and it traverses the way maps are made. The key to this¶ internal power is thus cartographic process.</w:t>
      </w:r>
      <w:r w:rsidRPr="002C2EAF">
        <w:t xml:space="preserve"> By this I mean the way maps are</w:t>
      </w:r>
      <w:r w:rsidRPr="002C2EAF">
        <w:rPr>
          <w:sz w:val="12"/>
        </w:rPr>
        <w:t xml:space="preserve">¶ </w:t>
      </w:r>
      <w:r w:rsidRPr="002C2EAF">
        <w:t>compiled and the categories of information selected; the way they are generalized</w:t>
      </w:r>
      <w:proofErr w:type="gramStart"/>
      <w:r w:rsidRPr="002C2EAF">
        <w:t>,</w:t>
      </w:r>
      <w:r w:rsidRPr="002C2EAF">
        <w:rPr>
          <w:sz w:val="12"/>
        </w:rPr>
        <w:t>¶</w:t>
      </w:r>
      <w:proofErr w:type="gramEnd"/>
      <w:r w:rsidRPr="002C2EAF">
        <w:rPr>
          <w:sz w:val="12"/>
        </w:rPr>
        <w:t xml:space="preserve"> </w:t>
      </w:r>
      <w:r w:rsidRPr="002C2EAF">
        <w:t xml:space="preserve">a set of rules for the abstraction of the landscape; </w:t>
      </w:r>
      <w:r w:rsidRPr="002C2EAF">
        <w:rPr>
          <w:rStyle w:val="StyleBoldUnderline"/>
        </w:rPr>
        <w:t>the way the elements in the¶ landscape are formed into hierarchies</w:t>
      </w:r>
      <w:r w:rsidRPr="00DE0F63">
        <w:rPr>
          <w:rStyle w:val="StyleBoldUnderline"/>
        </w:rPr>
        <w:t>; and the way various rhetorical styles that¶ also reproduce power are employed to represent the landscape</w:t>
      </w:r>
      <w:r w:rsidRPr="002C2EAF">
        <w:t xml:space="preserve">. </w:t>
      </w:r>
      <w:r w:rsidRPr="00DE0F63">
        <w:rPr>
          <w:rStyle w:val="Emphasis"/>
        </w:rPr>
        <w:t>To catalogue the¶ world is to appropriate it</w:t>
      </w:r>
      <w:proofErr w:type="gramStart"/>
      <w:r w:rsidRPr="002C2EAF">
        <w:t>,78</w:t>
      </w:r>
      <w:proofErr w:type="gramEnd"/>
      <w:r w:rsidRPr="002C2EAF">
        <w:rPr>
          <w:sz w:val="12"/>
        </w:rPr>
        <w:t xml:space="preserve">¶ </w:t>
      </w:r>
      <w:r w:rsidRPr="002C2EAF">
        <w:t xml:space="preserve">so that </w:t>
      </w:r>
      <w:r w:rsidRPr="002C2EAF">
        <w:rPr>
          <w:rStyle w:val="StyleBoldUnderline"/>
        </w:rPr>
        <w:t xml:space="preserve">all these technical processes represent acts of¶ control over its image which extend beyond the professed uses of cartography.¶ The world is disciplined. The world is normalized. </w:t>
      </w:r>
      <w:r w:rsidRPr="002C2EAF">
        <w:t>We are prisoners in its spatial</w:t>
      </w:r>
      <w:r w:rsidRPr="002C2EAF">
        <w:rPr>
          <w:sz w:val="12"/>
        </w:rPr>
        <w:t xml:space="preserve">¶ </w:t>
      </w:r>
      <w:r w:rsidRPr="002C2EAF">
        <w:t xml:space="preserve">matrix. </w:t>
      </w:r>
      <w:r w:rsidRPr="002C2EAF">
        <w:rPr>
          <w:rStyle w:val="StyleBoldUnderline"/>
        </w:rPr>
        <w:t>For cartography as much as other forms of knowledge, "</w:t>
      </w:r>
      <w:r w:rsidRPr="002C2EAF">
        <w:rPr>
          <w:rStyle w:val="Emphasis"/>
        </w:rPr>
        <w:t>All social action¶ flows through boundaries determined by classification schemes.</w:t>
      </w:r>
      <w:r w:rsidRPr="002C2EAF">
        <w:t>"79</w:t>
      </w:r>
      <w:r w:rsidRPr="002C2EAF">
        <w:rPr>
          <w:sz w:val="12"/>
        </w:rPr>
        <w:t xml:space="preserve">¶ </w:t>
      </w:r>
      <w:r w:rsidRPr="002C2EAF">
        <w:t>An analogy is</w:t>
      </w:r>
      <w:r w:rsidRPr="002C2EAF">
        <w:rPr>
          <w:sz w:val="12"/>
        </w:rPr>
        <w:t xml:space="preserve">¶ </w:t>
      </w:r>
      <w:r w:rsidRPr="002C2EAF">
        <w:t>to what happens to data in the cartographer's workshop and what happens to</w:t>
      </w:r>
      <w:r w:rsidRPr="002C2EAF">
        <w:rPr>
          <w:sz w:val="12"/>
        </w:rPr>
        <w:t xml:space="preserve">¶ </w:t>
      </w:r>
      <w:r w:rsidRPr="002C2EAF">
        <w:t>people in the disciplinary institutions - prisons, schools, armies, factories - described by Foucault:80</w:t>
      </w:r>
      <w:r w:rsidRPr="002C2EAF">
        <w:rPr>
          <w:sz w:val="12"/>
        </w:rPr>
        <w:t xml:space="preserve">¶ </w:t>
      </w:r>
      <w:r w:rsidRPr="002C2EAF">
        <w:t xml:space="preserve">in both cases a process of </w:t>
      </w:r>
      <w:proofErr w:type="spellStart"/>
      <w:r w:rsidRPr="002C2EAF">
        <w:t>normaliztion</w:t>
      </w:r>
      <w:proofErr w:type="spellEnd"/>
      <w:r w:rsidRPr="002C2EAF">
        <w:t xml:space="preserve"> occurs. Or similarly</w:t>
      </w:r>
      <w:proofErr w:type="gramStart"/>
      <w:r w:rsidRPr="002C2EAF">
        <w:t>,</w:t>
      </w:r>
      <w:r w:rsidRPr="002C2EAF">
        <w:rPr>
          <w:sz w:val="12"/>
        </w:rPr>
        <w:t>¶</w:t>
      </w:r>
      <w:proofErr w:type="gramEnd"/>
      <w:r w:rsidRPr="002C2EAF">
        <w:rPr>
          <w:sz w:val="12"/>
        </w:rPr>
        <w:t xml:space="preserve"> </w:t>
      </w:r>
      <w:r w:rsidRPr="002C2EAF">
        <w:t>just as in factories we standardize our manufactured goods so in our cartographic</w:t>
      </w:r>
      <w:r w:rsidRPr="002C2EAF">
        <w:rPr>
          <w:sz w:val="12"/>
        </w:rPr>
        <w:t xml:space="preserve">¶ </w:t>
      </w:r>
      <w:r w:rsidRPr="002C2EAF">
        <w:t>workshops we standardize our images of the world. Just as in the laboratory we</w:t>
      </w:r>
      <w:r w:rsidRPr="002C2EAF">
        <w:rPr>
          <w:sz w:val="12"/>
        </w:rPr>
        <w:t xml:space="preserve">¶ </w:t>
      </w:r>
      <w:r w:rsidRPr="002C2EAF">
        <w:t>create formulaic understandings of the processes of the physical world so too, in</w:t>
      </w:r>
      <w:r w:rsidRPr="002C2EAF">
        <w:rPr>
          <w:sz w:val="12"/>
        </w:rPr>
        <w:t xml:space="preserve">¶ </w:t>
      </w:r>
      <w:r w:rsidRPr="002C2EAF">
        <w:t>the map, nature is reduced to a graphic formula.81</w:t>
      </w:r>
      <w:r w:rsidRPr="002C2EAF">
        <w:rPr>
          <w:rStyle w:val="StyleBoldUnderline"/>
        </w:rPr>
        <w:t xml:space="preserve">¶ The power of the mapmaker¶ was not generally exercised over individuals but over the knowledge of the world¶ made available to people in general. Yet this is not consciously done and it¶ transcends the simple categories of 'intended' and 'unintended' altogether. </w:t>
      </w:r>
      <w:proofErr w:type="gramStart"/>
      <w:r w:rsidRPr="002C2EAF">
        <w:rPr>
          <w:rStyle w:val="StyleBoldUnderline"/>
        </w:rPr>
        <w:t>I am¶ not suggesting that power is deliberately or centrally exercised.</w:t>
      </w:r>
      <w:proofErr w:type="gramEnd"/>
      <w:r w:rsidRPr="002C2EAF">
        <w:rPr>
          <w:rStyle w:val="StyleBoldUnderline"/>
        </w:rPr>
        <w:t xml:space="preserve"> It is a local¶ knowledge which at the same time is universal. It usually passes unnoticed. The¶ map is a silent arbiter of power.¶ </w:t>
      </w:r>
    </w:p>
    <w:p w:rsidR="00E45E15" w:rsidRDefault="00E45E15" w:rsidP="00E45E15">
      <w:pPr>
        <w:rPr>
          <w:rStyle w:val="StyleBoldUnderline"/>
        </w:rPr>
      </w:pPr>
      <w:r w:rsidRPr="002C2EAF">
        <w:t>What have been the effects of this 'logic of the map' upon human consciousness, if I may adapt Marshall McLuhan's phrase ("logic of print")?82</w:t>
      </w:r>
      <w:r w:rsidRPr="002C2EAF">
        <w:rPr>
          <w:sz w:val="12"/>
        </w:rPr>
        <w:t xml:space="preserve">¶ </w:t>
      </w:r>
      <w:r w:rsidRPr="002C2EAF">
        <w:t>Like him I</w:t>
      </w:r>
      <w:r w:rsidRPr="002C2EAF">
        <w:rPr>
          <w:sz w:val="12"/>
        </w:rPr>
        <w:t xml:space="preserve">¶ </w:t>
      </w:r>
      <w:r w:rsidRPr="002C2EAF">
        <w:t xml:space="preserve">believe </w:t>
      </w:r>
      <w:r w:rsidRPr="002C2EAF">
        <w:rPr>
          <w:rStyle w:val="StyleBoldUnderline"/>
        </w:rPr>
        <w:t xml:space="preserve">we have to consider for maps the effects of abstraction, uniformity,¶ repeatability, and </w:t>
      </w:r>
      <w:proofErr w:type="spellStart"/>
      <w:r w:rsidRPr="002C2EAF">
        <w:rPr>
          <w:rStyle w:val="StyleBoldUnderline"/>
        </w:rPr>
        <w:t>visuality</w:t>
      </w:r>
      <w:proofErr w:type="spellEnd"/>
      <w:r w:rsidRPr="002C2EAF">
        <w:rPr>
          <w:rStyle w:val="StyleBoldUnderline"/>
        </w:rPr>
        <w:t xml:space="preserve"> in shaping mental structures, and in imparting a </w:t>
      </w:r>
      <w:r w:rsidRPr="002C2EAF">
        <w:rPr>
          <w:rStyle w:val="StyleBoldUnderline"/>
        </w:rPr>
        <w:lastRenderedPageBreak/>
        <w:t>sense¶ of the places of the world. It is the disjunction between those senses of place, and¶ many alternative visions of what the world is, or what it might be, that has raised questions about the effect of cartography in society.</w:t>
      </w:r>
      <w:r w:rsidRPr="002C2EAF">
        <w:t xml:space="preserve"> Thus, Theodore </w:t>
      </w:r>
      <w:proofErr w:type="spellStart"/>
      <w:r w:rsidRPr="002C2EAF">
        <w:t>Roszac</w:t>
      </w:r>
      <w:proofErr w:type="spellEnd"/>
      <w:r w:rsidRPr="002C2EAF">
        <w:rPr>
          <w:sz w:val="12"/>
        </w:rPr>
        <w:t xml:space="preserve"> </w:t>
      </w:r>
      <w:r w:rsidRPr="002C2EAF">
        <w:t>writes</w:t>
      </w:r>
      <w:r w:rsidRPr="002C2EAF">
        <w:rPr>
          <w:sz w:val="12"/>
        </w:rPr>
        <w:t xml:space="preserve"> </w:t>
      </w:r>
      <w:proofErr w:type="gramStart"/>
      <w:r w:rsidRPr="002C2EAF">
        <w:t>The</w:t>
      </w:r>
      <w:proofErr w:type="gramEnd"/>
      <w:r w:rsidRPr="002C2EAF">
        <w:t xml:space="preserve"> </w:t>
      </w:r>
      <w:r w:rsidRPr="002C2EAF">
        <w:rPr>
          <w:rStyle w:val="StyleBoldUnderline"/>
        </w:rPr>
        <w:t>cartographers</w:t>
      </w:r>
      <w:r w:rsidRPr="002C2EAF">
        <w:t xml:space="preserve"> are talking about their maps and not landscapes. That is why what they</w:t>
      </w:r>
      <w:r w:rsidRPr="002C2EAF">
        <w:rPr>
          <w:sz w:val="12"/>
        </w:rPr>
        <w:t xml:space="preserve"> </w:t>
      </w:r>
      <w:r w:rsidRPr="002C2EAF">
        <w:t>say frequently becomes so paradoxical when translated into ordinary language. When they</w:t>
      </w:r>
      <w:r w:rsidRPr="002C2EAF">
        <w:rPr>
          <w:sz w:val="12"/>
        </w:rPr>
        <w:t xml:space="preserve"> </w:t>
      </w:r>
      <w:r w:rsidRPr="002C2EAF">
        <w:t xml:space="preserve">forget </w:t>
      </w:r>
      <w:r w:rsidRPr="002C2EAF">
        <w:rPr>
          <w:rStyle w:val="StyleBoldUnderline"/>
        </w:rPr>
        <w:t>the difference between map and landscape — and when they permit or persuade us to forget that difference</w:t>
      </w:r>
      <w:r w:rsidRPr="002C2EAF">
        <w:t xml:space="preserve"> — all sorts of liabilities ensue.83</w:t>
      </w:r>
      <w:r w:rsidRPr="002C2EAF">
        <w:rPr>
          <w:sz w:val="12"/>
        </w:rPr>
        <w:t xml:space="preserve"> </w:t>
      </w:r>
      <w:proofErr w:type="gramStart"/>
      <w:r w:rsidRPr="002C2EAF">
        <w:t>One</w:t>
      </w:r>
      <w:proofErr w:type="gramEnd"/>
      <w:r w:rsidRPr="002C2EAF">
        <w:t xml:space="preserve"> of these 'liabilities' is that maps, by </w:t>
      </w:r>
      <w:r w:rsidRPr="002C2EAF">
        <w:rPr>
          <w:rStyle w:val="StyleBoldUnderline"/>
        </w:rPr>
        <w:t>articulating the world in mass-produced and stereotyped images, express an embedded social vision.</w:t>
      </w:r>
      <w:r w:rsidRPr="002C2EAF">
        <w:t xml:space="preserve"> Consider, for example, the fact that </w:t>
      </w:r>
      <w:r w:rsidRPr="002C2EAF">
        <w:rPr>
          <w:rStyle w:val="StyleBoldUnderline"/>
        </w:rPr>
        <w:t xml:space="preserve">the ordinary road atlas is among the </w:t>
      </w:r>
      <w:proofErr w:type="spellStart"/>
      <w:r w:rsidRPr="002C2EAF">
        <w:rPr>
          <w:rStyle w:val="StyleBoldUnderline"/>
        </w:rPr>
        <w:t>best selling</w:t>
      </w:r>
      <w:proofErr w:type="spellEnd"/>
      <w:r w:rsidRPr="002C2EAF">
        <w:rPr>
          <w:rStyle w:val="StyleBoldUnderline"/>
        </w:rPr>
        <w:t xml:space="preserve"> paperback books in the United States84¶ and then try to gauge how this may have affected ordinary Americans' perception of their country</w:t>
      </w:r>
      <w:r w:rsidRPr="002C2EAF">
        <w:t>. What sort of an image of America do</w:t>
      </w:r>
      <w:r w:rsidRPr="002C2EAF">
        <w:rPr>
          <w:sz w:val="12"/>
        </w:rPr>
        <w:t xml:space="preserve"> </w:t>
      </w:r>
      <w:r w:rsidRPr="002C2EAF">
        <w:t>these atlases promote? On the one hand, there is a patina of gross simplicity. Once</w:t>
      </w:r>
      <w:r w:rsidRPr="002C2EAF">
        <w:rPr>
          <w:sz w:val="12"/>
        </w:rPr>
        <w:t xml:space="preserve"> </w:t>
      </w:r>
      <w:r w:rsidRPr="002C2EAF">
        <w:t>off the interstate highways the landscape dissolves into a generic world of bare</w:t>
      </w:r>
      <w:r w:rsidRPr="002C2EAF">
        <w:rPr>
          <w:sz w:val="12"/>
        </w:rPr>
        <w:t xml:space="preserve"> </w:t>
      </w:r>
      <w:r w:rsidRPr="002C2EAF">
        <w:t>essentials that invites no exploration. Context is stripped away and place is no</w:t>
      </w:r>
      <w:r w:rsidRPr="002C2EAF">
        <w:rPr>
          <w:sz w:val="12"/>
        </w:rPr>
        <w:t xml:space="preserve"> </w:t>
      </w:r>
      <w:r w:rsidRPr="002C2EAF">
        <w:t>longer important. On the other hand, the maps reveal the ambivalence of all</w:t>
      </w:r>
      <w:r w:rsidRPr="002C2EAF">
        <w:rPr>
          <w:sz w:val="12"/>
        </w:rPr>
        <w:t xml:space="preserve"> </w:t>
      </w:r>
      <w:r w:rsidRPr="002C2EAF">
        <w:t>stereotypes. Their silences are also inscribed on the page: where, on the page, is</w:t>
      </w:r>
      <w:r w:rsidRPr="002C2EAF">
        <w:rPr>
          <w:sz w:val="12"/>
        </w:rPr>
        <w:t xml:space="preserve"> </w:t>
      </w:r>
      <w:r w:rsidRPr="002C2EAF">
        <w:t>the variety of nature, where is the history of the landscape, and where is the</w:t>
      </w:r>
      <w:r w:rsidRPr="002C2EAF">
        <w:rPr>
          <w:sz w:val="12"/>
        </w:rPr>
        <w:t xml:space="preserve"> </w:t>
      </w:r>
      <w:r w:rsidRPr="002C2EAF">
        <w:t>space-time of human experience in such anonymized maps</w:t>
      </w:r>
      <w:proofErr w:type="gramStart"/>
      <w:r w:rsidRPr="002C2EAF">
        <w:t>?85</w:t>
      </w:r>
      <w:proofErr w:type="gramEnd"/>
      <w:r w:rsidRPr="002C2EAF">
        <w:rPr>
          <w:sz w:val="12"/>
        </w:rPr>
        <w:t xml:space="preserve"> </w:t>
      </w:r>
      <w:r w:rsidRPr="002C2EAF">
        <w:t xml:space="preserve">The question has now become: do such empty images have their consequences in the way we think about the world? Because </w:t>
      </w:r>
      <w:proofErr w:type="gramStart"/>
      <w:r w:rsidRPr="002C2EAF">
        <w:t>all the</w:t>
      </w:r>
      <w:proofErr w:type="gramEnd"/>
      <w:r w:rsidRPr="002C2EAF">
        <w:t xml:space="preserve"> world is designed to</w:t>
      </w:r>
      <w:r w:rsidRPr="002C2EAF">
        <w:rPr>
          <w:sz w:val="12"/>
        </w:rPr>
        <w:t xml:space="preserve"> </w:t>
      </w:r>
      <w:r w:rsidRPr="002C2EAF">
        <w:t>look the same, is it easier to act upon it without realizing the social effects? It is in</w:t>
      </w:r>
      <w:r w:rsidRPr="002C2EAF">
        <w:rPr>
          <w:sz w:val="12"/>
        </w:rPr>
        <w:t xml:space="preserve"> </w:t>
      </w:r>
      <w:r w:rsidRPr="002C2EAF">
        <w:t>the posing of such questions that the strategies of Derrida and Foucault appear to</w:t>
      </w:r>
      <w:r w:rsidRPr="002C2EAF">
        <w:rPr>
          <w:sz w:val="12"/>
        </w:rPr>
        <w:t xml:space="preserve"> </w:t>
      </w:r>
      <w:r w:rsidRPr="002C2EAF">
        <w:t xml:space="preserve">clash. For Derrida, if meaning is undecidable so must be, </w:t>
      </w:r>
      <w:proofErr w:type="spellStart"/>
      <w:r w:rsidRPr="002C2EAF">
        <w:t>pari</w:t>
      </w:r>
      <w:proofErr w:type="spellEnd"/>
      <w:r w:rsidRPr="002C2EAF">
        <w:t xml:space="preserve"> </w:t>
      </w:r>
      <w:proofErr w:type="spellStart"/>
      <w:r w:rsidRPr="002C2EAF">
        <w:t>passu</w:t>
      </w:r>
      <w:proofErr w:type="spellEnd"/>
      <w:r w:rsidRPr="002C2EAF">
        <w:t>, the measurement of the force of the map as a discourse of symbolic action. In ending, I prefer</w:t>
      </w:r>
      <w:r w:rsidRPr="002C2EAF">
        <w:rPr>
          <w:sz w:val="12"/>
        </w:rPr>
        <w:t xml:space="preserve"> </w:t>
      </w:r>
      <w:r w:rsidRPr="002C2EAF">
        <w:t>to align myself with Foucault in seeing all knowledge86</w:t>
      </w:r>
      <w:r w:rsidRPr="002C2EAF">
        <w:rPr>
          <w:sz w:val="12"/>
        </w:rPr>
        <w:t xml:space="preserve">¶ </w:t>
      </w:r>
      <w:r w:rsidRPr="002C2EAF">
        <w:t>— and hence cartography —</w:t>
      </w:r>
      <w:r w:rsidRPr="002C2EAF">
        <w:rPr>
          <w:sz w:val="12"/>
        </w:rPr>
        <w:t xml:space="preserve"> </w:t>
      </w:r>
      <w:r w:rsidRPr="002C2EAF">
        <w:t xml:space="preserve">as thoroughly enmeshed with the larger battles which constitute our world. </w:t>
      </w:r>
      <w:r w:rsidRPr="00F306BE">
        <w:rPr>
          <w:rStyle w:val="StyleBoldUnderline"/>
        </w:rPr>
        <w:t>Maps are not external to these struggles to alter power relations</w:t>
      </w:r>
      <w:r w:rsidRPr="002C2EAF">
        <w:t xml:space="preserve">. </w:t>
      </w:r>
      <w:r w:rsidRPr="002C2EAF">
        <w:rPr>
          <w:rStyle w:val="StyleBoldUnderline"/>
        </w:rPr>
        <w:t>The history of map use suggests that this may be so and that maps embody specific forms of power and authority. Since the Renaissance they have changed the way in which power was exercised.</w:t>
      </w:r>
      <w:r w:rsidRPr="002C2EAF">
        <w:t xml:space="preserve"> In colonial North America, for example, it was easy for Europeans to</w:t>
      </w:r>
      <w:r w:rsidRPr="002C2EAF">
        <w:rPr>
          <w:sz w:val="12"/>
        </w:rPr>
        <w:t xml:space="preserve"> </w:t>
      </w:r>
      <w:r w:rsidRPr="002C2EAF">
        <w:t>draw lines across the territories of Indian nations without sensing the reality of</w:t>
      </w:r>
      <w:r w:rsidRPr="002C2EAF">
        <w:rPr>
          <w:sz w:val="12"/>
        </w:rPr>
        <w:t xml:space="preserve"> </w:t>
      </w:r>
      <w:r w:rsidRPr="002C2EAF">
        <w:t>their political identity.87</w:t>
      </w:r>
      <w:r w:rsidRPr="002C2EAF">
        <w:rPr>
          <w:sz w:val="12"/>
        </w:rPr>
        <w:t xml:space="preserve">¶ </w:t>
      </w:r>
      <w:r w:rsidRPr="002C2EAF">
        <w:t>The map allowed them to say, "This is mine; these are the</w:t>
      </w:r>
      <w:r w:rsidRPr="002C2EAF">
        <w:rPr>
          <w:sz w:val="12"/>
        </w:rPr>
        <w:t xml:space="preserve"> </w:t>
      </w:r>
      <w:r w:rsidRPr="002C2EAF">
        <w:t>boundaries."88</w:t>
      </w:r>
      <w:r w:rsidRPr="002C2EAF">
        <w:rPr>
          <w:sz w:val="12"/>
        </w:rPr>
        <w:t xml:space="preserve">¶ </w:t>
      </w:r>
      <w:r w:rsidRPr="002C2EAF">
        <w:t>Similarly, in innumerable wars since the sixteenth century it has</w:t>
      </w:r>
      <w:r w:rsidRPr="002C2EAF">
        <w:rPr>
          <w:sz w:val="12"/>
        </w:rPr>
        <w:t xml:space="preserve"> </w:t>
      </w:r>
      <w:r w:rsidRPr="002C2EAF">
        <w:t>been equally easy for the generals to fight battles with colored pins and dividers</w:t>
      </w:r>
      <w:r w:rsidRPr="002C2EAF">
        <w:rPr>
          <w:sz w:val="12"/>
        </w:rPr>
        <w:t xml:space="preserve"> </w:t>
      </w:r>
      <w:r w:rsidRPr="002C2EAF">
        <w:t>rather than sensing the slaughter of the battlefield.89</w:t>
      </w:r>
      <w:r w:rsidRPr="002C2EAF">
        <w:rPr>
          <w:sz w:val="12"/>
        </w:rPr>
        <w:t xml:space="preserve">¶ </w:t>
      </w:r>
      <w:r w:rsidRPr="002C2EAF">
        <w:t>Or again, in our own society,</w:t>
      </w:r>
      <w:r w:rsidRPr="002C2EAF">
        <w:rPr>
          <w:sz w:val="12"/>
        </w:rPr>
        <w:t xml:space="preserve"> </w:t>
      </w:r>
      <w:r w:rsidRPr="002C2EAF">
        <w:rPr>
          <w:rStyle w:val="StyleBoldUnderline"/>
        </w:rPr>
        <w:t>it is still easy for bureaucrats, developers and 'planners' to operate on the bodies of unique places without measuring the social dislocations of 'progre</w:t>
      </w:r>
      <w:r w:rsidRPr="00F306BE">
        <w:rPr>
          <w:rStyle w:val="StyleBoldUnderline"/>
        </w:rPr>
        <w:t>ss.' While the map is never the reality, in such ways it helps to create a different reality.</w:t>
      </w:r>
      <w:r w:rsidRPr="002C2EAF">
        <w:t xml:space="preserve"> Once</w:t>
      </w:r>
      <w:r w:rsidRPr="002C2EAF">
        <w:rPr>
          <w:sz w:val="12"/>
        </w:rPr>
        <w:t xml:space="preserve"> </w:t>
      </w:r>
      <w:r w:rsidRPr="002C2EAF">
        <w:t>embedded in the published text the lines on the map acquire an authority that may</w:t>
      </w:r>
      <w:r w:rsidRPr="002C2EAF">
        <w:rPr>
          <w:sz w:val="12"/>
        </w:rPr>
        <w:t xml:space="preserve"> </w:t>
      </w:r>
      <w:r w:rsidRPr="002C2EAF">
        <w:t xml:space="preserve">be hard to dislodge. </w:t>
      </w:r>
      <w:r w:rsidRPr="002C2EAF">
        <w:rPr>
          <w:rStyle w:val="StyleBoldUnderline"/>
        </w:rPr>
        <w:t xml:space="preserve">Maps are authoritarian images. Without our being aware of it maps can reinforce and legitimate the status quo. Sometimes agents of change, they can equally become conservative documents. But in either case the map is never neutral. Where it seems to be neutral it is the sly "rhetoric of neutrality"90 that is trying to persuade us. </w:t>
      </w:r>
    </w:p>
    <w:p w:rsidR="00E45E15" w:rsidRPr="002C2EAF" w:rsidRDefault="00E45E15" w:rsidP="00E45E15"/>
    <w:p w:rsidR="00E45E15" w:rsidRDefault="00E45E15" w:rsidP="00E45E15">
      <w:pPr>
        <w:pStyle w:val="Heading3"/>
      </w:pPr>
      <w:r>
        <w:lastRenderedPageBreak/>
        <w:t>No Solvency</w:t>
      </w:r>
    </w:p>
    <w:p w:rsidR="00E45E15" w:rsidRPr="00CD3C39" w:rsidRDefault="00372A5A" w:rsidP="00372A5A">
      <w:pPr>
        <w:pStyle w:val="Heading4"/>
      </w:pPr>
      <w:r>
        <w:t>Mediated ocean encounters can’t overcome landed thinking</w:t>
      </w:r>
    </w:p>
    <w:p w:rsidR="00E45E15" w:rsidRPr="00AE26D4" w:rsidRDefault="00E45E15" w:rsidP="00E45E15">
      <w:pPr>
        <w:rPr>
          <w:rStyle w:val="StyleStyleBold12pt"/>
        </w:rPr>
      </w:pPr>
      <w:r>
        <w:rPr>
          <w:rStyle w:val="StyleStyleBold12pt"/>
        </w:rPr>
        <w:t>Anderson</w:t>
      </w:r>
      <w:r w:rsidRPr="00AE26D4">
        <w:rPr>
          <w:rStyle w:val="StyleStyleBold12pt"/>
        </w:rPr>
        <w:t xml:space="preserve">, </w:t>
      </w:r>
      <w:r w:rsidRPr="00F03B49">
        <w:rPr>
          <w:rStyle w:val="StyleStyleBold12pt"/>
        </w:rPr>
        <w:t>Senior Lecturer in Human Geography</w:t>
      </w:r>
      <w:r>
        <w:rPr>
          <w:rStyle w:val="StyleStyleBold12pt"/>
        </w:rPr>
        <w:t xml:space="preserve"> at Cardiff University</w:t>
      </w:r>
      <w:r w:rsidRPr="00AE26D4">
        <w:rPr>
          <w:rStyle w:val="StyleStyleBold12pt"/>
        </w:rPr>
        <w:t>,</w:t>
      </w:r>
      <w:r>
        <w:rPr>
          <w:rStyle w:val="StyleStyleBold12pt"/>
        </w:rPr>
        <w:t xml:space="preserve"> &amp; Peters, Lecturer in Human Geography at </w:t>
      </w:r>
      <w:proofErr w:type="spellStart"/>
      <w:r w:rsidRPr="00F03B49">
        <w:rPr>
          <w:rStyle w:val="StyleStyleBold12pt"/>
        </w:rPr>
        <w:t>Aberystwyth</w:t>
      </w:r>
      <w:proofErr w:type="spellEnd"/>
      <w:r>
        <w:rPr>
          <w:rStyle w:val="StyleStyleBold12pt"/>
        </w:rPr>
        <w:t xml:space="preserve"> University, 2014</w:t>
      </w:r>
      <w:r w:rsidRPr="00AE26D4">
        <w:rPr>
          <w:rStyle w:val="StyleStyleBold12pt"/>
        </w:rPr>
        <w:t xml:space="preserve"> </w:t>
      </w:r>
    </w:p>
    <w:p w:rsidR="00E45E15" w:rsidRDefault="00E45E15" w:rsidP="00E45E15">
      <w:pPr>
        <w:rPr>
          <w:color w:val="000000"/>
          <w:sz w:val="24"/>
        </w:rPr>
      </w:pPr>
      <w:proofErr w:type="gramStart"/>
      <w:r>
        <w:rPr>
          <w:color w:val="000000"/>
          <w:sz w:val="24"/>
        </w:rPr>
        <w:t>[Jon &amp; Kimberly, Water Worlds Human Geographies of the O</w:t>
      </w:r>
      <w:r w:rsidRPr="007C7720">
        <w:rPr>
          <w:color w:val="000000"/>
          <w:sz w:val="24"/>
        </w:rPr>
        <w:t>cean</w:t>
      </w:r>
      <w:r>
        <w:rPr>
          <w:color w:val="000000"/>
          <w:sz w:val="24"/>
        </w:rPr>
        <w:t>, p. 9 -10</w:t>
      </w:r>
      <w:r w:rsidRPr="00AE26D4">
        <w:rPr>
          <w:color w:val="000000"/>
          <w:sz w:val="24"/>
        </w:rPr>
        <w:t xml:space="preserve">, </w:t>
      </w:r>
      <w:r>
        <w:rPr>
          <w:color w:val="000000"/>
          <w:sz w:val="24"/>
        </w:rPr>
        <w:t>J.J.]</w:t>
      </w:r>
      <w:proofErr w:type="gramEnd"/>
    </w:p>
    <w:p w:rsidR="00E45E15" w:rsidRDefault="00E45E15" w:rsidP="00E45E15">
      <w:pPr>
        <w:rPr>
          <w:color w:val="000000"/>
          <w:sz w:val="24"/>
        </w:rPr>
      </w:pPr>
    </w:p>
    <w:p w:rsidR="00E45E15" w:rsidRPr="00F03B49" w:rsidRDefault="00E45E15" w:rsidP="00E45E15">
      <w:pPr>
        <w:rPr>
          <w:color w:val="000000"/>
          <w:sz w:val="24"/>
        </w:rPr>
      </w:pPr>
      <w:r w:rsidRPr="00C8331D">
        <w:rPr>
          <w:rStyle w:val="StyleBoldUnderline"/>
        </w:rPr>
        <w:t>The alternative, if one is to write about the ocean as a non-objectified arena, is to approach it as a space that is not so much known as experienced;</w:t>
      </w:r>
      <w:r>
        <w:rPr>
          <w:color w:val="000000"/>
          <w:sz w:val="24"/>
        </w:rPr>
        <w:t xml:space="preserve"> </w:t>
      </w:r>
      <w:r w:rsidRPr="00C8331D">
        <w:t>less a space that we live on (or, more often, gaze at) than one that we live in; less a two-dimensional surface than a four-dimensional sphere</w:t>
      </w:r>
      <w:r>
        <w:rPr>
          <w:color w:val="000000"/>
          <w:sz w:val="24"/>
        </w:rPr>
        <w:t xml:space="preserve">; </w:t>
      </w:r>
      <w:r w:rsidRPr="00C8331D">
        <w:rPr>
          <w:rStyle w:val="StyleBoldUnderline"/>
        </w:rPr>
        <w:t>a space that we think from (</w:t>
      </w:r>
      <w:r w:rsidRPr="00C8331D">
        <w:t>Anderson 2012).</w:t>
      </w:r>
    </w:p>
    <w:p w:rsidR="00E45E15" w:rsidRPr="00B546B4" w:rsidRDefault="00E45E15" w:rsidP="00E45E15">
      <w:r w:rsidRPr="00304948">
        <w:t xml:space="preserve">However, </w:t>
      </w:r>
      <w:r w:rsidRPr="003C5839">
        <w:rPr>
          <w:rStyle w:val="StyleBoldUnderline"/>
        </w:rPr>
        <w:t>there are</w:t>
      </w:r>
      <w:r w:rsidRPr="00304948">
        <w:t xml:space="preserve"> two </w:t>
      </w:r>
      <w:r w:rsidRPr="003C5839">
        <w:rPr>
          <w:rStyle w:val="StyleBoldUnderline"/>
        </w:rPr>
        <w:t>obstacles to applying this perspective to ocean-space</w:t>
      </w:r>
      <w:r w:rsidRPr="00304948">
        <w:t xml:space="preserve">. The </w:t>
      </w:r>
      <w:r w:rsidRPr="00C8331D">
        <w:rPr>
          <w:rStyle w:val="StyleBoldUnderline"/>
        </w:rPr>
        <w:t>first</w:t>
      </w:r>
      <w:r w:rsidRPr="00304948">
        <w:t xml:space="preserve"> is that </w:t>
      </w:r>
      <w:r w:rsidRPr="003C5839">
        <w:rPr>
          <w:rStyle w:val="StyleBoldUnderline"/>
        </w:rPr>
        <w:t>the ocean, as a material space, is particularly difficult to grasp</w:t>
      </w:r>
      <w:r w:rsidRPr="00304948">
        <w:t>. As Massey (2005) has demonstrated</w:t>
      </w:r>
      <w:r w:rsidRPr="003C5839">
        <w:rPr>
          <w:rStyle w:val="StyleBoldUnderline"/>
        </w:rPr>
        <w:t>, a representation of space extracted from time obscures the social processes that constitute space (and time).</w:t>
      </w:r>
      <w:r w:rsidRPr="00304948">
        <w:t xml:space="preserve"> </w:t>
      </w:r>
      <w:r w:rsidRPr="003C5839">
        <w:rPr>
          <w:rStyle w:val="StyleBoldUnderline"/>
        </w:rPr>
        <w:t xml:space="preserve">Therefore, a point on and, as represented on a map, or, for that matter, in a planning document, is a false </w:t>
      </w:r>
      <w:proofErr w:type="spellStart"/>
      <w:r w:rsidRPr="003C5839">
        <w:rPr>
          <w:rStyle w:val="StyleBoldUnderline"/>
        </w:rPr>
        <w:t>staticization</w:t>
      </w:r>
      <w:proofErr w:type="spellEnd"/>
      <w:r w:rsidRPr="003C5839">
        <w:rPr>
          <w:rStyle w:val="StyleBoldUnderline"/>
        </w:rPr>
        <w:t xml:space="preserve"> of social processes.</w:t>
      </w:r>
      <w:r w:rsidRPr="00304948">
        <w:t xml:space="preserve"> </w:t>
      </w:r>
      <w:r w:rsidRPr="003C5839">
        <w:rPr>
          <w:rStyle w:val="StyleBoldUnderline"/>
        </w:rPr>
        <w:t>The same is certainly true for a point in the ocean</w:t>
      </w:r>
      <w:r w:rsidRPr="00304948">
        <w:t>. However, unlike a point on l</w:t>
      </w:r>
      <w:r>
        <w:t>and (unless one thinks in geolo</w:t>
      </w:r>
      <w:r w:rsidRPr="00304948">
        <w:t>gical time),</w:t>
      </w:r>
      <w:r>
        <w:t xml:space="preserve"> </w:t>
      </w:r>
      <w:r w:rsidRPr="003C5839">
        <w:rPr>
          <w:rStyle w:val="StyleBoldUnderline"/>
        </w:rPr>
        <w:t xml:space="preserve">the representation of a point in ocean-space is also a false </w:t>
      </w:r>
      <w:proofErr w:type="spellStart"/>
      <w:r w:rsidRPr="003C5839">
        <w:rPr>
          <w:rStyle w:val="StyleBoldUnderline"/>
        </w:rPr>
        <w:t>staticization</w:t>
      </w:r>
      <w:proofErr w:type="spellEnd"/>
      <w:r w:rsidRPr="003C5839">
        <w:rPr>
          <w:rStyle w:val="StyleBoldUnderline"/>
        </w:rPr>
        <w:t xml:space="preserve"> o</w:t>
      </w:r>
      <w:r>
        <w:rPr>
          <w:rStyle w:val="StyleBoldUnderline"/>
        </w:rPr>
        <w:t>f</w:t>
      </w:r>
      <w:r w:rsidRPr="003C5839">
        <w:rPr>
          <w:rStyle w:val="StyleBoldUnderline"/>
        </w:rPr>
        <w:t xml:space="preserve"> geophysical processes</w:t>
      </w:r>
      <w:r w:rsidRPr="00304948">
        <w:t xml:space="preserve">. </w:t>
      </w:r>
      <w:r w:rsidRPr="003C5839">
        <w:rPr>
          <w:rStyle w:val="StyleBoldUnderline"/>
        </w:rPr>
        <w:t>The ocean is constituted by vectors of movement - tides, currents, and waves - but these vectors do not simply occur in the ocean; they are the ocean</w:t>
      </w:r>
      <w:r w:rsidRPr="00304948">
        <w:t xml:space="preserve"> (Steinberg 2011). As such, </w:t>
      </w:r>
      <w:r w:rsidRPr="003C5839">
        <w:rPr>
          <w:rStyle w:val="StyleBoldUnderline"/>
        </w:rPr>
        <w:t>it is impossible to 'locate' a point at sea as an actual material lace</w:t>
      </w:r>
      <w:r w:rsidRPr="00304948">
        <w:t xml:space="preserve">. </w:t>
      </w:r>
      <w:proofErr w:type="spellStart"/>
      <w:r w:rsidRPr="00304948">
        <w:t>Baudrillard's</w:t>
      </w:r>
      <w:proofErr w:type="spellEnd"/>
      <w:r w:rsidRPr="00304948">
        <w:t xml:space="preserve"> (2001) observation about </w:t>
      </w:r>
      <w:r w:rsidRPr="003C5839">
        <w:rPr>
          <w:rStyle w:val="StyleBoldUnderline"/>
        </w:rPr>
        <w:t>the map preceding territory is as true at sea as it is on land.</w:t>
      </w:r>
      <w:r w:rsidRPr="00304948">
        <w:t xml:space="preserve"> But </w:t>
      </w:r>
      <w:r w:rsidRPr="003C5839">
        <w:rPr>
          <w:rStyle w:val="StyleBoldUnderline"/>
        </w:rPr>
        <w:t>in the ocean there is a further iteration because the territory subsequently washes away the map.</w:t>
      </w:r>
      <w:r w:rsidRPr="00304948">
        <w:t xml:space="preserve"> </w:t>
      </w:r>
      <w:r w:rsidRPr="003C5839">
        <w:rPr>
          <w:rStyle w:val="StyleBoldUnderline"/>
        </w:rPr>
        <w:t xml:space="preserve">Thus we can never truly 'locate' ourselves within the ocean. Or, if we must locate ourselves, we require a different kind of 'map'. </w:t>
      </w:r>
    </w:p>
    <w:p w:rsidR="00E45E15" w:rsidRDefault="00E45E15" w:rsidP="00E45E15">
      <w:pPr>
        <w:rPr>
          <w:rStyle w:val="StyleBoldUnderline"/>
        </w:rPr>
      </w:pPr>
      <w:r w:rsidRPr="00B546B4">
        <w:t xml:space="preserve">And </w:t>
      </w:r>
      <w:r w:rsidRPr="00C8331D">
        <w:rPr>
          <w:rStyle w:val="StyleBoldUnderline"/>
        </w:rPr>
        <w:t>this connects to the second problem</w:t>
      </w:r>
      <w:r w:rsidRPr="00B546B4">
        <w:t xml:space="preserve"> that emerges as we approach the ocean: </w:t>
      </w:r>
      <w:r w:rsidRPr="00B546B4">
        <w:rPr>
          <w:rStyle w:val="StyleBoldUnderline"/>
        </w:rPr>
        <w:t>Our encounters with the sea are always mediated.</w:t>
      </w:r>
      <w:r w:rsidRPr="00B546B4">
        <w:t xml:space="preserve"> Whether by ships, scuba tanks, surfboards, or bodily movements, as well as, less physically, by stories, memories, sea shanties, fears, or dreams, </w:t>
      </w:r>
      <w:r w:rsidRPr="00B546B4">
        <w:rPr>
          <w:rStyle w:val="StyleBoldUnderline"/>
        </w:rPr>
        <w:t>our encounters with the sea are never 'pure'. There is always an outer layer between us and the sea that keeps us - and our experiences and thoughts - afloat.</w:t>
      </w:r>
      <w:r w:rsidRPr="00B546B4">
        <w:t xml:space="preserve"> </w:t>
      </w:r>
      <w:r w:rsidRPr="00B546B4">
        <w:rPr>
          <w:rStyle w:val="StyleBoldUnderline"/>
        </w:rPr>
        <w:t>As countless philosophers</w:t>
      </w:r>
      <w:r w:rsidRPr="00B546B4">
        <w:t xml:space="preserve">, most notably Kant (1999), </w:t>
      </w:r>
      <w:r w:rsidRPr="00B546B4">
        <w:rPr>
          <w:rStyle w:val="StyleBoldUnderline"/>
        </w:rPr>
        <w:t>have shown, this is a problem endemic to humans regardless of their environment. But it is particularly profound at sea, where both survival and interpretation require reliance on resources that we are aware we have borrowed from somewhere else.</w:t>
      </w:r>
    </w:p>
    <w:p w:rsidR="00E45E15" w:rsidRDefault="00E45E15" w:rsidP="00E45E15"/>
    <w:p w:rsidR="00E45E15" w:rsidRPr="002C2EAF" w:rsidRDefault="00E45E15" w:rsidP="00E45E15">
      <w:pPr>
        <w:pStyle w:val="Heading4"/>
      </w:pPr>
      <w:r w:rsidRPr="002C2EAF">
        <w:t>To understand the subjectivity of the map, we should focus on the relationships things have with each other</w:t>
      </w:r>
    </w:p>
    <w:p w:rsidR="00E45E15" w:rsidRPr="002C2EAF" w:rsidRDefault="00E45E15" w:rsidP="00E45E15">
      <w:pPr>
        <w:rPr>
          <w:rStyle w:val="StyleStyleBold12pt"/>
        </w:rPr>
      </w:pPr>
      <w:r w:rsidRPr="002C2EAF">
        <w:rPr>
          <w:rStyle w:val="StyleStyleBold12pt"/>
        </w:rPr>
        <w:t xml:space="preserve">Wood, Cartographer and </w:t>
      </w:r>
      <w:proofErr w:type="spellStart"/>
      <w:r w:rsidRPr="002C2EAF">
        <w:rPr>
          <w:rStyle w:val="StyleStyleBold12pt"/>
        </w:rPr>
        <w:t>Fels</w:t>
      </w:r>
      <w:proofErr w:type="spellEnd"/>
      <w:r w:rsidRPr="002C2EAF">
        <w:rPr>
          <w:rStyle w:val="StyleStyleBold12pt"/>
        </w:rPr>
        <w:t xml:space="preserve"> North Carolina State University GIS Program Graduate 8 </w:t>
      </w:r>
    </w:p>
    <w:p w:rsidR="00E45E15" w:rsidRDefault="00E45E15" w:rsidP="00E45E15">
      <w:r w:rsidRPr="002C2EAF">
        <w:t xml:space="preserve">[Denis; John; “The Natures of Maps: Cartographic Constructions of the Natural World,” </w:t>
      </w:r>
      <w:proofErr w:type="spellStart"/>
      <w:r w:rsidRPr="002C2EAF">
        <w:t>Cartographica</w:t>
      </w:r>
      <w:proofErr w:type="spellEnd"/>
      <w:r w:rsidRPr="002C2EAF">
        <w:t xml:space="preserve"> Volume 43, Issue 3</w:t>
      </w:r>
      <w:proofErr w:type="gramStart"/>
      <w:r w:rsidRPr="002C2EAF">
        <w:t>,  page</w:t>
      </w:r>
      <w:proofErr w:type="gramEnd"/>
      <w:r w:rsidRPr="002C2EAF">
        <w:t xml:space="preserve"> 191-192, accessed via </w:t>
      </w:r>
      <w:proofErr w:type="spellStart"/>
      <w:r w:rsidRPr="002C2EAF">
        <w:t>ebscohost</w:t>
      </w:r>
      <w:proofErr w:type="spellEnd"/>
      <w:r w:rsidRPr="002C2EAF">
        <w:t>, PAC]</w:t>
      </w:r>
    </w:p>
    <w:p w:rsidR="00E45E15" w:rsidRPr="002C2EAF" w:rsidRDefault="00E45E15" w:rsidP="00E45E15"/>
    <w:p w:rsidR="00E45E15" w:rsidRDefault="00E45E15" w:rsidP="00E45E15">
      <w:r w:rsidRPr="002C2EAF">
        <w:rPr>
          <w:rStyle w:val="StyleBoldUnderline"/>
        </w:rPr>
        <w:t>This is there</w:t>
      </w:r>
      <w:r w:rsidRPr="002C2EAF">
        <w:t xml:space="preserve"> – that tree – </w:t>
      </w:r>
      <w:r w:rsidRPr="002C2EAF">
        <w:rPr>
          <w:rStyle w:val="StyleBoldUnderline"/>
        </w:rPr>
        <w:t>and this is there and this is there</w:t>
      </w:r>
      <w:proofErr w:type="gramStart"/>
      <w:r w:rsidRPr="002C2EAF">
        <w:rPr>
          <w:rStyle w:val="StyleBoldUnderline"/>
        </w:rPr>
        <w:t>:¶</w:t>
      </w:r>
      <w:proofErr w:type="gramEnd"/>
      <w:r w:rsidRPr="002C2EAF">
        <w:rPr>
          <w:rStyle w:val="StyleBoldUnderline"/>
        </w:rPr>
        <w:t xml:space="preserve"> through spatial magic the existence of the tree is¶ transmuted into the existence of a forest, the existence¶ of the forest is transfigured into the existence of an¶ ecosystem, the existence of the ecosystem is transmogrified into the existence of nature</w:t>
      </w:r>
      <w:r w:rsidRPr="002C2EAF">
        <w:t xml:space="preserve">. </w:t>
      </w:r>
      <w:proofErr w:type="gramStart"/>
      <w:r w:rsidRPr="002C2EAF">
        <w:t>Nature.</w:t>
      </w:r>
      <w:proofErr w:type="gramEnd"/>
      <w:r w:rsidRPr="002C2EAF">
        <w:t xml:space="preserve"> </w:t>
      </w:r>
      <w:proofErr w:type="gramStart"/>
      <w:r w:rsidRPr="002C2EAF">
        <w:t>In space.</w:t>
      </w:r>
      <w:proofErr w:type="gramEnd"/>
      <w:r w:rsidRPr="002C2EAF">
        <w:t xml:space="preserve"> As a</w:t>
      </w:r>
      <w:r w:rsidRPr="002C2EAF">
        <w:rPr>
          <w:sz w:val="12"/>
        </w:rPr>
        <w:t xml:space="preserve">¶ </w:t>
      </w:r>
      <w:r w:rsidRPr="002C2EAF">
        <w:t>spatial thing.</w:t>
      </w:r>
      <w:r w:rsidRPr="002C2EAF">
        <w:rPr>
          <w:sz w:val="12"/>
        </w:rPr>
        <w:t xml:space="preserve">¶ </w:t>
      </w:r>
      <w:proofErr w:type="gramStart"/>
      <w:r w:rsidRPr="002C2EAF">
        <w:t>But</w:t>
      </w:r>
      <w:proofErr w:type="gramEnd"/>
      <w:r w:rsidRPr="002C2EAF">
        <w:t xml:space="preserve"> </w:t>
      </w:r>
      <w:r w:rsidRPr="002C2EAF">
        <w:rPr>
          <w:rStyle w:val="StyleBoldUnderline"/>
        </w:rPr>
        <w:t>the map can’t leave well enough alone. It wouldn’t be¶ a map if it did</w:t>
      </w:r>
      <w:r w:rsidRPr="002C2EAF">
        <w:t>. If it stopped at this atomic level – at the</w:t>
      </w:r>
      <w:r w:rsidRPr="002C2EAF">
        <w:rPr>
          <w:sz w:val="12"/>
        </w:rPr>
        <w:t xml:space="preserve">¶ </w:t>
      </w:r>
      <w:r w:rsidRPr="002C2EAF">
        <w:t xml:space="preserve">level of </w:t>
      </w:r>
      <w:proofErr w:type="spellStart"/>
      <w:r w:rsidRPr="002C2EAF">
        <w:t>spatialized</w:t>
      </w:r>
      <w:proofErr w:type="spellEnd"/>
      <w:r w:rsidRPr="002C2EAF">
        <w:t xml:space="preserve"> thing – the map would </w:t>
      </w:r>
      <w:r w:rsidRPr="002C2EAF">
        <w:lastRenderedPageBreak/>
        <w:t>amount to a</w:t>
      </w:r>
      <w:r w:rsidRPr="002C2EAF">
        <w:rPr>
          <w:sz w:val="12"/>
        </w:rPr>
        <w:t xml:space="preserve">¶ </w:t>
      </w:r>
      <w:r w:rsidRPr="002C2EAF">
        <w:t xml:space="preserve">kind of spatial ontology. </w:t>
      </w:r>
      <w:r w:rsidRPr="002C2EAF">
        <w:rPr>
          <w:rStyle w:val="Emphasis"/>
        </w:rPr>
        <w:t xml:space="preserve">What makes the map a map is its¶ exploitation of </w:t>
      </w:r>
      <w:proofErr w:type="spellStart"/>
      <w:r w:rsidRPr="002C2EAF">
        <w:rPr>
          <w:rStyle w:val="Emphasis"/>
        </w:rPr>
        <w:t>spatialized</w:t>
      </w:r>
      <w:proofErr w:type="spellEnd"/>
      <w:r w:rsidRPr="002C2EAF">
        <w:rPr>
          <w:rStyle w:val="Emphasis"/>
        </w:rPr>
        <w:t xml:space="preserve"> things</w:t>
      </w:r>
      <w:r w:rsidRPr="002C2EAF">
        <w:t xml:space="preserve"> – themselves propositions (this is there) – as </w:t>
      </w:r>
      <w:r w:rsidRPr="002C2EAF">
        <w:rPr>
          <w:rStyle w:val="StyleBoldUnderline"/>
        </w:rPr>
        <w:t>the subjects of yet higher order¶ propositions (this is there and therefore it is also ...). The¶ map is these propositions. Technically, a proposition is a¶ statement in which the subject is affirmed or denied by its¶ predicate (this is there</w:t>
      </w:r>
      <w:r w:rsidRPr="002C2EAF">
        <w:t xml:space="preserve">). Take this ginseng plant. </w:t>
      </w:r>
      <w:r w:rsidRPr="002C2EAF">
        <w:rPr>
          <w:rStyle w:val="StyleBoldUnderline"/>
        </w:rPr>
        <w:t>The map¶ affirms of this</w:t>
      </w:r>
      <w:r w:rsidRPr="002C2EAF">
        <w:t xml:space="preserve"> ginseng </w:t>
      </w:r>
      <w:r w:rsidRPr="002C2EAF">
        <w:rPr>
          <w:rStyle w:val="StyleBoldUnderline"/>
        </w:rPr>
        <w:t>plant</w:t>
      </w:r>
      <w:r w:rsidRPr="002C2EAF">
        <w:t xml:space="preserve"> (the proposition’s subject</w:t>
      </w:r>
      <w:proofErr w:type="gramStart"/>
      <w:r w:rsidRPr="002C2EAF">
        <w:t>)</w:t>
      </w:r>
      <w:r w:rsidRPr="002C2EAF">
        <w:rPr>
          <w:sz w:val="12"/>
        </w:rPr>
        <w:t>¶</w:t>
      </w:r>
      <w:proofErr w:type="gramEnd"/>
      <w:r w:rsidRPr="002C2EAF">
        <w:rPr>
          <w:sz w:val="12"/>
        </w:rPr>
        <w:t xml:space="preserve"> </w:t>
      </w:r>
      <w:r w:rsidRPr="002C2EAF">
        <w:rPr>
          <w:rStyle w:val="StyleBoldUnderline"/>
        </w:rPr>
        <w:t>that it is, and therefore that it is also in</w:t>
      </w:r>
      <w:r w:rsidRPr="002C2EAF">
        <w:t>, which is to say of,</w:t>
      </w:r>
      <w:r w:rsidRPr="002C2EAF">
        <w:rPr>
          <w:sz w:val="12"/>
        </w:rPr>
        <w:t xml:space="preserve">¶ </w:t>
      </w:r>
      <w:r w:rsidRPr="002C2EAF">
        <w:rPr>
          <w:rStyle w:val="StyleBoldUnderline"/>
        </w:rPr>
        <w:t>the</w:t>
      </w:r>
      <w:r w:rsidRPr="002C2EAF">
        <w:t xml:space="preserve"> Great Smoky Mountains </w:t>
      </w:r>
      <w:r w:rsidRPr="002C2EAF">
        <w:rPr>
          <w:rStyle w:val="StyleBoldUnderline"/>
        </w:rPr>
        <w:t>National Park</w:t>
      </w:r>
      <w:r w:rsidRPr="002C2EAF">
        <w:t xml:space="preserve"> (the proposition’s predicate). </w:t>
      </w:r>
      <w:r w:rsidRPr="002C2EAF">
        <w:rPr>
          <w:rStyle w:val="StyleBoldUnderline"/>
        </w:rPr>
        <w:t xml:space="preserve">It could be the other way around (there¶ is this). </w:t>
      </w:r>
      <w:r w:rsidRPr="002C2EAF">
        <w:t>The map equally affirms of the park (the new</w:t>
      </w:r>
      <w:r w:rsidRPr="002C2EAF">
        <w:rPr>
          <w:sz w:val="12"/>
        </w:rPr>
        <w:t xml:space="preserve">¶ </w:t>
      </w:r>
      <w:r w:rsidRPr="002C2EAF">
        <w:t>proposition’s subject) that it is, and therefore that it also¶ contains ginseng (the new proposition’s predicate). Either</w:t>
      </w:r>
      <w:r w:rsidRPr="002C2EAF">
        <w:rPr>
          <w:rStyle w:val="StyleBoldUnderline"/>
        </w:rPr>
        <w:t>¶ way the map links the plant and the park.¶ In so doing it connects the plant to the system of rules and¶ regulations that is just another way of saying ‘‘national¶ park.’’</w:t>
      </w:r>
      <w:r w:rsidRPr="002C2EAF">
        <w:t xml:space="preserve"> </w:t>
      </w:r>
      <w:r w:rsidRPr="002C2EAF">
        <w:rPr>
          <w:rStyle w:val="StyleBoldUnderline"/>
        </w:rPr>
        <w:t xml:space="preserve">The park is not a collection of trees, shrubs, and¶ other wildlife. That would just be a forest. </w:t>
      </w:r>
      <w:r w:rsidRPr="002C2EAF">
        <w:rPr>
          <w:rStyle w:val="Emphasis"/>
        </w:rPr>
        <w:t>The park is a¶ way of relating to trees, shrubs, and other wildlife</w:t>
      </w:r>
      <w:r w:rsidRPr="002C2EAF">
        <w:t>. These</w:t>
      </w:r>
      <w:r w:rsidRPr="002C2EAF">
        <w:rPr>
          <w:sz w:val="12"/>
        </w:rPr>
        <w:t xml:space="preserve">¶ </w:t>
      </w:r>
      <w:r w:rsidRPr="002C2EAF">
        <w:t>ways of relating are codified in rules and regulations.</w:t>
      </w:r>
      <w:r w:rsidRPr="002C2EAF">
        <w:rPr>
          <w:sz w:val="12"/>
        </w:rPr>
        <w:t xml:space="preserve">¶ </w:t>
      </w:r>
      <w:proofErr w:type="gramStart"/>
      <w:r w:rsidRPr="002C2EAF">
        <w:t>Some</w:t>
      </w:r>
      <w:proofErr w:type="gramEnd"/>
      <w:r w:rsidRPr="002C2EAF">
        <w:t xml:space="preserve"> of these forbid the culling of ginseng. </w:t>
      </w:r>
      <w:proofErr w:type="gramStart"/>
      <w:r w:rsidRPr="002C2EAF">
        <w:rPr>
          <w:rStyle w:val="StyleBoldUnderline"/>
        </w:rPr>
        <w:t>To cull</w:t>
      </w:r>
      <w:r w:rsidRPr="002C2EAF">
        <w:rPr>
          <w:sz w:val="12"/>
        </w:rPr>
        <w:t xml:space="preserve">¶ </w:t>
      </w:r>
      <w:r w:rsidRPr="002C2EAF">
        <w:t xml:space="preserve">ginseng </w:t>
      </w:r>
      <w:r w:rsidRPr="002C2EAF">
        <w:rPr>
          <w:rStyle w:val="StyleBoldUnderline"/>
        </w:rPr>
        <w:t>in the</w:t>
      </w:r>
      <w:r w:rsidRPr="002C2EAF">
        <w:t xml:space="preserve"> Great Smoky Mountains </w:t>
      </w:r>
      <w:r w:rsidRPr="002C2EAF">
        <w:rPr>
          <w:rStyle w:val="StyleBoldUnderline"/>
        </w:rPr>
        <w:t>National Park is¶ therefore to poach</w:t>
      </w:r>
      <w:r w:rsidRPr="002C2EAF">
        <w:t>.</w:t>
      </w:r>
      <w:proofErr w:type="gramEnd"/>
      <w:r w:rsidRPr="002C2EAF">
        <w:t xml:space="preserve"> </w:t>
      </w:r>
      <w:r w:rsidRPr="002C2EAF">
        <w:rPr>
          <w:rStyle w:val="StyleBoldUnderline"/>
        </w:rPr>
        <w:t>To cull</w:t>
      </w:r>
      <w:r w:rsidRPr="002C2EAF">
        <w:t xml:space="preserve"> ginseng outside the park, say</w:t>
      </w:r>
      <w:r w:rsidRPr="002C2EAF">
        <w:rPr>
          <w:sz w:val="12"/>
        </w:rPr>
        <w:t xml:space="preserve">¶ </w:t>
      </w:r>
      <w:r w:rsidRPr="002C2EAF">
        <w:t xml:space="preserve">across the road </w:t>
      </w:r>
      <w:r w:rsidRPr="002C2EAF">
        <w:rPr>
          <w:rStyle w:val="StyleBoldUnderline"/>
        </w:rPr>
        <w:t>in a national forest</w:t>
      </w:r>
      <w:r w:rsidRPr="002C2EAF">
        <w:t xml:space="preserve"> (Pisgah or Nantahala),</w:t>
      </w:r>
      <w:r w:rsidRPr="002C2EAF">
        <w:rPr>
          <w:sz w:val="12"/>
        </w:rPr>
        <w:t xml:space="preserve">¶ </w:t>
      </w:r>
      <w:r w:rsidRPr="002C2EAF">
        <w:t xml:space="preserve">or </w:t>
      </w:r>
      <w:r w:rsidRPr="002C2EAF">
        <w:rPr>
          <w:rStyle w:val="StyleBoldUnderline"/>
        </w:rPr>
        <w:t xml:space="preserve">on private land, is either to harvest or to steal,¶ depending on how the map in question links the </w:t>
      </w:r>
      <w:proofErr w:type="spellStart"/>
      <w:r w:rsidRPr="002C2EAF">
        <w:rPr>
          <w:rStyle w:val="StyleBoldUnderline"/>
        </w:rPr>
        <w:t>theres</w:t>
      </w:r>
      <w:proofErr w:type="spellEnd"/>
      <w:r w:rsidRPr="002C2EAF">
        <w:rPr>
          <w:rStyle w:val="StyleBoldUnderline"/>
        </w:rPr>
        <w:t xml:space="preserve"> of¶ the plants in question to the relevant systems of rules and¶ regulations, codes and laws</w:t>
      </w:r>
      <w:r w:rsidRPr="002C2EAF">
        <w:t xml:space="preserve"> (to the relevant property</w:t>
      </w:r>
      <w:r w:rsidRPr="002C2EAF">
        <w:rPr>
          <w:sz w:val="12"/>
        </w:rPr>
        <w:t xml:space="preserve">¶ </w:t>
      </w:r>
      <w:r w:rsidRPr="002C2EAF">
        <w:t>rights). In the national forest, where trees can be cut,</w:t>
      </w:r>
      <w:r w:rsidRPr="002C2EAF">
        <w:rPr>
          <w:sz w:val="12"/>
        </w:rPr>
        <w:t xml:space="preserve">¶ </w:t>
      </w:r>
      <w:r w:rsidRPr="002C2EAF">
        <w:t>animals hunted, and plants gathered and sold, anyone can</w:t>
      </w:r>
      <w:r w:rsidRPr="002C2EAF">
        <w:rPr>
          <w:sz w:val="12"/>
        </w:rPr>
        <w:t xml:space="preserve">¶ </w:t>
      </w:r>
      <w:r w:rsidRPr="002C2EAF">
        <w:t>get a permit to cull ginseng. Poaching from private land</w:t>
      </w:r>
      <w:proofErr w:type="gramStart"/>
      <w:r w:rsidRPr="002C2EAF">
        <w:t>,</w:t>
      </w:r>
      <w:r w:rsidRPr="002C2EAF">
        <w:rPr>
          <w:sz w:val="12"/>
        </w:rPr>
        <w:t>¶</w:t>
      </w:r>
      <w:proofErr w:type="gramEnd"/>
      <w:r w:rsidRPr="002C2EAF">
        <w:rPr>
          <w:sz w:val="12"/>
        </w:rPr>
        <w:t xml:space="preserve"> </w:t>
      </w:r>
      <w:r w:rsidRPr="002C2EAF">
        <w:t>on the other hand, is a larceny.</w:t>
      </w:r>
      <w:r w:rsidRPr="002C2EAF">
        <w:rPr>
          <w:sz w:val="12"/>
        </w:rPr>
        <w:t xml:space="preserve">¶ </w:t>
      </w:r>
      <w:r w:rsidRPr="002C2EAF">
        <w:t xml:space="preserve">Note that at this point a territory has been invoked. </w:t>
      </w:r>
      <w:proofErr w:type="gramStart"/>
      <w:r w:rsidRPr="002C2EAF">
        <w:t>It has</w:t>
      </w:r>
      <w:r w:rsidRPr="002C2EAF">
        <w:rPr>
          <w:sz w:val="12"/>
        </w:rPr>
        <w:t xml:space="preserve">¶ </w:t>
      </w:r>
      <w:r w:rsidRPr="002C2EAF">
        <w:t>a national park, national forests, and parcels of private</w:t>
      </w:r>
      <w:r w:rsidRPr="002C2EAF">
        <w:rPr>
          <w:sz w:val="12"/>
        </w:rPr>
        <w:t xml:space="preserve">¶ </w:t>
      </w:r>
      <w:r w:rsidRPr="002C2EAF">
        <w:t>property.</w:t>
      </w:r>
      <w:proofErr w:type="gramEnd"/>
      <w:r w:rsidRPr="002C2EAF">
        <w:t xml:space="preserve"> </w:t>
      </w:r>
      <w:r w:rsidRPr="002C2EAF">
        <w:rPr>
          <w:rStyle w:val="StyleBoldUnderline"/>
        </w:rPr>
        <w:t xml:space="preserve">These are all equivalently subjects of different¶ propositions made by the maps that invoke the territory.¶ </w:t>
      </w:r>
      <w:proofErr w:type="gramStart"/>
      <w:r w:rsidRPr="002C2EAF">
        <w:rPr>
          <w:rStyle w:val="StyleBoldUnderline"/>
        </w:rPr>
        <w:t>It</w:t>
      </w:r>
      <w:proofErr w:type="gramEnd"/>
      <w:r w:rsidRPr="002C2EAF">
        <w:rPr>
          <w:rStyle w:val="StyleBoldUnderline"/>
        </w:rPr>
        <w:t xml:space="preserve"> is through the simultaneous affirmation of these¶ propositions that the territory as such is brought into¶ being. What assures us that the propositions are true</w:t>
      </w:r>
      <w:proofErr w:type="gramStart"/>
      <w:r w:rsidRPr="002C2EAF">
        <w:rPr>
          <w:rStyle w:val="StyleBoldUnderline"/>
        </w:rPr>
        <w:t>?¶</w:t>
      </w:r>
      <w:proofErr w:type="gramEnd"/>
      <w:r w:rsidRPr="002C2EAF">
        <w:rPr>
          <w:rStyle w:val="StyleBoldUnderline"/>
        </w:rPr>
        <w:t xml:space="preserve"> That they state facts? Only the social assent given them, the¶ confirmation by the courts and by the court of public¶ opinion,</w:t>
      </w:r>
      <w:r w:rsidRPr="002C2EAF">
        <w:t xml:space="preserve"> the voice of newspapers, and friends: ‘‘You</w:t>
      </w:r>
      <w:r w:rsidRPr="002C2EAF">
        <w:rPr>
          <w:sz w:val="12"/>
        </w:rPr>
        <w:t xml:space="preserve">¶ </w:t>
      </w:r>
      <w:r w:rsidRPr="002C2EAF">
        <w:t>shouldn’t have been in the park. You should have stayed</w:t>
      </w:r>
      <w:r w:rsidRPr="002C2EAF">
        <w:rPr>
          <w:sz w:val="12"/>
        </w:rPr>
        <w:t xml:space="preserve">¶ </w:t>
      </w:r>
      <w:r w:rsidRPr="002C2EAF">
        <w:t>in the forest on the other side of the road.’’</w:t>
      </w:r>
    </w:p>
    <w:p w:rsidR="00E45E15" w:rsidRDefault="00E45E15" w:rsidP="00E45E15">
      <w:pPr>
        <w:pStyle w:val="Heading3"/>
      </w:pPr>
      <w:r>
        <w:lastRenderedPageBreak/>
        <w:t xml:space="preserve">No solvency – Aff is </w:t>
      </w:r>
      <w:proofErr w:type="gramStart"/>
      <w:r>
        <w:t>Landed</w:t>
      </w:r>
      <w:proofErr w:type="gramEnd"/>
    </w:p>
    <w:p w:rsidR="00372A5A" w:rsidRPr="00372A5A" w:rsidRDefault="00372A5A" w:rsidP="00372A5A">
      <w:pPr>
        <w:pStyle w:val="Heading4"/>
      </w:pPr>
      <w:r>
        <w:t>Aff remains trapped in landed thinking</w:t>
      </w:r>
    </w:p>
    <w:p w:rsidR="00E45E15" w:rsidRDefault="00E45E15" w:rsidP="00E45E15">
      <w:pPr>
        <w:rPr>
          <w:rStyle w:val="StyleStyleBold12pt"/>
        </w:rPr>
      </w:pPr>
      <w:r w:rsidRPr="006E3A09">
        <w:rPr>
          <w:rStyle w:val="StyleStyleBold12pt"/>
        </w:rPr>
        <w:t>Anderson</w:t>
      </w:r>
      <w:r w:rsidRPr="0059424B">
        <w:rPr>
          <w:rStyle w:val="StyleStyleBold12pt"/>
        </w:rPr>
        <w:t xml:space="preserve">, </w:t>
      </w:r>
      <w:r w:rsidRPr="006E3A09">
        <w:rPr>
          <w:rStyle w:val="StyleStyleBold12pt"/>
        </w:rPr>
        <w:t>Senior Lecturer in Human Geography at the University of Cardiff, UK</w:t>
      </w:r>
      <w:r w:rsidRPr="0059424B">
        <w:rPr>
          <w:rStyle w:val="StyleStyleBold12pt"/>
        </w:rPr>
        <w:t xml:space="preserve">, </w:t>
      </w:r>
      <w:r w:rsidRPr="006E3A09">
        <w:rPr>
          <w:rStyle w:val="StyleStyleBold12pt"/>
        </w:rPr>
        <w:t>Peters</w:t>
      </w:r>
      <w:r w:rsidRPr="0059424B">
        <w:rPr>
          <w:rStyle w:val="StyleStyleBold12pt"/>
        </w:rPr>
        <w:t xml:space="preserve">, </w:t>
      </w:r>
      <w:r w:rsidRPr="006E3A09">
        <w:rPr>
          <w:rStyle w:val="StyleStyleBold12pt"/>
        </w:rPr>
        <w:t xml:space="preserve">Lecturer in Human Geography at </w:t>
      </w:r>
      <w:proofErr w:type="spellStart"/>
      <w:r w:rsidRPr="006E3A09">
        <w:rPr>
          <w:rStyle w:val="StyleStyleBold12pt"/>
        </w:rPr>
        <w:t>Aberystwyth</w:t>
      </w:r>
      <w:proofErr w:type="spellEnd"/>
      <w:r w:rsidRPr="006E3A09">
        <w:rPr>
          <w:rStyle w:val="StyleStyleBold12pt"/>
        </w:rPr>
        <w:t xml:space="preserve"> University, UK.</w:t>
      </w:r>
      <w:r w:rsidRPr="0059424B">
        <w:rPr>
          <w:rStyle w:val="StyleStyleBold12pt"/>
        </w:rPr>
        <w:t xml:space="preserve">, </w:t>
      </w:r>
      <w:r>
        <w:rPr>
          <w:rStyle w:val="StyleStyleBold12pt"/>
        </w:rPr>
        <w:t>20</w:t>
      </w:r>
      <w:r w:rsidRPr="006E3A09">
        <w:rPr>
          <w:rStyle w:val="StyleStyleBold12pt"/>
        </w:rPr>
        <w:t>14</w:t>
      </w:r>
    </w:p>
    <w:p w:rsidR="00E45E15" w:rsidRPr="0059424B" w:rsidRDefault="00E45E15" w:rsidP="00E45E15">
      <w:pPr>
        <w:rPr>
          <w:rStyle w:val="StyleStyleBold12pt"/>
        </w:rPr>
      </w:pPr>
    </w:p>
    <w:p w:rsidR="00E45E15" w:rsidRPr="0007120C" w:rsidRDefault="00E45E15" w:rsidP="00E45E15">
      <w:pPr>
        <w:rPr>
          <w:color w:val="000000"/>
          <w:sz w:val="24"/>
        </w:rPr>
      </w:pPr>
      <w:r>
        <w:rPr>
          <w:color w:val="000000"/>
          <w:sz w:val="24"/>
        </w:rPr>
        <w:t xml:space="preserve">[Dr. </w:t>
      </w:r>
      <w:r w:rsidRPr="006E3A09">
        <w:rPr>
          <w:color w:val="000000"/>
          <w:sz w:val="24"/>
        </w:rPr>
        <w:t>Jon</w:t>
      </w:r>
      <w:r w:rsidRPr="0059424B">
        <w:rPr>
          <w:color w:val="000000"/>
          <w:sz w:val="24"/>
        </w:rPr>
        <w:t xml:space="preserve">, </w:t>
      </w:r>
      <w:r>
        <w:rPr>
          <w:color w:val="000000"/>
          <w:sz w:val="24"/>
        </w:rPr>
        <w:t xml:space="preserve">Dr. </w:t>
      </w:r>
      <w:r w:rsidRPr="006E3A09">
        <w:rPr>
          <w:color w:val="000000"/>
          <w:sz w:val="24"/>
        </w:rPr>
        <w:t>Kimberley</w:t>
      </w:r>
      <w:r>
        <w:rPr>
          <w:color w:val="000000"/>
          <w:sz w:val="24"/>
        </w:rPr>
        <w:t xml:space="preserve">, February 2014, </w:t>
      </w:r>
      <w:proofErr w:type="spellStart"/>
      <w:r w:rsidRPr="006E3A09">
        <w:rPr>
          <w:color w:val="000000"/>
          <w:sz w:val="24"/>
        </w:rPr>
        <w:t>Ashgate</w:t>
      </w:r>
      <w:proofErr w:type="spellEnd"/>
      <w:r>
        <w:rPr>
          <w:color w:val="000000"/>
          <w:sz w:val="24"/>
        </w:rPr>
        <w:t>, “</w:t>
      </w:r>
      <w:r w:rsidRPr="006E3A09">
        <w:rPr>
          <w:color w:val="000000"/>
          <w:sz w:val="24"/>
        </w:rPr>
        <w:t>Water Worlds: Human Geographies of the Ocean</w:t>
      </w:r>
      <w:r>
        <w:rPr>
          <w:color w:val="000000"/>
          <w:sz w:val="24"/>
        </w:rPr>
        <w:t xml:space="preserve">,” </w:t>
      </w:r>
      <w:hyperlink r:id="rId35" w:history="1">
        <w:r w:rsidRPr="00796C14">
          <w:rPr>
            <w:rStyle w:val="Hyperlink"/>
            <w:sz w:val="24"/>
          </w:rPr>
          <w:t>http://www.ashgate.com/pdf/SamplePages/Water-Worlds-Human-Geographies-of-the-Ocean-Intro.pdf</w:t>
        </w:r>
      </w:hyperlink>
      <w:r>
        <w:rPr>
          <w:color w:val="000000"/>
          <w:sz w:val="24"/>
        </w:rPr>
        <w:t>, accessed 6-27-14, J.J.]</w:t>
      </w:r>
    </w:p>
    <w:p w:rsidR="00E45E15" w:rsidRDefault="00E45E15" w:rsidP="00E45E15">
      <w:pPr>
        <w:rPr>
          <w:rStyle w:val="StyleBoldUnderline"/>
        </w:rPr>
      </w:pPr>
      <w:r w:rsidRPr="00BE4E42">
        <w:t xml:space="preserve">According to </w:t>
      </w:r>
      <w:proofErr w:type="spellStart"/>
      <w:r w:rsidRPr="00BE4E42">
        <w:t>Raban</w:t>
      </w:r>
      <w:proofErr w:type="spellEnd"/>
      <w:r w:rsidRPr="00BE4E42">
        <w:t xml:space="preserve">, </w:t>
      </w:r>
      <w:r w:rsidRPr="0067725A">
        <w:rPr>
          <w:rStyle w:val="StyleBoldUnderline"/>
        </w:rPr>
        <w:t>this intimate knowing of water worlds was supplanted in the West by the advent of modern technology, starting with the use of a compass and sextant and extending through to twenty-first century exploitation</w:t>
      </w:r>
      <w:r w:rsidRPr="00BE4E42">
        <w:t xml:space="preserve"> of satellite</w:t>
      </w:r>
      <w:r>
        <w:t xml:space="preserve"> </w:t>
      </w:r>
      <w:r w:rsidRPr="00BE4E42">
        <w:t xml:space="preserve">telemetry and geographical positioning systems. For </w:t>
      </w:r>
      <w:proofErr w:type="spellStart"/>
      <w:r w:rsidRPr="00BE4E42">
        <w:t>Raban</w:t>
      </w:r>
      <w:proofErr w:type="spellEnd"/>
      <w:r w:rsidRPr="00BE4E42">
        <w:t>, ‘</w:t>
      </w:r>
      <w:r w:rsidRPr="0067725A">
        <w:rPr>
          <w:rStyle w:val="StyleBoldUnderline"/>
        </w:rPr>
        <w:t>the arrival of the magnetic compass caused a fundamental rift in the relationship between man</w:t>
      </w:r>
      <w:r w:rsidRPr="00BE4E42">
        <w:t xml:space="preserve"> [sic]</w:t>
      </w:r>
      <w:r>
        <w:t xml:space="preserve"> </w:t>
      </w:r>
      <w:r w:rsidRPr="0067725A">
        <w:rPr>
          <w:rStyle w:val="StyleBoldUnderline"/>
        </w:rPr>
        <w:t>and sea’</w:t>
      </w:r>
      <w:r w:rsidRPr="00BE4E42">
        <w:t xml:space="preserve"> (1999: 95). </w:t>
      </w:r>
      <w:r w:rsidRPr="0067725A">
        <w:rPr>
          <w:rStyle w:val="StyleBoldUnderline"/>
        </w:rPr>
        <w:t xml:space="preserve">Possession of a compass, rendered obsolete a great body of inherited, instinctual knowledge, and rendered the sea itself – in fair weather, at least – as a void, an empty space to be traversed by a numbered </w:t>
      </w:r>
      <w:proofErr w:type="spellStart"/>
      <w:r w:rsidRPr="0067725A">
        <w:rPr>
          <w:rStyle w:val="StyleBoldUnderline"/>
        </w:rPr>
        <w:t>rhumb</w:t>
      </w:r>
      <w:proofErr w:type="spellEnd"/>
      <w:r w:rsidRPr="0067725A">
        <w:rPr>
          <w:rStyle w:val="StyleBoldUnderline"/>
        </w:rPr>
        <w:t xml:space="preserve"> line</w:t>
      </w:r>
      <w:r w:rsidRPr="00BE4E42">
        <w:t>. (1999: 97)</w:t>
      </w:r>
      <w:r>
        <w:t xml:space="preserve"> </w:t>
      </w:r>
      <w:r w:rsidRPr="0067725A">
        <w:rPr>
          <w:rStyle w:val="StyleBoldUnderline"/>
        </w:rPr>
        <w:t>Yet</w:t>
      </w:r>
      <w:r w:rsidRPr="00BE4E42">
        <w:t xml:space="preserve">, as this volume demonstrates, </w:t>
      </w:r>
      <w:r w:rsidRPr="0067725A">
        <w:rPr>
          <w:rStyle w:val="StyleBoldUnderline"/>
        </w:rPr>
        <w:t>there remains an embodied knowledge waiting to surface in Western (as well as non-Western) contemporary engagements with the water</w:t>
      </w:r>
      <w:r w:rsidRPr="00BE4E42">
        <w:t xml:space="preserve">. </w:t>
      </w:r>
      <w:r w:rsidRPr="0067725A">
        <w:rPr>
          <w:rStyle w:val="StyleBoldUnderline"/>
        </w:rPr>
        <w:t>Many individuals and cultures now understand and experience the sea as a ‘place’ with character, agency and personality</w:t>
      </w:r>
      <w:r w:rsidRPr="00BE4E42">
        <w:t xml:space="preserve"> (see </w:t>
      </w:r>
      <w:proofErr w:type="spellStart"/>
      <w:r w:rsidRPr="00BE4E42">
        <w:t>Laloe</w:t>
      </w:r>
      <w:proofErr w:type="spellEnd"/>
      <w:r w:rsidRPr="00BE4E42">
        <w:t>, Anderson, Merchant,</w:t>
      </w:r>
      <w:r>
        <w:t xml:space="preserve"> </w:t>
      </w:r>
      <w:proofErr w:type="spellStart"/>
      <w:r w:rsidRPr="00BE4E42">
        <w:t>Hallaire</w:t>
      </w:r>
      <w:proofErr w:type="spellEnd"/>
      <w:r w:rsidRPr="00BE4E42">
        <w:t xml:space="preserve"> and McKay, this volume). As Anderson explains with respect to surfing</w:t>
      </w:r>
      <w:r>
        <w:t xml:space="preserve"> </w:t>
      </w:r>
      <w:r w:rsidRPr="00BE4E42">
        <w:t>practice, when encountering and riding a wave, boarders experience ‘stoke’, a</w:t>
      </w:r>
      <w:r>
        <w:t xml:space="preserve"> </w:t>
      </w:r>
      <w:r w:rsidRPr="00BE4E42">
        <w:t>‘“feeling of intense elation’”, ‘“a fully embodied feeling of satisfaction, joy and</w:t>
      </w:r>
      <w:r>
        <w:t xml:space="preserve"> </w:t>
      </w:r>
      <w:r w:rsidRPr="00BE4E42">
        <w:t>pride’” (2012: 576, citing Evers 2006: 229–300). As such, this volume examines</w:t>
      </w:r>
      <w:r>
        <w:t xml:space="preserve"> </w:t>
      </w:r>
      <w:r w:rsidRPr="00BE4E42">
        <w:t xml:space="preserve">how </w:t>
      </w:r>
      <w:r w:rsidRPr="0067725A">
        <w:rPr>
          <w:rStyle w:val="StyleBoldUnderline"/>
        </w:rPr>
        <w:t>humans do not just imagine water worlds, they actively engage with them in a wholly embodied way. Such embodied practice with water makes possible the writing of new corporeal experiences, impossible to fathom through landed, grounded explorations alone.</w:t>
      </w:r>
    </w:p>
    <w:p w:rsidR="00E45E15" w:rsidRPr="00016185" w:rsidRDefault="00E45E15" w:rsidP="00E45E15"/>
    <w:p w:rsidR="00E45E15" w:rsidRDefault="00E45E15" w:rsidP="00E45E15">
      <w:pPr>
        <w:pStyle w:val="Heading2"/>
      </w:pPr>
      <w:r>
        <w:lastRenderedPageBreak/>
        <w:t>Cartography of Debate</w:t>
      </w:r>
    </w:p>
    <w:p w:rsidR="00E45E15" w:rsidRPr="00B94CDD" w:rsidRDefault="00B94CDD" w:rsidP="00B94CDD">
      <w:pPr>
        <w:pStyle w:val="Heading4"/>
      </w:pPr>
      <w:r w:rsidRPr="00B94CDD">
        <w:t xml:space="preserve">Aff </w:t>
      </w:r>
      <w:proofErr w:type="gramStart"/>
      <w:r w:rsidRPr="00B94CDD">
        <w:t>uses ocean</w:t>
      </w:r>
      <w:proofErr w:type="gramEnd"/>
      <w:r w:rsidRPr="00B94CDD">
        <w:t xml:space="preserve"> as simply site to explore landed live, recreates ocean inferiority </w:t>
      </w:r>
    </w:p>
    <w:p w:rsidR="00E45E15" w:rsidRPr="0059424B" w:rsidRDefault="00E45E15" w:rsidP="00E45E15">
      <w:pPr>
        <w:rPr>
          <w:rStyle w:val="StyleStyleBold12pt"/>
        </w:rPr>
      </w:pPr>
      <w:r w:rsidRPr="006E3A09">
        <w:rPr>
          <w:rStyle w:val="StyleStyleBold12pt"/>
        </w:rPr>
        <w:t>Anderson</w:t>
      </w:r>
      <w:r w:rsidRPr="0059424B">
        <w:rPr>
          <w:rStyle w:val="StyleStyleBold12pt"/>
        </w:rPr>
        <w:t xml:space="preserve">, </w:t>
      </w:r>
      <w:r w:rsidRPr="006E3A09">
        <w:rPr>
          <w:rStyle w:val="StyleStyleBold12pt"/>
        </w:rPr>
        <w:t>Senior Lecturer in Human Geography at the University of Cardiff, UK</w:t>
      </w:r>
      <w:r w:rsidRPr="0059424B">
        <w:rPr>
          <w:rStyle w:val="StyleStyleBold12pt"/>
        </w:rPr>
        <w:t xml:space="preserve">, </w:t>
      </w:r>
      <w:r w:rsidRPr="006E3A09">
        <w:rPr>
          <w:rStyle w:val="StyleStyleBold12pt"/>
        </w:rPr>
        <w:t>Peters</w:t>
      </w:r>
      <w:r w:rsidRPr="0059424B">
        <w:rPr>
          <w:rStyle w:val="StyleStyleBold12pt"/>
        </w:rPr>
        <w:t xml:space="preserve">, </w:t>
      </w:r>
      <w:r w:rsidRPr="006E3A09">
        <w:rPr>
          <w:rStyle w:val="StyleStyleBold12pt"/>
        </w:rPr>
        <w:t xml:space="preserve">Lecturer in Human Geography at </w:t>
      </w:r>
      <w:proofErr w:type="spellStart"/>
      <w:r w:rsidRPr="006E3A09">
        <w:rPr>
          <w:rStyle w:val="StyleStyleBold12pt"/>
        </w:rPr>
        <w:t>Aberystwyth</w:t>
      </w:r>
      <w:proofErr w:type="spellEnd"/>
      <w:r w:rsidRPr="006E3A09">
        <w:rPr>
          <w:rStyle w:val="StyleStyleBold12pt"/>
        </w:rPr>
        <w:t xml:space="preserve"> University, UK.</w:t>
      </w:r>
      <w:r w:rsidRPr="0059424B">
        <w:rPr>
          <w:rStyle w:val="StyleStyleBold12pt"/>
        </w:rPr>
        <w:t xml:space="preserve">, </w:t>
      </w:r>
      <w:r>
        <w:rPr>
          <w:rStyle w:val="StyleStyleBold12pt"/>
        </w:rPr>
        <w:t>20</w:t>
      </w:r>
      <w:r w:rsidRPr="006E3A09">
        <w:rPr>
          <w:rStyle w:val="StyleStyleBold12pt"/>
        </w:rPr>
        <w:t>14</w:t>
      </w:r>
    </w:p>
    <w:p w:rsidR="00E45E15" w:rsidRDefault="00E45E15" w:rsidP="00E45E15">
      <w:pPr>
        <w:rPr>
          <w:color w:val="000000"/>
          <w:sz w:val="24"/>
        </w:rPr>
      </w:pPr>
      <w:r>
        <w:rPr>
          <w:color w:val="000000"/>
          <w:sz w:val="24"/>
        </w:rPr>
        <w:t xml:space="preserve">[Dr. </w:t>
      </w:r>
      <w:r w:rsidRPr="006E3A09">
        <w:rPr>
          <w:color w:val="000000"/>
          <w:sz w:val="24"/>
        </w:rPr>
        <w:t>Jon</w:t>
      </w:r>
      <w:r w:rsidRPr="0059424B">
        <w:rPr>
          <w:color w:val="000000"/>
          <w:sz w:val="24"/>
        </w:rPr>
        <w:t xml:space="preserve">, </w:t>
      </w:r>
      <w:r>
        <w:rPr>
          <w:color w:val="000000"/>
          <w:sz w:val="24"/>
        </w:rPr>
        <w:t xml:space="preserve">Dr. </w:t>
      </w:r>
      <w:r w:rsidRPr="006E3A09">
        <w:rPr>
          <w:color w:val="000000"/>
          <w:sz w:val="24"/>
        </w:rPr>
        <w:t>Kimberley</w:t>
      </w:r>
      <w:r>
        <w:rPr>
          <w:color w:val="000000"/>
          <w:sz w:val="24"/>
        </w:rPr>
        <w:t xml:space="preserve">, February 2014, </w:t>
      </w:r>
      <w:proofErr w:type="spellStart"/>
      <w:r w:rsidRPr="006E3A09">
        <w:rPr>
          <w:color w:val="000000"/>
          <w:sz w:val="24"/>
        </w:rPr>
        <w:t>Ashgate</w:t>
      </w:r>
      <w:proofErr w:type="spellEnd"/>
      <w:r>
        <w:rPr>
          <w:color w:val="000000"/>
          <w:sz w:val="24"/>
        </w:rPr>
        <w:t>, “</w:t>
      </w:r>
      <w:r w:rsidRPr="006E3A09">
        <w:rPr>
          <w:color w:val="000000"/>
          <w:sz w:val="24"/>
        </w:rPr>
        <w:t>Water Worlds: Human Geographies of the Ocean</w:t>
      </w:r>
      <w:r>
        <w:rPr>
          <w:color w:val="000000"/>
          <w:sz w:val="24"/>
        </w:rPr>
        <w:t xml:space="preserve">,” </w:t>
      </w:r>
      <w:hyperlink r:id="rId36" w:history="1">
        <w:r w:rsidRPr="00796C14">
          <w:rPr>
            <w:rStyle w:val="Hyperlink"/>
            <w:sz w:val="24"/>
          </w:rPr>
          <w:t>http://www.ashgate.com/pdf/SamplePages/Water-Worlds-Human-Geographies-of-the-Ocean-Intro.pdf</w:t>
        </w:r>
      </w:hyperlink>
      <w:r>
        <w:rPr>
          <w:color w:val="000000"/>
          <w:sz w:val="24"/>
        </w:rPr>
        <w:t>, accessed 6-27-14, J.J.]</w:t>
      </w:r>
    </w:p>
    <w:p w:rsidR="00E45E15" w:rsidRPr="0007120C" w:rsidRDefault="00E45E15" w:rsidP="00E45E15">
      <w:pPr>
        <w:rPr>
          <w:color w:val="000000"/>
          <w:sz w:val="24"/>
        </w:rPr>
      </w:pPr>
    </w:p>
    <w:p w:rsidR="00E45E15" w:rsidRDefault="00E45E15" w:rsidP="00E45E15">
      <w:r w:rsidRPr="005E698D">
        <w:rPr>
          <w:rStyle w:val="StyleBoldUnderline"/>
        </w:rPr>
        <w:t>Although</w:t>
      </w:r>
      <w:r w:rsidRPr="00263B22">
        <w:t xml:space="preserve"> </w:t>
      </w:r>
      <w:r w:rsidRPr="00EA56B1">
        <w:rPr>
          <w:rStyle w:val="StyleBoldUnderline"/>
        </w:rPr>
        <w:t xml:space="preserve">using the sea as a conceptual device </w:t>
      </w:r>
      <w:r w:rsidRPr="005E698D">
        <w:t>to understand such processes</w:t>
      </w:r>
      <w:r w:rsidRPr="00EA56B1">
        <w:rPr>
          <w:rStyle w:val="StyleBoldUnderline"/>
        </w:rPr>
        <w:t xml:space="preserve"> is an important objective</w:t>
      </w:r>
      <w:r w:rsidRPr="00263B22">
        <w:t xml:space="preserve">, </w:t>
      </w:r>
      <w:r w:rsidRPr="005E698D">
        <w:rPr>
          <w:rStyle w:val="StyleBoldUnderline"/>
        </w:rPr>
        <w:t>such studies nevertheless serve to reinforce the apparent superiority of landed life to the detriment of investigation into the sea in and of itself.</w:t>
      </w:r>
      <w:r w:rsidRPr="00263B22">
        <w:t xml:space="preserve"> To be clear, this is not to advocate that water worlds are taken as a ‘perfect</w:t>
      </w:r>
      <w:r>
        <w:t xml:space="preserve"> </w:t>
      </w:r>
      <w:r w:rsidRPr="00263B22">
        <w:t>and absolute’ bounded space to examine in opposition to the attention paid to</w:t>
      </w:r>
      <w:r>
        <w:t xml:space="preserve"> </w:t>
      </w:r>
      <w:r w:rsidRPr="00263B22">
        <w:t xml:space="preserve">the land. </w:t>
      </w:r>
      <w:r w:rsidRPr="005E698D">
        <w:t xml:space="preserve">Indeed, much of the richness of recent work that has incorporated the sea demonstrates how water worlds are spaces across which new connections, </w:t>
      </w:r>
      <w:proofErr w:type="spellStart"/>
      <w:r w:rsidRPr="005E698D">
        <w:t>knowledges</w:t>
      </w:r>
      <w:proofErr w:type="spellEnd"/>
      <w:r w:rsidRPr="005E698D">
        <w:t xml:space="preserve"> and experiences are realized</w:t>
      </w:r>
      <w:r w:rsidRPr="00263B22">
        <w:t xml:space="preserve"> (see Armitage and </w:t>
      </w:r>
      <w:proofErr w:type="spellStart"/>
      <w:r w:rsidRPr="00263B22">
        <w:t>Braddick</w:t>
      </w:r>
      <w:proofErr w:type="spellEnd"/>
      <w:r w:rsidRPr="00263B22">
        <w:t xml:space="preserve"> 2002,</w:t>
      </w:r>
      <w:r>
        <w:t xml:space="preserve"> </w:t>
      </w:r>
      <w:r w:rsidRPr="00263B22">
        <w:t xml:space="preserve">Featherstone 2005, Lambert 2005, </w:t>
      </w:r>
      <w:proofErr w:type="spellStart"/>
      <w:r w:rsidRPr="00263B22">
        <w:t>Ogborn</w:t>
      </w:r>
      <w:proofErr w:type="spellEnd"/>
      <w:r w:rsidRPr="00263B22">
        <w:t xml:space="preserve"> 2002). Indeed, </w:t>
      </w:r>
      <w:r w:rsidRPr="00727067">
        <w:rPr>
          <w:rStyle w:val="StyleBoldUnderline"/>
        </w:rPr>
        <w:t>the sea is a space intrinsically connected to and absorbed within a broader network of spaces</w:t>
      </w:r>
      <w:r w:rsidRPr="00263B22">
        <w:t xml:space="preserve"> (earth</w:t>
      </w:r>
      <w:r>
        <w:t xml:space="preserve"> </w:t>
      </w:r>
      <w:r w:rsidRPr="00263B22">
        <w:t xml:space="preserve">and air) </w:t>
      </w:r>
      <w:r w:rsidRPr="00727067">
        <w:rPr>
          <w:rStyle w:val="StyleBoldUnderline"/>
        </w:rPr>
        <w:t>which are also, likewise, porous, open and convergent with each other</w:t>
      </w:r>
      <w:r w:rsidRPr="00263B22">
        <w:t>.</w:t>
      </w:r>
      <w:r>
        <w:t xml:space="preserve"> </w:t>
      </w:r>
      <w:r w:rsidRPr="005E698D">
        <w:rPr>
          <w:rStyle w:val="StyleBoldUnderline"/>
        </w:rPr>
        <w:t>However</w:t>
      </w:r>
      <w:r w:rsidRPr="00263B22">
        <w:t xml:space="preserve">, </w:t>
      </w:r>
      <w:r w:rsidRPr="005E698D">
        <w:rPr>
          <w:rStyle w:val="StyleBoldUnderline"/>
        </w:rPr>
        <w:t>we do argue that</w:t>
      </w:r>
      <w:r w:rsidRPr="00263B22">
        <w:t xml:space="preserve"> </w:t>
      </w:r>
      <w:r w:rsidRPr="00727067">
        <w:rPr>
          <w:rStyle w:val="StyleBoldUnderline"/>
        </w:rPr>
        <w:t>oceans and seas are recognized as equally fundamental within processes of socio-cultural, political and economic transformation, rather than acting merely as conceptual devices for understanding those processes</w:t>
      </w:r>
      <w:r w:rsidRPr="00263B22">
        <w:t>. Accordingly,</w:t>
      </w:r>
      <w:r>
        <w:t xml:space="preserve"> </w:t>
      </w:r>
      <w:r w:rsidRPr="00263B22">
        <w:t xml:space="preserve">we contend (along with others, Steinberg 2001, Lambert et al. 2006) that </w:t>
      </w:r>
      <w:r w:rsidRPr="005E698D">
        <w:rPr>
          <w:rStyle w:val="StyleBoldUnderline"/>
        </w:rPr>
        <w:t>where</w:t>
      </w:r>
      <w:r w:rsidRPr="00263B22">
        <w:t xml:space="preserve"> </w:t>
      </w:r>
      <w:r w:rsidRPr="00727067">
        <w:rPr>
          <w:rStyle w:val="StyleBoldUnderline"/>
        </w:rPr>
        <w:t>the seas feature in scholarship, they are not merely present as a secondary concern, but are fully folded into geographical research, ‘demonstrating the potential – perhaps even freedom – offered by the sea’</w:t>
      </w:r>
      <w:r w:rsidRPr="00263B22">
        <w:t xml:space="preserve"> (Lambert et al. 2006: 480).</w:t>
      </w:r>
    </w:p>
    <w:p w:rsidR="00E45E15" w:rsidRDefault="00E45E15" w:rsidP="00E45E15">
      <w:pPr>
        <w:pStyle w:val="Heading3"/>
      </w:pPr>
      <w:r>
        <w:lastRenderedPageBreak/>
        <w:t>Borderlands Mestiza Identity Bad</w:t>
      </w:r>
    </w:p>
    <w:p w:rsidR="00E45E15" w:rsidRPr="00F626AB" w:rsidRDefault="00E45E15" w:rsidP="00E45E15">
      <w:pPr>
        <w:pStyle w:val="Heading4"/>
      </w:pPr>
      <w:r w:rsidRPr="00F626AB">
        <w:t>Metaphorical readings of the “borderlands” displace the cultural reality of the site in favor a particular vision that silences the Mexican perspective</w:t>
      </w:r>
    </w:p>
    <w:p w:rsidR="00E45E15" w:rsidRDefault="00E45E15" w:rsidP="00E45E15">
      <w:proofErr w:type="spellStart"/>
      <w:r w:rsidRPr="00615EB6">
        <w:rPr>
          <w:rStyle w:val="StyleStyleBold12pt"/>
        </w:rPr>
        <w:t>Vaquera-Vásquez</w:t>
      </w:r>
      <w:proofErr w:type="spellEnd"/>
      <w:r>
        <w:rPr>
          <w:rStyle w:val="StyleStyleBold12pt"/>
        </w:rPr>
        <w:t>,</w:t>
      </w:r>
      <w:r w:rsidRPr="00B8100B">
        <w:t xml:space="preserve"> </w:t>
      </w:r>
      <w:r w:rsidRPr="00B8100B">
        <w:rPr>
          <w:rStyle w:val="StyleStyleBold12pt"/>
        </w:rPr>
        <w:t>Assistant Professor of Hispanic Southwest Studies</w:t>
      </w:r>
      <w:r>
        <w:rPr>
          <w:rStyle w:val="StyleStyleBold12pt"/>
        </w:rPr>
        <w:t>,</w:t>
      </w:r>
      <w:r w:rsidRPr="00615EB6">
        <w:rPr>
          <w:rStyle w:val="StyleStyleBold12pt"/>
        </w:rPr>
        <w:t xml:space="preserve"> ’98</w:t>
      </w:r>
      <w:r>
        <w:t xml:space="preserve"> </w:t>
      </w:r>
      <w:r w:rsidRPr="00E62F3D">
        <w:t xml:space="preserve">(Santiago, </w:t>
      </w:r>
      <w:r>
        <w:t>“</w:t>
      </w:r>
      <w:r w:rsidRPr="00E62F3D">
        <w:t>WANDERING IN THE BORDERLANDS: MAPPING AN IMAGINATIVE GEOGRAPHY OF THE BORDER</w:t>
      </w:r>
      <w:r>
        <w:t>”</w:t>
      </w:r>
      <w:r w:rsidRPr="00E62F3D">
        <w:t>,</w:t>
      </w:r>
      <w:r>
        <w:t xml:space="preserve"> Latin American Issues,</w:t>
      </w:r>
      <w:r w:rsidRPr="00E62F3D">
        <w:t xml:space="preserve"> Texas A&amp;M - Latin American Issues 14 Article 6</w:t>
      </w:r>
      <w:r>
        <w:t>, AA</w:t>
      </w:r>
      <w:r w:rsidRPr="00E62F3D">
        <w:t>).  http://sites.allegheny.edu/latinamericanstudies/latin-american-issues/volume-14/#article-vi)</w:t>
      </w:r>
      <w:r>
        <w:t xml:space="preserve"> </w:t>
      </w:r>
    </w:p>
    <w:p w:rsidR="00E45E15" w:rsidRDefault="00E45E15" w:rsidP="00E45E15"/>
    <w:p w:rsidR="00E45E15" w:rsidRDefault="00E45E15" w:rsidP="00E45E15">
      <w:r w:rsidRPr="00B8100B">
        <w:t xml:space="preserve">In contemporary cultural theory, </w:t>
      </w:r>
      <w:r w:rsidRPr="00B8100B">
        <w:rPr>
          <w:rStyle w:val="StyleBoldUnderline"/>
        </w:rPr>
        <w:t xml:space="preserve">the metaphor of the Borderlands has become a repository in which all manners of cultural Otherness </w:t>
      </w:r>
      <w:proofErr w:type="gramStart"/>
      <w:r w:rsidRPr="00B8100B">
        <w:rPr>
          <w:rStyle w:val="StyleBoldUnderline"/>
        </w:rPr>
        <w:t>is</w:t>
      </w:r>
      <w:proofErr w:type="gramEnd"/>
      <w:r w:rsidRPr="00B8100B">
        <w:rPr>
          <w:rStyle w:val="StyleBoldUnderline"/>
        </w:rPr>
        <w:t xml:space="preserve"> contained.</w:t>
      </w:r>
      <w:r w:rsidRPr="00B8100B">
        <w:t xml:space="preserve"> The assumption is that "border thinking" posits a </w:t>
      </w:r>
      <w:proofErr w:type="spellStart"/>
      <w:r w:rsidRPr="00B8100B">
        <w:t>contestatory</w:t>
      </w:r>
      <w:proofErr w:type="spellEnd"/>
      <w:r w:rsidRPr="00B8100B">
        <w:t xml:space="preserve"> space for emerging cultures; it shapes the concepts of national and cultural authenticity and promotes global and transnational processes. </w:t>
      </w:r>
      <w:r w:rsidRPr="00B8100B">
        <w:rPr>
          <w:rStyle w:val="StyleBoldUnderline"/>
        </w:rPr>
        <w:t>The border has become referred to so often</w:t>
      </w:r>
      <w:r w:rsidRPr="00B8100B">
        <w:t>, as Trinh T. Minh-ha notes, that "</w:t>
      </w:r>
      <w:r w:rsidRPr="00B8100B">
        <w:rPr>
          <w:rStyle w:val="StyleBoldUnderline"/>
        </w:rPr>
        <w:t>it already runs the risk of being reduced to yet another harmless catchword expropriated and popularized among progressive thinkers</w:t>
      </w:r>
      <w:r w:rsidRPr="00B8100B">
        <w:t xml:space="preserve">" (2). And yet, the Borderlands metaphor resonates even more at the end of the century, when borders are continually crossed and </w:t>
      </w:r>
      <w:proofErr w:type="spellStart"/>
      <w:r w:rsidRPr="00B8100B">
        <w:t>recrossed</w:t>
      </w:r>
      <w:proofErr w:type="spellEnd"/>
      <w:r w:rsidRPr="00B8100B">
        <w:t xml:space="preserve">. In focusing on geographic borderlands, more specifically, the borderlands between Mexico and the United States, </w:t>
      </w:r>
      <w:r w:rsidRPr="00B8100B">
        <w:rPr>
          <w:rStyle w:val="StyleBoldUnderline"/>
        </w:rPr>
        <w:t>metaphorical readings often displace the cultural reality of the site in favor of a particular border vision. In cultural discourse on the US/Mexico Borderlands, the dominant inscriptions are most often that of the Chicano and that of a global communal space.</w:t>
      </w:r>
      <w:r w:rsidRPr="00B8100B">
        <w:t xml:space="preserve"> The region has been variously encoded as </w:t>
      </w:r>
      <w:proofErr w:type="spellStart"/>
      <w:r w:rsidRPr="00B8100B">
        <w:t>Aztlán</w:t>
      </w:r>
      <w:proofErr w:type="spellEnd"/>
      <w:r w:rsidRPr="00B8100B">
        <w:t xml:space="preserve">--the pre-Columbian mythic past which is the cornerstone of the Chicano movement--and more recently as "Borderlands," the universal cultural construct representing the encounter of diverse cultures, genders, social classes, and world-views. As observed by Claire Fox, </w:t>
      </w:r>
      <w:r w:rsidRPr="00B8100B">
        <w:rPr>
          <w:rStyle w:val="StyleBoldUnderline"/>
        </w:rPr>
        <w:t xml:space="preserve">the Borderlands </w:t>
      </w:r>
      <w:proofErr w:type="gramStart"/>
      <w:r w:rsidRPr="00B8100B">
        <w:rPr>
          <w:rStyle w:val="StyleBoldUnderline"/>
        </w:rPr>
        <w:t>has</w:t>
      </w:r>
      <w:proofErr w:type="gramEnd"/>
      <w:r w:rsidRPr="00B8100B">
        <w:rPr>
          <w:rStyle w:val="StyleBoldUnderline"/>
        </w:rPr>
        <w:t xml:space="preserve"> come to replace </w:t>
      </w:r>
      <w:proofErr w:type="spellStart"/>
      <w:r w:rsidRPr="00B8100B">
        <w:rPr>
          <w:rStyle w:val="StyleBoldUnderline"/>
        </w:rPr>
        <w:t>Aztlán</w:t>
      </w:r>
      <w:proofErr w:type="spellEnd"/>
      <w:r w:rsidRPr="00B8100B">
        <w:rPr>
          <w:rStyle w:val="StyleBoldUnderline"/>
        </w:rPr>
        <w:t xml:space="preserve"> as "the metaphor of choice to designate a communal space"</w:t>
      </w:r>
      <w:r w:rsidRPr="00B8100B">
        <w:t xml:space="preserve"> (61). </w:t>
      </w:r>
      <w:r w:rsidRPr="00B8100B">
        <w:rPr>
          <w:rStyle w:val="StyleBoldUnderline"/>
        </w:rPr>
        <w:t>This favoring of a universal reading of the Borderlands in contemporary criticism tends towards the collapsing of the distinct geographic differences between border regions and the abrogation of the cultural production of writers and critics in that region for an authentication of the border "reality" through a small number of primarily Chicano critics and writers. In this appropriation of the border, the Mexican perspective is largely silenced; there has been little interest in promoting the vision of the border as viewed from the northern Mexican border provinces</w:t>
      </w:r>
      <w:r w:rsidRPr="00B8100B">
        <w:t xml:space="preserve">.1 As a result, </w:t>
      </w:r>
      <w:r w:rsidRPr="00B8100B">
        <w:rPr>
          <w:rStyle w:val="StyleBoldUnderline"/>
        </w:rPr>
        <w:t>the image of the borderlands that is generally preferred is far removed from the multi-faceted reality of the site, a fact which puts into question the validity of the Borderlands metaphor:</w:t>
      </w:r>
      <w:r w:rsidRPr="00B8100B">
        <w:t xml:space="preserve"> To what degree does current discourse on the Borderlands illuminate the border region, and to what degree does it obscure the very region to which much of this discourse is addressed? The present work aims to redress this oversight by focusing on the diverse "imaginative geographies" which arise from the Borderlands. In so doing, the </w:t>
      </w:r>
      <w:proofErr w:type="gramStart"/>
      <w:r w:rsidRPr="00B8100B">
        <w:t>work contributes to the formulation of a more extensive and complete</w:t>
      </w:r>
      <w:proofErr w:type="gramEnd"/>
      <w:r w:rsidRPr="00B8100B">
        <w:t xml:space="preserve"> account of border culture in general, and of the US/Mexico border in particular.</w:t>
      </w:r>
    </w:p>
    <w:p w:rsidR="00E45E15" w:rsidRPr="00E70645" w:rsidRDefault="00E45E15" w:rsidP="00E45E15">
      <w:pPr>
        <w:pStyle w:val="Heading4"/>
      </w:pPr>
      <w:r w:rsidRPr="00E70645">
        <w:t>The adoption of the mestiza identity erases all cultural traditions and history where it becomes one disembodied metaphor anyone can claim.</w:t>
      </w:r>
    </w:p>
    <w:p w:rsidR="00E45E15" w:rsidRPr="00227A5C" w:rsidRDefault="00E45E15" w:rsidP="00E45E15">
      <w:pPr>
        <w:rPr>
          <w:sz w:val="20"/>
        </w:rPr>
      </w:pPr>
      <w:proofErr w:type="spellStart"/>
      <w:proofErr w:type="gramStart"/>
      <w:r w:rsidRPr="00E70645">
        <w:rPr>
          <w:rStyle w:val="StyleStyleBold12pt"/>
        </w:rPr>
        <w:t>Donadey</w:t>
      </w:r>
      <w:proofErr w:type="spellEnd"/>
      <w:r w:rsidRPr="00E70645">
        <w:rPr>
          <w:rStyle w:val="StyleStyleBold12pt"/>
        </w:rPr>
        <w:t xml:space="preserve"> ,</w:t>
      </w:r>
      <w:proofErr w:type="gramEnd"/>
      <w:r w:rsidRPr="00E70645">
        <w:rPr>
          <w:rStyle w:val="StyleStyleBold12pt"/>
        </w:rPr>
        <w:t xml:space="preserve"> Department of European Studies and Women’s Studies at SDSU,‘7</w:t>
      </w:r>
      <w:r w:rsidRPr="00227A5C">
        <w:t xml:space="preserve"> </w:t>
      </w:r>
      <w:r w:rsidRPr="00227A5C">
        <w:rPr>
          <w:sz w:val="20"/>
        </w:rPr>
        <w:t xml:space="preserve">(Anne, Department of European Studies and Women’s Studies at San Diego State University, “Overlapping and Interlocking Frames for Humanities Literature Studies: </w:t>
      </w:r>
      <w:proofErr w:type="spellStart"/>
      <w:r w:rsidRPr="00227A5C">
        <w:rPr>
          <w:sz w:val="20"/>
        </w:rPr>
        <w:t>Assia</w:t>
      </w:r>
      <w:proofErr w:type="spellEnd"/>
      <w:r w:rsidRPr="00227A5C">
        <w:rPr>
          <w:sz w:val="20"/>
        </w:rPr>
        <w:t xml:space="preserve"> </w:t>
      </w:r>
      <w:proofErr w:type="spellStart"/>
      <w:r w:rsidRPr="00227A5C">
        <w:rPr>
          <w:sz w:val="20"/>
        </w:rPr>
        <w:t>Djebar</w:t>
      </w:r>
      <w:proofErr w:type="spellEnd"/>
      <w:r w:rsidRPr="00227A5C">
        <w:rPr>
          <w:sz w:val="20"/>
        </w:rPr>
        <w:t xml:space="preserve">, </w:t>
      </w:r>
      <w:proofErr w:type="spellStart"/>
      <w:r w:rsidRPr="00227A5C">
        <w:rPr>
          <w:sz w:val="20"/>
        </w:rPr>
        <w:t>Tsitsi</w:t>
      </w:r>
      <w:proofErr w:type="spellEnd"/>
      <w:r w:rsidRPr="00227A5C">
        <w:rPr>
          <w:sz w:val="20"/>
        </w:rPr>
        <w:t xml:space="preserve"> </w:t>
      </w:r>
      <w:proofErr w:type="spellStart"/>
      <w:r w:rsidRPr="00227A5C">
        <w:rPr>
          <w:sz w:val="20"/>
        </w:rPr>
        <w:t>Dangarembga</w:t>
      </w:r>
      <w:proofErr w:type="spellEnd"/>
      <w:r w:rsidRPr="00227A5C">
        <w:rPr>
          <w:sz w:val="20"/>
        </w:rPr>
        <w:t xml:space="preserve">, Gloria </w:t>
      </w:r>
      <w:proofErr w:type="spellStart"/>
      <w:r w:rsidRPr="00227A5C">
        <w:rPr>
          <w:sz w:val="20"/>
        </w:rPr>
        <w:t>Anzaldua</w:t>
      </w:r>
      <w:proofErr w:type="spellEnd"/>
      <w:r w:rsidRPr="00227A5C">
        <w:rPr>
          <w:sz w:val="20"/>
        </w:rPr>
        <w:t xml:space="preserve">,” College Literature, </w:t>
      </w:r>
      <w:r>
        <w:rPr>
          <w:sz w:val="20"/>
        </w:rPr>
        <w:t>Fall, Volume: 34(4), p. 23,AA)</w:t>
      </w:r>
    </w:p>
    <w:p w:rsidR="00E45E15" w:rsidRPr="00A16FCB" w:rsidRDefault="00E45E15" w:rsidP="00E45E15"/>
    <w:p w:rsidR="00E45E15" w:rsidRDefault="00E45E15" w:rsidP="00E45E15">
      <w:pPr>
        <w:rPr>
          <w:b/>
          <w:u w:val="single"/>
        </w:rPr>
      </w:pPr>
      <w:r w:rsidRPr="00B8100B">
        <w:lastRenderedPageBreak/>
        <w:t xml:space="preserve">In an important essay on the centrality of </w:t>
      </w:r>
      <w:proofErr w:type="spellStart"/>
      <w:r w:rsidRPr="00B8100B">
        <w:t>Anzaldúa’s</w:t>
      </w:r>
      <w:proofErr w:type="spellEnd"/>
      <w:r w:rsidRPr="00B8100B">
        <w:t xml:space="preserve"> work, Yvonne </w:t>
      </w:r>
      <w:proofErr w:type="spellStart"/>
      <w:r w:rsidRPr="00B8100B">
        <w:rPr>
          <w:rStyle w:val="StyleBoldUnderline"/>
        </w:rPr>
        <w:t>Yarbro-Bejarano</w:t>
      </w:r>
      <w:proofErr w:type="spellEnd"/>
      <w:r w:rsidRPr="00B8100B">
        <w:rPr>
          <w:rStyle w:val="StyleBoldUnderline"/>
        </w:rPr>
        <w:t xml:space="preserve"> cautions against “universalizing the theory of mestiza or border consciousness</w:t>
      </w:r>
      <w:r w:rsidRPr="00B8100B">
        <w:t>, which the text painstakingly grounds in specific historical and cultural experiences” (1998, 13) in order to preclude “[a]</w:t>
      </w:r>
      <w:proofErr w:type="spellStart"/>
      <w:r w:rsidRPr="00B8100B">
        <w:t>ppropriative</w:t>
      </w:r>
      <w:proofErr w:type="spellEnd"/>
      <w:r w:rsidRPr="00B8100B">
        <w:t xml:space="preserve"> readings” in which </w:t>
      </w:r>
      <w:r w:rsidRPr="00B8100B">
        <w:rPr>
          <w:rStyle w:val="StyleBoldUnderline"/>
        </w:rPr>
        <w:t>everyone becomes a mestiza and difference and specificity are erased</w:t>
      </w:r>
      <w:r w:rsidRPr="00B8100B">
        <w:t xml:space="preserve"> (14; see also Phelan 1997; Castillo 2006). While I agree with </w:t>
      </w:r>
      <w:proofErr w:type="spellStart"/>
      <w:r w:rsidRPr="00B8100B">
        <w:t>Yarbro-Bejarano</w:t>
      </w:r>
      <w:proofErr w:type="spellEnd"/>
      <w:r w:rsidRPr="00B8100B">
        <w:t xml:space="preserve"> that what Emma Pérez (1999) would call </w:t>
      </w:r>
      <w:proofErr w:type="spellStart"/>
      <w:r w:rsidRPr="00B8100B">
        <w:t>Anzaldúa’s</w:t>
      </w:r>
      <w:proofErr w:type="spellEnd"/>
      <w:r w:rsidRPr="00B8100B">
        <w:t xml:space="preserve"> </w:t>
      </w:r>
      <w:r w:rsidRPr="00B8100B">
        <w:rPr>
          <w:rStyle w:val="underline"/>
        </w:rPr>
        <w:t>“</w:t>
      </w:r>
      <w:proofErr w:type="spellStart"/>
      <w:r w:rsidRPr="00B8100B">
        <w:rPr>
          <w:rStyle w:val="StyleBoldUnderline"/>
        </w:rPr>
        <w:t>decolonial</w:t>
      </w:r>
      <w:proofErr w:type="spellEnd"/>
      <w:r w:rsidRPr="00B8100B">
        <w:rPr>
          <w:rStyle w:val="StyleBoldUnderline"/>
        </w:rPr>
        <w:t xml:space="preserve"> imaginary” should not be flattened out by a post-modern translation of the concept of borderlands that would erase its historical and cultural grounding by turning it into a disembodied metaphor that all can come to claim</w:t>
      </w:r>
      <w:r w:rsidRPr="00B8100B">
        <w:t xml:space="preserve">, it is also important to remember that </w:t>
      </w:r>
      <w:proofErr w:type="spellStart"/>
      <w:r w:rsidRPr="00B8100B">
        <w:t>Anzaldúa’s</w:t>
      </w:r>
      <w:proofErr w:type="spellEnd"/>
      <w:r w:rsidRPr="00B8100B">
        <w:t xml:space="preserve"> Borderlands/La </w:t>
      </w:r>
      <w:proofErr w:type="spellStart"/>
      <w:r w:rsidRPr="00B8100B">
        <w:t>Frontera</w:t>
      </w:r>
      <w:proofErr w:type="spellEnd"/>
      <w:r w:rsidRPr="00B8100B">
        <w:t xml:space="preserve"> has at least two levels of address: one deals with the specificity of the Chicana/o history in the U.S./Mexican borderlands; the other seeks to make a space for Chicanas/</w:t>
      </w:r>
      <w:proofErr w:type="spellStart"/>
      <w:r w:rsidRPr="00B8100B">
        <w:t>os</w:t>
      </w:r>
      <w:proofErr w:type="spellEnd"/>
      <w:r w:rsidRPr="00B8100B">
        <w:t xml:space="preserve"> and others whose identities cannot be reduced to binaries in a variety of locations, including the academy. </w:t>
      </w:r>
      <w:proofErr w:type="spellStart"/>
      <w:r w:rsidRPr="00B8100B">
        <w:t>Anzaldúa’s</w:t>
      </w:r>
      <w:proofErr w:type="spellEnd"/>
      <w:r w:rsidRPr="00B8100B">
        <w:t xml:space="preserve"> first words in Borderlands/La </w:t>
      </w:r>
      <w:proofErr w:type="spellStart"/>
      <w:r w:rsidRPr="00B8100B">
        <w:t>Frontera</w:t>
      </w:r>
      <w:proofErr w:type="spellEnd"/>
      <w:r w:rsidRPr="00B8100B">
        <w:t xml:space="preserve"> emphasize this very multiplicity of addresses: “The actual physical borderland that I’m dealing with in this book is the Texas-U.S. Southwest/Mexican border. The psychological borderlands, the sexual borderlands and the spiritual borderlands are not particular to the Southwest.” </w:t>
      </w:r>
      <w:proofErr w:type="gramStart"/>
      <w:r w:rsidRPr="00B8100B">
        <w:t>(1999, 19).</w:t>
      </w:r>
      <w:proofErr w:type="gramEnd"/>
      <w:r w:rsidRPr="00B8100B">
        <w:t xml:space="preserve"> </w:t>
      </w:r>
      <w:r w:rsidRPr="00B8100B">
        <w:rPr>
          <w:rStyle w:val="StyleBoldUnderline"/>
        </w:rPr>
        <w:t>Thinking of academic fields of study through the model of borders and borderlands is</w:t>
      </w:r>
      <w:r w:rsidRPr="00B8100B">
        <w:rPr>
          <w:b/>
          <w:u w:val="single"/>
        </w:rPr>
        <w:t xml:space="preserve">, I believe, a way to follow up on an important insight of </w:t>
      </w:r>
      <w:proofErr w:type="spellStart"/>
      <w:r w:rsidRPr="00B8100B">
        <w:rPr>
          <w:b/>
          <w:u w:val="single"/>
        </w:rPr>
        <w:t>Anzaldúa’s</w:t>
      </w:r>
      <w:proofErr w:type="spellEnd"/>
      <w:r w:rsidRPr="00B8100B">
        <w:rPr>
          <w:b/>
          <w:u w:val="single"/>
        </w:rPr>
        <w:t>, rather than an appropriation of her work.</w:t>
      </w:r>
    </w:p>
    <w:p w:rsidR="00E45E15" w:rsidRPr="007B65DD" w:rsidRDefault="00E45E15" w:rsidP="00E45E15">
      <w:pPr>
        <w:pStyle w:val="Heading4"/>
      </w:pPr>
      <w:r w:rsidRPr="007B65DD">
        <w:t xml:space="preserve">Their border analogy is ridiculous – not only are all borders different, but their silly comparison to T </w:t>
      </w:r>
      <w:r w:rsidRPr="007B65DD">
        <w:rPr>
          <w:u w:val="single"/>
        </w:rPr>
        <w:t>devalues</w:t>
      </w:r>
      <w:r w:rsidRPr="007B65DD">
        <w:t xml:space="preserve"> the </w:t>
      </w:r>
      <w:r w:rsidRPr="007B65DD">
        <w:rPr>
          <w:u w:val="single"/>
        </w:rPr>
        <w:t>experiences</w:t>
      </w:r>
      <w:r w:rsidRPr="007B65DD">
        <w:t xml:space="preserve"> of migrants</w:t>
      </w:r>
    </w:p>
    <w:p w:rsidR="00E45E15" w:rsidRDefault="00E45E15" w:rsidP="00E45E15">
      <w:r w:rsidRPr="007B65DD">
        <w:rPr>
          <w:rStyle w:val="StyleStyleBold12pt"/>
        </w:rPr>
        <w:t xml:space="preserve">Vila, </w:t>
      </w:r>
      <w:r w:rsidRPr="00B8100B">
        <w:rPr>
          <w:rStyle w:val="StyleStyleBold12pt"/>
        </w:rPr>
        <w:t>Associate Professor of Sociology at the UT San Antonio</w:t>
      </w:r>
      <w:proofErr w:type="gramStart"/>
      <w:r>
        <w:rPr>
          <w:rStyle w:val="StyleStyleBold12pt"/>
        </w:rPr>
        <w:t>,</w:t>
      </w:r>
      <w:r w:rsidRPr="007B65DD">
        <w:rPr>
          <w:rStyle w:val="StyleStyleBold12pt"/>
        </w:rPr>
        <w:t>05</w:t>
      </w:r>
      <w:proofErr w:type="gramEnd"/>
      <w:r w:rsidRPr="007B65DD">
        <w:t xml:space="preserve"> - (Pablo, “Conclusion: The Limits of American Border Theory,” Ethnography at the Border, Ed. Pablo Vila, p.307-315</w:t>
      </w:r>
      <w:r>
        <w:t>,AA</w:t>
      </w:r>
      <w:r w:rsidRPr="007B65DD">
        <w:t>)</w:t>
      </w:r>
    </w:p>
    <w:p w:rsidR="00E45E15" w:rsidRPr="007B65DD" w:rsidRDefault="00E45E15" w:rsidP="00E45E15">
      <w:pPr>
        <w:shd w:val="clear" w:color="auto" w:fill="FFFFFF"/>
        <w:rPr>
          <w:sz w:val="16"/>
        </w:rPr>
      </w:pPr>
      <w:r w:rsidRPr="00B8100B">
        <w:rPr>
          <w:sz w:val="16"/>
        </w:rPr>
        <w:t xml:space="preserve">After dominating the field for some time, this corpus of work has come under criticism in recent years. This criticism does not deny the </w:t>
      </w:r>
      <w:proofErr w:type="spellStart"/>
      <w:r w:rsidRPr="00B8100B">
        <w:rPr>
          <w:sz w:val="16"/>
        </w:rPr>
        <w:t>pathbreaking</w:t>
      </w:r>
      <w:proofErr w:type="spellEnd"/>
      <w:r w:rsidRPr="00B8100B">
        <w:rPr>
          <w:sz w:val="16"/>
        </w:rPr>
        <w:t xml:space="preserve"> character of those books but seeks to address several short- comings that have now become apparent. As </w:t>
      </w:r>
      <w:proofErr w:type="spellStart"/>
      <w:r w:rsidRPr="00B8100B">
        <w:rPr>
          <w:sz w:val="16"/>
        </w:rPr>
        <w:t>Heyman</w:t>
      </w:r>
      <w:proofErr w:type="spellEnd"/>
      <w:r w:rsidRPr="00B8100B">
        <w:rPr>
          <w:sz w:val="16"/>
        </w:rPr>
        <w:t xml:space="preserve"> points out, "</w:t>
      </w:r>
      <w:r w:rsidRPr="00B8100B">
        <w:rPr>
          <w:rStyle w:val="StyleBoldUnderline"/>
        </w:rPr>
        <w:t>A single-image representing grand theoretical assertions is too general for the</w:t>
      </w:r>
      <w:r w:rsidRPr="00B8100B">
        <w:rPr>
          <w:sz w:val="16"/>
        </w:rPr>
        <w:t xml:space="preserve"> political and economic environment of the </w:t>
      </w:r>
      <w:r w:rsidRPr="00B8100B">
        <w:rPr>
          <w:rStyle w:val="StyleBoldUnderline"/>
        </w:rPr>
        <w:t>border. I propose that we</w:t>
      </w:r>
      <w:r w:rsidRPr="00B8100B">
        <w:rPr>
          <w:sz w:val="16"/>
        </w:rPr>
        <w:t xml:space="preserve"> specify our analytical tools for the border: that is, that we </w:t>
      </w:r>
      <w:r w:rsidRPr="00B8100B">
        <w:rPr>
          <w:rStyle w:val="StyleBoldUnderline"/>
        </w:rPr>
        <w:t>respect the concretely located nature of the Mexico-U.S. border</w:t>
      </w:r>
      <w:r w:rsidRPr="00B8100B">
        <w:rPr>
          <w:sz w:val="16"/>
        </w:rPr>
        <w:t>" (1994, 43). Thus several authors have lately advanced different criticisms of mainstream border theory. First, some Mexican scholars (</w:t>
      </w:r>
      <w:proofErr w:type="spellStart"/>
      <w:r w:rsidRPr="00B8100B">
        <w:rPr>
          <w:sz w:val="16"/>
        </w:rPr>
        <w:t>Tabuenca</w:t>
      </w:r>
      <w:proofErr w:type="spellEnd"/>
      <w:r w:rsidRPr="00B8100B">
        <w:rPr>
          <w:sz w:val="16"/>
        </w:rPr>
        <w:t xml:space="preserve">, Barrera) have complained that </w:t>
      </w:r>
      <w:r w:rsidRPr="00B8100B">
        <w:rPr>
          <w:rStyle w:val="StyleBoldUnderline"/>
        </w:rPr>
        <w:t>the U.S.-Mexico border</w:t>
      </w:r>
      <w:r w:rsidRPr="00B8100B">
        <w:rPr>
          <w:sz w:val="16"/>
        </w:rPr>
        <w:t xml:space="preserve"> most of this work portrays with such </w:t>
      </w:r>
      <w:proofErr w:type="spellStart"/>
      <w:r w:rsidRPr="00B8100B">
        <w:rPr>
          <w:sz w:val="16"/>
        </w:rPr>
        <w:t>theo</w:t>
      </w:r>
      <w:proofErr w:type="spellEnd"/>
      <w:r w:rsidRPr="00B8100B">
        <w:rPr>
          <w:sz w:val="16"/>
        </w:rPr>
        <w:t xml:space="preserve">- </w:t>
      </w:r>
      <w:proofErr w:type="spellStart"/>
      <w:r w:rsidRPr="00B8100B">
        <w:rPr>
          <w:sz w:val="16"/>
        </w:rPr>
        <w:t>retical</w:t>
      </w:r>
      <w:proofErr w:type="spellEnd"/>
      <w:r w:rsidRPr="00B8100B">
        <w:rPr>
          <w:sz w:val="16"/>
        </w:rPr>
        <w:t xml:space="preserve"> sophistication </w:t>
      </w:r>
      <w:r w:rsidRPr="00B8100B">
        <w:rPr>
          <w:rStyle w:val="StyleBoldUnderline"/>
        </w:rPr>
        <w:t>has little resemblance to the border</w:t>
      </w:r>
      <w:r w:rsidRPr="00B8100B">
        <w:rPr>
          <w:sz w:val="16"/>
        </w:rPr>
        <w:t xml:space="preserve"> they experience </w:t>
      </w:r>
      <w:r w:rsidRPr="00B8100B">
        <w:rPr>
          <w:rStyle w:val="StyleBoldUnderline"/>
        </w:rPr>
        <w:t>from the other side of the</w:t>
      </w:r>
      <w:r w:rsidRPr="00B8100B">
        <w:rPr>
          <w:sz w:val="16"/>
        </w:rPr>
        <w:t xml:space="preserve"> (literal) </w:t>
      </w:r>
      <w:r w:rsidRPr="00B8100B">
        <w:rPr>
          <w:rStyle w:val="StyleBoldUnderline"/>
        </w:rPr>
        <w:t>fence</w:t>
      </w:r>
      <w:r w:rsidRPr="00B8100B">
        <w:rPr>
          <w:sz w:val="16"/>
        </w:rPr>
        <w:t xml:space="preserve">. Second, other writers have noted the exclusionary character of border studies and theory exemplified in these major works and claim that current mainstream </w:t>
      </w:r>
      <w:r w:rsidRPr="00B8100B">
        <w:rPr>
          <w:rStyle w:val="StyleBoldUnderline"/>
        </w:rPr>
        <w:t>border theory essentializes the cultures that must be crossed</w:t>
      </w:r>
      <w:r w:rsidRPr="00B8100B">
        <w:rPr>
          <w:sz w:val="16"/>
        </w:rPr>
        <w:t xml:space="preserve">. Third, as I claim hereafter, in the vast majority of recent border scholarship, </w:t>
      </w:r>
      <w:r w:rsidRPr="00B8100B">
        <w:rPr>
          <w:rStyle w:val="StyleBoldUnderline"/>
        </w:rPr>
        <w:t>there is a general failure to pursue the theoretical possibility that fragmentation of experience can lead to the reinforcement of borders instead of an invitation to cross them</w:t>
      </w:r>
      <w:r w:rsidRPr="00B8100B">
        <w:rPr>
          <w:sz w:val="16"/>
        </w:rPr>
        <w:t xml:space="preserve">. Thus crossing borders, and not reinforcing borders, is the preferred metaphor in current border studies and theory. Fourth, a corollary of the previous trend is the tendency to construct the border crosser or the hybrid (in some cases the Latin American inter- national immigrant in general, but in others the Chicano in particular— at least in the books I am criticizing here) into a new "privileged subject of history." Fifth, </w:t>
      </w:r>
      <w:r w:rsidRPr="00B8100B">
        <w:rPr>
          <w:rStyle w:val="StyleBoldUnderline"/>
        </w:rPr>
        <w:t>border studies have</w:t>
      </w:r>
      <w:r w:rsidRPr="00B8100B">
        <w:rPr>
          <w:sz w:val="16"/>
        </w:rPr>
        <w:t xml:space="preserve"> recently </w:t>
      </w:r>
      <w:r w:rsidRPr="00B8100B">
        <w:rPr>
          <w:rStyle w:val="StyleBoldUnderline"/>
        </w:rPr>
        <w:t>moved from</w:t>
      </w:r>
      <w:r w:rsidRPr="00B8100B">
        <w:rPr>
          <w:sz w:val="16"/>
        </w:rPr>
        <w:t xml:space="preserve"> the study of is- sues related to </w:t>
      </w:r>
      <w:r w:rsidRPr="00B8100B">
        <w:rPr>
          <w:rStyle w:val="StyleBoldUnderline"/>
        </w:rPr>
        <w:t>the U.S.-Mexico border</w:t>
      </w:r>
      <w:r w:rsidRPr="00B8100B">
        <w:rPr>
          <w:sz w:val="16"/>
        </w:rPr>
        <w:t xml:space="preserve"> in particular </w:t>
      </w:r>
      <w:r w:rsidRPr="00B8100B">
        <w:rPr>
          <w:rStyle w:val="StyleBoldUnderline"/>
        </w:rPr>
        <w:t>to broader themes, in which the metaphor of borders is used to represent any situation where limits are involved. Border studies</w:t>
      </w:r>
      <w:r w:rsidRPr="00B8100B">
        <w:rPr>
          <w:sz w:val="16"/>
        </w:rPr>
        <w:t xml:space="preserve"> thus </w:t>
      </w:r>
      <w:r w:rsidRPr="00B8100B">
        <w:rPr>
          <w:rStyle w:val="StyleBoldUnderline"/>
        </w:rPr>
        <w:t>takes as its own object of inquiry any physical or psychic space about which it is possible to address</w:t>
      </w:r>
      <w:r w:rsidRPr="00B8100B">
        <w:rPr>
          <w:sz w:val="16"/>
        </w:rPr>
        <w:t xml:space="preserve"> problems of boundaries: </w:t>
      </w:r>
      <w:r w:rsidRPr="00B8100B">
        <w:rPr>
          <w:rStyle w:val="StyleBoldUnderline"/>
        </w:rPr>
        <w:t>borders among different countries</w:t>
      </w:r>
      <w:r w:rsidRPr="00B8100B">
        <w:rPr>
          <w:sz w:val="16"/>
        </w:rPr>
        <w:t xml:space="preserve">, borders among </w:t>
      </w:r>
      <w:r w:rsidRPr="00B8100B">
        <w:rPr>
          <w:rStyle w:val="StyleBoldUnderline"/>
        </w:rPr>
        <w:t>ethnicities</w:t>
      </w:r>
      <w:r w:rsidRPr="00B8100B">
        <w:rPr>
          <w:sz w:val="16"/>
        </w:rPr>
        <w:t xml:space="preserve"> within the United States, borders between </w:t>
      </w:r>
      <w:r w:rsidRPr="00B8100B">
        <w:rPr>
          <w:rStyle w:val="StyleBoldUnderline"/>
        </w:rPr>
        <w:t>genders</w:t>
      </w:r>
      <w:r w:rsidRPr="00B8100B">
        <w:rPr>
          <w:sz w:val="16"/>
        </w:rPr>
        <w:t xml:space="preserve">, borders among </w:t>
      </w:r>
      <w:r w:rsidRPr="00B8100B">
        <w:rPr>
          <w:rStyle w:val="StyleBoldUnderline"/>
        </w:rPr>
        <w:t>disciplines</w:t>
      </w:r>
      <w:r w:rsidRPr="00B8100B">
        <w:rPr>
          <w:sz w:val="16"/>
        </w:rPr>
        <w:t xml:space="preserve">, and the like. </w:t>
      </w:r>
      <w:r w:rsidRPr="00B8100B">
        <w:rPr>
          <w:rStyle w:val="StyleBoldUnderline"/>
        </w:rPr>
        <w:t>Borderlands and border crossings seem to have become ubiquitous terms to represent the experience of</w:t>
      </w:r>
      <w:r w:rsidRPr="00B8100B">
        <w:rPr>
          <w:sz w:val="16"/>
        </w:rPr>
        <w:t xml:space="preserve"> (some) </w:t>
      </w:r>
      <w:r w:rsidRPr="00B8100B">
        <w:rPr>
          <w:rStyle w:val="StyleBoldUnderline"/>
        </w:rPr>
        <w:t>people in a postmodern world described as fragmented and continually producing new borders that must again and again be crossed</w:t>
      </w:r>
      <w:r w:rsidRPr="00B8100B">
        <w:rPr>
          <w:sz w:val="16"/>
        </w:rPr>
        <w:t xml:space="preserve">. And </w:t>
      </w:r>
      <w:r w:rsidRPr="00B8100B">
        <w:rPr>
          <w:rStyle w:val="StyleBoldUnderline"/>
        </w:rPr>
        <w:t>if current</w:t>
      </w:r>
      <w:r w:rsidRPr="00B8100B">
        <w:rPr>
          <w:sz w:val="16"/>
        </w:rPr>
        <w:t xml:space="preserve"> border studies and theory propose that </w:t>
      </w:r>
      <w:r w:rsidRPr="00B8100B">
        <w:rPr>
          <w:rStyle w:val="StyleBoldUnderline"/>
        </w:rPr>
        <w:t>borders are everywhere, the border-crossing experience is</w:t>
      </w:r>
      <w:r w:rsidRPr="00B8100B">
        <w:rPr>
          <w:sz w:val="16"/>
        </w:rPr>
        <w:t xml:space="preserve"> in some instances </w:t>
      </w:r>
      <w:r w:rsidRPr="00B8100B">
        <w:rPr>
          <w:rStyle w:val="StyleBoldUnderline"/>
        </w:rPr>
        <w:t>assumed to be similar</w:t>
      </w:r>
      <w:r w:rsidRPr="00B8100B">
        <w:rPr>
          <w:sz w:val="16"/>
        </w:rPr>
        <w:t xml:space="preserve">: that is, it seems that for the "border crosser" or the "hybrid," </w:t>
      </w:r>
      <w:r w:rsidRPr="00B8100B">
        <w:rPr>
          <w:rStyle w:val="StyleBoldUnderline"/>
        </w:rPr>
        <w:t>the experience of moving among different disciplines</w:t>
      </w:r>
      <w:r w:rsidRPr="00B8100B">
        <w:rPr>
          <w:sz w:val="16"/>
        </w:rPr>
        <w:t xml:space="preserve">, different </w:t>
      </w:r>
      <w:r w:rsidRPr="00B8100B">
        <w:rPr>
          <w:rStyle w:val="StyleBoldUnderline"/>
        </w:rPr>
        <w:t>ethnicities</w:t>
      </w:r>
      <w:r w:rsidRPr="00B8100B">
        <w:rPr>
          <w:sz w:val="16"/>
        </w:rPr>
        <w:t xml:space="preserve">, and different </w:t>
      </w:r>
      <w:r w:rsidRPr="00B8100B">
        <w:rPr>
          <w:rStyle w:val="StyleBoldUnderline"/>
        </w:rPr>
        <w:t>countries and cultures is not dissimilar</w:t>
      </w:r>
      <w:r w:rsidRPr="00B8100B">
        <w:rPr>
          <w:sz w:val="16"/>
        </w:rPr>
        <w:t xml:space="preserve"> in character (</w:t>
      </w:r>
      <w:proofErr w:type="spellStart"/>
      <w:r w:rsidRPr="00B8100B">
        <w:rPr>
          <w:sz w:val="16"/>
        </w:rPr>
        <w:t>Grossberg</w:t>
      </w:r>
      <w:proofErr w:type="spellEnd"/>
      <w:r w:rsidRPr="00B8100B">
        <w:rPr>
          <w:sz w:val="16"/>
        </w:rPr>
        <w:t xml:space="preserve"> 1996). </w:t>
      </w:r>
      <w:r w:rsidRPr="00B8100B">
        <w:rPr>
          <w:rStyle w:val="StyleBoldUnderline"/>
        </w:rPr>
        <w:t>This approach not only homogenizes distinctive experiences but also homogenizes borders</w:t>
      </w:r>
      <w:r w:rsidRPr="00B8100B">
        <w:rPr>
          <w:sz w:val="16"/>
        </w:rPr>
        <w:t xml:space="preserve">.' Sixth, there is a tendency in current border studies and theory to </w:t>
      </w:r>
      <w:proofErr w:type="spellStart"/>
      <w:r w:rsidRPr="00B8100B">
        <w:rPr>
          <w:sz w:val="16"/>
        </w:rPr>
        <w:lastRenderedPageBreak/>
        <w:t>confiise</w:t>
      </w:r>
      <w:proofErr w:type="spellEnd"/>
      <w:r w:rsidRPr="00B8100B">
        <w:rPr>
          <w:sz w:val="16"/>
        </w:rPr>
        <w:t xml:space="preserve"> the sharing of a culture with the sharing of an identity, so that use of </w:t>
      </w:r>
      <w:r w:rsidRPr="00B8100B">
        <w:rPr>
          <w:rStyle w:val="StyleBoldUnderline"/>
        </w:rPr>
        <w:t>the "third country" metaphor promotes the idea that</w:t>
      </w:r>
      <w:r w:rsidRPr="00B8100B">
        <w:rPr>
          <w:sz w:val="16"/>
        </w:rPr>
        <w:t xml:space="preserve"> </w:t>
      </w:r>
      <w:proofErr w:type="spellStart"/>
      <w:r w:rsidRPr="00B8100B">
        <w:rPr>
          <w:sz w:val="16"/>
        </w:rPr>
        <w:t>Fronterizo</w:t>
      </w:r>
      <w:proofErr w:type="spellEnd"/>
      <w:r w:rsidRPr="00B8100B">
        <w:rPr>
          <w:sz w:val="16"/>
        </w:rPr>
        <w:t xml:space="preserve"> </w:t>
      </w:r>
      <w:r w:rsidRPr="00B8100B">
        <w:rPr>
          <w:rStyle w:val="StyleBoldUnderline"/>
        </w:rPr>
        <w:t>Mexicans and Mexican Americans</w:t>
      </w:r>
      <w:r w:rsidRPr="00B8100B">
        <w:rPr>
          <w:sz w:val="16"/>
        </w:rPr>
        <w:t xml:space="preserve"> </w:t>
      </w:r>
      <w:r w:rsidRPr="00B8100B">
        <w:rPr>
          <w:rStyle w:val="StyleBoldUnderline"/>
        </w:rPr>
        <w:t>construct their</w:t>
      </w:r>
      <w:r w:rsidRPr="00B8100B">
        <w:rPr>
          <w:sz w:val="16"/>
        </w:rPr>
        <w:t xml:space="preserve"> social and cultural </w:t>
      </w:r>
      <w:r w:rsidRPr="00B8100B">
        <w:rPr>
          <w:rStyle w:val="StyleBoldUnderline"/>
        </w:rPr>
        <w:t>identities in similar ways.</w:t>
      </w:r>
      <w:r w:rsidRPr="00B8100B">
        <w:rPr>
          <w:sz w:val="16"/>
        </w:rPr>
        <w:t xml:space="preserve"> My criticism here is that it is quite possible to share aspects of the same culture while developing quite different narrative identities, to the point, in some instances, where the "other kind of Mexican" is constructed as the abject "other." Finally, in some extreme circumstances and in particular locales, these theoretical processes have developed a version of identity politics on the U.S.-</w:t>
      </w:r>
      <w:proofErr w:type="spellStart"/>
      <w:r w:rsidRPr="00B8100B">
        <w:rPr>
          <w:sz w:val="16"/>
        </w:rPr>
        <w:t>Mcxico</w:t>
      </w:r>
      <w:proofErr w:type="spellEnd"/>
      <w:r w:rsidRPr="00B8100B">
        <w:rPr>
          <w:sz w:val="16"/>
        </w:rPr>
        <w:t xml:space="preserve"> border that rely on the metaphor of "brotherhood"-— meaning the purportedly intrinsic connections between Mexican </w:t>
      </w:r>
      <w:proofErr w:type="spellStart"/>
      <w:r w:rsidRPr="00B8100B">
        <w:rPr>
          <w:sz w:val="16"/>
        </w:rPr>
        <w:t>na</w:t>
      </w:r>
      <w:proofErr w:type="spellEnd"/>
      <w:r w:rsidRPr="00B8100B">
        <w:rPr>
          <w:sz w:val="16"/>
        </w:rPr>
        <w:t xml:space="preserve">- </w:t>
      </w:r>
      <w:proofErr w:type="spellStart"/>
      <w:r w:rsidRPr="00B8100B">
        <w:rPr>
          <w:sz w:val="16"/>
        </w:rPr>
        <w:t>tionals</w:t>
      </w:r>
      <w:proofErr w:type="spellEnd"/>
      <w:r w:rsidRPr="00B8100B">
        <w:rPr>
          <w:sz w:val="16"/>
        </w:rPr>
        <w:t xml:space="preserve">, Mexican immigrants, and Chicanos. Yet because that </w:t>
      </w:r>
      <w:r w:rsidRPr="00B8100B">
        <w:rPr>
          <w:rStyle w:val="StyleBoldUnderline"/>
        </w:rPr>
        <w:t>brotherhood does not exist in particular border situations</w:t>
      </w:r>
      <w:r w:rsidRPr="00B8100B">
        <w:rPr>
          <w:sz w:val="16"/>
        </w:rPr>
        <w:t xml:space="preserve"> (as exemplified, for instance, in Mexican American support for Operation Blockade in the region dealt with in this collection), this form of </w:t>
      </w:r>
      <w:r w:rsidRPr="00B8100B">
        <w:rPr>
          <w:rStyle w:val="StyleBoldUnderline"/>
        </w:rPr>
        <w:t>identity politics is doomed to failure</w:t>
      </w:r>
      <w:r w:rsidRPr="00B8100B">
        <w:rPr>
          <w:sz w:val="16"/>
        </w:rPr>
        <w:t>.</w:t>
      </w:r>
    </w:p>
    <w:p w:rsidR="00E45E15" w:rsidRDefault="00E45E15" w:rsidP="00E45E15">
      <w:pPr>
        <w:tabs>
          <w:tab w:val="left" w:pos="3945"/>
        </w:tabs>
      </w:pPr>
    </w:p>
    <w:p w:rsidR="00E45E15" w:rsidRPr="00F626AB" w:rsidRDefault="00E45E15" w:rsidP="00E45E15">
      <w:pPr>
        <w:pStyle w:val="Heading4"/>
      </w:pPr>
      <w:r w:rsidRPr="00F626AB">
        <w:t>Border analogies lead to poor analysis about oppressive structures – turns the case</w:t>
      </w:r>
    </w:p>
    <w:p w:rsidR="00E45E15" w:rsidRPr="007B65DD" w:rsidRDefault="00E45E15" w:rsidP="00E45E15">
      <w:proofErr w:type="spellStart"/>
      <w:r w:rsidRPr="007B65DD">
        <w:rPr>
          <w:rStyle w:val="StyleStyleBold12pt"/>
        </w:rPr>
        <w:t>Ang</w:t>
      </w:r>
      <w:proofErr w:type="spellEnd"/>
      <w:r w:rsidRPr="007B65DD">
        <w:rPr>
          <w:rStyle w:val="StyleStyleBold12pt"/>
        </w:rPr>
        <w:t xml:space="preserve">, </w:t>
      </w:r>
      <w:r w:rsidRPr="00B8100B">
        <w:rPr>
          <w:rStyle w:val="StyleStyleBold12pt"/>
        </w:rPr>
        <w:t>Professor of Cultural Studies at the University of Western Sydney</w:t>
      </w:r>
      <w:proofErr w:type="gramStart"/>
      <w:r>
        <w:rPr>
          <w:rStyle w:val="StyleStyleBold12pt"/>
        </w:rPr>
        <w:t>,</w:t>
      </w:r>
      <w:r w:rsidRPr="007B65DD">
        <w:rPr>
          <w:rStyle w:val="StyleStyleBold12pt"/>
        </w:rPr>
        <w:t>98</w:t>
      </w:r>
      <w:proofErr w:type="gramEnd"/>
      <w:r w:rsidRPr="007B65DD">
        <w:t xml:space="preserve"> -, Nepean (</w:t>
      </w:r>
      <w:proofErr w:type="spellStart"/>
      <w:r w:rsidRPr="007B65DD">
        <w:t>Ien</w:t>
      </w:r>
      <w:proofErr w:type="spellEnd"/>
      <w:r w:rsidRPr="007B65DD">
        <w:t>, “Doing cultural studies at the crossroads,” European Journal of Cultural Studies 1</w:t>
      </w:r>
      <w:r>
        <w:t xml:space="preserve"> Article 1</w:t>
      </w:r>
      <w:r w:rsidRPr="007B65DD">
        <w:t>, p. 27-28</w:t>
      </w:r>
      <w:r>
        <w:t>,AA</w:t>
      </w:r>
      <w:r w:rsidRPr="007B65DD">
        <w:t>)</w:t>
      </w:r>
    </w:p>
    <w:p w:rsidR="00E45E15" w:rsidRPr="007B65DD" w:rsidRDefault="00E45E15" w:rsidP="00E45E15">
      <w:pPr>
        <w:shd w:val="clear" w:color="auto" w:fill="FFFFFF"/>
        <w:rPr>
          <w:sz w:val="16"/>
        </w:rPr>
      </w:pPr>
      <w:r w:rsidRPr="00E70645">
        <w:rPr>
          <w:sz w:val="16"/>
        </w:rPr>
        <w:t xml:space="preserve">As I have already suggested, an explicitly comparative e perspective is called for here, as the strategy of comparison implies an awareness of difference as its </w:t>
      </w:r>
      <w:proofErr w:type="spellStart"/>
      <w:r w:rsidRPr="00E70645">
        <w:rPr>
          <w:sz w:val="16"/>
        </w:rPr>
        <w:t>episte</w:t>
      </w:r>
      <w:proofErr w:type="spellEnd"/>
      <w:r w:rsidRPr="00E70645">
        <w:rPr>
          <w:sz w:val="16"/>
        </w:rPr>
        <w:t xml:space="preserve">- </w:t>
      </w:r>
      <w:proofErr w:type="spellStart"/>
      <w:r w:rsidRPr="00E70645">
        <w:rPr>
          <w:sz w:val="16"/>
        </w:rPr>
        <w:t>mological</w:t>
      </w:r>
      <w:proofErr w:type="spellEnd"/>
      <w:r w:rsidRPr="00E70645">
        <w:rPr>
          <w:sz w:val="16"/>
        </w:rPr>
        <w:t xml:space="preserve"> stimulus while at the same time, in its very requirement of juxtaposing at least two realities, being a guard against exaggerated notions of uniqueness and incommensurability. Thus, </w:t>
      </w:r>
      <w:r w:rsidRPr="00E70645">
        <w:rPr>
          <w:rStyle w:val="StyleBoldUnderline"/>
        </w:rPr>
        <w:t>we should</w:t>
      </w:r>
      <w:r w:rsidRPr="00E70645">
        <w:rPr>
          <w:sz w:val="16"/>
        </w:rPr>
        <w:t xml:space="preserve"> expect as much as we can, say, from a dialogue between Gloria </w:t>
      </w:r>
      <w:proofErr w:type="spellStart"/>
      <w:r w:rsidRPr="00E70645">
        <w:rPr>
          <w:sz w:val="16"/>
        </w:rPr>
        <w:t>Anzaldua</w:t>
      </w:r>
      <w:proofErr w:type="spellEnd"/>
      <w:r w:rsidRPr="00E70645">
        <w:rPr>
          <w:sz w:val="16"/>
        </w:rPr>
        <w:t xml:space="preserve"> and Iain Chambers; and </w:t>
      </w:r>
      <w:r w:rsidRPr="00E70645">
        <w:rPr>
          <w:rStyle w:val="StyleBoldUnderline"/>
        </w:rPr>
        <w:t>put as much effort as we can in the substantiation and specification of the metaphors and concepts we use to establish our common grounds</w:t>
      </w:r>
      <w:r w:rsidRPr="00E70645">
        <w:rPr>
          <w:sz w:val="16"/>
        </w:rPr>
        <w:t xml:space="preserve">. This is not altogether different from the ideal of </w:t>
      </w:r>
      <w:proofErr w:type="spellStart"/>
      <w:r w:rsidRPr="00E70645">
        <w:rPr>
          <w:sz w:val="16"/>
        </w:rPr>
        <w:t>cosmopolitalism</w:t>
      </w:r>
      <w:proofErr w:type="spellEnd"/>
      <w:r w:rsidRPr="00E70645">
        <w:rPr>
          <w:sz w:val="16"/>
        </w:rPr>
        <w:t xml:space="preserve">, embraced by Bruce Robbins not, in his words, </w:t>
      </w:r>
      <w:r w:rsidRPr="00E70645">
        <w:rPr>
          <w:sz w:val="16"/>
          <w:vertAlign w:val="superscript"/>
        </w:rPr>
        <w:t>4</w:t>
      </w:r>
      <w:r w:rsidRPr="00E70645">
        <w:rPr>
          <w:sz w:val="16"/>
        </w:rPr>
        <w:t>as a false universal</w:t>
      </w:r>
      <w:r w:rsidRPr="00E70645">
        <w:rPr>
          <w:sz w:val="16"/>
          <w:vertAlign w:val="superscript"/>
        </w:rPr>
        <w:t>1</w:t>
      </w:r>
      <w:r w:rsidRPr="00E70645">
        <w:rPr>
          <w:sz w:val="16"/>
        </w:rPr>
        <w:t xml:space="preserve"> but *as an impulse to knowledge that is shared with others, a striving to transcend partiality that is itself partial, but no more so than the similar cognitive strivings of many diverse peoples' (ibid.: 194). </w:t>
      </w:r>
      <w:r w:rsidRPr="00E70645">
        <w:rPr>
          <w:rStyle w:val="StyleBoldUnderline"/>
        </w:rPr>
        <w:t>This</w:t>
      </w:r>
      <w:r w:rsidRPr="00E70645">
        <w:rPr>
          <w:sz w:val="16"/>
        </w:rPr>
        <w:t xml:space="preserve">, of course, </w:t>
      </w:r>
      <w:r w:rsidRPr="00E70645">
        <w:rPr>
          <w:rStyle w:val="StyleBoldUnderline"/>
        </w:rPr>
        <w:t>returns us</w:t>
      </w:r>
      <w:r w:rsidRPr="00E70645">
        <w:rPr>
          <w:sz w:val="16"/>
        </w:rPr>
        <w:t xml:space="preserve"> straight </w:t>
      </w:r>
      <w:r w:rsidRPr="00E70645">
        <w:rPr>
          <w:rStyle w:val="StyleBoldUnderline"/>
        </w:rPr>
        <w:t>to the borderlands</w:t>
      </w:r>
      <w:r w:rsidRPr="00E70645">
        <w:rPr>
          <w:sz w:val="16"/>
        </w:rPr>
        <w:t xml:space="preserve">, the arena where the sharing of partial perspectives and </w:t>
      </w:r>
      <w:proofErr w:type="spellStart"/>
      <w:r w:rsidRPr="00E70645">
        <w:rPr>
          <w:sz w:val="16"/>
        </w:rPr>
        <w:t>knowledges</w:t>
      </w:r>
      <w:proofErr w:type="spellEnd"/>
      <w:r w:rsidRPr="00E70645">
        <w:rPr>
          <w:sz w:val="16"/>
        </w:rPr>
        <w:t xml:space="preserve"> are supposed to take place, in what Robbins (</w:t>
      </w:r>
      <w:proofErr w:type="gramStart"/>
      <w:r w:rsidRPr="00E70645">
        <w:rPr>
          <w:sz w:val="16"/>
        </w:rPr>
        <w:t>ibid.:</w:t>
      </w:r>
      <w:proofErr w:type="gramEnd"/>
      <w:r w:rsidRPr="00E70645">
        <w:rPr>
          <w:sz w:val="16"/>
        </w:rPr>
        <w:t xml:space="preserve"> 196) calls 'a long-term process of </w:t>
      </w:r>
      <w:proofErr w:type="spellStart"/>
      <w:r w:rsidRPr="00E70645">
        <w:rPr>
          <w:sz w:val="16"/>
        </w:rPr>
        <w:t>translocal</w:t>
      </w:r>
      <w:proofErr w:type="spellEnd"/>
      <w:r w:rsidRPr="00E70645">
        <w:rPr>
          <w:sz w:val="16"/>
        </w:rPr>
        <w:t xml:space="preserve"> connecting". What I have tried to emphasize in this chapter, however, is the practical fact that </w:t>
      </w:r>
      <w:r w:rsidRPr="00E70645">
        <w:rPr>
          <w:rStyle w:val="StyleBoldUnderline"/>
        </w:rPr>
        <w:t>there are limits to the sharing we can do</w:t>
      </w:r>
      <w:r w:rsidRPr="00E70645">
        <w:rPr>
          <w:sz w:val="16"/>
        </w:rPr>
        <w:t xml:space="preserve">, that there is only so much (or so little) that we can share. Indeed, I think we could only stand to gain from the recognition that </w:t>
      </w:r>
      <w:r w:rsidRPr="00E70645">
        <w:rPr>
          <w:rStyle w:val="StyleBoldUnderline"/>
        </w:rPr>
        <w:t>any process of '</w:t>
      </w:r>
      <w:proofErr w:type="spellStart"/>
      <w:r w:rsidRPr="00E70645">
        <w:rPr>
          <w:rStyle w:val="StyleBoldUnderline"/>
        </w:rPr>
        <w:t>translocal</w:t>
      </w:r>
      <w:proofErr w:type="spellEnd"/>
      <w:r w:rsidRPr="00E70645">
        <w:rPr>
          <w:rStyle w:val="StyleBoldUnderline"/>
        </w:rPr>
        <w:t xml:space="preserve"> connecting' not only needs hard work, but</w:t>
      </w:r>
      <w:r w:rsidRPr="00E70645">
        <w:rPr>
          <w:sz w:val="16"/>
        </w:rPr>
        <w:t xml:space="preserve">, more importantly, </w:t>
      </w:r>
      <w:r w:rsidRPr="00E70645">
        <w:rPr>
          <w:rStyle w:val="StyleBoldUnderline"/>
        </w:rPr>
        <w:t>can only be partial</w:t>
      </w:r>
      <w:r w:rsidRPr="00E70645">
        <w:rPr>
          <w:sz w:val="16"/>
        </w:rPr>
        <w:t xml:space="preserve"> also. I would even suggest that </w:t>
      </w:r>
      <w:r w:rsidRPr="00E70645">
        <w:rPr>
          <w:rStyle w:val="StyleBoldUnderline"/>
        </w:rPr>
        <w:t>our crossroads encounters would be more productive if we recognize the moments of actual disconnection rather than hold on to the abstract Utopian ideal of connection so bound up with celebrations of the borderlands</w:t>
      </w:r>
      <w:r w:rsidRPr="00E70645">
        <w:rPr>
          <w:sz w:val="16"/>
        </w:rPr>
        <w:t xml:space="preserve">. For </w:t>
      </w:r>
      <w:r w:rsidRPr="00E70645">
        <w:rPr>
          <w:rStyle w:val="StyleBoldUnderline"/>
        </w:rPr>
        <w:t>it is in the realization</w:t>
      </w:r>
      <w:r w:rsidRPr="00E70645">
        <w:rPr>
          <w:sz w:val="16"/>
        </w:rPr>
        <w:t xml:space="preserve"> and </w:t>
      </w:r>
      <w:proofErr w:type="spellStart"/>
      <w:r w:rsidRPr="00E70645">
        <w:rPr>
          <w:sz w:val="16"/>
        </w:rPr>
        <w:t>problematization</w:t>
      </w:r>
      <w:proofErr w:type="spellEnd"/>
      <w:r w:rsidRPr="00E70645">
        <w:rPr>
          <w:sz w:val="16"/>
        </w:rPr>
        <w:t xml:space="preserve"> </w:t>
      </w:r>
      <w:r w:rsidRPr="00E70645">
        <w:rPr>
          <w:rStyle w:val="StyleBoldUnderline"/>
        </w:rPr>
        <w:t>of such moments of actual disconnection</w:t>
      </w:r>
      <w:r w:rsidRPr="00E70645">
        <w:rPr>
          <w:sz w:val="16"/>
        </w:rPr>
        <w:t xml:space="preserve"> - that is, moments when the act of meaningful comparison and communication reaches its limits - </w:t>
      </w:r>
      <w:r w:rsidRPr="00E70645">
        <w:rPr>
          <w:rStyle w:val="StyleBoldUnderline"/>
        </w:rPr>
        <w:t xml:space="preserve">that the material consequences of difference, of the irreducible and </w:t>
      </w:r>
      <w:proofErr w:type="spellStart"/>
      <w:r w:rsidRPr="00E70645">
        <w:rPr>
          <w:rStyle w:val="StyleBoldUnderline"/>
        </w:rPr>
        <w:t>unrepresentable</w:t>
      </w:r>
      <w:proofErr w:type="spellEnd"/>
      <w:r w:rsidRPr="00E70645">
        <w:rPr>
          <w:rStyle w:val="StyleBoldUnderline"/>
        </w:rPr>
        <w:t xml:space="preserve"> specificity and particularity of 'the local' are most bluntly exposed</w:t>
      </w:r>
      <w:r w:rsidRPr="00E70645">
        <w:rPr>
          <w:sz w:val="16"/>
        </w:rPr>
        <w:t xml:space="preserve">, but always-already within the </w:t>
      </w:r>
      <w:proofErr w:type="spellStart"/>
      <w:r w:rsidRPr="00E70645">
        <w:rPr>
          <w:sz w:val="16"/>
        </w:rPr>
        <w:t>translocal</w:t>
      </w:r>
      <w:proofErr w:type="spellEnd"/>
      <w:r w:rsidRPr="00E70645">
        <w:rPr>
          <w:sz w:val="16"/>
        </w:rPr>
        <w:t xml:space="preserve"> context within which that 'local' is distinctively constituted. In short, it is at moments when comprehending my local-specific narrative becomes problematic to you, my reader, when such </w:t>
      </w:r>
      <w:r w:rsidRPr="00E70645">
        <w:rPr>
          <w:rStyle w:val="StyleBoldUnderline"/>
        </w:rPr>
        <w:t>comprehension seems muted because</w:t>
      </w:r>
      <w:r w:rsidRPr="00E70645">
        <w:rPr>
          <w:sz w:val="16"/>
        </w:rPr>
        <w:t xml:space="preserve"> I do not seem to speak in familiar discourse, that </w:t>
      </w:r>
      <w:r w:rsidRPr="00E70645">
        <w:rPr>
          <w:rStyle w:val="StyleBoldUnderline"/>
        </w:rPr>
        <w:t>the malleability of general theoretical concepts such as 'race', 'nation' and 'identity', not to mention metaphors such as the 'borderlands' and the 'crossroads', becomes evident</w:t>
      </w:r>
      <w:r w:rsidRPr="00E70645">
        <w:rPr>
          <w:sz w:val="16"/>
        </w:rPr>
        <w:t>. It is the ways in which we both do and do not share these (and many other) concepts and metaphors across local/particular/</w:t>
      </w:r>
      <w:proofErr w:type="spellStart"/>
      <w:r w:rsidRPr="00E70645">
        <w:rPr>
          <w:sz w:val="16"/>
        </w:rPr>
        <w:t>spccific</w:t>
      </w:r>
      <w:proofErr w:type="spellEnd"/>
      <w:r w:rsidRPr="00E70645">
        <w:rPr>
          <w:sz w:val="16"/>
        </w:rPr>
        <w:t xml:space="preserve"> boundaries that we should begin to interrogate and highlight.</w:t>
      </w:r>
    </w:p>
    <w:p w:rsidR="00E45E15" w:rsidRPr="008C1B2E" w:rsidRDefault="00E45E15" w:rsidP="00E45E15"/>
    <w:p w:rsidR="00E45E15" w:rsidRDefault="00E45E15" w:rsidP="00E45E15"/>
    <w:p w:rsidR="00E45E15" w:rsidRDefault="00E45E15" w:rsidP="00E45E15">
      <w:pPr>
        <w:pStyle w:val="Heading1"/>
      </w:pPr>
      <w:r>
        <w:lastRenderedPageBreak/>
        <w:t>Critiques</w:t>
      </w:r>
    </w:p>
    <w:p w:rsidR="00E45E15" w:rsidRPr="008B7D4F" w:rsidRDefault="00E45E15" w:rsidP="00E45E15">
      <w:pPr>
        <w:pStyle w:val="Heading2"/>
      </w:pPr>
      <w:r>
        <w:lastRenderedPageBreak/>
        <w:t>Indigenous Mapping K</w:t>
      </w:r>
    </w:p>
    <w:p w:rsidR="00E45E15" w:rsidRDefault="00E45E15" w:rsidP="00E45E15">
      <w:pPr>
        <w:pStyle w:val="Heading3"/>
      </w:pPr>
      <w:r>
        <w:lastRenderedPageBreak/>
        <w:t>Indigenous PIK</w:t>
      </w:r>
    </w:p>
    <w:p w:rsidR="00E45E15" w:rsidRPr="00A50863" w:rsidRDefault="00E45E15" w:rsidP="00E45E15"/>
    <w:p w:rsidR="00E45E15" w:rsidRDefault="00E45E15" w:rsidP="00E45E15">
      <w:pPr>
        <w:pStyle w:val="Heading4"/>
        <w:rPr>
          <w:rStyle w:val="StyleStyleBold12pt"/>
          <w:b/>
        </w:rPr>
      </w:pPr>
      <w:r>
        <w:rPr>
          <w:rStyle w:val="StyleStyleBold12pt"/>
          <w:b/>
        </w:rPr>
        <w:t>Vote neg to affirm _____ from an Indigenous starting point</w:t>
      </w:r>
    </w:p>
    <w:p w:rsidR="00E45E15" w:rsidRPr="001B4A06" w:rsidRDefault="00E45E15" w:rsidP="00E45E15">
      <w:pPr>
        <w:pStyle w:val="Heading4"/>
        <w:rPr>
          <w:rStyle w:val="StyleStyleBold12pt"/>
          <w:b/>
        </w:rPr>
      </w:pPr>
      <w:r>
        <w:rPr>
          <w:rStyle w:val="StyleStyleBold12pt"/>
          <w:b/>
        </w:rPr>
        <w:t>Counter Cartography fails within indigenous communities—experts lose the knowledge in translation and create a façade for western epistemology to thrive behind and turns the case</w:t>
      </w:r>
    </w:p>
    <w:p w:rsidR="00E45E15" w:rsidRDefault="00E45E15" w:rsidP="00E45E15">
      <w:pPr>
        <w:rPr>
          <w:rStyle w:val="StyleStyleBold12pt"/>
        </w:rPr>
      </w:pPr>
      <w:r>
        <w:rPr>
          <w:rStyle w:val="StyleStyleBold12pt"/>
        </w:rPr>
        <w:t xml:space="preserve">Johnson, </w:t>
      </w:r>
      <w:r w:rsidRPr="00F85CAA">
        <w:rPr>
          <w:rStyle w:val="StyleStyleBold12pt"/>
        </w:rPr>
        <w:t>University of Nebraska at Lincoln</w:t>
      </w:r>
      <w:r>
        <w:rPr>
          <w:rStyle w:val="StyleStyleBold12pt"/>
        </w:rPr>
        <w:t xml:space="preserve">, </w:t>
      </w:r>
      <w:r w:rsidRPr="00F85CAA">
        <w:rPr>
          <w:rStyle w:val="StyleStyleBold12pt"/>
        </w:rPr>
        <w:t>Department of Anthropology and Geography</w:t>
      </w:r>
      <w:r>
        <w:rPr>
          <w:rStyle w:val="StyleStyleBold12pt"/>
        </w:rPr>
        <w:t>, et al, 6</w:t>
      </w:r>
    </w:p>
    <w:p w:rsidR="00E45E15" w:rsidRPr="00F85CAA" w:rsidRDefault="00E45E15" w:rsidP="00E45E15">
      <w:pPr>
        <w:rPr>
          <w:rStyle w:val="StyleStyleBold12pt"/>
          <w:b w:val="0"/>
        </w:rPr>
      </w:pPr>
      <w:r>
        <w:rPr>
          <w:rStyle w:val="StyleStyleBold12pt"/>
          <w:b w:val="0"/>
        </w:rPr>
        <w:t xml:space="preserve">[Jay T., Renee </w:t>
      </w:r>
      <w:proofErr w:type="spellStart"/>
      <w:r>
        <w:rPr>
          <w:rStyle w:val="StyleStyleBold12pt"/>
          <w:b w:val="0"/>
        </w:rPr>
        <w:t>Pualani</w:t>
      </w:r>
      <w:proofErr w:type="spellEnd"/>
      <w:r>
        <w:rPr>
          <w:rStyle w:val="StyleStyleBold12pt"/>
          <w:b w:val="0"/>
        </w:rPr>
        <w:t xml:space="preserve"> Louis, </w:t>
      </w:r>
      <w:r w:rsidRPr="00E25934">
        <w:rPr>
          <w:rStyle w:val="StyleStyleBold12pt"/>
          <w:b w:val="0"/>
        </w:rPr>
        <w:t xml:space="preserve">Department of Geography, </w:t>
      </w:r>
      <w:proofErr w:type="spellStart"/>
      <w:r w:rsidRPr="00E25934">
        <w:rPr>
          <w:rStyle w:val="StyleStyleBold12pt"/>
          <w:b w:val="0"/>
        </w:rPr>
        <w:t>Univeristy</w:t>
      </w:r>
      <w:proofErr w:type="spellEnd"/>
      <w:r w:rsidRPr="00E25934">
        <w:rPr>
          <w:rStyle w:val="StyleStyleBold12pt"/>
          <w:b w:val="0"/>
        </w:rPr>
        <w:t xml:space="preserve"> of </w:t>
      </w:r>
      <w:proofErr w:type="spellStart"/>
      <w:r w:rsidRPr="00E25934">
        <w:rPr>
          <w:rStyle w:val="StyleStyleBold12pt"/>
          <w:b w:val="0"/>
        </w:rPr>
        <w:t>Hawai’I</w:t>
      </w:r>
      <w:proofErr w:type="spellEnd"/>
      <w:r w:rsidRPr="00E25934">
        <w:rPr>
          <w:rStyle w:val="StyleStyleBold12pt"/>
          <w:b w:val="0"/>
        </w:rPr>
        <w:t xml:space="preserve"> at </w:t>
      </w:r>
      <w:proofErr w:type="spellStart"/>
      <w:r w:rsidRPr="00E25934">
        <w:rPr>
          <w:rStyle w:val="StyleStyleBold12pt"/>
          <w:b w:val="0"/>
        </w:rPr>
        <w:t>Mānoa</w:t>
      </w:r>
      <w:proofErr w:type="spellEnd"/>
      <w:r>
        <w:rPr>
          <w:rStyle w:val="StyleStyleBold12pt"/>
          <w:b w:val="0"/>
        </w:rPr>
        <w:t xml:space="preserve">, </w:t>
      </w:r>
      <w:proofErr w:type="spellStart"/>
      <w:r w:rsidRPr="00E25934">
        <w:rPr>
          <w:rStyle w:val="StyleStyleBold12pt"/>
          <w:b w:val="0"/>
        </w:rPr>
        <w:t>Albertus</w:t>
      </w:r>
      <w:proofErr w:type="spellEnd"/>
      <w:r w:rsidRPr="00E25934">
        <w:rPr>
          <w:rStyle w:val="StyleStyleBold12pt"/>
          <w:b w:val="0"/>
        </w:rPr>
        <w:t xml:space="preserve"> </w:t>
      </w:r>
      <w:proofErr w:type="spellStart"/>
      <w:r w:rsidRPr="00E25934">
        <w:rPr>
          <w:rStyle w:val="StyleStyleBold12pt"/>
          <w:b w:val="0"/>
        </w:rPr>
        <w:t>Hadi</w:t>
      </w:r>
      <w:proofErr w:type="spellEnd"/>
      <w:r w:rsidRPr="00E25934">
        <w:rPr>
          <w:rStyle w:val="StyleStyleBold12pt"/>
          <w:b w:val="0"/>
        </w:rPr>
        <w:t xml:space="preserve"> </w:t>
      </w:r>
      <w:proofErr w:type="spellStart"/>
      <w:r w:rsidRPr="00E25934">
        <w:rPr>
          <w:rStyle w:val="StyleStyleBold12pt"/>
          <w:b w:val="0"/>
        </w:rPr>
        <w:t>Pramono</w:t>
      </w:r>
      <w:proofErr w:type="spellEnd"/>
      <w:r>
        <w:rPr>
          <w:rStyle w:val="StyleStyleBold12pt"/>
          <w:b w:val="0"/>
        </w:rPr>
        <w:t xml:space="preserve">, </w:t>
      </w:r>
      <w:r w:rsidRPr="00E25934">
        <w:rPr>
          <w:rStyle w:val="StyleStyleBold12pt"/>
          <w:b w:val="0"/>
        </w:rPr>
        <w:t xml:space="preserve">Department of Geography, University of Hawai‘i at </w:t>
      </w:r>
      <w:proofErr w:type="spellStart"/>
      <w:r w:rsidRPr="00E25934">
        <w:rPr>
          <w:rStyle w:val="StyleStyleBold12pt"/>
          <w:b w:val="0"/>
        </w:rPr>
        <w:t>Mānoa</w:t>
      </w:r>
      <w:proofErr w:type="spellEnd"/>
      <w:r>
        <w:rPr>
          <w:rStyle w:val="StyleStyleBold12pt"/>
          <w:b w:val="0"/>
        </w:rPr>
        <w:t>, “</w:t>
      </w:r>
      <w:r w:rsidRPr="0067453F">
        <w:rPr>
          <w:rStyle w:val="StyleStyleBold12pt"/>
          <w:b w:val="0"/>
        </w:rPr>
        <w:t>Facing the Future: Encouraging Critical Cartographic Literacies In Indigenous Communities</w:t>
      </w:r>
      <w:r>
        <w:rPr>
          <w:rStyle w:val="StyleStyleBold12pt"/>
          <w:b w:val="0"/>
        </w:rPr>
        <w:t xml:space="preserve">”, </w:t>
      </w:r>
      <w:r w:rsidRPr="0067453F">
        <w:rPr>
          <w:rStyle w:val="StyleStyleBold12pt"/>
          <w:b w:val="0"/>
        </w:rPr>
        <w:t>ACME: An International E-Journal for Critical Geographies</w:t>
      </w:r>
      <w:r>
        <w:rPr>
          <w:rStyle w:val="StyleStyleBold12pt"/>
          <w:b w:val="0"/>
        </w:rPr>
        <w:t xml:space="preserve">, Volume 4, Number 1, </w:t>
      </w:r>
      <w:proofErr w:type="spellStart"/>
      <w:r>
        <w:rPr>
          <w:rStyle w:val="StyleStyleBold12pt"/>
          <w:b w:val="0"/>
        </w:rPr>
        <w:t>pg</w:t>
      </w:r>
      <w:proofErr w:type="spellEnd"/>
      <w:r>
        <w:rPr>
          <w:rStyle w:val="StyleStyleBold12pt"/>
          <w:b w:val="0"/>
        </w:rPr>
        <w:t xml:space="preserve"> 87-88 PAC]</w:t>
      </w:r>
    </w:p>
    <w:p w:rsidR="00E45E15" w:rsidRDefault="00E45E15" w:rsidP="00E45E15"/>
    <w:p w:rsidR="00E45E15" w:rsidRPr="0092575B" w:rsidRDefault="00E45E15" w:rsidP="00E45E15">
      <w:pPr>
        <w:rPr>
          <w:rStyle w:val="StyleBoldUnderline"/>
        </w:rPr>
      </w:pPr>
      <w:r>
        <w:t xml:space="preserve">Many, if not most </w:t>
      </w:r>
      <w:r w:rsidRPr="003E30FE">
        <w:rPr>
          <w:rStyle w:val="StyleBoldUnderline"/>
        </w:rPr>
        <w:t xml:space="preserve">“counter-mapping” projects, are projects designed to dramatically increase the power of people living in a mapped area to control the representations of </w:t>
      </w:r>
      <w:proofErr w:type="gramStart"/>
      <w:r w:rsidRPr="003E30FE">
        <w:rPr>
          <w:rStyle w:val="StyleBoldUnderline"/>
        </w:rPr>
        <w:t>themselves</w:t>
      </w:r>
      <w:proofErr w:type="gramEnd"/>
      <w:r>
        <w:t xml:space="preserve"> and to increase their control of resources (</w:t>
      </w:r>
      <w:proofErr w:type="spellStart"/>
      <w:r>
        <w:t>Peluso</w:t>
      </w:r>
      <w:proofErr w:type="spellEnd"/>
      <w:r>
        <w:t xml:space="preserve">, 1995: 387), </w:t>
      </w:r>
      <w:r w:rsidRPr="003E30FE">
        <w:rPr>
          <w:rStyle w:val="StyleBoldUnderline"/>
        </w:rPr>
        <w:t>and</w:t>
      </w:r>
      <w:r>
        <w:t xml:space="preserve"> in addition </w:t>
      </w:r>
      <w:r w:rsidRPr="003E30FE">
        <w:rPr>
          <w:rStyle w:val="Emphasis"/>
        </w:rPr>
        <w:t xml:space="preserve">assume that a basic level of Western cartographic knowledge is sufficient for Indigenous communities to engage with this </w:t>
      </w:r>
      <w:proofErr w:type="spellStart"/>
      <w:r w:rsidRPr="003E30FE">
        <w:rPr>
          <w:rStyle w:val="Emphasis"/>
        </w:rPr>
        <w:t>technoscience</w:t>
      </w:r>
      <w:proofErr w:type="spellEnd"/>
      <w:r>
        <w:t>. Many, if not most “</w:t>
      </w:r>
      <w:r w:rsidRPr="005B6438">
        <w:rPr>
          <w:rStyle w:val="StyleBoldUnderline"/>
        </w:rPr>
        <w:t>counter-mapping” projects leave cartographic literacy to the imported ‘expert’ who attempts to translate Indigenous place biographies onto the Western map that underlies their project</w:t>
      </w:r>
      <w:r>
        <w:t xml:space="preserve">. </w:t>
      </w:r>
      <w:r w:rsidRPr="009539C1">
        <w:rPr>
          <w:rStyle w:val="StyleBoldUnderline"/>
        </w:rPr>
        <w:t>Unfortunately</w:t>
      </w:r>
      <w:r>
        <w:t xml:space="preserve">, as </w:t>
      </w:r>
      <w:proofErr w:type="spellStart"/>
      <w:r>
        <w:t>Rundstrom</w:t>
      </w:r>
      <w:proofErr w:type="spellEnd"/>
      <w:r>
        <w:t xml:space="preserve"> observes, “[</w:t>
      </w:r>
      <w:r w:rsidRPr="009539C1">
        <w:rPr>
          <w:rStyle w:val="StyleBoldUnderline"/>
        </w:rPr>
        <w:t>the] prevailing Cartesian-Newtonian… epistemology does not prize key characteristics of indigenous thinking</w:t>
      </w:r>
      <w:r>
        <w:t xml:space="preserve">, </w:t>
      </w:r>
      <w:r w:rsidRPr="00205BCF">
        <w:rPr>
          <w:rStyle w:val="StyleBoldUnderline"/>
        </w:rPr>
        <w:t>including; the principle of the ubiquity of relatedness; non-anthropocentricity</w:t>
      </w:r>
      <w:r>
        <w:t xml:space="preserve">; a cyclical concept of time; a more synthetic than analytic view of the construction of geographical knowledge; </w:t>
      </w:r>
      <w:r w:rsidRPr="00205BCF">
        <w:rPr>
          <w:rStyle w:val="StyleBoldUnderline"/>
        </w:rPr>
        <w:t>non-binary thinking</w:t>
      </w:r>
      <w:r w:rsidRPr="0092575B">
        <w:rPr>
          <w:rStyle w:val="StyleBoldUnderline"/>
        </w:rPr>
        <w:t>; the idea that facts cannot be dissociated from values;</w:t>
      </w:r>
      <w:r>
        <w:t xml:space="preserve"> that precise ambiguity exists and can be advantageous; an emphasis on oral performance and other non-inscriptive means of representation; </w:t>
      </w:r>
      <w:r w:rsidRPr="0092575B">
        <w:rPr>
          <w:rStyle w:val="StyleBoldUnderline"/>
        </w:rPr>
        <w:t>and the presence of morality in all actions</w:t>
      </w:r>
      <w:r>
        <w:t xml:space="preserve">” (1998: 7-8). Counter-mapping projects face the task of translating community information based within these key characteristics of Indigenous thinking and </w:t>
      </w:r>
      <w:r w:rsidRPr="0092575B">
        <w:rPr>
          <w:rStyle w:val="StyleBoldUnderline"/>
        </w:rPr>
        <w:t>when this task is left to the uninitiated outside expert, much is lost in that translation.</w:t>
      </w:r>
    </w:p>
    <w:p w:rsidR="00E45E15" w:rsidRDefault="00E45E15" w:rsidP="00E45E15">
      <w:r>
        <w:t xml:space="preserve">One issue in Indigenous mapping projects which effectively demonstrates this </w:t>
      </w:r>
      <w:r w:rsidRPr="00EA6423">
        <w:rPr>
          <w:rStyle w:val="StyleBoldUnderline"/>
        </w:rPr>
        <w:t>loss of information in translation is the pervasive difficulty with fixed boundaries</w:t>
      </w:r>
      <w:r>
        <w:t xml:space="preserve"> (Brody, 1982; Chapin, 1998; Chapin et al., 2001; Fox, 1998; </w:t>
      </w:r>
      <w:proofErr w:type="spellStart"/>
      <w:r>
        <w:t>Kosek</w:t>
      </w:r>
      <w:proofErr w:type="spellEnd"/>
      <w:r>
        <w:t xml:space="preserve">, 1998; </w:t>
      </w:r>
      <w:proofErr w:type="spellStart"/>
      <w:r>
        <w:t>Peluso</w:t>
      </w:r>
      <w:proofErr w:type="spellEnd"/>
      <w:r>
        <w:t xml:space="preserve">, 1995; </w:t>
      </w:r>
      <w:proofErr w:type="spellStart"/>
      <w:r>
        <w:t>Rundstrom</w:t>
      </w:r>
      <w:proofErr w:type="spellEnd"/>
      <w:r>
        <w:t xml:space="preserve">, 1998). While Indigenous communities generally recognize fluid and flexible boundaries over land and resource use, </w:t>
      </w:r>
      <w:r w:rsidRPr="00C50B97">
        <w:rPr>
          <w:rStyle w:val="StyleBoldUnderline"/>
        </w:rPr>
        <w:t>once these boundaries become fixed within a Western cartographic representation, the fluid and flexible nature of Indigenous thinking is lost</w:t>
      </w:r>
      <w:r>
        <w:t xml:space="preserve"> (Fox, 1998: 3). Based on several case studies from Southeast Asia, Fox et al. (2005) have noted that </w:t>
      </w:r>
      <w:r w:rsidRPr="00C50B97">
        <w:rPr>
          <w:rStyle w:val="StyleBoldUnderline"/>
        </w:rPr>
        <w:t>within Indigenous counter-mapping projects</w:t>
      </w:r>
      <w:r>
        <w:t xml:space="preserve"> these newly </w:t>
      </w:r>
      <w:r w:rsidRPr="00C50B97">
        <w:rPr>
          <w:rStyle w:val="StyleBoldUnderline"/>
        </w:rPr>
        <w:t>fixed boundaries serve to shift the social relations both within and between communities, unfortunately encouraging the development of a notion of private property where one did not previously exis</w:t>
      </w:r>
      <w:r>
        <w:t xml:space="preserve">t. One attempt to translate Indigenous understandings of boundaries onto Western maps is in drawing a distinction between use and occupancy observing that use maps generate artificial overlap (Tobias, 2000). </w:t>
      </w:r>
      <w:r w:rsidRPr="00EF55DA">
        <w:rPr>
          <w:rStyle w:val="StyleBoldUnderline"/>
        </w:rPr>
        <w:t xml:space="preserve">This is one technique which can force Indigenous knowledge to fit within the fixed boundaries of the Western map and can provide valuable representations in legal proceedings but in the end, it is a technique which further </w:t>
      </w:r>
      <w:r w:rsidRPr="00EF55DA">
        <w:rPr>
          <w:rStyle w:val="StyleBoldUnderline"/>
        </w:rPr>
        <w:lastRenderedPageBreak/>
        <w:t>perpetuates the loss of Indigenous geographic knowledge</w:t>
      </w:r>
      <w:r>
        <w:t>. Another failure of translation can be seen in the loss of place names and their associated role in creating and re/creating local knowledge. As Louis has observed, “[</w:t>
      </w:r>
      <w:proofErr w:type="spellStart"/>
      <w:r>
        <w:t>i</w:t>
      </w:r>
      <w:proofErr w:type="spellEnd"/>
      <w:r>
        <w:t xml:space="preserve">]n Hawaiian cartography place names are mnemonic </w:t>
      </w:r>
    </w:p>
    <w:p w:rsidR="00E45E15" w:rsidRDefault="00E45E15" w:rsidP="00E45E15">
      <w:proofErr w:type="gramStart"/>
      <w:r>
        <w:t>symbols</w:t>
      </w:r>
      <w:proofErr w:type="gramEnd"/>
      <w:r>
        <w:t xml:space="preserve"> [which when] performed in daily rituals are a conscious act of </w:t>
      </w:r>
      <w:proofErr w:type="spellStart"/>
      <w:r>
        <w:t>re</w:t>
      </w:r>
      <w:r w:rsidRPr="008709D2">
        <w:t>implacing</w:t>
      </w:r>
      <w:proofErr w:type="spellEnd"/>
      <w:r w:rsidRPr="008709D2">
        <w:t xml:space="preserve"> genealogical connections, re-creating cultural landscapes, and re</w:t>
      </w:r>
      <w:r>
        <w:t xml:space="preserve">generating cultural mores” (2004: 4). </w:t>
      </w:r>
      <w:r w:rsidRPr="00EF55DA">
        <w:rPr>
          <w:rStyle w:val="StyleBoldUnderline"/>
        </w:rPr>
        <w:t>With the introduction of Western cartography, Hawaiian place names, and the essential role they have played in ‘recreating cultural landscapes’ become the (</w:t>
      </w:r>
      <w:proofErr w:type="gramStart"/>
      <w:r w:rsidRPr="00EF55DA">
        <w:rPr>
          <w:rStyle w:val="StyleBoldUnderline"/>
        </w:rPr>
        <w:t>un)</w:t>
      </w:r>
      <w:proofErr w:type="gramEnd"/>
      <w:r w:rsidRPr="00EF55DA">
        <w:rPr>
          <w:rStyle w:val="StyleBoldUnderline"/>
        </w:rPr>
        <w:t>intentional victims of cartographic translation</w:t>
      </w:r>
      <w:r>
        <w:t xml:space="preserve">. In both examples </w:t>
      </w:r>
      <w:r w:rsidRPr="00EF55DA">
        <w:rPr>
          <w:rStyle w:val="StyleBoldUnderline"/>
        </w:rPr>
        <w:t xml:space="preserve">the underlying problem is the difference of worldviews and practices in which Western and Indigenous cartographies evolve. </w:t>
      </w:r>
      <w:r w:rsidRPr="00EF55DA">
        <w:rPr>
          <w:rStyle w:val="StyleBoldUnderline"/>
        </w:rPr>
        <w:cr/>
        <w:t xml:space="preserve">Encouraging the development of critical cartographic literacy within Indigenous communities </w:t>
      </w:r>
      <w:r w:rsidRPr="00EF55DA">
        <w:rPr>
          <w:rStyle w:val="Emphasis"/>
        </w:rPr>
        <w:t>requires more than the basic level of cartographic education developed in</w:t>
      </w:r>
      <w:r>
        <w:t xml:space="preserve"> many, if not most ‘</w:t>
      </w:r>
      <w:r w:rsidRPr="00EF55DA">
        <w:rPr>
          <w:rStyle w:val="Emphasis"/>
        </w:rPr>
        <w:t>counter-mapping’</w:t>
      </w:r>
      <w:r>
        <w:t xml:space="preserve"> projects. </w:t>
      </w:r>
      <w:r w:rsidRPr="002921BD">
        <w:rPr>
          <w:rStyle w:val="StyleBoldUnderline"/>
        </w:rPr>
        <w:t>When these projects maintain the cartographic expertise with the outside expert and do not encourage the development of Western cartographic literacy within Indigenous communities they are denying these communities the ability to become agents in their own mapping projects</w:t>
      </w:r>
      <w:r>
        <w:t xml:space="preserve">. </w:t>
      </w:r>
      <w:r w:rsidRPr="00AD2615">
        <w:rPr>
          <w:rStyle w:val="StyleBoldUnderline"/>
        </w:rPr>
        <w:t xml:space="preserve">The political and epistemological </w:t>
      </w:r>
      <w:proofErr w:type="gramStart"/>
      <w:r w:rsidRPr="00AD2615">
        <w:rPr>
          <w:rStyle w:val="StyleBoldUnderline"/>
        </w:rPr>
        <w:t>effects of involving outside experts</w:t>
      </w:r>
      <w:r>
        <w:t xml:space="preserve"> in the form of researchers, NGOs and cartographers </w:t>
      </w:r>
      <w:r w:rsidRPr="00AD2615">
        <w:rPr>
          <w:rStyle w:val="StyleBoldUnderline"/>
        </w:rPr>
        <w:t>is</w:t>
      </w:r>
      <w:proofErr w:type="gramEnd"/>
      <w:r w:rsidRPr="00AD2615">
        <w:rPr>
          <w:rStyle w:val="StyleBoldUnderline"/>
        </w:rPr>
        <w:t xml:space="preserve"> too often overlooked</w:t>
      </w:r>
      <w:r>
        <w:t xml:space="preserve"> (</w:t>
      </w:r>
      <w:proofErr w:type="spellStart"/>
      <w:r>
        <w:t>Kosek</w:t>
      </w:r>
      <w:proofErr w:type="spellEnd"/>
      <w:r>
        <w:t xml:space="preserve">, 1998: 4). Unfortunately, as </w:t>
      </w:r>
      <w:proofErr w:type="spellStart"/>
      <w:r>
        <w:t>Rundstrom</w:t>
      </w:r>
      <w:proofErr w:type="spellEnd"/>
      <w:r>
        <w:t xml:space="preserve"> observes, “</w:t>
      </w:r>
      <w:r w:rsidRPr="00AD2615">
        <w:rPr>
          <w:rStyle w:val="StyleBoldUnderline"/>
        </w:rPr>
        <w:t xml:space="preserve">most still imagine that the production of a “one-world” view through pursuit of </w:t>
      </w:r>
      <w:proofErr w:type="spellStart"/>
      <w:r w:rsidRPr="00AD2615">
        <w:rPr>
          <w:rStyle w:val="StyleBoldUnderline"/>
        </w:rPr>
        <w:t>countermapping</w:t>
      </w:r>
      <w:proofErr w:type="spellEnd"/>
      <w:r w:rsidRPr="00AD2615">
        <w:rPr>
          <w:rStyle w:val="StyleBoldUnderline"/>
        </w:rPr>
        <w:t xml:space="preserve"> projects worldwide is benign and helpful in protecting the status of others. </w:t>
      </w:r>
      <w:r w:rsidRPr="00AD2615">
        <w:t>I have come around to thinking though, that</w:t>
      </w:r>
      <w:r w:rsidRPr="00AD2615">
        <w:rPr>
          <w:rStyle w:val="StyleBoldUnderline"/>
        </w:rPr>
        <w:t xml:space="preserve"> </w:t>
      </w:r>
      <w:r w:rsidRPr="00AD2615">
        <w:rPr>
          <w:rStyle w:val="Emphasis"/>
        </w:rPr>
        <w:t>our little habit may be just another manifestation of the White Man’s Burden”</w:t>
      </w:r>
      <w:r>
        <w:t xml:space="preserve"> (1998: 8). </w:t>
      </w:r>
    </w:p>
    <w:p w:rsidR="00E45E15" w:rsidRDefault="00E45E15" w:rsidP="00E45E15">
      <w:pPr>
        <w:rPr>
          <w:rStyle w:val="StyleBoldUnderline"/>
        </w:rPr>
      </w:pPr>
      <w:r w:rsidRPr="00AD2615">
        <w:rPr>
          <w:rStyle w:val="StyleBoldUnderline"/>
        </w:rPr>
        <w:t>The development of critical cartographic literacy within Indigenous communities has been the work of a handful of cartographers, academics and organizations engaged in ‘counter-mapping’ projects</w:t>
      </w:r>
      <w:r>
        <w:t xml:space="preserve">, such as the Indigenous Communities Mapping Initiative and the Aboriginal Mapping Network. </w:t>
      </w:r>
      <w:r w:rsidRPr="001B4A06">
        <w:rPr>
          <w:rStyle w:val="StyleBoldUnderline"/>
        </w:rPr>
        <w:t>Well trained Indigenous cartographers</w:t>
      </w:r>
      <w:r>
        <w:t xml:space="preserve">, like </w:t>
      </w:r>
      <w:proofErr w:type="spellStart"/>
      <w:r>
        <w:t>Moka</w:t>
      </w:r>
      <w:proofErr w:type="spellEnd"/>
      <w:r>
        <w:t xml:space="preserve"> </w:t>
      </w:r>
      <w:proofErr w:type="spellStart"/>
      <w:r>
        <w:t>Apiti</w:t>
      </w:r>
      <w:proofErr w:type="spellEnd"/>
      <w:r>
        <w:t xml:space="preserve"> in </w:t>
      </w:r>
      <w:proofErr w:type="spellStart"/>
      <w:r>
        <w:t>Aotearoa</w:t>
      </w:r>
      <w:proofErr w:type="spellEnd"/>
      <w:r>
        <w:t xml:space="preserve">/New Zealand and Renee </w:t>
      </w:r>
      <w:proofErr w:type="spellStart"/>
      <w:r>
        <w:t>Pualani</w:t>
      </w:r>
      <w:proofErr w:type="spellEnd"/>
      <w:r>
        <w:t xml:space="preserve"> Louis in Hawai‘i, </w:t>
      </w:r>
      <w:r w:rsidRPr="001B4A06">
        <w:rPr>
          <w:rStyle w:val="StyleBoldUnderline"/>
        </w:rPr>
        <w:t xml:space="preserve">have been using their education within the Cartesian/Newtonian cartographic epistemology to translate Indigenous geographic knowledge for Western audiences, producing </w:t>
      </w:r>
      <w:proofErr w:type="spellStart"/>
      <w:r w:rsidRPr="001B4A06">
        <w:rPr>
          <w:rStyle w:val="StyleBoldUnderline"/>
        </w:rPr>
        <w:t>autoethnographic</w:t>
      </w:r>
      <w:proofErr w:type="spellEnd"/>
      <w:r w:rsidRPr="001B4A06">
        <w:rPr>
          <w:rStyle w:val="StyleBoldUnderline"/>
        </w:rPr>
        <w:t xml:space="preserve"> cartographies</w:t>
      </w:r>
      <w:r>
        <w:t xml:space="preserve"> (see Louis, 2004; Pratt, 1992). Both the work of these organizations and Indigenous cartographers trained in Western techniques assists in bringing a greater degree of cartographic literacy to Indigenous communities. In the end though, we must admit as </w:t>
      </w:r>
      <w:proofErr w:type="spellStart"/>
      <w:r>
        <w:t>Rundstrom</w:t>
      </w:r>
      <w:proofErr w:type="spellEnd"/>
      <w:r>
        <w:t xml:space="preserve"> has, that “</w:t>
      </w:r>
      <w:r w:rsidRPr="001B4A06">
        <w:rPr>
          <w:rStyle w:val="Emphasis"/>
        </w:rPr>
        <w:t>counter-mapping and GIS can provide at best no more than a simulacrum of indigenous or non-Western geographies</w:t>
      </w:r>
      <w:r w:rsidRPr="001B4A06">
        <w:rPr>
          <w:rStyle w:val="StyleBoldUnderline"/>
        </w:rPr>
        <w:t>”</w:t>
      </w:r>
      <w:r>
        <w:t xml:space="preserve"> (1998: 9). And, </w:t>
      </w:r>
      <w:r w:rsidRPr="001B4A06">
        <w:rPr>
          <w:rStyle w:val="StyleBoldUnderline"/>
        </w:rPr>
        <w:t xml:space="preserve">the initiatives encouraging critical cartographic literacy within Indigenous communities are far from the norm among ‘counter-mapping’ projects. </w:t>
      </w:r>
    </w:p>
    <w:p w:rsidR="00E45E15" w:rsidRDefault="00E45E15" w:rsidP="00E45E15">
      <w:pPr>
        <w:rPr>
          <w:rStyle w:val="StyleBoldUnderline"/>
        </w:rPr>
      </w:pPr>
    </w:p>
    <w:p w:rsidR="00E45E15" w:rsidRPr="00E62D81" w:rsidRDefault="00E45E15" w:rsidP="00E45E15">
      <w:pPr>
        <w:pStyle w:val="Heading4"/>
        <w:rPr>
          <w:rStyle w:val="StyleStyleBold12pt"/>
          <w:b/>
        </w:rPr>
      </w:pPr>
      <w:r w:rsidRPr="00E62D81">
        <w:rPr>
          <w:rStyle w:val="StyleStyleBold12pt"/>
          <w:b/>
          <w:i/>
        </w:rPr>
        <w:t xml:space="preserve">Only </w:t>
      </w:r>
      <w:r w:rsidRPr="00E62D81">
        <w:rPr>
          <w:rStyle w:val="StyleStyleBold12pt"/>
          <w:b/>
        </w:rPr>
        <w:t>an indigenous based method solves</w:t>
      </w:r>
    </w:p>
    <w:p w:rsidR="00E45E15" w:rsidRPr="00731092" w:rsidRDefault="00E45E15" w:rsidP="00E45E15">
      <w:pPr>
        <w:rPr>
          <w:rStyle w:val="StyleStyleBold12pt"/>
          <w:b w:val="0"/>
          <w:sz w:val="16"/>
          <w:szCs w:val="16"/>
        </w:rPr>
      </w:pPr>
      <w:r>
        <w:rPr>
          <w:rStyle w:val="StyleStyleBold12pt"/>
          <w:b w:val="0"/>
          <w:sz w:val="16"/>
          <w:szCs w:val="16"/>
        </w:rPr>
        <w:t xml:space="preserve">-Also solves the entirety of the </w:t>
      </w:r>
      <w:proofErr w:type="spellStart"/>
      <w:r>
        <w:rPr>
          <w:rStyle w:val="StyleStyleBold12pt"/>
          <w:b w:val="0"/>
          <w:sz w:val="16"/>
          <w:szCs w:val="16"/>
        </w:rPr>
        <w:t>aff</w:t>
      </w:r>
      <w:proofErr w:type="spellEnd"/>
    </w:p>
    <w:p w:rsidR="00E45E15" w:rsidRDefault="00E45E15" w:rsidP="00E45E15">
      <w:pPr>
        <w:rPr>
          <w:rStyle w:val="StyleStyleBold12pt"/>
        </w:rPr>
      </w:pPr>
      <w:r>
        <w:rPr>
          <w:rStyle w:val="StyleStyleBold12pt"/>
        </w:rPr>
        <w:t xml:space="preserve">Johnson, </w:t>
      </w:r>
      <w:r w:rsidRPr="00F85CAA">
        <w:rPr>
          <w:rStyle w:val="StyleStyleBold12pt"/>
        </w:rPr>
        <w:t>University of Nebraska at Lincoln</w:t>
      </w:r>
      <w:r>
        <w:rPr>
          <w:rStyle w:val="StyleStyleBold12pt"/>
        </w:rPr>
        <w:t xml:space="preserve">, </w:t>
      </w:r>
      <w:r w:rsidRPr="00F85CAA">
        <w:rPr>
          <w:rStyle w:val="StyleStyleBold12pt"/>
        </w:rPr>
        <w:t>Department of Anthropology and Geography</w:t>
      </w:r>
      <w:r>
        <w:rPr>
          <w:rStyle w:val="StyleStyleBold12pt"/>
        </w:rPr>
        <w:t>, et al, 6</w:t>
      </w:r>
    </w:p>
    <w:p w:rsidR="00E45E15" w:rsidRPr="00F85CAA" w:rsidRDefault="00E45E15" w:rsidP="00E45E15">
      <w:pPr>
        <w:rPr>
          <w:rStyle w:val="StyleStyleBold12pt"/>
          <w:b w:val="0"/>
        </w:rPr>
      </w:pPr>
      <w:r>
        <w:rPr>
          <w:rStyle w:val="StyleStyleBold12pt"/>
          <w:b w:val="0"/>
        </w:rPr>
        <w:t xml:space="preserve">[Jay T., Renee </w:t>
      </w:r>
      <w:proofErr w:type="spellStart"/>
      <w:r>
        <w:rPr>
          <w:rStyle w:val="StyleStyleBold12pt"/>
          <w:b w:val="0"/>
        </w:rPr>
        <w:t>Pualani</w:t>
      </w:r>
      <w:proofErr w:type="spellEnd"/>
      <w:r>
        <w:rPr>
          <w:rStyle w:val="StyleStyleBold12pt"/>
          <w:b w:val="0"/>
        </w:rPr>
        <w:t xml:space="preserve"> Louis, </w:t>
      </w:r>
      <w:r w:rsidRPr="00E25934">
        <w:rPr>
          <w:rStyle w:val="StyleStyleBold12pt"/>
          <w:b w:val="0"/>
        </w:rPr>
        <w:t xml:space="preserve">Department of Geography, </w:t>
      </w:r>
      <w:proofErr w:type="spellStart"/>
      <w:r w:rsidRPr="00E25934">
        <w:rPr>
          <w:rStyle w:val="StyleStyleBold12pt"/>
          <w:b w:val="0"/>
        </w:rPr>
        <w:t>Univeristy</w:t>
      </w:r>
      <w:proofErr w:type="spellEnd"/>
      <w:r w:rsidRPr="00E25934">
        <w:rPr>
          <w:rStyle w:val="StyleStyleBold12pt"/>
          <w:b w:val="0"/>
        </w:rPr>
        <w:t xml:space="preserve"> of </w:t>
      </w:r>
      <w:proofErr w:type="spellStart"/>
      <w:r w:rsidRPr="00E25934">
        <w:rPr>
          <w:rStyle w:val="StyleStyleBold12pt"/>
          <w:b w:val="0"/>
        </w:rPr>
        <w:t>Hawai’I</w:t>
      </w:r>
      <w:proofErr w:type="spellEnd"/>
      <w:r w:rsidRPr="00E25934">
        <w:rPr>
          <w:rStyle w:val="StyleStyleBold12pt"/>
          <w:b w:val="0"/>
        </w:rPr>
        <w:t xml:space="preserve"> at </w:t>
      </w:r>
      <w:proofErr w:type="spellStart"/>
      <w:r w:rsidRPr="00E25934">
        <w:rPr>
          <w:rStyle w:val="StyleStyleBold12pt"/>
          <w:b w:val="0"/>
        </w:rPr>
        <w:t>Mānoa</w:t>
      </w:r>
      <w:proofErr w:type="spellEnd"/>
      <w:r>
        <w:rPr>
          <w:rStyle w:val="StyleStyleBold12pt"/>
          <w:b w:val="0"/>
        </w:rPr>
        <w:t xml:space="preserve">, </w:t>
      </w:r>
      <w:proofErr w:type="spellStart"/>
      <w:r w:rsidRPr="00E25934">
        <w:rPr>
          <w:rStyle w:val="StyleStyleBold12pt"/>
          <w:b w:val="0"/>
        </w:rPr>
        <w:t>Albertus</w:t>
      </w:r>
      <w:proofErr w:type="spellEnd"/>
      <w:r w:rsidRPr="00E25934">
        <w:rPr>
          <w:rStyle w:val="StyleStyleBold12pt"/>
          <w:b w:val="0"/>
        </w:rPr>
        <w:t xml:space="preserve"> </w:t>
      </w:r>
      <w:proofErr w:type="spellStart"/>
      <w:r w:rsidRPr="00E25934">
        <w:rPr>
          <w:rStyle w:val="StyleStyleBold12pt"/>
          <w:b w:val="0"/>
        </w:rPr>
        <w:t>Hadi</w:t>
      </w:r>
      <w:proofErr w:type="spellEnd"/>
      <w:r w:rsidRPr="00E25934">
        <w:rPr>
          <w:rStyle w:val="StyleStyleBold12pt"/>
          <w:b w:val="0"/>
        </w:rPr>
        <w:t xml:space="preserve"> </w:t>
      </w:r>
      <w:proofErr w:type="spellStart"/>
      <w:r w:rsidRPr="00E25934">
        <w:rPr>
          <w:rStyle w:val="StyleStyleBold12pt"/>
          <w:b w:val="0"/>
        </w:rPr>
        <w:t>Pramono</w:t>
      </w:r>
      <w:proofErr w:type="spellEnd"/>
      <w:r>
        <w:rPr>
          <w:rStyle w:val="StyleStyleBold12pt"/>
          <w:b w:val="0"/>
        </w:rPr>
        <w:t xml:space="preserve">, </w:t>
      </w:r>
      <w:r w:rsidRPr="00E25934">
        <w:rPr>
          <w:rStyle w:val="StyleStyleBold12pt"/>
          <w:b w:val="0"/>
        </w:rPr>
        <w:t xml:space="preserve">Department of Geography, University of Hawai‘i at </w:t>
      </w:r>
      <w:proofErr w:type="spellStart"/>
      <w:r w:rsidRPr="00E25934">
        <w:rPr>
          <w:rStyle w:val="StyleStyleBold12pt"/>
          <w:b w:val="0"/>
        </w:rPr>
        <w:t>Mānoa</w:t>
      </w:r>
      <w:proofErr w:type="spellEnd"/>
      <w:r>
        <w:rPr>
          <w:rStyle w:val="StyleStyleBold12pt"/>
          <w:b w:val="0"/>
        </w:rPr>
        <w:t>, “</w:t>
      </w:r>
      <w:r w:rsidRPr="0067453F">
        <w:rPr>
          <w:rStyle w:val="StyleStyleBold12pt"/>
          <w:b w:val="0"/>
        </w:rPr>
        <w:t>Facing the Future: Encouraging Critical Cartographic Literacies In Indigenous Communities</w:t>
      </w:r>
      <w:r>
        <w:rPr>
          <w:rStyle w:val="StyleStyleBold12pt"/>
          <w:b w:val="0"/>
        </w:rPr>
        <w:t xml:space="preserve">”, </w:t>
      </w:r>
      <w:r w:rsidRPr="0067453F">
        <w:rPr>
          <w:rStyle w:val="StyleStyleBold12pt"/>
          <w:b w:val="0"/>
        </w:rPr>
        <w:t>ACME: An International E-Journal for Critical Geographies</w:t>
      </w:r>
      <w:r>
        <w:rPr>
          <w:rStyle w:val="StyleStyleBold12pt"/>
          <w:b w:val="0"/>
        </w:rPr>
        <w:t xml:space="preserve">, Volume 4, Number 1, </w:t>
      </w:r>
      <w:proofErr w:type="spellStart"/>
      <w:r>
        <w:rPr>
          <w:rStyle w:val="StyleStyleBold12pt"/>
          <w:b w:val="0"/>
        </w:rPr>
        <w:t>pg</w:t>
      </w:r>
      <w:proofErr w:type="spellEnd"/>
      <w:r>
        <w:rPr>
          <w:rStyle w:val="StyleStyleBold12pt"/>
          <w:b w:val="0"/>
        </w:rPr>
        <w:t xml:space="preserve"> 89-90 PAC]</w:t>
      </w:r>
    </w:p>
    <w:p w:rsidR="00E45E15" w:rsidRDefault="00E45E15" w:rsidP="00E45E15">
      <w:pPr>
        <w:rPr>
          <w:rStyle w:val="StyleBoldUnderline"/>
        </w:rPr>
      </w:pPr>
    </w:p>
    <w:p w:rsidR="00E45E15" w:rsidRDefault="00E45E15" w:rsidP="00E45E15">
      <w:r w:rsidRPr="00AD376D">
        <w:rPr>
          <w:rStyle w:val="StyleBoldUnderline"/>
        </w:rPr>
        <w:lastRenderedPageBreak/>
        <w:t>In order to re-educate the ‘colonized mind’ in relation to cartography’s role in colonial dispossession a pedagogic focus is called for within ‘counter-mapping’ projects</w:t>
      </w:r>
      <w:r>
        <w:t xml:space="preserve">. </w:t>
      </w:r>
      <w:r w:rsidRPr="00CC1E5F">
        <w:rPr>
          <w:rStyle w:val="StyleBoldUnderline"/>
        </w:rPr>
        <w:t>Indigenous communities need to become aware not only of the historical role of cartography in their dispossession but also in the ways in which cartography continues to betray these same communities today</w:t>
      </w:r>
      <w:r>
        <w:t xml:space="preserve">, even when the maps/GIS being produced are objectively intended to benefit their interests. Of course we agree with </w:t>
      </w:r>
      <w:proofErr w:type="spellStart"/>
      <w:r>
        <w:t>Sparke</w:t>
      </w:r>
      <w:proofErr w:type="spellEnd"/>
      <w:r>
        <w:t xml:space="preserve"> when he says that </w:t>
      </w:r>
      <w:r w:rsidRPr="00CC1E5F">
        <w:rPr>
          <w:rStyle w:val="StyleBoldUnderline"/>
        </w:rPr>
        <w:t>“[s]</w:t>
      </w:r>
      <w:proofErr w:type="spellStart"/>
      <w:r w:rsidRPr="00CC1E5F">
        <w:rPr>
          <w:rStyle w:val="StyleBoldUnderline"/>
        </w:rPr>
        <w:t>howing</w:t>
      </w:r>
      <w:proofErr w:type="spellEnd"/>
      <w:r w:rsidRPr="00CC1E5F">
        <w:rPr>
          <w:rStyle w:val="StyleBoldUnderline"/>
        </w:rPr>
        <w:t xml:space="preserve"> how cartography can operate both for and against colonialism not only deepens the scholarly work of critical cartography, it also counters the too-speedy denunciation of maps and mapping as metaphors of domination</w:t>
      </w:r>
      <w:r>
        <w:t xml:space="preserve">” (1998: 466). Let us paint a worst case scenario though for how the uncritical adoption of Western cartographic techniques can serve to perpetuate colonial dispossessions. First, </w:t>
      </w:r>
      <w:r w:rsidRPr="00205372">
        <w:rPr>
          <w:rStyle w:val="StyleBoldUnderline"/>
        </w:rPr>
        <w:t>putting</w:t>
      </w:r>
      <w:r w:rsidRPr="00CC1E5F">
        <w:rPr>
          <w:rStyle w:val="StyleBoldUnderline"/>
        </w:rPr>
        <w:t xml:space="preserve"> indigenous knowledge into a GIS makes it tangible and accessible. It may even diminish it,</w:t>
      </w:r>
      <w:r>
        <w:t xml:space="preserve"> as </w:t>
      </w:r>
      <w:proofErr w:type="spellStart"/>
      <w:r>
        <w:t>Rundstrom</w:t>
      </w:r>
      <w:proofErr w:type="spellEnd"/>
      <w:r>
        <w:t xml:space="preserve"> has observed, </w:t>
      </w:r>
      <w:r w:rsidRPr="00CC1E5F">
        <w:rPr>
          <w:rStyle w:val="StyleBoldUnderline"/>
        </w:rPr>
        <w:t>because it is no longer contextually defined</w:t>
      </w:r>
      <w:r>
        <w:t xml:space="preserve"> (1998). Secondly, </w:t>
      </w:r>
      <w:r w:rsidRPr="00205372">
        <w:rPr>
          <w:rStyle w:val="StyleBoldUnderline"/>
        </w:rPr>
        <w:t>storing information</w:t>
      </w:r>
      <w:r>
        <w:t xml:space="preserve"> within a GIS makes </w:t>
      </w:r>
      <w:r w:rsidRPr="00205372">
        <w:rPr>
          <w:rStyle w:val="StyleBoldUnderline"/>
        </w:rPr>
        <w:t>it easier for that information to be used beyond its original intent and context. Lastly, because the source and recipient of the information is separated in space and time it becomes more difficult to impose moral restraint on its use. Indigenous communities need to understand the full implications of their engagement with Western cartographic techniques</w:t>
      </w:r>
      <w:r>
        <w:t xml:space="preserve"> and we believe that can be achieved through education that encourages a critical cartographic literacy. </w:t>
      </w:r>
    </w:p>
    <w:p w:rsidR="00E45E15" w:rsidRDefault="00E45E15" w:rsidP="00E45E15">
      <w:r>
        <w:t>We envision two different but not mutually exclusive paths toward creating critical cartographic literacy within Indigenous communities. First, as has been alluded to, ‘</w:t>
      </w:r>
      <w:r w:rsidRPr="00FB5AD7">
        <w:rPr>
          <w:rStyle w:val="StyleBoldUnderline"/>
        </w:rPr>
        <w:t xml:space="preserve">counter-mapping’ projects need to make critical education, preferably through a </w:t>
      </w:r>
      <w:proofErr w:type="spellStart"/>
      <w:r w:rsidRPr="00FB5AD7">
        <w:rPr>
          <w:rStyle w:val="StyleBoldUnderline"/>
        </w:rPr>
        <w:t>Freirean</w:t>
      </w:r>
      <w:proofErr w:type="spellEnd"/>
      <w:r w:rsidRPr="00FB5AD7">
        <w:rPr>
          <w:rStyle w:val="StyleBoldUnderline"/>
        </w:rPr>
        <w:t xml:space="preserve"> ‘problem posing’ technique, an integral part of their program. Here the outsiders and Indigenous community members,</w:t>
      </w:r>
      <w:r>
        <w:t xml:space="preserve"> as knowing Subjects, </w:t>
      </w:r>
      <w:r w:rsidRPr="0026725B">
        <w:rPr>
          <w:rStyle w:val="StyleBoldUnderline"/>
        </w:rPr>
        <w:t xml:space="preserve">learn together to problematize the spatial realities represented within the mapping process and investigate the impacts of this process </w:t>
      </w:r>
      <w:r w:rsidRPr="0026725B">
        <w:rPr>
          <w:rStyle w:val="Emphasis"/>
        </w:rPr>
        <w:t>on Indigenous mapping</w:t>
      </w:r>
      <w:r>
        <w:t xml:space="preserve">. In this process </w:t>
      </w:r>
      <w:r w:rsidRPr="0026725B">
        <w:rPr>
          <w:rStyle w:val="StyleBoldUnderline"/>
        </w:rPr>
        <w:t>both groups gain and give new meanings to the world which feeds into their map production</w:t>
      </w:r>
      <w:r>
        <w:t xml:space="preserve">. To </w:t>
      </w:r>
      <w:r w:rsidRPr="00731092">
        <w:rPr>
          <w:rStyle w:val="StyleBoldUnderline"/>
        </w:rPr>
        <w:t>date, dialogue in counter-mapping has been problematic because many researchers/map makers envision Western cartographic techniques as the perfect/sole solution to the land and resource dispossessions of the communities in which they are working. To truly engage in a dialogic counter mapping process, it would be beneficial if outside experts engage in identifying their own ‘colonized mentality’ before attempting to create critical consciousness among the community</w:t>
      </w:r>
      <w:r>
        <w:t xml:space="preserve">. They should embrace a ‘border crossing’ in order to move beyond their own cultural roots allowing them to feel comfortable within various zones of cultural diversity (Giroux, 1995). This means that outside cartographers/mapmakers </w:t>
      </w:r>
      <w:r w:rsidRPr="00AA35CB">
        <w:rPr>
          <w:rStyle w:val="StyleBoldUnderline"/>
        </w:rPr>
        <w:t xml:space="preserve">must understand Indigenous cartographies and make every effort to incorporate these diverse knowledge systems into a ‘new’ mapping endeavor which will strive toward a post-colonial, post-modern cartography </w:t>
      </w:r>
      <w:r>
        <w:t xml:space="preserve">(Turnbull, 1998). This understanding though may require an extensive apprenticeship within which outsiders learn the language, cultural values and knowledge systems that underlie Indigenous cartographies. </w:t>
      </w:r>
    </w:p>
    <w:p w:rsidR="00E45E15" w:rsidRDefault="00E45E15" w:rsidP="00E45E15">
      <w:r w:rsidRPr="00AA35CB">
        <w:rPr>
          <w:rStyle w:val="StyleBoldUnderline"/>
        </w:rPr>
        <w:t>The second path we envision for bringing critical cartographic literacy into Indigenous communities entails community members becoming adept in the Cartesian/Newtonian cartographic epistemology. Skilled Indigenous cartographers can act as advocates</w:t>
      </w:r>
      <w:r>
        <w:t xml:space="preserve"> as well as technicians </w:t>
      </w:r>
      <w:r w:rsidRPr="00AA35CB">
        <w:rPr>
          <w:rStyle w:val="StyleBoldUnderline"/>
        </w:rPr>
        <w:t>for their own and other Indigenous communities. They can also become key agents and educators within Indigenous communities, building critical cartographic literacy through their understanding of the epistemological divide between Western and Indigenous cartographic systems.</w:t>
      </w:r>
      <w:r>
        <w:t xml:space="preserve"> </w:t>
      </w:r>
      <w:r w:rsidRPr="00F46D6B">
        <w:rPr>
          <w:rStyle w:val="StyleBoldUnderline"/>
        </w:rPr>
        <w:t>These steps toward critical cartographic literacy are only the beginning of what will be required for Indigenous communities in their response to</w:t>
      </w:r>
      <w:r>
        <w:t xml:space="preserve"> and </w:t>
      </w:r>
      <w:r w:rsidRPr="00F46D6B">
        <w:rPr>
          <w:rStyle w:val="StyleBoldUnderline"/>
        </w:rPr>
        <w:t>engagement with Western cartographic technologies</w:t>
      </w:r>
      <w:r>
        <w:t xml:space="preserve">. We envision that </w:t>
      </w:r>
      <w:r w:rsidRPr="00F46D6B">
        <w:rPr>
          <w:rStyle w:val="StyleBoldUnderline"/>
        </w:rPr>
        <w:t>the development of a critical consciousness in relation to cartographic representation will lay the foundation to addressing more concrete issues related to this engagement</w:t>
      </w:r>
      <w:r>
        <w:t xml:space="preserve"> such as reflexivity concerning the use of these technologies and the internal community critique of the maps produced.</w:t>
      </w:r>
    </w:p>
    <w:p w:rsidR="00E45E15" w:rsidRDefault="00E45E15" w:rsidP="00E45E15"/>
    <w:p w:rsidR="00E45E15" w:rsidRPr="00850728" w:rsidRDefault="00E45E15" w:rsidP="00E45E15">
      <w:pPr>
        <w:keepNext/>
        <w:keepLines/>
        <w:spacing w:before="200"/>
        <w:outlineLvl w:val="3"/>
        <w:rPr>
          <w:rFonts w:eastAsia="MS Gothic"/>
          <w:b/>
          <w:iCs/>
        </w:rPr>
      </w:pPr>
      <w:r w:rsidRPr="00850728">
        <w:rPr>
          <w:rFonts w:eastAsia="MS Gothic"/>
          <w:b/>
          <w:iCs/>
        </w:rPr>
        <w:t>Perspectives of the Pacific are flawed—need to take indigenous mapping into perspective</w:t>
      </w:r>
    </w:p>
    <w:p w:rsidR="00E45E15" w:rsidRPr="00850728" w:rsidRDefault="00E45E15" w:rsidP="00E45E15">
      <w:pPr>
        <w:widowControl w:val="0"/>
        <w:autoSpaceDE w:val="0"/>
        <w:autoSpaceDN w:val="0"/>
        <w:adjustRightInd w:val="0"/>
        <w:rPr>
          <w:rFonts w:eastAsia="Cambria"/>
          <w:b/>
          <w:bCs/>
        </w:rPr>
      </w:pPr>
      <w:r w:rsidRPr="00850728">
        <w:rPr>
          <w:rFonts w:eastAsia="Cambria"/>
          <w:b/>
          <w:bCs/>
        </w:rPr>
        <w:t xml:space="preserve">Jolly, Fellow of the Academy of the Social Sciences in Australia 7 </w:t>
      </w:r>
    </w:p>
    <w:p w:rsidR="00E45E15" w:rsidRPr="00850728" w:rsidRDefault="00E45E15" w:rsidP="00E45E15">
      <w:pPr>
        <w:rPr>
          <w:rFonts w:eastAsia="Cambria"/>
        </w:rPr>
      </w:pPr>
      <w:r w:rsidRPr="00850728">
        <w:rPr>
          <w:rFonts w:eastAsia="Cambria"/>
        </w:rPr>
        <w:t>(Margaret Jolly, “Imagining Oceania: Indigenous and Foreign Representations of a Sea of Islands”, The Contemporary Pacific, Volume 19, Number 2, 508–545, accessed 6/30/14) NM</w:t>
      </w:r>
    </w:p>
    <w:p w:rsidR="00E45E15" w:rsidRPr="00850728" w:rsidRDefault="00E45E15" w:rsidP="00E45E15">
      <w:pPr>
        <w:rPr>
          <w:rFonts w:eastAsia="Cambria"/>
          <w:b/>
          <w:bCs/>
        </w:rPr>
      </w:pPr>
    </w:p>
    <w:p w:rsidR="00E45E15" w:rsidRPr="00850728" w:rsidRDefault="00E45E15" w:rsidP="00E45E15">
      <w:pPr>
        <w:rPr>
          <w:rFonts w:eastAsia="Cambria"/>
          <w:bCs/>
          <w:u w:val="single"/>
        </w:rPr>
      </w:pPr>
      <w:r w:rsidRPr="00850728">
        <w:rPr>
          <w:rFonts w:eastAsia="Cambria"/>
          <w:bCs/>
          <w:u w:val="single"/>
        </w:rPr>
        <w:t>In imagining any region of the world today we often start with cartography—</w:t>
      </w:r>
    </w:p>
    <w:p w:rsidR="00E45E15" w:rsidRPr="00850728" w:rsidRDefault="00E45E15" w:rsidP="00E45E15">
      <w:pPr>
        <w:rPr>
          <w:rFonts w:eastAsia="Cambria"/>
          <w:bCs/>
          <w:u w:val="single"/>
        </w:rPr>
      </w:pPr>
      <w:r w:rsidRPr="00850728">
        <w:rPr>
          <w:rFonts w:eastAsia="Cambria"/>
          <w:bCs/>
          <w:u w:val="single"/>
        </w:rPr>
        <w:t xml:space="preserve">with a map.1 Yet the maps we draw are never reflections of the world as it is, but always partial representations of it—representations powerfully shaped by who we are, where and when we are, and what motivates our interests in that place.2 Maps of Japan appropriate to tourist sojourning, to seismic charting, to military conquest, or to </w:t>
      </w:r>
      <w:proofErr w:type="spellStart"/>
      <w:r w:rsidRPr="00850728">
        <w:rPr>
          <w:rFonts w:eastAsia="Cambria"/>
          <w:bCs/>
          <w:u w:val="single"/>
        </w:rPr>
        <w:t>developmentalist</w:t>
      </w:r>
      <w:proofErr w:type="spellEnd"/>
      <w:r w:rsidRPr="00850728">
        <w:rPr>
          <w:rFonts w:eastAsia="Cambria"/>
          <w:bCs/>
          <w:u w:val="single"/>
        </w:rPr>
        <w:t xml:space="preserve"> economics would differ radically.</w:t>
      </w:r>
      <w:r w:rsidRPr="00850728">
        <w:rPr>
          <w:rFonts w:eastAsia="Cambria"/>
        </w:rPr>
        <w:t>3</w:t>
      </w:r>
      <w:r w:rsidRPr="00850728">
        <w:rPr>
          <w:rFonts w:eastAsia="Cambria"/>
          <w:sz w:val="13"/>
          <w:szCs w:val="13"/>
        </w:rPr>
        <w:t xml:space="preserve"> </w:t>
      </w:r>
      <w:r w:rsidRPr="00850728">
        <w:rPr>
          <w:rFonts w:eastAsia="Cambria"/>
        </w:rPr>
        <w:t xml:space="preserve">In this article I look at several maps of the Pacific, generated in different places and times and for different purposes. But </w:t>
      </w:r>
      <w:r w:rsidRPr="00850728">
        <w:rPr>
          <w:rFonts w:eastAsia="Cambria"/>
          <w:bCs/>
          <w:u w:val="single"/>
        </w:rPr>
        <w:t xml:space="preserve">let me start with two maps that derive from the late eighteenth century. The first is the map of </w:t>
      </w:r>
      <w:proofErr w:type="spellStart"/>
      <w:r w:rsidRPr="00850728">
        <w:rPr>
          <w:rFonts w:eastAsia="Cambria"/>
          <w:bCs/>
          <w:u w:val="single"/>
        </w:rPr>
        <w:t>Tupaia</w:t>
      </w:r>
      <w:proofErr w:type="spellEnd"/>
      <w:r w:rsidRPr="00850728">
        <w:rPr>
          <w:rFonts w:eastAsia="Cambria"/>
          <w:bCs/>
          <w:u w:val="single"/>
        </w:rPr>
        <w:t xml:space="preserve">, a man from </w:t>
      </w:r>
      <w:proofErr w:type="spellStart"/>
      <w:r w:rsidRPr="00850728">
        <w:rPr>
          <w:rFonts w:eastAsia="Cambria"/>
          <w:bCs/>
          <w:u w:val="single"/>
        </w:rPr>
        <w:t>Ra‘iatea</w:t>
      </w:r>
      <w:proofErr w:type="spellEnd"/>
      <w:r w:rsidRPr="00850728">
        <w:rPr>
          <w:rFonts w:eastAsia="Cambria"/>
          <w:bCs/>
          <w:u w:val="single"/>
        </w:rPr>
        <w:t xml:space="preserve">, priest of the ‘Oro religion, member of the </w:t>
      </w:r>
      <w:proofErr w:type="spellStart"/>
      <w:r w:rsidRPr="00850728">
        <w:rPr>
          <w:rFonts w:eastAsia="Cambria"/>
          <w:bCs/>
          <w:u w:val="single"/>
        </w:rPr>
        <w:t>arioi</w:t>
      </w:r>
      <w:proofErr w:type="spellEnd"/>
      <w:r w:rsidRPr="00850728">
        <w:rPr>
          <w:rFonts w:eastAsia="Cambria"/>
          <w:bCs/>
          <w:u w:val="single"/>
        </w:rPr>
        <w:t xml:space="preserve"> cult, and adviser to the chiefs of Tahiti.4 (See figure 1). </w:t>
      </w:r>
      <w:proofErr w:type="spellStart"/>
      <w:r w:rsidRPr="00850728">
        <w:rPr>
          <w:rFonts w:eastAsia="Cambria"/>
          <w:bCs/>
          <w:u w:val="single"/>
        </w:rPr>
        <w:t>Tupaia</w:t>
      </w:r>
      <w:proofErr w:type="spellEnd"/>
      <w:r w:rsidRPr="00850728">
        <w:rPr>
          <w:rFonts w:eastAsia="Cambria"/>
          <w:bCs/>
          <w:u w:val="single"/>
        </w:rPr>
        <w:t xml:space="preserve"> joined the Endeavour when Captain Cook left Tahiti in the Society Islands in July 1769. Cook thought him immensely intelligent and knowledgeable both about the geography of the islands and the varied customs of its peoples. Joseph Banks sought his assistance as an interpreter</w:t>
      </w:r>
    </w:p>
    <w:p w:rsidR="00E45E15" w:rsidRPr="00850728" w:rsidRDefault="00E45E15" w:rsidP="00E45E15">
      <w:pPr>
        <w:rPr>
          <w:rFonts w:eastAsia="Cambria"/>
          <w:bCs/>
          <w:u w:val="single"/>
        </w:rPr>
      </w:pPr>
      <w:proofErr w:type="gramStart"/>
      <w:r w:rsidRPr="00850728">
        <w:rPr>
          <w:rFonts w:eastAsia="Cambria"/>
          <w:bCs/>
          <w:u w:val="single"/>
        </w:rPr>
        <w:t>and</w:t>
      </w:r>
      <w:proofErr w:type="gramEnd"/>
      <w:r w:rsidRPr="00850728">
        <w:rPr>
          <w:rFonts w:eastAsia="Cambria"/>
          <w:bCs/>
          <w:u w:val="single"/>
        </w:rPr>
        <w:t xml:space="preserve"> desired to take him back to England as a “curiosity.” Unlike </w:t>
      </w:r>
      <w:proofErr w:type="spellStart"/>
      <w:r w:rsidRPr="00850728">
        <w:rPr>
          <w:rFonts w:eastAsia="Cambria"/>
          <w:bCs/>
          <w:u w:val="single"/>
        </w:rPr>
        <w:t>Omai</w:t>
      </w:r>
      <w:proofErr w:type="spellEnd"/>
      <w:r w:rsidRPr="00850728">
        <w:rPr>
          <w:rFonts w:eastAsia="Cambria"/>
          <w:bCs/>
          <w:u w:val="single"/>
        </w:rPr>
        <w:t xml:space="preserve"> (see Hetherington 2001; Jolly </w:t>
      </w:r>
      <w:proofErr w:type="spellStart"/>
      <w:r w:rsidRPr="00850728">
        <w:rPr>
          <w:rFonts w:eastAsia="Cambria"/>
          <w:bCs/>
          <w:u w:val="single"/>
        </w:rPr>
        <w:t>nd</w:t>
      </w:r>
      <w:proofErr w:type="spellEnd"/>
      <w:r w:rsidRPr="00850728">
        <w:rPr>
          <w:rFonts w:eastAsia="Cambria"/>
          <w:bCs/>
          <w:u w:val="single"/>
        </w:rPr>
        <w:t xml:space="preserve"> b), </w:t>
      </w:r>
      <w:proofErr w:type="spellStart"/>
      <w:r w:rsidRPr="00850728">
        <w:rPr>
          <w:rFonts w:eastAsia="Cambria"/>
          <w:bCs/>
          <w:u w:val="single"/>
        </w:rPr>
        <w:t>Tupaia</w:t>
      </w:r>
      <w:proofErr w:type="spellEnd"/>
      <w:r w:rsidRPr="00850728">
        <w:rPr>
          <w:rFonts w:eastAsia="Cambria"/>
          <w:bCs/>
          <w:u w:val="single"/>
        </w:rPr>
        <w:t xml:space="preserve"> never made it to England; he died en route, in Batavia in December 1770. But some of his extensive knowledge of his island world was passed on as a map</w:t>
      </w:r>
      <w:r w:rsidRPr="00850728">
        <w:rPr>
          <w:rFonts w:eastAsia="Cambria"/>
        </w:rPr>
        <w:t xml:space="preserve">. The original drawing was lost, but several copies were made, including the version published in Johann Reinhold Forster’s magnum opus, Observations Made </w:t>
      </w:r>
      <w:proofErr w:type="gramStart"/>
      <w:r w:rsidRPr="00850728">
        <w:rPr>
          <w:rFonts w:eastAsia="Cambria"/>
        </w:rPr>
        <w:t>During</w:t>
      </w:r>
      <w:proofErr w:type="gramEnd"/>
      <w:r w:rsidRPr="00850728">
        <w:rPr>
          <w:rFonts w:eastAsia="Cambria"/>
        </w:rPr>
        <w:t xml:space="preserve"> a Voyage Round the World (Forster 1778; 1996, 304–305).</w:t>
      </w:r>
      <w:r w:rsidRPr="00850728">
        <w:rPr>
          <w:rFonts w:eastAsia="Cambria"/>
          <w:bCs/>
          <w:u w:val="single"/>
        </w:rPr>
        <w:t xml:space="preserve"> Forster and his son Georg were the naturalists on the second of Cook’s voyages—voyages that generated </w:t>
      </w:r>
      <w:proofErr w:type="gramStart"/>
      <w:r w:rsidRPr="00850728">
        <w:rPr>
          <w:rFonts w:eastAsia="Cambria"/>
          <w:bCs/>
          <w:u w:val="single"/>
        </w:rPr>
        <w:t>another cartography</w:t>
      </w:r>
      <w:proofErr w:type="gramEnd"/>
      <w:r w:rsidRPr="00850728">
        <w:rPr>
          <w:rFonts w:eastAsia="Cambria"/>
          <w:bCs/>
          <w:u w:val="single"/>
        </w:rPr>
        <w:t xml:space="preserve"> of the Pacific, as reflected in a map of the tracks of the sailing ships on Cook’s three voyages</w:t>
      </w:r>
      <w:r w:rsidRPr="00850728">
        <w:rPr>
          <w:rFonts w:eastAsia="Cambria"/>
        </w:rPr>
        <w:t xml:space="preserve">. (See figure 2). </w:t>
      </w:r>
      <w:r w:rsidRPr="00850728">
        <w:rPr>
          <w:rFonts w:eastAsia="Cambria"/>
          <w:bCs/>
          <w:u w:val="single"/>
        </w:rPr>
        <w:t>I juxtapose these two maps to ponder the relationship between indigenous and foreign representations of Oceania and to situate such representations in the changing histories of relations between Pacific peoples and strangers, between Islanders and those who are called (tongue-in-cheek, in an important volume [</w:t>
      </w:r>
      <w:proofErr w:type="spellStart"/>
      <w:r w:rsidRPr="00850728">
        <w:rPr>
          <w:rFonts w:eastAsia="Cambria"/>
          <w:bCs/>
          <w:u w:val="single"/>
        </w:rPr>
        <w:t>Borofsky</w:t>
      </w:r>
      <w:proofErr w:type="spellEnd"/>
      <w:r w:rsidRPr="00850728">
        <w:rPr>
          <w:rFonts w:eastAsia="Cambria"/>
          <w:bCs/>
          <w:u w:val="single"/>
        </w:rPr>
        <w:t xml:space="preserve"> 2000]), “Outlanders.” Indigenous and foreign representations of the place and its peoples are now not so much separate visions as they are “double visions,” in the sense of both stereoscopy and blurred edges. Foreign </w:t>
      </w:r>
      <w:proofErr w:type="spellStart"/>
      <w:r w:rsidRPr="00850728">
        <w:rPr>
          <w:rFonts w:eastAsia="Cambria"/>
          <w:bCs/>
          <w:u w:val="single"/>
        </w:rPr>
        <w:t>knowledges</w:t>
      </w:r>
      <w:proofErr w:type="spellEnd"/>
      <w:r w:rsidRPr="00850728">
        <w:rPr>
          <w:rFonts w:eastAsia="Cambria"/>
          <w:bCs/>
          <w:u w:val="single"/>
        </w:rPr>
        <w:t xml:space="preserve"> of the Pacific have both used and aspired to eclipse indigenous </w:t>
      </w:r>
      <w:proofErr w:type="spellStart"/>
      <w:r w:rsidRPr="00850728">
        <w:rPr>
          <w:rFonts w:eastAsia="Cambria"/>
          <w:bCs/>
          <w:u w:val="single"/>
        </w:rPr>
        <w:t>knowledges</w:t>
      </w:r>
      <w:proofErr w:type="spellEnd"/>
      <w:r w:rsidRPr="00850728">
        <w:rPr>
          <w:rFonts w:eastAsia="Cambria"/>
          <w:bCs/>
          <w:u w:val="single"/>
        </w:rPr>
        <w:t>, as is obvious from the earliest forms of ethnology in the region.5 Indigenous visions have, since the late eighteenth century, been challenged and partially transformed through encounters with the imagined cartographies of travelers, missionaries, traders, planters, and other agents of colonialism, capitalism, and development</w:t>
      </w:r>
      <w:r w:rsidRPr="00850728">
        <w:rPr>
          <w:rFonts w:eastAsia="Cambria"/>
        </w:rPr>
        <w:t xml:space="preserve">. As Tongan scholar </w:t>
      </w:r>
      <w:proofErr w:type="spellStart"/>
      <w:r w:rsidRPr="00850728">
        <w:rPr>
          <w:rFonts w:eastAsia="Cambria"/>
        </w:rPr>
        <w:t>Epeli</w:t>
      </w:r>
      <w:proofErr w:type="spellEnd"/>
      <w:r w:rsidRPr="00850728">
        <w:rPr>
          <w:rFonts w:eastAsia="Cambria"/>
        </w:rPr>
        <w:t xml:space="preserve"> </w:t>
      </w:r>
      <w:proofErr w:type="spellStart"/>
      <w:r w:rsidRPr="00850728">
        <w:rPr>
          <w:rFonts w:eastAsia="Cambria"/>
        </w:rPr>
        <w:t>Hau‘ofa</w:t>
      </w:r>
      <w:proofErr w:type="spellEnd"/>
      <w:r w:rsidRPr="00850728">
        <w:rPr>
          <w:rFonts w:eastAsia="Cambria"/>
        </w:rPr>
        <w:t xml:space="preserve"> has suggested (1994), </w:t>
      </w:r>
      <w:r w:rsidRPr="00850728">
        <w:rPr>
          <w:rFonts w:eastAsia="Cambria"/>
          <w:bCs/>
          <w:u w:val="single"/>
        </w:rPr>
        <w:t>outsiders’ representations of the Pacific matter not just because of their geopolitical and discursive hegemony but</w:t>
      </w:r>
      <w:r w:rsidRPr="00850728">
        <w:rPr>
          <w:rFonts w:eastAsia="Cambria"/>
        </w:rPr>
        <w:t xml:space="preserve"> because </w:t>
      </w:r>
      <w:r w:rsidRPr="00850728">
        <w:rPr>
          <w:rFonts w:eastAsia="Cambria"/>
          <w:bCs/>
          <w:u w:val="single"/>
        </w:rPr>
        <w:t>Islanders have</w:t>
      </w:r>
      <w:r w:rsidRPr="00850728">
        <w:rPr>
          <w:rFonts w:eastAsia="Cambria"/>
        </w:rPr>
        <w:t xml:space="preserve">, in part, </w:t>
      </w:r>
      <w:r w:rsidRPr="00850728">
        <w:rPr>
          <w:rFonts w:eastAsia="Cambria"/>
          <w:bCs/>
          <w:u w:val="single"/>
        </w:rPr>
        <w:t>come to see themselves through the Outlanders’ lenses</w:t>
      </w:r>
      <w:r w:rsidRPr="00850728">
        <w:rPr>
          <w:rFonts w:eastAsia="Cambria"/>
        </w:rPr>
        <w:t xml:space="preserve">. But </w:t>
      </w:r>
      <w:r w:rsidRPr="00850728">
        <w:rPr>
          <w:rFonts w:eastAsia="Cambria"/>
          <w:bCs/>
          <w:u w:val="single"/>
        </w:rPr>
        <w:t>how far and how do constructs of place and people that emanate from “beyond the horizon” displace local visions?</w:t>
      </w:r>
      <w:r w:rsidRPr="00850728">
        <w:rPr>
          <w:rFonts w:eastAsia="Cambria"/>
        </w:rPr>
        <w:t xml:space="preserve"> </w:t>
      </w:r>
      <w:proofErr w:type="spellStart"/>
      <w:r w:rsidRPr="00850728">
        <w:rPr>
          <w:rFonts w:eastAsia="Cambria"/>
        </w:rPr>
        <w:t>Tupaia’s</w:t>
      </w:r>
      <w:proofErr w:type="spellEnd"/>
      <w:r w:rsidRPr="00850728">
        <w:rPr>
          <w:rFonts w:eastAsia="Cambria"/>
        </w:rPr>
        <w:t xml:space="preserve"> map is a good example. Though he is the author, this map is not his indigenous view. We will never know the details of that view, but his vision was likely a rather differently “situated knowledge.”</w:t>
      </w:r>
      <w:r w:rsidRPr="00850728">
        <w:rPr>
          <w:rFonts w:eastAsia="Cambria"/>
          <w:sz w:val="13"/>
          <w:szCs w:val="13"/>
        </w:rPr>
        <w:t xml:space="preserve">6 </w:t>
      </w:r>
      <w:r w:rsidRPr="00850728">
        <w:rPr>
          <w:rFonts w:eastAsia="Cambria"/>
        </w:rPr>
        <w:t xml:space="preserve">I suspect </w:t>
      </w:r>
      <w:r w:rsidRPr="00850728">
        <w:rPr>
          <w:rFonts w:eastAsia="Cambria"/>
          <w:bCs/>
          <w:u w:val="single"/>
        </w:rPr>
        <w:t>it located the observer not soaring high above the islands, powerfully riding on the confident coordinates of longitude and latitude, plotting a changing global position relative to east and west, north and south, but rather lying low in a canoe,</w:t>
      </w:r>
    </w:p>
    <w:p w:rsidR="00E45E15" w:rsidRDefault="00E45E15" w:rsidP="00E45E15">
      <w:pPr>
        <w:rPr>
          <w:rFonts w:eastAsia="Cambria"/>
          <w:sz w:val="13"/>
          <w:szCs w:val="13"/>
        </w:rPr>
      </w:pPr>
      <w:proofErr w:type="gramStart"/>
      <w:r w:rsidRPr="00850728">
        <w:rPr>
          <w:rFonts w:eastAsia="Cambria"/>
          <w:bCs/>
          <w:u w:val="single"/>
        </w:rPr>
        <w:t>looking</w:t>
      </w:r>
      <w:proofErr w:type="gramEnd"/>
      <w:r w:rsidRPr="00850728">
        <w:rPr>
          <w:rFonts w:eastAsia="Cambria"/>
          <w:bCs/>
          <w:u w:val="single"/>
        </w:rPr>
        <w:t xml:space="preserve"> up at the heavens, scanning the horizon for signs of land, and navigating the powerful seas with the embodied visual, aural, olfactory, and kinesthetic knowledge passed down through generations of Pacific navigators</w:t>
      </w:r>
      <w:r w:rsidRPr="00850728">
        <w:rPr>
          <w:rFonts w:eastAsia="Cambria"/>
        </w:rPr>
        <w:t xml:space="preserve">. His knowledge would have been communicated to other Tahitians through genealogical stories and chants, through the materials of the canoe and the sails, and through the </w:t>
      </w:r>
      <w:r w:rsidRPr="00850728">
        <w:rPr>
          <w:rFonts w:eastAsia="Cambria"/>
        </w:rPr>
        <w:lastRenderedPageBreak/>
        <w:t>embodied practice of navigation (see Finney 1992; Finney and others 1994; and the film Sacred Vessels [Diaz 1997]).</w:t>
      </w:r>
      <w:r w:rsidRPr="00850728">
        <w:rPr>
          <w:rFonts w:eastAsia="Cambria"/>
          <w:sz w:val="13"/>
          <w:szCs w:val="13"/>
        </w:rPr>
        <w:t xml:space="preserve">7 </w:t>
      </w:r>
      <w:r w:rsidRPr="00850728">
        <w:rPr>
          <w:rFonts w:eastAsia="Cambria"/>
          <w:bCs/>
          <w:u w:val="single"/>
        </w:rPr>
        <w:t>Such full-bodied knowledge is here etiolated and converted through the agency of a quill and a piece of parchment into a map. Moreover, the Tahitian names and dispositions of islands are not just written down and graphed as a map, but situated in and saturated by the discursive frame of “discovery” of Enlightenment voyaging</w:t>
      </w:r>
      <w:r w:rsidRPr="00850728">
        <w:rPr>
          <w:rFonts w:eastAsia="Cambria"/>
        </w:rPr>
        <w:t>.</w:t>
      </w:r>
      <w:r w:rsidRPr="00850728">
        <w:rPr>
          <w:rFonts w:eastAsia="Cambria"/>
          <w:sz w:val="13"/>
          <w:szCs w:val="13"/>
        </w:rPr>
        <w:t>8</w:t>
      </w:r>
    </w:p>
    <w:p w:rsidR="00E45E15" w:rsidRDefault="00E45E15" w:rsidP="00E45E15">
      <w:pPr>
        <w:rPr>
          <w:rFonts w:eastAsia="Cambria"/>
        </w:rPr>
      </w:pPr>
    </w:p>
    <w:p w:rsidR="00E45E15" w:rsidRPr="00B77E7A" w:rsidRDefault="00E45E15" w:rsidP="00E45E15">
      <w:pPr>
        <w:pStyle w:val="Heading4"/>
      </w:pPr>
      <w:r w:rsidRPr="00B77E7A">
        <w:t>Counter mapping projects fail to address indigenous</w:t>
      </w:r>
      <w:r>
        <w:t xml:space="preserve"> needs</w:t>
      </w:r>
    </w:p>
    <w:p w:rsidR="00E45E15" w:rsidRPr="00980177" w:rsidRDefault="00E45E15" w:rsidP="00E45E15">
      <w:pPr>
        <w:rPr>
          <w:rStyle w:val="StyleStyleBold12pt"/>
        </w:rPr>
      </w:pPr>
      <w:r w:rsidRPr="00980177">
        <w:rPr>
          <w:rStyle w:val="StyleStyleBold12pt"/>
        </w:rPr>
        <w:t xml:space="preserve">Johnson Professor of geography at the University of Kansas, Louis affiliate Researcher Institute of Policy and Social Research University of Kansas and </w:t>
      </w:r>
      <w:proofErr w:type="spellStart"/>
      <w:r w:rsidRPr="00980177">
        <w:rPr>
          <w:rStyle w:val="StyleStyleBold12pt"/>
        </w:rPr>
        <w:t>Promanono</w:t>
      </w:r>
      <w:proofErr w:type="spellEnd"/>
      <w:r w:rsidRPr="00980177">
        <w:rPr>
          <w:rStyle w:val="StyleStyleBold12pt"/>
        </w:rPr>
        <w:t xml:space="preserve"> department of Geography at University Hawai‘i at </w:t>
      </w:r>
      <w:proofErr w:type="spellStart"/>
      <w:r w:rsidRPr="00980177">
        <w:rPr>
          <w:rStyle w:val="StyleStyleBold12pt"/>
        </w:rPr>
        <w:t>Mānoa</w:t>
      </w:r>
      <w:proofErr w:type="spellEnd"/>
      <w:r w:rsidRPr="00980177">
        <w:rPr>
          <w:rStyle w:val="StyleStyleBold12pt"/>
        </w:rPr>
        <w:t>, ‘6</w:t>
      </w:r>
    </w:p>
    <w:p w:rsidR="00E45E15" w:rsidRDefault="00E45E15" w:rsidP="00E45E15">
      <w:r>
        <w:t xml:space="preserve">(Jay, T, Renee </w:t>
      </w:r>
      <w:proofErr w:type="spellStart"/>
      <w:r>
        <w:t>Pualani</w:t>
      </w:r>
      <w:proofErr w:type="spellEnd"/>
      <w:r>
        <w:t xml:space="preserve">, </w:t>
      </w:r>
      <w:proofErr w:type="spellStart"/>
      <w:r>
        <w:t>Albertus</w:t>
      </w:r>
      <w:proofErr w:type="spellEnd"/>
      <w:r>
        <w:t xml:space="preserve"> </w:t>
      </w:r>
      <w:proofErr w:type="spellStart"/>
      <w:r>
        <w:t>Hadi</w:t>
      </w:r>
      <w:proofErr w:type="spellEnd"/>
      <w:r>
        <w:t>, Facing the Future: Encouraging Critical Cartographic Literacies, In Indigenous Communities, 2006, P. 87-88, Accessed 7/1/14, ESB)</w:t>
      </w:r>
    </w:p>
    <w:p w:rsidR="00E45E15" w:rsidRDefault="00E45E15" w:rsidP="00E45E15"/>
    <w:p w:rsidR="00E45E15" w:rsidRDefault="00E45E15" w:rsidP="00E45E15">
      <w:pPr>
        <w:rPr>
          <w:rStyle w:val="StyleBoldUnderline"/>
        </w:rPr>
      </w:pPr>
      <w:r>
        <w:t xml:space="preserve">Many, if not most “counter-mapping” projects, are projects designed to dramatically increase the power of people living in a mapped area to control the representations of themselves and to increase their control </w:t>
      </w:r>
      <w:proofErr w:type="spellStart"/>
      <w:r>
        <w:t>ofresources</w:t>
      </w:r>
      <w:proofErr w:type="spellEnd"/>
      <w:r>
        <w:t xml:space="preserve"> (</w:t>
      </w:r>
      <w:proofErr w:type="spellStart"/>
      <w:r>
        <w:t>Peluso</w:t>
      </w:r>
      <w:proofErr w:type="spellEnd"/>
      <w:r>
        <w:t xml:space="preserve">, 1995: 387), and in addition assume that </w:t>
      </w:r>
      <w:proofErr w:type="spellStart"/>
      <w:r>
        <w:t>abasiclevel</w:t>
      </w:r>
      <w:proofErr w:type="spellEnd"/>
      <w:r>
        <w:t xml:space="preserve"> of Western cartographic knowledge is sufficient for Indigenous communities to engage with this techno- science. </w:t>
      </w:r>
      <w:r w:rsidRPr="00B77E7A">
        <w:t>Many, if not most “</w:t>
      </w:r>
      <w:r w:rsidRPr="00B77E7A">
        <w:rPr>
          <w:rStyle w:val="StyleBoldUnderline"/>
        </w:rPr>
        <w:t>counter-mapping” projects leave cartographic literacy to the imported ‘expert’ who attempts to translate Indigenous place biographies onto the Western map that underlies their project</w:t>
      </w:r>
      <w:r w:rsidRPr="00B77E7A">
        <w:t>.</w:t>
      </w:r>
      <w:r>
        <w:t xml:space="preserve"> Unfortunately, as </w:t>
      </w:r>
      <w:proofErr w:type="spellStart"/>
      <w:r>
        <w:t>Rundstrom</w:t>
      </w:r>
      <w:proofErr w:type="spellEnd"/>
      <w:r>
        <w:t xml:space="preserve"> observes, “[the] prevailing Cartesian- Newtonian... </w:t>
      </w:r>
      <w:r w:rsidRPr="00B77E7A">
        <w:rPr>
          <w:rStyle w:val="StyleBoldUnderline"/>
        </w:rPr>
        <w:t>epistemology does not prize key characteristics of indigenous thinking, including; the principle of the ubiquity of relatedness; non-anthropocentricity; a cyclical concept of time; a more synthetic than analytic view of the construction of geographical knowledge; non-binary thinking; the idea that facts cannot be dissociated from values; that precise ambiguity exists and can be advantageous; an emphasis on oral performance and other non-inscriptive means of representation; and the presence of morality in all actions</w:t>
      </w:r>
      <w:r>
        <w:t>” (1998: 7-8</w:t>
      </w:r>
      <w:r w:rsidRPr="009251E0">
        <w:rPr>
          <w:rStyle w:val="StyleBoldUnderline"/>
        </w:rPr>
        <w:t>). Counter-mapping projects face the task of translating community information based within these key characteristics of Indigenous thinking and when this task is left to the uninitiated outside expert, much is lost in that translation</w:t>
      </w:r>
      <w:r>
        <w:t xml:space="preserve">. One issue in Indigenous mapping projects which effectively demonstrates this loss of information in translation is the pervasive difficulty with fixed boundaries (Brody, 1982; Chapin, 1998; Chap in et al., 2001; Fox, 1998; </w:t>
      </w:r>
      <w:proofErr w:type="spellStart"/>
      <w:r>
        <w:t>Kosek</w:t>
      </w:r>
      <w:proofErr w:type="spellEnd"/>
      <w:r>
        <w:t xml:space="preserve">, 1998; </w:t>
      </w:r>
      <w:proofErr w:type="spellStart"/>
      <w:r>
        <w:t>Peluso</w:t>
      </w:r>
      <w:proofErr w:type="spellEnd"/>
      <w:r>
        <w:t xml:space="preserve">, 1995; </w:t>
      </w:r>
      <w:proofErr w:type="spellStart"/>
      <w:r>
        <w:t>Rundstrom</w:t>
      </w:r>
      <w:proofErr w:type="spellEnd"/>
      <w:r>
        <w:t xml:space="preserve">, 1998). </w:t>
      </w:r>
      <w:r w:rsidRPr="00B77E7A">
        <w:rPr>
          <w:rStyle w:val="StyleBoldUnderline"/>
        </w:rPr>
        <w:t>While Indigenous communities generally recognize fluid and flexible boundaries over land and resource use, once these boundaries become fixed with in a Western cartographic representation</w:t>
      </w:r>
      <w:r>
        <w:t xml:space="preserve">, the fluid and flexible nature of Indigenous thinking is lost (ox, 1998: 3). Based on several case studies from Southeast Asia, Fox et al. (2005) have noted that </w:t>
      </w:r>
      <w:r w:rsidRPr="00B77E7A">
        <w:rPr>
          <w:rStyle w:val="StyleBoldUnderline"/>
        </w:rPr>
        <w:t>within Indigenous counter-mapping projects these newly fixed boundaries serve to shift the social relations both within and between communities, unfortunately encouraging the development of a notion of private property where one did not previously exist</w:t>
      </w:r>
      <w:r>
        <w:t xml:space="preserve">. One attempt to translate Indigenous understandings of boundaries onto Western maps is in drawing a distinction between use and occupancy observing that use maps generate artificial overlap (Tobias, 2000). </w:t>
      </w:r>
      <w:r w:rsidRPr="00B77E7A">
        <w:rPr>
          <w:rStyle w:val="StyleBoldUnderline"/>
        </w:rPr>
        <w:t>This is one technique which can force Indigenous know ledge to fit within the fixed boundaries of the Western map and can provide valuable representations in legal proceedings but in the end, it is a technique which further perpetuates the loss of Indigenous geographic knowledge. Another failure of translation can be seen in the loss of place names and their associated role in creating and re/creating local knowledge</w:t>
      </w:r>
      <w:r>
        <w:t>. As Louis has observed, “[</w:t>
      </w:r>
      <w:proofErr w:type="spellStart"/>
      <w:r>
        <w:t>i</w:t>
      </w:r>
      <w:proofErr w:type="spellEnd"/>
      <w:r>
        <w:t xml:space="preserve">]n Hawaiian cartography place names are mnemonic symbols [which when] performed in daily rituals are a conscious act of </w:t>
      </w:r>
      <w:proofErr w:type="spellStart"/>
      <w:r>
        <w:t>reimplacing</w:t>
      </w:r>
      <w:proofErr w:type="spellEnd"/>
      <w:r>
        <w:t xml:space="preserve"> genealogical connections, re-creating cultural landscapes, and re- generating cultural mores” (2004: 4). </w:t>
      </w:r>
      <w:r w:rsidRPr="00B77E7A">
        <w:rPr>
          <w:rStyle w:val="StyleBoldUnderline"/>
        </w:rPr>
        <w:t>With</w:t>
      </w:r>
      <w:r>
        <w:t xml:space="preserve"> the introduction of </w:t>
      </w:r>
      <w:r w:rsidRPr="00B77E7A">
        <w:rPr>
          <w:rStyle w:val="StyleBoldUnderline"/>
        </w:rPr>
        <w:t>Western</w:t>
      </w:r>
      <w:r>
        <w:t xml:space="preserve"> </w:t>
      </w:r>
      <w:r w:rsidRPr="00B77E7A">
        <w:rPr>
          <w:rStyle w:val="StyleBoldUnderline"/>
        </w:rPr>
        <w:t xml:space="preserve">cartography, Hawaiian place names, and the </w:t>
      </w:r>
      <w:r w:rsidRPr="00B77E7A">
        <w:rPr>
          <w:rStyle w:val="StyleBoldUnderline"/>
        </w:rPr>
        <w:lastRenderedPageBreak/>
        <w:t>essential role they have played in ‘recreating cultural landscapes’ become the (</w:t>
      </w:r>
      <w:proofErr w:type="gramStart"/>
      <w:r w:rsidRPr="00B77E7A">
        <w:rPr>
          <w:rStyle w:val="StyleBoldUnderline"/>
        </w:rPr>
        <w:t>un)</w:t>
      </w:r>
      <w:proofErr w:type="gramEnd"/>
      <w:r w:rsidRPr="00B77E7A">
        <w:rPr>
          <w:rStyle w:val="StyleBoldUnderline"/>
        </w:rPr>
        <w:t>intentional victims of cartographic translation</w:t>
      </w:r>
      <w:r>
        <w:t xml:space="preserve">. In both examples the underlying problem is </w:t>
      </w:r>
      <w:r w:rsidRPr="00B77E7A">
        <w:rPr>
          <w:rStyle w:val="StyleBoldUnderline"/>
        </w:rPr>
        <w:t xml:space="preserve">the difference of worldviews and practices in which Western and Indigenous cartographies evolve. </w:t>
      </w:r>
      <w:proofErr w:type="gramStart"/>
      <w:r w:rsidRPr="00B77E7A">
        <w:rPr>
          <w:rStyle w:val="StyleBoldUnderline"/>
        </w:rPr>
        <w:t>creating</w:t>
      </w:r>
      <w:proofErr w:type="gramEnd"/>
      <w:r w:rsidRPr="00B77E7A">
        <w:rPr>
          <w:rStyle w:val="StyleBoldUnderline"/>
        </w:rPr>
        <w:t xml:space="preserve"> cultural landscapes’ become the (un)intentional victims of cartographic translation. In both examples the underlying problem is the difference of worldviews and practices in which Western and Indigenous cartographies evolve</w:t>
      </w:r>
    </w:p>
    <w:p w:rsidR="00E45E15" w:rsidRPr="008B7D4F" w:rsidRDefault="00E45E15" w:rsidP="00E45E15">
      <w:pPr>
        <w:pStyle w:val="Heading3"/>
      </w:pPr>
      <w:r w:rsidRPr="008B7D4F">
        <w:lastRenderedPageBreak/>
        <w:t>AT: Perm</w:t>
      </w:r>
    </w:p>
    <w:p w:rsidR="00E45E15" w:rsidRDefault="00E45E15" w:rsidP="00E45E15">
      <w:pPr>
        <w:pStyle w:val="Heading4"/>
      </w:pPr>
      <w:r>
        <w:t>Indigenous use of Western based mapping reinstates colonialism—only a historical investigation of mapping solves</w:t>
      </w:r>
    </w:p>
    <w:p w:rsidR="00E45E15" w:rsidRDefault="00E45E15" w:rsidP="00E45E15">
      <w:pPr>
        <w:rPr>
          <w:rStyle w:val="StyleStyleBold12pt"/>
        </w:rPr>
      </w:pPr>
      <w:r>
        <w:rPr>
          <w:rStyle w:val="StyleStyleBold12pt"/>
        </w:rPr>
        <w:t xml:space="preserve">Johnson, </w:t>
      </w:r>
      <w:r w:rsidRPr="00F85CAA">
        <w:rPr>
          <w:rStyle w:val="StyleStyleBold12pt"/>
        </w:rPr>
        <w:t>University of Nebraska at Lincoln</w:t>
      </w:r>
      <w:r>
        <w:rPr>
          <w:rStyle w:val="StyleStyleBold12pt"/>
        </w:rPr>
        <w:t xml:space="preserve">, </w:t>
      </w:r>
      <w:r w:rsidRPr="00F85CAA">
        <w:rPr>
          <w:rStyle w:val="StyleStyleBold12pt"/>
        </w:rPr>
        <w:t>Department of Anthropology and Geography</w:t>
      </w:r>
      <w:r>
        <w:rPr>
          <w:rStyle w:val="StyleStyleBold12pt"/>
        </w:rPr>
        <w:t>, et al, 6</w:t>
      </w:r>
    </w:p>
    <w:p w:rsidR="00E45E15" w:rsidRDefault="00E45E15" w:rsidP="00E45E15">
      <w:pPr>
        <w:rPr>
          <w:rStyle w:val="StyleStyleBold12pt"/>
          <w:b w:val="0"/>
        </w:rPr>
      </w:pPr>
      <w:r>
        <w:rPr>
          <w:rStyle w:val="StyleStyleBold12pt"/>
          <w:b w:val="0"/>
        </w:rPr>
        <w:t xml:space="preserve">[Jay T., Renee </w:t>
      </w:r>
      <w:proofErr w:type="spellStart"/>
      <w:r>
        <w:rPr>
          <w:rStyle w:val="StyleStyleBold12pt"/>
          <w:b w:val="0"/>
        </w:rPr>
        <w:t>Pualani</w:t>
      </w:r>
      <w:proofErr w:type="spellEnd"/>
      <w:r>
        <w:rPr>
          <w:rStyle w:val="StyleStyleBold12pt"/>
          <w:b w:val="0"/>
        </w:rPr>
        <w:t xml:space="preserve"> Louis, </w:t>
      </w:r>
      <w:r w:rsidRPr="00E25934">
        <w:rPr>
          <w:rStyle w:val="StyleStyleBold12pt"/>
          <w:b w:val="0"/>
        </w:rPr>
        <w:t xml:space="preserve">Department of Geography, </w:t>
      </w:r>
      <w:proofErr w:type="spellStart"/>
      <w:r w:rsidRPr="00E25934">
        <w:rPr>
          <w:rStyle w:val="StyleStyleBold12pt"/>
          <w:b w:val="0"/>
        </w:rPr>
        <w:t>Univeristy</w:t>
      </w:r>
      <w:proofErr w:type="spellEnd"/>
      <w:r w:rsidRPr="00E25934">
        <w:rPr>
          <w:rStyle w:val="StyleStyleBold12pt"/>
          <w:b w:val="0"/>
        </w:rPr>
        <w:t xml:space="preserve"> of </w:t>
      </w:r>
      <w:proofErr w:type="spellStart"/>
      <w:r w:rsidRPr="00E25934">
        <w:rPr>
          <w:rStyle w:val="StyleStyleBold12pt"/>
          <w:b w:val="0"/>
        </w:rPr>
        <w:t>Hawai’I</w:t>
      </w:r>
      <w:proofErr w:type="spellEnd"/>
      <w:r w:rsidRPr="00E25934">
        <w:rPr>
          <w:rStyle w:val="StyleStyleBold12pt"/>
          <w:b w:val="0"/>
        </w:rPr>
        <w:t xml:space="preserve"> at </w:t>
      </w:r>
      <w:proofErr w:type="spellStart"/>
      <w:r w:rsidRPr="00E25934">
        <w:rPr>
          <w:rStyle w:val="StyleStyleBold12pt"/>
          <w:b w:val="0"/>
        </w:rPr>
        <w:t>Mānoa</w:t>
      </w:r>
      <w:proofErr w:type="spellEnd"/>
      <w:r>
        <w:rPr>
          <w:rStyle w:val="StyleStyleBold12pt"/>
          <w:b w:val="0"/>
        </w:rPr>
        <w:t xml:space="preserve">, </w:t>
      </w:r>
      <w:proofErr w:type="spellStart"/>
      <w:r w:rsidRPr="00E25934">
        <w:rPr>
          <w:rStyle w:val="StyleStyleBold12pt"/>
          <w:b w:val="0"/>
        </w:rPr>
        <w:t>Albertus</w:t>
      </w:r>
      <w:proofErr w:type="spellEnd"/>
      <w:r w:rsidRPr="00E25934">
        <w:rPr>
          <w:rStyle w:val="StyleStyleBold12pt"/>
          <w:b w:val="0"/>
        </w:rPr>
        <w:t xml:space="preserve"> </w:t>
      </w:r>
      <w:proofErr w:type="spellStart"/>
      <w:r w:rsidRPr="00E25934">
        <w:rPr>
          <w:rStyle w:val="StyleStyleBold12pt"/>
          <w:b w:val="0"/>
        </w:rPr>
        <w:t>Hadi</w:t>
      </w:r>
      <w:proofErr w:type="spellEnd"/>
      <w:r w:rsidRPr="00E25934">
        <w:rPr>
          <w:rStyle w:val="StyleStyleBold12pt"/>
          <w:b w:val="0"/>
        </w:rPr>
        <w:t xml:space="preserve"> </w:t>
      </w:r>
      <w:proofErr w:type="spellStart"/>
      <w:r w:rsidRPr="00E25934">
        <w:rPr>
          <w:rStyle w:val="StyleStyleBold12pt"/>
          <w:b w:val="0"/>
        </w:rPr>
        <w:t>Pramono</w:t>
      </w:r>
      <w:proofErr w:type="spellEnd"/>
      <w:r>
        <w:rPr>
          <w:rStyle w:val="StyleStyleBold12pt"/>
          <w:b w:val="0"/>
        </w:rPr>
        <w:t xml:space="preserve">, </w:t>
      </w:r>
      <w:r w:rsidRPr="00E25934">
        <w:rPr>
          <w:rStyle w:val="StyleStyleBold12pt"/>
          <w:b w:val="0"/>
        </w:rPr>
        <w:t xml:space="preserve">Department of Geography, University of Hawai‘i at </w:t>
      </w:r>
      <w:proofErr w:type="spellStart"/>
      <w:r w:rsidRPr="00E25934">
        <w:rPr>
          <w:rStyle w:val="StyleStyleBold12pt"/>
          <w:b w:val="0"/>
        </w:rPr>
        <w:t>Mānoa</w:t>
      </w:r>
      <w:proofErr w:type="spellEnd"/>
      <w:r>
        <w:rPr>
          <w:rStyle w:val="StyleStyleBold12pt"/>
          <w:b w:val="0"/>
        </w:rPr>
        <w:t>, “</w:t>
      </w:r>
      <w:r w:rsidRPr="0067453F">
        <w:rPr>
          <w:rStyle w:val="StyleStyleBold12pt"/>
          <w:b w:val="0"/>
        </w:rPr>
        <w:t>Facing the Future: Encouraging Critical Cartographic Literacies In Indigenous Communities</w:t>
      </w:r>
      <w:r>
        <w:rPr>
          <w:rStyle w:val="StyleStyleBold12pt"/>
          <w:b w:val="0"/>
        </w:rPr>
        <w:t xml:space="preserve">”, </w:t>
      </w:r>
      <w:r w:rsidRPr="0067453F">
        <w:rPr>
          <w:rStyle w:val="StyleStyleBold12pt"/>
          <w:b w:val="0"/>
        </w:rPr>
        <w:t>ACME: An International E-Journal for Critical Geographies</w:t>
      </w:r>
      <w:r>
        <w:rPr>
          <w:rStyle w:val="StyleStyleBold12pt"/>
          <w:b w:val="0"/>
        </w:rPr>
        <w:t xml:space="preserve">, Volume 4, Number 1, </w:t>
      </w:r>
      <w:proofErr w:type="spellStart"/>
      <w:r>
        <w:rPr>
          <w:rStyle w:val="StyleStyleBold12pt"/>
          <w:b w:val="0"/>
        </w:rPr>
        <w:t>pg</w:t>
      </w:r>
      <w:proofErr w:type="spellEnd"/>
      <w:r>
        <w:rPr>
          <w:rStyle w:val="StyleStyleBold12pt"/>
          <w:b w:val="0"/>
        </w:rPr>
        <w:t xml:space="preserve"> 81-82 PAC]</w:t>
      </w:r>
    </w:p>
    <w:p w:rsidR="00E45E15" w:rsidRPr="00F85CAA" w:rsidRDefault="00E45E15" w:rsidP="00E45E15">
      <w:pPr>
        <w:rPr>
          <w:rStyle w:val="StyleStyleBold12pt"/>
          <w:b w:val="0"/>
        </w:rPr>
      </w:pPr>
    </w:p>
    <w:p w:rsidR="00E45E15" w:rsidRDefault="00E45E15" w:rsidP="00E45E15">
      <w:r>
        <w:t xml:space="preserve">As </w:t>
      </w:r>
      <w:r w:rsidRPr="000A4C63">
        <w:rPr>
          <w:rStyle w:val="StyleBoldUnderline"/>
        </w:rPr>
        <w:t>Indigenous academics engaged with mapping</w:t>
      </w:r>
      <w:r>
        <w:t xml:space="preserve"> initiatives and working as cartographers </w:t>
      </w:r>
      <w:r w:rsidRPr="000A4C63">
        <w:rPr>
          <w:rStyle w:val="StyleBoldUnderline"/>
        </w:rPr>
        <w:t>within various Indigenous identified communities across</w:t>
      </w:r>
      <w:r>
        <w:t xml:space="preserve"> North America, Indonesia and </w:t>
      </w:r>
      <w:r w:rsidRPr="000A4C63">
        <w:rPr>
          <w:rStyle w:val="StyleBoldUnderline"/>
        </w:rPr>
        <w:t>the Pacific, we have become concerned about the ways in which these communities, and other</w:t>
      </w:r>
      <w:r>
        <w:t xml:space="preserve"> Indigenous communities around the world, </w:t>
      </w:r>
      <w:r w:rsidRPr="000A4C63">
        <w:rPr>
          <w:rStyle w:val="StyleBoldUnderline"/>
        </w:rPr>
        <w:t>are engaging with Western cartographic technologies</w:t>
      </w:r>
      <w:r>
        <w:t xml:space="preserve">. The </w:t>
      </w:r>
      <w:r w:rsidRPr="007242D5">
        <w:rPr>
          <w:rStyle w:val="StyleBoldUnderline"/>
        </w:rPr>
        <w:t>mapping techniques and GIS software being used by Indigenous communities</w:t>
      </w:r>
      <w:r>
        <w:t xml:space="preserve"> around the world to establish land claims, map culturally important sites and protect community resources, </w:t>
      </w:r>
      <w:r w:rsidRPr="007242D5">
        <w:rPr>
          <w:rStyle w:val="StyleBoldUnderline"/>
        </w:rPr>
        <w:t>has a long and distinct history; a genealogy intrinsically intertwined within Western knowledge systems</w:t>
      </w:r>
      <w:r>
        <w:t xml:space="preserve"> (see Harley and Woodward, 1987; Harley, 1988; </w:t>
      </w:r>
      <w:proofErr w:type="spellStart"/>
      <w:r>
        <w:t>Peluso</w:t>
      </w:r>
      <w:proofErr w:type="spellEnd"/>
      <w:r>
        <w:t>, 1995). What we are labeling here as ‘</w:t>
      </w:r>
      <w:r w:rsidRPr="007242D5">
        <w:rPr>
          <w:rStyle w:val="StyleBoldUnderline"/>
        </w:rPr>
        <w:t>Western cartography’ is not only founded within a Cartesian-Newtonian epistemology but is also connected with and has been informed/transformed within</w:t>
      </w:r>
      <w:r>
        <w:t xml:space="preserve"> both historical and current ‘contact </w:t>
      </w:r>
      <w:proofErr w:type="gramStart"/>
      <w:r>
        <w:t>zones’(</w:t>
      </w:r>
      <w:proofErr w:type="gramEnd"/>
      <w:r>
        <w:t xml:space="preserve">Pratt, 1992) of the </w:t>
      </w:r>
      <w:r w:rsidRPr="007242D5">
        <w:rPr>
          <w:rStyle w:val="StyleBoldUnderline"/>
        </w:rPr>
        <w:t>colonial projects of the West</w:t>
      </w:r>
      <w:r>
        <w:t xml:space="preserve">. </w:t>
      </w:r>
      <w:r w:rsidRPr="00797909">
        <w:rPr>
          <w:rStyle w:val="Emphasis"/>
        </w:rPr>
        <w:t xml:space="preserve">To engage the technologies of Western cartography is to involve our communities and their knowledge </w:t>
      </w:r>
      <w:proofErr w:type="gramStart"/>
      <w:r w:rsidRPr="00797909">
        <w:rPr>
          <w:rStyle w:val="Emphasis"/>
        </w:rPr>
        <w:t>systems with a science implicated in the European colonial endeavor</w:t>
      </w:r>
      <w:r>
        <w:t xml:space="preserve"> (Harley, 1992b) </w:t>
      </w:r>
      <w:r w:rsidRPr="00797909">
        <w:rPr>
          <w:rStyle w:val="StyleBoldUnderline"/>
        </w:rPr>
        <w:t>and is</w:t>
      </w:r>
      <w:proofErr w:type="gramEnd"/>
      <w:r w:rsidRPr="00797909">
        <w:rPr>
          <w:rStyle w:val="StyleBoldUnderline"/>
        </w:rPr>
        <w:t xml:space="preserve"> a decision which should be made only after examining</w:t>
      </w:r>
      <w:r>
        <w:t xml:space="preserve"> not only our </w:t>
      </w:r>
      <w:r w:rsidRPr="00797909">
        <w:rPr>
          <w:rStyle w:val="StyleBoldUnderline"/>
        </w:rPr>
        <w:t>past experiences of</w:t>
      </w:r>
      <w:r>
        <w:t xml:space="preserve"> colonial </w:t>
      </w:r>
      <w:r w:rsidRPr="00797909">
        <w:rPr>
          <w:rStyle w:val="StyleBoldUnderline"/>
        </w:rPr>
        <w:t>mapping</w:t>
      </w:r>
      <w:r>
        <w:t xml:space="preserve">/surveying but </w:t>
      </w:r>
      <w:r w:rsidRPr="00797909">
        <w:rPr>
          <w:rStyle w:val="StyleBoldUnderline"/>
        </w:rPr>
        <w:t>also the long history of Western cartographic traditions.</w:t>
      </w:r>
      <w:r>
        <w:t xml:space="preserve"> </w:t>
      </w:r>
    </w:p>
    <w:p w:rsidR="00E45E15" w:rsidRPr="00903C80" w:rsidRDefault="00E45E15" w:rsidP="00E45E15">
      <w:pPr>
        <w:rPr>
          <w:rStyle w:val="StyleBoldUnderline"/>
        </w:rPr>
      </w:pPr>
      <w:r>
        <w:t xml:space="preserve">While we caution Indigenous communities about how they engage with Western cartography, </w:t>
      </w:r>
      <w:r w:rsidRPr="00903C80">
        <w:rPr>
          <w:rStyle w:val="StyleBoldUnderline"/>
        </w:rPr>
        <w:t>we also recognize the value these technologies have brought to the struggles of our communitie</w:t>
      </w:r>
      <w:r>
        <w:t xml:space="preserve">s. One cannot deny the value of works such as the Nunavut Atlas (1992) or the mapping efforts of the </w:t>
      </w:r>
      <w:proofErr w:type="spellStart"/>
      <w:r>
        <w:t>Wet’suwet’sen</w:t>
      </w:r>
      <w:proofErr w:type="spellEnd"/>
      <w:r>
        <w:t xml:space="preserve"> and Gitxsan (</w:t>
      </w:r>
      <w:proofErr w:type="spellStart"/>
      <w:r>
        <w:t>Sparke</w:t>
      </w:r>
      <w:proofErr w:type="spellEnd"/>
      <w:r>
        <w:t xml:space="preserve">, 1998) in establishing Indigenous connections to lands, resources and cultural sites. </w:t>
      </w:r>
      <w:r w:rsidRPr="00903C80">
        <w:rPr>
          <w:rStyle w:val="StyleBoldUnderline"/>
        </w:rPr>
        <w:t>Our aim in this paper is to encourage the development of a critical literacy, concerning how Indigenous peoples engage with and employ modern cartography</w:t>
      </w:r>
      <w:r>
        <w:t xml:space="preserve"> and GIS, and </w:t>
      </w:r>
      <w:r w:rsidRPr="00903C80">
        <w:rPr>
          <w:rStyle w:val="StyleBoldUnderline"/>
        </w:rPr>
        <w:t xml:space="preserve">how in this process we safeguard and encourage a literate continuation of our own Indigenous cartographic traditions. </w:t>
      </w:r>
    </w:p>
    <w:p w:rsidR="00E45E15" w:rsidRDefault="00E45E15" w:rsidP="00E45E15">
      <w:r w:rsidRPr="00903C80">
        <w:rPr>
          <w:rStyle w:val="StyleBoldUnderline"/>
        </w:rPr>
        <w:t>Our paper is inspired by the Hawaiian concept of ‘facing future’</w:t>
      </w:r>
      <w:r>
        <w:t xml:space="preserve">, a concept based within an epistemology born in the navigational exploits of the colonizers of the Pacific. </w:t>
      </w:r>
      <w:r w:rsidRPr="00903C80">
        <w:rPr>
          <w:rStyle w:val="StyleBoldUnderline"/>
        </w:rPr>
        <w:t>The concepts of ‘past’ and ‘future’ are explained by</w:t>
      </w:r>
      <w:r>
        <w:t xml:space="preserve"> Hawaiians using </w:t>
      </w:r>
      <w:r w:rsidRPr="00903C80">
        <w:rPr>
          <w:rStyle w:val="StyleBoldUnderline"/>
        </w:rPr>
        <w:t>bodily directions, the front of the body faces the ‘past’ while the back faces ‘future’</w:t>
      </w:r>
      <w:r>
        <w:t xml:space="preserve">. Hawaiians ‘face’ their ‘future’ with their backs </w:t>
      </w:r>
      <w:r w:rsidRPr="00903C80">
        <w:rPr>
          <w:rStyle w:val="StyleBoldUnderline"/>
        </w:rPr>
        <w:t>because the future is an unknown</w:t>
      </w:r>
      <w:r>
        <w:t xml:space="preserve">. </w:t>
      </w:r>
      <w:r w:rsidRPr="00F91C31">
        <w:rPr>
          <w:rStyle w:val="StyleBoldUnderline"/>
        </w:rPr>
        <w:t>On the other hand, ‘past’ is knowable; it can be ‘seen’ in front of each of us, shaping our character and consciousness. Hawaiians believe that knowing who they are, genealogically, and where they came from, geographically and metaphysically, makes them capable of making more informed decisions about the direction to move in the future</w:t>
      </w:r>
      <w:r>
        <w:t xml:space="preserve">. By </w:t>
      </w:r>
      <w:r w:rsidRPr="00F91C31">
        <w:rPr>
          <w:rStyle w:val="StyleBoldUnderline"/>
        </w:rPr>
        <w:t>allowing this concept to guide our work</w:t>
      </w:r>
      <w:r>
        <w:t xml:space="preserve"> we are </w:t>
      </w:r>
      <w:r w:rsidRPr="00F91C31">
        <w:rPr>
          <w:rStyle w:val="StyleBoldUnderline"/>
        </w:rPr>
        <w:t>focus</w:t>
      </w:r>
      <w:r>
        <w:t xml:space="preserve">ing </w:t>
      </w:r>
      <w:r w:rsidRPr="00F91C31">
        <w:rPr>
          <w:rStyle w:val="StyleBoldUnderline"/>
        </w:rPr>
        <w:t>our attention</w:t>
      </w:r>
      <w:r>
        <w:t xml:space="preserve"> first </w:t>
      </w:r>
      <w:r w:rsidRPr="00F91C31">
        <w:rPr>
          <w:rStyle w:val="StyleBoldUnderline"/>
        </w:rPr>
        <w:t>on Western cartography</w:t>
      </w:r>
      <w:r>
        <w:t xml:space="preserve">’s history, including </w:t>
      </w:r>
      <w:r w:rsidRPr="00F91C31">
        <w:rPr>
          <w:rStyle w:val="StyleBoldUnderline"/>
        </w:rPr>
        <w:t>its role in creating and perpetuating European colonialism</w:t>
      </w:r>
      <w:r>
        <w:t xml:space="preserve"> (Harley, 1992b: 532) and second on the history of Indigenous cartographies.</w:t>
      </w:r>
    </w:p>
    <w:p w:rsidR="00E45E15" w:rsidRPr="008B7D4F" w:rsidRDefault="00E45E15" w:rsidP="00E45E15"/>
    <w:p w:rsidR="00E45E15" w:rsidRDefault="00E45E15" w:rsidP="00E45E15">
      <w:pPr>
        <w:pStyle w:val="Heading2"/>
      </w:pPr>
      <w:r>
        <w:lastRenderedPageBreak/>
        <w:t>Object Oriented Ontology</w:t>
      </w:r>
    </w:p>
    <w:p w:rsidR="00E45E15" w:rsidRDefault="00E45E15" w:rsidP="00E45E15">
      <w:pPr>
        <w:pStyle w:val="Heading3"/>
      </w:pPr>
      <w:r>
        <w:lastRenderedPageBreak/>
        <w:t>Link: Critical Cartography</w:t>
      </w:r>
    </w:p>
    <w:p w:rsidR="00E45E15" w:rsidRDefault="00E45E15" w:rsidP="00E45E15"/>
    <w:p w:rsidR="00E45E15" w:rsidRPr="006E374F" w:rsidRDefault="00E45E15" w:rsidP="00E45E15">
      <w:pPr>
        <w:pStyle w:val="Heading4"/>
      </w:pPr>
      <w:r w:rsidRPr="006E374F">
        <w:t>The 1AC’s obsession with the way humans force their ideologies onto maps treats the map itself as a blank slate waiting for human intervention. This locks in an anthropocentric frame of thought that ignores the importance of non-humans</w:t>
      </w:r>
    </w:p>
    <w:p w:rsidR="00E45E15" w:rsidRPr="00AE26D4" w:rsidRDefault="00E45E15" w:rsidP="00E45E15">
      <w:pPr>
        <w:rPr>
          <w:rStyle w:val="StyleStyleBold12pt"/>
        </w:rPr>
      </w:pPr>
      <w:r>
        <w:rPr>
          <w:rStyle w:val="StyleStyleBold12pt"/>
        </w:rPr>
        <w:t>Bryant</w:t>
      </w:r>
      <w:r w:rsidRPr="00AE26D4">
        <w:rPr>
          <w:rStyle w:val="StyleStyleBold12pt"/>
        </w:rPr>
        <w:t xml:space="preserve">, </w:t>
      </w:r>
      <w:r>
        <w:rPr>
          <w:rStyle w:val="StyleStyleBold12pt"/>
        </w:rPr>
        <w:t>Collin College Philosophy Professor</w:t>
      </w:r>
      <w:r w:rsidRPr="00AE26D4">
        <w:rPr>
          <w:rStyle w:val="StyleStyleBold12pt"/>
        </w:rPr>
        <w:t xml:space="preserve">, </w:t>
      </w:r>
      <w:r>
        <w:rPr>
          <w:rStyle w:val="StyleStyleBold12pt"/>
        </w:rPr>
        <w:t>2012</w:t>
      </w:r>
      <w:r w:rsidRPr="00AE26D4">
        <w:rPr>
          <w:rStyle w:val="StyleStyleBold12pt"/>
        </w:rPr>
        <w:t xml:space="preserve"> </w:t>
      </w:r>
    </w:p>
    <w:p w:rsidR="00E45E15" w:rsidRPr="00194E96" w:rsidRDefault="00E45E15" w:rsidP="00E45E15">
      <w:r w:rsidRPr="00194E96">
        <w:t xml:space="preserve">[Levi, September, “The Gravity of Things: An Introduction </w:t>
      </w:r>
      <w:proofErr w:type="gramStart"/>
      <w:r w:rsidRPr="00194E96">
        <w:t>To</w:t>
      </w:r>
      <w:proofErr w:type="gramEnd"/>
      <w:r w:rsidRPr="00194E96">
        <w:t xml:space="preserve"> Onto-Cartography,” http://larvalsubjects.files.wordpress.com/2012/09/bryantontocartographies.pdf, accessed: 7/1/14, JO]</w:t>
      </w:r>
    </w:p>
    <w:p w:rsidR="00E45E15" w:rsidRDefault="00E45E15" w:rsidP="00E45E15"/>
    <w:p w:rsidR="00E45E15" w:rsidRDefault="00E45E15" w:rsidP="00E45E15">
      <w:r w:rsidRPr="00194E96">
        <w:t xml:space="preserve">I begin with </w:t>
      </w:r>
      <w:r w:rsidRPr="00194E96">
        <w:rPr>
          <w:rStyle w:val="StyleBoldUnderline"/>
        </w:rPr>
        <w:t>Einstein’s</w:t>
      </w:r>
      <w:r w:rsidRPr="00194E96">
        <w:t xml:space="preserve"> general </w:t>
      </w:r>
      <w:r w:rsidRPr="00194E96">
        <w:rPr>
          <w:rStyle w:val="StyleBoldUnderline"/>
        </w:rPr>
        <w:t>theory of relativity and theory of gravity</w:t>
      </w:r>
      <w:r w:rsidRPr="00194E96">
        <w:t xml:space="preserve"> because it </w:t>
      </w:r>
      <w:r w:rsidRPr="00194E96">
        <w:rPr>
          <w:rStyle w:val="StyleBoldUnderline"/>
        </w:rPr>
        <w:t>provides</w:t>
      </w:r>
      <w:r w:rsidRPr="00194E96">
        <w:t xml:space="preserve"> us </w:t>
      </w:r>
      <w:r w:rsidRPr="00194E96">
        <w:rPr>
          <w:rStyle w:val="StyleBoldUnderline"/>
        </w:rPr>
        <w:t>with a helpful analogy for understanding the basic theoretical claims of onto-cartography. Onto-cartography is both a theory of the space-time of objects as they interact and a method for mapping these interactions.</w:t>
      </w:r>
      <w:r w:rsidRPr="00194E96">
        <w:t xml:space="preserve"> To be sure, “gravity”, as I am using the term here is a metaphor—or, more optimistically, a philosophical concept</w:t>
      </w:r>
      <w:r>
        <w:t xml:space="preserve"> in </w:t>
      </w:r>
      <w:proofErr w:type="spellStart"/>
      <w:r>
        <w:t>Deleuze’s</w:t>
      </w:r>
      <w:proofErr w:type="spellEnd"/>
      <w:r>
        <w:t xml:space="preserve"> sense of the word</w:t>
      </w:r>
      <w:r w:rsidRPr="00194E96">
        <w:t xml:space="preserve"> – chosen to draw attention to how things and signs structure </w:t>
      </w:r>
      <w:proofErr w:type="spellStart"/>
      <w:r w:rsidRPr="00194E96">
        <w:t>spatio</w:t>
      </w:r>
      <w:proofErr w:type="spellEnd"/>
      <w:r w:rsidRPr="00194E96">
        <w:t xml:space="preserve">-temporal relations or paths along which entities move and become. In terms more familiar within currently existing theory, we could refer to “gravity” as “force” or “power”. If, however, I have chosen to speak of gravity rather than power, then this is because </w:t>
      </w:r>
      <w:r w:rsidRPr="00194E96">
        <w:rPr>
          <w:rStyle w:val="StyleBoldUnderline"/>
        </w:rPr>
        <w:t xml:space="preserve">the </w:t>
      </w:r>
      <w:r w:rsidRPr="00194E96">
        <w:rPr>
          <w:rStyle w:val="Emphasis"/>
        </w:rPr>
        <w:t>concept of power</w:t>
      </w:r>
      <w:r w:rsidRPr="00194E96">
        <w:rPr>
          <w:rStyle w:val="StyleBoldUnderline"/>
        </w:rPr>
        <w:t xml:space="preserve"> within the world of philosophy and theory has come to be </w:t>
      </w:r>
      <w:r w:rsidRPr="00194E96">
        <w:rPr>
          <w:rStyle w:val="Emphasis"/>
        </w:rPr>
        <w:t>too anthropocentric</w:t>
      </w:r>
      <w:r w:rsidRPr="00194E96">
        <w:rPr>
          <w:rStyle w:val="StyleBoldUnderline"/>
        </w:rPr>
        <w:t xml:space="preserve">, immediately drawing attention to sovereigns exercising power, class power, symbolic power, and things such as micro-power and </w:t>
      </w:r>
      <w:proofErr w:type="spellStart"/>
      <w:r w:rsidRPr="00194E96">
        <w:rPr>
          <w:rStyle w:val="StyleBoldUnderline"/>
        </w:rPr>
        <w:t>biopower</w:t>
      </w:r>
      <w:proofErr w:type="spellEnd"/>
      <w:r w:rsidRPr="00194E96">
        <w:rPr>
          <w:rStyle w:val="StyleBoldUnderline"/>
        </w:rPr>
        <w:t xml:space="preserve">. While I have no wish to abandon forms of analysis such as those found in Marx, Foucault, and Bourdieu, the manner in which these anthropological connotations have become </w:t>
      </w:r>
      <w:proofErr w:type="spellStart"/>
      <w:r w:rsidRPr="00194E96">
        <w:rPr>
          <w:rStyle w:val="StyleBoldUnderline"/>
        </w:rPr>
        <w:t>sedimented</w:t>
      </w:r>
      <w:proofErr w:type="spellEnd"/>
      <w:r w:rsidRPr="00194E96">
        <w:rPr>
          <w:rStyle w:val="StyleBoldUnderline"/>
        </w:rPr>
        <w:t xml:space="preserve"> within the institutions that house the humanities, both at the level of training and scholarship</w:t>
      </w:r>
      <w:r w:rsidRPr="00194E96">
        <w:t>— itself a form of gravity –</w:t>
      </w:r>
      <w:r w:rsidRPr="006E374F">
        <w:rPr>
          <w:rStyle w:val="StyleBoldUnderline"/>
        </w:rPr>
        <w:t xml:space="preserve">have rendered it difficult to imagine nonhuman things exercising power as anything more than </w:t>
      </w:r>
      <w:r w:rsidRPr="006E374F">
        <w:rPr>
          <w:rStyle w:val="Emphasis"/>
        </w:rPr>
        <w:t>blank screens upon which humans project their intentions and meanings</w:t>
      </w:r>
      <w:r w:rsidRPr="00194E96">
        <w:t xml:space="preserve">. </w:t>
      </w:r>
      <w:proofErr w:type="gramStart"/>
      <w:r w:rsidRPr="00194E96">
        <w:t xml:space="preserve">As Stacy </w:t>
      </w:r>
      <w:proofErr w:type="spellStart"/>
      <w:r w:rsidRPr="00194E96">
        <w:t>Alaimo</w:t>
      </w:r>
      <w:proofErr w:type="spellEnd"/>
      <w:r w:rsidRPr="00194E96">
        <w:t xml:space="preserve"> has written, “[</w:t>
      </w:r>
      <w:r w:rsidRPr="006E374F">
        <w:rPr>
          <w:rStyle w:val="StyleBoldUnderline"/>
        </w:rPr>
        <w:t>m]</w:t>
      </w:r>
      <w:proofErr w:type="spellStart"/>
      <w:r w:rsidRPr="006E374F">
        <w:rPr>
          <w:rStyle w:val="StyleBoldUnderline"/>
        </w:rPr>
        <w:t>atter</w:t>
      </w:r>
      <w:proofErr w:type="spellEnd"/>
      <w:r w:rsidRPr="006E374F">
        <w:rPr>
          <w:rStyle w:val="StyleBoldUnderline"/>
        </w:rPr>
        <w:t>, the vast stuff of the world and of ourselves, has been subdivided into manageable ‘bits’ or flattened into a ‘blank slate’ for human inscription</w:t>
      </w:r>
      <w:r w:rsidRPr="00194E96">
        <w:t>.”</w:t>
      </w:r>
      <w:proofErr w:type="gramEnd"/>
      <w:r w:rsidRPr="00194E96">
        <w:t xml:space="preserve">4 By far, </w:t>
      </w:r>
      <w:r w:rsidRPr="006E374F">
        <w:rPr>
          <w:rStyle w:val="StyleBoldUnderline"/>
        </w:rPr>
        <w:t xml:space="preserve">the dominant tendency of contemporary critical theory or social and political theory is to see nonhuman entities as but </w:t>
      </w:r>
      <w:r w:rsidRPr="006E374F">
        <w:rPr>
          <w:rStyle w:val="Emphasis"/>
        </w:rPr>
        <w:t>blank slates</w:t>
      </w:r>
      <w:r w:rsidRPr="006E374F">
        <w:rPr>
          <w:rStyle w:val="StyleBoldUnderline"/>
        </w:rPr>
        <w:t xml:space="preserve"> upon which </w:t>
      </w:r>
      <w:proofErr w:type="gramStart"/>
      <w:r w:rsidRPr="006E374F">
        <w:rPr>
          <w:rStyle w:val="StyleBoldUnderline"/>
        </w:rPr>
        <w:t>humans</w:t>
      </w:r>
      <w:proofErr w:type="gramEnd"/>
      <w:r w:rsidRPr="006E374F">
        <w:rPr>
          <w:rStyle w:val="StyleBoldUnderline"/>
        </w:rPr>
        <w:t xml:space="preserve"> project meanings. Things are reduced to </w:t>
      </w:r>
      <w:r w:rsidRPr="006E374F">
        <w:rPr>
          <w:rStyle w:val="Emphasis"/>
        </w:rPr>
        <w:t>mere carriers or vehicles of human power and meaning</w:t>
      </w:r>
      <w:r w:rsidRPr="006E374F">
        <w:rPr>
          <w:rStyle w:val="StyleBoldUnderline"/>
        </w:rPr>
        <w:t>, without any serious attention devoted to the differences that nonhumans contribute to social assemblages</w:t>
      </w:r>
      <w:r w:rsidRPr="00194E96">
        <w:t xml:space="preserve">. While I have no desire to abandon more traditional </w:t>
      </w:r>
      <w:proofErr w:type="spellStart"/>
      <w:r w:rsidRPr="00194E96">
        <w:t>semiotically</w:t>
      </w:r>
      <w:proofErr w:type="spellEnd"/>
      <w:r w:rsidRPr="00194E96">
        <w:t xml:space="preserve"> driven forms of critical analysis insofar as I believe they have made tremendous contributions to our understanding of why our social worlds are organized as they are, it is my hope that the term “gravity” will be foreign enough to break old, familiar habits of thought, to overcome a certain blindness at the heart of much contemporary theory, providing us with a far richer understanding of why social relations take the form they take, thereby expanding the possibilities of our political interventions. </w:t>
      </w:r>
      <w:r w:rsidRPr="00194E96">
        <w:cr/>
      </w:r>
    </w:p>
    <w:p w:rsidR="00E45E15" w:rsidRDefault="00E45E15" w:rsidP="00E45E15">
      <w:pPr>
        <w:pStyle w:val="Heading3"/>
      </w:pPr>
      <w:r>
        <w:lastRenderedPageBreak/>
        <w:t>Impact: Environment</w:t>
      </w:r>
    </w:p>
    <w:p w:rsidR="00E45E15" w:rsidRDefault="00E45E15" w:rsidP="00E45E15">
      <w:pPr>
        <w:pStyle w:val="Heading4"/>
      </w:pPr>
      <w:r>
        <w:t xml:space="preserve">Failure to recognize humans within a broader material system ensures the total destruction of the </w:t>
      </w:r>
      <w:proofErr w:type="gramStart"/>
      <w:r>
        <w:t xml:space="preserve">environment </w:t>
      </w:r>
      <w:r w:rsidR="009251E0">
        <w:t xml:space="preserve"> -</w:t>
      </w:r>
      <w:proofErr w:type="gramEnd"/>
      <w:r w:rsidR="009251E0">
        <w:t xml:space="preserve"> turns the </w:t>
      </w:r>
      <w:proofErr w:type="spellStart"/>
      <w:r w:rsidR="009251E0">
        <w:t>aff</w:t>
      </w:r>
      <w:proofErr w:type="spellEnd"/>
    </w:p>
    <w:p w:rsidR="00E45E15" w:rsidRPr="00FC6588" w:rsidRDefault="00E45E15" w:rsidP="00E45E15">
      <w:pPr>
        <w:rPr>
          <w:rStyle w:val="StyleStyleBold12pt"/>
        </w:rPr>
      </w:pPr>
      <w:r w:rsidRPr="00FC6588">
        <w:rPr>
          <w:rStyle w:val="StyleStyleBold12pt"/>
        </w:rPr>
        <w:t>Bryant, Collin College Philosophy Professor, 2014</w:t>
      </w:r>
    </w:p>
    <w:p w:rsidR="00E45E15" w:rsidRPr="00FC6588" w:rsidRDefault="00E45E15" w:rsidP="00E45E15">
      <w:r w:rsidRPr="00FC6588">
        <w:t xml:space="preserve">[Levi, </w:t>
      </w:r>
      <w:r>
        <w:t>“</w:t>
      </w:r>
      <w:r w:rsidRPr="00FC6588">
        <w:t>Onto-cartography: An Ontology of Machines and Media</w:t>
      </w:r>
      <w:r>
        <w:t>”</w:t>
      </w:r>
      <w:r w:rsidRPr="00FC6588">
        <w:t xml:space="preserve">, </w:t>
      </w:r>
      <w:r>
        <w:t>page 4</w:t>
      </w:r>
      <w:r w:rsidRPr="00FC6588">
        <w:t xml:space="preserve">, </w:t>
      </w:r>
      <w:r>
        <w:t>JO</w:t>
      </w:r>
      <w:r w:rsidRPr="00FC6588">
        <w:t>]</w:t>
      </w:r>
    </w:p>
    <w:p w:rsidR="00E45E15" w:rsidRPr="00FC6588" w:rsidRDefault="00E45E15" w:rsidP="00E45E15"/>
    <w:p w:rsidR="00E45E15" w:rsidRPr="00FC6588" w:rsidRDefault="00E45E15" w:rsidP="00E45E15">
      <w:pPr>
        <w:rPr>
          <w:rStyle w:val="StyleBoldUnderline"/>
        </w:rPr>
      </w:pPr>
      <w:r w:rsidRPr="00FC6588">
        <w:t xml:space="preserve">On </w:t>
      </w:r>
      <w:r>
        <w:t>t</w:t>
      </w:r>
      <w:r w:rsidRPr="00FC6588">
        <w:t xml:space="preserve">he other hand, </w:t>
      </w:r>
      <w:r w:rsidRPr="00FC6588">
        <w:rPr>
          <w:rStyle w:val="StyleBoldUnderline"/>
        </w:rPr>
        <w:t>the shift</w:t>
      </w:r>
      <w:r w:rsidRPr="00FC6588">
        <w:t xml:space="preserve"> fr</w:t>
      </w:r>
      <w:r>
        <w:t xml:space="preserve">om materialism to the </w:t>
      </w:r>
      <w:proofErr w:type="spellStart"/>
      <w:r>
        <w:t>discursiv</w:t>
      </w:r>
      <w:r w:rsidRPr="00FC6588">
        <w:t>ism</w:t>
      </w:r>
      <w:proofErr w:type="spellEnd"/>
      <w:r w:rsidRPr="00FC6588">
        <w:t xml:space="preserve"> of variants of historical materialism </w:t>
      </w:r>
      <w:r w:rsidRPr="00FC6588">
        <w:rPr>
          <w:rStyle w:val="StyleBoldUnderline"/>
        </w:rPr>
        <w:t xml:space="preserve">rendered it impossible to address one of the central political issues of our time: climate change. Thinking climate change requires thinking ecologically and thinking ecologically requires us to think how we are both </w:t>
      </w:r>
      <w:r w:rsidRPr="00FC6588">
        <w:rPr>
          <w:rStyle w:val="Emphasis"/>
        </w:rPr>
        <w:t>embedded in a broader natural world</w:t>
      </w:r>
      <w:r w:rsidRPr="00FC6588">
        <w:rPr>
          <w:rStyle w:val="StyleBoldUnderline"/>
        </w:rPr>
        <w:t xml:space="preserve"> and how </w:t>
      </w:r>
      <w:r w:rsidRPr="00FC6588">
        <w:rPr>
          <w:rStyle w:val="Emphasis"/>
        </w:rPr>
        <w:t>non-human things have power</w:t>
      </w:r>
      <w:r w:rsidRPr="00FC6588">
        <w:rPr>
          <w:rStyle w:val="StyleBoldUnderline"/>
        </w:rPr>
        <w:t xml:space="preserve"> and efficacy of their own</w:t>
      </w:r>
      <w:r w:rsidRPr="00FC6588">
        <w:t xml:space="preserve">. However, </w:t>
      </w:r>
      <w:r w:rsidRPr="00FC6588">
        <w:rPr>
          <w:rStyle w:val="StyleBoldUnderline"/>
        </w:rPr>
        <w:t xml:space="preserve">because we had either implicitly or explicitly chosen to reduce things to vehicles for human </w:t>
      </w:r>
      <w:proofErr w:type="spellStart"/>
      <w:r w:rsidRPr="00FC6588">
        <w:rPr>
          <w:rStyle w:val="StyleBoldUnderline"/>
        </w:rPr>
        <w:t>discursivity</w:t>
      </w:r>
      <w:proofErr w:type="spellEnd"/>
      <w:r w:rsidRPr="00FC6588">
        <w:rPr>
          <w:rStyle w:val="StyleBoldUnderline"/>
        </w:rPr>
        <w:t xml:space="preserve">, it became </w:t>
      </w:r>
      <w:r w:rsidRPr="00FC6588">
        <w:rPr>
          <w:rStyle w:val="Emphasis"/>
        </w:rPr>
        <w:t>impossible to theorize something like climate change</w:t>
      </w:r>
      <w:r w:rsidRPr="00FC6588">
        <w:rPr>
          <w:rStyle w:val="StyleBoldUnderline"/>
        </w:rPr>
        <w:t xml:space="preserve"> because we only had culture as a category to work with.</w:t>
      </w:r>
      <w:r w:rsidRPr="00FC6588">
        <w:t xml:space="preserve"> Having brought about the dissipation of</w:t>
      </w:r>
      <w:r>
        <w:t xml:space="preserve"> </w:t>
      </w:r>
      <w:r w:rsidRPr="00FC6588">
        <w:t>the material in the fog of binary oppositions introduced by signs,</w:t>
      </w:r>
      <w:r>
        <w:t xml:space="preserve"> </w:t>
      </w:r>
      <w:r w:rsidRPr="00FC6588">
        <w:rPr>
          <w:rStyle w:val="StyleBoldUnderline"/>
        </w:rPr>
        <w:t xml:space="preserve">there was no longer a place for thinking the real physical efficacy of fossil fuels, pollutants, automobiles, sunlight interacting with the albedo of the earth, and so on. Even among the </w:t>
      </w:r>
      <w:proofErr w:type="spellStart"/>
      <w:r w:rsidRPr="00FC6588">
        <w:rPr>
          <w:rStyle w:val="StyleBoldUnderline"/>
        </w:rPr>
        <w:t>ecotheorists</w:t>
      </w:r>
      <w:proofErr w:type="spellEnd"/>
      <w:r w:rsidRPr="00FC6588">
        <w:rPr>
          <w:rStyle w:val="StyleBoldUnderline"/>
        </w:rPr>
        <w:t xml:space="preserve"> in the humanities we find a preference for discussing portrayals of the environment in literature and film, rather than the role that bees play in agriculture and the system of relations upon which they depend.</w:t>
      </w:r>
    </w:p>
    <w:p w:rsidR="00E45E15" w:rsidRPr="00FC6588" w:rsidRDefault="00E45E15" w:rsidP="00E45E15"/>
    <w:p w:rsidR="00E45E15" w:rsidRDefault="00E45E15" w:rsidP="00E45E15">
      <w:pPr>
        <w:pStyle w:val="Heading3"/>
      </w:pPr>
      <w:r>
        <w:lastRenderedPageBreak/>
        <w:t>Alt: Onto-Cartography</w:t>
      </w:r>
    </w:p>
    <w:p w:rsidR="00E45E15" w:rsidRDefault="00E45E15" w:rsidP="00E45E15"/>
    <w:p w:rsidR="00E45E15" w:rsidRDefault="00E45E15" w:rsidP="00E45E15">
      <w:pPr>
        <w:pStyle w:val="Heading4"/>
      </w:pPr>
      <w:r>
        <w:t>Alt: Onto-Cartography</w:t>
      </w:r>
    </w:p>
    <w:p w:rsidR="00E45E15" w:rsidRPr="00AE26D4" w:rsidRDefault="00E45E15" w:rsidP="00E45E15">
      <w:pPr>
        <w:rPr>
          <w:rStyle w:val="StyleStyleBold12pt"/>
        </w:rPr>
      </w:pPr>
      <w:r>
        <w:rPr>
          <w:rStyle w:val="StyleStyleBold12pt"/>
        </w:rPr>
        <w:t>Bryant</w:t>
      </w:r>
      <w:r w:rsidRPr="00AE26D4">
        <w:rPr>
          <w:rStyle w:val="StyleStyleBold12pt"/>
        </w:rPr>
        <w:t xml:space="preserve">, </w:t>
      </w:r>
      <w:r>
        <w:rPr>
          <w:rStyle w:val="StyleStyleBold12pt"/>
        </w:rPr>
        <w:t>Collin College Philosophy Professor</w:t>
      </w:r>
      <w:r w:rsidRPr="00AE26D4">
        <w:rPr>
          <w:rStyle w:val="StyleStyleBold12pt"/>
        </w:rPr>
        <w:t xml:space="preserve">, </w:t>
      </w:r>
      <w:r>
        <w:rPr>
          <w:rStyle w:val="StyleStyleBold12pt"/>
        </w:rPr>
        <w:t>2012</w:t>
      </w:r>
      <w:r w:rsidRPr="00AE26D4">
        <w:rPr>
          <w:rStyle w:val="StyleStyleBold12pt"/>
        </w:rPr>
        <w:t xml:space="preserve"> </w:t>
      </w:r>
    </w:p>
    <w:p w:rsidR="00E45E15" w:rsidRPr="00194E96" w:rsidRDefault="00E45E15" w:rsidP="00E45E15">
      <w:r w:rsidRPr="00194E96">
        <w:t xml:space="preserve">[Levi, September, “The Gravity of Things: An Introduction </w:t>
      </w:r>
      <w:proofErr w:type="gramStart"/>
      <w:r w:rsidRPr="00194E96">
        <w:t>To</w:t>
      </w:r>
      <w:proofErr w:type="gramEnd"/>
      <w:r w:rsidRPr="00194E96">
        <w:t xml:space="preserve"> Onto-Cartography,” http://larvalsubjects.files.wordpress.com/2012/09/bryantontocartographies.pdf, accessed: 7/1/14, JO]</w:t>
      </w:r>
    </w:p>
    <w:p w:rsidR="00E45E15" w:rsidRDefault="00E45E15" w:rsidP="00E45E15"/>
    <w:p w:rsidR="00E45E15" w:rsidRDefault="00E45E15" w:rsidP="00E45E15">
      <w:r w:rsidRPr="003B172A">
        <w:rPr>
          <w:rStyle w:val="StyleBoldUnderline"/>
        </w:rPr>
        <w:t>The "onto" of "onto-cartography" refers to the</w:t>
      </w:r>
      <w:r w:rsidRPr="003B172A">
        <w:t xml:space="preserve"> word "ontic", from the Greek </w:t>
      </w:r>
      <w:proofErr w:type="spellStart"/>
      <w:r w:rsidRPr="003B172A">
        <w:t>ovro</w:t>
      </w:r>
      <w:proofErr w:type="spellEnd"/>
      <w:proofErr w:type="gramStart"/>
      <w:r w:rsidRPr="003B172A">
        <w:t>;,</w:t>
      </w:r>
      <w:proofErr w:type="gramEnd"/>
      <w:r w:rsidRPr="003B172A">
        <w:t xml:space="preserve"> </w:t>
      </w:r>
      <w:r w:rsidRPr="003B172A">
        <w:rPr>
          <w:rStyle w:val="StyleBoldUnderline"/>
        </w:rPr>
        <w:t>denoting materially existing entities, substances, or objects. "Cartography",</w:t>
      </w:r>
      <w:r w:rsidRPr="003B172A">
        <w:t xml:space="preserve"> of course, </w:t>
      </w:r>
      <w:r w:rsidRPr="003B172A">
        <w:rPr>
          <w:rStyle w:val="StyleBoldUnderline"/>
        </w:rPr>
        <w:t>is the practice of constructing or drawing</w:t>
      </w:r>
      <w:r w:rsidRPr="003B172A">
        <w:t xml:space="preserve"> maps. </w:t>
      </w:r>
      <w:r w:rsidRPr="003B172A">
        <w:rPr>
          <w:rStyle w:val="StyleBoldUnderline"/>
        </w:rPr>
        <w:t xml:space="preserve">An onto-cartography would thus be </w:t>
      </w:r>
      <w:r w:rsidRPr="003B172A">
        <w:rPr>
          <w:rStyle w:val="Emphasis"/>
        </w:rPr>
        <w:t>a map or diagram of things</w:t>
      </w:r>
      <w:r w:rsidRPr="003B172A">
        <w:t>—</w:t>
      </w:r>
      <w:r w:rsidRPr="003B172A">
        <w:rPr>
          <w:rStyle w:val="StyleBoldUnderline"/>
        </w:rPr>
        <w:t>and more precisely things and signs—that exist within a field, situation, or world. By "situation" or "world" I mean an ordered set of entities and signs that interact with one another.</w:t>
      </w:r>
      <w:r w:rsidRPr="003B172A">
        <w:t xml:space="preserve"> A world or situation is not something other than the externally related entities and signs within it, but is identical to these entities and signs. </w:t>
      </w:r>
      <w:r w:rsidRPr="003B172A">
        <w:rPr>
          <w:rStyle w:val="StyleBoldUnderline"/>
        </w:rPr>
        <w:t>Onto-cartography is thus not a map of space or geography</w:t>
      </w:r>
      <w:r w:rsidRPr="003B172A">
        <w:t>—though we can refer to a "space of things and signs" in a given situation or field and it does help to underline the profound relevance of geography to this project insofar as onto- cartographies are always geographically situated –</w:t>
      </w:r>
      <w:r w:rsidRPr="003B172A">
        <w:rPr>
          <w:rStyle w:val="StyleBoldUnderline"/>
        </w:rPr>
        <w:t>but is rather a map of things</w:t>
      </w:r>
      <w:r w:rsidRPr="003B172A">
        <w:t xml:space="preserve"> or what </w:t>
      </w:r>
      <w:r>
        <w:t xml:space="preserve">I </w:t>
      </w:r>
      <w:r w:rsidRPr="003B172A">
        <w:t xml:space="preserve">call machines. In particular, </w:t>
      </w:r>
      <w:r w:rsidRPr="003B172A">
        <w:rPr>
          <w:rStyle w:val="StyleBoldUnderline"/>
        </w:rPr>
        <w:t xml:space="preserve">an onto-cartography is a map of the </w:t>
      </w:r>
      <w:proofErr w:type="spellStart"/>
      <w:r w:rsidRPr="003B172A">
        <w:rPr>
          <w:rStyle w:val="StyleBoldUnderline"/>
        </w:rPr>
        <w:t>spatio</w:t>
      </w:r>
      <w:proofErr w:type="spellEnd"/>
      <w:r w:rsidRPr="003B172A">
        <w:rPr>
          <w:rStyle w:val="StyleBoldUnderline"/>
        </w:rPr>
        <w:t>-temporal gravitational fields produced by things and signs and how these fields constrain and afford possibilities of movement and becoming</w:t>
      </w:r>
      <w:r w:rsidRPr="003B172A">
        <w:t xml:space="preserve">. </w:t>
      </w:r>
    </w:p>
    <w:p w:rsidR="00E45E15" w:rsidRPr="003B172A" w:rsidRDefault="00E45E15" w:rsidP="00E45E15">
      <w:proofErr w:type="gramStart"/>
      <w:r w:rsidRPr="003B172A">
        <w:t>But towards what end?</w:t>
      </w:r>
      <w:proofErr w:type="gramEnd"/>
      <w:r w:rsidRPr="003B172A">
        <w:t xml:space="preserve"> </w:t>
      </w:r>
      <w:r w:rsidRPr="003B172A">
        <w:rPr>
          <w:rStyle w:val="StyleBoldUnderline"/>
        </w:rPr>
        <w:t>When we do an onto-cartography are we merely making a list of things and signs that exist</w:t>
      </w:r>
      <w:r w:rsidRPr="003B172A">
        <w:t xml:space="preserve">? </w:t>
      </w:r>
      <w:r w:rsidRPr="003B172A">
        <w:rPr>
          <w:rStyle w:val="StyleBoldUnderline"/>
        </w:rPr>
        <w:t>A list is an inventory of entities that exist within a situation, but is not yet a map or cartography.</w:t>
      </w:r>
      <w:r w:rsidRPr="003B172A">
        <w:t xml:space="preserve"> Rather, </w:t>
      </w:r>
      <w:r w:rsidRPr="003B172A">
        <w:rPr>
          <w:rStyle w:val="StyleBoldUnderline"/>
        </w:rPr>
        <w:t xml:space="preserve">in order for something to count as </w:t>
      </w:r>
      <w:proofErr w:type="gramStart"/>
      <w:r w:rsidRPr="003B172A">
        <w:rPr>
          <w:rStyle w:val="StyleBoldUnderline"/>
        </w:rPr>
        <w:t>a cartography</w:t>
      </w:r>
      <w:proofErr w:type="gramEnd"/>
      <w:r w:rsidRPr="003B172A">
        <w:rPr>
          <w:rStyle w:val="StyleBoldUnderline"/>
        </w:rPr>
        <w:t>, it must show how things are distributed and related to one another</w:t>
      </w:r>
      <w:r w:rsidRPr="003B172A">
        <w:t xml:space="preserve"> rather than merely enumerating or listing them. In particular</w:t>
      </w:r>
      <w:r w:rsidRPr="003B172A">
        <w:rPr>
          <w:rStyle w:val="StyleBoldUnderline"/>
        </w:rPr>
        <w:t xml:space="preserve">, a central thesis of onto-cartography is that space-time arises from things and signs. Onto-cartography is thus </w:t>
      </w:r>
      <w:r w:rsidRPr="003B172A">
        <w:rPr>
          <w:rStyle w:val="Emphasis"/>
        </w:rPr>
        <w:t xml:space="preserve">the practice of mapping the </w:t>
      </w:r>
      <w:proofErr w:type="spellStart"/>
      <w:r w:rsidRPr="003B172A">
        <w:rPr>
          <w:rStyle w:val="Emphasis"/>
        </w:rPr>
        <w:t>spatio</w:t>
      </w:r>
      <w:proofErr w:type="spellEnd"/>
      <w:r w:rsidRPr="003B172A">
        <w:rPr>
          <w:rStyle w:val="Emphasis"/>
        </w:rPr>
        <w:t>-temporal paths</w:t>
      </w:r>
      <w:r w:rsidRPr="003B172A">
        <w:rPr>
          <w:rStyle w:val="StyleBoldUnderline"/>
        </w:rPr>
        <w:t xml:space="preserve">, the gravitational </w:t>
      </w:r>
      <w:proofErr w:type="gramStart"/>
      <w:r>
        <w:rPr>
          <w:rStyle w:val="StyleBoldUnderline"/>
        </w:rPr>
        <w:t xml:space="preserve">fields, </w:t>
      </w:r>
      <w:r w:rsidRPr="003B172A">
        <w:rPr>
          <w:rStyle w:val="StyleBoldUnderline"/>
        </w:rPr>
        <w:t>that</w:t>
      </w:r>
      <w:proofErr w:type="gramEnd"/>
      <w:r w:rsidRPr="003B172A">
        <w:rPr>
          <w:rStyle w:val="StyleBoldUnderline"/>
        </w:rPr>
        <w:t xml:space="preserve"> arise from interactions among things</w:t>
      </w:r>
      <w:r w:rsidRPr="003B172A">
        <w:t>. Central to this project is the recognition that things and signs produce gravity that influence the movement and becoming of other entities. This gravity is not, of course</w:t>
      </w:r>
      <w:r>
        <w:t>, the gravity of the physicist</w:t>
      </w:r>
      <w:r w:rsidRPr="003B172A">
        <w:t>—though it would inclu</w:t>
      </w:r>
      <w:r>
        <w:t>de that sort of gravity as well—</w:t>
      </w:r>
      <w:r w:rsidRPr="003B172A">
        <w:t xml:space="preserve">but is a far broader type gravity that influences the movements and </w:t>
      </w:r>
      <w:proofErr w:type="spellStart"/>
      <w:r w:rsidRPr="003B172A">
        <w:t>becomings</w:t>
      </w:r>
      <w:proofErr w:type="spellEnd"/>
      <w:r w:rsidRPr="003B172A">
        <w:t xml:space="preserve"> of all entities. With Einstein, </w:t>
      </w:r>
      <w:r w:rsidRPr="00B766D6">
        <w:rPr>
          <w:rStyle w:val="StyleBoldUnderline"/>
        </w:rPr>
        <w:t xml:space="preserve">onto-cartography argues that the gravity of things and signs produce </w:t>
      </w:r>
      <w:proofErr w:type="spellStart"/>
      <w:r w:rsidRPr="00B766D6">
        <w:rPr>
          <w:rStyle w:val="StyleBoldUnderline"/>
        </w:rPr>
        <w:t>spatio</w:t>
      </w:r>
      <w:proofErr w:type="spellEnd"/>
      <w:r w:rsidRPr="00B766D6">
        <w:rPr>
          <w:rStyle w:val="StyleBoldUnderline"/>
        </w:rPr>
        <w:t>-temporal paths along which entities are both afforded certain possibilities of movement and becoming and where their possibilities of movement and becoming are constrained.</w:t>
      </w:r>
      <w:r w:rsidRPr="003B172A">
        <w:t xml:space="preserve"> Further, with Einstein, onto-cartography rejects the notion that there is one space-time that contains all entities, instead arguing that there are a variety of space-times arising from the gravity exercised by entities in a milieu or situation.</w:t>
      </w:r>
    </w:p>
    <w:p w:rsidR="00E45E15" w:rsidRDefault="00E45E15" w:rsidP="00E45E15"/>
    <w:p w:rsidR="00E45E15" w:rsidRDefault="00E45E15" w:rsidP="00E45E15">
      <w:pPr>
        <w:pStyle w:val="Heading3"/>
      </w:pPr>
      <w:r>
        <w:lastRenderedPageBreak/>
        <w:t>Prior question</w:t>
      </w:r>
    </w:p>
    <w:p w:rsidR="00E45E15" w:rsidRPr="0093341A" w:rsidRDefault="00E45E15" w:rsidP="00E45E15"/>
    <w:p w:rsidR="00E45E15" w:rsidRDefault="00E45E15" w:rsidP="00E45E15">
      <w:pPr>
        <w:pStyle w:val="Heading4"/>
      </w:pPr>
      <w:r>
        <w:t xml:space="preserve">The K is a prior question. Their affirmative can be entirely correct, but a lack of understanding material properties leads them to just </w:t>
      </w:r>
      <w:r w:rsidRPr="00794163">
        <w:rPr>
          <w:u w:val="single"/>
        </w:rPr>
        <w:t>reproduce</w:t>
      </w:r>
      <w:r>
        <w:t xml:space="preserve"> the social relations they criticize</w:t>
      </w:r>
    </w:p>
    <w:p w:rsidR="00E45E15" w:rsidRPr="00AE26D4" w:rsidRDefault="00E45E15" w:rsidP="00E45E15">
      <w:pPr>
        <w:rPr>
          <w:rStyle w:val="StyleStyleBold12pt"/>
        </w:rPr>
      </w:pPr>
      <w:r>
        <w:rPr>
          <w:rStyle w:val="StyleStyleBold12pt"/>
        </w:rPr>
        <w:t>Bryant</w:t>
      </w:r>
      <w:r w:rsidRPr="00AE26D4">
        <w:rPr>
          <w:rStyle w:val="StyleStyleBold12pt"/>
        </w:rPr>
        <w:t xml:space="preserve">, </w:t>
      </w:r>
      <w:r>
        <w:rPr>
          <w:rStyle w:val="StyleStyleBold12pt"/>
        </w:rPr>
        <w:t>Collin College Philosophy Professor</w:t>
      </w:r>
      <w:r w:rsidRPr="00AE26D4">
        <w:rPr>
          <w:rStyle w:val="StyleStyleBold12pt"/>
        </w:rPr>
        <w:t xml:space="preserve">, </w:t>
      </w:r>
      <w:r>
        <w:rPr>
          <w:rStyle w:val="StyleStyleBold12pt"/>
        </w:rPr>
        <w:t>2012</w:t>
      </w:r>
      <w:r w:rsidRPr="00AE26D4">
        <w:rPr>
          <w:rStyle w:val="StyleStyleBold12pt"/>
        </w:rPr>
        <w:t xml:space="preserve"> </w:t>
      </w:r>
    </w:p>
    <w:p w:rsidR="00E45E15" w:rsidRPr="00194E96" w:rsidRDefault="00E45E15" w:rsidP="00E45E15">
      <w:r w:rsidRPr="00194E96">
        <w:t xml:space="preserve">[Levi, September, “The Gravity of Things: An Introduction </w:t>
      </w:r>
      <w:proofErr w:type="gramStart"/>
      <w:r w:rsidRPr="00194E96">
        <w:t>To</w:t>
      </w:r>
      <w:proofErr w:type="gramEnd"/>
      <w:r w:rsidRPr="00194E96">
        <w:t xml:space="preserve"> Onto-Cartography,” http://larvalsubjects.files.wordpress.com/2012/09/bryantontocartographies.pdf, accessed: 7/1/14, JO]</w:t>
      </w:r>
    </w:p>
    <w:p w:rsidR="00E45E15" w:rsidRPr="0093341A" w:rsidRDefault="00E45E15" w:rsidP="00E45E15"/>
    <w:p w:rsidR="00E45E15" w:rsidRPr="00F37F25" w:rsidRDefault="00E45E15" w:rsidP="00E45E15">
      <w:pPr>
        <w:rPr>
          <w:rStyle w:val="StyleBoldUnderline"/>
        </w:rPr>
      </w:pPr>
      <w:r w:rsidRPr="0093341A">
        <w:rPr>
          <w:rStyle w:val="StyleBoldUnderline"/>
        </w:rPr>
        <w:t>Attentiveness to signifying entities always raises questions about just who ideological interventions are for.</w:t>
      </w:r>
      <w:r>
        <w:t xml:space="preserve"> While I don’t share a number of his meta-theoretical claims, I think many of </w:t>
      </w:r>
      <w:proofErr w:type="spellStart"/>
      <w:r>
        <w:t>Žižek’s</w:t>
      </w:r>
      <w:proofErr w:type="spellEnd"/>
      <w:r>
        <w:t xml:space="preserve"> ideological critiques are on target. Aping </w:t>
      </w:r>
      <w:proofErr w:type="spellStart"/>
      <w:r>
        <w:t>Žižek’s</w:t>
      </w:r>
      <w:proofErr w:type="spellEnd"/>
      <w:r>
        <w:t xml:space="preserve"> style, </w:t>
      </w:r>
      <w:r w:rsidRPr="00F37F25">
        <w:rPr>
          <w:rStyle w:val="StyleBoldUnderline"/>
        </w:rPr>
        <w:t>the question to ask</w:t>
      </w:r>
      <w:r>
        <w:t xml:space="preserve">, however, </w:t>
      </w:r>
      <w:r w:rsidRPr="00F37F25">
        <w:rPr>
          <w:rStyle w:val="StyleBoldUnderline"/>
        </w:rPr>
        <w:t xml:space="preserve">is that of precisely </w:t>
      </w:r>
      <w:r w:rsidRPr="00F37F25">
        <w:rPr>
          <w:rStyle w:val="Emphasis"/>
        </w:rPr>
        <w:t>who these critiques are for</w:t>
      </w:r>
      <w:r>
        <w:t xml:space="preserve">. </w:t>
      </w:r>
      <w:r w:rsidRPr="00F37F25">
        <w:rPr>
          <w:rStyle w:val="StyleBoldUnderline"/>
        </w:rPr>
        <w:t xml:space="preserve">We would imagine that </w:t>
      </w:r>
      <w:proofErr w:type="spellStart"/>
      <w:r w:rsidRPr="00F37F25">
        <w:rPr>
          <w:rStyle w:val="StyleBoldUnderline"/>
        </w:rPr>
        <w:t>Žižek’s</w:t>
      </w:r>
      <w:proofErr w:type="spellEnd"/>
      <w:r w:rsidRPr="00F37F25">
        <w:rPr>
          <w:rStyle w:val="StyleBoldUnderline"/>
        </w:rPr>
        <w:t xml:space="preserve"> critiques are directed at those who labor under these ideologies.</w:t>
      </w:r>
      <w:r>
        <w:t xml:space="preserve"> After all, </w:t>
      </w:r>
      <w:r w:rsidRPr="00F37F25">
        <w:rPr>
          <w:rStyle w:val="StyleBoldUnderline"/>
        </w:rPr>
        <w:t>it wouldn’t make much sense to critique an ideology if it wasn’t directed at changing those who labor under that ideology</w:t>
      </w:r>
      <w:r>
        <w:t xml:space="preserve">. Yet when we reflect on </w:t>
      </w:r>
      <w:proofErr w:type="spellStart"/>
      <w:r w:rsidRPr="00F37F25">
        <w:rPr>
          <w:rStyle w:val="StyleBoldUnderline"/>
        </w:rPr>
        <w:t>Žižek’s</w:t>
      </w:r>
      <w:proofErr w:type="spellEnd"/>
      <w:r w:rsidRPr="00F37F25">
        <w:rPr>
          <w:rStyle w:val="StyleBoldUnderline"/>
        </w:rPr>
        <w:t xml:space="preserve"> critiques</w:t>
      </w:r>
      <w:r>
        <w:t xml:space="preserve">, we notice that they </w:t>
      </w:r>
      <w:r w:rsidRPr="00F37F25">
        <w:rPr>
          <w:rStyle w:val="StyleBoldUnderline"/>
        </w:rPr>
        <w:t>require a high degree of theoretical background to be understood</w:t>
      </w:r>
      <w:r>
        <w:t xml:space="preserve">, requiring acquaintance with </w:t>
      </w:r>
      <w:proofErr w:type="spellStart"/>
      <w:r>
        <w:t>Lacan</w:t>
      </w:r>
      <w:proofErr w:type="spellEnd"/>
      <w:r>
        <w:t xml:space="preserve">, Hegel, and a host of other theorists. </w:t>
      </w:r>
      <w:r w:rsidRPr="00F37F25">
        <w:rPr>
          <w:rStyle w:val="Emphasis"/>
        </w:rPr>
        <w:t>Every entity requires a sort of “program” to receive and decipher messages</w:t>
      </w:r>
      <w:r w:rsidRPr="00F37F25">
        <w:rPr>
          <w:rStyle w:val="StyleBoldUnderline"/>
        </w:rPr>
        <w:t xml:space="preserve"> of a particular sort from another entity.</w:t>
      </w:r>
      <w:r>
        <w:t xml:space="preserve"> Reading </w:t>
      </w:r>
      <w:proofErr w:type="spellStart"/>
      <w:r>
        <w:t>Žižek’s</w:t>
      </w:r>
      <w:proofErr w:type="spellEnd"/>
      <w:r>
        <w:t xml:space="preserve"> work requires a particular sort of training if the recipient is to decipher it. </w:t>
      </w:r>
      <w:r w:rsidRPr="00F37F25">
        <w:rPr>
          <w:rStyle w:val="StyleBoldUnderline"/>
        </w:rPr>
        <w:t xml:space="preserve">When we evaluate </w:t>
      </w:r>
      <w:proofErr w:type="spellStart"/>
      <w:r w:rsidRPr="00F37F25">
        <w:rPr>
          <w:rStyle w:val="StyleBoldUnderline"/>
        </w:rPr>
        <w:t>Žižek’s</w:t>
      </w:r>
      <w:proofErr w:type="spellEnd"/>
      <w:r w:rsidRPr="00F37F25">
        <w:rPr>
          <w:rStyle w:val="StyleBoldUnderline"/>
        </w:rPr>
        <w:t xml:space="preserve"> work by </w:t>
      </w:r>
      <w:proofErr w:type="gramStart"/>
      <w:r w:rsidRPr="00F37F25">
        <w:rPr>
          <w:rStyle w:val="StyleBoldUnderline"/>
        </w:rPr>
        <w:t>this criteria</w:t>
      </w:r>
      <w:proofErr w:type="gramEnd"/>
      <w:r w:rsidRPr="00F37F25">
        <w:rPr>
          <w:rStyle w:val="StyleBoldUnderline"/>
        </w:rPr>
        <w:t xml:space="preserve"> and critique him immanently</w:t>
      </w:r>
      <w:r>
        <w:t>—clearly he endorses the Marxist project of not simply representing the world but of changing it –</w:t>
      </w:r>
      <w:r w:rsidRPr="00F37F25">
        <w:rPr>
          <w:rStyle w:val="StyleBoldUnderline"/>
        </w:rPr>
        <w:t xml:space="preserve">we can ask, on material grounds, about the adequacy of his project. </w:t>
      </w:r>
      <w:r w:rsidRPr="00F37F25">
        <w:rPr>
          <w:rStyle w:val="Emphasis"/>
          <w:highlight w:val="cyan"/>
        </w:rPr>
        <w:t>Such a critique is not a critique of the accuracy of his critiques, but rather of the adequacy of his practice</w:t>
      </w:r>
      <w:r>
        <w:t xml:space="preserve">. </w:t>
      </w:r>
      <w:r w:rsidRPr="00F37F25">
        <w:rPr>
          <w:rStyle w:val="StyleBoldUnderline"/>
        </w:rPr>
        <w:t>It is a question that only comes into relief when we evaluate the material properties of texts, the entities to which they’re addressed, and the adequacy of how these texts are composed</w:t>
      </w:r>
      <w:r>
        <w:t xml:space="preserve">. When judged by these criteria, </w:t>
      </w:r>
      <w:r w:rsidRPr="00F37F25">
        <w:rPr>
          <w:rStyle w:val="StyleBoldUnderline"/>
        </w:rPr>
        <w:t xml:space="preserve">we might conclude that such critiques are not addressed at those laboring under such ideologies at all, but rather at others that possess the requisite programs to decipher these </w:t>
      </w:r>
      <w:proofErr w:type="spellStart"/>
      <w:r w:rsidRPr="00F37F25">
        <w:rPr>
          <w:rStyle w:val="StyleBoldUnderline"/>
        </w:rPr>
        <w:t>sendings</w:t>
      </w:r>
      <w:proofErr w:type="spellEnd"/>
      <w:r>
        <w:t xml:space="preserve">. We might thereby conclude that </w:t>
      </w:r>
      <w:r w:rsidRPr="00F37F25">
        <w:rPr>
          <w:rStyle w:val="StyleBoldUnderline"/>
        </w:rPr>
        <w:t xml:space="preserve">such a practice is actually a mechanism that </w:t>
      </w:r>
      <w:r w:rsidRPr="00F37F25">
        <w:rPr>
          <w:rStyle w:val="Emphasis"/>
        </w:rPr>
        <w:t>reproduces these sorts of social relations</w:t>
      </w:r>
      <w:r w:rsidRPr="00F37F25">
        <w:rPr>
          <w:rStyle w:val="StyleBoldUnderline"/>
        </w:rPr>
        <w:t xml:space="preserve"> rather than transforming them as it leaves the ideology itself untouched while simultaneously giving the ideological critic the impression that he’s intervening in some way.</w:t>
      </w:r>
      <w:r w:rsidRPr="00F37F25">
        <w:t xml:space="preserve"> Note, </w:t>
      </w:r>
      <w:r w:rsidRPr="00F37F25">
        <w:rPr>
          <w:rStyle w:val="Emphasis"/>
        </w:rPr>
        <w:t>this critique has nothing to do with the accuracy and truth of these critiques</w:t>
      </w:r>
      <w:r w:rsidRPr="00F37F25">
        <w:t>—in many inst</w:t>
      </w:r>
      <w:r>
        <w:t>ances, they’re quite true –</w:t>
      </w:r>
      <w:r w:rsidRPr="00F37F25">
        <w:rPr>
          <w:rStyle w:val="StyleBoldUnderline"/>
        </w:rPr>
        <w:t>but with how they materially function. Such an analysis would then not dismiss these ideological critiques, but would instead ask what additional operations must be engaged in to insure that the critiques reach their proper destination and produce effects within those networks.</w:t>
      </w:r>
    </w:p>
    <w:p w:rsidR="00E45E15" w:rsidRDefault="00E45E15" w:rsidP="00E45E15">
      <w:pPr>
        <w:pStyle w:val="Heading3"/>
      </w:pPr>
      <w:r>
        <w:lastRenderedPageBreak/>
        <w:t>AT- Perm</w:t>
      </w:r>
    </w:p>
    <w:p w:rsidR="00E45E15" w:rsidRDefault="00E45E15" w:rsidP="00E45E15"/>
    <w:p w:rsidR="00E45E15" w:rsidRDefault="00E45E15" w:rsidP="00E45E15">
      <w:pPr>
        <w:pStyle w:val="Heading4"/>
      </w:pPr>
      <w:r>
        <w:t xml:space="preserve">The perm fails. The alt requires the suspension of </w:t>
      </w:r>
      <w:r w:rsidRPr="00475316">
        <w:rPr>
          <w:u w:val="single"/>
        </w:rPr>
        <w:t>all other modes of thought</w:t>
      </w:r>
      <w:r>
        <w:t>, or else risks footnoting the importance of material distribution</w:t>
      </w:r>
    </w:p>
    <w:p w:rsidR="00E45E15" w:rsidRPr="00AE26D4" w:rsidRDefault="00E45E15" w:rsidP="00E45E15">
      <w:pPr>
        <w:rPr>
          <w:rStyle w:val="StyleStyleBold12pt"/>
        </w:rPr>
      </w:pPr>
      <w:r>
        <w:rPr>
          <w:rStyle w:val="StyleStyleBold12pt"/>
        </w:rPr>
        <w:t>Bryant</w:t>
      </w:r>
      <w:r w:rsidRPr="00AE26D4">
        <w:rPr>
          <w:rStyle w:val="StyleStyleBold12pt"/>
        </w:rPr>
        <w:t xml:space="preserve">, </w:t>
      </w:r>
      <w:r>
        <w:rPr>
          <w:rStyle w:val="StyleStyleBold12pt"/>
        </w:rPr>
        <w:t>Collin College Philosophy Professor</w:t>
      </w:r>
      <w:r w:rsidRPr="00AE26D4">
        <w:rPr>
          <w:rStyle w:val="StyleStyleBold12pt"/>
        </w:rPr>
        <w:t xml:space="preserve">, </w:t>
      </w:r>
      <w:r>
        <w:rPr>
          <w:rStyle w:val="StyleStyleBold12pt"/>
        </w:rPr>
        <w:t>2012</w:t>
      </w:r>
      <w:r w:rsidRPr="00AE26D4">
        <w:rPr>
          <w:rStyle w:val="StyleStyleBold12pt"/>
        </w:rPr>
        <w:t xml:space="preserve"> </w:t>
      </w:r>
    </w:p>
    <w:p w:rsidR="00E45E15" w:rsidRPr="00194E96" w:rsidRDefault="00E45E15" w:rsidP="00E45E15">
      <w:r w:rsidRPr="00194E96">
        <w:t xml:space="preserve">[Levi, September, “The Gravity of Things: An Introduction </w:t>
      </w:r>
      <w:proofErr w:type="gramStart"/>
      <w:r w:rsidRPr="00194E96">
        <w:t>To</w:t>
      </w:r>
      <w:proofErr w:type="gramEnd"/>
      <w:r w:rsidRPr="00194E96">
        <w:t xml:space="preserve"> Onto-Cartography,” http://larvalsubjects.files.wordpress.com/2012/09/bryantontocartographies.pdf, accessed: 7/1/14, JO]</w:t>
      </w:r>
    </w:p>
    <w:p w:rsidR="00E45E15" w:rsidRDefault="00E45E15" w:rsidP="00E45E15"/>
    <w:p w:rsidR="00E45E15" w:rsidRPr="0093341A" w:rsidRDefault="00E45E15" w:rsidP="00E45E15">
      <w:pPr>
        <w:rPr>
          <w:rStyle w:val="StyleBoldUnderline"/>
        </w:rPr>
      </w:pPr>
      <w:r w:rsidRPr="003B172A">
        <w:t>This might appear to be a minor, obvious point, but I believe it has tremendous</w:t>
      </w:r>
      <w:r>
        <w:t xml:space="preserve"> </w:t>
      </w:r>
      <w:r w:rsidRPr="003B172A">
        <w:t xml:space="preserve">implications. </w:t>
      </w:r>
      <w:r w:rsidRPr="00B766D6">
        <w:rPr>
          <w:rStyle w:val="StyleBoldUnderline"/>
        </w:rPr>
        <w:t>What we need is a sort of inverted transcendental</w:t>
      </w:r>
      <w:r w:rsidRPr="003B172A">
        <w:t xml:space="preserve"> </w:t>
      </w:r>
      <w:r w:rsidRPr="00B766D6">
        <w:t>ἐ</w:t>
      </w:r>
      <w:r>
        <w:t>π</w:t>
      </w:r>
      <w:proofErr w:type="spellStart"/>
      <w:r>
        <w:t>οχή</w:t>
      </w:r>
      <w:proofErr w:type="spellEnd"/>
      <w:r>
        <w:t xml:space="preserve"> [</w:t>
      </w:r>
      <w:r w:rsidRPr="00B766D6">
        <w:rPr>
          <w:rStyle w:val="StyleBoldUnderline"/>
        </w:rPr>
        <w:t xml:space="preserve">epoch], that for the moment </w:t>
      </w:r>
      <w:r w:rsidRPr="00B766D6">
        <w:rPr>
          <w:rStyle w:val="Emphasis"/>
        </w:rPr>
        <w:t>suspends any focus</w:t>
      </w:r>
      <w:r w:rsidRPr="00B766D6">
        <w:rPr>
          <w:rStyle w:val="StyleBoldUnderline"/>
        </w:rPr>
        <w:t xml:space="preserve"> on the </w:t>
      </w:r>
      <w:r w:rsidRPr="00B766D6">
        <w:rPr>
          <w:rStyle w:val="Emphasis"/>
        </w:rPr>
        <w:t>sense of signifying entities</w:t>
      </w:r>
      <w:r w:rsidRPr="00B766D6">
        <w:rPr>
          <w:rStyle w:val="StyleBoldUnderline"/>
        </w:rPr>
        <w:t xml:space="preserve">, instead attending </w:t>
      </w:r>
      <w:r w:rsidRPr="00B766D6">
        <w:rPr>
          <w:rStyle w:val="Emphasis"/>
        </w:rPr>
        <w:t>solely to their material or embodied</w:t>
      </w:r>
      <w:r w:rsidRPr="00B766D6">
        <w:rPr>
          <w:rStyle w:val="StyleBoldUnderline"/>
        </w:rPr>
        <w:t xml:space="preserve"> being</w:t>
      </w:r>
      <w:r w:rsidRPr="003B172A">
        <w:t xml:space="preserve">. </w:t>
      </w:r>
      <w:r w:rsidRPr="00B766D6">
        <w:rPr>
          <w:rStyle w:val="StyleBoldUnderline"/>
        </w:rPr>
        <w:t xml:space="preserve">This would entail that like the distribution of a virus or microbe in a particular environment, signs also have an epidemiological distribution in the world, </w:t>
      </w:r>
      <w:proofErr w:type="gramStart"/>
      <w:r w:rsidRPr="00B766D6">
        <w:rPr>
          <w:rStyle w:val="StyleBoldUnderline"/>
        </w:rPr>
        <w:t>a geography</w:t>
      </w:r>
      <w:proofErr w:type="gramEnd"/>
      <w:r w:rsidRPr="00B766D6">
        <w:rPr>
          <w:rStyle w:val="StyleBoldUnderline"/>
        </w:rPr>
        <w:t xml:space="preserve"> of where they are located in the world</w:t>
      </w:r>
      <w:r w:rsidRPr="003B172A">
        <w:t>. Because every text requires a material embodiment in</w:t>
      </w:r>
      <w:r>
        <w:t xml:space="preserve"> </w:t>
      </w:r>
      <w:r w:rsidRPr="003B172A">
        <w:t xml:space="preserve">order to travel throughout the world, </w:t>
      </w:r>
      <w:r w:rsidRPr="00B766D6">
        <w:rPr>
          <w:rStyle w:val="StyleBoldUnderline"/>
        </w:rPr>
        <w:t>they will be located in particular times and places.</w:t>
      </w:r>
      <w:r w:rsidRPr="003B172A">
        <w:t xml:space="preserve"> </w:t>
      </w:r>
      <w:proofErr w:type="gramStart"/>
      <w:r w:rsidRPr="003B172A">
        <w:t>To see</w:t>
      </w:r>
      <w:r>
        <w:t xml:space="preserve"> </w:t>
      </w:r>
      <w:r w:rsidRPr="003B172A">
        <w:t>why this important take projects such as critiques of ideology.</w:t>
      </w:r>
      <w:proofErr w:type="gramEnd"/>
      <w:r w:rsidRPr="003B172A">
        <w:t xml:space="preserve"> </w:t>
      </w:r>
      <w:r w:rsidRPr="00B766D6">
        <w:rPr>
          <w:rStyle w:val="StyleBoldUnderline"/>
        </w:rPr>
        <w:t>Critiques of ideology tend to focus on the incorporeal dimension of cultural artifacts and practices— their meaning or sense — ignoring the material distribution of ideologies</w:t>
      </w:r>
      <w:r w:rsidRPr="003B172A">
        <w:t>. While I do not doubt the veracity of many of</w:t>
      </w:r>
      <w:r>
        <w:t xml:space="preserve"> </w:t>
      </w:r>
      <w:r w:rsidRPr="003B172A">
        <w:t xml:space="preserve">these critiques, the problem is that </w:t>
      </w:r>
      <w:r w:rsidRPr="0093341A">
        <w:rPr>
          <w:rStyle w:val="StyleBoldUnderline"/>
        </w:rPr>
        <w:t>in focusing on the incorporeal dimension of ideological texts, their sense or meaning, these critiques behave as if these ideologies exist everywhere.</w:t>
      </w:r>
      <w:r w:rsidRPr="003B172A">
        <w:t xml:space="preserve"> Yet</w:t>
      </w:r>
      <w:r>
        <w:t xml:space="preserve"> </w:t>
      </w:r>
      <w:r w:rsidRPr="0093341A">
        <w:rPr>
          <w:rStyle w:val="StyleBoldUnderline"/>
        </w:rPr>
        <w:t>different places have different ideologies because ideologies</w:t>
      </w:r>
      <w:r w:rsidRPr="003B172A">
        <w:t xml:space="preserve">, like anything else, </w:t>
      </w:r>
      <w:r w:rsidRPr="0093341A">
        <w:rPr>
          <w:rStyle w:val="StyleBoldUnderline"/>
        </w:rPr>
        <w:t xml:space="preserve">are </w:t>
      </w:r>
      <w:proofErr w:type="spellStart"/>
      <w:r w:rsidRPr="0093341A">
        <w:rPr>
          <w:rStyle w:val="StyleBoldUnderline"/>
        </w:rPr>
        <w:t>spatio</w:t>
      </w:r>
      <w:proofErr w:type="spellEnd"/>
      <w:r w:rsidRPr="0093341A">
        <w:rPr>
          <w:rStyle w:val="StyleBoldUnderline"/>
        </w:rPr>
        <w:t xml:space="preserve">- temporally situated entities. </w:t>
      </w:r>
      <w:r w:rsidRPr="003B172A">
        <w:t>Just as we wouldn't want to spray a pesticide for West Nile Virus in</w:t>
      </w:r>
      <w:r>
        <w:t xml:space="preserve"> </w:t>
      </w:r>
      <w:r w:rsidRPr="003B172A">
        <w:t>an area where West Nile Virus doesn't exist, it is a waste of time and effort to critique an</w:t>
      </w:r>
      <w:r>
        <w:t xml:space="preserve"> </w:t>
      </w:r>
      <w:r w:rsidRPr="003B172A">
        <w:t xml:space="preserve">ideology when it doesn't exist in this particular place. </w:t>
      </w:r>
      <w:r w:rsidRPr="0093341A">
        <w:rPr>
          <w:rStyle w:val="StyleBoldUnderline"/>
        </w:rPr>
        <w:t>We need means of identifying where the signifying constellations are and of discerning ways of intervening in those particular signifying constellations.</w:t>
      </w:r>
    </w:p>
    <w:p w:rsidR="00E45E15" w:rsidRDefault="00E45E15" w:rsidP="00E45E15"/>
    <w:p w:rsidR="00E45E15" w:rsidRDefault="00E45E15" w:rsidP="00E45E15">
      <w:pPr>
        <w:pStyle w:val="Heading2"/>
      </w:pPr>
      <w:r>
        <w:lastRenderedPageBreak/>
        <w:t>Capitalism</w:t>
      </w:r>
    </w:p>
    <w:p w:rsidR="00E45E15" w:rsidRDefault="00E45E15" w:rsidP="00E45E15">
      <w:pPr>
        <w:pStyle w:val="Heading3"/>
      </w:pPr>
      <w:r>
        <w:lastRenderedPageBreak/>
        <w:t>Cap Link – Identity Politics</w:t>
      </w:r>
    </w:p>
    <w:p w:rsidR="00E45E15" w:rsidRDefault="00E45E15" w:rsidP="00E45E15">
      <w:pPr>
        <w:pStyle w:val="Heading4"/>
      </w:pPr>
      <w:r>
        <w:t>[Cap link to identity politics]</w:t>
      </w:r>
    </w:p>
    <w:p w:rsidR="00E45E15" w:rsidRPr="005817A0" w:rsidRDefault="00E45E15" w:rsidP="00E45E15">
      <w:pPr>
        <w:rPr>
          <w:rStyle w:val="StyleStyleBold12pt"/>
        </w:rPr>
      </w:pPr>
      <w:proofErr w:type="spellStart"/>
      <w:r w:rsidRPr="005817A0">
        <w:rPr>
          <w:rStyle w:val="StyleStyleBold12pt"/>
        </w:rPr>
        <w:t>Rectenwald</w:t>
      </w:r>
      <w:proofErr w:type="spellEnd"/>
      <w:r w:rsidRPr="005817A0">
        <w:rPr>
          <w:rStyle w:val="StyleStyleBold12pt"/>
        </w:rPr>
        <w:t>, NYU Liberal Studies Professor, 2013</w:t>
      </w:r>
    </w:p>
    <w:p w:rsidR="00E45E15" w:rsidRDefault="00E45E15" w:rsidP="00E45E15">
      <w:r>
        <w:t xml:space="preserve">Michael, 12-2-13, The North Star, “What’s Wrong </w:t>
      </w:r>
      <w:proofErr w:type="gramStart"/>
      <w:r>
        <w:t>With</w:t>
      </w:r>
      <w:proofErr w:type="gramEnd"/>
      <w:r>
        <w:t xml:space="preserve"> Identity Politics (and Intersectionality Theory)? A Response to Mark Fisher’s “Exiting the Vampire Castle” (And Its Critics),” http://www.thenorthstar.info/?p=11411, 7-1-14, KMM] </w:t>
      </w:r>
    </w:p>
    <w:p w:rsidR="00E45E15" w:rsidRDefault="00E45E15" w:rsidP="00E45E15"/>
    <w:p w:rsidR="00E45E15" w:rsidRDefault="00E45E15" w:rsidP="00E45E15">
      <w:r w:rsidRPr="003332B9">
        <w:rPr>
          <w:rStyle w:val="StyleBoldUnderline"/>
        </w:rPr>
        <w:t>Identity politics and its variants developed during a moment when the Marxist critique of capitalism had lost a degree of credibility due to the fiascos of the Soviet Union, China, and elsewhere</w:t>
      </w:r>
      <w:r>
        <w:t xml:space="preserve">. </w:t>
      </w:r>
      <w:r w:rsidRPr="003332B9">
        <w:rPr>
          <w:rStyle w:val="StyleBoldUnderline"/>
        </w:rPr>
        <w:t>Labor movements had given way to the New Left movements that attracted students and others toward liberal variants of political activism. Housed in the academy, theory became abstracted from social relations and the social totality</w:t>
      </w:r>
      <w:r>
        <w:t>. In a field of free play, divorced from working class politics, it focused on various kinds of putative determinations, including those of language, rationality, identity, “power” (vaguely conceived), and other “prison houses,” as Frederic Jameson referred to the categories of poststructuralist containment. Identity politics marked the limits of postmodern political engagement.</w:t>
      </w:r>
    </w:p>
    <w:p w:rsidR="00E45E15" w:rsidRDefault="00E45E15" w:rsidP="00E45E15">
      <w:r w:rsidRPr="003332B9">
        <w:rPr>
          <w:rStyle w:val="StyleBoldUnderline"/>
        </w:rPr>
        <w:t>But, identity politics has not since “been absorbed into capital,” as suggested in the quote above. As forms of alienated labor, capitalist relations have always determined them.</w:t>
      </w:r>
      <w:r>
        <w:t xml:space="preserve"> </w:t>
      </w:r>
      <w:r w:rsidRPr="003332B9">
        <w:rPr>
          <w:rStyle w:val="Emphasis"/>
        </w:rPr>
        <w:t>They have been the products of capitalism from the outset.</w:t>
      </w:r>
      <w:r>
        <w:t xml:space="preserve"> </w:t>
      </w:r>
      <w:r w:rsidRPr="003332B9">
        <w:rPr>
          <w:rStyle w:val="StyleBoldUnderline"/>
        </w:rPr>
        <w:t>By treating such categories as ends in themselves</w:t>
      </w:r>
      <w:r>
        <w:t xml:space="preserve">, therefore, </w:t>
      </w:r>
      <w:r w:rsidRPr="003332B9">
        <w:rPr>
          <w:rStyle w:val="StyleBoldUnderline"/>
        </w:rPr>
        <w:t>a politics based on identities necessarily leads down the blind alley of reification.</w:t>
      </w:r>
      <w:r>
        <w:t xml:space="preserve"> That is, such politics, even when “successful,” necessarily ends at the limits of identity itself. </w:t>
      </w:r>
      <w:r w:rsidRPr="003332B9">
        <w:rPr>
          <w:rStyle w:val="StyleBoldUnderline"/>
        </w:rPr>
        <w:t>The problem is, while theoretically, we might all wake up tomorrow to changed identities, or to changed conditions for our identities, we would still be exploited under capitalism. Running the circuits of capital from production through consumption, identity can only lead us back to the office, the factory, or the streets, allowing at best our coalescence around particular consumer cultures</w:t>
      </w:r>
      <w:r>
        <w:t>.</w:t>
      </w:r>
    </w:p>
    <w:p w:rsidR="00E45E15" w:rsidRDefault="00E45E15" w:rsidP="00E45E15"/>
    <w:p w:rsidR="00E45E15" w:rsidRPr="00A50863" w:rsidRDefault="00E45E15" w:rsidP="00E45E15"/>
    <w:p w:rsidR="00E45E15" w:rsidRPr="008B7D4F" w:rsidRDefault="00E45E15" w:rsidP="00E45E15">
      <w:pPr>
        <w:pStyle w:val="Heading1"/>
      </w:pPr>
      <w:proofErr w:type="spellStart"/>
      <w:r w:rsidRPr="008B7D4F">
        <w:lastRenderedPageBreak/>
        <w:t>C</w:t>
      </w:r>
      <w:r>
        <w:t>o</w:t>
      </w:r>
      <w:r w:rsidRPr="008B7D4F">
        <w:t>unterPlans</w:t>
      </w:r>
      <w:proofErr w:type="spellEnd"/>
    </w:p>
    <w:p w:rsidR="00E45E15" w:rsidRPr="008B7D4F" w:rsidRDefault="00E45E15" w:rsidP="00E45E15"/>
    <w:p w:rsidR="00E45E15" w:rsidRDefault="00E45E15" w:rsidP="00E45E15">
      <w:pPr>
        <w:pStyle w:val="Heading2"/>
        <w:rPr>
          <w:rFonts w:eastAsia="Cambria"/>
        </w:rPr>
      </w:pPr>
      <w:r>
        <w:rPr>
          <w:rFonts w:eastAsia="Cambria"/>
        </w:rPr>
        <w:lastRenderedPageBreak/>
        <w:t xml:space="preserve">CP – Individual Counter Mapping/PIC </w:t>
      </w:r>
      <w:proofErr w:type="spellStart"/>
      <w:r>
        <w:rPr>
          <w:rFonts w:eastAsia="Cambria"/>
        </w:rPr>
        <w:t>USfg</w:t>
      </w:r>
      <w:proofErr w:type="spellEnd"/>
    </w:p>
    <w:p w:rsidR="00E45E15" w:rsidRPr="00A3399B" w:rsidRDefault="00E45E15" w:rsidP="00E45E15"/>
    <w:p w:rsidR="00E45E15" w:rsidRPr="002C2EAF" w:rsidRDefault="00E45E15" w:rsidP="00E45E15">
      <w:pPr>
        <w:pStyle w:val="Heading4"/>
      </w:pPr>
      <w:r w:rsidRPr="002C2EAF">
        <w:t>Maps are the crux of a movement towards a more people centered epistemology. Our movement is key to seize power from oppressive technocratic structures</w:t>
      </w:r>
    </w:p>
    <w:p w:rsidR="00E45E15" w:rsidRPr="00C56781" w:rsidRDefault="00E45E15" w:rsidP="00E45E15">
      <w:pPr>
        <w:rPr>
          <w:rStyle w:val="StyleStyleBold12pt"/>
        </w:rPr>
      </w:pPr>
      <w:proofErr w:type="spellStart"/>
      <w:r w:rsidRPr="00C56781">
        <w:rPr>
          <w:rStyle w:val="StyleStyleBold12pt"/>
        </w:rPr>
        <w:t>Crampton</w:t>
      </w:r>
      <w:proofErr w:type="spellEnd"/>
      <w:r w:rsidRPr="00C56781">
        <w:rPr>
          <w:rStyle w:val="StyleStyleBold12pt"/>
        </w:rPr>
        <w:t>, Associate Professor of Geography, University of Kentucky, 10</w:t>
      </w:r>
    </w:p>
    <w:p w:rsidR="00E45E15" w:rsidRDefault="00E45E15" w:rsidP="00E45E15">
      <w:pPr>
        <w:rPr>
          <w:color w:val="000000"/>
          <w:sz w:val="24"/>
        </w:rPr>
      </w:pPr>
      <w:r w:rsidRPr="002C2EAF">
        <w:rPr>
          <w:color w:val="000000"/>
          <w:sz w:val="24"/>
        </w:rPr>
        <w:t>[Jeremy W, Mapping: A Critical Introduction to Cartography and GIS,</w:t>
      </w:r>
      <w:r w:rsidRPr="002C2EAF">
        <w:rPr>
          <w:b/>
          <w:color w:val="000000"/>
          <w:sz w:val="24"/>
        </w:rPr>
        <w:t xml:space="preserve"> </w:t>
      </w:r>
      <w:r w:rsidRPr="002C2EAF">
        <w:rPr>
          <w:color w:val="000000"/>
          <w:sz w:val="24"/>
        </w:rPr>
        <w:t>page 25-26, PAC]</w:t>
      </w:r>
    </w:p>
    <w:p w:rsidR="00E45E15" w:rsidRPr="002C2EAF" w:rsidRDefault="00E45E15" w:rsidP="00E45E15">
      <w:pPr>
        <w:rPr>
          <w:color w:val="000000"/>
          <w:sz w:val="24"/>
        </w:rPr>
      </w:pPr>
    </w:p>
    <w:p w:rsidR="00E45E15" w:rsidRDefault="00E45E15" w:rsidP="00E45E15">
      <w:pPr>
        <w:rPr>
          <w:rStyle w:val="Emphasis"/>
        </w:rPr>
      </w:pPr>
      <w:r w:rsidRPr="002C2EAF">
        <w:rPr>
          <w:rStyle w:val="StyleBoldUnderline"/>
        </w:rPr>
        <w:t>The crux of the challenge that these recent develop</w:t>
      </w:r>
      <w:r>
        <w:rPr>
          <w:rStyle w:val="StyleBoldUnderline"/>
        </w:rPr>
        <w:t>ments pose lies in the way that</w:t>
      </w:r>
      <w:r w:rsidRPr="002C2EAF">
        <w:rPr>
          <w:rStyle w:val="StyleBoldUnderline"/>
        </w:rPr>
        <w:t xml:space="preserve"> cartography has long been practiced. For most of its history mapping has been the practice of powerful elites</w:t>
      </w:r>
      <w:r w:rsidRPr="002C2EAF">
        <w:t xml:space="preserve"> – the so-called “sovereign map” (Jacob 2006). The sovereign</w:t>
      </w:r>
      <w:r w:rsidRPr="002C2EAF">
        <w:rPr>
          <w:sz w:val="12"/>
        </w:rPr>
        <w:t xml:space="preserve">¶ </w:t>
      </w:r>
      <w:r w:rsidRPr="002C2EAF">
        <w:t xml:space="preserve">map for Jacob refers to the fact that </w:t>
      </w:r>
      <w:r w:rsidRPr="002C2EAF">
        <w:rPr>
          <w:rStyle w:val="StyleBoldUnderline"/>
        </w:rPr>
        <w:t xml:space="preserve">the map was </w:t>
      </w:r>
      <w:r>
        <w:rPr>
          <w:rStyle w:val="StyleBoldUnderline"/>
        </w:rPr>
        <w:t>a dominant political force; one</w:t>
      </w:r>
      <w:r w:rsidRPr="002C2EAF">
        <w:rPr>
          <w:rStyle w:val="StyleBoldUnderline"/>
        </w:rPr>
        <w:t xml:space="preserve"> which held sway as a way of knowing the world</w:t>
      </w:r>
      <w:r w:rsidRPr="002C2EAF">
        <w:t xml:space="preserve"> (even as we look back on them</w:t>
      </w:r>
      <w:r w:rsidRPr="002C2EAF">
        <w:rPr>
          <w:sz w:val="12"/>
        </w:rPr>
        <w:t xml:space="preserve">¶ </w:t>
      </w:r>
      <w:r w:rsidRPr="002C2EAF">
        <w:t xml:space="preserve">now and see just how inaccurate they were). Maps </w:t>
      </w:r>
      <w:r w:rsidRPr="002C2EAF">
        <w:rPr>
          <w:rStyle w:val="StyleBoldUnderline"/>
        </w:rPr>
        <w:t>h</w:t>
      </w:r>
      <w:r>
        <w:rPr>
          <w:rStyle w:val="StyleBoldUnderline"/>
        </w:rPr>
        <w:t>eld power; they were sovereign.</w:t>
      </w:r>
      <w:r w:rsidRPr="002C2EAF">
        <w:rPr>
          <w:rStyle w:val="StyleBoldUnderline"/>
        </w:rPr>
        <w:t xml:space="preserve"> But maps were sovereign also in the sense that i</w:t>
      </w:r>
      <w:r>
        <w:rPr>
          <w:rStyle w:val="StyleBoldUnderline"/>
        </w:rPr>
        <w:t>t was literally only sovereigns</w:t>
      </w:r>
      <w:r w:rsidRPr="002C2EAF">
        <w:rPr>
          <w:rStyle w:val="StyleBoldUnderline"/>
        </w:rPr>
        <w:t xml:space="preserve"> and those in power who made and used maps. M</w:t>
      </w:r>
      <w:r>
        <w:rPr>
          <w:rStyle w:val="StyleBoldUnderline"/>
        </w:rPr>
        <w:t xml:space="preserve">aps were elitist and were </w:t>
      </w:r>
      <w:proofErr w:type="spellStart"/>
      <w:r>
        <w:rPr>
          <w:rStyle w:val="StyleBoldUnderline"/>
        </w:rPr>
        <w:t>madem</w:t>
      </w:r>
      <w:r w:rsidRPr="002C2EAF">
        <w:rPr>
          <w:rStyle w:val="StyleBoldUnderline"/>
        </w:rPr>
        <w:t>for</w:t>
      </w:r>
      <w:proofErr w:type="spellEnd"/>
      <w:r w:rsidRPr="002C2EAF">
        <w:rPr>
          <w:rStyle w:val="StyleBoldUnderline"/>
        </w:rPr>
        <w:t xml:space="preserve"> elites. </w:t>
      </w:r>
      <w:proofErr w:type="gramStart"/>
      <w:r w:rsidRPr="002C2EAF">
        <w:rPr>
          <w:rStyle w:val="StyleBoldUnderline"/>
        </w:rPr>
        <w:t>Nation states, governments, the wealthy, and the powerful all dominated¶ the production of maps</w:t>
      </w:r>
      <w:r w:rsidRPr="002C2EAF">
        <w:t xml:space="preserve"> (</w:t>
      </w:r>
      <w:proofErr w:type="spellStart"/>
      <w:r w:rsidRPr="002C2EAF">
        <w:t>Buisseret</w:t>
      </w:r>
      <w:proofErr w:type="spellEnd"/>
      <w:r w:rsidRPr="002C2EAF">
        <w:t xml:space="preserve"> 1992).</w:t>
      </w:r>
      <w:proofErr w:type="gramEnd"/>
      <w:r w:rsidRPr="002C2EAF">
        <w:t xml:space="preserve"> For example </w:t>
      </w:r>
      <w:proofErr w:type="spellStart"/>
      <w:r w:rsidRPr="002C2EAF">
        <w:t>Buisseret</w:t>
      </w:r>
      <w:proofErr w:type="spellEnd"/>
      <w:r w:rsidRPr="002C2EAF">
        <w:t xml:space="preserve"> tells the story of</w:t>
      </w:r>
      <w:r w:rsidRPr="002C2EAF">
        <w:rPr>
          <w:sz w:val="12"/>
        </w:rPr>
        <w:t xml:space="preserve">¶ </w:t>
      </w:r>
      <w:r w:rsidRPr="002C2EAF">
        <w:t xml:space="preserve">a </w:t>
      </w:r>
      <w:proofErr w:type="spellStart"/>
      <w:r w:rsidRPr="002C2EAF">
        <w:t>Lucayan</w:t>
      </w:r>
      <w:proofErr w:type="spellEnd"/>
      <w:r w:rsidRPr="002C2EAF">
        <w:t xml:space="preserve"> Indian who was brought back to Spain by Christopher Columbus and</w:t>
      </w:r>
      <w:r w:rsidRPr="002C2EAF">
        <w:rPr>
          <w:sz w:val="12"/>
        </w:rPr>
        <w:t xml:space="preserve">¶ </w:t>
      </w:r>
      <w:r w:rsidRPr="002C2EAF">
        <w:t>presented to King Ferdinand. The Indian was able to lay out on the table a rough</w:t>
      </w:r>
      <w:r w:rsidRPr="002C2EAF">
        <w:rPr>
          <w:sz w:val="12"/>
        </w:rPr>
        <w:t xml:space="preserve">¶ </w:t>
      </w:r>
      <w:r w:rsidRPr="002C2EAF">
        <w:t>map of the Caribbean using stones as markers, and it seems likely that Columbus</w:t>
      </w:r>
      <w:r w:rsidRPr="002C2EAF">
        <w:rPr>
          <w:sz w:val="12"/>
        </w:rPr>
        <w:t xml:space="preserve">¶ </w:t>
      </w:r>
      <w:r w:rsidRPr="002C2EAF">
        <w:t>and his crew benefited from this indigenous knowledge in making their maps for</w:t>
      </w:r>
      <w:r w:rsidRPr="002C2EAF">
        <w:rPr>
          <w:sz w:val="12"/>
        </w:rPr>
        <w:t xml:space="preserve">¶ </w:t>
      </w:r>
      <w:r w:rsidRPr="002C2EAF">
        <w:t>the royal court (</w:t>
      </w:r>
      <w:proofErr w:type="spellStart"/>
      <w:r w:rsidRPr="002C2EAF">
        <w:t>Buisseret</w:t>
      </w:r>
      <w:proofErr w:type="spellEnd"/>
      <w:r w:rsidRPr="002C2EAF">
        <w:t xml:space="preserve"> 2003).</w:t>
      </w:r>
      <w:r w:rsidRPr="002C2EAF">
        <w:rPr>
          <w:sz w:val="12"/>
        </w:rPr>
        <w:t xml:space="preserve">¶ </w:t>
      </w:r>
      <w:r w:rsidRPr="002C2EAF">
        <w:rPr>
          <w:rStyle w:val="StyleBoldUnderline"/>
        </w:rPr>
        <w:t xml:space="preserve">Map sovereignty is now being challenged by </w:t>
      </w:r>
      <w:r>
        <w:rPr>
          <w:rStyle w:val="StyleBoldUnderline"/>
        </w:rPr>
        <w:t>the emergence of a new populist</w:t>
      </w:r>
      <w:r w:rsidRPr="002C2EAF">
        <w:rPr>
          <w:rStyle w:val="StyleBoldUnderline"/>
        </w:rPr>
        <w:t xml:space="preserve"> cartography in which the public is gaining</w:t>
      </w:r>
      <w:r w:rsidRPr="002C2EAF">
        <w:t xml:space="preserve"> (some) </w:t>
      </w:r>
      <w:r w:rsidRPr="002C2EAF">
        <w:rPr>
          <w:rStyle w:val="StyleBoldUnderline"/>
        </w:rPr>
        <w:t>ac</w:t>
      </w:r>
      <w:r>
        <w:rPr>
          <w:rStyle w:val="StyleBoldUnderline"/>
        </w:rPr>
        <w:t>cess to the means of production</w:t>
      </w:r>
      <w:r w:rsidRPr="002C2EAF">
        <w:rPr>
          <w:rStyle w:val="StyleBoldUnderline"/>
        </w:rPr>
        <w:t xml:space="preserve"> of maps</w:t>
      </w:r>
      <w:r w:rsidRPr="002C2EAF">
        <w:t xml:space="preserve">. </w:t>
      </w:r>
      <w:r w:rsidRPr="002C2EAF">
        <w:rPr>
          <w:rStyle w:val="StyleBoldUnderline"/>
        </w:rPr>
        <w:t>This is certainly not an isolated deve</w:t>
      </w:r>
      <w:r>
        <w:rPr>
          <w:rStyle w:val="StyleBoldUnderline"/>
        </w:rPr>
        <w:t>lopment. It is part of a larger</w:t>
      </w:r>
      <w:r w:rsidRPr="002C2EAF">
        <w:rPr>
          <w:rStyle w:val="StyleBoldUnderline"/>
        </w:rPr>
        <w:t xml:space="preserve"> movement of counter-</w:t>
      </w:r>
      <w:proofErr w:type="spellStart"/>
      <w:r w:rsidRPr="002C2EAF">
        <w:rPr>
          <w:rStyle w:val="StyleBoldUnderline"/>
        </w:rPr>
        <w:t>knowledges</w:t>
      </w:r>
      <w:proofErr w:type="spellEnd"/>
      <w:r w:rsidRPr="002C2EAF">
        <w:rPr>
          <w:rStyle w:val="StyleBoldUnderline"/>
        </w:rPr>
        <w:t xml:space="preserve"> that are occurring </w:t>
      </w:r>
      <w:r>
        <w:rPr>
          <w:rStyle w:val="StyleBoldUnderline"/>
        </w:rPr>
        <w:t xml:space="preserve">in the face of ever-increasing </w:t>
      </w:r>
      <w:r w:rsidRPr="002C2EAF">
        <w:rPr>
          <w:rStyle w:val="StyleBoldUnderline"/>
        </w:rPr>
        <w:t>corporatization of information</w:t>
      </w:r>
      <w:r w:rsidRPr="002C2EAF">
        <w:t xml:space="preserve"> such as the consolidation of the news media into the</w:t>
      </w:r>
      <w:r w:rsidRPr="002C2EAF">
        <w:rPr>
          <w:sz w:val="12"/>
        </w:rPr>
        <w:t xml:space="preserve">¶ </w:t>
      </w:r>
      <w:r w:rsidRPr="002C2EAF">
        <w:t xml:space="preserve">hands of a few global multinationals </w:t>
      </w:r>
      <w:r w:rsidRPr="002C2EAF">
        <w:rPr>
          <w:rStyle w:val="StyleBoldUnderline"/>
        </w:rPr>
        <w:t>and their dominance by fairly narrow interests.</w:t>
      </w:r>
      <w:r w:rsidRPr="002C2EAF">
        <w:rPr>
          <w:sz w:val="12"/>
        </w:rPr>
        <w:t xml:space="preserve">¶ </w:t>
      </w:r>
      <w:r w:rsidRPr="002C2EAF">
        <w:t xml:space="preserve">The internet and web, blogs, and the </w:t>
      </w:r>
      <w:proofErr w:type="spellStart"/>
      <w:r w:rsidRPr="002C2EAF">
        <w:t>netroots</w:t>
      </w:r>
      <w:proofErr w:type="spellEnd"/>
      <w:r w:rsidRPr="002C2EAF">
        <w:t xml:space="preserve"> (online political activism) are all</w:t>
      </w:r>
      <w:r w:rsidRPr="002C2EAF">
        <w:rPr>
          <w:sz w:val="12"/>
        </w:rPr>
        <w:t xml:space="preserve">¶ </w:t>
      </w:r>
      <w:r w:rsidRPr="002C2EAF">
        <w:t xml:space="preserve">reasons for this “people-powered” control of information (Armstrong and </w:t>
      </w:r>
      <w:proofErr w:type="spellStart"/>
      <w:r w:rsidRPr="002C2EAF">
        <w:t>Zúniga</w:t>
      </w:r>
      <w:proofErr w:type="spellEnd"/>
      <w:r w:rsidRPr="002C2EAF">
        <w:rPr>
          <w:sz w:val="12"/>
        </w:rPr>
        <w:t xml:space="preserve">¶ </w:t>
      </w:r>
      <w:r w:rsidRPr="002C2EAF">
        <w:t>2006). In this chapter I focus on some of the exciting new developments that can</w:t>
      </w:r>
      <w:r w:rsidRPr="002C2EAF">
        <w:rPr>
          <w:sz w:val="12"/>
        </w:rPr>
        <w:t xml:space="preserve">¶ </w:t>
      </w:r>
      <w:r w:rsidRPr="002C2EAF">
        <w:t>help create, visualize, and disseminate geographical information. And yet at the same</w:t>
      </w:r>
      <w:r w:rsidRPr="002C2EAF">
        <w:rPr>
          <w:sz w:val="12"/>
        </w:rPr>
        <w:t xml:space="preserve">¶ </w:t>
      </w:r>
      <w:r w:rsidRPr="002C2EAF">
        <w:t>time many of these developments are in the hands of quasi-monopolistic media companies</w:t>
      </w:r>
      <w:r w:rsidRPr="002C2EAF">
        <w:rPr>
          <w:sz w:val="12"/>
        </w:rPr>
        <w:t xml:space="preserve">¶ </w:t>
      </w:r>
      <w:r w:rsidRPr="002C2EAF">
        <w:t xml:space="preserve">(Google, Yahoo, </w:t>
      </w:r>
      <w:proofErr w:type="gramStart"/>
      <w:r w:rsidRPr="002C2EAF">
        <w:t>Microsoft</w:t>
      </w:r>
      <w:proofErr w:type="gramEnd"/>
      <w:r w:rsidRPr="002C2EAF">
        <w:t>).</w:t>
      </w:r>
      <w:r w:rsidRPr="00044B7F">
        <w:t xml:space="preserve"> We’ll ask what it means for traditional expert driven GIS and mapping if “map amateurs are reshaping the world of mapmaking.” Is there a tension between this and traditional GIS? What do these tools offer – only visualization and sharing or analysis as well? And if so, will they transform or even replace GIS as we know it? In sum: is there a new politics of knowledge?</w:t>
      </w:r>
    </w:p>
    <w:p w:rsidR="00E45E15" w:rsidRPr="00016185" w:rsidRDefault="00E45E15" w:rsidP="00E45E15">
      <w:pPr>
        <w:rPr>
          <w:b/>
        </w:rPr>
      </w:pPr>
    </w:p>
    <w:p w:rsidR="00E45E15" w:rsidRPr="00FB4DB4" w:rsidRDefault="00E45E15" w:rsidP="00FB4DB4"/>
    <w:sectPr w:rsidR="00E45E15" w:rsidRPr="00FB4DB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Josh Johnwell" w:date="2014-07-05T23:09:00Z" w:initials="JJ">
    <w:p w:rsidR="00F80442" w:rsidRDefault="00F80442" w:rsidP="00E3117B">
      <w:pPr>
        <w:pStyle w:val="CommentText"/>
      </w:pPr>
      <w:r>
        <w:rPr>
          <w:rStyle w:val="CommentReference"/>
        </w:rPr>
        <w:annotationRef/>
      </w:r>
      <w:r>
        <w:rPr>
          <w:noProof/>
        </w:rPr>
        <w:t>"the crossed"</w:t>
      </w:r>
    </w:p>
  </w:comment>
  <w:comment w:id="2" w:author="Josh Johnwell" w:date="2014-07-05T23:10:00Z" w:initials="JJ">
    <w:p w:rsidR="00F80442" w:rsidRDefault="00F80442" w:rsidP="00E3117B">
      <w:pPr>
        <w:pStyle w:val="CommentText"/>
      </w:pPr>
      <w:r>
        <w:rPr>
          <w:rStyle w:val="CommentReference"/>
        </w:rPr>
        <w:annotationRef/>
      </w:r>
      <w:proofErr w:type="gramStart"/>
      <w:r>
        <w:t>soul</w:t>
      </w:r>
      <w:proofErr w:type="gramEnd"/>
      <w:r>
        <w:t xml:space="preserve"> between two worlds, three, four, </w:t>
      </w:r>
    </w:p>
    <w:p w:rsidR="00F80442" w:rsidRDefault="00F80442" w:rsidP="00E3117B">
      <w:pPr>
        <w:pStyle w:val="CommentText"/>
      </w:pPr>
      <w:r>
        <w:t xml:space="preserve">I head buzzes with the contradictory. </w:t>
      </w:r>
    </w:p>
    <w:p w:rsidR="00F80442" w:rsidRDefault="00F80442" w:rsidP="00E3117B">
      <w:pPr>
        <w:pStyle w:val="CommentText"/>
      </w:pPr>
      <w:r>
        <w:t xml:space="preserve">I'm </w:t>
      </w:r>
      <w:r>
        <w:rPr>
          <w:noProof/>
        </w:rPr>
        <w:t>guided</w:t>
      </w:r>
      <w:r>
        <w:t xml:space="preserve"> by all voices that speak to me </w:t>
      </w:r>
      <w:r>
        <w:rPr>
          <w:noProof/>
        </w:rPr>
        <w:br/>
      </w:r>
      <w:r>
        <w:rPr>
          <w:noProof/>
        </w:rPr>
        <w:br/>
      </w:r>
      <w:r>
        <w:t>once.</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0FC1" w:rsidRDefault="003E0FC1" w:rsidP="005F5576">
      <w:r>
        <w:separator/>
      </w:r>
    </w:p>
  </w:endnote>
  <w:endnote w:type="continuationSeparator" w:id="0">
    <w:p w:rsidR="003E0FC1" w:rsidRDefault="003E0FC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0FC1" w:rsidRDefault="003E0FC1" w:rsidP="005F5576">
      <w:r>
        <w:separator/>
      </w:r>
    </w:p>
  </w:footnote>
  <w:footnote w:type="continuationSeparator" w:id="0">
    <w:p w:rsidR="003E0FC1" w:rsidRDefault="003E0FC1"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2368"/>
    <w:rsid w:val="000022F2"/>
    <w:rsid w:val="0000459F"/>
    <w:rsid w:val="00004EB4"/>
    <w:rsid w:val="000130FF"/>
    <w:rsid w:val="0001499E"/>
    <w:rsid w:val="0002196C"/>
    <w:rsid w:val="00021F29"/>
    <w:rsid w:val="00021F4D"/>
    <w:rsid w:val="00027EED"/>
    <w:rsid w:val="0003041D"/>
    <w:rsid w:val="00033028"/>
    <w:rsid w:val="000360A7"/>
    <w:rsid w:val="00036BC8"/>
    <w:rsid w:val="00044754"/>
    <w:rsid w:val="00052289"/>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0F6712"/>
    <w:rsid w:val="00113C68"/>
    <w:rsid w:val="00114663"/>
    <w:rsid w:val="0012057B"/>
    <w:rsid w:val="00126D92"/>
    <w:rsid w:val="001301AC"/>
    <w:rsid w:val="001304DF"/>
    <w:rsid w:val="00140397"/>
    <w:rsid w:val="0014072D"/>
    <w:rsid w:val="00141F7D"/>
    <w:rsid w:val="00141FBF"/>
    <w:rsid w:val="0016509D"/>
    <w:rsid w:val="00165BE7"/>
    <w:rsid w:val="0016711C"/>
    <w:rsid w:val="00167A9F"/>
    <w:rsid w:val="001711E1"/>
    <w:rsid w:val="00175018"/>
    <w:rsid w:val="00177828"/>
    <w:rsid w:val="00177A1E"/>
    <w:rsid w:val="00182617"/>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1254"/>
    <w:rsid w:val="00287AB7"/>
    <w:rsid w:val="00294D00"/>
    <w:rsid w:val="002A213E"/>
    <w:rsid w:val="002A612B"/>
    <w:rsid w:val="002B68A4"/>
    <w:rsid w:val="002C571D"/>
    <w:rsid w:val="002C5772"/>
    <w:rsid w:val="002D0374"/>
    <w:rsid w:val="002D2946"/>
    <w:rsid w:val="002D529E"/>
    <w:rsid w:val="002D6BD6"/>
    <w:rsid w:val="002E215F"/>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6B28"/>
    <w:rsid w:val="00372A5A"/>
    <w:rsid w:val="00380D31"/>
    <w:rsid w:val="00383E0A"/>
    <w:rsid w:val="003847C7"/>
    <w:rsid w:val="00385298"/>
    <w:rsid w:val="003852CE"/>
    <w:rsid w:val="00391D28"/>
    <w:rsid w:val="00392E92"/>
    <w:rsid w:val="00395C83"/>
    <w:rsid w:val="003A191E"/>
    <w:rsid w:val="003A2A3B"/>
    <w:rsid w:val="003A440C"/>
    <w:rsid w:val="003B024E"/>
    <w:rsid w:val="003B0C84"/>
    <w:rsid w:val="003B0E2A"/>
    <w:rsid w:val="003B183E"/>
    <w:rsid w:val="003B2F3E"/>
    <w:rsid w:val="003B55B7"/>
    <w:rsid w:val="003C756E"/>
    <w:rsid w:val="003D2C33"/>
    <w:rsid w:val="003D79AB"/>
    <w:rsid w:val="003E0FC1"/>
    <w:rsid w:val="003E4831"/>
    <w:rsid w:val="003E48DE"/>
    <w:rsid w:val="003E7E8B"/>
    <w:rsid w:val="003F3030"/>
    <w:rsid w:val="003F47AE"/>
    <w:rsid w:val="00403971"/>
    <w:rsid w:val="00407386"/>
    <w:rsid w:val="004138EF"/>
    <w:rsid w:val="00420697"/>
    <w:rsid w:val="0042557F"/>
    <w:rsid w:val="004319DE"/>
    <w:rsid w:val="00435232"/>
    <w:rsid w:val="004400EA"/>
    <w:rsid w:val="004462C8"/>
    <w:rsid w:val="00450882"/>
    <w:rsid w:val="00451C20"/>
    <w:rsid w:val="00452001"/>
    <w:rsid w:val="0045442E"/>
    <w:rsid w:val="004564E2"/>
    <w:rsid w:val="00457FE3"/>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2FEA"/>
    <w:rsid w:val="004E3132"/>
    <w:rsid w:val="004E552E"/>
    <w:rsid w:val="004E656D"/>
    <w:rsid w:val="004F0849"/>
    <w:rsid w:val="004F173C"/>
    <w:rsid w:val="004F1AA3"/>
    <w:rsid w:val="004F1B8C"/>
    <w:rsid w:val="004F33F3"/>
    <w:rsid w:val="004F45B0"/>
    <w:rsid w:val="005020C3"/>
    <w:rsid w:val="005111F8"/>
    <w:rsid w:val="00513FA2"/>
    <w:rsid w:val="00514387"/>
    <w:rsid w:val="00516459"/>
    <w:rsid w:val="00520153"/>
    <w:rsid w:val="005340A4"/>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933F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A1D97"/>
    <w:rsid w:val="006B302F"/>
    <w:rsid w:val="006C64D4"/>
    <w:rsid w:val="006E53F0"/>
    <w:rsid w:val="006F46C3"/>
    <w:rsid w:val="006F7CDF"/>
    <w:rsid w:val="00700BDB"/>
    <w:rsid w:val="0070121B"/>
    <w:rsid w:val="00701E73"/>
    <w:rsid w:val="00701F52"/>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83945"/>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51E0"/>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9D3B36"/>
    <w:rsid w:val="00A10B8B"/>
    <w:rsid w:val="00A20D78"/>
    <w:rsid w:val="00A2174A"/>
    <w:rsid w:val="00A26733"/>
    <w:rsid w:val="00A3595E"/>
    <w:rsid w:val="00A4198F"/>
    <w:rsid w:val="00A46C7F"/>
    <w:rsid w:val="00A73245"/>
    <w:rsid w:val="00A77145"/>
    <w:rsid w:val="00A82989"/>
    <w:rsid w:val="00A904FE"/>
    <w:rsid w:val="00A9262C"/>
    <w:rsid w:val="00A94557"/>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3F95"/>
    <w:rsid w:val="00B768B6"/>
    <w:rsid w:val="00B816A3"/>
    <w:rsid w:val="00B908D1"/>
    <w:rsid w:val="00B940D1"/>
    <w:rsid w:val="00B94CDD"/>
    <w:rsid w:val="00BB58BD"/>
    <w:rsid w:val="00BB6A26"/>
    <w:rsid w:val="00BC1034"/>
    <w:rsid w:val="00BD2311"/>
    <w:rsid w:val="00BE2408"/>
    <w:rsid w:val="00BE2E3C"/>
    <w:rsid w:val="00BE3EC6"/>
    <w:rsid w:val="00BE5BEB"/>
    <w:rsid w:val="00BE6528"/>
    <w:rsid w:val="00C0087A"/>
    <w:rsid w:val="00C05F9D"/>
    <w:rsid w:val="00C27212"/>
    <w:rsid w:val="00C34185"/>
    <w:rsid w:val="00C42DD6"/>
    <w:rsid w:val="00C43ACC"/>
    <w:rsid w:val="00C545E7"/>
    <w:rsid w:val="00C66858"/>
    <w:rsid w:val="00C72E69"/>
    <w:rsid w:val="00C7411E"/>
    <w:rsid w:val="00C84988"/>
    <w:rsid w:val="00CA4AF6"/>
    <w:rsid w:val="00CA59CA"/>
    <w:rsid w:val="00CB2356"/>
    <w:rsid w:val="00CB4075"/>
    <w:rsid w:val="00CB4E6D"/>
    <w:rsid w:val="00CC1F60"/>
    <w:rsid w:val="00CC23DE"/>
    <w:rsid w:val="00CD3E3A"/>
    <w:rsid w:val="00CD7459"/>
    <w:rsid w:val="00CE55A6"/>
    <w:rsid w:val="00CF13D3"/>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35E41"/>
    <w:rsid w:val="00D415C6"/>
    <w:rsid w:val="00D420EA"/>
    <w:rsid w:val="00D4639E"/>
    <w:rsid w:val="00D51ABF"/>
    <w:rsid w:val="00D5444B"/>
    <w:rsid w:val="00D55302"/>
    <w:rsid w:val="00D57CBF"/>
    <w:rsid w:val="00D66ABC"/>
    <w:rsid w:val="00D71CFC"/>
    <w:rsid w:val="00D86024"/>
    <w:rsid w:val="00D866C3"/>
    <w:rsid w:val="00D94CA3"/>
    <w:rsid w:val="00D96595"/>
    <w:rsid w:val="00DA018C"/>
    <w:rsid w:val="00DA2473"/>
    <w:rsid w:val="00DA3C9D"/>
    <w:rsid w:val="00DB0F7E"/>
    <w:rsid w:val="00DB5489"/>
    <w:rsid w:val="00DB6C98"/>
    <w:rsid w:val="00DC701C"/>
    <w:rsid w:val="00DD0B21"/>
    <w:rsid w:val="00DD27A4"/>
    <w:rsid w:val="00DD59DB"/>
    <w:rsid w:val="00DD7F91"/>
    <w:rsid w:val="00E00376"/>
    <w:rsid w:val="00E01016"/>
    <w:rsid w:val="00E043B1"/>
    <w:rsid w:val="00E14879"/>
    <w:rsid w:val="00E14EBD"/>
    <w:rsid w:val="00E16734"/>
    <w:rsid w:val="00E23260"/>
    <w:rsid w:val="00E2367A"/>
    <w:rsid w:val="00E27BC7"/>
    <w:rsid w:val="00E27E98"/>
    <w:rsid w:val="00E3117B"/>
    <w:rsid w:val="00E35FC9"/>
    <w:rsid w:val="00E377A4"/>
    <w:rsid w:val="00E41346"/>
    <w:rsid w:val="00E420E9"/>
    <w:rsid w:val="00E45E15"/>
    <w:rsid w:val="00E4635D"/>
    <w:rsid w:val="00E61D76"/>
    <w:rsid w:val="00E674DB"/>
    <w:rsid w:val="00E70912"/>
    <w:rsid w:val="00E75F28"/>
    <w:rsid w:val="00E80418"/>
    <w:rsid w:val="00E90AA6"/>
    <w:rsid w:val="00E977B8"/>
    <w:rsid w:val="00E97AD1"/>
    <w:rsid w:val="00EA109B"/>
    <w:rsid w:val="00EA15A8"/>
    <w:rsid w:val="00EA2926"/>
    <w:rsid w:val="00EA5085"/>
    <w:rsid w:val="00EB2CDE"/>
    <w:rsid w:val="00EC1A81"/>
    <w:rsid w:val="00EC3731"/>
    <w:rsid w:val="00EC7E5C"/>
    <w:rsid w:val="00ED78F1"/>
    <w:rsid w:val="00EE4DCA"/>
    <w:rsid w:val="00EF0F62"/>
    <w:rsid w:val="00EF24E0"/>
    <w:rsid w:val="00F007E1"/>
    <w:rsid w:val="00F0134E"/>
    <w:rsid w:val="00F057C6"/>
    <w:rsid w:val="00F17D96"/>
    <w:rsid w:val="00F22565"/>
    <w:rsid w:val="00F3380E"/>
    <w:rsid w:val="00F40472"/>
    <w:rsid w:val="00F40837"/>
    <w:rsid w:val="00F42F79"/>
    <w:rsid w:val="00F47773"/>
    <w:rsid w:val="00F5019D"/>
    <w:rsid w:val="00F56308"/>
    <w:rsid w:val="00F634D6"/>
    <w:rsid w:val="00F64385"/>
    <w:rsid w:val="00F6473F"/>
    <w:rsid w:val="00F76366"/>
    <w:rsid w:val="00F80442"/>
    <w:rsid w:val="00F805C0"/>
    <w:rsid w:val="00F907A9"/>
    <w:rsid w:val="00F9299E"/>
    <w:rsid w:val="00FA2368"/>
    <w:rsid w:val="00FB4261"/>
    <w:rsid w:val="00FB43B1"/>
    <w:rsid w:val="00FB4DB4"/>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8044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8044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8044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3"/>
    <w:qFormat/>
    <w:rsid w:val="00F8044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heading 2, Ch,Heading 2 Char2 Char,Heading 2 Char1 Char Char,No Spacing11111,No Spacing111111,Ch,no read,No Spacing211,No Spacing12,No Spacing2111,TAG,No Spacing4,No Spacing5,No Spacing21,ta"/>
    <w:basedOn w:val="Normal"/>
    <w:next w:val="Normal"/>
    <w:link w:val="Heading4Char"/>
    <w:uiPriority w:val="4"/>
    <w:qFormat/>
    <w:rsid w:val="00F8044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804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0442"/>
  </w:style>
  <w:style w:type="character" w:customStyle="1" w:styleId="Heading1Char">
    <w:name w:val="Heading 1 Char"/>
    <w:aliases w:val="Pocket Char"/>
    <w:basedOn w:val="DefaultParagraphFont"/>
    <w:link w:val="Heading1"/>
    <w:uiPriority w:val="1"/>
    <w:rsid w:val="00F8044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80442"/>
    <w:rPr>
      <w:rFonts w:ascii="Calibri" w:eastAsiaTheme="majorEastAsia" w:hAnsi="Calibri" w:cstheme="majorBidi"/>
      <w:b/>
      <w:bCs/>
      <w:sz w:val="44"/>
      <w:szCs w:val="26"/>
      <w:u w:val="double"/>
    </w:rPr>
  </w:style>
  <w:style w:type="character" w:styleId="Emphasis">
    <w:name w:val="Emphasis"/>
    <w:basedOn w:val="DefaultParagraphFont"/>
    <w:uiPriority w:val="7"/>
    <w:qFormat/>
    <w:rsid w:val="00F80442"/>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80442"/>
    <w:rPr>
      <w:b/>
      <w:bCs/>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3"/>
    <w:rsid w:val="00F80442"/>
    <w:rPr>
      <w:rFonts w:ascii="Calibri" w:eastAsiaTheme="majorEastAsia" w:hAnsi="Calibri" w:cstheme="majorBidi"/>
      <w:b/>
      <w:bCs/>
      <w:sz w:val="32"/>
      <w:u w:val="single"/>
    </w:rPr>
  </w:style>
  <w:style w:type="character" w:customStyle="1" w:styleId="StyleBoldUnderline">
    <w:name w:val="Style Bold Underline"/>
    <w:aliases w:val="Intense Emphasis,Underline,Style Underline,Intense Emphasis1,apple-style-span + 6 pt,Bold,Kern at 16 pt,Intense Emphasis11,Intense Emphasis2,HHeading 3 + 12 pt,Cards + Font: 12 pt Char,Citation Char Char Char,Style,Bold Cite Char,ci"/>
    <w:basedOn w:val="DefaultParagraphFont"/>
    <w:uiPriority w:val="6"/>
    <w:qFormat/>
    <w:rsid w:val="00F80442"/>
    <w:rPr>
      <w:b/>
      <w:bCs/>
      <w:sz w:val="22"/>
      <w:u w:val="single"/>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
    <w:basedOn w:val="StyleBold"/>
    <w:uiPriority w:val="5"/>
    <w:qFormat/>
    <w:rsid w:val="00F80442"/>
    <w:rPr>
      <w:b/>
      <w:bCs/>
      <w:sz w:val="26"/>
      <w:u w:val="none"/>
    </w:rPr>
  </w:style>
  <w:style w:type="paragraph" w:styleId="Header">
    <w:name w:val="header"/>
    <w:basedOn w:val="Normal"/>
    <w:link w:val="HeaderChar"/>
    <w:uiPriority w:val="99"/>
    <w:semiHidden/>
    <w:rsid w:val="00F80442"/>
    <w:pPr>
      <w:tabs>
        <w:tab w:val="center" w:pos="4680"/>
        <w:tab w:val="right" w:pos="9360"/>
      </w:tabs>
    </w:pPr>
  </w:style>
  <w:style w:type="character" w:customStyle="1" w:styleId="HeaderChar">
    <w:name w:val="Header Char"/>
    <w:basedOn w:val="DefaultParagraphFont"/>
    <w:link w:val="Header"/>
    <w:uiPriority w:val="99"/>
    <w:semiHidden/>
    <w:rsid w:val="00F80442"/>
    <w:rPr>
      <w:rFonts w:ascii="Calibri" w:hAnsi="Calibri" w:cs="Calibri"/>
    </w:rPr>
  </w:style>
  <w:style w:type="paragraph" w:styleId="Footer">
    <w:name w:val="footer"/>
    <w:basedOn w:val="Normal"/>
    <w:link w:val="FooterChar"/>
    <w:uiPriority w:val="99"/>
    <w:semiHidden/>
    <w:rsid w:val="00F80442"/>
    <w:pPr>
      <w:tabs>
        <w:tab w:val="center" w:pos="4680"/>
        <w:tab w:val="right" w:pos="9360"/>
      </w:tabs>
    </w:pPr>
  </w:style>
  <w:style w:type="character" w:customStyle="1" w:styleId="FooterChar">
    <w:name w:val="Footer Char"/>
    <w:basedOn w:val="DefaultParagraphFont"/>
    <w:link w:val="Footer"/>
    <w:uiPriority w:val="99"/>
    <w:semiHidden/>
    <w:rsid w:val="00F80442"/>
    <w:rPr>
      <w:rFonts w:ascii="Calibri" w:hAnsi="Calibri" w:cs="Calibri"/>
    </w:rPr>
  </w:style>
  <w:style w:type="character" w:styleId="Hyperlink">
    <w:name w:val="Hyperlink"/>
    <w:basedOn w:val="DefaultParagraphFont"/>
    <w:uiPriority w:val="99"/>
    <w:rsid w:val="00F80442"/>
    <w:rPr>
      <w:color w:val="auto"/>
      <w:u w:val="none"/>
    </w:rPr>
  </w:style>
  <w:style w:type="character" w:styleId="FollowedHyperlink">
    <w:name w:val="FollowedHyperlink"/>
    <w:basedOn w:val="DefaultParagraphFont"/>
    <w:uiPriority w:val="99"/>
    <w:semiHidden/>
    <w:rsid w:val="00F80442"/>
    <w:rPr>
      <w:color w:val="auto"/>
      <w:u w:val="none"/>
    </w:rPr>
  </w:style>
  <w:style w:type="character" w:customStyle="1" w:styleId="Heading4Char">
    <w:name w:val="Heading 4 Char"/>
    <w:aliases w:val="Tag Char,Big card Char,Normal Tag Char,body Char,small text Char,heading 2 Char, Ch Char,Heading 2 Char2 Char Char,Heading 2 Char1 Char Char Char,No Spacing11111 Char,No Spacing111111 Char,Ch Char,no read Char,No Spacing211 Char,TAG Char"/>
    <w:basedOn w:val="DefaultParagraphFont"/>
    <w:link w:val="Heading4"/>
    <w:uiPriority w:val="4"/>
    <w:rsid w:val="00F80442"/>
    <w:rPr>
      <w:rFonts w:ascii="Calibri" w:eastAsiaTheme="majorEastAsia" w:hAnsi="Calibri" w:cstheme="majorBidi"/>
      <w:b/>
      <w:bCs/>
      <w:iCs/>
      <w:sz w:val="26"/>
    </w:rPr>
  </w:style>
  <w:style w:type="character" w:styleId="CommentReference">
    <w:name w:val="annotation reference"/>
    <w:basedOn w:val="DefaultParagraphFont"/>
    <w:uiPriority w:val="99"/>
    <w:semiHidden/>
    <w:unhideWhenUsed/>
    <w:rsid w:val="00D35E41"/>
    <w:rPr>
      <w:sz w:val="16"/>
      <w:szCs w:val="16"/>
    </w:rPr>
  </w:style>
  <w:style w:type="character" w:customStyle="1" w:styleId="TitleChar">
    <w:name w:val="Title Char"/>
    <w:aliases w:val="UNDERLINE Char,Cites and Cards Char,Bold Underlined Char"/>
    <w:basedOn w:val="DefaultParagraphFont"/>
    <w:link w:val="Title"/>
    <w:qFormat/>
    <w:rsid w:val="00883945"/>
    <w:rPr>
      <w:bCs/>
      <w:u w:val="single"/>
    </w:rPr>
  </w:style>
  <w:style w:type="paragraph" w:styleId="Title">
    <w:name w:val="Title"/>
    <w:aliases w:val="UNDERLINE,Cites and Cards,Bold Underlined"/>
    <w:basedOn w:val="Normal"/>
    <w:next w:val="Normal"/>
    <w:link w:val="TitleChar"/>
    <w:qFormat/>
    <w:rsid w:val="00883945"/>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883945"/>
    <w:rPr>
      <w:rFonts w:asciiTheme="majorHAnsi" w:eastAsiaTheme="majorEastAsia" w:hAnsiTheme="majorHAnsi" w:cstheme="majorBidi"/>
      <w:color w:val="17365D" w:themeColor="text2" w:themeShade="BF"/>
      <w:spacing w:val="5"/>
      <w:kern w:val="28"/>
      <w:sz w:val="52"/>
      <w:szCs w:val="52"/>
    </w:rPr>
  </w:style>
  <w:style w:type="paragraph" w:styleId="CommentText">
    <w:name w:val="annotation text"/>
    <w:basedOn w:val="Normal"/>
    <w:link w:val="CommentTextChar"/>
    <w:uiPriority w:val="99"/>
    <w:semiHidden/>
    <w:unhideWhenUsed/>
    <w:rsid w:val="00E3117B"/>
    <w:rPr>
      <w:sz w:val="20"/>
      <w:szCs w:val="20"/>
    </w:rPr>
  </w:style>
  <w:style w:type="character" w:customStyle="1" w:styleId="CommentTextChar">
    <w:name w:val="Comment Text Char"/>
    <w:basedOn w:val="DefaultParagraphFont"/>
    <w:link w:val="CommentText"/>
    <w:uiPriority w:val="99"/>
    <w:semiHidden/>
    <w:rsid w:val="00E3117B"/>
    <w:rPr>
      <w:rFonts w:ascii="Calibri" w:hAnsi="Calibri" w:cs="Calibri"/>
      <w:sz w:val="20"/>
      <w:szCs w:val="20"/>
    </w:rPr>
  </w:style>
  <w:style w:type="paragraph" w:styleId="BalloonText">
    <w:name w:val="Balloon Text"/>
    <w:basedOn w:val="Normal"/>
    <w:link w:val="BalloonTextChar"/>
    <w:uiPriority w:val="99"/>
    <w:semiHidden/>
    <w:rsid w:val="00E3117B"/>
    <w:rPr>
      <w:rFonts w:ascii="Tahoma" w:hAnsi="Tahoma" w:cs="Tahoma"/>
      <w:sz w:val="16"/>
      <w:szCs w:val="16"/>
    </w:rPr>
  </w:style>
  <w:style w:type="character" w:customStyle="1" w:styleId="BalloonTextChar">
    <w:name w:val="Balloon Text Char"/>
    <w:basedOn w:val="DefaultParagraphFont"/>
    <w:link w:val="BalloonText"/>
    <w:uiPriority w:val="99"/>
    <w:semiHidden/>
    <w:rsid w:val="00E3117B"/>
    <w:rPr>
      <w:rFonts w:ascii="Tahoma" w:hAnsi="Tahoma" w:cs="Tahoma"/>
      <w:sz w:val="16"/>
      <w:szCs w:val="16"/>
    </w:rPr>
  </w:style>
  <w:style w:type="character" w:customStyle="1" w:styleId="underline">
    <w:name w:val="underline"/>
    <w:basedOn w:val="DefaultParagraphFont"/>
    <w:qFormat/>
    <w:rsid w:val="00E45E15"/>
    <w:rPr>
      <w:rFonts w:cs="Times New Roman"/>
      <w:b/>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8044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8044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8044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3"/>
    <w:qFormat/>
    <w:rsid w:val="00F8044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heading 2, Ch,Heading 2 Char2 Char,Heading 2 Char1 Char Char,No Spacing11111,No Spacing111111,Ch,no read,No Spacing211,No Spacing12,No Spacing2111,TAG,No Spacing4,No Spacing5,No Spacing21,ta"/>
    <w:basedOn w:val="Normal"/>
    <w:next w:val="Normal"/>
    <w:link w:val="Heading4Char"/>
    <w:uiPriority w:val="4"/>
    <w:qFormat/>
    <w:rsid w:val="00F8044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804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0442"/>
  </w:style>
  <w:style w:type="character" w:customStyle="1" w:styleId="Heading1Char">
    <w:name w:val="Heading 1 Char"/>
    <w:aliases w:val="Pocket Char"/>
    <w:basedOn w:val="DefaultParagraphFont"/>
    <w:link w:val="Heading1"/>
    <w:uiPriority w:val="1"/>
    <w:rsid w:val="00F8044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80442"/>
    <w:rPr>
      <w:rFonts w:ascii="Calibri" w:eastAsiaTheme="majorEastAsia" w:hAnsi="Calibri" w:cstheme="majorBidi"/>
      <w:b/>
      <w:bCs/>
      <w:sz w:val="44"/>
      <w:szCs w:val="26"/>
      <w:u w:val="double"/>
    </w:rPr>
  </w:style>
  <w:style w:type="character" w:styleId="Emphasis">
    <w:name w:val="Emphasis"/>
    <w:basedOn w:val="DefaultParagraphFont"/>
    <w:uiPriority w:val="7"/>
    <w:qFormat/>
    <w:rsid w:val="00F80442"/>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80442"/>
    <w:rPr>
      <w:b/>
      <w:bCs/>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3"/>
    <w:rsid w:val="00F80442"/>
    <w:rPr>
      <w:rFonts w:ascii="Calibri" w:eastAsiaTheme="majorEastAsia" w:hAnsi="Calibri" w:cstheme="majorBidi"/>
      <w:b/>
      <w:bCs/>
      <w:sz w:val="32"/>
      <w:u w:val="single"/>
    </w:rPr>
  </w:style>
  <w:style w:type="character" w:customStyle="1" w:styleId="StyleBoldUnderline">
    <w:name w:val="Style Bold Underline"/>
    <w:aliases w:val="Intense Emphasis,Underline,Style Underline,Intense Emphasis1,apple-style-span + 6 pt,Bold,Kern at 16 pt,Intense Emphasis11,Intense Emphasis2,HHeading 3 + 12 pt,Cards + Font: 12 pt Char,Citation Char Char Char,Style,Bold Cite Char,ci"/>
    <w:basedOn w:val="DefaultParagraphFont"/>
    <w:uiPriority w:val="6"/>
    <w:qFormat/>
    <w:rsid w:val="00F80442"/>
    <w:rPr>
      <w:b/>
      <w:bCs/>
      <w:sz w:val="22"/>
      <w:u w:val="single"/>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
    <w:basedOn w:val="StyleBold"/>
    <w:uiPriority w:val="5"/>
    <w:qFormat/>
    <w:rsid w:val="00F80442"/>
    <w:rPr>
      <w:b/>
      <w:bCs/>
      <w:sz w:val="26"/>
      <w:u w:val="none"/>
    </w:rPr>
  </w:style>
  <w:style w:type="paragraph" w:styleId="Header">
    <w:name w:val="header"/>
    <w:basedOn w:val="Normal"/>
    <w:link w:val="HeaderChar"/>
    <w:uiPriority w:val="99"/>
    <w:semiHidden/>
    <w:rsid w:val="00F80442"/>
    <w:pPr>
      <w:tabs>
        <w:tab w:val="center" w:pos="4680"/>
        <w:tab w:val="right" w:pos="9360"/>
      </w:tabs>
    </w:pPr>
  </w:style>
  <w:style w:type="character" w:customStyle="1" w:styleId="HeaderChar">
    <w:name w:val="Header Char"/>
    <w:basedOn w:val="DefaultParagraphFont"/>
    <w:link w:val="Header"/>
    <w:uiPriority w:val="99"/>
    <w:semiHidden/>
    <w:rsid w:val="00F80442"/>
    <w:rPr>
      <w:rFonts w:ascii="Calibri" w:hAnsi="Calibri" w:cs="Calibri"/>
    </w:rPr>
  </w:style>
  <w:style w:type="paragraph" w:styleId="Footer">
    <w:name w:val="footer"/>
    <w:basedOn w:val="Normal"/>
    <w:link w:val="FooterChar"/>
    <w:uiPriority w:val="99"/>
    <w:semiHidden/>
    <w:rsid w:val="00F80442"/>
    <w:pPr>
      <w:tabs>
        <w:tab w:val="center" w:pos="4680"/>
        <w:tab w:val="right" w:pos="9360"/>
      </w:tabs>
    </w:pPr>
  </w:style>
  <w:style w:type="character" w:customStyle="1" w:styleId="FooterChar">
    <w:name w:val="Footer Char"/>
    <w:basedOn w:val="DefaultParagraphFont"/>
    <w:link w:val="Footer"/>
    <w:uiPriority w:val="99"/>
    <w:semiHidden/>
    <w:rsid w:val="00F80442"/>
    <w:rPr>
      <w:rFonts w:ascii="Calibri" w:hAnsi="Calibri" w:cs="Calibri"/>
    </w:rPr>
  </w:style>
  <w:style w:type="character" w:styleId="Hyperlink">
    <w:name w:val="Hyperlink"/>
    <w:basedOn w:val="DefaultParagraphFont"/>
    <w:uiPriority w:val="99"/>
    <w:rsid w:val="00F80442"/>
    <w:rPr>
      <w:color w:val="auto"/>
      <w:u w:val="none"/>
    </w:rPr>
  </w:style>
  <w:style w:type="character" w:styleId="FollowedHyperlink">
    <w:name w:val="FollowedHyperlink"/>
    <w:basedOn w:val="DefaultParagraphFont"/>
    <w:uiPriority w:val="99"/>
    <w:semiHidden/>
    <w:rsid w:val="00F80442"/>
    <w:rPr>
      <w:color w:val="auto"/>
      <w:u w:val="none"/>
    </w:rPr>
  </w:style>
  <w:style w:type="character" w:customStyle="1" w:styleId="Heading4Char">
    <w:name w:val="Heading 4 Char"/>
    <w:aliases w:val="Tag Char,Big card Char,Normal Tag Char,body Char,small text Char,heading 2 Char, Ch Char,Heading 2 Char2 Char Char,Heading 2 Char1 Char Char Char,No Spacing11111 Char,No Spacing111111 Char,Ch Char,no read Char,No Spacing211 Char,TAG Char"/>
    <w:basedOn w:val="DefaultParagraphFont"/>
    <w:link w:val="Heading4"/>
    <w:uiPriority w:val="4"/>
    <w:rsid w:val="00F80442"/>
    <w:rPr>
      <w:rFonts w:ascii="Calibri" w:eastAsiaTheme="majorEastAsia" w:hAnsi="Calibri" w:cstheme="majorBidi"/>
      <w:b/>
      <w:bCs/>
      <w:iCs/>
      <w:sz w:val="26"/>
    </w:rPr>
  </w:style>
  <w:style w:type="character" w:styleId="CommentReference">
    <w:name w:val="annotation reference"/>
    <w:basedOn w:val="DefaultParagraphFont"/>
    <w:uiPriority w:val="99"/>
    <w:semiHidden/>
    <w:unhideWhenUsed/>
    <w:rsid w:val="00D35E41"/>
    <w:rPr>
      <w:sz w:val="16"/>
      <w:szCs w:val="16"/>
    </w:rPr>
  </w:style>
  <w:style w:type="character" w:customStyle="1" w:styleId="TitleChar">
    <w:name w:val="Title Char"/>
    <w:aliases w:val="UNDERLINE Char,Cites and Cards Char,Bold Underlined Char"/>
    <w:basedOn w:val="DefaultParagraphFont"/>
    <w:link w:val="Title"/>
    <w:qFormat/>
    <w:rsid w:val="00883945"/>
    <w:rPr>
      <w:bCs/>
      <w:u w:val="single"/>
    </w:rPr>
  </w:style>
  <w:style w:type="paragraph" w:styleId="Title">
    <w:name w:val="Title"/>
    <w:aliases w:val="UNDERLINE,Cites and Cards,Bold Underlined"/>
    <w:basedOn w:val="Normal"/>
    <w:next w:val="Normal"/>
    <w:link w:val="TitleChar"/>
    <w:qFormat/>
    <w:rsid w:val="00883945"/>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883945"/>
    <w:rPr>
      <w:rFonts w:asciiTheme="majorHAnsi" w:eastAsiaTheme="majorEastAsia" w:hAnsiTheme="majorHAnsi" w:cstheme="majorBidi"/>
      <w:color w:val="17365D" w:themeColor="text2" w:themeShade="BF"/>
      <w:spacing w:val="5"/>
      <w:kern w:val="28"/>
      <w:sz w:val="52"/>
      <w:szCs w:val="52"/>
    </w:rPr>
  </w:style>
  <w:style w:type="paragraph" w:styleId="CommentText">
    <w:name w:val="annotation text"/>
    <w:basedOn w:val="Normal"/>
    <w:link w:val="CommentTextChar"/>
    <w:uiPriority w:val="99"/>
    <w:semiHidden/>
    <w:unhideWhenUsed/>
    <w:rsid w:val="00E3117B"/>
    <w:rPr>
      <w:sz w:val="20"/>
      <w:szCs w:val="20"/>
    </w:rPr>
  </w:style>
  <w:style w:type="character" w:customStyle="1" w:styleId="CommentTextChar">
    <w:name w:val="Comment Text Char"/>
    <w:basedOn w:val="DefaultParagraphFont"/>
    <w:link w:val="CommentText"/>
    <w:uiPriority w:val="99"/>
    <w:semiHidden/>
    <w:rsid w:val="00E3117B"/>
    <w:rPr>
      <w:rFonts w:ascii="Calibri" w:hAnsi="Calibri" w:cs="Calibri"/>
      <w:sz w:val="20"/>
      <w:szCs w:val="20"/>
    </w:rPr>
  </w:style>
  <w:style w:type="paragraph" w:styleId="BalloonText">
    <w:name w:val="Balloon Text"/>
    <w:basedOn w:val="Normal"/>
    <w:link w:val="BalloonTextChar"/>
    <w:uiPriority w:val="99"/>
    <w:semiHidden/>
    <w:rsid w:val="00E3117B"/>
    <w:rPr>
      <w:rFonts w:ascii="Tahoma" w:hAnsi="Tahoma" w:cs="Tahoma"/>
      <w:sz w:val="16"/>
      <w:szCs w:val="16"/>
    </w:rPr>
  </w:style>
  <w:style w:type="character" w:customStyle="1" w:styleId="BalloonTextChar">
    <w:name w:val="Balloon Text Char"/>
    <w:basedOn w:val="DefaultParagraphFont"/>
    <w:link w:val="BalloonText"/>
    <w:uiPriority w:val="99"/>
    <w:semiHidden/>
    <w:rsid w:val="00E3117B"/>
    <w:rPr>
      <w:rFonts w:ascii="Tahoma" w:hAnsi="Tahoma" w:cs="Tahoma"/>
      <w:sz w:val="16"/>
      <w:szCs w:val="16"/>
    </w:rPr>
  </w:style>
  <w:style w:type="character" w:customStyle="1" w:styleId="underline">
    <w:name w:val="underline"/>
    <w:basedOn w:val="DefaultParagraphFont"/>
    <w:qFormat/>
    <w:rsid w:val="00E45E15"/>
    <w:rPr>
      <w:rFonts w:cs="Times New Roman"/>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philsteinberg.files.wordpress.com/2011/07/iehg.pdf" TargetMode="External"/><Relationship Id="rId18" Type="http://schemas.openxmlformats.org/officeDocument/2006/relationships/hyperlink" Target="http://www.ashgate.com/pdf/SamplePages/Water-Worlds-Human-Geographies-of-the-Ocean-Intro.pdf" TargetMode="External"/><Relationship Id="rId26" Type="http://schemas.openxmlformats.org/officeDocument/2006/relationships/hyperlink" Target="http://eprints.nuim.ie/2755/1/RK_Rethinkingmaps.pdf" TargetMode="External"/><Relationship Id="rId3" Type="http://schemas.openxmlformats.org/officeDocument/2006/relationships/customXml" Target="../customXml/item3.xml"/><Relationship Id="rId21" Type="http://schemas.openxmlformats.org/officeDocument/2006/relationships/hyperlink" Target="http://ceepolicy.org/wp-content/uploads/2013/08/2006_es_energy_as_a_social_project2.pdf" TargetMode="External"/><Relationship Id="rId34" Type="http://schemas.openxmlformats.org/officeDocument/2006/relationships/hyperlink" Target="http://quod.lib.umich.edu/p/passages/4761530.0003.008/--deconstructing-the-map?rgn=main;view=fulltext" TargetMode="External"/><Relationship Id="rId7" Type="http://schemas.openxmlformats.org/officeDocument/2006/relationships/settings" Target="settings.xml"/><Relationship Id="rId12" Type="http://schemas.openxmlformats.org/officeDocument/2006/relationships/hyperlink" Target="http://www.christophermcateer.com/2013/03/08/the-social-constructions-of-arctic-ocean-space/" TargetMode="External"/><Relationship Id="rId17" Type="http://schemas.openxmlformats.org/officeDocument/2006/relationships/hyperlink" Target="http://www.ashgate.com/pdf/SamplePages/Water-Worlds-Human-Geographies-of-the-Ocean-Intro.pdf" TargetMode="External"/><Relationship Id="rId25" Type="http://schemas.openxmlformats.org/officeDocument/2006/relationships/hyperlink" Target="http://quod.lib.umich.edu/p/passages/4761530.0003.008/--deconstructing-the-map?rgn=main;view=fulltext" TargetMode="External"/><Relationship Id="rId33" Type="http://schemas.openxmlformats.org/officeDocument/2006/relationships/hyperlink" Target="http://www.physics.nyu.edu/sokal/sense_about_science_PUBL.pdf"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ashgate.com/pdf/SamplePages/Water-Worlds-Human-Geographies-of-the-Ocean-Intro.pdf" TargetMode="External"/><Relationship Id="rId20" Type="http://schemas.openxmlformats.org/officeDocument/2006/relationships/hyperlink" Target="http://philsteinberg.files.wordpress.com/2011/07/iehg.pdf" TargetMode="External"/><Relationship Id="rId29" Type="http://schemas.openxmlformats.org/officeDocument/2006/relationships/hyperlink" Target="http://quod.lib.umich.edu/p/passages/4761530.0003.008/--deconstructing-the-map?rgn=main;view=fulltext"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ashgate.com/pdf/SamplePages/Water-Worlds-Human-Geographies-of-the-Ocean-Intro.pdf" TargetMode="External"/><Relationship Id="rId24" Type="http://schemas.openxmlformats.org/officeDocument/2006/relationships/hyperlink" Target="http://www.rosibraidotti.com/index.php/publications/digital-publications/88-publications/digital-publications/138-a-critical-cartography-of-feminist-post-postmodernism" TargetMode="External"/><Relationship Id="rId32" Type="http://schemas.openxmlformats.org/officeDocument/2006/relationships/hyperlink" Target="http://scrippsscholars.ucsd.edu/redavis/content/technique-objective-analysis-and-design-oceanographic-experiments-applied-mode-73" TargetMode="Externa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eprints.nuim.ie/2755/1/RK_Rethinkingmaps.pdf" TargetMode="External"/><Relationship Id="rId23" Type="http://schemas.openxmlformats.org/officeDocument/2006/relationships/comments" Target="comments.xml"/><Relationship Id="rId28" Type="http://schemas.openxmlformats.org/officeDocument/2006/relationships/hyperlink" Target="http://philsteinberg.files.wordpress.com/2011/07/iehg.pdf" TargetMode="External"/><Relationship Id="rId36" Type="http://schemas.openxmlformats.org/officeDocument/2006/relationships/hyperlink" Target="http://www.ashgate.com/pdf/SamplePages/Water-Worlds-Human-Geographies-of-the-Ocean-Intro.pdf" TargetMode="External"/><Relationship Id="rId10" Type="http://schemas.openxmlformats.org/officeDocument/2006/relationships/endnotes" Target="endnotes.xml"/><Relationship Id="rId19" Type="http://schemas.openxmlformats.org/officeDocument/2006/relationships/hyperlink" Target="http://www.ashgate.com/pdf/SamplePages/Water-Worlds-Human-Geographies-of-the-Ocean-Intro.pdf" TargetMode="External"/><Relationship Id="rId31" Type="http://schemas.openxmlformats.org/officeDocument/2006/relationships/hyperlink" Target="http://www.ashgate.com/pdf/SamplePages/Water-Worlds-Human-Geographies-of-the-Ocean-Intro.pdf"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ashgate.com/pdf/SamplePages/Water-Worlds-Human-Geographies-of-the-Ocean-Intro.pdf" TargetMode="External"/><Relationship Id="rId22" Type="http://schemas.openxmlformats.org/officeDocument/2006/relationships/hyperlink" Target="http://quod.lib.umich.edu/p/passages/4761530.0003.008/--deconstructing-the-map?rgn=main;view=fulltext" TargetMode="External"/><Relationship Id="rId27" Type="http://schemas.openxmlformats.org/officeDocument/2006/relationships/hyperlink" Target="http://quod.lib.umich.edu/p/passages/4761530.0003.008/--deconstructing-the-map?rgn=main;view=fulltext" TargetMode="External"/><Relationship Id="rId30" Type="http://schemas.openxmlformats.org/officeDocument/2006/relationships/hyperlink" Target="http://philsteinberg.files.wordpress.com/2011/07/iehg.pdf" TargetMode="External"/><Relationship Id="rId35" Type="http://schemas.openxmlformats.org/officeDocument/2006/relationships/hyperlink" Target="http://www.ashgate.com/pdf/SamplePages/Water-Worlds-Human-Geographies-of-the-Ocean-Intro.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135</Pages>
  <Words>51144</Words>
  <Characters>291527</Characters>
  <Application>Microsoft Office Word</Application>
  <DocSecurity>0</DocSecurity>
  <Lines>2429</Lines>
  <Paragraphs>683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341988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dc:creator>
  <cp:lastModifiedBy>Sarah</cp:lastModifiedBy>
  <cp:revision>2</cp:revision>
  <dcterms:created xsi:type="dcterms:W3CDTF">2014-07-07T23:49:00Z</dcterms:created>
  <dcterms:modified xsi:type="dcterms:W3CDTF">2014-07-07T23:49:00Z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