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F8D" w:rsidRDefault="003B4F8D" w:rsidP="0025710D">
      <w:pPr>
        <w:pStyle w:val="Heading1"/>
      </w:pPr>
      <w:r>
        <w:t xml:space="preserve">Case </w:t>
      </w:r>
      <w:proofErr w:type="spellStart"/>
      <w:r>
        <w:t>Neg</w:t>
      </w:r>
      <w:proofErr w:type="spellEnd"/>
      <w:r>
        <w:t xml:space="preserve"> - </w:t>
      </w:r>
      <w:r w:rsidR="0025710D">
        <w:t xml:space="preserve">Deep Ocean Exploration </w:t>
      </w:r>
    </w:p>
    <w:p w:rsidR="0025710D" w:rsidRDefault="003B4F8D" w:rsidP="0025710D">
      <w:pPr>
        <w:pStyle w:val="Heading1"/>
      </w:pPr>
      <w:r>
        <w:lastRenderedPageBreak/>
        <w:t>Case</w:t>
      </w:r>
    </w:p>
    <w:p w:rsidR="0025710D" w:rsidRDefault="0025710D" w:rsidP="0025710D">
      <w:pPr>
        <w:pStyle w:val="Heading2"/>
      </w:pPr>
      <w:r>
        <w:lastRenderedPageBreak/>
        <w:t>Algae Advantage</w:t>
      </w:r>
    </w:p>
    <w:p w:rsidR="003B4F8D" w:rsidRDefault="003B4F8D" w:rsidP="0025710D">
      <w:pPr>
        <w:pStyle w:val="Heading3"/>
        <w:rPr>
          <w:rStyle w:val="Style13ptBold"/>
          <w:b/>
          <w:sz w:val="32"/>
        </w:rPr>
      </w:pPr>
      <w:r>
        <w:rPr>
          <w:rStyle w:val="Style13ptBold"/>
          <w:b/>
          <w:sz w:val="32"/>
        </w:rPr>
        <w:lastRenderedPageBreak/>
        <w:t>1NC Warming</w:t>
      </w:r>
    </w:p>
    <w:p w:rsidR="003B4F8D" w:rsidRPr="0062494E" w:rsidRDefault="003B4F8D" w:rsidP="003B4F8D">
      <w:pPr>
        <w:keepNext/>
        <w:keepLines/>
        <w:spacing w:before="200"/>
        <w:outlineLvl w:val="3"/>
        <w:rPr>
          <w:rFonts w:eastAsia="Times New Roman"/>
          <w:b/>
          <w:iCs/>
          <w:sz w:val="26"/>
        </w:rPr>
      </w:pPr>
      <w:r w:rsidRPr="0062494E">
        <w:rPr>
          <w:rFonts w:eastAsia="Times New Roman"/>
          <w:b/>
          <w:iCs/>
          <w:sz w:val="26"/>
        </w:rPr>
        <w:t xml:space="preserve">No warming impact---mitigation and adaptation will solve </w:t>
      </w:r>
    </w:p>
    <w:p w:rsidR="003B4F8D" w:rsidRPr="0062494E" w:rsidRDefault="003B4F8D" w:rsidP="003B4F8D">
      <w:pPr>
        <w:rPr>
          <w:rFonts w:eastAsia="Calibri"/>
        </w:rPr>
      </w:pPr>
      <w:r w:rsidRPr="0062494E">
        <w:rPr>
          <w:rFonts w:eastAsia="Calibri"/>
        </w:rPr>
        <w:t xml:space="preserve">Robert O. </w:t>
      </w:r>
      <w:r w:rsidRPr="0062494E">
        <w:rPr>
          <w:rFonts w:eastAsia="Calibri"/>
          <w:b/>
          <w:bCs/>
          <w:sz w:val="26"/>
        </w:rPr>
        <w:t>Mendelsohn 9</w:t>
      </w:r>
      <w:r w:rsidRPr="0062494E">
        <w:rPr>
          <w:rFonts w:eastAsia="Calibri"/>
        </w:rPr>
        <w:t>, the Edwin Weyerhaeuser Davis Professor, Yale School of Forestry and Environmental Studies, Yale University, June 2009, “Climate Change and Economic Growth,” online: http://www.growthcommission.org/storage/cgdev/documents/gcwp060web.pdf</w:t>
      </w:r>
    </w:p>
    <w:p w:rsidR="003B4F8D" w:rsidRPr="0062494E" w:rsidRDefault="003B4F8D" w:rsidP="003B4F8D">
      <w:pPr>
        <w:ind w:right="288"/>
        <w:rPr>
          <w:rFonts w:eastAsia="Times New Roman"/>
          <w:sz w:val="16"/>
          <w:szCs w:val="20"/>
        </w:rPr>
      </w:pPr>
      <w:r w:rsidRPr="0062494E">
        <w:rPr>
          <w:rFonts w:eastAsia="Times New Roman"/>
          <w:b/>
          <w:bCs/>
          <w:szCs w:val="20"/>
          <w:u w:val="single"/>
        </w:rPr>
        <w:t>The</w:t>
      </w:r>
      <w:r w:rsidRPr="0062494E">
        <w:rPr>
          <w:rFonts w:eastAsia="Times New Roman"/>
          <w:sz w:val="16"/>
          <w:szCs w:val="20"/>
        </w:rPr>
        <w:t xml:space="preserve"> heart of the </w:t>
      </w:r>
      <w:r w:rsidRPr="0062494E">
        <w:rPr>
          <w:rFonts w:eastAsia="Times New Roman"/>
          <w:b/>
          <w:bCs/>
          <w:szCs w:val="20"/>
          <w:highlight w:val="yellow"/>
          <w:u w:val="single"/>
        </w:rPr>
        <w:t>debate</w:t>
      </w:r>
      <w:r w:rsidRPr="0062494E">
        <w:rPr>
          <w:rFonts w:eastAsia="Times New Roman"/>
          <w:b/>
          <w:bCs/>
          <w:szCs w:val="20"/>
          <w:u w:val="single"/>
        </w:rPr>
        <w:t xml:space="preserve"> about climate change</w:t>
      </w:r>
      <w:r w:rsidRPr="0062494E">
        <w:rPr>
          <w:rFonts w:eastAsia="Times New Roman"/>
          <w:sz w:val="16"/>
          <w:szCs w:val="20"/>
        </w:rPr>
        <w:t xml:space="preserve"> comes from a number of warnings from scientists and others that </w:t>
      </w:r>
      <w:r w:rsidRPr="0062494E">
        <w:rPr>
          <w:rFonts w:eastAsia="Times New Roman"/>
          <w:b/>
          <w:bCs/>
          <w:szCs w:val="20"/>
          <w:highlight w:val="yellow"/>
          <w:u w:val="single"/>
        </w:rPr>
        <w:t>give the impression that</w:t>
      </w:r>
      <w:r w:rsidRPr="0062494E">
        <w:rPr>
          <w:rFonts w:eastAsia="Times New Roman"/>
          <w:b/>
          <w:bCs/>
          <w:szCs w:val="20"/>
          <w:u w:val="single"/>
        </w:rPr>
        <w:t xml:space="preserve"> human-induced </w:t>
      </w:r>
      <w:r w:rsidRPr="0062494E">
        <w:rPr>
          <w:rFonts w:eastAsia="Times New Roman"/>
          <w:b/>
          <w:bCs/>
          <w:szCs w:val="20"/>
          <w:highlight w:val="yellow"/>
          <w:u w:val="single"/>
        </w:rPr>
        <w:t>climate change is an immediate threat to society</w:t>
      </w:r>
      <w:r w:rsidRPr="0062494E">
        <w:rPr>
          <w:rFonts w:eastAsia="Times New Roman"/>
          <w:sz w:val="16"/>
          <w:szCs w:val="20"/>
        </w:rPr>
        <w:t xml:space="preserve"> (IPCC 2007a</w:t>
      </w:r>
      <w:proofErr w:type="gramStart"/>
      <w:r w:rsidRPr="0062494E">
        <w:rPr>
          <w:rFonts w:eastAsia="Times New Roman"/>
          <w:sz w:val="16"/>
          <w:szCs w:val="20"/>
        </w:rPr>
        <w:t>,b</w:t>
      </w:r>
      <w:proofErr w:type="gramEnd"/>
      <w:r w:rsidRPr="0062494E">
        <w:rPr>
          <w:rFonts w:eastAsia="Times New Roman"/>
          <w:sz w:val="16"/>
          <w:szCs w:val="20"/>
        </w:rPr>
        <w:t xml:space="preserve">; Stern 2006). Millions of people might be vulnerable to health effects (IPCC 2007b), crop production might fall in the low latitudes (IPCC 2007b), water supplies might dwindle (IPCC 2007b), precipitation might fall in arid regions (IPCC 2007b), </w:t>
      </w:r>
      <w:proofErr w:type="gramStart"/>
      <w:r w:rsidRPr="0062494E">
        <w:rPr>
          <w:rFonts w:eastAsia="Times New Roman"/>
          <w:sz w:val="16"/>
          <w:szCs w:val="20"/>
        </w:rPr>
        <w:t>extreme</w:t>
      </w:r>
      <w:proofErr w:type="gramEnd"/>
      <w:r w:rsidRPr="0062494E">
        <w:rPr>
          <w:rFonts w:eastAsia="Times New Roman"/>
          <w:sz w:val="16"/>
          <w:szCs w:val="20"/>
        </w:rPr>
        <w:t xml:space="preserv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w:t>
      </w:r>
      <w:proofErr w:type="spellStart"/>
      <w:r w:rsidRPr="0062494E">
        <w:rPr>
          <w:rFonts w:eastAsia="Times New Roman"/>
          <w:sz w:val="16"/>
          <w:szCs w:val="20"/>
        </w:rPr>
        <w:t>Dasgupta</w:t>
      </w:r>
      <w:proofErr w:type="spellEnd"/>
      <w:r w:rsidRPr="0062494E">
        <w:rPr>
          <w:rFonts w:eastAsia="Times New Roman"/>
          <w:sz w:val="16"/>
          <w:szCs w:val="20"/>
        </w:rPr>
        <w:t xml:space="preserve"> et al. 2009). Proponents argue there is no time to waste. Unless greenhouse gases are cut dramatically today, economic growth and well</w:t>
      </w:r>
      <w:r w:rsidRPr="0062494E">
        <w:rPr>
          <w:rFonts w:ascii="Cambria Math" w:eastAsia="Times New Roman" w:hAnsi="Cambria Math" w:cs="Cambria Math"/>
          <w:sz w:val="16"/>
          <w:szCs w:val="20"/>
        </w:rPr>
        <w:t>‐</w:t>
      </w:r>
      <w:r w:rsidRPr="0062494E">
        <w:rPr>
          <w:rFonts w:eastAsia="Times New Roman"/>
          <w:sz w:val="16"/>
          <w:szCs w:val="20"/>
        </w:rPr>
        <w:t>being may be at risk (Stern 2006).</w:t>
      </w:r>
      <w:r w:rsidRPr="0062494E">
        <w:rPr>
          <w:rFonts w:eastAsia="Times New Roman"/>
          <w:sz w:val="12"/>
          <w:szCs w:val="20"/>
        </w:rPr>
        <w:t>¶</w:t>
      </w:r>
      <w:r w:rsidRPr="0062494E">
        <w:rPr>
          <w:rFonts w:eastAsia="Times New Roman"/>
          <w:sz w:val="16"/>
          <w:szCs w:val="20"/>
        </w:rPr>
        <w:t xml:space="preserve"> </w:t>
      </w:r>
      <w:proofErr w:type="gramStart"/>
      <w:r w:rsidRPr="0062494E">
        <w:rPr>
          <w:rFonts w:eastAsia="Times New Roman"/>
          <w:b/>
          <w:bCs/>
          <w:szCs w:val="20"/>
          <w:highlight w:val="yellow"/>
          <w:u w:val="single"/>
        </w:rPr>
        <w:t>These</w:t>
      </w:r>
      <w:proofErr w:type="gramEnd"/>
      <w:r w:rsidRPr="0062494E">
        <w:rPr>
          <w:rFonts w:eastAsia="Times New Roman"/>
          <w:b/>
          <w:bCs/>
          <w:szCs w:val="20"/>
          <w:highlight w:val="yellow"/>
          <w:u w:val="single"/>
        </w:rPr>
        <w:t xml:space="preserve"> statements are</w:t>
      </w:r>
      <w:r w:rsidRPr="0062494E">
        <w:rPr>
          <w:rFonts w:eastAsia="Times New Roman"/>
          <w:sz w:val="16"/>
          <w:szCs w:val="20"/>
        </w:rPr>
        <w:t xml:space="preserve"> largely </w:t>
      </w:r>
      <w:r w:rsidRPr="0062494E">
        <w:rPr>
          <w:rFonts w:eastAsia="Times New Roman"/>
          <w:b/>
          <w:iCs/>
          <w:szCs w:val="20"/>
          <w:highlight w:val="yellow"/>
          <w:u w:val="single"/>
          <w:bdr w:val="single" w:sz="18" w:space="0" w:color="auto"/>
        </w:rPr>
        <w:t>alarmist and misleading</w:t>
      </w:r>
      <w:r w:rsidRPr="0062494E">
        <w:rPr>
          <w:rFonts w:eastAsia="Times New Roman"/>
          <w:sz w:val="16"/>
          <w:szCs w:val="20"/>
        </w:rPr>
        <w:t xml:space="preserve">. Although climate change is a serious problem that deserves attention, </w:t>
      </w:r>
      <w:r w:rsidRPr="0062494E">
        <w:rPr>
          <w:rFonts w:eastAsia="Times New Roman"/>
          <w:b/>
          <w:bCs/>
          <w:szCs w:val="20"/>
          <w:u w:val="single"/>
        </w:rPr>
        <w:t xml:space="preserve">society’s </w:t>
      </w:r>
      <w:r w:rsidRPr="0062494E">
        <w:rPr>
          <w:rFonts w:eastAsia="Times New Roman"/>
          <w:b/>
          <w:bCs/>
          <w:szCs w:val="20"/>
          <w:highlight w:val="yellow"/>
          <w:u w:val="single"/>
        </w:rPr>
        <w:t>immediate behavior has an</w:t>
      </w:r>
      <w:r w:rsidRPr="0062494E">
        <w:rPr>
          <w:rFonts w:eastAsia="Times New Roman"/>
          <w:sz w:val="16"/>
          <w:szCs w:val="20"/>
          <w:highlight w:val="yellow"/>
        </w:rPr>
        <w:t xml:space="preserve"> </w:t>
      </w:r>
      <w:r w:rsidRPr="0062494E">
        <w:rPr>
          <w:rFonts w:eastAsia="Times New Roman"/>
          <w:b/>
          <w:iCs/>
          <w:szCs w:val="20"/>
          <w:highlight w:val="yellow"/>
          <w:u w:val="single"/>
          <w:bdr w:val="single" w:sz="18" w:space="0" w:color="auto"/>
        </w:rPr>
        <w:t>extremely low probability</w:t>
      </w:r>
      <w:r w:rsidRPr="0062494E">
        <w:rPr>
          <w:rFonts w:eastAsia="Times New Roman"/>
          <w:sz w:val="16"/>
          <w:szCs w:val="20"/>
          <w:highlight w:val="yellow"/>
        </w:rPr>
        <w:t xml:space="preserve"> </w:t>
      </w:r>
      <w:r w:rsidRPr="0062494E">
        <w:rPr>
          <w:rFonts w:eastAsia="Times New Roman"/>
          <w:b/>
          <w:bCs/>
          <w:szCs w:val="20"/>
          <w:highlight w:val="yellow"/>
          <w:u w:val="single"/>
        </w:rPr>
        <w:t>of leading to</w:t>
      </w:r>
      <w:r w:rsidRPr="0062494E">
        <w:rPr>
          <w:rFonts w:eastAsia="Times New Roman"/>
          <w:sz w:val="16"/>
          <w:szCs w:val="20"/>
          <w:highlight w:val="yellow"/>
        </w:rPr>
        <w:t xml:space="preserve"> </w:t>
      </w:r>
      <w:r w:rsidRPr="0062494E">
        <w:rPr>
          <w:rFonts w:eastAsia="Times New Roman"/>
          <w:b/>
          <w:iCs/>
          <w:szCs w:val="20"/>
          <w:highlight w:val="yellow"/>
          <w:u w:val="single"/>
          <w:bdr w:val="single" w:sz="18" w:space="0" w:color="auto"/>
        </w:rPr>
        <w:t>catastrophic consequences</w:t>
      </w:r>
      <w:r w:rsidRPr="0062494E">
        <w:rPr>
          <w:rFonts w:eastAsia="Times New Roman"/>
          <w:sz w:val="16"/>
          <w:szCs w:val="20"/>
        </w:rPr>
        <w:t xml:space="preserve">. The </w:t>
      </w:r>
      <w:r w:rsidRPr="0062494E">
        <w:rPr>
          <w:rFonts w:eastAsia="Times New Roman"/>
          <w:b/>
          <w:bCs/>
          <w:szCs w:val="20"/>
          <w:highlight w:val="yellow"/>
          <w:u w:val="single"/>
        </w:rPr>
        <w:t>science and economics</w:t>
      </w:r>
      <w:r w:rsidRPr="0062494E">
        <w:rPr>
          <w:rFonts w:eastAsia="Times New Roman"/>
          <w:sz w:val="16"/>
          <w:szCs w:val="20"/>
        </w:rPr>
        <w:t xml:space="preserve"> of climate change </w:t>
      </w:r>
      <w:r w:rsidRPr="0062494E">
        <w:rPr>
          <w:rFonts w:eastAsia="Times New Roman"/>
          <w:b/>
          <w:bCs/>
          <w:szCs w:val="20"/>
          <w:highlight w:val="yellow"/>
          <w:u w:val="single"/>
        </w:rPr>
        <w:t>is</w:t>
      </w:r>
      <w:r w:rsidRPr="0062494E">
        <w:rPr>
          <w:rFonts w:eastAsia="Times New Roman"/>
          <w:b/>
          <w:bCs/>
          <w:szCs w:val="20"/>
          <w:u w:val="single"/>
        </w:rPr>
        <w:t xml:space="preserve"> quite </w:t>
      </w:r>
      <w:r w:rsidRPr="0062494E">
        <w:rPr>
          <w:rFonts w:eastAsia="Times New Roman"/>
          <w:b/>
          <w:bCs/>
          <w:szCs w:val="20"/>
          <w:highlight w:val="yellow"/>
          <w:u w:val="single"/>
        </w:rPr>
        <w:t>clear that emissions over the next</w:t>
      </w:r>
      <w:r w:rsidRPr="0062494E">
        <w:rPr>
          <w:rFonts w:eastAsia="Times New Roman"/>
          <w:b/>
          <w:bCs/>
          <w:szCs w:val="20"/>
          <w:u w:val="single"/>
        </w:rPr>
        <w:t xml:space="preserve"> few </w:t>
      </w:r>
      <w:r w:rsidRPr="0062494E">
        <w:rPr>
          <w:rFonts w:eastAsia="Times New Roman"/>
          <w:b/>
          <w:bCs/>
          <w:szCs w:val="20"/>
          <w:highlight w:val="yellow"/>
          <w:u w:val="single"/>
        </w:rPr>
        <w:t>decades will lead to</w:t>
      </w:r>
      <w:r w:rsidRPr="0062494E">
        <w:rPr>
          <w:rFonts w:eastAsia="Times New Roman"/>
          <w:b/>
          <w:bCs/>
          <w:szCs w:val="20"/>
          <w:u w:val="single"/>
        </w:rPr>
        <w:t xml:space="preserve"> only</w:t>
      </w:r>
      <w:r w:rsidRPr="0062494E">
        <w:rPr>
          <w:rFonts w:eastAsia="Times New Roman"/>
          <w:sz w:val="16"/>
          <w:szCs w:val="20"/>
        </w:rPr>
        <w:t xml:space="preserve"> </w:t>
      </w:r>
      <w:r w:rsidRPr="0062494E">
        <w:rPr>
          <w:rFonts w:eastAsia="Times New Roman"/>
          <w:b/>
          <w:iCs/>
          <w:szCs w:val="20"/>
          <w:highlight w:val="yellow"/>
          <w:u w:val="single"/>
          <w:bdr w:val="single" w:sz="18" w:space="0" w:color="auto"/>
        </w:rPr>
        <w:t>mild consequences</w:t>
      </w:r>
      <w:r w:rsidRPr="0062494E">
        <w:rPr>
          <w:rFonts w:eastAsia="Times New Roman"/>
          <w:sz w:val="16"/>
          <w:szCs w:val="20"/>
        </w:rPr>
        <w:t xml:space="preserve">. The </w:t>
      </w:r>
      <w:r w:rsidRPr="0062494E">
        <w:rPr>
          <w:rFonts w:eastAsia="Times New Roman"/>
          <w:b/>
          <w:iCs/>
          <w:szCs w:val="20"/>
          <w:highlight w:val="yellow"/>
          <w:u w:val="single"/>
          <w:bdr w:val="single" w:sz="18" w:space="0" w:color="auto"/>
        </w:rPr>
        <w:t>severe impacts</w:t>
      </w:r>
      <w:r w:rsidRPr="0062494E">
        <w:rPr>
          <w:rFonts w:eastAsia="Times New Roman"/>
          <w:sz w:val="16"/>
          <w:szCs w:val="20"/>
        </w:rPr>
        <w:t xml:space="preserve"> predicted by alarmists </w:t>
      </w:r>
      <w:r w:rsidRPr="0062494E">
        <w:rPr>
          <w:rFonts w:eastAsia="Times New Roman"/>
          <w:b/>
          <w:iCs/>
          <w:szCs w:val="20"/>
          <w:highlight w:val="yellow"/>
          <w:u w:val="single"/>
          <w:bdr w:val="single" w:sz="18" w:space="0" w:color="auto"/>
        </w:rPr>
        <w:t>require a century</w:t>
      </w:r>
      <w:r w:rsidRPr="0062494E">
        <w:rPr>
          <w:rFonts w:eastAsia="Times New Roman"/>
          <w:b/>
          <w:iCs/>
          <w:szCs w:val="20"/>
          <w:u w:val="single"/>
          <w:bdr w:val="single" w:sz="18" w:space="0" w:color="auto"/>
        </w:rPr>
        <w:t xml:space="preserve"> (or two</w:t>
      </w:r>
      <w:r w:rsidRPr="0062494E">
        <w:rPr>
          <w:rFonts w:eastAsia="Times New Roman"/>
          <w:sz w:val="16"/>
          <w:szCs w:val="20"/>
        </w:rPr>
        <w:t xml:space="preserve"> in the case of Stern 2006) </w:t>
      </w:r>
      <w:r w:rsidRPr="0062494E">
        <w:rPr>
          <w:rFonts w:eastAsia="Times New Roman"/>
          <w:b/>
          <w:iCs/>
          <w:szCs w:val="20"/>
          <w:highlight w:val="yellow"/>
          <w:u w:val="single"/>
          <w:bdr w:val="single" w:sz="18" w:space="0" w:color="auto"/>
        </w:rPr>
        <w:t>of no mitigation</w:t>
      </w:r>
      <w:r w:rsidRPr="0062494E">
        <w:rPr>
          <w:rFonts w:eastAsia="Times New Roman"/>
          <w:sz w:val="16"/>
          <w:szCs w:val="20"/>
        </w:rPr>
        <w:t xml:space="preserve">. Many of the </w:t>
      </w:r>
      <w:r w:rsidRPr="0062494E">
        <w:rPr>
          <w:rFonts w:eastAsia="Times New Roman"/>
          <w:b/>
          <w:bCs/>
          <w:szCs w:val="20"/>
          <w:highlight w:val="yellow"/>
          <w:u w:val="single"/>
        </w:rPr>
        <w:t>predicted impacts assume there will be no</w:t>
      </w:r>
      <w:r w:rsidRPr="0062494E">
        <w:rPr>
          <w:rFonts w:eastAsia="Times New Roman"/>
          <w:b/>
          <w:bCs/>
          <w:szCs w:val="20"/>
          <w:u w:val="single"/>
        </w:rPr>
        <w:t xml:space="preserve"> or little </w:t>
      </w:r>
      <w:r w:rsidRPr="0062494E">
        <w:rPr>
          <w:rFonts w:eastAsia="Times New Roman"/>
          <w:b/>
          <w:bCs/>
          <w:szCs w:val="20"/>
          <w:highlight w:val="yellow"/>
          <w:u w:val="single"/>
        </w:rPr>
        <w:t>adaptation</w:t>
      </w:r>
      <w:r w:rsidRPr="0062494E">
        <w:rPr>
          <w:rFonts w:eastAsia="Times New Roman"/>
          <w:sz w:val="16"/>
          <w:szCs w:val="20"/>
        </w:rPr>
        <w:t xml:space="preserve">. The net economic impacts from climate change over the next 50 years will be small regardless. Most of </w:t>
      </w:r>
      <w:r w:rsidRPr="0062494E">
        <w:rPr>
          <w:rFonts w:eastAsia="Times New Roman"/>
          <w:b/>
          <w:bCs/>
          <w:szCs w:val="20"/>
          <w:u w:val="single"/>
        </w:rPr>
        <w:t xml:space="preserve">the more severe impacts will take more than a century or even a millennium to unfold and </w:t>
      </w:r>
      <w:r w:rsidRPr="0062494E">
        <w:rPr>
          <w:rFonts w:eastAsia="Times New Roman"/>
          <w:b/>
          <w:bCs/>
          <w:szCs w:val="20"/>
          <w:highlight w:val="yellow"/>
          <w:u w:val="single"/>
        </w:rPr>
        <w:t>many of these</w:t>
      </w:r>
      <w:r w:rsidRPr="0062494E">
        <w:rPr>
          <w:rFonts w:eastAsia="Times New Roman"/>
          <w:sz w:val="16"/>
          <w:szCs w:val="20"/>
        </w:rPr>
        <w:t xml:space="preserve"> “</w:t>
      </w:r>
      <w:r w:rsidRPr="0062494E">
        <w:rPr>
          <w:rFonts w:eastAsia="Times New Roman"/>
          <w:b/>
          <w:bCs/>
          <w:szCs w:val="20"/>
          <w:u w:val="single"/>
        </w:rPr>
        <w:t>potential</w:t>
      </w:r>
      <w:r w:rsidRPr="0062494E">
        <w:rPr>
          <w:rFonts w:eastAsia="Times New Roman"/>
          <w:b/>
          <w:bCs/>
          <w:szCs w:val="20"/>
          <w:highlight w:val="yellow"/>
          <w:u w:val="single"/>
        </w:rPr>
        <w:t>” impacts</w:t>
      </w:r>
      <w:r w:rsidRPr="0062494E">
        <w:rPr>
          <w:rFonts w:eastAsia="Times New Roman"/>
          <w:sz w:val="16"/>
          <w:szCs w:val="20"/>
          <w:highlight w:val="yellow"/>
        </w:rPr>
        <w:t xml:space="preserve"> </w:t>
      </w:r>
      <w:r w:rsidRPr="0062494E">
        <w:rPr>
          <w:rFonts w:eastAsia="Times New Roman"/>
          <w:b/>
          <w:iCs/>
          <w:szCs w:val="20"/>
          <w:highlight w:val="yellow"/>
          <w:u w:val="single"/>
          <w:bdr w:val="single" w:sz="18" w:space="0" w:color="auto"/>
        </w:rPr>
        <w:t>will never occur because people will adapt</w:t>
      </w:r>
      <w:r w:rsidRPr="0062494E">
        <w:rPr>
          <w:rFonts w:eastAsia="Times New Roman"/>
          <w:sz w:val="16"/>
          <w:szCs w:val="20"/>
          <w:highlight w:val="yellow"/>
        </w:rPr>
        <w:t xml:space="preserve">. </w:t>
      </w:r>
      <w:r w:rsidRPr="0062494E">
        <w:rPr>
          <w:rFonts w:eastAsia="Times New Roman"/>
          <w:b/>
          <w:bCs/>
          <w:szCs w:val="20"/>
          <w:highlight w:val="yellow"/>
          <w:u w:val="single"/>
        </w:rPr>
        <w:t>It is not</w:t>
      </w:r>
      <w:r w:rsidRPr="0062494E">
        <w:rPr>
          <w:rFonts w:eastAsia="Times New Roman"/>
          <w:b/>
          <w:bCs/>
          <w:szCs w:val="20"/>
          <w:u w:val="single"/>
        </w:rPr>
        <w:t xml:space="preserve"> at all </w:t>
      </w:r>
      <w:r w:rsidRPr="0062494E">
        <w:rPr>
          <w:rFonts w:eastAsia="Times New Roman"/>
          <w:b/>
          <w:bCs/>
          <w:szCs w:val="20"/>
          <w:highlight w:val="yellow"/>
          <w:u w:val="single"/>
        </w:rPr>
        <w:t>apparent that immediate</w:t>
      </w:r>
      <w:r w:rsidRPr="0062494E">
        <w:rPr>
          <w:rFonts w:eastAsia="Times New Roman"/>
          <w:b/>
          <w:bCs/>
          <w:szCs w:val="20"/>
          <w:u w:val="single"/>
        </w:rPr>
        <w:t xml:space="preserve"> and dramatic </w:t>
      </w:r>
      <w:r w:rsidRPr="0062494E">
        <w:rPr>
          <w:rFonts w:eastAsia="Times New Roman"/>
          <w:b/>
          <w:bCs/>
          <w:szCs w:val="20"/>
          <w:highlight w:val="yellow"/>
          <w:u w:val="single"/>
        </w:rPr>
        <w:t>policies need to be developed to thwart long</w:t>
      </w:r>
      <w:r w:rsidRPr="0062494E">
        <w:rPr>
          <w:rFonts w:ascii="Cambria Math" w:eastAsia="Times New Roman" w:hAnsi="Cambria Math" w:cs="Cambria Math"/>
          <w:b/>
          <w:bCs/>
          <w:szCs w:val="20"/>
          <w:highlight w:val="yellow"/>
          <w:u w:val="single"/>
        </w:rPr>
        <w:t>‐</w:t>
      </w:r>
      <w:r w:rsidRPr="0062494E">
        <w:rPr>
          <w:rFonts w:eastAsia="Times New Roman"/>
          <w:b/>
          <w:bCs/>
          <w:szCs w:val="20"/>
          <w:highlight w:val="yellow"/>
          <w:u w:val="single"/>
        </w:rPr>
        <w:t>range climate risks</w:t>
      </w:r>
      <w:r w:rsidRPr="0062494E">
        <w:rPr>
          <w:rFonts w:eastAsia="Times New Roman"/>
          <w:sz w:val="16"/>
          <w:szCs w:val="20"/>
        </w:rPr>
        <w:t>. What is needed are long</w:t>
      </w:r>
      <w:r w:rsidRPr="0062494E">
        <w:rPr>
          <w:rFonts w:ascii="Cambria Math" w:eastAsia="Times New Roman" w:hAnsi="Cambria Math" w:cs="Cambria Math"/>
          <w:sz w:val="16"/>
          <w:szCs w:val="20"/>
        </w:rPr>
        <w:t>‐</w:t>
      </w:r>
      <w:r w:rsidRPr="0062494E">
        <w:rPr>
          <w:rFonts w:eastAsia="Times New Roman"/>
          <w:sz w:val="16"/>
          <w:szCs w:val="20"/>
        </w:rPr>
        <w:t>run balanced responses.</w:t>
      </w:r>
    </w:p>
    <w:p w:rsidR="003B4F8D" w:rsidRDefault="003B4F8D" w:rsidP="003B4F8D">
      <w:pPr>
        <w:pStyle w:val="Heading3"/>
      </w:pPr>
      <w:r>
        <w:lastRenderedPageBreak/>
        <w:t>2NC Warming</w:t>
      </w:r>
    </w:p>
    <w:p w:rsidR="003B4F8D" w:rsidRDefault="003B4F8D" w:rsidP="003B4F8D">
      <w:pPr>
        <w:pStyle w:val="Heading4"/>
      </w:pPr>
      <w:r>
        <w:t xml:space="preserve">No risk of a warming impact – two reasons why </w:t>
      </w:r>
    </w:p>
    <w:p w:rsidR="003B4F8D" w:rsidRDefault="003B4F8D" w:rsidP="003B4F8D">
      <w:pPr>
        <w:pStyle w:val="Heading4"/>
      </w:pPr>
      <w:r>
        <w:t xml:space="preserve">First is mitigation – new technology can mitigate the impacts of warming – all of their warrants are alarmist and misleading – science and economics prove that there’ll be mild consequences if any </w:t>
      </w:r>
    </w:p>
    <w:p w:rsidR="003B4F8D" w:rsidRDefault="003B4F8D" w:rsidP="003B4F8D">
      <w:pPr>
        <w:pStyle w:val="Heading4"/>
      </w:pPr>
      <w:r>
        <w:t xml:space="preserve">Second is adaptation – all of their predictions assume that there’s not going to be any risk of adaptation – not true, people will be able to adapt and adjust to living in new conditions. – </w:t>
      </w:r>
      <w:proofErr w:type="gramStart"/>
      <w:r>
        <w:t>that’s</w:t>
      </w:r>
      <w:proofErr w:type="gramEnd"/>
      <w:r>
        <w:t xml:space="preserve"> Mendelsohn </w:t>
      </w:r>
    </w:p>
    <w:p w:rsidR="003B4F8D" w:rsidRPr="0062494E" w:rsidRDefault="003B4F8D" w:rsidP="003B4F8D">
      <w:pPr>
        <w:keepNext/>
        <w:keepLines/>
        <w:spacing w:before="200"/>
        <w:outlineLvl w:val="3"/>
        <w:rPr>
          <w:rFonts w:eastAsia="Times New Roman"/>
          <w:b/>
          <w:bCs/>
          <w:iCs/>
          <w:sz w:val="26"/>
        </w:rPr>
      </w:pPr>
      <w:r w:rsidRPr="0062494E">
        <w:rPr>
          <w:rFonts w:eastAsia="Times New Roman"/>
          <w:b/>
          <w:iCs/>
          <w:sz w:val="26"/>
        </w:rPr>
        <w:t>No impact to warming</w:t>
      </w:r>
    </w:p>
    <w:p w:rsidR="003B4F8D" w:rsidRPr="0062494E" w:rsidRDefault="003B4F8D" w:rsidP="003B4F8D">
      <w:pPr>
        <w:rPr>
          <w:rFonts w:eastAsia="Calibri"/>
          <w:sz w:val="16"/>
          <w:szCs w:val="16"/>
        </w:rPr>
      </w:pPr>
      <w:proofErr w:type="spellStart"/>
      <w:r w:rsidRPr="0062494E">
        <w:rPr>
          <w:rFonts w:eastAsia="Calibri"/>
          <w:b/>
          <w:bCs/>
          <w:sz w:val="26"/>
        </w:rPr>
        <w:t>Idso</w:t>
      </w:r>
      <w:proofErr w:type="spellEnd"/>
      <w:r w:rsidRPr="0062494E">
        <w:rPr>
          <w:rFonts w:eastAsia="Calibri"/>
          <w:b/>
          <w:bCs/>
          <w:sz w:val="26"/>
        </w:rPr>
        <w:t xml:space="preserve"> and </w:t>
      </w:r>
      <w:proofErr w:type="spellStart"/>
      <w:r w:rsidRPr="0062494E">
        <w:rPr>
          <w:rFonts w:eastAsia="Calibri"/>
          <w:b/>
          <w:bCs/>
          <w:sz w:val="26"/>
        </w:rPr>
        <w:t>Idso</w:t>
      </w:r>
      <w:proofErr w:type="spellEnd"/>
      <w:r w:rsidRPr="0062494E">
        <w:rPr>
          <w:rFonts w:eastAsia="Calibri"/>
          <w:b/>
          <w:bCs/>
          <w:sz w:val="26"/>
        </w:rPr>
        <w:t xml:space="preserve"> 11</w:t>
      </w:r>
      <w:r w:rsidRPr="0062494E">
        <w:rPr>
          <w:rFonts w:eastAsia="Calibri"/>
        </w:rPr>
        <w:t xml:space="preserve"> </w:t>
      </w:r>
      <w:r w:rsidRPr="0062494E">
        <w:rPr>
          <w:rFonts w:eastAsia="Calibri"/>
          <w:sz w:val="16"/>
          <w:szCs w:val="16"/>
        </w:rPr>
        <w:t xml:space="preserve">(Craig D., Founder and Chairman of the Board – Center for the Study of Carbon Dioxide and Global Change, and Sherwood B., President – Center for the Study of Carbon Dioxide and Global Change, “Carbon Dioxide and Earth’s Future Pursuing the Prudent Path,” February, http://www.co2science.org/education/reports/ </w:t>
      </w:r>
      <w:proofErr w:type="spellStart"/>
      <w:r w:rsidRPr="0062494E">
        <w:rPr>
          <w:rFonts w:eastAsia="Calibri"/>
          <w:sz w:val="16"/>
          <w:szCs w:val="16"/>
        </w:rPr>
        <w:t>prudentpath</w:t>
      </w:r>
      <w:proofErr w:type="spellEnd"/>
      <w:r w:rsidRPr="0062494E">
        <w:rPr>
          <w:rFonts w:eastAsia="Calibri"/>
          <w:sz w:val="16"/>
          <w:szCs w:val="16"/>
        </w:rPr>
        <w:t>/prudentpath.pdf)</w:t>
      </w:r>
    </w:p>
    <w:p w:rsidR="003B4F8D" w:rsidRPr="0062494E" w:rsidRDefault="003B4F8D" w:rsidP="003B4F8D">
      <w:pPr>
        <w:rPr>
          <w:rFonts w:eastAsia="Calibri"/>
        </w:rPr>
      </w:pPr>
    </w:p>
    <w:p w:rsidR="003B4F8D" w:rsidRPr="0062494E" w:rsidRDefault="003B4F8D" w:rsidP="003B4F8D">
      <w:pPr>
        <w:rPr>
          <w:rFonts w:eastAsia="Calibri"/>
          <w:sz w:val="16"/>
        </w:rPr>
      </w:pPr>
      <w:r w:rsidRPr="0062494E">
        <w:rPr>
          <w:rFonts w:eastAsia="Calibri"/>
          <w:sz w:val="16"/>
        </w:rPr>
        <w:t xml:space="preserve">As presently constituted, </w:t>
      </w:r>
      <w:r w:rsidRPr="0062494E">
        <w:rPr>
          <w:rFonts w:eastAsia="Calibri"/>
          <w:b/>
          <w:highlight w:val="green"/>
          <w:u w:val="single"/>
        </w:rPr>
        <w:t>earth’s atmosphere</w:t>
      </w:r>
      <w:r w:rsidRPr="0062494E">
        <w:rPr>
          <w:rFonts w:eastAsia="Calibri"/>
          <w:b/>
          <w:u w:val="single"/>
        </w:rPr>
        <w:t xml:space="preserve"> </w:t>
      </w:r>
      <w:r w:rsidRPr="0062494E">
        <w:rPr>
          <w:rFonts w:eastAsia="Calibri"/>
          <w:b/>
          <w:highlight w:val="green"/>
          <w:u w:val="single"/>
        </w:rPr>
        <w:t>contains</w:t>
      </w:r>
      <w:r w:rsidRPr="0062494E">
        <w:rPr>
          <w:rFonts w:eastAsia="Calibri"/>
          <w:b/>
          <w:u w:val="single"/>
        </w:rPr>
        <w:t xml:space="preserve"> just slightly less than </w:t>
      </w:r>
      <w:r w:rsidRPr="0062494E">
        <w:rPr>
          <w:rFonts w:eastAsia="Calibri"/>
          <w:b/>
          <w:highlight w:val="green"/>
          <w:u w:val="single"/>
        </w:rPr>
        <w:t>400 ppm of</w:t>
      </w:r>
      <w:r w:rsidRPr="0062494E">
        <w:rPr>
          <w:rFonts w:eastAsia="Calibri"/>
          <w:sz w:val="16"/>
        </w:rPr>
        <w:t xml:space="preserve"> the colorless and odorless gas we call carbon dioxide or </w:t>
      </w:r>
      <w:r w:rsidRPr="0062494E">
        <w:rPr>
          <w:rFonts w:eastAsia="Calibri"/>
          <w:b/>
          <w:highlight w:val="green"/>
          <w:u w:val="single"/>
        </w:rPr>
        <w:t>CO2</w:t>
      </w:r>
      <w:r w:rsidRPr="0062494E">
        <w:rPr>
          <w:rFonts w:eastAsia="Calibri"/>
          <w:b/>
          <w:u w:val="single"/>
        </w:rPr>
        <w:t xml:space="preserve">. </w:t>
      </w:r>
      <w:r w:rsidRPr="0062494E">
        <w:rPr>
          <w:rFonts w:eastAsia="Calibri"/>
          <w:b/>
          <w:iCs/>
          <w:highlight w:val="green"/>
          <w:u w:val="single"/>
          <w:bdr w:val="single" w:sz="18" w:space="0" w:color="auto"/>
        </w:rPr>
        <w:t>That’s only four-hundredths of one percent</w:t>
      </w:r>
      <w:r w:rsidRPr="0062494E">
        <w:rPr>
          <w:rFonts w:eastAsia="Calibri"/>
          <w:b/>
          <w:u w:val="single"/>
        </w:rPr>
        <w:t xml:space="preserve">. Consequently, </w:t>
      </w:r>
      <w:r w:rsidRPr="0062494E">
        <w:rPr>
          <w:rFonts w:eastAsia="Calibri"/>
          <w:b/>
          <w:highlight w:val="green"/>
          <w:u w:val="single"/>
        </w:rPr>
        <w:t>even if</w:t>
      </w:r>
      <w:r w:rsidRPr="0062494E">
        <w:rPr>
          <w:rFonts w:eastAsia="Calibri"/>
          <w:b/>
          <w:u w:val="single"/>
        </w:rPr>
        <w:t xml:space="preserve"> the air's </w:t>
      </w:r>
      <w:r w:rsidRPr="0062494E">
        <w:rPr>
          <w:rFonts w:eastAsia="Calibri"/>
          <w:b/>
          <w:highlight w:val="green"/>
          <w:u w:val="single"/>
        </w:rPr>
        <w:t>CO2</w:t>
      </w:r>
      <w:r w:rsidRPr="0062494E">
        <w:rPr>
          <w:rFonts w:eastAsia="Calibri"/>
          <w:b/>
          <w:u w:val="single"/>
        </w:rPr>
        <w:t xml:space="preserve"> concentration was </w:t>
      </w:r>
      <w:r w:rsidRPr="0062494E">
        <w:rPr>
          <w:rFonts w:eastAsia="Calibri"/>
          <w:b/>
          <w:highlight w:val="green"/>
          <w:u w:val="single"/>
        </w:rPr>
        <w:t>tripled</w:t>
      </w:r>
      <w:r w:rsidRPr="0062494E">
        <w:rPr>
          <w:rFonts w:eastAsia="Calibri"/>
          <w:b/>
          <w:u w:val="single"/>
        </w:rPr>
        <w:t xml:space="preserve">, </w:t>
      </w:r>
      <w:r w:rsidRPr="0062494E">
        <w:rPr>
          <w:rFonts w:eastAsia="Calibri"/>
          <w:b/>
          <w:highlight w:val="green"/>
          <w:u w:val="single"/>
        </w:rPr>
        <w:t>carbon dioxide would</w:t>
      </w:r>
      <w:r w:rsidRPr="0062494E">
        <w:rPr>
          <w:rFonts w:eastAsia="Calibri"/>
          <w:b/>
          <w:u w:val="single"/>
        </w:rPr>
        <w:t xml:space="preserve"> still </w:t>
      </w:r>
      <w:r w:rsidRPr="0062494E">
        <w:rPr>
          <w:rFonts w:eastAsia="Calibri"/>
          <w:b/>
          <w:highlight w:val="green"/>
          <w:u w:val="single"/>
        </w:rPr>
        <w:t>comprise</w:t>
      </w:r>
      <w:r w:rsidRPr="0062494E">
        <w:rPr>
          <w:rFonts w:eastAsia="Calibri"/>
          <w:b/>
          <w:u w:val="single"/>
        </w:rPr>
        <w:t xml:space="preserve"> only a little over </w:t>
      </w:r>
      <w:r w:rsidRPr="0062494E">
        <w:rPr>
          <w:rFonts w:eastAsia="Calibri"/>
          <w:b/>
          <w:highlight w:val="green"/>
          <w:u w:val="single"/>
        </w:rPr>
        <w:t>one tenth of one percent</w:t>
      </w:r>
      <w:r w:rsidRPr="0062494E">
        <w:rPr>
          <w:rFonts w:eastAsia="Calibri"/>
          <w:b/>
          <w:u w:val="single"/>
        </w:rPr>
        <w:t xml:space="preserve"> of the air we breathe, which is far less than what wafted through earth’s atmosphere eons ago</w:t>
      </w:r>
      <w:r w:rsidRPr="0062494E">
        <w:rPr>
          <w:rFonts w:eastAsia="Calibri"/>
          <w:sz w:val="16"/>
        </w:rPr>
        <w:t xml:space="preserve">, when the planet was a virtual garden place. Nevertheless, </w:t>
      </w:r>
      <w:r w:rsidRPr="0062494E">
        <w:rPr>
          <w:rFonts w:eastAsia="Calibri"/>
          <w:b/>
          <w:u w:val="single"/>
        </w:rPr>
        <w:t xml:space="preserve">a small </w:t>
      </w:r>
      <w:r w:rsidRPr="0062494E">
        <w:rPr>
          <w:rFonts w:eastAsia="Calibri"/>
          <w:b/>
          <w:highlight w:val="green"/>
          <w:u w:val="single"/>
        </w:rPr>
        <w:t>increase in</w:t>
      </w:r>
      <w:r w:rsidRPr="0062494E">
        <w:rPr>
          <w:rFonts w:eastAsia="Calibri"/>
          <w:b/>
          <w:u w:val="single"/>
        </w:rPr>
        <w:t xml:space="preserve"> this minuscule amount of </w:t>
      </w:r>
      <w:r w:rsidRPr="0062494E">
        <w:rPr>
          <w:rFonts w:eastAsia="Calibri"/>
          <w:b/>
          <w:highlight w:val="green"/>
          <w:u w:val="single"/>
        </w:rPr>
        <w:t>CO2 is</w:t>
      </w:r>
      <w:r w:rsidRPr="0062494E">
        <w:rPr>
          <w:rFonts w:eastAsia="Calibri"/>
          <w:b/>
          <w:u w:val="single"/>
        </w:rPr>
        <w:t xml:space="preserve"> frequently </w:t>
      </w:r>
      <w:r w:rsidRPr="0062494E">
        <w:rPr>
          <w:rFonts w:eastAsia="Calibri"/>
          <w:b/>
          <w:highlight w:val="green"/>
          <w:u w:val="single"/>
        </w:rPr>
        <w:t>predicted to produce</w:t>
      </w:r>
      <w:r w:rsidRPr="0062494E">
        <w:rPr>
          <w:rFonts w:eastAsia="Calibri"/>
          <w:b/>
          <w:u w:val="single"/>
        </w:rPr>
        <w:t xml:space="preserve"> a suite of </w:t>
      </w:r>
      <w:r w:rsidRPr="0062494E">
        <w:rPr>
          <w:rFonts w:eastAsia="Calibri"/>
          <w:b/>
          <w:highlight w:val="green"/>
          <w:u w:val="single"/>
        </w:rPr>
        <w:t>dire</w:t>
      </w:r>
      <w:r w:rsidRPr="0062494E">
        <w:rPr>
          <w:rFonts w:eastAsia="Calibri"/>
          <w:b/>
          <w:u w:val="single"/>
        </w:rPr>
        <w:t xml:space="preserve"> environmental </w:t>
      </w:r>
      <w:r w:rsidRPr="0062494E">
        <w:rPr>
          <w:rFonts w:eastAsia="Calibri"/>
          <w:b/>
          <w:highlight w:val="green"/>
          <w:u w:val="single"/>
        </w:rPr>
        <w:t>consequences</w:t>
      </w:r>
      <w:r w:rsidRPr="0062494E">
        <w:rPr>
          <w:rFonts w:eastAsia="Calibri"/>
          <w:sz w:val="16"/>
        </w:rPr>
        <w:t xml:space="preserve">, including dangerous global warming, catastrophic sea level rise, reduced agricultural output, and the destruction of many natural ecosystems, as well as dramatic increases in extreme weather phenomena, such as droughts, floods and hurricanes. As strange as it may seem, </w:t>
      </w:r>
      <w:r w:rsidRPr="0062494E">
        <w:rPr>
          <w:rFonts w:eastAsia="Calibri"/>
          <w:b/>
          <w:highlight w:val="green"/>
          <w:u w:val="single"/>
        </w:rPr>
        <w:t>these</w:t>
      </w:r>
      <w:r w:rsidRPr="0062494E">
        <w:rPr>
          <w:rFonts w:eastAsia="Calibri"/>
          <w:b/>
          <w:u w:val="single"/>
        </w:rPr>
        <w:t xml:space="preserve"> frightening future </w:t>
      </w:r>
      <w:r w:rsidRPr="0062494E">
        <w:rPr>
          <w:rFonts w:eastAsia="Calibri"/>
          <w:b/>
          <w:highlight w:val="green"/>
          <w:u w:val="single"/>
        </w:rPr>
        <w:t>scenarios are derived from</w:t>
      </w:r>
      <w:r w:rsidRPr="0062494E">
        <w:rPr>
          <w:rFonts w:eastAsia="Calibri"/>
          <w:b/>
          <w:u w:val="single"/>
        </w:rPr>
        <w:t xml:space="preserve"> a single source of information: the ever-evolving computer-driven </w:t>
      </w:r>
      <w:r w:rsidRPr="0062494E">
        <w:rPr>
          <w:rFonts w:eastAsia="Calibri"/>
          <w:b/>
          <w:highlight w:val="green"/>
          <w:u w:val="single"/>
        </w:rPr>
        <w:t>climate models</w:t>
      </w:r>
      <w:r w:rsidRPr="0062494E">
        <w:rPr>
          <w:rFonts w:eastAsia="Calibri"/>
          <w:b/>
          <w:u w:val="single"/>
        </w:rPr>
        <w:t xml:space="preserve"> that presume to reduce the important physical, chemical and biological processes that combine to determine the state of earth’s climate into a set of mathematical equations out of which their forecasts are produced</w:t>
      </w:r>
      <w:r w:rsidRPr="0062494E">
        <w:rPr>
          <w:rFonts w:eastAsia="Calibri"/>
          <w:sz w:val="16"/>
        </w:rPr>
        <w:t xml:space="preserve">. But do we really know what all of those complex and interacting processes are? And even if we did -- which we don't -- could we correctly reduce them into manageable computer code so as to produce reliable forecasts 50 or 100 years into the future? Some people answer these questions in the affirmative. However, as may be seen in the body of this report, </w:t>
      </w:r>
      <w:r w:rsidRPr="0062494E">
        <w:rPr>
          <w:rFonts w:eastAsia="Calibri"/>
          <w:b/>
          <w:highlight w:val="green"/>
          <w:u w:val="single"/>
        </w:rPr>
        <w:t>real-world observations fail to confirm</w:t>
      </w:r>
      <w:r w:rsidRPr="0062494E">
        <w:rPr>
          <w:rFonts w:eastAsia="Calibri"/>
          <w:b/>
          <w:u w:val="single"/>
        </w:rPr>
        <w:t xml:space="preserve"> essentially all of the </w:t>
      </w:r>
      <w:r w:rsidRPr="0062494E">
        <w:rPr>
          <w:rFonts w:eastAsia="Calibri"/>
          <w:b/>
          <w:highlight w:val="green"/>
          <w:u w:val="single"/>
        </w:rPr>
        <w:t>alarming predictions</w:t>
      </w:r>
      <w:r w:rsidRPr="0062494E">
        <w:rPr>
          <w:rFonts w:eastAsia="Calibri"/>
          <w:b/>
          <w:u w:val="single"/>
        </w:rPr>
        <w:t xml:space="preserve"> </w:t>
      </w:r>
      <w:r w:rsidRPr="0062494E">
        <w:rPr>
          <w:rFonts w:eastAsia="Calibri"/>
          <w:sz w:val="16"/>
        </w:rPr>
        <w:t>of significant increases in the frequency and severity of droughts, floods and hurricanes that climate models suggest should occur in response to a global warming of the magnitude that was experienced by the earth over the past two centuries as it gradually recovered from the much-lower-than-present temperatures characteristic of the depths of the Little Ice Age. And other observations have shown that the rising atmospheric CO2 concentrations associated with the development of the Industrial Revolution have actually been good for the planet, as they have significantly enhanced the plant productivity and vegetative water use efficiency of earth's natural and agro-ecosystems, leading to a significant "greening</w:t>
      </w:r>
      <w:r w:rsidRPr="0062494E">
        <w:rPr>
          <w:rFonts w:eastAsia="Calibri"/>
          <w:b/>
          <w:u w:val="single"/>
        </w:rPr>
        <w:t xml:space="preserve"> of the earth.</w:t>
      </w:r>
      <w:r w:rsidRPr="0062494E">
        <w:rPr>
          <w:rFonts w:eastAsia="Calibri"/>
          <w:sz w:val="16"/>
        </w:rPr>
        <w:t xml:space="preserve">" In the pages that follow, we present this oft-neglected evidence via a review of the pertinent scientific literature. In the case of the </w:t>
      </w:r>
      <w:proofErr w:type="spellStart"/>
      <w:r w:rsidRPr="0062494E">
        <w:rPr>
          <w:rFonts w:eastAsia="Calibri"/>
          <w:sz w:val="16"/>
        </w:rPr>
        <w:t>biospheric</w:t>
      </w:r>
      <w:proofErr w:type="spellEnd"/>
      <w:r w:rsidRPr="0062494E">
        <w:rPr>
          <w:rFonts w:eastAsia="Calibri"/>
          <w:sz w:val="16"/>
        </w:rPr>
        <w:t xml:space="preserve"> benefits of atmospheric CO2 enrichment, we find that with more CO2 in the air, plants grow bigger and better in almost every conceivable way, and that they do it more efficiently, with respect to their utilization of valuable natural resources, and more effectively, in the face of environmental constraints. And when plants benefit, so do all of the animals and people that depend upon them for their sustenance. Likewise, </w:t>
      </w:r>
      <w:r w:rsidRPr="0062494E">
        <w:rPr>
          <w:rFonts w:eastAsia="Calibri"/>
          <w:b/>
          <w:u w:val="single"/>
        </w:rPr>
        <w:t xml:space="preserve">in the case of </w:t>
      </w:r>
      <w:r w:rsidRPr="0062494E">
        <w:rPr>
          <w:rFonts w:eastAsia="Calibri"/>
          <w:b/>
          <w:iCs/>
          <w:highlight w:val="green"/>
          <w:u w:val="single"/>
          <w:bdr w:val="single" w:sz="18" w:space="0" w:color="auto"/>
        </w:rPr>
        <w:t>climate model inadequacies</w:t>
      </w:r>
      <w:r w:rsidRPr="0062494E">
        <w:rPr>
          <w:rFonts w:eastAsia="Calibri"/>
          <w:b/>
          <w:u w:val="single"/>
        </w:rPr>
        <w:t xml:space="preserve">, we </w:t>
      </w:r>
      <w:r w:rsidRPr="0062494E">
        <w:rPr>
          <w:rFonts w:eastAsia="Calibri"/>
          <w:b/>
          <w:highlight w:val="green"/>
          <w:u w:val="single"/>
        </w:rPr>
        <w:t>reveal</w:t>
      </w:r>
      <w:r w:rsidRPr="0062494E">
        <w:rPr>
          <w:rFonts w:eastAsia="Calibri"/>
          <w:b/>
          <w:u w:val="single"/>
        </w:rPr>
        <w:t xml:space="preserve"> their many </w:t>
      </w:r>
      <w:r w:rsidRPr="0062494E">
        <w:rPr>
          <w:rFonts w:eastAsia="Calibri"/>
          <w:b/>
          <w:highlight w:val="green"/>
          <w:u w:val="single"/>
        </w:rPr>
        <w:t>shortcomings</w:t>
      </w:r>
      <w:r w:rsidRPr="0062494E">
        <w:rPr>
          <w:rFonts w:eastAsia="Calibri"/>
          <w:b/>
          <w:u w:val="single"/>
        </w:rPr>
        <w:t xml:space="preserve"> via a comparison </w:t>
      </w:r>
      <w:r w:rsidRPr="0062494E">
        <w:rPr>
          <w:rFonts w:eastAsia="Calibri"/>
          <w:b/>
          <w:highlight w:val="green"/>
          <w:u w:val="single"/>
        </w:rPr>
        <w:t>of</w:t>
      </w:r>
      <w:r w:rsidRPr="0062494E">
        <w:rPr>
          <w:rFonts w:eastAsia="Calibri"/>
          <w:b/>
          <w:u w:val="single"/>
        </w:rPr>
        <w:t xml:space="preserve"> their </w:t>
      </w:r>
      <w:r w:rsidRPr="0062494E">
        <w:rPr>
          <w:rFonts w:eastAsia="Calibri"/>
          <w:b/>
          <w:highlight w:val="green"/>
          <w:u w:val="single"/>
        </w:rPr>
        <w:t>"doom and gloom" predictions</w:t>
      </w:r>
      <w:r w:rsidRPr="0062494E">
        <w:rPr>
          <w:rFonts w:eastAsia="Calibri"/>
          <w:b/>
          <w:u w:val="single"/>
        </w:rPr>
        <w:t xml:space="preserve"> with real-world observations. And this exercise reveals that even though the world has warmed substantially over the past century or more</w:t>
      </w:r>
      <w:r w:rsidRPr="0062494E">
        <w:rPr>
          <w:rFonts w:eastAsia="Calibri"/>
          <w:sz w:val="16"/>
        </w:rPr>
        <w:t xml:space="preserve"> -- at a rate that is claimed by many to have been unprecedented over the past one to two millennia -- </w:t>
      </w:r>
      <w:r w:rsidRPr="0062494E">
        <w:rPr>
          <w:rFonts w:eastAsia="Calibri"/>
          <w:b/>
          <w:highlight w:val="green"/>
          <w:u w:val="single"/>
        </w:rPr>
        <w:t>this repor</w:t>
      </w:r>
      <w:r w:rsidRPr="0062494E">
        <w:rPr>
          <w:rFonts w:eastAsia="Calibri"/>
          <w:b/>
          <w:u w:val="single"/>
        </w:rPr>
        <w:t xml:space="preserve">t </w:t>
      </w:r>
      <w:r w:rsidRPr="0062494E">
        <w:rPr>
          <w:rFonts w:eastAsia="Calibri"/>
          <w:b/>
          <w:highlight w:val="green"/>
          <w:u w:val="single"/>
        </w:rPr>
        <w:t>demonstrates</w:t>
      </w:r>
      <w:r w:rsidRPr="0062494E">
        <w:rPr>
          <w:rFonts w:eastAsia="Calibri"/>
          <w:b/>
          <w:u w:val="single"/>
        </w:rPr>
        <w:t xml:space="preserve"> that </w:t>
      </w:r>
      <w:r w:rsidRPr="0062494E">
        <w:rPr>
          <w:rFonts w:eastAsia="Calibri"/>
          <w:b/>
          <w:highlight w:val="green"/>
          <w:u w:val="single"/>
        </w:rPr>
        <w:t>none of the</w:t>
      </w:r>
      <w:r w:rsidRPr="0062494E">
        <w:rPr>
          <w:rFonts w:eastAsia="Calibri"/>
          <w:b/>
          <w:u w:val="single"/>
        </w:rPr>
        <w:t xml:space="preserve"> environmental </w:t>
      </w:r>
      <w:r w:rsidRPr="0062494E">
        <w:rPr>
          <w:rFonts w:eastAsia="Calibri"/>
          <w:b/>
          <w:highlight w:val="green"/>
          <w:u w:val="single"/>
        </w:rPr>
        <w:t>catastrophes</w:t>
      </w:r>
      <w:r w:rsidRPr="0062494E">
        <w:rPr>
          <w:rFonts w:eastAsia="Calibri"/>
          <w:b/>
          <w:u w:val="single"/>
        </w:rPr>
        <w:t xml:space="preserve"> that are predicted by climate alarmists to be </w:t>
      </w:r>
      <w:r w:rsidRPr="0062494E">
        <w:rPr>
          <w:rFonts w:eastAsia="Calibri"/>
          <w:b/>
          <w:highlight w:val="green"/>
          <w:u w:val="single"/>
        </w:rPr>
        <w:t>produced by</w:t>
      </w:r>
      <w:r w:rsidRPr="0062494E">
        <w:rPr>
          <w:rFonts w:eastAsia="Calibri"/>
          <w:b/>
          <w:u w:val="single"/>
        </w:rPr>
        <w:t xml:space="preserve"> such a </w:t>
      </w:r>
      <w:r w:rsidRPr="0062494E">
        <w:rPr>
          <w:rFonts w:eastAsia="Calibri"/>
          <w:b/>
          <w:highlight w:val="green"/>
          <w:u w:val="single"/>
        </w:rPr>
        <w:t>warming</w:t>
      </w:r>
      <w:r w:rsidRPr="0062494E">
        <w:rPr>
          <w:rFonts w:eastAsia="Calibri"/>
          <w:b/>
          <w:u w:val="single"/>
        </w:rPr>
        <w:t xml:space="preserve"> </w:t>
      </w:r>
      <w:r w:rsidRPr="0062494E">
        <w:rPr>
          <w:rFonts w:eastAsia="Calibri"/>
          <w:b/>
          <w:highlight w:val="green"/>
          <w:u w:val="single"/>
        </w:rPr>
        <w:t>has ever come to pass</w:t>
      </w:r>
      <w:r w:rsidRPr="0062494E">
        <w:rPr>
          <w:rFonts w:eastAsia="Calibri"/>
          <w:sz w:val="16"/>
        </w:rPr>
        <w:t xml:space="preserve">. And this fact -- that </w:t>
      </w:r>
      <w:r w:rsidRPr="0062494E">
        <w:rPr>
          <w:rFonts w:eastAsia="Calibri"/>
          <w:b/>
          <w:highlight w:val="green"/>
          <w:u w:val="single"/>
        </w:rPr>
        <w:t>there have been no significant increases in</w:t>
      </w:r>
      <w:r w:rsidRPr="0062494E">
        <w:rPr>
          <w:rFonts w:eastAsia="Calibri"/>
          <w:b/>
          <w:u w:val="single"/>
        </w:rPr>
        <w:t xml:space="preserve"> either the </w:t>
      </w:r>
      <w:r w:rsidRPr="0062494E">
        <w:rPr>
          <w:rFonts w:eastAsia="Calibri"/>
          <w:b/>
          <w:highlight w:val="green"/>
          <w:u w:val="single"/>
        </w:rPr>
        <w:t>frequency or severity of droughts, floods or hurricanes</w:t>
      </w:r>
      <w:r w:rsidRPr="0062494E">
        <w:rPr>
          <w:rFonts w:eastAsia="Calibri"/>
          <w:b/>
          <w:u w:val="single"/>
        </w:rPr>
        <w:t xml:space="preserve"> over the past two centuries or more of global warming</w:t>
      </w:r>
      <w:r w:rsidRPr="0062494E">
        <w:rPr>
          <w:rFonts w:eastAsia="Calibri"/>
          <w:sz w:val="16"/>
        </w:rPr>
        <w:t xml:space="preserve"> -- poses an important question. What should be easier to predict: the effects of global warming on extreme weather </w:t>
      </w:r>
      <w:r w:rsidRPr="0062494E">
        <w:rPr>
          <w:rFonts w:eastAsia="Calibri"/>
          <w:sz w:val="16"/>
        </w:rPr>
        <w:lastRenderedPageBreak/>
        <w:t xml:space="preserve">events or the effects of elevated atmospheric CO2 concentrations on global temperature? The first part of this question should, in principle, be answerable; for it is well defined in terms of the small number of known factors likely to play a role in linking the independent variable (global warming) with the specified weather phenomena (droughts, floods and hurricanes). The latter part of the question, on the other hand, is ill-defined and possibly even unanswerable; for there are many factors -- physical, chemical and biological -- that could well be involved in linking CO2 (or causing it not to be linked) to global temperature. If, then, today's climate models cannot correctly predict what should be relatively easy for them to correctly predict (the effect of global warming on extreme weather events), why should we believe what they say about something infinitely more complex (the effect of a rise in the air’s CO2 content on mean global air temperature)? Clearly, </w:t>
      </w:r>
      <w:r w:rsidRPr="0062494E">
        <w:rPr>
          <w:rFonts w:eastAsia="Calibri"/>
          <w:b/>
          <w:highlight w:val="green"/>
          <w:u w:val="single"/>
        </w:rPr>
        <w:t>we should pay the models no heed in the matter of</w:t>
      </w:r>
      <w:r w:rsidRPr="0062494E">
        <w:rPr>
          <w:rFonts w:eastAsia="Calibri"/>
          <w:b/>
          <w:u w:val="single"/>
        </w:rPr>
        <w:t xml:space="preserve"> future climate </w:t>
      </w:r>
      <w:r w:rsidRPr="0062494E">
        <w:rPr>
          <w:rFonts w:eastAsia="Calibri"/>
          <w:sz w:val="16"/>
        </w:rPr>
        <w:t xml:space="preserve">-- </w:t>
      </w:r>
      <w:r w:rsidRPr="0062494E">
        <w:rPr>
          <w:rFonts w:eastAsia="Calibri"/>
          <w:b/>
          <w:u w:val="single"/>
        </w:rPr>
        <w:t xml:space="preserve">especially in terms of predictions based on the behavior of a </w:t>
      </w:r>
      <w:r w:rsidRPr="0062494E">
        <w:rPr>
          <w:rFonts w:eastAsia="Calibri"/>
          <w:b/>
          <w:highlight w:val="green"/>
          <w:u w:val="single"/>
        </w:rPr>
        <w:t>non-meteorological parameter</w:t>
      </w:r>
      <w:r w:rsidRPr="0062494E">
        <w:rPr>
          <w:rFonts w:eastAsia="Calibri"/>
          <w:sz w:val="16"/>
        </w:rPr>
        <w:t xml:space="preserve"> (CO2) -- until they can reproduce the climate of the past, based on the behavior of one of the most basic of all true meteorological parameters (temperature). And even if the models eventually solve this part of the problem, </w:t>
      </w:r>
      <w:r w:rsidRPr="0062494E">
        <w:rPr>
          <w:rFonts w:eastAsia="Calibri"/>
          <w:b/>
          <w:u w:val="single"/>
        </w:rPr>
        <w:t>we should still reserve judgment on their forecasts of global warming; for there will yet be a vast gulf between where they will be at that time and where they will have to go to be able to meet the much greater challenge to which they aspire</w:t>
      </w:r>
    </w:p>
    <w:p w:rsidR="003B4F8D" w:rsidRPr="0062494E" w:rsidRDefault="003B4F8D" w:rsidP="003B4F8D">
      <w:pPr>
        <w:keepNext/>
        <w:keepLines/>
        <w:spacing w:before="200"/>
        <w:outlineLvl w:val="3"/>
        <w:rPr>
          <w:rFonts w:eastAsia="Times New Roman"/>
          <w:b/>
          <w:bCs/>
          <w:iCs/>
          <w:sz w:val="26"/>
        </w:rPr>
      </w:pPr>
      <w:r w:rsidRPr="0062494E">
        <w:rPr>
          <w:rFonts w:eastAsia="Times New Roman"/>
          <w:b/>
          <w:iCs/>
          <w:sz w:val="26"/>
        </w:rPr>
        <w:t>Previous temperature spikes disprove the impact</w:t>
      </w:r>
    </w:p>
    <w:p w:rsidR="003B4F8D" w:rsidRPr="0062494E" w:rsidRDefault="003B4F8D" w:rsidP="003B4F8D">
      <w:pPr>
        <w:rPr>
          <w:rFonts w:eastAsia="Calibri"/>
        </w:rPr>
      </w:pPr>
      <w:r w:rsidRPr="0062494E">
        <w:rPr>
          <w:rFonts w:eastAsia="Calibri"/>
          <w:b/>
          <w:bCs/>
          <w:sz w:val="26"/>
        </w:rPr>
        <w:t>Singer 11</w:t>
      </w:r>
      <w:r w:rsidRPr="0062494E">
        <w:rPr>
          <w:rFonts w:eastAsia="Calibri"/>
        </w:rPr>
        <w:t xml:space="preserve"> </w:t>
      </w:r>
      <w:r w:rsidRPr="0062494E">
        <w:rPr>
          <w:rFonts w:eastAsia="Calibri"/>
          <w:sz w:val="16"/>
          <w:szCs w:val="16"/>
        </w:rPr>
        <w:t xml:space="preserve">(S. Fred, Robert M. and Craig, PhD physics – Princeton University and professor of environmental science – UVA, consultant – NASA, GAO, DOE, NASA, Carter, PhD paleontology – University of Cambridge, adjunct research professor – Marine Geophysical Laboratory @ James Cook University, and </w:t>
      </w:r>
      <w:proofErr w:type="spellStart"/>
      <w:r w:rsidRPr="0062494E">
        <w:rPr>
          <w:rFonts w:eastAsia="Calibri"/>
          <w:sz w:val="16"/>
          <w:szCs w:val="16"/>
        </w:rPr>
        <w:t>Idso</w:t>
      </w:r>
      <w:proofErr w:type="spellEnd"/>
      <w:r w:rsidRPr="0062494E">
        <w:rPr>
          <w:rFonts w:eastAsia="Calibri"/>
          <w:sz w:val="16"/>
          <w:szCs w:val="16"/>
        </w:rPr>
        <w:t>, PhD Geography – ASU, “Climate Change Reconsidered,” 2011 Interim Report of the Nongovernmental Panel on Climate Change)</w:t>
      </w:r>
    </w:p>
    <w:p w:rsidR="003B4F8D" w:rsidRPr="0062494E" w:rsidRDefault="003B4F8D" w:rsidP="003B4F8D">
      <w:pPr>
        <w:rPr>
          <w:rFonts w:ascii="Arial" w:eastAsia="Calibri" w:hAnsi="Arial"/>
          <w:b/>
          <w:u w:val="single"/>
        </w:rPr>
      </w:pPr>
    </w:p>
    <w:p w:rsidR="003B4F8D" w:rsidRPr="0062494E" w:rsidRDefault="003B4F8D" w:rsidP="003B4F8D">
      <w:pPr>
        <w:rPr>
          <w:rFonts w:eastAsia="Calibri"/>
          <w:sz w:val="16"/>
        </w:rPr>
      </w:pPr>
      <w:proofErr w:type="gramStart"/>
      <w:r w:rsidRPr="0062494E">
        <w:rPr>
          <w:rFonts w:eastAsia="Calibri"/>
          <w:b/>
          <w:highlight w:val="green"/>
          <w:u w:val="single"/>
        </w:rPr>
        <w:t>Research</w:t>
      </w:r>
      <w:r w:rsidRPr="0062494E">
        <w:rPr>
          <w:rFonts w:eastAsia="Calibri"/>
          <w:b/>
          <w:u w:val="single"/>
        </w:rPr>
        <w:t xml:space="preserve"> from locations around the world </w:t>
      </w:r>
      <w:r w:rsidRPr="0062494E">
        <w:rPr>
          <w:rFonts w:eastAsia="Calibri"/>
          <w:b/>
          <w:highlight w:val="green"/>
          <w:u w:val="single"/>
        </w:rPr>
        <w:t>reveal</w:t>
      </w:r>
      <w:r w:rsidRPr="0062494E">
        <w:rPr>
          <w:rFonts w:eastAsia="Calibri"/>
          <w:b/>
          <w:u w:val="single"/>
        </w:rPr>
        <w:t xml:space="preserve"> a significant period of </w:t>
      </w:r>
      <w:r w:rsidRPr="0062494E">
        <w:rPr>
          <w:rFonts w:eastAsia="Calibri"/>
          <w:b/>
          <w:highlight w:val="green"/>
          <w:u w:val="single"/>
        </w:rPr>
        <w:t>elevated</w:t>
      </w:r>
      <w:r w:rsidRPr="0062494E">
        <w:rPr>
          <w:rFonts w:eastAsia="Calibri"/>
          <w:sz w:val="16"/>
        </w:rPr>
        <w:t xml:space="preserve"> air </w:t>
      </w:r>
      <w:r w:rsidRPr="0062494E">
        <w:rPr>
          <w:rFonts w:eastAsia="Calibri"/>
          <w:b/>
          <w:highlight w:val="green"/>
          <w:u w:val="single"/>
        </w:rPr>
        <w:t>temperatures</w:t>
      </w:r>
      <w:r w:rsidRPr="0062494E">
        <w:rPr>
          <w:rFonts w:eastAsia="Calibri"/>
          <w:b/>
          <w:u w:val="single"/>
        </w:rPr>
        <w:t xml:space="preserve"> that immediately preceded the Little Ice Age, </w:t>
      </w:r>
      <w:r w:rsidRPr="0062494E">
        <w:rPr>
          <w:rFonts w:eastAsia="Calibri"/>
          <w:b/>
          <w:highlight w:val="green"/>
          <w:u w:val="single"/>
        </w:rPr>
        <w:t>during</w:t>
      </w:r>
      <w:r w:rsidRPr="0062494E">
        <w:rPr>
          <w:rFonts w:eastAsia="Calibri"/>
          <w:b/>
          <w:u w:val="single"/>
        </w:rPr>
        <w:t xml:space="preserve"> a time that has come to be known as </w:t>
      </w:r>
      <w:r w:rsidRPr="0062494E">
        <w:rPr>
          <w:rFonts w:eastAsia="Calibri"/>
          <w:b/>
          <w:highlight w:val="green"/>
          <w:u w:val="single"/>
        </w:rPr>
        <w:t>the</w:t>
      </w:r>
      <w:r w:rsidRPr="0062494E">
        <w:rPr>
          <w:rFonts w:eastAsia="Calibri"/>
          <w:b/>
          <w:u w:val="single"/>
        </w:rPr>
        <w:t xml:space="preserve"> Little </w:t>
      </w:r>
      <w:r w:rsidRPr="0062494E">
        <w:rPr>
          <w:rFonts w:eastAsia="Calibri"/>
          <w:b/>
          <w:highlight w:val="green"/>
          <w:u w:val="single"/>
        </w:rPr>
        <w:t>Medieval Warm Period</w:t>
      </w:r>
      <w:r w:rsidRPr="0062494E">
        <w:rPr>
          <w:rFonts w:eastAsia="Calibri"/>
          <w:b/>
          <w:u w:val="single"/>
        </w:rPr>
        <w:t>.</w:t>
      </w:r>
      <w:proofErr w:type="gramEnd"/>
      <w:r w:rsidRPr="0062494E">
        <w:rPr>
          <w:rFonts w:eastAsia="Calibri"/>
          <w:sz w:val="16"/>
        </w:rPr>
        <w:t xml:space="preserve"> A discussion of this topic was not included in the 2009 NIPCC report, but </w:t>
      </w:r>
      <w:r w:rsidRPr="0062494E">
        <w:rPr>
          <w:rFonts w:eastAsia="Calibri"/>
          <w:b/>
          <w:u w:val="single"/>
        </w:rPr>
        <w:t xml:space="preserve">we include it here to demonstrate the existence of another set of </w:t>
      </w:r>
      <w:r w:rsidRPr="0062494E">
        <w:rPr>
          <w:rFonts w:eastAsia="Calibri"/>
          <w:b/>
          <w:highlight w:val="green"/>
          <w:u w:val="single"/>
        </w:rPr>
        <w:t>real-world data</w:t>
      </w:r>
      <w:r w:rsidRPr="0062494E">
        <w:rPr>
          <w:rFonts w:eastAsia="Calibri"/>
          <w:b/>
          <w:u w:val="single"/>
        </w:rPr>
        <w:t xml:space="preserve"> that </w:t>
      </w:r>
      <w:r w:rsidRPr="0062494E">
        <w:rPr>
          <w:rFonts w:eastAsia="Calibri"/>
          <w:b/>
          <w:highlight w:val="green"/>
          <w:u w:val="single"/>
        </w:rPr>
        <w:t>do not support the IPCC‘s claim</w:t>
      </w:r>
      <w:r w:rsidRPr="0062494E">
        <w:rPr>
          <w:rFonts w:eastAsia="Calibri"/>
          <w:b/>
          <w:u w:val="single"/>
        </w:rPr>
        <w:t xml:space="preserve"> that temperatures of the past couple of decades have been the warmest of the past one to two millennia</w:t>
      </w:r>
      <w:r w:rsidRPr="0062494E">
        <w:rPr>
          <w:rFonts w:eastAsia="Calibri"/>
          <w:sz w:val="16"/>
        </w:rPr>
        <w:t xml:space="preserve">. In one of the more intriguing aspects of his study of global climate change over the past three millennia, </w:t>
      </w:r>
      <w:proofErr w:type="spellStart"/>
      <w:r w:rsidRPr="0062494E">
        <w:rPr>
          <w:rFonts w:eastAsia="Calibri"/>
          <w:sz w:val="16"/>
        </w:rPr>
        <w:t>Loehle</w:t>
      </w:r>
      <w:proofErr w:type="spellEnd"/>
      <w:r w:rsidRPr="0062494E">
        <w:rPr>
          <w:rFonts w:eastAsia="Calibri"/>
          <w:sz w:val="16"/>
        </w:rPr>
        <w:t xml:space="preserve"> (2004) presented a graph of the Sargasso Sea and South African temperature records of </w:t>
      </w:r>
      <w:proofErr w:type="spellStart"/>
      <w:r w:rsidRPr="0062494E">
        <w:rPr>
          <w:rFonts w:eastAsia="Calibri"/>
          <w:sz w:val="16"/>
        </w:rPr>
        <w:t>Keigwin</w:t>
      </w:r>
      <w:proofErr w:type="spellEnd"/>
      <w:r w:rsidRPr="0062494E">
        <w:rPr>
          <w:rFonts w:eastAsia="Calibri"/>
          <w:sz w:val="16"/>
        </w:rPr>
        <w:t xml:space="preserve"> (1996) and Holmgren et al. (1999, 2001) that reveals the existence of a major spike in surface air temperature that began sometime in the early 1400s. </w:t>
      </w:r>
      <w:r w:rsidRPr="0062494E">
        <w:rPr>
          <w:rFonts w:eastAsia="Calibri"/>
          <w:b/>
          <w:u w:val="single"/>
        </w:rPr>
        <w:t xml:space="preserve">This </w:t>
      </w:r>
      <w:r w:rsidRPr="0062494E">
        <w:rPr>
          <w:rFonts w:eastAsia="Calibri"/>
          <w:b/>
          <w:highlight w:val="green"/>
          <w:u w:val="single"/>
        </w:rPr>
        <w:t>abrupt</w:t>
      </w:r>
      <w:r w:rsidRPr="0062494E">
        <w:rPr>
          <w:rFonts w:eastAsia="Calibri"/>
          <w:b/>
          <w:u w:val="single"/>
        </w:rPr>
        <w:t xml:space="preserve"> and anomalous </w:t>
      </w:r>
      <w:r w:rsidRPr="0062494E">
        <w:rPr>
          <w:rFonts w:eastAsia="Calibri"/>
          <w:b/>
          <w:highlight w:val="green"/>
          <w:u w:val="single"/>
        </w:rPr>
        <w:t>warming pushed</w:t>
      </w:r>
      <w:r w:rsidRPr="0062494E">
        <w:rPr>
          <w:rFonts w:eastAsia="Calibri"/>
          <w:b/>
          <w:u w:val="single"/>
        </w:rPr>
        <w:t xml:space="preserve"> the air </w:t>
      </w:r>
      <w:r w:rsidRPr="0062494E">
        <w:rPr>
          <w:rFonts w:eastAsia="Calibri"/>
          <w:b/>
          <w:highlight w:val="green"/>
          <w:u w:val="single"/>
        </w:rPr>
        <w:t>temperatures</w:t>
      </w:r>
      <w:r w:rsidRPr="0062494E">
        <w:rPr>
          <w:rFonts w:eastAsia="Calibri"/>
          <w:b/>
          <w:u w:val="single"/>
        </w:rPr>
        <w:t xml:space="preserve"> of these two records considerably </w:t>
      </w:r>
      <w:r w:rsidRPr="0062494E">
        <w:rPr>
          <w:rFonts w:eastAsia="Calibri"/>
          <w:b/>
          <w:highlight w:val="green"/>
          <w:u w:val="single"/>
        </w:rPr>
        <w:t>above</w:t>
      </w:r>
      <w:r w:rsidRPr="0062494E">
        <w:rPr>
          <w:rFonts w:eastAsia="Calibri"/>
          <w:b/>
          <w:u w:val="single"/>
        </w:rPr>
        <w:t xml:space="preserve"> their representations of the </w:t>
      </w:r>
      <w:r w:rsidRPr="0062494E">
        <w:rPr>
          <w:rFonts w:eastAsia="Calibri"/>
          <w:b/>
          <w:highlight w:val="green"/>
          <w:u w:val="single"/>
        </w:rPr>
        <w:t>peak warmth</w:t>
      </w:r>
      <w:r w:rsidRPr="0062494E">
        <w:rPr>
          <w:rFonts w:eastAsia="Calibri"/>
          <w:b/>
          <w:u w:val="single"/>
        </w:rPr>
        <w:t xml:space="preserve"> of the twentieth century</w:t>
      </w:r>
      <w:r w:rsidRPr="0062494E">
        <w:rPr>
          <w:rFonts w:eastAsia="Calibri"/>
          <w:sz w:val="16"/>
        </w:rPr>
        <w:t xml:space="preserve">, after which they fell back to pre-spike levels in the mid-1500s, in harmony with the work of McIntyre and </w:t>
      </w:r>
      <w:proofErr w:type="spellStart"/>
      <w:r w:rsidRPr="0062494E">
        <w:rPr>
          <w:rFonts w:eastAsia="Calibri"/>
          <w:sz w:val="16"/>
        </w:rPr>
        <w:t>McKitrick</w:t>
      </w:r>
      <w:proofErr w:type="spellEnd"/>
      <w:r w:rsidRPr="0062494E">
        <w:rPr>
          <w:rFonts w:eastAsia="Calibri"/>
          <w:sz w:val="16"/>
        </w:rPr>
        <w:t xml:space="preserve"> (2003), who found a similar period of higher-than-current temperatures in their reanalysis of the data employed by Mann et al. (1998, 1999).</w:t>
      </w:r>
    </w:p>
    <w:p w:rsidR="00FE54B1" w:rsidRPr="002F2DC9" w:rsidRDefault="00FE54B1" w:rsidP="00FE54B1">
      <w:pPr>
        <w:pStyle w:val="Heading3"/>
        <w:rPr>
          <w:rFonts w:cs="Times New Roman"/>
        </w:rPr>
      </w:pPr>
      <w:r w:rsidRPr="002F2DC9">
        <w:rPr>
          <w:rFonts w:cs="Times New Roman"/>
        </w:rPr>
        <w:lastRenderedPageBreak/>
        <w:t xml:space="preserve">1NC </w:t>
      </w:r>
      <w:r>
        <w:rPr>
          <w:rFonts w:cs="Times New Roman"/>
        </w:rPr>
        <w:t>China-US</w:t>
      </w:r>
    </w:p>
    <w:p w:rsidR="00FE54B1" w:rsidRPr="002F2DC9" w:rsidRDefault="00FE54B1" w:rsidP="00FE54B1">
      <w:pPr>
        <w:pStyle w:val="Heading4"/>
        <w:rPr>
          <w:rFonts w:cs="Times New Roman"/>
        </w:rPr>
      </w:pPr>
      <w:r w:rsidRPr="002F2DC9">
        <w:rPr>
          <w:rFonts w:cs="Times New Roman"/>
        </w:rPr>
        <w:t>No risk of US-China war- nuclear weapons and geography</w:t>
      </w:r>
    </w:p>
    <w:p w:rsidR="00FE54B1" w:rsidRPr="002F2DC9" w:rsidRDefault="00FE54B1" w:rsidP="00FE54B1">
      <w:proofErr w:type="spellStart"/>
      <w:r w:rsidRPr="002F2DC9">
        <w:rPr>
          <w:rStyle w:val="Style13ptBold"/>
        </w:rPr>
        <w:t>Keek</w:t>
      </w:r>
      <w:proofErr w:type="spellEnd"/>
      <w:r w:rsidRPr="002F2DC9">
        <w:rPr>
          <w:rStyle w:val="Style13ptBold"/>
        </w:rPr>
        <w:t xml:space="preserve"> 13</w:t>
      </w:r>
      <w:r w:rsidRPr="002F2DC9">
        <w:rPr>
          <w:b/>
        </w:rPr>
        <w:t xml:space="preserve"> </w:t>
      </w:r>
      <w:r w:rsidRPr="002F2DC9">
        <w:t xml:space="preserve">(Zachary, Writer for the Diplomat, “Why China and the US (Probably) Won’t Go to War”, The Diplomat, 2013, </w:t>
      </w:r>
      <w:hyperlink r:id="rId6" w:history="1">
        <w:r w:rsidRPr="002F2DC9">
          <w:rPr>
            <w:rStyle w:val="Hyperlink"/>
          </w:rPr>
          <w:t>http://thediplomat.com/flashpoints-blog/2013/07/12/why-china-and-the-us-probably-wont-go-to-war/</w:t>
        </w:r>
      </w:hyperlink>
      <w:r w:rsidRPr="002F2DC9">
        <w:t>)</w:t>
      </w:r>
    </w:p>
    <w:p w:rsidR="00FE54B1" w:rsidRPr="002F2DC9" w:rsidRDefault="00FE54B1" w:rsidP="00FE54B1">
      <w:pPr>
        <w:rPr>
          <w:u w:val="single"/>
        </w:rPr>
      </w:pPr>
      <w:r w:rsidRPr="002F2DC9">
        <w:rPr>
          <w:sz w:val="16"/>
        </w:rPr>
        <w:t xml:space="preserve"> As I noted earlier in the week, </w:t>
      </w:r>
      <w:r w:rsidRPr="002F2DC9">
        <w:rPr>
          <w:u w:val="single"/>
        </w:rPr>
        <w:t xml:space="preserve">the </w:t>
      </w:r>
      <w:r w:rsidRPr="00E34BE7">
        <w:rPr>
          <w:highlight w:val="cyan"/>
          <w:u w:val="single"/>
        </w:rPr>
        <w:t>diplomatic</w:t>
      </w:r>
      <w:r w:rsidRPr="002F2DC9">
        <w:rPr>
          <w:u w:val="single"/>
        </w:rPr>
        <w:t xml:space="preserve"> </w:t>
      </w:r>
      <w:r w:rsidRPr="00FC01C2">
        <w:rPr>
          <w:highlight w:val="cyan"/>
          <w:u w:val="single"/>
        </w:rPr>
        <w:t>summits</w:t>
      </w:r>
      <w:r w:rsidRPr="002F2DC9">
        <w:rPr>
          <w:u w:val="single"/>
        </w:rPr>
        <w:t xml:space="preserve"> between China and the U.S. over the past month has </w:t>
      </w:r>
      <w:r w:rsidRPr="00FC01C2">
        <w:rPr>
          <w:highlight w:val="cyan"/>
          <w:u w:val="single"/>
        </w:rPr>
        <w:t>renewed conversation</w:t>
      </w:r>
      <w:r w:rsidRPr="002F2DC9">
        <w:rPr>
          <w:u w:val="single"/>
        </w:rPr>
        <w:t xml:space="preserve"> on whether Beijing and Washington, as rising and established power, can defy history by not going to war</w:t>
      </w:r>
      <w:r w:rsidRPr="002F2DC9">
        <w:rPr>
          <w:sz w:val="16"/>
          <w:u w:val="single"/>
        </w:rPr>
        <w:t>.</w:t>
      </w:r>
      <w:r w:rsidRPr="002F2DC9">
        <w:rPr>
          <w:sz w:val="16"/>
        </w:rPr>
        <w:t xml:space="preserve">   Xinhua was the latest to weigh in on this question ahead of the Strategic and Economic Dialogue this week, in an article titled, “China, U.S. Can Avoid ‘Thucydides Trap.’” Like many others, Xinhua’s argument that a U.S.-China war can be avoided is based largely on their strong economic relationship. This logic is deeply flawed both historically and logically. Strong economic partners have gone to war in the past, most notably in WWI, when Britain and Germany fought on opposite sides despite being each other’s largest trading partners. More generally, the notion of a “capitalist peace” is problematic at best. Close trading ties can raise the cost of war for each side, but any great power conflict is so costly already that the addition of a temporarily loss of trade with one’s leading partner is a small consideration at best. 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w:t>
      </w:r>
      <w:r w:rsidRPr="002F2DC9">
        <w:t xml:space="preserve"> </w:t>
      </w:r>
      <w:r w:rsidRPr="002F2DC9">
        <w:rPr>
          <w:u w:val="single"/>
        </w:rPr>
        <w:t xml:space="preserve">But while trade cannot be relied upon to keep the peace, </w:t>
      </w:r>
      <w:r w:rsidRPr="00FC01C2">
        <w:rPr>
          <w:highlight w:val="cyan"/>
          <w:u w:val="single"/>
        </w:rPr>
        <w:t>a U.S.-China war is virtually unthinkable because of two other factors: nuclear weapons and geography</w:t>
      </w:r>
      <w:r w:rsidRPr="002F2DC9">
        <w:rPr>
          <w:u w:val="single"/>
        </w:rPr>
        <w:t>. The fact that both the U.S. and China have nuclear weapons is the most obvious reasons why they won’t clash, even if they remain fiercely competitive.</w:t>
      </w:r>
      <w:r w:rsidRPr="002F2DC9">
        <w:t xml:space="preserve"> </w:t>
      </w:r>
      <w:r w:rsidRPr="002F2DC9">
        <w:rPr>
          <w:u w:val="single"/>
        </w:rPr>
        <w:t xml:space="preserve">This is </w:t>
      </w:r>
      <w:r w:rsidRPr="00FC01C2">
        <w:rPr>
          <w:highlight w:val="cyan"/>
          <w:u w:val="single"/>
        </w:rPr>
        <w:t>because war is the continuation of politics</w:t>
      </w:r>
      <w:r w:rsidRPr="002F2DC9">
        <w:rPr>
          <w:u w:val="single"/>
        </w:rPr>
        <w:t xml:space="preserve"> by other means, and </w:t>
      </w:r>
      <w:r w:rsidRPr="00FC01C2">
        <w:rPr>
          <w:highlight w:val="cyan"/>
          <w:u w:val="single"/>
        </w:rPr>
        <w:t>nuclear weapons make war extremely bad politics</w:t>
      </w:r>
      <w:r w:rsidRPr="002F2DC9">
        <w:rPr>
          <w:u w:val="single"/>
        </w:rPr>
        <w:t xml:space="preserve">. </w:t>
      </w:r>
      <w:r w:rsidRPr="002F2DC9">
        <w:rPr>
          <w:sz w:val="16"/>
        </w:rPr>
        <w:t>Put differently</w:t>
      </w:r>
      <w:r w:rsidRPr="002F2DC9">
        <w:t xml:space="preserve">, </w:t>
      </w:r>
      <w:r w:rsidRPr="002F2DC9">
        <w:rPr>
          <w:u w:val="single"/>
        </w:rPr>
        <w:t>war is fought in pursuit of policy ends, which cannot be achieved through a total war between nuclear-armed states</w:t>
      </w:r>
      <w:r w:rsidRPr="002F2DC9">
        <w:t xml:space="preserve">. </w:t>
      </w:r>
      <w:r w:rsidRPr="002F2DC9">
        <w:rPr>
          <w:sz w:val="16"/>
        </w:rPr>
        <w:t xml:space="preserve">This is not only because of nuclear weapons destructive power. As Thomas Schelling outlined brilliantly, </w:t>
      </w:r>
      <w:r w:rsidRPr="002F2DC9">
        <w:rPr>
          <w:u w:val="single"/>
        </w:rPr>
        <w:t>nuclear weapons have not actually increased humans destructive capabilities</w:t>
      </w:r>
      <w:r w:rsidRPr="002F2DC9">
        <w:rPr>
          <w:sz w:val="16"/>
        </w:rPr>
        <w:t xml:space="preserve">. In fact, there is evidence to suggest that </w:t>
      </w:r>
      <w:r w:rsidRPr="002F2DC9">
        <w:rPr>
          <w:u w:val="single"/>
        </w:rPr>
        <w:t xml:space="preserve">wars between nomads usually ended with the victors slaughtering all of the individuals on the losing side, because of the economics of holding slaves in nomadic “societies.”  What </w:t>
      </w:r>
      <w:proofErr w:type="gramStart"/>
      <w:r w:rsidRPr="002F2DC9">
        <w:rPr>
          <w:u w:val="single"/>
        </w:rPr>
        <w:t>makes</w:t>
      </w:r>
      <w:proofErr w:type="gramEnd"/>
      <w:r w:rsidRPr="002F2DC9">
        <w:rPr>
          <w:u w:val="single"/>
        </w:rPr>
        <w:t xml:space="preserve"> nuclear weapons different</w:t>
      </w:r>
      <w:r w:rsidRPr="002F2DC9">
        <w:t xml:space="preserve">, </w:t>
      </w:r>
      <w:r w:rsidRPr="002F2DC9">
        <w:rPr>
          <w:sz w:val="16"/>
        </w:rPr>
        <w:t>then,</w:t>
      </w:r>
      <w:r w:rsidRPr="002F2DC9">
        <w:t xml:space="preserve"> </w:t>
      </w:r>
      <w:r w:rsidRPr="002F2DC9">
        <w:rPr>
          <w:u w:val="single"/>
        </w:rPr>
        <w:t>is</w:t>
      </w:r>
      <w:r w:rsidRPr="002F2DC9">
        <w:t xml:space="preserve"> </w:t>
      </w:r>
      <w:r w:rsidRPr="002F2DC9">
        <w:rPr>
          <w:sz w:val="16"/>
        </w:rPr>
        <w:t xml:space="preserve">not just their destructive power but also </w:t>
      </w:r>
      <w:r w:rsidRPr="002F2DC9">
        <w:rPr>
          <w:u w:val="single"/>
        </w:rPr>
        <w:t>the certainty and immediacy of it</w:t>
      </w:r>
      <w:r w:rsidRPr="002F2DC9">
        <w:t xml:space="preserve">. </w:t>
      </w:r>
      <w:r w:rsidRPr="002F2DC9">
        <w:rPr>
          <w:sz w:val="16"/>
        </w:rPr>
        <w:t>While extremely ambitious or desperate leaders can delude themselves into believing they can prevail in a conventional conflict with a stronger adversary because of any number of factors—</w:t>
      </w:r>
      <w:r w:rsidRPr="002F2DC9">
        <w:rPr>
          <w:u w:val="single"/>
        </w:rPr>
        <w:t>superior will,</w:t>
      </w:r>
      <w:r w:rsidRPr="002F2DC9">
        <w:t xml:space="preserve"> </w:t>
      </w:r>
      <w:r w:rsidRPr="002F2DC9">
        <w:rPr>
          <w:u w:val="single"/>
        </w:rPr>
        <w:t>superior doctrine</w:t>
      </w:r>
      <w:r w:rsidRPr="002F2DC9">
        <w:rPr>
          <w:sz w:val="16"/>
        </w:rPr>
        <w:t>, the weather etc</w:t>
      </w:r>
      <w:proofErr w:type="gramStart"/>
      <w:r w:rsidRPr="002F2DC9">
        <w:rPr>
          <w:sz w:val="16"/>
        </w:rPr>
        <w:t>.—</w:t>
      </w:r>
      <w:proofErr w:type="gramEnd"/>
      <w:r w:rsidRPr="002F2DC9">
        <w:rPr>
          <w:sz w:val="16"/>
        </w:rPr>
        <w:t xml:space="preserve"> </w:t>
      </w:r>
      <w:r w:rsidRPr="002F2DC9">
        <w:rPr>
          <w:u w:val="single"/>
        </w:rPr>
        <w:t>none of this matters in nuclear war. With nuclear weapons, countries don’t have to prevail on the battlefield or defeat an opposing army to destroy an entire country</w:t>
      </w:r>
      <w:r w:rsidRPr="002F2DC9">
        <w:t xml:space="preserve">, </w:t>
      </w:r>
      <w:r w:rsidRPr="002F2DC9">
        <w:rPr>
          <w:sz w:val="16"/>
        </w:rPr>
        <w:t xml:space="preserve">and </w:t>
      </w:r>
      <w:r w:rsidRPr="002F2DC9">
        <w:rPr>
          <w:u w:val="single"/>
        </w:rPr>
        <w:t>since there are no adequate defenses for a large-scale nuclear attack, every leader can be absolute certain that most of their country can be destroyed in short-order in the event of a total conflict</w:t>
      </w:r>
      <w:r w:rsidRPr="002F2DC9">
        <w:rPr>
          <w:sz w:val="16"/>
          <w:u w:val="single"/>
        </w:rPr>
        <w:t xml:space="preserve">. </w:t>
      </w:r>
      <w:r w:rsidRPr="002F2DC9">
        <w:rPr>
          <w:sz w:val="16"/>
        </w:rPr>
        <w:t>Since no policy goal is worth this level of sacrifice</w:t>
      </w:r>
      <w:r w:rsidRPr="002F2DC9">
        <w:t xml:space="preserve">, </w:t>
      </w:r>
      <w:r w:rsidRPr="002F2DC9">
        <w:rPr>
          <w:u w:val="single"/>
        </w:rPr>
        <w:t xml:space="preserve">the only possible way for an all-out conflict to ensue is for a miscalculation </w:t>
      </w:r>
      <w:r w:rsidRPr="002F2DC9">
        <w:rPr>
          <w:sz w:val="16"/>
        </w:rPr>
        <w:t xml:space="preserve">of some sort to occur. Most of these can and should be dealt by Chinese and the U.S. leaders holding regularly senior level dialogues like the ones of the past month, in which frank and direct talk about redlines are discussed. These can and should be supplemented with clear and open communication channels, which can be especially useful when unexpected </w:t>
      </w:r>
      <w:proofErr w:type="gramStart"/>
      <w:r w:rsidRPr="002F2DC9">
        <w:rPr>
          <w:sz w:val="16"/>
        </w:rPr>
        <w:t>crises</w:t>
      </w:r>
      <w:proofErr w:type="gramEnd"/>
      <w:r w:rsidRPr="002F2DC9">
        <w:rPr>
          <w:sz w:val="16"/>
        </w:rPr>
        <w:t xml:space="preserve"> arise, like an exchange of fire between low-level naval officers in the increasingly crowded waters in the region. While this possibility is real and frightening</w:t>
      </w:r>
      <w:r w:rsidRPr="002F2DC9">
        <w:rPr>
          <w:u w:val="single"/>
        </w:rPr>
        <w:t xml:space="preserve">, </w:t>
      </w:r>
      <w:r w:rsidRPr="00FC01C2">
        <w:rPr>
          <w:highlight w:val="cyan"/>
          <w:u w:val="single"/>
        </w:rPr>
        <w:t>it’s hard to imagine a plausible scenario where it leads to a nuclear exchange between China and the United States</w:t>
      </w:r>
      <w:r w:rsidRPr="00FC01C2">
        <w:rPr>
          <w:highlight w:val="cyan"/>
        </w:rPr>
        <w:t>.</w:t>
      </w:r>
      <w:r w:rsidRPr="002F2DC9">
        <w:t xml:space="preserve"> </w:t>
      </w:r>
      <w:r w:rsidRPr="002F2DC9">
        <w:rPr>
          <w:sz w:val="16"/>
        </w:rPr>
        <w:t>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w:t>
      </w:r>
      <w:r w:rsidRPr="002F2DC9">
        <w:rPr>
          <w:sz w:val="16"/>
          <w:u w:val="single"/>
        </w:rPr>
        <w:t xml:space="preserve"> </w:t>
      </w:r>
      <w:r w:rsidRPr="00FC01C2">
        <w:rPr>
          <w:highlight w:val="cyan"/>
          <w:u w:val="single"/>
        </w:rPr>
        <w:t>Geography is the less appreciated factor that will mitigate the chances of a U.S.-China war</w:t>
      </w:r>
      <w:r w:rsidRPr="002F2DC9">
        <w:rPr>
          <w:u w:val="single"/>
        </w:rPr>
        <w:t>, but it could be nearly as important as nuclear weapons.</w:t>
      </w:r>
      <w:r w:rsidRPr="002F2DC9">
        <w:t xml:space="preserve"> </w:t>
      </w:r>
      <w:r w:rsidRPr="002F2DC9">
        <w:rPr>
          <w:sz w:val="16"/>
        </w:rPr>
        <w:t>Indeed,</w:t>
      </w:r>
      <w:r w:rsidRPr="002F2DC9">
        <w:t xml:space="preserve"> </w:t>
      </w:r>
      <w:r w:rsidRPr="002F2DC9">
        <w:rPr>
          <w:u w:val="single"/>
        </w:rPr>
        <w:t>geography has a history of allowing countries to avoid the Thucydides Trap, and works against a U.S.-China war in a couple of ways.</w:t>
      </w:r>
      <w:r w:rsidRPr="002F2DC9">
        <w:rPr>
          <w:sz w:val="16"/>
          <w:u w:val="single"/>
        </w:rPr>
        <w:t xml:space="preserve"> </w:t>
      </w:r>
      <w:r w:rsidRPr="002F2DC9">
        <w:rPr>
          <w:sz w:val="16"/>
        </w:rPr>
        <w:t>First</w:t>
      </w:r>
      <w:r w:rsidRPr="002F2DC9">
        <w:t xml:space="preserve">, </w:t>
      </w:r>
      <w:r w:rsidRPr="002F2DC9">
        <w:rPr>
          <w:sz w:val="16"/>
        </w:rPr>
        <w:t xml:space="preserve">both </w:t>
      </w:r>
      <w:r w:rsidRPr="00FC01C2">
        <w:rPr>
          <w:highlight w:val="cyan"/>
          <w:u w:val="single"/>
        </w:rPr>
        <w:t>the United States and China are immensely large countries</w:t>
      </w:r>
      <w:r w:rsidRPr="002F2DC9">
        <w:t>—</w:t>
      </w:r>
      <w:r w:rsidRPr="002F2DC9">
        <w:rPr>
          <w:sz w:val="16"/>
        </w:rPr>
        <w:t>according to the Central Intelligence Agency, the U.S. and China are the third and fourth largest countries in the world by area, at 9,826,675 and 9,596,961 square km respectively</w:t>
      </w:r>
      <w:r w:rsidRPr="002F2DC9">
        <w:t xml:space="preserve">. </w:t>
      </w:r>
      <w:r w:rsidRPr="002F2DC9">
        <w:rPr>
          <w:u w:val="single"/>
        </w:rPr>
        <w:t>They also have difficult topographical features and complex populations</w:t>
      </w:r>
      <w:r w:rsidRPr="002F2DC9">
        <w:t xml:space="preserve">. </w:t>
      </w:r>
      <w:r w:rsidRPr="002F2DC9">
        <w:rPr>
          <w:sz w:val="16"/>
        </w:rPr>
        <w:t xml:space="preserve">As such, they are virtually unconquerable by another power. </w:t>
      </w:r>
      <w:r w:rsidRPr="002F2DC9">
        <w:rPr>
          <w:u w:val="single"/>
        </w:rPr>
        <w:t>This is an important point</w:t>
      </w:r>
      <w:r w:rsidRPr="002F2DC9">
        <w:t xml:space="preserve"> </w:t>
      </w:r>
      <w:r w:rsidRPr="002F2DC9">
        <w:rPr>
          <w:sz w:val="16"/>
        </w:rPr>
        <w:t xml:space="preserve">and differentiates the current strategic environment </w:t>
      </w:r>
      <w:r w:rsidRPr="00FC01C2">
        <w:rPr>
          <w:highlight w:val="cyan"/>
          <w:u w:val="single"/>
        </w:rPr>
        <w:t>from</w:t>
      </w:r>
      <w:r w:rsidRPr="002F2DC9">
        <w:rPr>
          <w:u w:val="single"/>
        </w:rPr>
        <w:t xml:space="preserve"> </w:t>
      </w:r>
      <w:r w:rsidRPr="00FC01C2">
        <w:rPr>
          <w:highlight w:val="cyan"/>
          <w:u w:val="single"/>
        </w:rPr>
        <w:t>historical cases</w:t>
      </w:r>
      <w:r w:rsidRPr="002F2DC9">
        <w:rPr>
          <w:u w:val="single"/>
        </w:rPr>
        <w:t xml:space="preserve"> where power transitions led to war</w:t>
      </w:r>
      <w:r w:rsidRPr="002F2DC9">
        <w:t xml:space="preserve">. </w:t>
      </w:r>
      <w:r w:rsidRPr="002F2DC9">
        <w:rPr>
          <w:u w:val="single"/>
        </w:rPr>
        <w:t xml:space="preserve">For example, in </w:t>
      </w:r>
      <w:r w:rsidRPr="002F2DC9">
        <w:rPr>
          <w:u w:val="single"/>
        </w:rPr>
        <w:lastRenderedPageBreak/>
        <w:t xml:space="preserve">Europe where many of the historical cases derive from, </w:t>
      </w:r>
      <w:r w:rsidRPr="00FC01C2">
        <w:rPr>
          <w:highlight w:val="cyan"/>
          <w:u w:val="single"/>
        </w:rPr>
        <w:t>each state genuinely had to worry</w:t>
      </w:r>
      <w:r w:rsidRPr="002F2DC9">
        <w:rPr>
          <w:u w:val="single"/>
        </w:rPr>
        <w:t xml:space="preserve"> that </w:t>
      </w:r>
      <w:r w:rsidRPr="00FC01C2">
        <w:rPr>
          <w:highlight w:val="cyan"/>
          <w:u w:val="single"/>
        </w:rPr>
        <w:t>the other side</w:t>
      </w:r>
      <w:r w:rsidRPr="002F2DC9">
        <w:rPr>
          <w:u w:val="single"/>
        </w:rPr>
        <w:t xml:space="preserve"> could increase their power capabilities to such a degree that they </w:t>
      </w:r>
      <w:r w:rsidRPr="00FC01C2">
        <w:rPr>
          <w:highlight w:val="cyan"/>
          <w:u w:val="single"/>
        </w:rPr>
        <w:t>could credibly threaten</w:t>
      </w:r>
      <w:r w:rsidRPr="002F2DC9">
        <w:rPr>
          <w:u w:val="single"/>
        </w:rPr>
        <w:t xml:space="preserve"> the other side’s national </w:t>
      </w:r>
      <w:r w:rsidRPr="00FC01C2">
        <w:rPr>
          <w:highlight w:val="cyan"/>
          <w:u w:val="single"/>
        </w:rPr>
        <w:t>survival</w:t>
      </w:r>
      <w:r w:rsidRPr="002F2DC9">
        <w:rPr>
          <w:u w:val="single"/>
        </w:rPr>
        <w:t xml:space="preserve">. </w:t>
      </w:r>
      <w:r w:rsidRPr="00FC01C2">
        <w:rPr>
          <w:highlight w:val="cyan"/>
          <w:u w:val="single"/>
        </w:rPr>
        <w:t>Neither China nor the U.S. has to realistically entertain such fears</w:t>
      </w:r>
      <w:r w:rsidRPr="002F2DC9">
        <w:rPr>
          <w:u w:val="single"/>
        </w:rPr>
        <w:t>, and this will lessen their insecurity and therefore the security dilemma they operate within</w:t>
      </w:r>
      <w:r w:rsidRPr="002F2DC9">
        <w:rPr>
          <w:sz w:val="16"/>
          <w:u w:val="single"/>
        </w:rPr>
        <w:t>.</w:t>
      </w:r>
      <w:r w:rsidRPr="002F2DC9">
        <w:rPr>
          <w:sz w:val="4"/>
          <w:u w:val="single"/>
        </w:rPr>
        <w:t xml:space="preserve"> </w:t>
      </w:r>
      <w:r w:rsidRPr="002F2DC9">
        <w:rPr>
          <w:sz w:val="16"/>
        </w:rPr>
        <w:t xml:space="preserve">Besides being immensely large countries, </w:t>
      </w:r>
      <w:r w:rsidRPr="00FC01C2">
        <w:rPr>
          <w:highlight w:val="cyan"/>
          <w:u w:val="single"/>
        </w:rPr>
        <w:t>China and the U.S. are</w:t>
      </w:r>
      <w:r w:rsidRPr="002F2DC9">
        <w:rPr>
          <w:u w:val="single"/>
        </w:rPr>
        <w:t xml:space="preserve"> </w:t>
      </w:r>
      <w:r w:rsidRPr="002F2DC9">
        <w:rPr>
          <w:sz w:val="16"/>
        </w:rPr>
        <w:t>also</w:t>
      </w:r>
      <w:r w:rsidRPr="002F2DC9">
        <w:rPr>
          <w:sz w:val="16"/>
          <w:u w:val="single"/>
        </w:rPr>
        <w:t xml:space="preserve"> </w:t>
      </w:r>
      <w:r w:rsidRPr="00FC01C2">
        <w:rPr>
          <w:highlight w:val="cyan"/>
          <w:u w:val="single"/>
        </w:rPr>
        <w:t xml:space="preserve">separated by the Pacific </w:t>
      </w:r>
      <w:r w:rsidRPr="00FC01C2">
        <w:rPr>
          <w:u w:val="single"/>
        </w:rPr>
        <w:t>Ocean</w:t>
      </w:r>
      <w:r w:rsidRPr="002F2DC9">
        <w:rPr>
          <w:u w:val="single"/>
        </w:rPr>
        <w:t>,</w:t>
      </w:r>
      <w:r w:rsidRPr="002F2DC9">
        <w:t xml:space="preserve"> </w:t>
      </w:r>
      <w:r w:rsidRPr="002F2DC9">
        <w:rPr>
          <w:u w:val="single"/>
        </w:rPr>
        <w:t>which will also weaken their sense of insecurity and threat perception towards one another.</w:t>
      </w:r>
      <w:r w:rsidRPr="002F2DC9">
        <w:t xml:space="preserve"> </w:t>
      </w:r>
      <w:r w:rsidRPr="002F2DC9">
        <w:rPr>
          <w:sz w:val="16"/>
        </w:rPr>
        <w:t xml:space="preserve">In many of the violent power transitions of the past, starting with Sparta and Athens but also including the European ones, the rival states were located in close proximity to one another. By contrast, </w:t>
      </w:r>
      <w:r w:rsidRPr="002F2DC9">
        <w:rPr>
          <w:u w:val="single"/>
        </w:rPr>
        <w:t>when great power conflict has been avoided, the states have often had considerable distance between them, as was the case for the U.S. and British power transition and the peaceful end to the Cold War.</w:t>
      </w:r>
      <w:r w:rsidRPr="002F2DC9">
        <w:t xml:space="preserve"> </w:t>
      </w:r>
      <w:r w:rsidRPr="002F2DC9">
        <w:rPr>
          <w:u w:val="single"/>
        </w:rPr>
        <w:t>The reason is</w:t>
      </w:r>
      <w:r w:rsidRPr="002F2DC9">
        <w:t xml:space="preserve"> </w:t>
      </w:r>
      <w:r w:rsidRPr="002F2DC9">
        <w:rPr>
          <w:sz w:val="16"/>
        </w:rPr>
        <w:t>simple and similar to the one above:</w:t>
      </w:r>
      <w:r w:rsidRPr="002F2DC9">
        <w:t xml:space="preserve"> </w:t>
      </w:r>
      <w:r w:rsidRPr="002F2DC9">
        <w:rPr>
          <w:u w:val="single"/>
        </w:rPr>
        <w:t>the difficulty of projecting power across large distances</w:t>
      </w:r>
      <w:r w:rsidRPr="002F2DC9">
        <w:rPr>
          <w:sz w:val="16"/>
        </w:rPr>
        <w:t xml:space="preserve">—particularly bodies of waters— </w:t>
      </w:r>
      <w:r w:rsidRPr="002F2DC9">
        <w:rPr>
          <w:u w:val="single"/>
        </w:rPr>
        <w:t>reduces each side’s concern</w:t>
      </w:r>
      <w:r w:rsidRPr="002F2DC9">
        <w:t xml:space="preserve"> </w:t>
      </w:r>
      <w:r w:rsidRPr="002F2DC9">
        <w:rPr>
          <w:sz w:val="16"/>
        </w:rPr>
        <w:t>that the other will threaten its national survival and most important strategic interests.</w:t>
      </w:r>
      <w:r w:rsidRPr="002F2DC9">
        <w:rPr>
          <w:sz w:val="4"/>
          <w:u w:val="single"/>
        </w:rPr>
        <w:t xml:space="preserve"> </w:t>
      </w:r>
      <w:r w:rsidRPr="002F2DC9">
        <w:rPr>
          <w:sz w:val="16"/>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FC01C2">
        <w:rPr>
          <w:highlight w:val="cyan"/>
          <w:u w:val="single"/>
        </w:rPr>
        <w:t>Even with the U.S. presence</w:t>
      </w:r>
      <w:r w:rsidRPr="002F2DC9">
        <w:rPr>
          <w:u w:val="single"/>
        </w:rPr>
        <w:t xml:space="preserve"> </w:t>
      </w:r>
      <w:r w:rsidRPr="00FC01C2">
        <w:rPr>
          <w:highlight w:val="cyan"/>
          <w:u w:val="single"/>
        </w:rPr>
        <w:t>in Asia,</w:t>
      </w:r>
      <w:r w:rsidRPr="002F2DC9">
        <w:t xml:space="preserve"> </w:t>
      </w:r>
      <w:r w:rsidRPr="002F2DC9">
        <w:rPr>
          <w:sz w:val="16"/>
        </w:rPr>
        <w:t xml:space="preserve">then, </w:t>
      </w:r>
      <w:r w:rsidRPr="002F2DC9">
        <w:rPr>
          <w:u w:val="single"/>
        </w:rPr>
        <w:t xml:space="preserve">the fact that the </w:t>
      </w:r>
      <w:r w:rsidRPr="00FC01C2">
        <w:rPr>
          <w:highlight w:val="cyan"/>
          <w:u w:val="single"/>
        </w:rPr>
        <w:t>Chinese and American homelands are separated</w:t>
      </w:r>
      <w:r w:rsidRPr="002F2DC9">
        <w:rPr>
          <w:u w:val="single"/>
        </w:rPr>
        <w:t xml:space="preserve"> by the largest body of water in the world </w:t>
      </w:r>
      <w:r w:rsidRPr="00FC01C2">
        <w:rPr>
          <w:highlight w:val="cyan"/>
          <w:u w:val="single"/>
        </w:rPr>
        <w:t>is enormously important</w:t>
      </w:r>
      <w:r w:rsidRPr="002F2DC9">
        <w:rPr>
          <w:u w:val="single"/>
        </w:rPr>
        <w:t xml:space="preserve"> in reducing their conflict potential, if history is any guide at least</w:t>
      </w:r>
      <w:r w:rsidRPr="002F2DC9">
        <w:t>.</w:t>
      </w:r>
      <w:r w:rsidRPr="002F2DC9">
        <w:rPr>
          <w:sz w:val="4"/>
          <w:u w:val="single"/>
        </w:rPr>
        <w:t xml:space="preserve"> </w:t>
      </w:r>
      <w:r w:rsidRPr="002F2DC9">
        <w:rPr>
          <w:sz w:val="16"/>
        </w:rPr>
        <w:t>Thus</w:t>
      </w:r>
      <w:r w:rsidRPr="002F2DC9">
        <w:t xml:space="preserve">, </w:t>
      </w:r>
      <w:r w:rsidRPr="002F2DC9">
        <w:rPr>
          <w:u w:val="single"/>
        </w:rPr>
        <w:t>while every effort should be made to avoid a U.S.-China war, it is nearly unthinkable one will occur.</w:t>
      </w:r>
    </w:p>
    <w:p w:rsidR="00FE54B1" w:rsidRPr="002F2DC9" w:rsidRDefault="00FE54B1" w:rsidP="00FE54B1">
      <w:pPr>
        <w:rPr>
          <w:u w:val="single"/>
        </w:rPr>
      </w:pPr>
    </w:p>
    <w:p w:rsidR="00FE54B1" w:rsidRDefault="00FE54B1" w:rsidP="00FE54B1">
      <w:pPr>
        <w:pStyle w:val="Heading3"/>
        <w:rPr>
          <w:rFonts w:cs="Times New Roman"/>
        </w:rPr>
      </w:pPr>
      <w:r>
        <w:rPr>
          <w:rFonts w:cs="Times New Roman"/>
        </w:rPr>
        <w:lastRenderedPageBreak/>
        <w:t>2NC China-US</w:t>
      </w:r>
    </w:p>
    <w:p w:rsidR="00FE54B1" w:rsidRPr="00F47D5F" w:rsidRDefault="00FE54B1" w:rsidP="00FE54B1">
      <w:pPr>
        <w:pStyle w:val="Heading4"/>
      </w:pPr>
      <w:r>
        <w:t>Extend No Chance of China War</w:t>
      </w:r>
    </w:p>
    <w:p w:rsidR="00FE54B1" w:rsidRDefault="00FE54B1" w:rsidP="00FE54B1">
      <w:pPr>
        <w:pStyle w:val="Heading4"/>
      </w:pPr>
      <w:r>
        <w:t>--- Mutually Assured Destruction assures no US-China War</w:t>
      </w:r>
    </w:p>
    <w:p w:rsidR="00FE54B1" w:rsidRPr="00F47D5F" w:rsidRDefault="00FE54B1" w:rsidP="00FE54B1">
      <w:pPr>
        <w:pStyle w:val="Heading4"/>
      </w:pPr>
      <w:r>
        <w:t xml:space="preserve">--- Politically </w:t>
      </w:r>
      <w:proofErr w:type="spellStart"/>
      <w:r>
        <w:t>Unstrategic</w:t>
      </w:r>
      <w:proofErr w:type="spellEnd"/>
    </w:p>
    <w:p w:rsidR="00FE54B1" w:rsidRDefault="00FE54B1" w:rsidP="00FE54B1">
      <w:pPr>
        <w:pStyle w:val="Heading4"/>
      </w:pPr>
      <w:r w:rsidRPr="00F47D5F">
        <w:t>--- No Possible Scenario</w:t>
      </w:r>
    </w:p>
    <w:p w:rsidR="00FE54B1" w:rsidRDefault="00FE54B1" w:rsidP="00FE54B1">
      <w:pPr>
        <w:pStyle w:val="Heading4"/>
      </w:pPr>
      <w:r>
        <w:t>--- No threat to survival</w:t>
      </w:r>
    </w:p>
    <w:p w:rsidR="00FE54B1" w:rsidRDefault="00FE54B1" w:rsidP="00FE54B1">
      <w:pPr>
        <w:pStyle w:val="Heading4"/>
      </w:pPr>
      <w:r>
        <w:t>--- Separated by Pacific</w:t>
      </w:r>
    </w:p>
    <w:p w:rsidR="00FE54B1" w:rsidRDefault="00FE54B1" w:rsidP="00FE54B1">
      <w:pPr>
        <w:rPr>
          <w:rStyle w:val="Style13ptBold"/>
        </w:rPr>
      </w:pPr>
      <w:r>
        <w:rPr>
          <w:rStyle w:val="Style13ptBold"/>
        </w:rPr>
        <w:t xml:space="preserve">That’s </w:t>
      </w:r>
      <w:proofErr w:type="spellStart"/>
      <w:r w:rsidRPr="002F2DC9">
        <w:rPr>
          <w:rStyle w:val="Style13ptBold"/>
        </w:rPr>
        <w:t>Keek</w:t>
      </w:r>
      <w:proofErr w:type="spellEnd"/>
      <w:r w:rsidRPr="002F2DC9">
        <w:rPr>
          <w:rStyle w:val="Style13ptBold"/>
        </w:rPr>
        <w:t xml:space="preserve"> </w:t>
      </w:r>
    </w:p>
    <w:p w:rsidR="00FE54B1" w:rsidRPr="002F2DC9" w:rsidRDefault="00FE54B1" w:rsidP="00FE54B1">
      <w:pPr>
        <w:pStyle w:val="Heading4"/>
        <w:rPr>
          <w:rFonts w:cs="Times New Roman"/>
        </w:rPr>
      </w:pPr>
      <w:r>
        <w:rPr>
          <w:rFonts w:cs="Times New Roman"/>
        </w:rPr>
        <w:t>A) Economic Codependence</w:t>
      </w:r>
    </w:p>
    <w:p w:rsidR="00FE54B1" w:rsidRPr="002F2DC9" w:rsidRDefault="00FE54B1" w:rsidP="00FE54B1">
      <w:r w:rsidRPr="002F2DC9">
        <w:rPr>
          <w:rStyle w:val="Style13ptBold"/>
        </w:rPr>
        <w:t>Garrett 13</w:t>
      </w:r>
      <w:r w:rsidRPr="002F2DC9">
        <w:rPr>
          <w:b/>
        </w:rPr>
        <w:t xml:space="preserve"> </w:t>
      </w:r>
      <w:r w:rsidRPr="002F2DC9">
        <w:t xml:space="preserve">(Geoff, Dean of the University of Sydney Business School and a professor of politics at the United States Studies Centre, “No Cold War- US Will Ensure China Follows the ‘Road Rules’”, November 13, http://www.smh.com.au/federal-politics/political-opinion/no-cold-war--us-will-ensure-china-follows-the-road-rules-20121112-298f1.html) </w:t>
      </w:r>
    </w:p>
    <w:p w:rsidR="00FE54B1" w:rsidRPr="002F2DC9" w:rsidRDefault="00FE54B1" w:rsidP="00FE54B1">
      <w:pPr>
        <w:rPr>
          <w:sz w:val="16"/>
        </w:rPr>
      </w:pPr>
      <w:r w:rsidRPr="002F2DC9">
        <w:rPr>
          <w:sz w:val="16"/>
        </w:rPr>
        <w:t xml:space="preserve">Of course, like the rest of the world, the US's economic future depends on China's rise. The US benefits from cheap Chinese imports, cheap Chinese credit and the explosive growth of the Chinese market. But </w:t>
      </w:r>
      <w:r w:rsidRPr="00FC01C2">
        <w:rPr>
          <w:highlight w:val="cyan"/>
          <w:u w:val="single"/>
        </w:rPr>
        <w:t>China needs the US equally</w:t>
      </w:r>
      <w:r w:rsidRPr="002F2DC9">
        <w:t xml:space="preserve">, </w:t>
      </w:r>
      <w:r w:rsidRPr="002F2DC9">
        <w:rPr>
          <w:sz w:val="16"/>
        </w:rPr>
        <w:t>not only to buy its goods but also for the technology and know-how it gets from American multinationals operating there.</w:t>
      </w:r>
      <w:r w:rsidRPr="002F2DC9">
        <w:t xml:space="preserve"> </w:t>
      </w:r>
      <w:r w:rsidRPr="00FC01C2">
        <w:rPr>
          <w:highlight w:val="cyan"/>
          <w:u w:val="single"/>
        </w:rPr>
        <w:t>It is this economic codependence that means China and the US will never enter into a second cold war</w:t>
      </w:r>
      <w:r w:rsidRPr="002F2DC9">
        <w:rPr>
          <w:u w:val="single"/>
        </w:rPr>
        <w:t>.</w:t>
      </w:r>
      <w:r w:rsidRPr="002F2DC9">
        <w:t xml:space="preserve"> </w:t>
      </w:r>
      <w:r w:rsidRPr="002F2DC9">
        <w:rPr>
          <w:sz w:val="16"/>
        </w:rPr>
        <w:t xml:space="preserve">But Sino-American relations will always be stressful because of the very different world views of the two superpowers. </w:t>
      </w:r>
      <w:r w:rsidRPr="00FC01C2">
        <w:rPr>
          <w:highlight w:val="cyan"/>
          <w:u w:val="single"/>
        </w:rPr>
        <w:t>Obama's</w:t>
      </w:r>
      <w:r w:rsidRPr="002F2DC9">
        <w:rPr>
          <w:u w:val="single"/>
        </w:rPr>
        <w:t xml:space="preserve"> </w:t>
      </w:r>
      <w:r w:rsidRPr="00FC01C2">
        <w:rPr>
          <w:highlight w:val="cyan"/>
          <w:u w:val="single"/>
        </w:rPr>
        <w:t>rebalancing</w:t>
      </w:r>
      <w:r w:rsidRPr="002F2DC9">
        <w:rPr>
          <w:u w:val="single"/>
        </w:rPr>
        <w:t xml:space="preserve"> to Asia </w:t>
      </w:r>
      <w:r w:rsidRPr="00FC01C2">
        <w:rPr>
          <w:highlight w:val="cyan"/>
          <w:u w:val="single"/>
        </w:rPr>
        <w:t>is</w:t>
      </w:r>
      <w:r w:rsidRPr="002F2DC9">
        <w:rPr>
          <w:u w:val="single"/>
        </w:rPr>
        <w:t xml:space="preserve"> really </w:t>
      </w:r>
      <w:r w:rsidRPr="00FC01C2">
        <w:rPr>
          <w:highlight w:val="cyan"/>
          <w:u w:val="single"/>
        </w:rPr>
        <w:t>about</w:t>
      </w:r>
      <w:r w:rsidRPr="002F2DC9">
        <w:rPr>
          <w:u w:val="single"/>
        </w:rPr>
        <w:t xml:space="preserve"> </w:t>
      </w:r>
      <w:r w:rsidRPr="00FC01C2">
        <w:rPr>
          <w:highlight w:val="cyan"/>
          <w:u w:val="single"/>
        </w:rPr>
        <w:t>shaping the environment in which China</w:t>
      </w:r>
      <w:r w:rsidRPr="002F2DC9">
        <w:rPr>
          <w:u w:val="single"/>
        </w:rPr>
        <w:t xml:space="preserve"> w</w:t>
      </w:r>
      <w:r w:rsidRPr="00FC01C2">
        <w:rPr>
          <w:highlight w:val="cyan"/>
          <w:u w:val="single"/>
        </w:rPr>
        <w:t>ill rise in ways that the US prefers.</w:t>
      </w:r>
      <w:r w:rsidRPr="002F2DC9">
        <w:rPr>
          <w:u w:val="single"/>
        </w:rPr>
        <w:t xml:space="preserve"> And the US thinks it still has a strong hand to play.</w:t>
      </w:r>
      <w:r w:rsidRPr="002F2DC9">
        <w:rPr>
          <w:sz w:val="16"/>
          <w:u w:val="single"/>
        </w:rPr>
        <w:t xml:space="preserve"> </w:t>
      </w:r>
      <w:r w:rsidRPr="002F2DC9">
        <w:rPr>
          <w:sz w:val="16"/>
        </w:rPr>
        <w:t>What do Australia, Korea and Japan have in common? One answer is that China is their leading economic partner. But the other answer is that their alliances with the US are the core of their national security.</w:t>
      </w:r>
      <w:r w:rsidRPr="002F2DC9">
        <w:rPr>
          <w:sz w:val="10"/>
          <w:u w:val="single"/>
        </w:rPr>
        <w:t xml:space="preserve"> </w:t>
      </w:r>
      <w:r w:rsidRPr="00FC01C2">
        <w:rPr>
          <w:highlight w:val="cyan"/>
          <w:u w:val="single"/>
        </w:rPr>
        <w:t xml:space="preserve">Obama's strategy is to remind China that while it has lots of big trade </w:t>
      </w:r>
      <w:proofErr w:type="gramStart"/>
      <w:r w:rsidRPr="00FC01C2">
        <w:rPr>
          <w:highlight w:val="cyan"/>
          <w:u w:val="single"/>
        </w:rPr>
        <w:t>partners,</w:t>
      </w:r>
      <w:proofErr w:type="gramEnd"/>
      <w:r w:rsidRPr="00FC01C2">
        <w:rPr>
          <w:highlight w:val="cyan"/>
          <w:u w:val="single"/>
        </w:rPr>
        <w:t xml:space="preserve"> the US has lots of good friends as well as allies</w:t>
      </w:r>
      <w:r w:rsidRPr="002F2DC9">
        <w:rPr>
          <w:u w:val="single"/>
        </w:rPr>
        <w:t>. This the best way to understand more marines in Darwin,</w:t>
      </w:r>
      <w:r w:rsidRPr="002F2DC9">
        <w:t xml:space="preserve"> </w:t>
      </w:r>
      <w:r w:rsidRPr="002F2DC9">
        <w:rPr>
          <w:sz w:val="16"/>
        </w:rPr>
        <w:t xml:space="preserve">joint naval exercises with Japan and getting the South China Sea on the East Asia Summit agenda. It also explains why the </w:t>
      </w:r>
      <w:r w:rsidRPr="002F2DC9">
        <w:rPr>
          <w:u w:val="single"/>
        </w:rPr>
        <w:t>US has taken up the mantle of creating a proto Asia-Pacific free trade area through the Trans-Pacific Partnership.</w:t>
      </w:r>
      <w:r w:rsidRPr="002F2DC9">
        <w:rPr>
          <w:sz w:val="10"/>
          <w:u w:val="single"/>
        </w:rPr>
        <w:t xml:space="preserve"> </w:t>
      </w:r>
      <w:r w:rsidRPr="00FC01C2">
        <w:rPr>
          <w:highlight w:val="cyan"/>
          <w:u w:val="single"/>
        </w:rPr>
        <w:t>The US cannot contain China and isn't trying to</w:t>
      </w:r>
      <w:r w:rsidRPr="002F2DC9">
        <w:rPr>
          <w:u w:val="single"/>
        </w:rPr>
        <w:t>. It wants to continue to engage with China and worries it will need to hedge in case China's rise turns malign.</w:t>
      </w:r>
      <w:r w:rsidRPr="002F2DC9">
        <w:t xml:space="preserve"> </w:t>
      </w:r>
      <w:r w:rsidRPr="002F2DC9">
        <w:rPr>
          <w:sz w:val="16"/>
        </w:rPr>
        <w:t>But most of all, the US wants to shape China's rise, so that it follows the US-led but widely shared ''rules of the road'' Obama talked about in his speech to the Australian Parliament almost a year ago.</w:t>
      </w:r>
    </w:p>
    <w:p w:rsidR="00FE54B1" w:rsidRPr="002F2DC9" w:rsidRDefault="00FE54B1" w:rsidP="00FE54B1">
      <w:pPr>
        <w:pStyle w:val="Heading4"/>
        <w:rPr>
          <w:rFonts w:cs="Times New Roman"/>
        </w:rPr>
      </w:pPr>
      <w:r>
        <w:rPr>
          <w:rFonts w:cs="Times New Roman"/>
        </w:rPr>
        <w:t>B) Cooperation is politically and strategically mutually beneficial</w:t>
      </w:r>
    </w:p>
    <w:p w:rsidR="00FE54B1" w:rsidRPr="002F2DC9" w:rsidRDefault="00FE54B1" w:rsidP="00FE54B1">
      <w:proofErr w:type="spellStart"/>
      <w:r w:rsidRPr="002F2DC9">
        <w:rPr>
          <w:rStyle w:val="Style13ptBold"/>
        </w:rPr>
        <w:t>Honghbin</w:t>
      </w:r>
      <w:proofErr w:type="spellEnd"/>
      <w:r w:rsidRPr="002F2DC9">
        <w:rPr>
          <w:rStyle w:val="Style13ptBold"/>
        </w:rPr>
        <w:t xml:space="preserve"> 13</w:t>
      </w:r>
      <w:r w:rsidRPr="002F2DC9">
        <w:rPr>
          <w:b/>
        </w:rPr>
        <w:t xml:space="preserve"> </w:t>
      </w:r>
      <w:r w:rsidRPr="002F2DC9">
        <w:t xml:space="preserve">(Wang, Zhang </w:t>
      </w:r>
      <w:proofErr w:type="spellStart"/>
      <w:r w:rsidRPr="002F2DC9">
        <w:t>Yongxing</w:t>
      </w:r>
      <w:proofErr w:type="spellEnd"/>
      <w:r w:rsidRPr="002F2DC9">
        <w:t xml:space="preserve">, and Zhao </w:t>
      </w:r>
      <w:proofErr w:type="spellStart"/>
      <w:r w:rsidRPr="002F2DC9">
        <w:t>Xiaoqing</w:t>
      </w:r>
      <w:proofErr w:type="spellEnd"/>
      <w:r w:rsidRPr="002F2DC9">
        <w:t>, Writers for People’s Daily Online “China-U.S. cooperation at local level abounds with opportunities: senior Chinese diplomat”, People’s Daily Online, July 19, http://english.peopledaily.com.cn/90883/8332772.html)</w:t>
      </w:r>
    </w:p>
    <w:p w:rsidR="00FE54B1" w:rsidRPr="002F2DC9" w:rsidRDefault="00FE54B1" w:rsidP="00FE54B1">
      <w:r w:rsidRPr="002F2DC9">
        <w:rPr>
          <w:sz w:val="16"/>
        </w:rPr>
        <w:t xml:space="preserve">HOUSTON, July 18 (Xinhua) -- </w:t>
      </w:r>
      <w:r w:rsidRPr="00FC01C2">
        <w:rPr>
          <w:highlight w:val="cyan"/>
          <w:u w:val="single"/>
        </w:rPr>
        <w:t>Cooperation and exchanges</w:t>
      </w:r>
      <w:r w:rsidRPr="002F2DC9">
        <w:rPr>
          <w:u w:val="single"/>
        </w:rPr>
        <w:t xml:space="preserve"> at the local level between China and the United States </w:t>
      </w:r>
      <w:r w:rsidRPr="00FC01C2">
        <w:rPr>
          <w:highlight w:val="cyan"/>
          <w:u w:val="single"/>
        </w:rPr>
        <w:t>are blessed with opportunities and have a huge potential to tap</w:t>
      </w:r>
      <w:r w:rsidRPr="002F2DC9">
        <w:t xml:space="preserve">, </w:t>
      </w:r>
      <w:r w:rsidRPr="002F2DC9">
        <w:rPr>
          <w:sz w:val="16"/>
        </w:rPr>
        <w:t>a senior Chinese diplomat said here.</w:t>
      </w:r>
      <w:r w:rsidRPr="002F2DC9">
        <w:rPr>
          <w:sz w:val="6"/>
        </w:rPr>
        <w:t xml:space="preserve"> </w:t>
      </w:r>
      <w:r w:rsidRPr="002F2DC9">
        <w:rPr>
          <w:sz w:val="16"/>
        </w:rPr>
        <w:t xml:space="preserve">In a recent exclusive interview with Xinhua, </w:t>
      </w:r>
      <w:r w:rsidRPr="002F2DC9">
        <w:rPr>
          <w:u w:val="single"/>
        </w:rPr>
        <w:t>Chinese Consul General</w:t>
      </w:r>
      <w:r w:rsidRPr="002F2DC9">
        <w:t xml:space="preserve"> </w:t>
      </w:r>
      <w:r w:rsidRPr="002F2DC9">
        <w:rPr>
          <w:sz w:val="16"/>
        </w:rPr>
        <w:t xml:space="preserve">in Houston Xu </w:t>
      </w:r>
      <w:proofErr w:type="spellStart"/>
      <w:r w:rsidRPr="002F2DC9">
        <w:rPr>
          <w:sz w:val="16"/>
        </w:rPr>
        <w:t>Erwen</w:t>
      </w:r>
      <w:proofErr w:type="spellEnd"/>
      <w:r w:rsidRPr="002F2DC9">
        <w:rPr>
          <w:sz w:val="16"/>
        </w:rPr>
        <w:t xml:space="preserve"> </w:t>
      </w:r>
      <w:r w:rsidRPr="002F2DC9">
        <w:rPr>
          <w:u w:val="single"/>
        </w:rPr>
        <w:t xml:space="preserve">said that the </w:t>
      </w:r>
      <w:r w:rsidRPr="00FC01C2">
        <w:rPr>
          <w:highlight w:val="cyan"/>
          <w:u w:val="single"/>
        </w:rPr>
        <w:t>resource-rich southern U. S. states share good momentum in cooperation with China's provinces and cities</w:t>
      </w:r>
      <w:r w:rsidRPr="002F2DC9">
        <w:t xml:space="preserve">, </w:t>
      </w:r>
      <w:r w:rsidRPr="002F2DC9">
        <w:rPr>
          <w:sz w:val="14"/>
        </w:rPr>
        <w:t>which is beneficial for both sides and will cement basis for a new type of major-country relationship.</w:t>
      </w:r>
      <w:r w:rsidRPr="002F2DC9">
        <w:rPr>
          <w:sz w:val="4"/>
        </w:rPr>
        <w:t xml:space="preserve"> </w:t>
      </w:r>
      <w:r w:rsidRPr="002F2DC9">
        <w:rPr>
          <w:sz w:val="16"/>
        </w:rPr>
        <w:t>Xu made an analogy with her area of jurisdiction which covers eight southern states including Texas, Oklahoma, Arkansas, Louisiana, Mississippi, Alabama, Georgia, Florida and U.S. territory Puerto Rico.</w:t>
      </w:r>
      <w:r w:rsidRPr="002F2DC9">
        <w:rPr>
          <w:sz w:val="6"/>
        </w:rPr>
        <w:t xml:space="preserve"> </w:t>
      </w:r>
      <w:r w:rsidRPr="002F2DC9">
        <w:rPr>
          <w:sz w:val="16"/>
        </w:rPr>
        <w:t>"If we compare the United States to a sandwich, the states along the east and west coasts are two slices of bread while the southern states are the fillings, the most nutritious part," she said.</w:t>
      </w:r>
      <w:r w:rsidRPr="002F2DC9">
        <w:rPr>
          <w:sz w:val="6"/>
        </w:rPr>
        <w:t xml:space="preserve"> </w:t>
      </w:r>
      <w:r w:rsidRPr="002F2DC9">
        <w:rPr>
          <w:sz w:val="16"/>
        </w:rPr>
        <w:t>With an increasing number of enterprises and population moving south in recent years, Xu observed, the importance of the southern states are just showing itself. States like Texas are among the least affected places amid the economic recession and large shale oil reserves gave another boost to the booming economy here, she said.</w:t>
      </w:r>
      <w:r w:rsidRPr="002F2DC9">
        <w:rPr>
          <w:sz w:val="6"/>
        </w:rPr>
        <w:t xml:space="preserve"> </w:t>
      </w:r>
      <w:r w:rsidRPr="002F2DC9">
        <w:rPr>
          <w:u w:val="single"/>
        </w:rPr>
        <w:t>Cooperation and exchanges in various fields between the southern U.S. states and China have registered good results and keep expanding</w:t>
      </w:r>
      <w:r w:rsidRPr="002F2DC9">
        <w:t xml:space="preserve">, </w:t>
      </w:r>
      <w:r w:rsidRPr="002F2DC9">
        <w:rPr>
          <w:sz w:val="16"/>
        </w:rPr>
        <w:t>Xu said. The trade volume between China and Xu's area of jurisdiction scored over 100 billion U.S. dollars last year, up 9.85 percent over the previous year, far above the national average 6.54 percent.</w:t>
      </w:r>
      <w:r w:rsidRPr="002F2DC9">
        <w:rPr>
          <w:sz w:val="6"/>
        </w:rPr>
        <w:t xml:space="preserve"> </w:t>
      </w:r>
      <w:r w:rsidRPr="002F2DC9">
        <w:rPr>
          <w:u w:val="single"/>
        </w:rPr>
        <w:t>The</w:t>
      </w:r>
      <w:r w:rsidRPr="002F2DC9">
        <w:t xml:space="preserve"> </w:t>
      </w:r>
      <w:r w:rsidRPr="002F2DC9">
        <w:rPr>
          <w:sz w:val="16"/>
        </w:rPr>
        <w:t xml:space="preserve">southern </w:t>
      </w:r>
      <w:r w:rsidRPr="00FC01C2">
        <w:rPr>
          <w:highlight w:val="cyan"/>
          <w:u w:val="single"/>
        </w:rPr>
        <w:lastRenderedPageBreak/>
        <w:t>U.S. states become the biggest destination of Chinese investment</w:t>
      </w:r>
      <w:r w:rsidRPr="00FC01C2">
        <w:rPr>
          <w:highlight w:val="cyan"/>
        </w:rPr>
        <w:t>.</w:t>
      </w:r>
      <w:r w:rsidRPr="002F2DC9">
        <w:rPr>
          <w:sz w:val="12"/>
        </w:rPr>
        <w:t xml:space="preserve"> </w:t>
      </w:r>
      <w:r w:rsidRPr="002F2DC9">
        <w:rPr>
          <w:sz w:val="16"/>
        </w:rPr>
        <w:t xml:space="preserve">More than 80 percent of Chinese direct </w:t>
      </w:r>
      <w:proofErr w:type="gramStart"/>
      <w:r w:rsidRPr="002F2DC9">
        <w:rPr>
          <w:sz w:val="16"/>
        </w:rPr>
        <w:t>investment in the United States are</w:t>
      </w:r>
      <w:proofErr w:type="gramEnd"/>
      <w:r w:rsidRPr="002F2DC9">
        <w:rPr>
          <w:sz w:val="16"/>
        </w:rPr>
        <w:t xml:space="preserve"> in the southern states, Xu </w:t>
      </w:r>
      <w:r w:rsidRPr="002F2DC9">
        <w:rPr>
          <w:sz w:val="16"/>
          <w:szCs w:val="16"/>
        </w:rPr>
        <w:t>said. More than 100 Chinese enterprises have reached the southern states with a total investment of 8.5 billion dollars, creating thousands of job opportunities for locals.</w:t>
      </w:r>
      <w:r w:rsidRPr="002F2DC9">
        <w:rPr>
          <w:sz w:val="12"/>
        </w:rPr>
        <w:t xml:space="preserve"> </w:t>
      </w:r>
      <w:r w:rsidRPr="002F2DC9">
        <w:rPr>
          <w:u w:val="single"/>
        </w:rPr>
        <w:t xml:space="preserve">The </w:t>
      </w:r>
      <w:r w:rsidRPr="00FC01C2">
        <w:rPr>
          <w:highlight w:val="cyan"/>
          <w:u w:val="single"/>
        </w:rPr>
        <w:t>cooperation</w:t>
      </w:r>
      <w:r w:rsidRPr="002F2DC9">
        <w:rPr>
          <w:u w:val="single"/>
        </w:rPr>
        <w:t xml:space="preserve"> and </w:t>
      </w:r>
      <w:r w:rsidRPr="00FC01C2">
        <w:rPr>
          <w:highlight w:val="cyan"/>
          <w:u w:val="single"/>
        </w:rPr>
        <w:t>exchanges</w:t>
      </w:r>
      <w:r w:rsidRPr="002F2DC9">
        <w:rPr>
          <w:u w:val="single"/>
        </w:rPr>
        <w:t xml:space="preserve"> maintain good </w:t>
      </w:r>
      <w:r w:rsidRPr="00FC01C2">
        <w:rPr>
          <w:highlight w:val="cyan"/>
          <w:u w:val="single"/>
        </w:rPr>
        <w:t>momentum</w:t>
      </w:r>
      <w:r w:rsidRPr="002F2DC9">
        <w:rPr>
          <w:u w:val="single"/>
        </w:rPr>
        <w:t xml:space="preserve"> not only in economy and trade but also </w:t>
      </w:r>
      <w:r w:rsidRPr="00FC01C2">
        <w:rPr>
          <w:highlight w:val="cyan"/>
          <w:u w:val="single"/>
        </w:rPr>
        <w:t>in politics, culture, and education</w:t>
      </w:r>
      <w:r w:rsidRPr="002F2DC9">
        <w:t xml:space="preserve">, </w:t>
      </w:r>
      <w:r w:rsidRPr="002F2DC9">
        <w:rPr>
          <w:sz w:val="16"/>
        </w:rPr>
        <w:t>Xu said. High-level visits of governors and mayors to China have brought about more investment opportunities to the United States while pairs of friendly states, provinces and cities were set up to enhance people-to-people exchanges.</w:t>
      </w:r>
      <w:r w:rsidRPr="002F2DC9">
        <w:rPr>
          <w:sz w:val="6"/>
        </w:rPr>
        <w:t xml:space="preserve"> </w:t>
      </w:r>
      <w:r w:rsidRPr="002F2DC9">
        <w:rPr>
          <w:sz w:val="16"/>
        </w:rPr>
        <w:t>Last year, central China's Henan Province and Arkansas State were paired to forge a friendly relationship, while three such links have been established between cities, Xu said.</w:t>
      </w:r>
      <w:r w:rsidRPr="002F2DC9">
        <w:rPr>
          <w:sz w:val="6"/>
        </w:rPr>
        <w:t xml:space="preserve"> </w:t>
      </w:r>
      <w:r w:rsidRPr="002F2DC9">
        <w:rPr>
          <w:u w:val="single"/>
        </w:rPr>
        <w:t xml:space="preserve">More than </w:t>
      </w:r>
      <w:r w:rsidRPr="00FC01C2">
        <w:rPr>
          <w:highlight w:val="cyan"/>
          <w:u w:val="single"/>
        </w:rPr>
        <w:t>50,000 Chinese students are now studying in the southern U.S. states</w:t>
      </w:r>
      <w:r w:rsidRPr="002F2DC9">
        <w:rPr>
          <w:u w:val="single"/>
        </w:rPr>
        <w:t xml:space="preserve"> while 19 Confucius institutes here are offering Chinese courses to Americans</w:t>
      </w:r>
      <w:r w:rsidRPr="002F2DC9">
        <w:rPr>
          <w:sz w:val="16"/>
          <w:u w:val="single"/>
        </w:rPr>
        <w:t>,</w:t>
      </w:r>
      <w:r w:rsidRPr="002F2DC9">
        <w:rPr>
          <w:sz w:val="16"/>
        </w:rPr>
        <w:t xml:space="preserve"> she said.</w:t>
      </w:r>
      <w:r w:rsidRPr="002F2DC9">
        <w:rPr>
          <w:sz w:val="6"/>
        </w:rPr>
        <w:t xml:space="preserve"> </w:t>
      </w:r>
      <w:r w:rsidRPr="002F2DC9">
        <w:rPr>
          <w:sz w:val="16"/>
        </w:rPr>
        <w:t>Xu said she noticed in her contact with people from all walks of life that southern U.S. states are eager for greater cooperation with China and are offering favorable policies like tax cut to attract more Chinese investment.</w:t>
      </w:r>
      <w:r w:rsidRPr="002F2DC9">
        <w:rPr>
          <w:sz w:val="6"/>
        </w:rPr>
        <w:t xml:space="preserve"> </w:t>
      </w:r>
      <w:r w:rsidRPr="002F2DC9">
        <w:rPr>
          <w:u w:val="single"/>
        </w:rPr>
        <w:t>The thriving energy sector in the southern states, boosted by discovery of shale oil reserves, and the Panama Canal expansion project</w:t>
      </w:r>
      <w:r w:rsidRPr="002F2DC9">
        <w:rPr>
          <w:sz w:val="16"/>
        </w:rPr>
        <w:t>, scheduled to be completed in 2015, mean tremendous opportunities for Chinese companies, Xu said.</w:t>
      </w:r>
      <w:r w:rsidRPr="002F2DC9">
        <w:rPr>
          <w:sz w:val="6"/>
        </w:rPr>
        <w:t xml:space="preserve"> </w:t>
      </w:r>
      <w:r w:rsidRPr="002F2DC9">
        <w:rPr>
          <w:sz w:val="16"/>
        </w:rPr>
        <w:t>The project will double the capacity of the canal and facilitate trade between the U.S. states along the Gulf of Mexico and China, she said, adding that many port expansion projects and channel dredging plans could bring a lot of business opportunities for Chinese companies.</w:t>
      </w:r>
      <w:r w:rsidRPr="002F2DC9">
        <w:rPr>
          <w:sz w:val="6"/>
        </w:rPr>
        <w:t xml:space="preserve"> </w:t>
      </w:r>
      <w:r w:rsidRPr="002F2DC9">
        <w:rPr>
          <w:sz w:val="16"/>
        </w:rPr>
        <w:t xml:space="preserve">Xu warned that protectionism is a major hurdle that hampers Chinese investment here. She urged </w:t>
      </w:r>
      <w:r w:rsidRPr="000066FB">
        <w:rPr>
          <w:highlight w:val="cyan"/>
          <w:u w:val="single"/>
        </w:rPr>
        <w:t>the United States to ward off protectionism</w:t>
      </w:r>
      <w:r w:rsidRPr="002F2DC9">
        <w:rPr>
          <w:u w:val="single"/>
        </w:rPr>
        <w:t xml:space="preserve"> of all kinds so as </w:t>
      </w:r>
      <w:r w:rsidRPr="000066FB">
        <w:rPr>
          <w:highlight w:val="cyan"/>
          <w:u w:val="single"/>
        </w:rPr>
        <w:t>to provide</w:t>
      </w:r>
      <w:r w:rsidRPr="002F2DC9">
        <w:rPr>
          <w:u w:val="single"/>
        </w:rPr>
        <w:t xml:space="preserve"> a just and sound </w:t>
      </w:r>
      <w:r w:rsidRPr="000066FB">
        <w:rPr>
          <w:highlight w:val="cyan"/>
          <w:u w:val="single"/>
        </w:rPr>
        <w:t>environment</w:t>
      </w:r>
      <w:r w:rsidRPr="002F2DC9">
        <w:rPr>
          <w:u w:val="single"/>
        </w:rPr>
        <w:t xml:space="preserve"> </w:t>
      </w:r>
      <w:r w:rsidRPr="000066FB">
        <w:rPr>
          <w:highlight w:val="cyan"/>
          <w:u w:val="single"/>
        </w:rPr>
        <w:t>for</w:t>
      </w:r>
      <w:r w:rsidRPr="002F2DC9">
        <w:rPr>
          <w:u w:val="single"/>
        </w:rPr>
        <w:t xml:space="preserve"> </w:t>
      </w:r>
      <w:r w:rsidRPr="000066FB">
        <w:rPr>
          <w:highlight w:val="cyan"/>
          <w:u w:val="single"/>
        </w:rPr>
        <w:t>Chinese investors</w:t>
      </w:r>
      <w:r w:rsidRPr="002F2DC9">
        <w:rPr>
          <w:u w:val="single"/>
        </w:rPr>
        <w:t>.</w:t>
      </w:r>
      <w:r w:rsidRPr="002F2DC9">
        <w:rPr>
          <w:sz w:val="12"/>
        </w:rPr>
        <w:t xml:space="preserve"> </w:t>
      </w:r>
      <w:r w:rsidRPr="002F2DC9">
        <w:rPr>
          <w:u w:val="single"/>
        </w:rPr>
        <w:t xml:space="preserve">The U.S. part should recognize that </w:t>
      </w:r>
      <w:r w:rsidRPr="000066FB">
        <w:rPr>
          <w:highlight w:val="cyan"/>
          <w:u w:val="single"/>
        </w:rPr>
        <w:t>Chinese investment here is not a zero-sum game</w:t>
      </w:r>
      <w:r w:rsidRPr="002F2DC9">
        <w:rPr>
          <w:u w:val="single"/>
        </w:rPr>
        <w:t xml:space="preserve"> </w:t>
      </w:r>
      <w:r w:rsidRPr="000066FB">
        <w:rPr>
          <w:highlight w:val="cyan"/>
          <w:u w:val="single"/>
        </w:rPr>
        <w:t>but rather a mutually beneficial cooperation</w:t>
      </w:r>
      <w:r w:rsidRPr="002F2DC9">
        <w:t xml:space="preserve">, </w:t>
      </w:r>
      <w:r w:rsidRPr="002F2DC9">
        <w:rPr>
          <w:sz w:val="16"/>
        </w:rPr>
        <w:t>she said.</w:t>
      </w:r>
      <w:r w:rsidRPr="002F2DC9">
        <w:rPr>
          <w:sz w:val="6"/>
        </w:rPr>
        <w:t xml:space="preserve"> </w:t>
      </w:r>
      <w:r w:rsidRPr="002F2DC9">
        <w:rPr>
          <w:sz w:val="16"/>
        </w:rPr>
        <w:t xml:space="preserve">The diplomat emphasized that </w:t>
      </w:r>
      <w:r w:rsidRPr="002F2DC9">
        <w:rPr>
          <w:u w:val="single"/>
        </w:rPr>
        <w:t xml:space="preserve">cooperation between the United States and China, the world's two largest economies, is not only very important for themselves but </w:t>
      </w:r>
      <w:r w:rsidRPr="002F2DC9">
        <w:rPr>
          <w:sz w:val="16"/>
        </w:rPr>
        <w:t>also</w:t>
      </w:r>
      <w:r w:rsidRPr="002F2DC9">
        <w:rPr>
          <w:sz w:val="16"/>
          <w:u w:val="single"/>
        </w:rPr>
        <w:t xml:space="preserve"> </w:t>
      </w:r>
      <w:r w:rsidRPr="002F2DC9">
        <w:rPr>
          <w:u w:val="single"/>
        </w:rPr>
        <w:t>for the rest of the world.</w:t>
      </w:r>
      <w:r w:rsidRPr="002F2DC9">
        <w:rPr>
          <w:sz w:val="12"/>
        </w:rPr>
        <w:t xml:space="preserve"> </w:t>
      </w:r>
      <w:r w:rsidRPr="002F2DC9">
        <w:rPr>
          <w:sz w:val="16"/>
        </w:rPr>
        <w:t xml:space="preserve">She said that </w:t>
      </w:r>
      <w:r w:rsidRPr="002F2DC9">
        <w:rPr>
          <w:u w:val="single"/>
        </w:rPr>
        <w:t>the consensus reached recently by</w:t>
      </w:r>
      <w:r w:rsidRPr="002F2DC9">
        <w:t xml:space="preserve"> </w:t>
      </w:r>
      <w:r w:rsidRPr="002F2DC9">
        <w:rPr>
          <w:sz w:val="16"/>
        </w:rPr>
        <w:t xml:space="preserve">Chinese President </w:t>
      </w:r>
      <w:r w:rsidRPr="002F2DC9">
        <w:rPr>
          <w:u w:val="single"/>
        </w:rPr>
        <w:t xml:space="preserve">Xi </w:t>
      </w:r>
      <w:proofErr w:type="spellStart"/>
      <w:r w:rsidRPr="002F2DC9">
        <w:rPr>
          <w:u w:val="single"/>
        </w:rPr>
        <w:t>Jinping</w:t>
      </w:r>
      <w:proofErr w:type="spellEnd"/>
      <w:r w:rsidRPr="002F2DC9">
        <w:rPr>
          <w:u w:val="single"/>
        </w:rPr>
        <w:t xml:space="preserve"> and his</w:t>
      </w:r>
      <w:r w:rsidRPr="002F2DC9">
        <w:t xml:space="preserve"> </w:t>
      </w:r>
      <w:r w:rsidRPr="002F2DC9">
        <w:rPr>
          <w:sz w:val="16"/>
        </w:rPr>
        <w:t xml:space="preserve">U.S. counterpart Barack </w:t>
      </w:r>
      <w:r w:rsidRPr="002F2DC9">
        <w:rPr>
          <w:u w:val="single"/>
        </w:rPr>
        <w:t>Obama</w:t>
      </w:r>
      <w:r w:rsidRPr="002F2DC9">
        <w:t xml:space="preserve"> </w:t>
      </w:r>
      <w:r w:rsidRPr="002F2DC9">
        <w:rPr>
          <w:u w:val="single"/>
        </w:rPr>
        <w:t>on building a new pattern of major power relationship based on mutual trust and reciprocal cooperation</w:t>
      </w:r>
      <w:r w:rsidRPr="002F2DC9">
        <w:t xml:space="preserve"> </w:t>
      </w:r>
      <w:r w:rsidRPr="002F2DC9">
        <w:rPr>
          <w:sz w:val="16"/>
        </w:rPr>
        <w:t>charted a new course for future China-U.S. ties.</w:t>
      </w:r>
      <w:r w:rsidRPr="002F2DC9">
        <w:rPr>
          <w:sz w:val="6"/>
        </w:rPr>
        <w:t xml:space="preserve"> </w:t>
      </w:r>
      <w:r w:rsidRPr="002F2DC9">
        <w:rPr>
          <w:sz w:val="16"/>
        </w:rPr>
        <w:t xml:space="preserve">Xu stressed that as President Xi pointed </w:t>
      </w:r>
      <w:proofErr w:type="gramStart"/>
      <w:r w:rsidRPr="002F2DC9">
        <w:rPr>
          <w:sz w:val="16"/>
        </w:rPr>
        <w:t>out,</w:t>
      </w:r>
      <w:proofErr w:type="gramEnd"/>
      <w:r w:rsidRPr="002F2DC9">
        <w:t xml:space="preserve"> </w:t>
      </w:r>
      <w:r w:rsidRPr="000066FB">
        <w:rPr>
          <w:highlight w:val="cyan"/>
          <w:u w:val="single"/>
        </w:rPr>
        <w:t>the advancement of China-U.S. relations not only requires high-level efforts but also needs local cooperation and people-to-people exchanges.</w:t>
      </w:r>
      <w:r w:rsidRPr="002F2DC9">
        <w:t xml:space="preserve"> </w:t>
      </w:r>
      <w:r w:rsidRPr="002F2DC9">
        <w:rPr>
          <w:sz w:val="16"/>
        </w:rPr>
        <w:t>Cooperation and exchanges at the local level could cement the basis for bilateral ties at large and become a source of strength for further development.</w:t>
      </w:r>
      <w:r w:rsidRPr="002F2DC9">
        <w:rPr>
          <w:sz w:val="6"/>
        </w:rPr>
        <w:t xml:space="preserve"> </w:t>
      </w:r>
      <w:r w:rsidRPr="002F2DC9">
        <w:rPr>
          <w:sz w:val="16"/>
        </w:rPr>
        <w:t>"The potential of cooperation at the local level between the two countries is huge and is yet to be fully tapped. I believe that hard work from both sides will make more headway in this regard and help our bilateral cooperative partnership take a deeper root," she said.</w:t>
      </w:r>
    </w:p>
    <w:p w:rsidR="00FE54B1" w:rsidRPr="002F2DC9" w:rsidRDefault="00FE54B1" w:rsidP="00FE54B1">
      <w:pPr>
        <w:pStyle w:val="Heading4"/>
        <w:rPr>
          <w:rFonts w:cs="Times New Roman"/>
        </w:rPr>
      </w:pPr>
      <w:r>
        <w:rPr>
          <w:rFonts w:cs="Times New Roman"/>
        </w:rPr>
        <w:t>C) Tech and Military Disadvantage</w:t>
      </w:r>
    </w:p>
    <w:p w:rsidR="00FE54B1" w:rsidRPr="002F2DC9" w:rsidRDefault="00FE54B1" w:rsidP="00FE54B1">
      <w:r w:rsidRPr="002F2DC9">
        <w:rPr>
          <w:rStyle w:val="Style13ptBold"/>
        </w:rPr>
        <w:t xml:space="preserve">Alison and </w:t>
      </w:r>
      <w:proofErr w:type="spellStart"/>
      <w:r w:rsidRPr="002F2DC9">
        <w:rPr>
          <w:rStyle w:val="Style13ptBold"/>
        </w:rPr>
        <w:t>Blackwill</w:t>
      </w:r>
      <w:proofErr w:type="spellEnd"/>
      <w:r w:rsidRPr="002F2DC9">
        <w:rPr>
          <w:rStyle w:val="Style13ptBold"/>
        </w:rPr>
        <w:t xml:space="preserve"> 13 </w:t>
      </w:r>
      <w:r w:rsidRPr="002F2DC9">
        <w:t xml:space="preserve">(Graham and Robert, Director of the </w:t>
      </w:r>
      <w:proofErr w:type="spellStart"/>
      <w:r w:rsidRPr="002F2DC9">
        <w:t>Belfer</w:t>
      </w:r>
      <w:proofErr w:type="spellEnd"/>
      <w:r w:rsidRPr="002F2DC9">
        <w:t xml:space="preserve"> Center for Science and International Affairs and Douglas Dillon Professor at Harvard's John F. Kennedy School of Government AND Senior Fellow for U.S. foreign policy at the Council on Foreign Relations</w:t>
      </w:r>
      <w:r w:rsidRPr="002F2DC9">
        <w:rPr>
          <w:rStyle w:val="Style13ptBold"/>
          <w:sz w:val="20"/>
        </w:rPr>
        <w:t xml:space="preserve">  “</w:t>
      </w:r>
      <w:r w:rsidRPr="002F2DC9">
        <w:t>Beijing Still Prefers Diplomacy Over Force," January 28, http://www.cfr.org/china/beijing-still-prefers-diplomacy-over-force/p29892)</w:t>
      </w:r>
    </w:p>
    <w:p w:rsidR="00FE54B1" w:rsidRPr="00BA33F0" w:rsidRDefault="00FE54B1" w:rsidP="00FE54B1">
      <w:pPr>
        <w:rPr>
          <w:rStyle w:val="TitleChar"/>
          <w:b/>
          <w:szCs w:val="24"/>
        </w:rPr>
      </w:pPr>
      <w:r w:rsidRPr="00BA33F0">
        <w:rPr>
          <w:rStyle w:val="TitleChar"/>
          <w:szCs w:val="24"/>
        </w:rPr>
        <w:t>As China has become a leading export market</w:t>
      </w:r>
      <w:r w:rsidRPr="00BA33F0">
        <w:rPr>
          <w:sz w:val="16"/>
          <w:szCs w:val="24"/>
        </w:rPr>
        <w:t xml:space="preserve"> </w:t>
      </w:r>
      <w:r w:rsidRPr="00BA33F0">
        <w:rPr>
          <w:szCs w:val="24"/>
          <w:u w:val="single"/>
        </w:rPr>
        <w:t xml:space="preserve">for its </w:t>
      </w:r>
      <w:proofErr w:type="spellStart"/>
      <w:r w:rsidRPr="00BA33F0">
        <w:rPr>
          <w:szCs w:val="24"/>
          <w:u w:val="single"/>
        </w:rPr>
        <w:t>neighbours</w:t>
      </w:r>
      <w:proofErr w:type="spellEnd"/>
      <w:r w:rsidRPr="00BA33F0">
        <w:rPr>
          <w:sz w:val="16"/>
          <w:szCs w:val="24"/>
        </w:rPr>
        <w:t xml:space="preserve">, </w:t>
      </w:r>
      <w:r w:rsidRPr="00BA33F0">
        <w:rPr>
          <w:rStyle w:val="TitleChar"/>
          <w:szCs w:val="24"/>
        </w:rPr>
        <w:t>it expects them to be "</w:t>
      </w:r>
      <w:r w:rsidRPr="00BA33F0">
        <w:rPr>
          <w:rStyle w:val="Emphasis"/>
          <w:i/>
          <w:sz w:val="24"/>
          <w:szCs w:val="24"/>
        </w:rPr>
        <w:t>more respectful</w:t>
      </w:r>
      <w:r w:rsidRPr="00BA33F0">
        <w:rPr>
          <w:sz w:val="16"/>
          <w:szCs w:val="24"/>
        </w:rPr>
        <w:t xml:space="preserve">", in </w:t>
      </w:r>
      <w:proofErr w:type="spellStart"/>
      <w:r w:rsidRPr="00BA33F0">
        <w:rPr>
          <w:sz w:val="16"/>
          <w:szCs w:val="24"/>
        </w:rPr>
        <w:t>Mr</w:t>
      </w:r>
      <w:proofErr w:type="spellEnd"/>
      <w:r w:rsidRPr="00BA33F0">
        <w:rPr>
          <w:sz w:val="16"/>
          <w:szCs w:val="24"/>
        </w:rPr>
        <w:t xml:space="preserve"> Lee's words. In public statements, </w:t>
      </w:r>
      <w:r w:rsidRPr="00BA33F0">
        <w:rPr>
          <w:szCs w:val="24"/>
          <w:highlight w:val="cyan"/>
          <w:u w:val="single"/>
        </w:rPr>
        <w:t>China usually downplays the advantages its size begets</w:t>
      </w:r>
      <w:r w:rsidRPr="00BA33F0">
        <w:rPr>
          <w:szCs w:val="24"/>
          <w:u w:val="single"/>
        </w:rPr>
        <w:t>,</w:t>
      </w:r>
      <w:r w:rsidRPr="00BA33F0">
        <w:rPr>
          <w:sz w:val="16"/>
          <w:szCs w:val="24"/>
        </w:rPr>
        <w:t xml:space="preserve"> but in a heated moment at a 2010 regional security meeting, its foreign minister had a different message: "China is a big country and other countries are small countries and that is just a fact." </w:t>
      </w:r>
      <w:proofErr w:type="spellStart"/>
      <w:r w:rsidRPr="00BA33F0">
        <w:rPr>
          <w:sz w:val="16"/>
          <w:szCs w:val="24"/>
        </w:rPr>
        <w:t>Mr</w:t>
      </w:r>
      <w:proofErr w:type="spellEnd"/>
      <w:r w:rsidRPr="00BA33F0">
        <w:rPr>
          <w:sz w:val="16"/>
          <w:szCs w:val="24"/>
        </w:rPr>
        <w:t xml:space="preserve"> Lee has a phrase for this message: "Please know your place." Unlike free-market democracies, in which governments are unable or unwilling to squeeze imports of bananas from the Philippines or cars from Japan, China's government can use its economic muscle. </w:t>
      </w:r>
      <w:r w:rsidRPr="00BA33F0">
        <w:rPr>
          <w:rStyle w:val="TitleChar"/>
          <w:szCs w:val="24"/>
          <w:highlight w:val="cyan"/>
        </w:rPr>
        <w:t>As tensions mount</w:t>
      </w:r>
      <w:r w:rsidRPr="00BA33F0">
        <w:rPr>
          <w:sz w:val="16"/>
          <w:szCs w:val="24"/>
        </w:rPr>
        <w:t xml:space="preserve"> over competing claims for contested territories, </w:t>
      </w:r>
      <w:r w:rsidRPr="00BA33F0">
        <w:rPr>
          <w:rStyle w:val="TitleChar"/>
          <w:szCs w:val="24"/>
        </w:rPr>
        <w:t xml:space="preserve">should we </w:t>
      </w:r>
      <w:r w:rsidRPr="00BA33F0">
        <w:rPr>
          <w:rStyle w:val="TitleChar"/>
          <w:szCs w:val="24"/>
          <w:highlight w:val="cyan"/>
        </w:rPr>
        <w:t>expect Beijing to use military force</w:t>
      </w:r>
      <w:r w:rsidRPr="00BA33F0">
        <w:rPr>
          <w:sz w:val="16"/>
          <w:szCs w:val="24"/>
        </w:rPr>
        <w:t xml:space="preserve"> to advance its claims? From the perspective of the grand strategist, </w:t>
      </w:r>
      <w:r w:rsidRPr="00BA33F0">
        <w:rPr>
          <w:rStyle w:val="Emphasis"/>
          <w:i/>
          <w:sz w:val="24"/>
          <w:szCs w:val="24"/>
          <w:highlight w:val="cyan"/>
        </w:rPr>
        <w:t>the answer is no</w:t>
      </w:r>
      <w:r w:rsidRPr="00BA33F0">
        <w:rPr>
          <w:sz w:val="16"/>
          <w:szCs w:val="24"/>
          <w:highlight w:val="cyan"/>
        </w:rPr>
        <w:t xml:space="preserve"> –</w:t>
      </w:r>
      <w:r w:rsidRPr="00BA33F0">
        <w:rPr>
          <w:sz w:val="16"/>
          <w:szCs w:val="24"/>
        </w:rPr>
        <w:t xml:space="preserve"> unless it is provoked by others. "</w:t>
      </w:r>
      <w:r w:rsidRPr="00BA33F0">
        <w:rPr>
          <w:rStyle w:val="TitleChar"/>
          <w:szCs w:val="24"/>
          <w:highlight w:val="cyan"/>
        </w:rPr>
        <w:t>China understands that its growth depends on imports</w:t>
      </w:r>
      <w:r w:rsidRPr="00BA33F0">
        <w:rPr>
          <w:sz w:val="16"/>
          <w:szCs w:val="24"/>
        </w:rPr>
        <w:t xml:space="preserve">, including energy, and that it needs open sea lanes. </w:t>
      </w:r>
      <w:r w:rsidRPr="00BA33F0">
        <w:rPr>
          <w:rStyle w:val="TitleChar"/>
          <w:szCs w:val="24"/>
        </w:rPr>
        <w:t>They are determined to avoid the mistakes made by Germany and Japan</w:t>
      </w:r>
      <w:r w:rsidRPr="00BA33F0">
        <w:rPr>
          <w:sz w:val="16"/>
          <w:szCs w:val="24"/>
        </w:rPr>
        <w:t xml:space="preserve">," </w:t>
      </w:r>
      <w:proofErr w:type="spellStart"/>
      <w:r w:rsidRPr="00BA33F0">
        <w:rPr>
          <w:sz w:val="16"/>
          <w:szCs w:val="24"/>
        </w:rPr>
        <w:t>Mr</w:t>
      </w:r>
      <w:proofErr w:type="spellEnd"/>
      <w:r w:rsidRPr="00BA33F0">
        <w:rPr>
          <w:sz w:val="16"/>
          <w:szCs w:val="24"/>
        </w:rPr>
        <w:t xml:space="preserve"> Lee says. In his view, </w:t>
      </w:r>
      <w:r w:rsidRPr="00BA33F0">
        <w:rPr>
          <w:rStyle w:val="Emphasis"/>
          <w:i/>
          <w:sz w:val="24"/>
          <w:szCs w:val="24"/>
          <w:highlight w:val="cyan"/>
        </w:rPr>
        <w:t>it is highly unlikely that China would choose to confront the US military</w:t>
      </w:r>
      <w:r w:rsidRPr="00BA33F0">
        <w:rPr>
          <w:sz w:val="16"/>
          <w:szCs w:val="24"/>
        </w:rPr>
        <w:t xml:space="preserve"> at this point, </w:t>
      </w:r>
      <w:r w:rsidRPr="00BA33F0">
        <w:rPr>
          <w:rStyle w:val="TitleChar"/>
          <w:szCs w:val="24"/>
        </w:rPr>
        <w:t xml:space="preserve">since </w:t>
      </w:r>
      <w:r w:rsidRPr="00BA33F0">
        <w:rPr>
          <w:rStyle w:val="TitleChar"/>
          <w:szCs w:val="24"/>
          <w:highlight w:val="cyan"/>
        </w:rPr>
        <w:t>it is</w:t>
      </w:r>
      <w:r w:rsidRPr="00BA33F0">
        <w:rPr>
          <w:rStyle w:val="TitleChar"/>
          <w:szCs w:val="24"/>
        </w:rPr>
        <w:t xml:space="preserve"> still </w:t>
      </w:r>
      <w:r w:rsidRPr="00BA33F0">
        <w:rPr>
          <w:rStyle w:val="TitleChar"/>
          <w:szCs w:val="24"/>
          <w:highlight w:val="cyan"/>
        </w:rPr>
        <w:t>at a clear technological</w:t>
      </w:r>
      <w:r w:rsidRPr="00BA33F0">
        <w:rPr>
          <w:rStyle w:val="TitleChar"/>
          <w:szCs w:val="24"/>
        </w:rPr>
        <w:t xml:space="preserve"> </w:t>
      </w:r>
      <w:r w:rsidRPr="00BA33F0">
        <w:rPr>
          <w:rStyle w:val="TitleChar"/>
          <w:szCs w:val="24"/>
          <w:highlight w:val="cyan"/>
        </w:rPr>
        <w:t>and military disadvantage</w:t>
      </w:r>
      <w:r w:rsidRPr="00BA33F0">
        <w:rPr>
          <w:sz w:val="16"/>
          <w:szCs w:val="24"/>
          <w:highlight w:val="cyan"/>
        </w:rPr>
        <w:t>.</w:t>
      </w:r>
      <w:r w:rsidRPr="00BA33F0">
        <w:rPr>
          <w:sz w:val="16"/>
          <w:szCs w:val="24"/>
        </w:rPr>
        <w:t xml:space="preserve"> This means that, in the near term, </w:t>
      </w:r>
      <w:r w:rsidRPr="00BA33F0">
        <w:rPr>
          <w:rStyle w:val="TitleChar"/>
          <w:szCs w:val="24"/>
          <w:highlight w:val="cyan"/>
        </w:rPr>
        <w:t>it will be more concerned with using diplomacy</w:t>
      </w:r>
      <w:r w:rsidRPr="00BA33F0">
        <w:rPr>
          <w:rStyle w:val="TitleChar"/>
          <w:szCs w:val="24"/>
        </w:rPr>
        <w:t>, not force</w:t>
      </w:r>
      <w:r w:rsidRPr="00BA33F0">
        <w:rPr>
          <w:sz w:val="16"/>
          <w:szCs w:val="24"/>
        </w:rPr>
        <w:t xml:space="preserve">, in foreign policy. Henry Kissinger, the western statesman who has spent most quality time with Chinese leaders in the past four decades, offers a complementary perspective. As he has written, </w:t>
      </w:r>
      <w:r w:rsidRPr="00BA33F0">
        <w:rPr>
          <w:rStyle w:val="TitleChar"/>
          <w:szCs w:val="24"/>
        </w:rPr>
        <w:t>their approach to the outside world is best understood through</w:t>
      </w:r>
      <w:r w:rsidRPr="00BA33F0">
        <w:rPr>
          <w:sz w:val="16"/>
          <w:szCs w:val="24"/>
        </w:rPr>
        <w:t xml:space="preserve"> the lens of </w:t>
      </w:r>
      <w:r w:rsidRPr="00BA33F0">
        <w:rPr>
          <w:rStyle w:val="TitleChar"/>
          <w:szCs w:val="24"/>
        </w:rPr>
        <w:t>Sun Tzu</w:t>
      </w:r>
      <w:r w:rsidRPr="00BA33F0">
        <w:rPr>
          <w:sz w:val="16"/>
          <w:szCs w:val="24"/>
        </w:rPr>
        <w:t>, the ancient strategist who focused on the psychological weaknesses of the adversary. "</w:t>
      </w:r>
      <w:r w:rsidRPr="00BA33F0">
        <w:rPr>
          <w:rStyle w:val="TitleChar"/>
          <w:szCs w:val="24"/>
          <w:highlight w:val="cyan"/>
        </w:rPr>
        <w:t>China seeks its objectives</w:t>
      </w:r>
      <w:r w:rsidRPr="00BA33F0">
        <w:rPr>
          <w:sz w:val="16"/>
          <w:szCs w:val="24"/>
          <w:highlight w:val="cyan"/>
        </w:rPr>
        <w:t>,</w:t>
      </w:r>
      <w:r w:rsidRPr="00BA33F0">
        <w:rPr>
          <w:sz w:val="16"/>
          <w:szCs w:val="24"/>
        </w:rPr>
        <w:t xml:space="preserve">" </w:t>
      </w:r>
      <w:proofErr w:type="spellStart"/>
      <w:r w:rsidRPr="00BA33F0">
        <w:rPr>
          <w:sz w:val="16"/>
          <w:szCs w:val="24"/>
        </w:rPr>
        <w:t>Mr</w:t>
      </w:r>
      <w:proofErr w:type="spellEnd"/>
      <w:r w:rsidRPr="00BA33F0">
        <w:rPr>
          <w:sz w:val="16"/>
          <w:szCs w:val="24"/>
        </w:rPr>
        <w:t xml:space="preserve"> Kissinger says, "</w:t>
      </w:r>
      <w:r w:rsidRPr="00BA33F0">
        <w:rPr>
          <w:rStyle w:val="TitleChar"/>
          <w:szCs w:val="24"/>
          <w:highlight w:val="cyan"/>
        </w:rPr>
        <w:t>by careful study, patience</w:t>
      </w:r>
      <w:r w:rsidRPr="00BA33F0">
        <w:rPr>
          <w:sz w:val="16"/>
          <w:szCs w:val="24"/>
        </w:rPr>
        <w:t xml:space="preserve"> and the accumulation of nuances – </w:t>
      </w:r>
      <w:r w:rsidRPr="00BA33F0">
        <w:rPr>
          <w:rStyle w:val="TitleChar"/>
          <w:szCs w:val="24"/>
        </w:rPr>
        <w:t>only rarely does China risk a winner-take-all showdown</w:t>
      </w:r>
      <w:r w:rsidRPr="00BA33F0">
        <w:rPr>
          <w:sz w:val="16"/>
          <w:szCs w:val="24"/>
        </w:rPr>
        <w:t xml:space="preserve">." In </w:t>
      </w:r>
      <w:proofErr w:type="spellStart"/>
      <w:r w:rsidRPr="00BA33F0">
        <w:rPr>
          <w:sz w:val="16"/>
          <w:szCs w:val="24"/>
        </w:rPr>
        <w:t>Mr</w:t>
      </w:r>
      <w:proofErr w:type="spellEnd"/>
      <w:r w:rsidRPr="00BA33F0">
        <w:rPr>
          <w:sz w:val="16"/>
          <w:szCs w:val="24"/>
        </w:rPr>
        <w:t xml:space="preserve"> Lee's view, China is playing a long game driven by a compelling vision. "It is </w:t>
      </w:r>
      <w:r w:rsidRPr="00BA33F0">
        <w:rPr>
          <w:sz w:val="16"/>
          <w:szCs w:val="24"/>
        </w:rPr>
        <w:lastRenderedPageBreak/>
        <w:t xml:space="preserve">China's intention," </w:t>
      </w:r>
      <w:proofErr w:type="spellStart"/>
      <w:r w:rsidRPr="00BA33F0">
        <w:rPr>
          <w:sz w:val="16"/>
          <w:szCs w:val="24"/>
        </w:rPr>
        <w:t>Mr</w:t>
      </w:r>
      <w:proofErr w:type="spellEnd"/>
      <w:r w:rsidRPr="00BA33F0">
        <w:rPr>
          <w:sz w:val="16"/>
          <w:szCs w:val="24"/>
        </w:rPr>
        <w:t xml:space="preserve"> Lee says, "to be the greatest power in the world." </w:t>
      </w:r>
      <w:r w:rsidRPr="00BA33F0">
        <w:rPr>
          <w:rStyle w:val="TitleChar"/>
          <w:szCs w:val="24"/>
          <w:highlight w:val="cyan"/>
        </w:rPr>
        <w:t>Success</w:t>
      </w:r>
      <w:r w:rsidRPr="00BA33F0">
        <w:rPr>
          <w:sz w:val="16"/>
          <w:szCs w:val="24"/>
        </w:rPr>
        <w:t xml:space="preserve"> in that quest </w:t>
      </w:r>
      <w:r w:rsidRPr="00BA33F0">
        <w:rPr>
          <w:rStyle w:val="TitleChar"/>
          <w:szCs w:val="24"/>
          <w:highlight w:val="cyan"/>
        </w:rPr>
        <w:t>will</w:t>
      </w:r>
      <w:r w:rsidRPr="00BA33F0">
        <w:rPr>
          <w:rStyle w:val="TitleChar"/>
          <w:szCs w:val="24"/>
        </w:rPr>
        <w:t xml:space="preserve"> </w:t>
      </w:r>
      <w:r w:rsidRPr="00BA33F0">
        <w:rPr>
          <w:rStyle w:val="TitleChar"/>
          <w:szCs w:val="24"/>
          <w:highlight w:val="cyan"/>
        </w:rPr>
        <w:t>require</w:t>
      </w:r>
      <w:r w:rsidRPr="00BA33F0">
        <w:rPr>
          <w:sz w:val="16"/>
          <w:szCs w:val="24"/>
        </w:rPr>
        <w:t xml:space="preserve"> not only sustaining historically unsustainable economic growth rates but also </w:t>
      </w:r>
      <w:r w:rsidRPr="00BA33F0">
        <w:rPr>
          <w:rStyle w:val="TitleChar"/>
          <w:szCs w:val="24"/>
        </w:rPr>
        <w:t xml:space="preserve">exercising greater </w:t>
      </w:r>
      <w:r w:rsidRPr="00BA33F0">
        <w:rPr>
          <w:rStyle w:val="TitleChar"/>
          <w:szCs w:val="24"/>
          <w:highlight w:val="cyan"/>
        </w:rPr>
        <w:t>caution</w:t>
      </w:r>
      <w:r w:rsidRPr="00BA33F0">
        <w:rPr>
          <w:rStyle w:val="TitleChar"/>
          <w:szCs w:val="24"/>
        </w:rPr>
        <w:t xml:space="preserve"> and subtlety than it has shown </w:t>
      </w:r>
      <w:proofErr w:type="gramStart"/>
      <w:r w:rsidRPr="00BA33F0">
        <w:rPr>
          <w:rStyle w:val="TitleChar"/>
          <w:szCs w:val="24"/>
        </w:rPr>
        <w:t>recently,</w:t>
      </w:r>
      <w:proofErr w:type="gramEnd"/>
      <w:r w:rsidRPr="00BA33F0">
        <w:rPr>
          <w:rStyle w:val="TitleChar"/>
          <w:szCs w:val="24"/>
        </w:rPr>
        <w:t xml:space="preserve"> </w:t>
      </w:r>
      <w:r w:rsidRPr="00BA33F0">
        <w:rPr>
          <w:rStyle w:val="TitleChar"/>
          <w:szCs w:val="24"/>
          <w:highlight w:val="cyan"/>
        </w:rPr>
        <w:t>in order to avoid an acciden</w:t>
      </w:r>
      <w:r w:rsidRPr="00BA33F0">
        <w:rPr>
          <w:rStyle w:val="TitleChar"/>
          <w:szCs w:val="24"/>
        </w:rPr>
        <w:t xml:space="preserve">t or blunder </w:t>
      </w:r>
      <w:r w:rsidRPr="00BA33F0">
        <w:rPr>
          <w:rStyle w:val="TitleChar"/>
          <w:szCs w:val="24"/>
          <w:highlight w:val="cyan"/>
        </w:rPr>
        <w:t>that sparks military</w:t>
      </w:r>
      <w:r w:rsidRPr="00BA33F0">
        <w:rPr>
          <w:rStyle w:val="TitleChar"/>
          <w:szCs w:val="24"/>
        </w:rPr>
        <w:t xml:space="preserve"> </w:t>
      </w:r>
      <w:r w:rsidRPr="00BA33F0">
        <w:rPr>
          <w:rStyle w:val="TitleChar"/>
          <w:szCs w:val="24"/>
          <w:highlight w:val="cyan"/>
        </w:rPr>
        <w:t>conflict</w:t>
      </w:r>
      <w:r w:rsidRPr="00BA33F0">
        <w:rPr>
          <w:sz w:val="16"/>
          <w:szCs w:val="24"/>
        </w:rPr>
        <w:t xml:space="preserve"> over the </w:t>
      </w:r>
      <w:proofErr w:type="spellStart"/>
      <w:r w:rsidRPr="00BA33F0">
        <w:rPr>
          <w:sz w:val="16"/>
          <w:szCs w:val="24"/>
        </w:rPr>
        <w:t>Senkakus</w:t>
      </w:r>
      <w:proofErr w:type="spellEnd"/>
      <w:r w:rsidRPr="00BA33F0">
        <w:rPr>
          <w:sz w:val="16"/>
          <w:szCs w:val="24"/>
        </w:rPr>
        <w:t xml:space="preserve">, </w:t>
      </w:r>
      <w:r w:rsidRPr="00BA33F0">
        <w:rPr>
          <w:rStyle w:val="TitleChar"/>
          <w:szCs w:val="24"/>
          <w:highlight w:val="cyan"/>
        </w:rPr>
        <w:t>which would serve no one's interests</w:t>
      </w:r>
      <w:r w:rsidRPr="00BA33F0">
        <w:rPr>
          <w:rStyle w:val="TitleChar"/>
          <w:szCs w:val="24"/>
        </w:rPr>
        <w:t>.</w:t>
      </w:r>
    </w:p>
    <w:p w:rsidR="00FE54B1" w:rsidRPr="002F2DC9" w:rsidRDefault="00FE54B1" w:rsidP="00FE54B1">
      <w:pPr>
        <w:pStyle w:val="Heading4"/>
        <w:rPr>
          <w:rFonts w:cs="Times New Roman"/>
        </w:rPr>
      </w:pPr>
      <w:r>
        <w:rPr>
          <w:rFonts w:cs="Times New Roman"/>
        </w:rPr>
        <w:t>D) No Escalation --- Only Retaliation</w:t>
      </w:r>
    </w:p>
    <w:p w:rsidR="00FE54B1" w:rsidRPr="002F2DC9" w:rsidRDefault="00FE54B1" w:rsidP="00FE54B1">
      <w:proofErr w:type="spellStart"/>
      <w:r w:rsidRPr="002F2DC9">
        <w:rPr>
          <w:rStyle w:val="Style13ptBold"/>
        </w:rPr>
        <w:t>Tilford</w:t>
      </w:r>
      <w:proofErr w:type="spellEnd"/>
      <w:r w:rsidRPr="002F2DC9">
        <w:rPr>
          <w:rStyle w:val="Style13ptBold"/>
        </w:rPr>
        <w:t xml:space="preserve"> 12</w:t>
      </w:r>
      <w:r w:rsidRPr="002F2DC9">
        <w:rPr>
          <w:b/>
        </w:rPr>
        <w:t xml:space="preserve"> </w:t>
      </w:r>
      <w:r w:rsidRPr="002F2DC9">
        <w:t>(Robert, Wichita Military Affairs Examiner, “Chinese General warns US ‘we will not attack - unless we are attacked’!”, The Examiner, June 5, http://www.examiner.com/article/chinese-general-warns-us-we-will-not-attack-unless-we-are-attacked)</w:t>
      </w:r>
    </w:p>
    <w:p w:rsidR="00FE54B1" w:rsidRPr="002F2DC9" w:rsidRDefault="00FE54B1" w:rsidP="00FE54B1">
      <w:pPr>
        <w:rPr>
          <w:u w:val="single"/>
        </w:rPr>
      </w:pPr>
      <w:r w:rsidRPr="002F2DC9">
        <w:t>"</w:t>
      </w:r>
      <w:r w:rsidRPr="002F2DC9">
        <w:rPr>
          <w:u w:val="single"/>
        </w:rPr>
        <w:t>We will</w:t>
      </w:r>
      <w:r w:rsidRPr="002F2DC9">
        <w:t xml:space="preserve"> </w:t>
      </w:r>
      <w:r w:rsidRPr="002F2DC9">
        <w:rPr>
          <w:sz w:val="16"/>
        </w:rPr>
        <w:t xml:space="preserve">also </w:t>
      </w:r>
      <w:r w:rsidRPr="002F2DC9">
        <w:rPr>
          <w:u w:val="single"/>
        </w:rPr>
        <w:t>improve our military strategy</w:t>
      </w:r>
      <w:r w:rsidRPr="002F2DC9">
        <w:t xml:space="preserve">, </w:t>
      </w:r>
      <w:r w:rsidRPr="002F2DC9">
        <w:rPr>
          <w:sz w:val="16"/>
        </w:rPr>
        <w:t xml:space="preserve">our national defense and the PLA's fighting ability. </w:t>
      </w:r>
      <w:r w:rsidRPr="00920AB3">
        <w:rPr>
          <w:b/>
          <w:highlight w:val="cyan"/>
          <w:u w:val="single"/>
        </w:rPr>
        <w:t>We will not attack unless we are attacked</w:t>
      </w:r>
      <w:r w:rsidRPr="00920AB3">
        <w:rPr>
          <w:highlight w:val="cyan"/>
        </w:rPr>
        <w:t>,</w:t>
      </w:r>
      <w:r w:rsidRPr="002F2DC9">
        <w:t xml:space="preserve">" </w:t>
      </w:r>
      <w:r w:rsidRPr="002F2DC9">
        <w:rPr>
          <w:sz w:val="16"/>
          <w:szCs w:val="16"/>
        </w:rPr>
        <w:t>the</w:t>
      </w:r>
      <w:r w:rsidRPr="002F2DC9">
        <w:rPr>
          <w:sz w:val="16"/>
        </w:rPr>
        <w:t xml:space="preserve"> General told reporters. "</w:t>
      </w:r>
      <w:r w:rsidRPr="002F2DC9">
        <w:rPr>
          <w:u w:val="single"/>
        </w:rPr>
        <w:t>We have the measures to strike back when fundamental national interests are under threat</w:t>
      </w:r>
      <w:r w:rsidRPr="002F2DC9">
        <w:rPr>
          <w:sz w:val="16"/>
        </w:rPr>
        <w:t>," he said.</w:t>
      </w:r>
      <w:r w:rsidRPr="002F2DC9">
        <w:rPr>
          <w:sz w:val="6"/>
        </w:rPr>
        <w:t xml:space="preserve"> </w:t>
      </w:r>
      <w:r w:rsidRPr="002F2DC9">
        <w:rPr>
          <w:sz w:val="16"/>
        </w:rPr>
        <w:t xml:space="preserve">"We still face a very complex, sometimes severe, situation. </w:t>
      </w:r>
      <w:r w:rsidRPr="00920AB3">
        <w:rPr>
          <w:highlight w:val="cyan"/>
          <w:u w:val="single"/>
        </w:rPr>
        <w:t>We will be prepared for all complexities</w:t>
      </w:r>
      <w:r w:rsidRPr="002F2DC9">
        <w:t xml:space="preserve">. </w:t>
      </w:r>
      <w:r w:rsidRPr="002F2DC9">
        <w:rPr>
          <w:sz w:val="16"/>
        </w:rPr>
        <w:t xml:space="preserve">There's a saying: work for the best and prepare for the worst," said Lt. General </w:t>
      </w:r>
      <w:proofErr w:type="spellStart"/>
      <w:r w:rsidRPr="002F2DC9">
        <w:rPr>
          <w:sz w:val="16"/>
        </w:rPr>
        <w:t>Haiquan</w:t>
      </w:r>
      <w:proofErr w:type="spellEnd"/>
      <w:r w:rsidRPr="002F2DC9">
        <w:rPr>
          <w:sz w:val="16"/>
        </w:rPr>
        <w:t>.</w:t>
      </w:r>
      <w:r w:rsidRPr="002F2DC9">
        <w:rPr>
          <w:sz w:val="6"/>
        </w:rPr>
        <w:t xml:space="preserve"> </w:t>
      </w:r>
      <w:r w:rsidRPr="002F2DC9">
        <w:rPr>
          <w:sz w:val="16"/>
        </w:rPr>
        <w:t>These comments are seen as a warning to certain members of Congress and the entire US military industrial establishment - "don't mess with us in China."</w:t>
      </w:r>
      <w:r w:rsidRPr="002F2DC9">
        <w:rPr>
          <w:sz w:val="6"/>
        </w:rPr>
        <w:t xml:space="preserve"> </w:t>
      </w:r>
      <w:r w:rsidRPr="002F2DC9">
        <w:rPr>
          <w:sz w:val="16"/>
        </w:rPr>
        <w:t xml:space="preserve">In the China Daily report, Chinese officials indicated </w:t>
      </w:r>
      <w:r w:rsidRPr="00920AB3">
        <w:rPr>
          <w:highlight w:val="cyan"/>
          <w:u w:val="single"/>
        </w:rPr>
        <w:t>it would "improve" the capability of its forces</w:t>
      </w:r>
      <w:r w:rsidRPr="002F2DC9">
        <w:t xml:space="preserve"> </w:t>
      </w:r>
      <w:r w:rsidRPr="002F2DC9">
        <w:rPr>
          <w:sz w:val="16"/>
        </w:rPr>
        <w:t xml:space="preserve">and has the capacity to "strike back" </w:t>
      </w:r>
      <w:r w:rsidRPr="00920AB3">
        <w:rPr>
          <w:highlight w:val="cyan"/>
          <w:u w:val="single"/>
        </w:rPr>
        <w:t>when its "fundamental interests" are under threat.</w:t>
      </w:r>
    </w:p>
    <w:p w:rsidR="00FE54B1" w:rsidRPr="002F2DC9" w:rsidRDefault="00FE54B1" w:rsidP="00FE54B1">
      <w:pPr>
        <w:pStyle w:val="Heading4"/>
        <w:rPr>
          <w:rFonts w:cs="Times New Roman"/>
        </w:rPr>
      </w:pPr>
      <w:r>
        <w:rPr>
          <w:rFonts w:cs="Times New Roman"/>
        </w:rPr>
        <w:t>E) Energy and Geographical Barriers</w:t>
      </w:r>
    </w:p>
    <w:p w:rsidR="00FE54B1" w:rsidRPr="002F2DC9" w:rsidRDefault="00FE54B1" w:rsidP="00FE54B1">
      <w:r w:rsidRPr="002F2DC9">
        <w:rPr>
          <w:rStyle w:val="Style13ptBold"/>
        </w:rPr>
        <w:t>Diaz 13</w:t>
      </w:r>
      <w:r w:rsidRPr="002F2DC9">
        <w:t xml:space="preserve"> (Perry, Writer for the Global </w:t>
      </w:r>
      <w:proofErr w:type="spellStart"/>
      <w:r w:rsidRPr="002F2DC9">
        <w:t>Balita</w:t>
      </w:r>
      <w:proofErr w:type="spellEnd"/>
      <w:r w:rsidRPr="002F2DC9">
        <w:t xml:space="preserve">, “Why China Won’t Go to War VS US”, Global </w:t>
      </w:r>
      <w:proofErr w:type="spellStart"/>
      <w:r w:rsidRPr="002F2DC9">
        <w:t>Balita</w:t>
      </w:r>
      <w:proofErr w:type="spellEnd"/>
      <w:r w:rsidRPr="002F2DC9">
        <w:t>, April 23, 2013, http://globalbalita.com/2013/04/23/why-china-wouldnt-go-to-war-vs-u-s/)</w:t>
      </w:r>
    </w:p>
    <w:p w:rsidR="00FE54B1" w:rsidRPr="002F2DC9" w:rsidRDefault="00FE54B1" w:rsidP="00FE54B1">
      <w:pPr>
        <w:rPr>
          <w:sz w:val="16"/>
        </w:rPr>
      </w:pPr>
      <w:r w:rsidRPr="00920AB3">
        <w:rPr>
          <w:highlight w:val="cyan"/>
          <w:u w:val="single"/>
        </w:rPr>
        <w:t>If China attacked the United States, she had better knock her out in the first strike</w:t>
      </w:r>
      <w:r w:rsidRPr="002F2DC9">
        <w:rPr>
          <w:u w:val="single"/>
        </w:rPr>
        <w:t>.  Otherwise, the U.S. would unleash 1,654 nuclear warheads on 792 deployed</w:t>
      </w:r>
      <w:r w:rsidRPr="002F2DC9">
        <w:t xml:space="preserve"> </w:t>
      </w:r>
      <w:r w:rsidRPr="002F2DC9">
        <w:rPr>
          <w:sz w:val="16"/>
        </w:rPr>
        <w:t>Intercontinental Ballistic Missiles (</w:t>
      </w:r>
      <w:r w:rsidRPr="002F2DC9">
        <w:rPr>
          <w:u w:val="single"/>
        </w:rPr>
        <w:t>ICBMs</w:t>
      </w:r>
      <w:r w:rsidRPr="002F2DC9">
        <w:rPr>
          <w:sz w:val="16"/>
        </w:rPr>
        <w:t>), Submarine-launched Ballistic Missiles (</w:t>
      </w:r>
      <w:r w:rsidRPr="002F2DC9">
        <w:rPr>
          <w:u w:val="single"/>
        </w:rPr>
        <w:t>SLBMs</w:t>
      </w:r>
      <w:r w:rsidRPr="002F2DC9">
        <w:rPr>
          <w:sz w:val="16"/>
        </w:rPr>
        <w:t>),</w:t>
      </w:r>
      <w:r w:rsidRPr="002F2DC9">
        <w:t xml:space="preserve"> B</w:t>
      </w:r>
      <w:r w:rsidRPr="002F2DC9">
        <w:rPr>
          <w:u w:val="single"/>
        </w:rPr>
        <w:t xml:space="preserve">-52 bombers, and B-2 stealth bombers.  China has approximately 240 warheads and an undetermined number of ICBMs.  But who would fire the first ICBM? </w:t>
      </w:r>
      <w:r w:rsidRPr="002F2DC9">
        <w:rPr>
          <w:sz w:val="14"/>
        </w:rPr>
        <w:t>China had always stuck to her “No First Use” policy.  However</w:t>
      </w:r>
      <w:r w:rsidRPr="002F2DC9">
        <w:rPr>
          <w:sz w:val="16"/>
        </w:rPr>
        <w:t xml:space="preserve">, in January 2011, the People’s Liberation Army (PLA) reportedly had indicated that it would consider launching a preemptive nuclear strike “if the country finds itself faced with a critical situation in a war with another nuclear state.” </w:t>
      </w:r>
      <w:r w:rsidRPr="002F2DC9">
        <w:t xml:space="preserve"> </w:t>
      </w:r>
      <w:r w:rsidRPr="002F2DC9">
        <w:rPr>
          <w:sz w:val="16"/>
        </w:rPr>
        <w:t xml:space="preserve">By adopting a “First-strike” policy, China is changing the geopolitical game. In March 2013, in an apparent reaction to China’s “First-strike” policy, the Obama administration sought to create the “capability to launch a first strike against Russia and/or China without fear of nuclear retaliation.”  To accomplish this, the U.S. military plans to have 1,500 to 1,800 sea- and air-based first-strike cruise missiles by 2015 and 2,500 to 3,000 by 2020. Many believe that to launch a preemptive first-strike could lead to Mutually Assured Destruction (MAD), a Cold War doctrine in which a full-scale use of nuclear weapons of mass destruction by two opposing sides would effectively “result in the complete, utter and irrevocable annihilation of both the attacker and the defender.”  But that doesn’t mean to say that a conventional war could not erupt in the Asia-Pacific region.  Actually, it could happen anytime soon.  North Korea’s threat to launch ballistic missiles against the U.S., Japan, and South Korea could spark a war that could presumably bring China to come to her aid.  And this is where the conflict could become a battle between the world’s two economic powers: U.S. and China. </w:t>
      </w:r>
      <w:r w:rsidRPr="002F2DC9">
        <w:rPr>
          <w:u w:val="single"/>
        </w:rPr>
        <w:t>But like any other war in modern times, oil — or the absence of oil — could determine the outcome of the war.</w:t>
      </w:r>
      <w:r w:rsidRPr="002F2DC9">
        <w:t xml:space="preserve">  </w:t>
      </w:r>
      <w:r w:rsidRPr="002F2DC9">
        <w:rPr>
          <w:sz w:val="16"/>
        </w:rPr>
        <w:t xml:space="preserve">During World War II, the Allies launched precision bombing of oil fields and refineries in Germany, Austria, Romania, Norway, and other German-occupied countries.  The success of the Allies’ “Oil Campaign” contributed to the weakening of Germany’s defenses.  Thus, when D-Day came, Germany’s vaunted panzer divisions were rendered inutile.  </w:t>
      </w:r>
      <w:r w:rsidRPr="00920AB3">
        <w:rPr>
          <w:highlight w:val="cyan"/>
          <w:u w:val="single"/>
        </w:rPr>
        <w:t>China</w:t>
      </w:r>
      <w:r w:rsidRPr="002F2DC9">
        <w:t xml:space="preserve"> </w:t>
      </w:r>
      <w:r w:rsidRPr="002F2DC9">
        <w:rPr>
          <w:sz w:val="16"/>
        </w:rPr>
        <w:t xml:space="preserve">faces a similar problem.  She </w:t>
      </w:r>
      <w:r w:rsidRPr="00920AB3">
        <w:rPr>
          <w:highlight w:val="cyan"/>
          <w:u w:val="single"/>
        </w:rPr>
        <w:t>has less than 30 days of strategic oil reserves, which could be reduced to 10 days in time of war</w:t>
      </w:r>
      <w:r w:rsidRPr="002F2DC9">
        <w:rPr>
          <w:u w:val="single"/>
        </w:rPr>
        <w:t>.  If the flow of imported oil from the Middle East and Africa were blocked at the Strait of Malacca, it would deprive China of 80% of her oil imports</w:t>
      </w:r>
      <w:r w:rsidRPr="002F2DC9">
        <w:rPr>
          <w:sz w:val="16"/>
          <w:u w:val="single"/>
        </w:rPr>
        <w:t xml:space="preserve">.  </w:t>
      </w:r>
      <w:r w:rsidRPr="002F2DC9">
        <w:rPr>
          <w:u w:val="single"/>
        </w:rPr>
        <w:t xml:space="preserve"> </w:t>
      </w:r>
      <w:r w:rsidRPr="002F2DC9">
        <w:rPr>
          <w:sz w:val="14"/>
        </w:rPr>
        <w:t xml:space="preserve">At the east end of the Strait of Malacca, Singapore controls the “bottleneck” – the narrowest point in the strait with a width of only 1.7 miles. And conveniently located there is </w:t>
      </w:r>
      <w:proofErr w:type="spellStart"/>
      <w:r w:rsidRPr="002F2DC9">
        <w:rPr>
          <w:sz w:val="14"/>
        </w:rPr>
        <w:t>Changi</w:t>
      </w:r>
      <w:proofErr w:type="spellEnd"/>
      <w:r w:rsidRPr="002F2DC9">
        <w:rPr>
          <w:sz w:val="14"/>
        </w:rPr>
        <w:t xml:space="preserve"> Naval Base where Singapore maintains a fleet of submarines, frigates, and missile gunboats. Recently, President Barack Obama and Singapore’s Prime Minister Lee </w:t>
      </w:r>
      <w:proofErr w:type="spellStart"/>
      <w:r w:rsidRPr="002F2DC9">
        <w:rPr>
          <w:sz w:val="14"/>
        </w:rPr>
        <w:t>Hsien</w:t>
      </w:r>
      <w:proofErr w:type="spellEnd"/>
      <w:r w:rsidRPr="002F2DC9">
        <w:rPr>
          <w:sz w:val="14"/>
        </w:rPr>
        <w:t xml:space="preserve"> </w:t>
      </w:r>
      <w:proofErr w:type="spellStart"/>
      <w:r w:rsidRPr="002F2DC9">
        <w:rPr>
          <w:sz w:val="14"/>
        </w:rPr>
        <w:t>Loong</w:t>
      </w:r>
      <w:proofErr w:type="spellEnd"/>
      <w:r w:rsidRPr="002F2DC9">
        <w:rPr>
          <w:sz w:val="14"/>
        </w:rPr>
        <w:t xml:space="preserve"> met in Washington D.C. and agreed on a plan to rotate deployments of U.S. Navy ships to Singapore as part of Obama’s “Pivot to Asia” – rebalancing of forces by transferring 60% of the U.S.’s naval assets to the Asia-Pacific region by 2020. The backbone of the U.S.’s Asia-Pacific strategy is her military presence in Japan, South Korea, Taiwan, Singapore, Philippines, and Australia. Of utmost importance is the U.S.’s ability to block the chokepoint at the Strait of Malacca, which connects the Indian Ocean to the South China Sea. With the </w:t>
      </w:r>
      <w:proofErr w:type="spellStart"/>
      <w:r w:rsidRPr="002F2DC9">
        <w:rPr>
          <w:sz w:val="14"/>
        </w:rPr>
        <w:t>supercarrier</w:t>
      </w:r>
      <w:proofErr w:type="spellEnd"/>
      <w:r w:rsidRPr="002F2DC9">
        <w:rPr>
          <w:sz w:val="14"/>
        </w:rPr>
        <w:t xml:space="preserve"> USS George Washington strike group permanently based in Yokosuka, Japan, two other </w:t>
      </w:r>
      <w:proofErr w:type="spellStart"/>
      <w:r w:rsidRPr="002F2DC9">
        <w:rPr>
          <w:sz w:val="14"/>
        </w:rPr>
        <w:t>supercarrier</w:t>
      </w:r>
      <w:proofErr w:type="spellEnd"/>
      <w:r w:rsidRPr="002F2DC9">
        <w:rPr>
          <w:sz w:val="14"/>
        </w:rPr>
        <w:t xml:space="preserve"> strike groups were recently deployed to the 7th Fleet, the USS John C. </w:t>
      </w:r>
      <w:proofErr w:type="spellStart"/>
      <w:r w:rsidRPr="002F2DC9">
        <w:rPr>
          <w:sz w:val="14"/>
        </w:rPr>
        <w:t>Stennis</w:t>
      </w:r>
      <w:proofErr w:type="spellEnd"/>
      <w:r w:rsidRPr="002F2DC9">
        <w:rPr>
          <w:sz w:val="14"/>
        </w:rPr>
        <w:t xml:space="preserve"> strike group operating in the South China Sea and the USS Nimitz strike group operating in the Western Pacific.  The three strike groups have combined aircraft strength of more than 240 jet fighters.  At the west end of the Strait of Malacca, in the Indian Ocean, the </w:t>
      </w:r>
      <w:proofErr w:type="spellStart"/>
      <w:r w:rsidRPr="002F2DC9">
        <w:rPr>
          <w:sz w:val="14"/>
        </w:rPr>
        <w:t>supercarrier</w:t>
      </w:r>
      <w:proofErr w:type="spellEnd"/>
      <w:r w:rsidRPr="002F2DC9">
        <w:rPr>
          <w:sz w:val="14"/>
        </w:rPr>
        <w:t xml:space="preserve"> USS Dwight D. Eisenhower strike group is deployed. To protect Guam from potential missile attacks from North Korea, the U.S. is deploying a Terminal High Altitude Area Defense System (THAAD) to Guam to strengthen the strategic island’s defenses.  Already deployed at Guam’s Anderson Air Force Base is a squadron of 12 B-52 nuclear-armed bombers, two squadrons of the advanced F-22 Raptor stealth jet fighters, and three nuclear attack submarines.   And from Japan to South Korea to Taiwan through nations in the South China Sea to India and Afghanistan, the U.S. has deployed a ring of the anti-missile Aegis Combat System and batteries of Patriot anti-ballistic missiles around China’s periphery. In terms of military personnel, the U.S. Pacific Area Command (PACOM) — which is responsible for the Pacific and Indian Oceans — has more than 320,000 American troops under its command of which 85,000 are stationed in Japan and South </w:t>
      </w:r>
      <w:r w:rsidRPr="002F2DC9">
        <w:rPr>
          <w:sz w:val="14"/>
        </w:rPr>
        <w:lastRenderedPageBreak/>
        <w:t xml:space="preserve">Korea.  It’s interesting to note that two senior posts were assigned to Australian officers, one of which is Deputy of PACOM Intelligence. Australia appears to play an important role in the U.S.’s Asia-Pacific strategy.  In 2011, Australia agreed to host 250 to 2,500 American Marines at Darwin, which is strategically positioned to control the Timor Sea, a possible new route for China’s oil imports in the event the Strait of Malacca and the </w:t>
      </w:r>
      <w:proofErr w:type="spellStart"/>
      <w:r w:rsidRPr="002F2DC9">
        <w:rPr>
          <w:sz w:val="14"/>
        </w:rPr>
        <w:t>Sunda</w:t>
      </w:r>
      <w:proofErr w:type="spellEnd"/>
      <w:r w:rsidRPr="002F2DC9">
        <w:rPr>
          <w:sz w:val="14"/>
        </w:rPr>
        <w:t xml:space="preserve"> Strait in Indonesia were blocked.  Obama called the troop deployment to Australia, “necessary to maintain the security architecture of the region.”  “This will allow us to be able to respond in a more timely fashion and to meet the demands of a lot of partners in the region,” he added. </w:t>
      </w:r>
      <w:r w:rsidRPr="002F2DC9">
        <w:rPr>
          <w:u w:val="single"/>
        </w:rPr>
        <w:t xml:space="preserve">According to the U.S. </w:t>
      </w:r>
      <w:r w:rsidRPr="002F2DC9">
        <w:rPr>
          <w:sz w:val="16"/>
        </w:rPr>
        <w:t>Energy Information Administration (</w:t>
      </w:r>
      <w:r w:rsidRPr="002F2DC9">
        <w:rPr>
          <w:u w:val="single"/>
        </w:rPr>
        <w:t>EIA</w:t>
      </w:r>
      <w:r w:rsidRPr="002F2DC9">
        <w:rPr>
          <w:sz w:val="14"/>
        </w:rPr>
        <w:t xml:space="preserve">), </w:t>
      </w:r>
      <w:r w:rsidRPr="00920AB3">
        <w:rPr>
          <w:highlight w:val="cyan"/>
          <w:u w:val="single"/>
        </w:rPr>
        <w:t>almost a third of</w:t>
      </w:r>
      <w:r w:rsidRPr="002F2DC9">
        <w:rPr>
          <w:u w:val="single"/>
        </w:rPr>
        <w:t xml:space="preserve"> global crude </w:t>
      </w:r>
      <w:r w:rsidRPr="00920AB3">
        <w:rPr>
          <w:highlight w:val="cyan"/>
          <w:u w:val="single"/>
        </w:rPr>
        <w:t>oil</w:t>
      </w:r>
      <w:r w:rsidRPr="002F2DC9">
        <w:rPr>
          <w:u w:val="single"/>
        </w:rPr>
        <w:t xml:space="preserve"> </w:t>
      </w:r>
      <w:r w:rsidRPr="00920AB3">
        <w:rPr>
          <w:highlight w:val="cyan"/>
          <w:u w:val="single"/>
        </w:rPr>
        <w:t>and</w:t>
      </w:r>
      <w:r w:rsidRPr="002F2DC9">
        <w:rPr>
          <w:u w:val="single"/>
        </w:rPr>
        <w:t xml:space="preserve"> over </w:t>
      </w:r>
      <w:r w:rsidRPr="00920AB3">
        <w:rPr>
          <w:highlight w:val="cyan"/>
          <w:u w:val="single"/>
        </w:rPr>
        <w:t>half</w:t>
      </w:r>
      <w:r w:rsidRPr="002F2DC9">
        <w:rPr>
          <w:u w:val="single"/>
        </w:rPr>
        <w:t xml:space="preserve"> </w:t>
      </w:r>
      <w:r w:rsidRPr="00920AB3">
        <w:rPr>
          <w:highlight w:val="cyan"/>
          <w:u w:val="single"/>
        </w:rPr>
        <w:t>of</w:t>
      </w:r>
      <w:r w:rsidRPr="002F2DC9">
        <w:rPr>
          <w:u w:val="single"/>
        </w:rPr>
        <w:t xml:space="preserve"> global liquefied natural gas (</w:t>
      </w:r>
      <w:r w:rsidRPr="00920AB3">
        <w:rPr>
          <w:highlight w:val="cyan"/>
          <w:u w:val="single"/>
        </w:rPr>
        <w:t>LNG</w:t>
      </w:r>
      <w:r w:rsidRPr="002F2DC9">
        <w:rPr>
          <w:u w:val="single"/>
        </w:rPr>
        <w:t xml:space="preserve">) </w:t>
      </w:r>
      <w:r w:rsidRPr="00920AB3">
        <w:rPr>
          <w:highlight w:val="cyan"/>
          <w:u w:val="single"/>
        </w:rPr>
        <w:t>passes</w:t>
      </w:r>
      <w:r w:rsidRPr="002F2DC9">
        <w:rPr>
          <w:u w:val="single"/>
        </w:rPr>
        <w:t xml:space="preserve"> </w:t>
      </w:r>
      <w:r w:rsidRPr="00920AB3">
        <w:rPr>
          <w:highlight w:val="cyan"/>
          <w:u w:val="single"/>
        </w:rPr>
        <w:t>through</w:t>
      </w:r>
      <w:r w:rsidRPr="002F2DC9">
        <w:rPr>
          <w:u w:val="single"/>
        </w:rPr>
        <w:t xml:space="preserve"> the </w:t>
      </w:r>
      <w:r w:rsidRPr="00920AB3">
        <w:rPr>
          <w:highlight w:val="cyan"/>
          <w:u w:val="single"/>
        </w:rPr>
        <w:t>South China Sea</w:t>
      </w:r>
      <w:r w:rsidRPr="002F2DC9">
        <w:rPr>
          <w:u w:val="single"/>
        </w:rPr>
        <w:t xml:space="preserve"> each year.  That makes the South China Sea the most important energy trade route in the world.  </w:t>
      </w:r>
      <w:r w:rsidRPr="002F2DC9">
        <w:rPr>
          <w:sz w:val="16"/>
        </w:rPr>
        <w:t>It did not then come as a surprise that</w:t>
      </w:r>
      <w:r w:rsidRPr="002F2DC9">
        <w:rPr>
          <w:sz w:val="16"/>
          <w:u w:val="single"/>
        </w:rPr>
        <w:t xml:space="preserve"> </w:t>
      </w:r>
      <w:r w:rsidRPr="00920AB3">
        <w:rPr>
          <w:highlight w:val="cyan"/>
          <w:u w:val="single"/>
        </w:rPr>
        <w:t>China claims virtually all of the South China Sea</w:t>
      </w:r>
      <w:r w:rsidRPr="002F2DC9">
        <w:rPr>
          <w:u w:val="single"/>
        </w:rPr>
        <w:t xml:space="preserve"> as an extension of her continental shelf; thus, her territory.  But </w:t>
      </w:r>
      <w:r w:rsidRPr="00920AB3">
        <w:rPr>
          <w:highlight w:val="cyan"/>
          <w:u w:val="single"/>
        </w:rPr>
        <w:t>five other countries also claim a</w:t>
      </w:r>
      <w:r w:rsidRPr="002F2DC9">
        <w:rPr>
          <w:u w:val="single"/>
        </w:rPr>
        <w:t xml:space="preserve"> good portion of South China Sea as their 200-mile Exclusive Economic Zone (</w:t>
      </w:r>
      <w:r w:rsidRPr="00920AB3">
        <w:rPr>
          <w:highlight w:val="cyan"/>
          <w:u w:val="single"/>
        </w:rPr>
        <w:t>EEZ</w:t>
      </w:r>
      <w:r w:rsidRPr="002F2DC9">
        <w:rPr>
          <w:u w:val="single"/>
        </w:rPr>
        <w:t>).  The U.S.’s position is that freedom of navigation should not be impeded in the South China Sea. With no other source for oil, China is planning to tap the oil-rich South China Sea</w:t>
      </w:r>
      <w:r w:rsidRPr="002F2DC9">
        <w:rPr>
          <w:sz w:val="16"/>
        </w:rPr>
        <w:t xml:space="preserve">.  But the bad news is that a recent EIA report said that </w:t>
      </w:r>
      <w:r w:rsidRPr="002F2DC9">
        <w:rPr>
          <w:u w:val="single"/>
        </w:rPr>
        <w:t>while the South China Sea is rich in oil and gas, they mostly reside in undisputed territory, close to each country’s shores.  As for the disputed regions of the South China Sea, the report said: “</w:t>
      </w:r>
      <w:r w:rsidRPr="00920AB3">
        <w:rPr>
          <w:highlight w:val="cyan"/>
          <w:u w:val="single"/>
        </w:rPr>
        <w:t>EIA estimates the region around the Spratly Islands</w:t>
      </w:r>
      <w:r w:rsidRPr="002F2DC9">
        <w:rPr>
          <w:u w:val="single"/>
        </w:rPr>
        <w:t xml:space="preserve"> </w:t>
      </w:r>
      <w:r w:rsidRPr="002F2DC9">
        <w:rPr>
          <w:sz w:val="16"/>
        </w:rPr>
        <w:t xml:space="preserve">[and the </w:t>
      </w:r>
      <w:proofErr w:type="spellStart"/>
      <w:r w:rsidRPr="002F2DC9">
        <w:rPr>
          <w:sz w:val="16"/>
        </w:rPr>
        <w:t>Paracel</w:t>
      </w:r>
      <w:proofErr w:type="spellEnd"/>
      <w:r w:rsidRPr="002F2DC9">
        <w:rPr>
          <w:sz w:val="16"/>
        </w:rPr>
        <w:t xml:space="preserve"> Islands]</w:t>
      </w:r>
      <w:r w:rsidRPr="002F2DC9">
        <w:rPr>
          <w:sz w:val="16"/>
          <w:u w:val="single"/>
        </w:rPr>
        <w:t xml:space="preserve"> </w:t>
      </w:r>
      <w:r w:rsidRPr="00920AB3">
        <w:rPr>
          <w:highlight w:val="cyan"/>
          <w:u w:val="single"/>
        </w:rPr>
        <w:t xml:space="preserve">to have virtually no proved or probable oil reserves.” </w:t>
      </w:r>
      <w:r w:rsidRPr="00920AB3">
        <w:rPr>
          <w:b/>
          <w:highlight w:val="cyan"/>
          <w:u w:val="single"/>
        </w:rPr>
        <w:t>That is a major setback for China</w:t>
      </w:r>
      <w:r w:rsidRPr="002F2DC9">
        <w:rPr>
          <w:b/>
          <w:u w:val="single"/>
        </w:rPr>
        <w:t>.</w:t>
      </w:r>
      <w:r w:rsidRPr="002F2DC9">
        <w:rPr>
          <w:u w:val="single"/>
        </w:rPr>
        <w:t xml:space="preserve"> </w:t>
      </w:r>
      <w:r w:rsidRPr="002F2DC9">
        <w:rPr>
          <w:sz w:val="16"/>
        </w:rPr>
        <w:t>Evidently,</w:t>
      </w:r>
      <w:r w:rsidRPr="002F2DC9">
        <w:rPr>
          <w:sz w:val="16"/>
          <w:u w:val="single"/>
        </w:rPr>
        <w:t xml:space="preserve"> </w:t>
      </w:r>
      <w:r w:rsidRPr="002F2DC9">
        <w:rPr>
          <w:u w:val="single"/>
        </w:rPr>
        <w:t xml:space="preserve">China is not prepared militarily to go to war against the U.S.  Logistically, </w:t>
      </w:r>
      <w:r w:rsidRPr="00920AB3">
        <w:rPr>
          <w:highlight w:val="cyan"/>
          <w:u w:val="single"/>
        </w:rPr>
        <w:t>it would be a nightmare if China ran out of oil in the midst of a war.</w:t>
      </w:r>
      <w:r w:rsidRPr="002F2DC9">
        <w:rPr>
          <w:u w:val="single"/>
        </w:rPr>
        <w:t xml:space="preserve">  And with all her neighbors – including Vietnam – warming up to the U.S., </w:t>
      </w:r>
      <w:r w:rsidRPr="00920AB3">
        <w:rPr>
          <w:highlight w:val="cyan"/>
          <w:u w:val="single"/>
        </w:rPr>
        <w:t>China is seen as a bully</w:t>
      </w:r>
      <w:r w:rsidRPr="002F2DC9">
        <w:rPr>
          <w:u w:val="single"/>
        </w:rPr>
        <w:t xml:space="preserve"> who would grab her neighbors’ land by brute force and intimidation.  China should learn that </w:t>
      </w:r>
      <w:r w:rsidRPr="00920AB3">
        <w:rPr>
          <w:highlight w:val="cyan"/>
          <w:u w:val="single"/>
        </w:rPr>
        <w:t>getting along with her neighbors would earn her their respect</w:t>
      </w:r>
      <w:r w:rsidRPr="002F2DC9">
        <w:rPr>
          <w:u w:val="single"/>
        </w:rPr>
        <w:t xml:space="preserve">, not their enmity.  </w:t>
      </w:r>
      <w:r w:rsidRPr="002F2DC9">
        <w:rPr>
          <w:sz w:val="16"/>
        </w:rPr>
        <w:t xml:space="preserve">She just can’t go about and say, “This is mine! That is mine!” At the end of the day, </w:t>
      </w:r>
      <w:r w:rsidRPr="002F2DC9">
        <w:rPr>
          <w:u w:val="single"/>
        </w:rPr>
        <w:t xml:space="preserve">China’s </w:t>
      </w:r>
      <w:r w:rsidRPr="00920AB3">
        <w:rPr>
          <w:highlight w:val="cyan"/>
          <w:u w:val="single"/>
        </w:rPr>
        <w:t>aggressive behavior would</w:t>
      </w:r>
      <w:r w:rsidRPr="002F2DC9">
        <w:rPr>
          <w:u w:val="single"/>
        </w:rPr>
        <w:t xml:space="preserve"> </w:t>
      </w:r>
      <w:r w:rsidRPr="00920AB3">
        <w:rPr>
          <w:highlight w:val="cyan"/>
          <w:u w:val="single"/>
        </w:rPr>
        <w:t xml:space="preserve">hurt her </w:t>
      </w:r>
      <w:r w:rsidRPr="00920AB3">
        <w:rPr>
          <w:u w:val="single"/>
        </w:rPr>
        <w:t>image</w:t>
      </w:r>
      <w:r w:rsidRPr="002F2DC9">
        <w:rPr>
          <w:u w:val="single"/>
        </w:rPr>
        <w:t xml:space="preserve"> and </w:t>
      </w:r>
      <w:r w:rsidRPr="00920AB3">
        <w:rPr>
          <w:highlight w:val="cyan"/>
          <w:u w:val="single"/>
        </w:rPr>
        <w:t>credibility</w:t>
      </w:r>
      <w:r w:rsidRPr="002F2DC9">
        <w:rPr>
          <w:u w:val="single"/>
        </w:rPr>
        <w:t xml:space="preserve"> for a long time to come.    </w:t>
      </w:r>
    </w:p>
    <w:p w:rsidR="0025710D" w:rsidRDefault="0025710D" w:rsidP="0025710D">
      <w:pPr>
        <w:pStyle w:val="Heading3"/>
        <w:rPr>
          <w:rStyle w:val="Style13ptBold"/>
          <w:b/>
          <w:sz w:val="32"/>
        </w:rPr>
      </w:pPr>
      <w:r>
        <w:rPr>
          <w:rStyle w:val="Style13ptBold"/>
          <w:b/>
          <w:sz w:val="32"/>
        </w:rPr>
        <w:lastRenderedPageBreak/>
        <w:t xml:space="preserve">1NC </w:t>
      </w:r>
      <w:r w:rsidR="0023151E">
        <w:rPr>
          <w:rStyle w:val="Style13ptBold"/>
          <w:b/>
          <w:sz w:val="32"/>
        </w:rPr>
        <w:t xml:space="preserve">--- </w:t>
      </w:r>
      <w:r>
        <w:rPr>
          <w:rStyle w:val="Style13ptBold"/>
          <w:b/>
          <w:sz w:val="32"/>
        </w:rPr>
        <w:t xml:space="preserve">Biofuels </w:t>
      </w:r>
    </w:p>
    <w:p w:rsidR="0065436F" w:rsidRPr="0065436F" w:rsidRDefault="0065436F" w:rsidP="0065436F">
      <w:pPr>
        <w:pStyle w:val="Heading4"/>
      </w:pPr>
      <w:r>
        <w:t>Status Quo Solves --- Research for biofuels is happening now</w:t>
      </w:r>
    </w:p>
    <w:p w:rsidR="00B01BAC" w:rsidRPr="007B5A4D" w:rsidRDefault="00B01BAC" w:rsidP="00B01BAC">
      <w:pPr>
        <w:pStyle w:val="Heading4"/>
        <w:rPr>
          <w:rStyle w:val="Style13ptBold"/>
          <w:b/>
        </w:rPr>
      </w:pPr>
      <w:r>
        <w:rPr>
          <w:rStyle w:val="Style13ptBold"/>
          <w:b/>
        </w:rPr>
        <w:t>Won’t make a dent in oil dependence</w:t>
      </w:r>
    </w:p>
    <w:p w:rsidR="00B01BAC" w:rsidRPr="007B5A4D" w:rsidRDefault="00B01BAC" w:rsidP="00B01BAC">
      <w:pPr>
        <w:rPr>
          <w:rStyle w:val="Style13ptBold"/>
          <w:b w:val="0"/>
          <w:sz w:val="16"/>
        </w:rPr>
      </w:pPr>
      <w:r w:rsidRPr="007B5A4D">
        <w:rPr>
          <w:rStyle w:val="Style13ptBold"/>
        </w:rPr>
        <w:t xml:space="preserve">Hall &amp; </w:t>
      </w:r>
      <w:proofErr w:type="spellStart"/>
      <w:r w:rsidRPr="007B5A4D">
        <w:rPr>
          <w:rStyle w:val="Style13ptBold"/>
        </w:rPr>
        <w:t>Benemann</w:t>
      </w:r>
      <w:proofErr w:type="spellEnd"/>
      <w:r w:rsidRPr="007B5A4D">
        <w:rPr>
          <w:rStyle w:val="Style13ptBold"/>
        </w:rPr>
        <w:t>, 2011</w:t>
      </w:r>
      <w:r w:rsidRPr="007B5A4D">
        <w:rPr>
          <w:rStyle w:val="Style13ptBold"/>
          <w:sz w:val="16"/>
        </w:rPr>
        <w:t xml:space="preserve"> </w:t>
      </w:r>
      <w:r w:rsidRPr="007B5A4D">
        <w:rPr>
          <w:rStyle w:val="Style13ptBold"/>
          <w:b w:val="0"/>
          <w:sz w:val="16"/>
        </w:rPr>
        <w:t xml:space="preserve">(Charles A. S. Hall  is at the College of Environmental Science and Forestry, State University of New York, and John R. </w:t>
      </w:r>
      <w:proofErr w:type="spellStart"/>
      <w:r w:rsidRPr="007B5A4D">
        <w:rPr>
          <w:rStyle w:val="Style13ptBold"/>
          <w:b w:val="0"/>
          <w:sz w:val="16"/>
        </w:rPr>
        <w:t>Benemann</w:t>
      </w:r>
      <w:proofErr w:type="spellEnd"/>
      <w:r w:rsidRPr="007B5A4D">
        <w:rPr>
          <w:rStyle w:val="Style13ptBold"/>
          <w:b w:val="0"/>
          <w:sz w:val="16"/>
        </w:rPr>
        <w:t xml:space="preserve"> is with </w:t>
      </w:r>
      <w:proofErr w:type="spellStart"/>
      <w:r w:rsidRPr="007B5A4D">
        <w:rPr>
          <w:rStyle w:val="Style13ptBold"/>
          <w:b w:val="0"/>
          <w:sz w:val="16"/>
        </w:rPr>
        <w:t>Benemann</w:t>
      </w:r>
      <w:proofErr w:type="spellEnd"/>
      <w:r w:rsidRPr="007B5A4D">
        <w:rPr>
          <w:rStyle w:val="Style13ptBold"/>
          <w:b w:val="0"/>
          <w:sz w:val="16"/>
        </w:rPr>
        <w:t xml:space="preserve"> Associates, Walnut Creek, California, “Oil from Algae?”, </w:t>
      </w:r>
      <w:proofErr w:type="spellStart"/>
      <w:r w:rsidRPr="007B5A4D">
        <w:rPr>
          <w:rStyle w:val="Style13ptBold"/>
          <w:b w:val="0"/>
          <w:sz w:val="16"/>
        </w:rPr>
        <w:t>BioScience</w:t>
      </w:r>
      <w:proofErr w:type="spellEnd"/>
      <w:r w:rsidRPr="007B5A4D">
        <w:rPr>
          <w:rStyle w:val="Style13ptBold"/>
          <w:b w:val="0"/>
          <w:sz w:val="16"/>
        </w:rPr>
        <w:t>, 10/11/2011, http://bioscience.oxfordjournals.org/content/61/10/741.full)</w:t>
      </w:r>
    </w:p>
    <w:p w:rsidR="00B01BAC" w:rsidRPr="007B5A4D" w:rsidRDefault="00B01BAC" w:rsidP="00B01BAC">
      <w:pPr>
        <w:rPr>
          <w:rStyle w:val="Style13ptBold"/>
          <w:b w:val="0"/>
          <w:sz w:val="16"/>
        </w:rPr>
      </w:pPr>
      <w:r w:rsidRPr="007413DB">
        <w:rPr>
          <w:rStyle w:val="StyleUnderline"/>
        </w:rPr>
        <w:t xml:space="preserve"> The greatest challenge may be political: The enormous sums of money recently invested in microalgae biofuels will soon run out</w:t>
      </w:r>
      <w:r w:rsidRPr="007B5A4D">
        <w:rPr>
          <w:rStyle w:val="Style13ptBold"/>
          <w:b w:val="0"/>
          <w:sz w:val="16"/>
        </w:rPr>
        <w:t xml:space="preserve">, at </w:t>
      </w:r>
      <w:r w:rsidRPr="007413DB">
        <w:rPr>
          <w:rStyle w:val="StyleUnderline"/>
        </w:rPr>
        <w:t>just about the time that the new entrants into this field become able to help advance the technology.</w:t>
      </w:r>
      <w:r w:rsidRPr="007B5A4D">
        <w:rPr>
          <w:rStyle w:val="Style13ptBold"/>
          <w:b w:val="0"/>
          <w:sz w:val="16"/>
        </w:rPr>
        <w:t xml:space="preserve"> </w:t>
      </w:r>
      <w:r w:rsidRPr="007B5A4D">
        <w:rPr>
          <w:rStyle w:val="StyleUnderline"/>
        </w:rPr>
        <w:t>Will there be continuing support for this effort in a year</w:t>
      </w:r>
      <w:r w:rsidRPr="007B5A4D">
        <w:rPr>
          <w:rStyle w:val="Style13ptBold"/>
          <w:b w:val="0"/>
          <w:sz w:val="16"/>
        </w:rPr>
        <w:t xml:space="preserve"> </w:t>
      </w:r>
      <w:r w:rsidRPr="007B5A4D">
        <w:rPr>
          <w:rStyle w:val="StyleUnderline"/>
        </w:rPr>
        <w:t>or two, or will politicians, oil companies, and venture capitalists</w:t>
      </w:r>
      <w:r w:rsidRPr="007B5A4D">
        <w:rPr>
          <w:rStyle w:val="Style13ptBold"/>
          <w:b w:val="0"/>
          <w:sz w:val="16"/>
        </w:rPr>
        <w:t xml:space="preserve"> </w:t>
      </w:r>
      <w:r w:rsidRPr="007413DB">
        <w:rPr>
          <w:rStyle w:val="StyleUnderline"/>
        </w:rPr>
        <w:t>move on to another new hoped-for solution to our energy crisis</w:t>
      </w:r>
      <w:r w:rsidRPr="007B5A4D">
        <w:rPr>
          <w:rStyle w:val="Style13ptBold"/>
          <w:b w:val="0"/>
          <w:sz w:val="16"/>
        </w:rPr>
        <w:t>? Perhaps the most important fundamental advantage of microalgae biofuels is their very fast growth rates. A week of algae cultivation is equivalent to a season for higher crops, which suggests that algae biofuel technology might be developed rapidly. But a</w:t>
      </w:r>
      <w:r w:rsidRPr="007413DB">
        <w:rPr>
          <w:rStyle w:val="StyleUnderline"/>
        </w:rPr>
        <w:t xml:space="preserve"> </w:t>
      </w:r>
      <w:r w:rsidRPr="00B01BAC">
        <w:rPr>
          <w:rStyle w:val="StyleUnderline"/>
          <w:highlight w:val="cyan"/>
        </w:rPr>
        <w:t>decade is probably the shortest time in which substantial progress can be made toward the goal of energy</w:t>
      </w:r>
      <w:r w:rsidRPr="007413DB">
        <w:rPr>
          <w:rStyle w:val="StyleUnderline"/>
        </w:rPr>
        <w:t>-</w:t>
      </w:r>
      <w:r w:rsidRPr="00B01BAC">
        <w:rPr>
          <w:rStyle w:val="StyleUnderline"/>
          <w:highlight w:val="cyan"/>
        </w:rPr>
        <w:t>efficient and cost-effective microalgae biofuels production</w:t>
      </w:r>
      <w:r w:rsidRPr="007B5A4D">
        <w:rPr>
          <w:rStyle w:val="Style13ptBold"/>
          <w:b w:val="0"/>
          <w:sz w:val="16"/>
        </w:rPr>
        <w:t xml:space="preserve">. </w:t>
      </w:r>
      <w:r w:rsidRPr="00B01BAC">
        <w:rPr>
          <w:rStyle w:val="Emphasis"/>
          <w:highlight w:val="cyan"/>
        </w:rPr>
        <w:t xml:space="preserve">Even if there is success, microalgae biofuels will most likely replace only 1 </w:t>
      </w:r>
      <w:r w:rsidRPr="00B01BAC">
        <w:rPr>
          <w:sz w:val="16"/>
          <w:highlight w:val="cyan"/>
        </w:rPr>
        <w:t>or 2</w:t>
      </w:r>
      <w:r w:rsidRPr="00B01BAC">
        <w:rPr>
          <w:rStyle w:val="Emphasis"/>
          <w:highlight w:val="cyan"/>
        </w:rPr>
        <w:t xml:space="preserve"> percent of current oil use worldwide</w:t>
      </w:r>
      <w:r w:rsidRPr="007B5A4D">
        <w:rPr>
          <w:rStyle w:val="Style13ptBold"/>
          <w:b w:val="0"/>
          <w:sz w:val="16"/>
        </w:rPr>
        <w:t>. Yet even 1 percent of the world oil supply is an enormous amount and would contribute to reducing greenhouse-gas emissions and improving energy security. We must continue to explore and develop all plausible, environmentally sound, renewable fuel technologies even while preparing for a future in which transportation fuels are ever more scarce and expensive.</w:t>
      </w:r>
    </w:p>
    <w:p w:rsidR="00B01BAC" w:rsidRDefault="00B01BAC" w:rsidP="00B01BAC">
      <w:pPr>
        <w:rPr>
          <w:rStyle w:val="Style13ptBold"/>
        </w:rPr>
      </w:pPr>
    </w:p>
    <w:p w:rsidR="00B01BAC" w:rsidRPr="00AE3FC8" w:rsidRDefault="00B01BAC" w:rsidP="00B01BAC">
      <w:pPr>
        <w:pStyle w:val="Heading4"/>
        <w:rPr>
          <w:rStyle w:val="Style13ptBold"/>
          <w:b/>
        </w:rPr>
      </w:pPr>
      <w:r>
        <w:rPr>
          <w:rStyle w:val="Style13ptBold"/>
          <w:b/>
        </w:rPr>
        <w:t>Long Time Frame to develop</w:t>
      </w:r>
    </w:p>
    <w:p w:rsidR="00B01BAC" w:rsidRPr="00AE3FC8" w:rsidRDefault="00B01BAC" w:rsidP="00B01BAC">
      <w:pPr>
        <w:rPr>
          <w:rStyle w:val="Style13ptBold"/>
          <w:b w:val="0"/>
          <w:sz w:val="16"/>
        </w:rPr>
      </w:pPr>
      <w:proofErr w:type="spellStart"/>
      <w:r w:rsidRPr="00AE3FC8">
        <w:rPr>
          <w:rStyle w:val="Style13ptBold"/>
        </w:rPr>
        <w:t>Russek</w:t>
      </w:r>
      <w:proofErr w:type="spellEnd"/>
      <w:r w:rsidRPr="00AE3FC8">
        <w:rPr>
          <w:rStyle w:val="Style13ptBold"/>
        </w:rPr>
        <w:t>, 2010</w:t>
      </w:r>
      <w:r w:rsidRPr="00AE3FC8">
        <w:rPr>
          <w:rStyle w:val="Style13ptBold"/>
          <w:sz w:val="16"/>
        </w:rPr>
        <w:t xml:space="preserve"> </w:t>
      </w:r>
      <w:r w:rsidRPr="00AE3FC8">
        <w:rPr>
          <w:rStyle w:val="Style13ptBold"/>
          <w:b w:val="0"/>
          <w:sz w:val="16"/>
        </w:rPr>
        <w:t xml:space="preserve">(Gabriela </w:t>
      </w:r>
      <w:proofErr w:type="spellStart"/>
      <w:r w:rsidRPr="00AE3FC8">
        <w:rPr>
          <w:rStyle w:val="Style13ptBold"/>
          <w:b w:val="0"/>
          <w:sz w:val="16"/>
        </w:rPr>
        <w:t>Russek</w:t>
      </w:r>
      <w:proofErr w:type="spellEnd"/>
      <w:r w:rsidRPr="00AE3FC8">
        <w:rPr>
          <w:rStyle w:val="Style13ptBold"/>
          <w:b w:val="0"/>
          <w:sz w:val="16"/>
        </w:rPr>
        <w:t xml:space="preserve">, India Carbon Outlook writer, </w:t>
      </w:r>
      <w:proofErr w:type="gramStart"/>
      <w:r w:rsidRPr="00AE3FC8">
        <w:rPr>
          <w:rStyle w:val="Style13ptBold"/>
          <w:b w:val="0"/>
          <w:sz w:val="16"/>
        </w:rPr>
        <w:t>“  Algae</w:t>
      </w:r>
      <w:proofErr w:type="gramEnd"/>
      <w:r w:rsidRPr="00AE3FC8">
        <w:rPr>
          <w:rStyle w:val="Style13ptBold"/>
          <w:b w:val="0"/>
          <w:sz w:val="16"/>
        </w:rPr>
        <w:t xml:space="preserve"> Biofuels: Possibilities, Uncertainties”, India Carbon Outlook, 01/19/2010, http://india.carbon-outlook.com/content/algae-biofuels-exciting-possibilities-uncertain-future)</w:t>
      </w:r>
    </w:p>
    <w:p w:rsidR="00B01BAC" w:rsidRPr="00AE3FC8" w:rsidRDefault="00B01BAC" w:rsidP="00B01BAC">
      <w:pPr>
        <w:rPr>
          <w:sz w:val="16"/>
        </w:rPr>
      </w:pPr>
      <w:r w:rsidRPr="00AE3FC8">
        <w:rPr>
          <w:sz w:val="16"/>
        </w:rPr>
        <w:t>These benefits are so significant that governments, investors, and scientists still support investing in R&amp;D, even though research thus far been fraught with disappointments</w:t>
      </w:r>
      <w:r w:rsidRPr="00AE3FC8">
        <w:rPr>
          <w:rStyle w:val="Emphasis"/>
        </w:rPr>
        <w:t>.</w:t>
      </w:r>
      <w:r>
        <w:rPr>
          <w:rStyle w:val="Emphasis"/>
        </w:rPr>
        <w:t xml:space="preserve"> </w:t>
      </w:r>
      <w:r w:rsidRPr="003B4F8D">
        <w:rPr>
          <w:rStyle w:val="Emphasis"/>
          <w:highlight w:val="cyan"/>
        </w:rPr>
        <w:t>Decades of scientific study</w:t>
      </w:r>
      <w:r w:rsidRPr="00AE3FC8">
        <w:rPr>
          <w:rStyle w:val="Emphasis"/>
        </w:rPr>
        <w:t xml:space="preserve"> </w:t>
      </w:r>
      <w:r w:rsidRPr="003B4F8D">
        <w:rPr>
          <w:rStyle w:val="Emphasis"/>
          <w:highlight w:val="cyan"/>
        </w:rPr>
        <w:t>have gone into algae biofuels</w:t>
      </w:r>
      <w:r w:rsidRPr="00AE3FC8">
        <w:rPr>
          <w:rStyle w:val="Emphasis"/>
        </w:rPr>
        <w:t xml:space="preserve">, </w:t>
      </w:r>
      <w:r w:rsidRPr="003B4F8D">
        <w:rPr>
          <w:rStyle w:val="Emphasis"/>
          <w:highlight w:val="cyan"/>
        </w:rPr>
        <w:t>including</w:t>
      </w:r>
      <w:r w:rsidRPr="00AE3FC8">
        <w:rPr>
          <w:rStyle w:val="Emphasis"/>
        </w:rPr>
        <w:t xml:space="preserve"> Japanese and US </w:t>
      </w:r>
      <w:r w:rsidRPr="003B4F8D">
        <w:rPr>
          <w:rStyle w:val="Emphasis"/>
          <w:highlight w:val="cyan"/>
        </w:rPr>
        <w:t>government</w:t>
      </w:r>
      <w:r w:rsidRPr="00AE3FC8">
        <w:rPr>
          <w:rStyle w:val="Emphasis"/>
        </w:rPr>
        <w:t xml:space="preserve"> projects, </w:t>
      </w:r>
      <w:r w:rsidRPr="003B4F8D">
        <w:rPr>
          <w:rStyle w:val="Emphasis"/>
          <w:highlight w:val="cyan"/>
        </w:rPr>
        <w:t>and privately</w:t>
      </w:r>
      <w:r w:rsidRPr="00AE3FC8">
        <w:rPr>
          <w:rStyle w:val="Emphasis"/>
        </w:rPr>
        <w:t xml:space="preserve"> </w:t>
      </w:r>
      <w:r w:rsidRPr="003B4F8D">
        <w:rPr>
          <w:rStyle w:val="Emphasis"/>
          <w:highlight w:val="cyan"/>
        </w:rPr>
        <w:t>funded</w:t>
      </w:r>
      <w:r w:rsidRPr="00AE3FC8">
        <w:rPr>
          <w:rStyle w:val="Emphasis"/>
        </w:rPr>
        <w:t xml:space="preserve"> </w:t>
      </w:r>
      <w:r w:rsidRPr="003B4F8D">
        <w:rPr>
          <w:rStyle w:val="Emphasis"/>
          <w:highlight w:val="cyan"/>
        </w:rPr>
        <w:t>research</w:t>
      </w:r>
      <w:r w:rsidRPr="00AE3FC8">
        <w:rPr>
          <w:sz w:val="16"/>
        </w:rPr>
        <w:t xml:space="preserve">. </w:t>
      </w:r>
      <w:r w:rsidRPr="00AE3FC8">
        <w:rPr>
          <w:rStyle w:val="StyleUnderline"/>
        </w:rPr>
        <w:t>The United States Government funded research into the fuel from 1978-1996</w:t>
      </w:r>
      <w:r w:rsidRPr="00AE3FC8">
        <w:rPr>
          <w:sz w:val="16"/>
        </w:rPr>
        <w:t xml:space="preserve">, in the DOE Aquatic Species Project, </w:t>
      </w:r>
      <w:r w:rsidRPr="00AE3FC8">
        <w:rPr>
          <w:rStyle w:val="StyleUnderline"/>
        </w:rPr>
        <w:t xml:space="preserve">but ended the project to focus </w:t>
      </w:r>
      <w:r w:rsidRPr="00AE3FC8">
        <w:rPr>
          <w:sz w:val="16"/>
        </w:rPr>
        <w:t>limited budgets</w:t>
      </w:r>
      <w:r w:rsidRPr="00AE3FC8">
        <w:rPr>
          <w:rStyle w:val="StyleUnderline"/>
        </w:rPr>
        <w:t xml:space="preserve"> on bioethanol</w:t>
      </w:r>
      <w:r w:rsidRPr="00AE3FC8">
        <w:rPr>
          <w:sz w:val="16"/>
        </w:rPr>
        <w:t xml:space="preserve">.[13] </w:t>
      </w:r>
      <w:r w:rsidRPr="003B4F8D">
        <w:rPr>
          <w:rStyle w:val="Emphasis"/>
          <w:highlight w:val="cyan"/>
        </w:rPr>
        <w:t>Despite over 30 years</w:t>
      </w:r>
      <w:r w:rsidRPr="00AE3FC8">
        <w:rPr>
          <w:rStyle w:val="Emphasis"/>
        </w:rPr>
        <w:t xml:space="preserve"> of research, </w:t>
      </w:r>
      <w:r w:rsidRPr="003B4F8D">
        <w:rPr>
          <w:rStyle w:val="Emphasis"/>
          <w:highlight w:val="cyan"/>
        </w:rPr>
        <w:t>there is still no commercially viable large-scale production</w:t>
      </w:r>
      <w:r w:rsidRPr="00AE3FC8">
        <w:rPr>
          <w:rStyle w:val="Emphasis"/>
        </w:rPr>
        <w:t xml:space="preserve"> of algae biofuel</w:t>
      </w:r>
      <w:r w:rsidRPr="00AE3FC8">
        <w:rPr>
          <w:sz w:val="16"/>
        </w:rPr>
        <w:t xml:space="preserve">.[14] As fossil fuel prices rise, investment in the technology has been renewed. The U.S. Government is resuming funding.[15] Major investors are partnering with algae tech companies, including an investment of $600 million by Exxon Mobil into Synthetic Genomics, and a similar partnership between Bill Gates’ Cascade Investments and Sapphire Energy’s algae research.[16] The many new of enthusiastic start-up algae fuel companies (one article mentioned more than 60) are making wildly optimistic predictions about the volumes of algae biofuel that could be produced at competitive prices in the near future. However, </w:t>
      </w:r>
      <w:r w:rsidRPr="00AE3FC8">
        <w:rPr>
          <w:rStyle w:val="Emphasis"/>
        </w:rPr>
        <w:t>the technology is very far from commercially viable,</w:t>
      </w:r>
      <w:r w:rsidRPr="00AE3FC8">
        <w:rPr>
          <w:rStyle w:val="StyleUnderline"/>
        </w:rPr>
        <w:t xml:space="preserve"> and several of these companies have shut down in the face of financial realities</w:t>
      </w:r>
      <w:proofErr w:type="gramStart"/>
      <w:r w:rsidRPr="00AE3FC8">
        <w:rPr>
          <w:sz w:val="16"/>
        </w:rPr>
        <w:t>.[</w:t>
      </w:r>
      <w:proofErr w:type="gramEnd"/>
      <w:r w:rsidRPr="00AE3FC8">
        <w:rPr>
          <w:sz w:val="16"/>
        </w:rPr>
        <w:t xml:space="preserve">17] </w:t>
      </w:r>
      <w:r w:rsidRPr="003B4F8D">
        <w:rPr>
          <w:rStyle w:val="StyleUnderline"/>
          <w:highlight w:val="cyan"/>
        </w:rPr>
        <w:t>Experts are cautiously optimistic</w:t>
      </w:r>
      <w:r w:rsidRPr="00AE3FC8">
        <w:rPr>
          <w:rStyle w:val="StyleUnderline"/>
        </w:rPr>
        <w:t>, but f</w:t>
      </w:r>
      <w:r w:rsidRPr="003B4F8D">
        <w:rPr>
          <w:rStyle w:val="StyleUnderline"/>
          <w:highlight w:val="cyan"/>
        </w:rPr>
        <w:t>ew are willing to predict how soon the technology could be commercially viable.</w:t>
      </w:r>
      <w:r w:rsidRPr="00AE3FC8">
        <w:rPr>
          <w:sz w:val="16"/>
        </w:rPr>
        <w:t xml:space="preserve"> They are also unsure exactly how efficient it will be in terms of land required, production costs, and carbon abatement. "(t)his research is driven by the conviction that economies of scale, improvement in yields and output are achievable,” explains </w:t>
      </w:r>
      <w:proofErr w:type="spellStart"/>
      <w:r w:rsidRPr="00AE3FC8">
        <w:rPr>
          <w:sz w:val="16"/>
        </w:rPr>
        <w:t>Raffaello</w:t>
      </w:r>
      <w:proofErr w:type="spellEnd"/>
      <w:r w:rsidRPr="00AE3FC8">
        <w:rPr>
          <w:sz w:val="16"/>
        </w:rPr>
        <w:t xml:space="preserve"> </w:t>
      </w:r>
      <w:proofErr w:type="spellStart"/>
      <w:r w:rsidRPr="00AE3FC8">
        <w:rPr>
          <w:sz w:val="16"/>
        </w:rPr>
        <w:t>Garofalo</w:t>
      </w:r>
      <w:proofErr w:type="spellEnd"/>
      <w:r w:rsidRPr="00AE3FC8">
        <w:rPr>
          <w:sz w:val="16"/>
        </w:rPr>
        <w:t xml:space="preserve">, executive director of the European Algae Biomass Association (EABA), but adds, “"It would not be responsible to give you dates."[18] </w:t>
      </w:r>
      <w:r w:rsidRPr="003B4F8D">
        <w:rPr>
          <w:rStyle w:val="Emphasis"/>
          <w:highlight w:val="cyan"/>
        </w:rPr>
        <w:t>It is not a solution for the near-term future</w:t>
      </w:r>
      <w:r w:rsidRPr="00AE3FC8">
        <w:rPr>
          <w:sz w:val="16"/>
        </w:rPr>
        <w:t xml:space="preserve">; a presenter at the Algae Biofuel summit, Bill Barclay, said the </w:t>
      </w:r>
      <w:r w:rsidRPr="003B4F8D">
        <w:rPr>
          <w:rStyle w:val="StyleUnderline"/>
          <w:highlight w:val="cyan"/>
        </w:rPr>
        <w:t>low-estimate claims of</w:t>
      </w:r>
      <w:r w:rsidRPr="003B4F8D">
        <w:rPr>
          <w:sz w:val="16"/>
        </w:rPr>
        <w:t xml:space="preserve"> 2-</w:t>
      </w:r>
      <w:r w:rsidRPr="003B4F8D">
        <w:rPr>
          <w:rStyle w:val="StyleUnderline"/>
          <w:highlight w:val="cyan"/>
        </w:rPr>
        <w:t>4 years are unrealistic</w:t>
      </w:r>
      <w:r w:rsidRPr="00AE3FC8">
        <w:rPr>
          <w:sz w:val="16"/>
        </w:rPr>
        <w:t xml:space="preserve">[19], and decades-long algae fuel researcher John </w:t>
      </w:r>
      <w:proofErr w:type="spellStart"/>
      <w:r w:rsidRPr="00AE3FC8">
        <w:rPr>
          <w:sz w:val="16"/>
        </w:rPr>
        <w:t>Benemann</w:t>
      </w:r>
      <w:proofErr w:type="spellEnd"/>
      <w:r w:rsidRPr="00AE3FC8">
        <w:rPr>
          <w:sz w:val="16"/>
        </w:rPr>
        <w:t xml:space="preserve"> is betting on 10-15.[20]</w:t>
      </w:r>
    </w:p>
    <w:p w:rsidR="0025710D" w:rsidRPr="00946B56" w:rsidRDefault="0023151E" w:rsidP="0025710D">
      <w:pPr>
        <w:pStyle w:val="Heading4"/>
        <w:rPr>
          <w:rStyle w:val="Style13ptBold"/>
          <w:b/>
        </w:rPr>
      </w:pPr>
      <w:r>
        <w:rPr>
          <w:rStyle w:val="Style13ptBold"/>
          <w:b/>
        </w:rPr>
        <w:t>Alt Causes --- Land Problems</w:t>
      </w:r>
    </w:p>
    <w:p w:rsidR="0025710D" w:rsidRPr="00946B56" w:rsidRDefault="0025710D" w:rsidP="0025710D">
      <w:pPr>
        <w:rPr>
          <w:rStyle w:val="Style13ptBold"/>
          <w:b w:val="0"/>
          <w:sz w:val="16"/>
        </w:rPr>
      </w:pPr>
      <w:r w:rsidRPr="00946B56">
        <w:rPr>
          <w:rStyle w:val="Style13ptBold"/>
        </w:rPr>
        <w:t>LTM, 2008</w:t>
      </w:r>
      <w:r w:rsidRPr="00946B56">
        <w:rPr>
          <w:rStyle w:val="Style13ptBold"/>
          <w:sz w:val="16"/>
        </w:rPr>
        <w:t xml:space="preserve"> </w:t>
      </w:r>
      <w:r w:rsidRPr="00946B56">
        <w:rPr>
          <w:rStyle w:val="Style13ptBold"/>
          <w:b w:val="0"/>
          <w:sz w:val="16"/>
        </w:rPr>
        <w:t>(Low-Tech Magazine, “Leave the algae alone”, Low-Tech Magazine, 04/08/2008, http://www.lowtechmagazine.com/2008/04/algae-fuel-biof.html)</w:t>
      </w:r>
    </w:p>
    <w:p w:rsidR="0025710D" w:rsidRPr="00C51F93" w:rsidRDefault="0025710D" w:rsidP="0025710D">
      <w:pPr>
        <w:rPr>
          <w:sz w:val="16"/>
        </w:rPr>
      </w:pPr>
      <w:r w:rsidRPr="00946B56">
        <w:rPr>
          <w:sz w:val="16"/>
        </w:rPr>
        <w:t xml:space="preserve">All this sounds very good, but </w:t>
      </w:r>
      <w:r w:rsidRPr="003B4F8D">
        <w:rPr>
          <w:rStyle w:val="StyleUnderline"/>
          <w:highlight w:val="cyan"/>
        </w:rPr>
        <w:t>algae</w:t>
      </w:r>
      <w:r w:rsidRPr="00946B56">
        <w:rPr>
          <w:sz w:val="16"/>
        </w:rPr>
        <w:t xml:space="preserve"> also </w:t>
      </w:r>
      <w:r w:rsidRPr="003B4F8D">
        <w:rPr>
          <w:rStyle w:val="StyleUnderline"/>
          <w:highlight w:val="cyan"/>
        </w:rPr>
        <w:t>need</w:t>
      </w:r>
      <w:r w:rsidRPr="00946B56">
        <w:rPr>
          <w:sz w:val="16"/>
        </w:rPr>
        <w:t xml:space="preserve"> a few things, most notably: </w:t>
      </w:r>
      <w:r w:rsidRPr="003B4F8D">
        <w:rPr>
          <w:rStyle w:val="StyleUnderline"/>
          <w:highlight w:val="cyan"/>
        </w:rPr>
        <w:t>a lot of sunshine and massive amounts of water</w:t>
      </w:r>
      <w:r w:rsidRPr="003B4F8D">
        <w:rPr>
          <w:sz w:val="16"/>
          <w:highlight w:val="cyan"/>
        </w:rPr>
        <w:t>.</w:t>
      </w:r>
      <w:r w:rsidRPr="00946B56">
        <w:rPr>
          <w:sz w:val="16"/>
        </w:rPr>
        <w:t xml:space="preserve"> To grow algae, you also need phosphorus (besides other minerals), an element that is very much needed by agriculture. </w:t>
      </w:r>
      <w:r w:rsidRPr="00946B56">
        <w:rPr>
          <w:rStyle w:val="StyleUnderline"/>
        </w:rPr>
        <w:t>Most algae are grown in</w:t>
      </w:r>
      <w:r w:rsidRPr="00946B56">
        <w:rPr>
          <w:sz w:val="16"/>
        </w:rPr>
        <w:t xml:space="preserve"> brackish or </w:t>
      </w:r>
      <w:r w:rsidRPr="00946B56">
        <w:rPr>
          <w:rStyle w:val="StyleUnderline"/>
        </w:rPr>
        <w:t>salt water</w:t>
      </w:r>
      <w:r w:rsidRPr="00946B56">
        <w:rPr>
          <w:sz w:val="16"/>
        </w:rPr>
        <w:t xml:space="preserve">. </w:t>
      </w:r>
      <w:r w:rsidRPr="00946B56">
        <w:rPr>
          <w:rStyle w:val="StyleUnderline"/>
        </w:rPr>
        <w:t>That sounds as if water is no issue</w:t>
      </w:r>
      <w:r w:rsidRPr="00946B56">
        <w:rPr>
          <w:sz w:val="16"/>
        </w:rPr>
        <w:t xml:space="preserve">, since our planet has not a shortage of </w:t>
      </w:r>
      <w:r w:rsidRPr="00946B56">
        <w:rPr>
          <w:sz w:val="16"/>
        </w:rPr>
        <w:lastRenderedPageBreak/>
        <w:t xml:space="preserve">salt water. </w:t>
      </w:r>
      <w:r w:rsidRPr="00946B56">
        <w:rPr>
          <w:rStyle w:val="StyleUnderline"/>
        </w:rPr>
        <w:t xml:space="preserve">However, just like solar energy plants, </w:t>
      </w:r>
      <w:r w:rsidRPr="003B4F8D">
        <w:rPr>
          <w:rStyle w:val="StyleUnderline"/>
          <w:highlight w:val="cyan"/>
        </w:rPr>
        <w:t>algae plants are best located in very sunny regions, like deserts</w:t>
      </w:r>
      <w:r w:rsidRPr="00946B56">
        <w:rPr>
          <w:rStyle w:val="StyleUnderline"/>
        </w:rPr>
        <w:t>.</w:t>
      </w:r>
      <w:r>
        <w:rPr>
          <w:rStyle w:val="StyleUnderline"/>
        </w:rPr>
        <w:t xml:space="preserve"> </w:t>
      </w:r>
      <w:r w:rsidRPr="00946B56">
        <w:rPr>
          <w:rStyle w:val="StyleUnderline"/>
        </w:rPr>
        <w:t>But</w:t>
      </w:r>
      <w:r w:rsidRPr="00946B56">
        <w:rPr>
          <w:sz w:val="16"/>
        </w:rPr>
        <w:t xml:space="preserve">, </w:t>
      </w:r>
      <w:r w:rsidRPr="00946B56">
        <w:rPr>
          <w:rStyle w:val="StyleUnderline"/>
        </w:rPr>
        <w:t xml:space="preserve">in deserts, and in very sunny places </w:t>
      </w:r>
      <w:r w:rsidRPr="00946B56">
        <w:rPr>
          <w:sz w:val="16"/>
        </w:rPr>
        <w:t>in general</w:t>
      </w:r>
      <w:r w:rsidRPr="00946B56">
        <w:rPr>
          <w:rStyle w:val="StyleUnderline"/>
        </w:rPr>
        <w:t xml:space="preserve">, there is not much water to find. </w:t>
      </w:r>
      <w:r w:rsidRPr="00946B56">
        <w:rPr>
          <w:sz w:val="16"/>
        </w:rPr>
        <w:t xml:space="preserve">That’s not a problem for solar plants, because they don’t need it. But, how are you going to get seawater to your desert algae plant? Check the websites of all these companies: not a word about it. </w:t>
      </w:r>
      <w:r w:rsidRPr="00946B56">
        <w:rPr>
          <w:rStyle w:val="StyleUnderline"/>
        </w:rPr>
        <w:t xml:space="preserve">There are not </w:t>
      </w:r>
      <w:r w:rsidRPr="00946B56">
        <w:rPr>
          <w:sz w:val="16"/>
        </w:rPr>
        <w:t xml:space="preserve">that </w:t>
      </w:r>
      <w:r w:rsidRPr="00946B56">
        <w:rPr>
          <w:rStyle w:val="StyleUnderline"/>
        </w:rPr>
        <w:t>many possibilities</w:t>
      </w:r>
      <w:r w:rsidRPr="00946B56">
        <w:rPr>
          <w:sz w:val="16"/>
        </w:rPr>
        <w:t xml:space="preserve">. </w:t>
      </w:r>
      <w:r w:rsidRPr="00946B56">
        <w:rPr>
          <w:rStyle w:val="StyleUnderline"/>
        </w:rPr>
        <w:t xml:space="preserve">You can </w:t>
      </w:r>
      <w:r w:rsidRPr="003B4F8D">
        <w:rPr>
          <w:rStyle w:val="StyleUnderline"/>
          <w:highlight w:val="cyan"/>
        </w:rPr>
        <w:t>transport seawater to the desert</w:t>
      </w:r>
      <w:r w:rsidRPr="00946B56">
        <w:rPr>
          <w:rStyle w:val="StyleUnderline"/>
        </w:rPr>
        <w:t xml:space="preserve">, but that's </w:t>
      </w:r>
      <w:r w:rsidRPr="003B4F8D">
        <w:rPr>
          <w:rStyle w:val="StyleUnderline"/>
          <w:highlight w:val="cyan"/>
        </w:rPr>
        <w:t>going to cost</w:t>
      </w:r>
      <w:r w:rsidRPr="00946B56">
        <w:rPr>
          <w:rStyle w:val="StyleUnderline"/>
        </w:rPr>
        <w:t xml:space="preserve"> you an awful lot of </w:t>
      </w:r>
      <w:r w:rsidRPr="003B4F8D">
        <w:rPr>
          <w:rStyle w:val="StyleUnderline"/>
          <w:highlight w:val="cyan"/>
        </w:rPr>
        <w:t>energy</w:t>
      </w:r>
      <w:r w:rsidRPr="00946B56">
        <w:rPr>
          <w:rStyle w:val="StyleUnderline"/>
        </w:rPr>
        <w:t xml:space="preserve">, </w:t>
      </w:r>
      <w:r w:rsidRPr="00946B56">
        <w:rPr>
          <w:sz w:val="16"/>
        </w:rPr>
        <w:t>probably</w:t>
      </w:r>
      <w:r w:rsidRPr="00946B56">
        <w:rPr>
          <w:rStyle w:val="StyleUnderline"/>
        </w:rPr>
        <w:t xml:space="preserve"> </w:t>
      </w:r>
      <w:r w:rsidRPr="003B4F8D">
        <w:rPr>
          <w:rStyle w:val="Emphasis"/>
          <w:highlight w:val="cyan"/>
        </w:rPr>
        <w:t>more than what can be produced</w:t>
      </w:r>
      <w:r w:rsidRPr="00946B56">
        <w:rPr>
          <w:rStyle w:val="Emphasis"/>
        </w:rPr>
        <w:t xml:space="preserve"> </w:t>
      </w:r>
      <w:r w:rsidRPr="003B4F8D">
        <w:rPr>
          <w:rStyle w:val="Emphasis"/>
          <w:highlight w:val="cyan"/>
        </w:rPr>
        <w:t>by the algae</w:t>
      </w:r>
      <w:r w:rsidRPr="00946B56">
        <w:rPr>
          <w:sz w:val="16"/>
        </w:rPr>
        <w:t xml:space="preserve">. </w:t>
      </w:r>
      <w:r w:rsidRPr="00946B56">
        <w:rPr>
          <w:rStyle w:val="StyleUnderline"/>
        </w:rPr>
        <w:t>You can also take freshwater from more nearby regions</w:t>
      </w:r>
      <w:r w:rsidRPr="00946B56">
        <w:rPr>
          <w:sz w:val="16"/>
        </w:rPr>
        <w:t xml:space="preserve"> or underground aquifers and turn it into artificial seawater. </w:t>
      </w:r>
      <w:r w:rsidRPr="00946B56">
        <w:rPr>
          <w:rStyle w:val="StyleUnderline"/>
        </w:rPr>
        <w:t>But</w:t>
      </w:r>
      <w:r w:rsidRPr="00946B56">
        <w:rPr>
          <w:sz w:val="16"/>
        </w:rPr>
        <w:t xml:space="preserve">, you promised that </w:t>
      </w:r>
      <w:r w:rsidRPr="003B4F8D">
        <w:rPr>
          <w:rStyle w:val="StyleUnderline"/>
          <w:highlight w:val="cyan"/>
        </w:rPr>
        <w:t>algal</w:t>
      </w:r>
      <w:r w:rsidRPr="003B4F8D">
        <w:rPr>
          <w:sz w:val="16"/>
          <w:highlight w:val="cyan"/>
        </w:rPr>
        <w:t xml:space="preserve"> </w:t>
      </w:r>
      <w:r w:rsidRPr="003B4F8D">
        <w:rPr>
          <w:rStyle w:val="StyleUnderline"/>
          <w:highlight w:val="cyan"/>
        </w:rPr>
        <w:t>fuel</w:t>
      </w:r>
      <w:r w:rsidRPr="003B4F8D">
        <w:rPr>
          <w:sz w:val="16"/>
          <w:highlight w:val="cyan"/>
        </w:rPr>
        <w:t xml:space="preserve"> </w:t>
      </w:r>
      <w:r w:rsidRPr="003B4F8D">
        <w:rPr>
          <w:rStyle w:val="StyleUnderline"/>
          <w:highlight w:val="cyan"/>
        </w:rPr>
        <w:t>would</w:t>
      </w:r>
      <w:r w:rsidRPr="00946B56">
        <w:rPr>
          <w:sz w:val="16"/>
        </w:rPr>
        <w:t xml:space="preserve"> not </w:t>
      </w:r>
      <w:r w:rsidRPr="003B4F8D">
        <w:rPr>
          <w:rStyle w:val="StyleUnderline"/>
          <w:highlight w:val="cyan"/>
        </w:rPr>
        <w:t>compete with food production</w:t>
      </w:r>
      <w:r w:rsidRPr="00946B56">
        <w:rPr>
          <w:sz w:val="16"/>
        </w:rPr>
        <w:t xml:space="preserve">. A third option is to put your algae plant next to the sea. Now, </w:t>
      </w:r>
      <w:r w:rsidRPr="00946B56">
        <w:rPr>
          <w:rStyle w:val="StyleUnderline"/>
        </w:rPr>
        <w:t xml:space="preserve">there are </w:t>
      </w:r>
      <w:r w:rsidRPr="003B4F8D">
        <w:rPr>
          <w:rStyle w:val="StyleUnderline"/>
          <w:highlight w:val="cyan"/>
        </w:rPr>
        <w:t>places which are both close to the sea and have lots of sun</w:t>
      </w:r>
      <w:r w:rsidRPr="00946B56">
        <w:rPr>
          <w:rStyle w:val="StyleUnderline"/>
        </w:rPr>
        <w:t>. But chances are slim that they are as cheap and abandoned like deserts are</w:t>
      </w:r>
      <w:r w:rsidRPr="00946B56">
        <w:rPr>
          <w:sz w:val="16"/>
        </w:rPr>
        <w:t xml:space="preserve">. </w:t>
      </w:r>
      <w:r w:rsidRPr="00946B56">
        <w:rPr>
          <w:rStyle w:val="StyleUnderline"/>
        </w:rPr>
        <w:t xml:space="preserve">Most likely, they </w:t>
      </w:r>
      <w:r w:rsidRPr="003B4F8D">
        <w:rPr>
          <w:rStyle w:val="StyleUnderline"/>
          <w:highlight w:val="cyan"/>
        </w:rPr>
        <w:t>are already filled up with tourists</w:t>
      </w:r>
      <w:r w:rsidRPr="00946B56">
        <w:rPr>
          <w:rStyle w:val="StyleUnderline"/>
        </w:rPr>
        <w:t xml:space="preserve"> and hotels</w:t>
      </w:r>
      <w:r w:rsidRPr="00946B56">
        <w:rPr>
          <w:sz w:val="16"/>
        </w:rPr>
        <w:t xml:space="preserve">, to name one possibility. </w:t>
      </w:r>
      <w:r w:rsidRPr="00946B56">
        <w:rPr>
          <w:rStyle w:val="StyleUnderline"/>
        </w:rPr>
        <w:t>So you might be forced to look for a less sunny place close to the sea</w:t>
      </w:r>
      <w:r w:rsidRPr="00946B56">
        <w:rPr>
          <w:sz w:val="16"/>
        </w:rPr>
        <w:t xml:space="preserve"> – </w:t>
      </w:r>
      <w:r w:rsidRPr="00946B56">
        <w:rPr>
          <w:rStyle w:val="StyleUnderline"/>
        </w:rPr>
        <w:t xml:space="preserve">which inevitably means that your </w:t>
      </w:r>
      <w:r w:rsidRPr="003B4F8D">
        <w:rPr>
          <w:rStyle w:val="StyleUnderline"/>
          <w:highlight w:val="cyan"/>
        </w:rPr>
        <w:t>energy efficiency is going down</w:t>
      </w:r>
      <w:r w:rsidRPr="00946B56">
        <w:rPr>
          <w:sz w:val="16"/>
        </w:rPr>
        <w:t>. Which again raises the question: will the algae deliver more fu</w:t>
      </w:r>
      <w:r>
        <w:rPr>
          <w:sz w:val="16"/>
        </w:rPr>
        <w:t>el than is needed to make them?</w:t>
      </w:r>
    </w:p>
    <w:p w:rsidR="0025710D" w:rsidRPr="00C51F93" w:rsidRDefault="0025710D" w:rsidP="0025710D">
      <w:pPr>
        <w:pStyle w:val="Heading4"/>
        <w:rPr>
          <w:rStyle w:val="Style13ptBold"/>
          <w:b/>
        </w:rPr>
      </w:pPr>
      <w:r>
        <w:rPr>
          <w:rStyle w:val="Style13ptBold"/>
          <w:b/>
        </w:rPr>
        <w:t>Algae biofuels hurt the environment—releases more GHG emissions &amp; threatens water resources</w:t>
      </w:r>
    </w:p>
    <w:p w:rsidR="0025710D" w:rsidRPr="00C51F93" w:rsidRDefault="0025710D" w:rsidP="0025710D">
      <w:pPr>
        <w:rPr>
          <w:rStyle w:val="Style13ptBold"/>
          <w:b w:val="0"/>
          <w:sz w:val="16"/>
        </w:rPr>
      </w:pPr>
      <w:proofErr w:type="spellStart"/>
      <w:r w:rsidRPr="00C51F93">
        <w:rPr>
          <w:rStyle w:val="Style13ptBold"/>
        </w:rPr>
        <w:t>Rampton</w:t>
      </w:r>
      <w:proofErr w:type="spellEnd"/>
      <w:r w:rsidRPr="00C51F93">
        <w:rPr>
          <w:rStyle w:val="Style13ptBold"/>
        </w:rPr>
        <w:t xml:space="preserve"> &amp; </w:t>
      </w:r>
      <w:proofErr w:type="spellStart"/>
      <w:r w:rsidRPr="00C51F93">
        <w:rPr>
          <w:rStyle w:val="Style13ptBold"/>
        </w:rPr>
        <w:t>Zabarenko</w:t>
      </w:r>
      <w:proofErr w:type="spellEnd"/>
      <w:r w:rsidRPr="00C51F93">
        <w:rPr>
          <w:rStyle w:val="Style13ptBold"/>
        </w:rPr>
        <w:t>, 2012</w:t>
      </w:r>
      <w:r w:rsidRPr="00C51F93">
        <w:rPr>
          <w:rStyle w:val="Style13ptBold"/>
          <w:sz w:val="16"/>
        </w:rPr>
        <w:t xml:space="preserve"> </w:t>
      </w:r>
      <w:r w:rsidRPr="00C51F93">
        <w:rPr>
          <w:rStyle w:val="Style13ptBold"/>
          <w:b w:val="0"/>
          <w:sz w:val="16"/>
        </w:rPr>
        <w:t xml:space="preserve">(Roberta </w:t>
      </w:r>
      <w:proofErr w:type="spellStart"/>
      <w:r w:rsidRPr="00C51F93">
        <w:rPr>
          <w:rStyle w:val="Style13ptBold"/>
          <w:b w:val="0"/>
          <w:sz w:val="16"/>
        </w:rPr>
        <w:t>Rampton</w:t>
      </w:r>
      <w:proofErr w:type="spellEnd"/>
      <w:r w:rsidRPr="00C51F93">
        <w:rPr>
          <w:rStyle w:val="Style13ptBold"/>
          <w:b w:val="0"/>
          <w:sz w:val="16"/>
        </w:rPr>
        <w:t xml:space="preserve"> and Deborah </w:t>
      </w:r>
      <w:proofErr w:type="spellStart"/>
      <w:r w:rsidRPr="00C51F93">
        <w:rPr>
          <w:rStyle w:val="Style13ptBold"/>
          <w:b w:val="0"/>
          <w:sz w:val="16"/>
        </w:rPr>
        <w:t>Zabarenko</w:t>
      </w:r>
      <w:proofErr w:type="spellEnd"/>
      <w:r w:rsidRPr="00C51F93">
        <w:rPr>
          <w:rStyle w:val="Style13ptBold"/>
          <w:b w:val="0"/>
          <w:sz w:val="16"/>
        </w:rPr>
        <w:t>- environmental correspondents for Reuters, “</w:t>
      </w:r>
      <w:r w:rsidRPr="00C51F93">
        <w:rPr>
          <w:rStyle w:val="StyleUnderline"/>
        </w:rPr>
        <w:t>Algae biofuel not sustainable now-U.S. research council</w:t>
      </w:r>
      <w:r w:rsidRPr="00C51F93">
        <w:rPr>
          <w:rStyle w:val="Style13ptBold"/>
          <w:b w:val="0"/>
          <w:sz w:val="16"/>
        </w:rPr>
        <w:t>”, Reuters, 10/24/2014, http://uk.reuters.com/article/2012/10/24/us-usa-biofuels-algae-idUKBRE89N1Q820121024)</w:t>
      </w:r>
    </w:p>
    <w:p w:rsidR="0025710D" w:rsidRPr="00C51F93" w:rsidRDefault="0025710D" w:rsidP="0025710D">
      <w:pPr>
        <w:rPr>
          <w:sz w:val="16"/>
        </w:rPr>
      </w:pPr>
      <w:r w:rsidRPr="00C51F93">
        <w:rPr>
          <w:sz w:val="16"/>
        </w:rPr>
        <w:t xml:space="preserve">It said a main reason to use alternative fuels for transportation is to cut climate-warming greenhouse gas emissions created by burning fossil fuel. But </w:t>
      </w:r>
      <w:r w:rsidRPr="00C51F93">
        <w:rPr>
          <w:rStyle w:val="StyleUnderline"/>
        </w:rPr>
        <w:t xml:space="preserve">estimates of greenhouse emissions from algal </w:t>
      </w:r>
      <w:r w:rsidRPr="003B4F8D">
        <w:rPr>
          <w:rStyle w:val="StyleUnderline"/>
          <w:highlight w:val="cyan"/>
        </w:rPr>
        <w:t>biofuels</w:t>
      </w:r>
      <w:r w:rsidRPr="00C51F93">
        <w:rPr>
          <w:sz w:val="16"/>
        </w:rPr>
        <w:t xml:space="preserve"> cover a wide range, with some </w:t>
      </w:r>
      <w:r w:rsidRPr="00C51F93">
        <w:rPr>
          <w:rStyle w:val="StyleUnderline"/>
        </w:rPr>
        <w:t>suggest</w:t>
      </w:r>
      <w:r w:rsidRPr="00C51F93">
        <w:rPr>
          <w:sz w:val="16"/>
        </w:rPr>
        <w:t xml:space="preserve">ing </w:t>
      </w:r>
      <w:r w:rsidRPr="00C51F93">
        <w:rPr>
          <w:rStyle w:val="StyleUnderline"/>
        </w:rPr>
        <w:t xml:space="preserve">that over their life cycle, </w:t>
      </w:r>
      <w:r w:rsidRPr="00C51F93">
        <w:rPr>
          <w:rStyle w:val="Emphasis"/>
        </w:rPr>
        <w:t xml:space="preserve">the fuels </w:t>
      </w:r>
      <w:r w:rsidRPr="003B4F8D">
        <w:rPr>
          <w:rStyle w:val="Emphasis"/>
          <w:highlight w:val="cyan"/>
        </w:rPr>
        <w:t>release more climate-warming gas than petroleum</w:t>
      </w:r>
      <w:r w:rsidRPr="00C51F93">
        <w:rPr>
          <w:rStyle w:val="Emphasis"/>
        </w:rPr>
        <w:t xml:space="preserve">, </w:t>
      </w:r>
      <w:r w:rsidRPr="00C51F93">
        <w:rPr>
          <w:sz w:val="16"/>
        </w:rPr>
        <w:t xml:space="preserve">it said. The product now made in small quantities by Sapphire uses algae, sunlight and carbon dioxide as </w:t>
      </w:r>
      <w:proofErr w:type="spellStart"/>
      <w:r w:rsidRPr="00C51F93">
        <w:rPr>
          <w:sz w:val="16"/>
        </w:rPr>
        <w:t>feedstocks</w:t>
      </w:r>
      <w:proofErr w:type="spellEnd"/>
      <w:r w:rsidRPr="00C51F93">
        <w:rPr>
          <w:sz w:val="16"/>
        </w:rPr>
        <w:t xml:space="preserve"> to make fuel that is not dependent on food crops or farmland. The company calls it "green crude." Tim </w:t>
      </w:r>
      <w:proofErr w:type="spellStart"/>
      <w:r w:rsidRPr="00C51F93">
        <w:rPr>
          <w:sz w:val="16"/>
        </w:rPr>
        <w:t>Zenk</w:t>
      </w:r>
      <w:proofErr w:type="spellEnd"/>
      <w:r w:rsidRPr="00C51F93">
        <w:rPr>
          <w:sz w:val="16"/>
        </w:rPr>
        <w:t xml:space="preserve">, a Sapphire vice president, said the company has worked for five years on the sustainability issues examined in the report. "The NRC has acknowledged something that the industry has known about in its infancy and began to address immediately," he said. He said Sapphire recycles water and uses land that is not suitable for agriculture at its New Mexico site, where it hopes to make 100 barrels of algal biofuel a day by 2014. The U.S. Navy used algal biofuel along with fuel made from cooking oil waste as part of its "Green Fleet" military exercises demonstration this summer, drawing fire from Republican lawmakers for its nearly $27 per gallon cost. The council study also said </w:t>
      </w:r>
      <w:r w:rsidRPr="00C51F93">
        <w:rPr>
          <w:rStyle w:val="StyleUnderline"/>
        </w:rPr>
        <w:t xml:space="preserve">it was unclear whether </w:t>
      </w:r>
      <w:r w:rsidRPr="003B4F8D">
        <w:rPr>
          <w:rStyle w:val="StyleUnderline"/>
          <w:highlight w:val="cyan"/>
        </w:rPr>
        <w:t>producing</w:t>
      </w:r>
      <w:r w:rsidRPr="00C51F93">
        <w:rPr>
          <w:rStyle w:val="StyleUnderline"/>
        </w:rPr>
        <w:t xml:space="preserve"> that much </w:t>
      </w:r>
      <w:r w:rsidRPr="003B4F8D">
        <w:rPr>
          <w:rStyle w:val="StyleUnderline"/>
          <w:highlight w:val="cyan"/>
        </w:rPr>
        <w:t>biofuel</w:t>
      </w:r>
      <w:r w:rsidRPr="00C51F93">
        <w:rPr>
          <w:rStyle w:val="StyleUnderline"/>
        </w:rPr>
        <w:t xml:space="preserve"> from algae would actually lead to reduced greenhouse gas emissions</w:t>
      </w:r>
      <w:r w:rsidRPr="00C51F93">
        <w:rPr>
          <w:sz w:val="16"/>
        </w:rPr>
        <w:t xml:space="preserve">. The report </w:t>
      </w:r>
      <w:r w:rsidRPr="00C51F93">
        <w:rPr>
          <w:rStyle w:val="StyleUnderline"/>
        </w:rPr>
        <w:t xml:space="preserve">shows the strategy </w:t>
      </w:r>
      <w:r w:rsidRPr="003B4F8D">
        <w:rPr>
          <w:rStyle w:val="StyleUnderline"/>
          <w:highlight w:val="cyan"/>
        </w:rPr>
        <w:t>is too risky</w:t>
      </w:r>
      <w:r w:rsidRPr="00C51F93">
        <w:rPr>
          <w:sz w:val="16"/>
        </w:rPr>
        <w:t>, said Friends of the Earth, an environmental group. "</w:t>
      </w:r>
      <w:r w:rsidRPr="003B4F8D">
        <w:rPr>
          <w:rStyle w:val="Emphasis"/>
          <w:highlight w:val="cyan"/>
        </w:rPr>
        <w:t>Algae production poses a double-edged threat to our water resources, already strained by the drought</w:t>
      </w:r>
      <w:r w:rsidRPr="00C51F93">
        <w:rPr>
          <w:sz w:val="16"/>
        </w:rPr>
        <w:t xml:space="preserve">," Michal </w:t>
      </w:r>
      <w:proofErr w:type="spellStart"/>
      <w:r w:rsidRPr="00C51F93">
        <w:rPr>
          <w:sz w:val="16"/>
        </w:rPr>
        <w:t>Rosenoer</w:t>
      </w:r>
      <w:proofErr w:type="spellEnd"/>
      <w:r w:rsidRPr="00C51F93">
        <w:rPr>
          <w:sz w:val="16"/>
        </w:rPr>
        <w:t xml:space="preserve">, a biofuels campaigner with the group, said in a statement. </w:t>
      </w:r>
    </w:p>
    <w:p w:rsidR="0065436F" w:rsidRDefault="0065436F" w:rsidP="0065436F">
      <w:pPr>
        <w:pStyle w:val="Heading3"/>
      </w:pPr>
      <w:r>
        <w:lastRenderedPageBreak/>
        <w:t>---XT: Research Now</w:t>
      </w:r>
    </w:p>
    <w:p w:rsidR="0065436F" w:rsidRPr="007B5A4D" w:rsidRDefault="0065436F" w:rsidP="0065436F">
      <w:pPr>
        <w:pStyle w:val="Heading4"/>
        <w:rPr>
          <w:rStyle w:val="Style13ptBold"/>
          <w:b/>
        </w:rPr>
      </w:pPr>
      <w:r>
        <w:rPr>
          <w:rStyle w:val="Style13ptBold"/>
          <w:b/>
        </w:rPr>
        <w:t>Algal biofuel research now</w:t>
      </w:r>
    </w:p>
    <w:p w:rsidR="0065436F" w:rsidRPr="007B5A4D" w:rsidRDefault="0065436F" w:rsidP="0065436F">
      <w:pPr>
        <w:rPr>
          <w:rStyle w:val="Style13ptBold"/>
          <w:b w:val="0"/>
          <w:sz w:val="16"/>
        </w:rPr>
      </w:pPr>
      <w:r w:rsidRPr="007B5A4D">
        <w:rPr>
          <w:rStyle w:val="Style13ptBold"/>
        </w:rPr>
        <w:t>DOE, 06/09/2014</w:t>
      </w:r>
      <w:r w:rsidRPr="007B5A4D">
        <w:rPr>
          <w:rStyle w:val="Style13ptBold"/>
          <w:sz w:val="16"/>
        </w:rPr>
        <w:t xml:space="preserve"> </w:t>
      </w:r>
      <w:r w:rsidRPr="007B5A4D">
        <w:rPr>
          <w:rStyle w:val="Style13ptBold"/>
          <w:b w:val="0"/>
          <w:sz w:val="16"/>
        </w:rPr>
        <w:t>(Department of Energy, “BETO Announces June Webinar: Algal Biofuels Consortium Releases Groundbreaking Research Results”, DOE, 06/09/2014, http://www.energy.gov/eere/bioenergy/articles/beto-announces-june-webinar-algal-biofuels-consortium-releases)</w:t>
      </w:r>
    </w:p>
    <w:p w:rsidR="0065436F" w:rsidRDefault="0065436F" w:rsidP="0065436F">
      <w:pPr>
        <w:rPr>
          <w:sz w:val="16"/>
        </w:rPr>
      </w:pPr>
      <w:r w:rsidRPr="007B5A4D">
        <w:rPr>
          <w:sz w:val="16"/>
        </w:rPr>
        <w:t>BETO will host a live webinar titled “</w:t>
      </w:r>
      <w:r w:rsidRPr="007B5A4D">
        <w:rPr>
          <w:rStyle w:val="StyleUnderline"/>
        </w:rPr>
        <w:t>Algal Biofuels Consortium Releases Groundbreaking Research Results</w:t>
      </w:r>
      <w:r w:rsidRPr="007B5A4D">
        <w:rPr>
          <w:sz w:val="16"/>
        </w:rPr>
        <w:t>” on Wednesday, June 11, 2014, from 2:00 p.m. to 3:00 p.m. Eastern Standard Time. Dr. Jose Olivares of</w:t>
      </w:r>
      <w:r w:rsidRPr="007B5A4D">
        <w:rPr>
          <w:rStyle w:val="StyleUnderline"/>
        </w:rPr>
        <w:t xml:space="preserve"> Los Alamos National Laboratory will present the results of algal biofuels research conducted by the National Alliance for Advanced Biofuels and </w:t>
      </w:r>
      <w:proofErr w:type="spellStart"/>
      <w:r w:rsidRPr="007B5A4D">
        <w:rPr>
          <w:rStyle w:val="StyleUnderline"/>
        </w:rPr>
        <w:t>Bioproducts</w:t>
      </w:r>
      <w:proofErr w:type="spellEnd"/>
      <w:r w:rsidRPr="007B5A4D">
        <w:rPr>
          <w:rStyle w:val="StyleUnderline"/>
        </w:rPr>
        <w:t xml:space="preserve"> (NAABB). NAABB is the largest advanced biofuels consortium ever funded, consisting of 39 institutions from national laboratories, academia, and industry</w:t>
      </w:r>
      <w:r w:rsidRPr="007B5A4D">
        <w:rPr>
          <w:sz w:val="16"/>
        </w:rPr>
        <w:t>. Register for the webinar today to reserve your spot!</w:t>
      </w:r>
    </w:p>
    <w:p w:rsidR="00883CC5" w:rsidRDefault="00883CC5" w:rsidP="00883CC5">
      <w:pPr>
        <w:pStyle w:val="Heading3"/>
      </w:pPr>
      <w:r>
        <w:lastRenderedPageBreak/>
        <w:t xml:space="preserve">---XT: </w:t>
      </w:r>
      <w:r w:rsidR="00B01BAC">
        <w:t>No Dependence Solvency</w:t>
      </w:r>
    </w:p>
    <w:p w:rsidR="00B01BAC" w:rsidRPr="00B01BAC" w:rsidRDefault="00B01BAC" w:rsidP="00B01BAC">
      <w:pPr>
        <w:pStyle w:val="Heading4"/>
      </w:pPr>
      <w:r w:rsidRPr="00B01BAC">
        <w:t>Even if there is success, microalgae biofuels will most likely replace only 1 or 2 percent of current oil use worldwide.</w:t>
      </w:r>
      <w:r>
        <w:t xml:space="preserve"> --- </w:t>
      </w:r>
      <w:r w:rsidRPr="00B01BAC">
        <w:t xml:space="preserve">Hall &amp; </w:t>
      </w:r>
      <w:proofErr w:type="spellStart"/>
      <w:r w:rsidRPr="00B01BAC">
        <w:t>Benemann</w:t>
      </w:r>
      <w:proofErr w:type="spellEnd"/>
      <w:r w:rsidRPr="00B01BAC">
        <w:t>, 2011</w:t>
      </w:r>
    </w:p>
    <w:p w:rsidR="00B01BAC" w:rsidRPr="007413DB" w:rsidRDefault="00B01BAC" w:rsidP="00B01BAC">
      <w:pPr>
        <w:pStyle w:val="Heading4"/>
        <w:rPr>
          <w:rStyle w:val="Style13ptBold"/>
          <w:b/>
        </w:rPr>
      </w:pPr>
      <w:r>
        <w:rPr>
          <w:rStyle w:val="Style13ptBold"/>
          <w:b/>
        </w:rPr>
        <w:t>Can’t Compete with Fossil Fuels</w:t>
      </w:r>
    </w:p>
    <w:p w:rsidR="00B01BAC" w:rsidRPr="007413DB" w:rsidRDefault="00B01BAC" w:rsidP="00B01BAC">
      <w:pPr>
        <w:rPr>
          <w:rStyle w:val="Style13ptBold"/>
          <w:b w:val="0"/>
          <w:sz w:val="16"/>
        </w:rPr>
      </w:pPr>
      <w:proofErr w:type="spellStart"/>
      <w:r w:rsidRPr="007413DB">
        <w:rPr>
          <w:rStyle w:val="Style13ptBold"/>
        </w:rPr>
        <w:t>Milledge</w:t>
      </w:r>
      <w:proofErr w:type="spellEnd"/>
      <w:r w:rsidRPr="007413DB">
        <w:rPr>
          <w:rStyle w:val="Style13ptBold"/>
        </w:rPr>
        <w:t>, 2010</w:t>
      </w:r>
      <w:r w:rsidRPr="007413DB">
        <w:rPr>
          <w:rStyle w:val="Style13ptBold"/>
          <w:sz w:val="16"/>
        </w:rPr>
        <w:t xml:space="preserve"> </w:t>
      </w:r>
      <w:r w:rsidRPr="007413DB">
        <w:rPr>
          <w:rStyle w:val="Style13ptBold"/>
          <w:b w:val="0"/>
          <w:sz w:val="16"/>
        </w:rPr>
        <w:t xml:space="preserve">(John J. </w:t>
      </w:r>
      <w:proofErr w:type="spellStart"/>
      <w:r w:rsidRPr="007413DB">
        <w:rPr>
          <w:rStyle w:val="Style13ptBold"/>
          <w:b w:val="0"/>
          <w:sz w:val="16"/>
        </w:rPr>
        <w:t>Milledge</w:t>
      </w:r>
      <w:proofErr w:type="spellEnd"/>
      <w:r w:rsidRPr="007413DB">
        <w:rPr>
          <w:rStyle w:val="Style13ptBold"/>
          <w:b w:val="0"/>
          <w:sz w:val="16"/>
        </w:rPr>
        <w:t>, a Visiting Research Fellow, School of Civil Engineering and the Environment, University of Southampton, “The Challenge of Algal Fuel: Economic Processing of the Entire Algal Biomass”, Resilience, 02/09/2010, http://www.resilience.org/stories/2010-02-09/challenge-algal-fuel-economic-processing-entire-algal-biomass)</w:t>
      </w:r>
    </w:p>
    <w:p w:rsidR="00B01BAC" w:rsidRPr="007413DB" w:rsidRDefault="00B01BAC" w:rsidP="00B01BAC">
      <w:pPr>
        <w:rPr>
          <w:sz w:val="16"/>
        </w:rPr>
      </w:pPr>
      <w:r w:rsidRPr="007413DB">
        <w:rPr>
          <w:sz w:val="16"/>
        </w:rPr>
        <w:t>Micro-algae have considerable potential for the production biofuel and in particular biodiesel (1). At present the process of pr</w:t>
      </w:r>
      <w:r w:rsidRPr="007413DB">
        <w:rPr>
          <w:rStyle w:val="StyleUnderline"/>
        </w:rPr>
        <w:t xml:space="preserve">oducing </w:t>
      </w:r>
      <w:r w:rsidRPr="00883CC5">
        <w:rPr>
          <w:rStyle w:val="StyleUnderline"/>
          <w:highlight w:val="cyan"/>
        </w:rPr>
        <w:t>fuel from algae would appear to be uneconomic</w:t>
      </w:r>
      <w:r w:rsidRPr="007413DB">
        <w:rPr>
          <w:rStyle w:val="StyleUnderline"/>
        </w:rPr>
        <w:t xml:space="preserve"> </w:t>
      </w:r>
      <w:r w:rsidRPr="00883CC5">
        <w:rPr>
          <w:rStyle w:val="StyleUnderline"/>
          <w:highlight w:val="cyan"/>
        </w:rPr>
        <w:t>with</w:t>
      </w:r>
      <w:r w:rsidRPr="007413DB">
        <w:rPr>
          <w:rStyle w:val="StyleUnderline"/>
        </w:rPr>
        <w:t xml:space="preserve"> </w:t>
      </w:r>
      <w:r w:rsidRPr="00883CC5">
        <w:rPr>
          <w:rStyle w:val="Emphasis"/>
          <w:highlight w:val="cyan"/>
        </w:rPr>
        <w:t>over 50 algal biofuel</w:t>
      </w:r>
      <w:r w:rsidRPr="007413DB">
        <w:rPr>
          <w:rStyle w:val="Emphasis"/>
        </w:rPr>
        <w:t xml:space="preserve"> </w:t>
      </w:r>
      <w:r w:rsidRPr="00883CC5">
        <w:rPr>
          <w:rStyle w:val="Emphasis"/>
          <w:highlight w:val="cyan"/>
        </w:rPr>
        <w:t>companies</w:t>
      </w:r>
      <w:r w:rsidRPr="007413DB">
        <w:rPr>
          <w:rStyle w:val="Emphasis"/>
        </w:rPr>
        <w:t xml:space="preserve"> and </w:t>
      </w:r>
      <w:r w:rsidRPr="00883CC5">
        <w:rPr>
          <w:rStyle w:val="Emphasis"/>
          <w:highlight w:val="cyan"/>
        </w:rPr>
        <w:t>none as yet</w:t>
      </w:r>
      <w:r w:rsidRPr="007413DB">
        <w:rPr>
          <w:rStyle w:val="Emphasis"/>
        </w:rPr>
        <w:t xml:space="preserve"> </w:t>
      </w:r>
      <w:r w:rsidRPr="00883CC5">
        <w:rPr>
          <w:rStyle w:val="Emphasis"/>
          <w:highlight w:val="cyan"/>
        </w:rPr>
        <w:t>producing</w:t>
      </w:r>
      <w:r w:rsidRPr="007413DB">
        <w:rPr>
          <w:rStyle w:val="Emphasis"/>
        </w:rPr>
        <w:t xml:space="preserve"> commercial-scale quantities at </w:t>
      </w:r>
      <w:r w:rsidRPr="00883CC5">
        <w:rPr>
          <w:rStyle w:val="Emphasis"/>
          <w:highlight w:val="cyan"/>
        </w:rPr>
        <w:t>competitive</w:t>
      </w:r>
      <w:r w:rsidRPr="007413DB">
        <w:rPr>
          <w:rStyle w:val="Emphasis"/>
        </w:rPr>
        <w:t xml:space="preserve"> </w:t>
      </w:r>
      <w:r w:rsidRPr="00883CC5">
        <w:rPr>
          <w:rStyle w:val="Emphasis"/>
          <w:highlight w:val="cyan"/>
        </w:rPr>
        <w:t>prices</w:t>
      </w:r>
      <w:r w:rsidRPr="007413DB">
        <w:rPr>
          <w:sz w:val="16"/>
        </w:rPr>
        <w:t xml:space="preserve"> (2) (3) It has been suggested that </w:t>
      </w:r>
      <w:r w:rsidRPr="007413DB">
        <w:rPr>
          <w:rStyle w:val="StyleUnderline"/>
        </w:rPr>
        <w:t>the cost of production needs to be reduced by up to two orders of magnitude to become economic</w:t>
      </w:r>
      <w:r w:rsidRPr="007413DB">
        <w:rPr>
          <w:sz w:val="16"/>
        </w:rPr>
        <w:t xml:space="preserve"> (4). </w:t>
      </w:r>
      <w:r w:rsidRPr="007413DB">
        <w:rPr>
          <w:rStyle w:val="StyleUnderline"/>
        </w:rPr>
        <w:t xml:space="preserve">Others estimate biodiesel from algae costs at least 10 to 30 times more than making traditional biofuels </w:t>
      </w:r>
      <w:r w:rsidRPr="007413DB">
        <w:rPr>
          <w:sz w:val="16"/>
        </w:rPr>
        <w:t xml:space="preserve">(5). </w:t>
      </w:r>
      <w:r w:rsidRPr="007413DB">
        <w:rPr>
          <w:rStyle w:val="StyleUnderline"/>
        </w:rPr>
        <w:t>Algae can be grown</w:t>
      </w:r>
      <w:r w:rsidRPr="007413DB">
        <w:rPr>
          <w:sz w:val="16"/>
        </w:rPr>
        <w:t xml:space="preserve"> in simple open systems or closed systems </w:t>
      </w:r>
      <w:r w:rsidRPr="007413DB">
        <w:rPr>
          <w:rStyle w:val="StyleUnderline"/>
        </w:rPr>
        <w:t>known as</w:t>
      </w:r>
      <w:r w:rsidRPr="007413DB">
        <w:rPr>
          <w:sz w:val="16"/>
        </w:rPr>
        <w:t xml:space="preserve"> </w:t>
      </w:r>
      <w:r w:rsidRPr="007413DB">
        <w:rPr>
          <w:rStyle w:val="StyleUnderline"/>
        </w:rPr>
        <w:t>bioreactors</w:t>
      </w:r>
      <w:r w:rsidRPr="007413DB">
        <w:rPr>
          <w:sz w:val="16"/>
        </w:rPr>
        <w:t xml:space="preserve"> (6) (7). </w:t>
      </w:r>
      <w:r w:rsidRPr="007413DB">
        <w:rPr>
          <w:rStyle w:val="StyleUnderline"/>
        </w:rPr>
        <w:t>Although</w:t>
      </w:r>
      <w:r w:rsidRPr="007413DB">
        <w:rPr>
          <w:sz w:val="16"/>
        </w:rPr>
        <w:t xml:space="preserve">, </w:t>
      </w:r>
      <w:r w:rsidRPr="007413DB">
        <w:rPr>
          <w:rStyle w:val="StyleUnderline"/>
        </w:rPr>
        <w:t>bioreactors</w:t>
      </w:r>
      <w:r w:rsidRPr="007413DB">
        <w:rPr>
          <w:sz w:val="16"/>
        </w:rPr>
        <w:t xml:space="preserve"> can </w:t>
      </w:r>
      <w:r w:rsidRPr="007413DB">
        <w:rPr>
          <w:rStyle w:val="StyleUnderline"/>
        </w:rPr>
        <w:t xml:space="preserve">have benefits, their cost </w:t>
      </w:r>
      <w:r w:rsidRPr="007413DB">
        <w:rPr>
          <w:sz w:val="16"/>
        </w:rPr>
        <w:t>may</w:t>
      </w:r>
      <w:r w:rsidRPr="007413DB">
        <w:rPr>
          <w:rStyle w:val="StyleUnderline"/>
        </w:rPr>
        <w:t xml:space="preserve"> prohibit their use for the production of biofuel</w:t>
      </w:r>
      <w:r w:rsidRPr="007413DB">
        <w:rPr>
          <w:sz w:val="16"/>
        </w:rPr>
        <w:t xml:space="preserve">. (8) </w:t>
      </w:r>
      <w:r w:rsidRPr="00883CC5">
        <w:rPr>
          <w:rStyle w:val="StyleUnderline"/>
          <w:highlight w:val="cyan"/>
        </w:rPr>
        <w:t>The cost of producing dry algal biomass in a</w:t>
      </w:r>
      <w:r w:rsidRPr="007413DB">
        <w:rPr>
          <w:sz w:val="16"/>
        </w:rPr>
        <w:t xml:space="preserve"> tubular </w:t>
      </w:r>
      <w:r w:rsidRPr="00883CC5">
        <w:rPr>
          <w:rStyle w:val="StyleUnderline"/>
          <w:highlight w:val="cyan"/>
        </w:rPr>
        <w:t>bioreactor has been given as US $32.16per kg</w:t>
      </w:r>
      <w:r w:rsidRPr="007413DB">
        <w:rPr>
          <w:sz w:val="16"/>
        </w:rPr>
        <w:t xml:space="preserve"> in a tubular bioreactor (9). Some </w:t>
      </w:r>
      <w:r w:rsidRPr="00883CC5">
        <w:rPr>
          <w:rStyle w:val="Emphasis"/>
          <w:highlight w:val="cyan"/>
        </w:rPr>
        <w:t>estimates have indicated that closed reactor systems will only be able to compete with crude oil at US$800 per barrel</w:t>
      </w:r>
      <w:r w:rsidRPr="007413DB">
        <w:rPr>
          <w:sz w:val="16"/>
        </w:rPr>
        <w:t xml:space="preserve"> (US$5 per </w:t>
      </w:r>
      <w:proofErr w:type="spellStart"/>
      <w:r w:rsidRPr="007413DB">
        <w:rPr>
          <w:sz w:val="16"/>
        </w:rPr>
        <w:t>litre</w:t>
      </w:r>
      <w:proofErr w:type="spellEnd"/>
      <w:r w:rsidRPr="007413DB">
        <w:rPr>
          <w:sz w:val="16"/>
        </w:rPr>
        <w:t xml:space="preserve">) (10). </w:t>
      </w:r>
      <w:proofErr w:type="spellStart"/>
      <w:r w:rsidRPr="007413DB">
        <w:rPr>
          <w:sz w:val="16"/>
        </w:rPr>
        <w:t>Solix</w:t>
      </w:r>
      <w:proofErr w:type="spellEnd"/>
      <w:r w:rsidRPr="007413DB">
        <w:rPr>
          <w:sz w:val="16"/>
        </w:rPr>
        <w:t xml:space="preserve"> Biofuels has developed technologies to produce oil derived from algae, but it costs about $32.81 a gallon (over US$8 per </w:t>
      </w:r>
      <w:proofErr w:type="spellStart"/>
      <w:r w:rsidRPr="007413DB">
        <w:rPr>
          <w:sz w:val="16"/>
        </w:rPr>
        <w:t>litre</w:t>
      </w:r>
      <w:proofErr w:type="spellEnd"/>
      <w:r w:rsidRPr="007413DB">
        <w:rPr>
          <w:sz w:val="16"/>
        </w:rPr>
        <w:t>) (11).</w:t>
      </w:r>
    </w:p>
    <w:p w:rsidR="00B01BAC" w:rsidRPr="00A550BF" w:rsidRDefault="00B01BAC" w:rsidP="00B01BAC">
      <w:pPr>
        <w:pStyle w:val="Heading4"/>
        <w:rPr>
          <w:rStyle w:val="Style13ptBold"/>
          <w:b/>
        </w:rPr>
      </w:pPr>
      <w:r>
        <w:rPr>
          <w:rStyle w:val="Style13ptBold"/>
          <w:b/>
        </w:rPr>
        <w:t xml:space="preserve">US natural gas boom crowds out algal biofuels </w:t>
      </w:r>
    </w:p>
    <w:p w:rsidR="00B01BAC" w:rsidRPr="00A550BF" w:rsidRDefault="00B01BAC" w:rsidP="00B01BAC">
      <w:pPr>
        <w:rPr>
          <w:rStyle w:val="Style13ptBold"/>
          <w:b w:val="0"/>
          <w:sz w:val="16"/>
        </w:rPr>
      </w:pPr>
      <w:r w:rsidRPr="00A550BF">
        <w:rPr>
          <w:rStyle w:val="Style13ptBold"/>
        </w:rPr>
        <w:t>SIO, 04/08/2014</w:t>
      </w:r>
      <w:r w:rsidRPr="00A550BF">
        <w:rPr>
          <w:rStyle w:val="Style13ptBold"/>
          <w:sz w:val="16"/>
        </w:rPr>
        <w:t xml:space="preserve"> </w:t>
      </w:r>
      <w:r w:rsidRPr="00A550BF">
        <w:rPr>
          <w:rStyle w:val="Style13ptBold"/>
          <w:b w:val="0"/>
          <w:sz w:val="16"/>
        </w:rPr>
        <w:t>(Scripps Institut</w:t>
      </w:r>
      <w:r>
        <w:rPr>
          <w:rStyle w:val="Style13ptBold"/>
          <w:b w:val="0"/>
          <w:sz w:val="16"/>
        </w:rPr>
        <w:t xml:space="preserve">ion </w:t>
      </w:r>
      <w:r w:rsidRPr="00A550BF">
        <w:rPr>
          <w:rStyle w:val="Style13ptBold"/>
          <w:b w:val="0"/>
          <w:sz w:val="16"/>
        </w:rPr>
        <w:t>of Oceanography, “Scripps, UCSD algae biofuel programs rated top in US by DOE”, Biodiesel Magazine, 04/08/2014, http://www.biodieselmagazine.com/articles/46097/scripps-ucsd-algae-biofuel-programs-rated-top-in-us-by-doe)</w:t>
      </w:r>
    </w:p>
    <w:p w:rsidR="00B01BAC" w:rsidRDefault="00B01BAC" w:rsidP="00B01BAC">
      <w:pPr>
        <w:rPr>
          <w:sz w:val="16"/>
        </w:rPr>
      </w:pPr>
      <w:r w:rsidRPr="007B5A4D">
        <w:rPr>
          <w:rStyle w:val="StyleUnderline"/>
        </w:rPr>
        <w:t xml:space="preserve">The </w:t>
      </w:r>
      <w:r w:rsidRPr="00301504">
        <w:rPr>
          <w:rStyle w:val="StyleUnderline"/>
          <w:highlight w:val="cyan"/>
        </w:rPr>
        <w:t>algae biofuel industry</w:t>
      </w:r>
      <w:r w:rsidRPr="007B5A4D">
        <w:rPr>
          <w:rStyle w:val="StyleUnderline"/>
        </w:rPr>
        <w:t xml:space="preserve"> </w:t>
      </w:r>
      <w:r w:rsidRPr="00301504">
        <w:rPr>
          <w:rStyle w:val="StyleUnderline"/>
          <w:highlight w:val="cyan"/>
        </w:rPr>
        <w:t>has</w:t>
      </w:r>
      <w:r w:rsidRPr="007B5A4D">
        <w:rPr>
          <w:rStyle w:val="StyleUnderline"/>
        </w:rPr>
        <w:t xml:space="preserve"> </w:t>
      </w:r>
      <w:r w:rsidRPr="00301504">
        <w:rPr>
          <w:rStyle w:val="StyleUnderline"/>
          <w:highlight w:val="cyan"/>
        </w:rPr>
        <w:t>grown</w:t>
      </w:r>
      <w:r w:rsidRPr="007B5A4D">
        <w:rPr>
          <w:rStyle w:val="StyleUnderline"/>
        </w:rPr>
        <w:t xml:space="preserve"> </w:t>
      </w:r>
      <w:r w:rsidRPr="00301504">
        <w:rPr>
          <w:rStyle w:val="StyleUnderline"/>
          <w:highlight w:val="cyan"/>
        </w:rPr>
        <w:t>significantly</w:t>
      </w:r>
      <w:r w:rsidRPr="007B5A4D">
        <w:rPr>
          <w:rStyle w:val="StyleUnderline"/>
        </w:rPr>
        <w:t xml:space="preserve"> </w:t>
      </w:r>
      <w:r w:rsidRPr="00A550BF">
        <w:rPr>
          <w:sz w:val="16"/>
        </w:rPr>
        <w:t xml:space="preserve">since CAB-Comm was founded in 2008 (it was then called the San Diego Center for Algae Biotechnology, SD-CAB), </w:t>
      </w:r>
      <w:r w:rsidRPr="007B5A4D">
        <w:rPr>
          <w:rStyle w:val="StyleUnderline"/>
        </w:rPr>
        <w:t>expanding from scientific to commercial interests</w:t>
      </w:r>
      <w:r w:rsidRPr="00A550BF">
        <w:rPr>
          <w:sz w:val="16"/>
        </w:rPr>
        <w:t xml:space="preserve">. </w:t>
      </w:r>
      <w:r w:rsidRPr="00301504">
        <w:rPr>
          <w:rStyle w:val="StyleUnderline"/>
          <w:highlight w:val="cyan"/>
        </w:rPr>
        <w:t>Its development is spurred in part by a desire to wean American dependence on foreign oil</w:t>
      </w:r>
      <w:r w:rsidRPr="00A550BF">
        <w:rPr>
          <w:sz w:val="16"/>
        </w:rPr>
        <w:t xml:space="preserve">, but another motivation to develop algae biofuel is that it has the potential to cut carbon dioxide emissions in half, because the algae sequester carbon as they grow and partially offset the carbon released when the biofuel is burned. </w:t>
      </w:r>
      <w:r w:rsidRPr="00301504">
        <w:rPr>
          <w:rStyle w:val="Emphasis"/>
          <w:highlight w:val="cyan"/>
        </w:rPr>
        <w:t>Cost is the main factor holding algae biofuel back</w:t>
      </w:r>
      <w:r w:rsidRPr="00A550BF">
        <w:rPr>
          <w:sz w:val="16"/>
        </w:rPr>
        <w:t xml:space="preserve">, </w:t>
      </w:r>
      <w:r w:rsidRPr="007B5A4D">
        <w:rPr>
          <w:rStyle w:val="StyleUnderline"/>
        </w:rPr>
        <w:t xml:space="preserve">as </w:t>
      </w:r>
      <w:r w:rsidRPr="00301504">
        <w:rPr>
          <w:rStyle w:val="StyleUnderline"/>
          <w:highlight w:val="cyan"/>
        </w:rPr>
        <w:t>it’s currently</w:t>
      </w:r>
      <w:r w:rsidRPr="00A550BF">
        <w:rPr>
          <w:sz w:val="16"/>
        </w:rPr>
        <w:t xml:space="preserve"> two to </w:t>
      </w:r>
      <w:r w:rsidRPr="00301504">
        <w:rPr>
          <w:rStyle w:val="StyleUnderline"/>
          <w:highlight w:val="cyan"/>
        </w:rPr>
        <w:t>three times more expensive than fossil fuels</w:t>
      </w:r>
      <w:r w:rsidRPr="00A550BF">
        <w:rPr>
          <w:sz w:val="16"/>
        </w:rPr>
        <w:t xml:space="preserve">, </w:t>
      </w:r>
      <w:r w:rsidRPr="007B5A4D">
        <w:rPr>
          <w:rStyle w:val="StyleUnderline"/>
        </w:rPr>
        <w:t>even when produced by the largest and most efficient operations.</w:t>
      </w:r>
      <w:r w:rsidRPr="00A550BF">
        <w:rPr>
          <w:sz w:val="16"/>
        </w:rPr>
        <w:t xml:space="preserve"> There are some indications that algae biofuel will be cost-competitive with fossil fuels within five years, but </w:t>
      </w:r>
      <w:r w:rsidRPr="00301504">
        <w:rPr>
          <w:rStyle w:val="StyleUnderline"/>
          <w:highlight w:val="cyan"/>
        </w:rPr>
        <w:t>investment in large-scale production isn’t likely to happen</w:t>
      </w:r>
      <w:r w:rsidRPr="00A550BF">
        <w:rPr>
          <w:sz w:val="16"/>
        </w:rPr>
        <w:t xml:space="preserve"> until then</w:t>
      </w:r>
      <w:r w:rsidRPr="00A550BF">
        <w:rPr>
          <w:rStyle w:val="Emphasis"/>
        </w:rPr>
        <w:t xml:space="preserve">. </w:t>
      </w:r>
      <w:r w:rsidRPr="00301504">
        <w:rPr>
          <w:rStyle w:val="Emphasis"/>
          <w:highlight w:val="cyan"/>
        </w:rPr>
        <w:t>The recent boom in</w:t>
      </w:r>
      <w:r w:rsidRPr="00A550BF">
        <w:rPr>
          <w:rStyle w:val="Emphasis"/>
        </w:rPr>
        <w:t xml:space="preserve"> America’s </w:t>
      </w:r>
      <w:r w:rsidRPr="00301504">
        <w:rPr>
          <w:rStyle w:val="Emphasis"/>
          <w:highlight w:val="cyan"/>
        </w:rPr>
        <w:t>nat</w:t>
      </w:r>
      <w:r w:rsidRPr="00A550BF">
        <w:rPr>
          <w:rStyle w:val="Emphasis"/>
        </w:rPr>
        <w:t xml:space="preserve">ural </w:t>
      </w:r>
      <w:r w:rsidRPr="00301504">
        <w:rPr>
          <w:rStyle w:val="Emphasis"/>
          <w:highlight w:val="cyan"/>
        </w:rPr>
        <w:t>gas</w:t>
      </w:r>
      <w:r w:rsidRPr="00A550BF">
        <w:rPr>
          <w:rStyle w:val="Emphasis"/>
        </w:rPr>
        <w:t xml:space="preserve"> production </w:t>
      </w:r>
      <w:r w:rsidRPr="00301504">
        <w:rPr>
          <w:rStyle w:val="Emphasis"/>
        </w:rPr>
        <w:t>enabled</w:t>
      </w:r>
      <w:r w:rsidRPr="00A550BF">
        <w:rPr>
          <w:rStyle w:val="Emphasis"/>
        </w:rPr>
        <w:t xml:space="preserve"> by fracking could </w:t>
      </w:r>
      <w:r w:rsidRPr="00301504">
        <w:rPr>
          <w:rStyle w:val="Emphasis"/>
          <w:highlight w:val="cyan"/>
        </w:rPr>
        <w:t>further dampen investor interest</w:t>
      </w:r>
      <w:r w:rsidRPr="00A550BF">
        <w:rPr>
          <w:rStyle w:val="Emphasis"/>
        </w:rPr>
        <w:t xml:space="preserve"> and slow the development of algae biofuels</w:t>
      </w:r>
      <w:r w:rsidRPr="00A550BF">
        <w:rPr>
          <w:sz w:val="16"/>
        </w:rPr>
        <w:t>.</w:t>
      </w:r>
    </w:p>
    <w:p w:rsidR="00883CC5" w:rsidRPr="00AE3FC8" w:rsidRDefault="00883CC5" w:rsidP="00883CC5">
      <w:pPr>
        <w:pStyle w:val="Heading4"/>
        <w:rPr>
          <w:rStyle w:val="Style13ptBold"/>
          <w:b/>
        </w:rPr>
      </w:pPr>
      <w:r>
        <w:rPr>
          <w:rStyle w:val="Style13ptBold"/>
          <w:b/>
        </w:rPr>
        <w:t xml:space="preserve">Algae biofuels won’t be cost competitive in the near-term </w:t>
      </w:r>
    </w:p>
    <w:p w:rsidR="00883CC5" w:rsidRPr="00AE3FC8" w:rsidRDefault="00883CC5" w:rsidP="00883CC5">
      <w:pPr>
        <w:rPr>
          <w:rStyle w:val="Style13ptBold"/>
          <w:b w:val="0"/>
          <w:sz w:val="16"/>
        </w:rPr>
      </w:pPr>
      <w:proofErr w:type="spellStart"/>
      <w:r w:rsidRPr="00AE3FC8">
        <w:rPr>
          <w:rStyle w:val="Style13ptBold"/>
        </w:rPr>
        <w:t>Russek</w:t>
      </w:r>
      <w:proofErr w:type="spellEnd"/>
      <w:r w:rsidRPr="00AE3FC8">
        <w:rPr>
          <w:rStyle w:val="Style13ptBold"/>
        </w:rPr>
        <w:t>, 2010</w:t>
      </w:r>
      <w:r w:rsidRPr="00AE3FC8">
        <w:rPr>
          <w:rStyle w:val="Style13ptBold"/>
          <w:sz w:val="16"/>
        </w:rPr>
        <w:t xml:space="preserve"> </w:t>
      </w:r>
      <w:r w:rsidRPr="00AE3FC8">
        <w:rPr>
          <w:rStyle w:val="Style13ptBold"/>
          <w:b w:val="0"/>
          <w:sz w:val="16"/>
        </w:rPr>
        <w:t xml:space="preserve">(Gabriela </w:t>
      </w:r>
      <w:proofErr w:type="spellStart"/>
      <w:r w:rsidRPr="00AE3FC8">
        <w:rPr>
          <w:rStyle w:val="Style13ptBold"/>
          <w:b w:val="0"/>
          <w:sz w:val="16"/>
        </w:rPr>
        <w:t>Russek</w:t>
      </w:r>
      <w:proofErr w:type="spellEnd"/>
      <w:r w:rsidRPr="00AE3FC8">
        <w:rPr>
          <w:rStyle w:val="Style13ptBold"/>
          <w:b w:val="0"/>
          <w:sz w:val="16"/>
        </w:rPr>
        <w:t xml:space="preserve">, India Carbon Outlook writer, </w:t>
      </w:r>
      <w:proofErr w:type="gramStart"/>
      <w:r w:rsidRPr="00AE3FC8">
        <w:rPr>
          <w:rStyle w:val="Style13ptBold"/>
          <w:b w:val="0"/>
          <w:sz w:val="16"/>
        </w:rPr>
        <w:t>“  Algae</w:t>
      </w:r>
      <w:proofErr w:type="gramEnd"/>
      <w:r w:rsidRPr="00AE3FC8">
        <w:rPr>
          <w:rStyle w:val="Style13ptBold"/>
          <w:b w:val="0"/>
          <w:sz w:val="16"/>
        </w:rPr>
        <w:t xml:space="preserve"> Biofuels: Possibilities, Uncertainties”, India Carbon Outlook, 01/19/2010, http://india.carbon-outlook.com/content/algae-biofuels-exciting-possibilities-uncertain-future)</w:t>
      </w:r>
    </w:p>
    <w:p w:rsidR="00883CC5" w:rsidRPr="00AE3FC8" w:rsidRDefault="00883CC5" w:rsidP="00883CC5">
      <w:pPr>
        <w:rPr>
          <w:sz w:val="14"/>
        </w:rPr>
      </w:pPr>
      <w:r w:rsidRPr="00AE3FC8">
        <w:rPr>
          <w:rStyle w:val="StyleUnderline"/>
        </w:rPr>
        <w:t>COST CONCERNS</w:t>
      </w:r>
      <w:r>
        <w:rPr>
          <w:rStyle w:val="StyleUnderline"/>
        </w:rPr>
        <w:t xml:space="preserve"> </w:t>
      </w:r>
      <w:r w:rsidRPr="00AE3FC8">
        <w:rPr>
          <w:sz w:val="14"/>
        </w:rPr>
        <w:t xml:space="preserve">At this stage, </w:t>
      </w:r>
      <w:r w:rsidRPr="00AE3FC8">
        <w:rPr>
          <w:rStyle w:val="StyleUnderline"/>
        </w:rPr>
        <w:t>algae biofuels’ cost would have to be drastically reduced to come anywhere close to competing with current fuel options.</w:t>
      </w:r>
      <w:r w:rsidRPr="00AE3FC8">
        <w:rPr>
          <w:sz w:val="14"/>
        </w:rPr>
        <w:t xml:space="preserve"> </w:t>
      </w:r>
      <w:r w:rsidRPr="00AE3FC8">
        <w:rPr>
          <w:rStyle w:val="StyleUnderline"/>
        </w:rPr>
        <w:t xml:space="preserve">The current cost of production for algae biodiesel is </w:t>
      </w:r>
      <w:r w:rsidRPr="00AE3FC8">
        <w:rPr>
          <w:sz w:val="14"/>
        </w:rPr>
        <w:t>estimated at $10-</w:t>
      </w:r>
      <w:r w:rsidRPr="00AE3FC8">
        <w:rPr>
          <w:rStyle w:val="StyleUnderline"/>
        </w:rPr>
        <w:t>100/gallon</w:t>
      </w:r>
      <w:r w:rsidRPr="00AE3FC8">
        <w:rPr>
          <w:sz w:val="14"/>
        </w:rPr>
        <w:t xml:space="preserve">, depending on the production method. Open pools are cheaper; bioreactors are far more expensive but currently the better </w:t>
      </w:r>
      <w:proofErr w:type="gramStart"/>
      <w:r w:rsidRPr="00AE3FC8">
        <w:rPr>
          <w:sz w:val="14"/>
        </w:rPr>
        <w:t>method[</w:t>
      </w:r>
      <w:proofErr w:type="gramEnd"/>
      <w:r w:rsidRPr="00AE3FC8">
        <w:rPr>
          <w:sz w:val="14"/>
        </w:rPr>
        <w:t xml:space="preserve">27]. By comparison, this summer the Indian government set gasoline prices at about $3.50/gallon; and $2.60 for diesel. (Gasoline and biodiesel have about the same energy per </w:t>
      </w:r>
      <w:proofErr w:type="gramStart"/>
      <w:r w:rsidRPr="00AE3FC8">
        <w:rPr>
          <w:sz w:val="14"/>
        </w:rPr>
        <w:t>gallon[</w:t>
      </w:r>
      <w:proofErr w:type="gramEnd"/>
      <w:r w:rsidRPr="00AE3FC8">
        <w:rPr>
          <w:sz w:val="14"/>
        </w:rPr>
        <w:t xml:space="preserve">28]). </w:t>
      </w:r>
      <w:r w:rsidRPr="00AE3FC8">
        <w:rPr>
          <w:rStyle w:val="StyleUnderline"/>
        </w:rPr>
        <w:t>It is</w:t>
      </w:r>
      <w:r w:rsidRPr="00AE3FC8">
        <w:rPr>
          <w:sz w:val="14"/>
        </w:rPr>
        <w:t xml:space="preserve"> somewhat </w:t>
      </w:r>
      <w:r w:rsidRPr="00AE3FC8">
        <w:rPr>
          <w:rStyle w:val="StyleUnderline"/>
        </w:rPr>
        <w:t>unlikely that bioreactors could be scaled up and become cost competitive</w:t>
      </w:r>
      <w:r w:rsidRPr="00AE3FC8">
        <w:rPr>
          <w:sz w:val="14"/>
        </w:rPr>
        <w:t xml:space="preserve">. </w:t>
      </w:r>
      <w:r w:rsidRPr="00AE3FC8">
        <w:rPr>
          <w:rStyle w:val="StyleUnderline"/>
        </w:rPr>
        <w:t>They involve constantly pumping algae through a complex array of chambers and pipes: expensive to build, and energy-intensive to run</w:t>
      </w:r>
      <w:r w:rsidRPr="00AE3FC8">
        <w:rPr>
          <w:sz w:val="14"/>
        </w:rPr>
        <w:t xml:space="preserve">. Instead, </w:t>
      </w:r>
      <w:r w:rsidRPr="00AE3FC8">
        <w:rPr>
          <w:rStyle w:val="StyleUnderline"/>
        </w:rPr>
        <w:t>the challenges of open pools—invasive species, temperature variability, etc.—will need to be overcome to bring costs down</w:t>
      </w:r>
      <w:r w:rsidRPr="00AE3FC8">
        <w:rPr>
          <w:sz w:val="14"/>
        </w:rPr>
        <w:t xml:space="preserve">.[29] It is also essential to find ways to convert the non-oil byproducts, which make up as much as 80% of the algae, into useful commodities—human or animal food, for instance—and to market them effectively.[30] There is a great deal of speculation about net carbon footprint, expected costs, and fuel production per acre, but algae biofuel technology simply is not at a where we can make accurate predictions. Unsurprisingly, </w:t>
      </w:r>
      <w:r w:rsidRPr="00AE3FC8">
        <w:rPr>
          <w:rStyle w:val="StyleUnderline"/>
        </w:rPr>
        <w:t xml:space="preserve">ill-thought-out </w:t>
      </w:r>
      <w:r w:rsidRPr="00AE3FC8">
        <w:rPr>
          <w:rStyle w:val="StyleUnderline"/>
        </w:rPr>
        <w:lastRenderedPageBreak/>
        <w:t>overestimates and dour skepticism often are filling in the gap.</w:t>
      </w:r>
      <w:r w:rsidRPr="00AE3FC8">
        <w:rPr>
          <w:sz w:val="14"/>
        </w:rPr>
        <w:t xml:space="preserve"> Anyone making the decision to invest personal or public funds in algae biofuels should be aware of the true level of uncertainty, and decide whether the potential long-run benefits are worth the short-term costs and the high risk of failure.</w:t>
      </w:r>
    </w:p>
    <w:p w:rsidR="002D241B" w:rsidRPr="00ED18A1" w:rsidRDefault="002D241B" w:rsidP="002D241B">
      <w:pPr>
        <w:pStyle w:val="Heading4"/>
        <w:rPr>
          <w:rStyle w:val="Style13ptBold"/>
          <w:b/>
        </w:rPr>
      </w:pPr>
      <w:r>
        <w:rPr>
          <w:rStyle w:val="Style13ptBold"/>
          <w:b/>
        </w:rPr>
        <w:t>US natural gas crowds out biofuels</w:t>
      </w:r>
    </w:p>
    <w:p w:rsidR="002D241B" w:rsidRPr="00ED18A1" w:rsidRDefault="002D241B" w:rsidP="002D241B">
      <w:pPr>
        <w:rPr>
          <w:rStyle w:val="Style13ptBold"/>
          <w:b w:val="0"/>
          <w:sz w:val="16"/>
        </w:rPr>
      </w:pPr>
      <w:r w:rsidRPr="00ED18A1">
        <w:rPr>
          <w:rStyle w:val="Style13ptBold"/>
        </w:rPr>
        <w:t>Silverstein, 2012</w:t>
      </w:r>
      <w:r w:rsidRPr="00ED18A1">
        <w:rPr>
          <w:rStyle w:val="Style13ptBold"/>
          <w:sz w:val="16"/>
        </w:rPr>
        <w:t xml:space="preserve"> </w:t>
      </w:r>
      <w:r w:rsidRPr="00ED18A1">
        <w:rPr>
          <w:rStyle w:val="Style13ptBold"/>
          <w:b w:val="0"/>
          <w:sz w:val="16"/>
        </w:rPr>
        <w:t>(Ken Silverstein, named one of the Top Economics Journalists by Wall Street Economists &amp; is an award-winning journalist whose work has been published in more than 100 periodicals and has served as a source for energy stories in The New York Times, Washington Post, “Will Shale Crowd Out Coal and Green Energy?”, Energy Biz, 01/04/2012, http://www.energybiz.com/article/12/01/will-shale-crowd-out-coal-and-green-energy)</w:t>
      </w:r>
    </w:p>
    <w:p w:rsidR="002D241B" w:rsidRPr="00ED18A1" w:rsidRDefault="002D241B" w:rsidP="002D241B">
      <w:pPr>
        <w:rPr>
          <w:sz w:val="16"/>
        </w:rPr>
      </w:pPr>
      <w:r w:rsidRPr="00ED18A1">
        <w:rPr>
          <w:sz w:val="16"/>
        </w:rPr>
        <w:t xml:space="preserve">Now that France’s Total and China’s Sinopec have invested $4.5 billion in two of this country’s premier natural gas developers, common wisdom is suggesting that </w:t>
      </w:r>
      <w:r w:rsidRPr="00ED18A1">
        <w:rPr>
          <w:rStyle w:val="StyleUnderline"/>
        </w:rPr>
        <w:t xml:space="preserve">the fate of </w:t>
      </w:r>
      <w:r w:rsidRPr="00B01BAC">
        <w:rPr>
          <w:rStyle w:val="StyleUnderline"/>
          <w:highlight w:val="cyan"/>
        </w:rPr>
        <w:t>shale-gas here will outshine all competing energy forms</w:t>
      </w:r>
      <w:r w:rsidRPr="00B01BAC">
        <w:rPr>
          <w:sz w:val="16"/>
          <w:highlight w:val="cyan"/>
        </w:rPr>
        <w:t>.</w:t>
      </w:r>
      <w:r w:rsidRPr="00ED18A1">
        <w:rPr>
          <w:sz w:val="16"/>
        </w:rPr>
        <w:t xml:space="preserve"> But is that logic well considered? </w:t>
      </w:r>
      <w:r w:rsidRPr="00ED18A1">
        <w:rPr>
          <w:rStyle w:val="StyleUnderline"/>
        </w:rPr>
        <w:t xml:space="preserve">Estimates are that at least a century’s worth of </w:t>
      </w:r>
      <w:r w:rsidRPr="00B01BAC">
        <w:rPr>
          <w:rStyle w:val="StyleUnderline"/>
          <w:highlight w:val="cyan"/>
        </w:rPr>
        <w:t>shale-gas is now recoverable from underneath America’s feet</w:t>
      </w:r>
      <w:r w:rsidRPr="00ED18A1">
        <w:rPr>
          <w:rStyle w:val="StyleUnderline"/>
        </w:rPr>
        <w:t xml:space="preserve">. Some are betting that </w:t>
      </w:r>
      <w:r w:rsidRPr="00B01BAC">
        <w:rPr>
          <w:rStyle w:val="StyleUnderline"/>
          <w:highlight w:val="cyan"/>
        </w:rPr>
        <w:t xml:space="preserve">such volume will drive down the cost of that fuel, </w:t>
      </w:r>
      <w:r w:rsidRPr="00B01BAC">
        <w:rPr>
          <w:rStyle w:val="Emphasis"/>
          <w:highlight w:val="cyan"/>
        </w:rPr>
        <w:t>making the alternatives unattractive</w:t>
      </w:r>
      <w:r w:rsidRPr="00ED18A1">
        <w:rPr>
          <w:sz w:val="16"/>
        </w:rPr>
        <w:t>. “</w:t>
      </w:r>
      <w:r w:rsidRPr="00ED18A1">
        <w:rPr>
          <w:rStyle w:val="StyleUnderline"/>
        </w:rPr>
        <w:t>With the new abundance and lower prices, lower-carbon gas seems likely to play a much larger role in the generation of electric power</w:t>
      </w:r>
      <w:r w:rsidRPr="00ED18A1">
        <w:rPr>
          <w:sz w:val="16"/>
        </w:rPr>
        <w:t xml:space="preserve">,” writes Daniel </w:t>
      </w:r>
      <w:proofErr w:type="spellStart"/>
      <w:r w:rsidRPr="00ED18A1">
        <w:rPr>
          <w:sz w:val="16"/>
        </w:rPr>
        <w:t>Yergin</w:t>
      </w:r>
      <w:proofErr w:type="spellEnd"/>
      <w:r w:rsidRPr="00ED18A1">
        <w:rPr>
          <w:sz w:val="16"/>
        </w:rPr>
        <w:t xml:space="preserve">, in his new book “The Quest.” By comparison, nuclear would seem expensive while coal would appear to be more carbon intensive. Meantime, </w:t>
      </w:r>
      <w:r w:rsidRPr="00B01BAC">
        <w:rPr>
          <w:rStyle w:val="StyleUnderline"/>
          <w:highlight w:val="cyan"/>
        </w:rPr>
        <w:t>it creates “a more difficult competitive environment</w:t>
      </w:r>
      <w:r w:rsidRPr="00ED18A1">
        <w:rPr>
          <w:sz w:val="16"/>
        </w:rPr>
        <w:t xml:space="preserve"> for wind projects.” </w:t>
      </w:r>
      <w:proofErr w:type="spellStart"/>
      <w:r w:rsidRPr="00ED18A1">
        <w:rPr>
          <w:sz w:val="16"/>
        </w:rPr>
        <w:t>Yergin</w:t>
      </w:r>
      <w:proofErr w:type="spellEnd"/>
      <w:r w:rsidRPr="00ED18A1">
        <w:rPr>
          <w:sz w:val="16"/>
        </w:rPr>
        <w:t xml:space="preserve">, however, is admonishing policymakers not to rely exclusively on shale-gas. That’s because too many factors can disrupt markets and include everything from politics to environmental and natural disasters. </w:t>
      </w:r>
      <w:r w:rsidRPr="00ED18A1">
        <w:rPr>
          <w:rStyle w:val="StyleUnderline"/>
        </w:rPr>
        <w:t>Shale will not just become a U.S. phenomenon</w:t>
      </w:r>
      <w:r w:rsidRPr="00ED18A1">
        <w:rPr>
          <w:sz w:val="16"/>
        </w:rPr>
        <w:t>. But it will also have a great impact around the globe. Glo</w:t>
      </w:r>
      <w:r w:rsidRPr="00ED18A1">
        <w:rPr>
          <w:rStyle w:val="StyleUnderline"/>
        </w:rPr>
        <w:t>bal proven reserves are estimated to be at 6,600 trillion cubic feet</w:t>
      </w:r>
      <w:r w:rsidRPr="00ED18A1">
        <w:rPr>
          <w:sz w:val="16"/>
        </w:rPr>
        <w:t xml:space="preserve">, according to the U.S. Energy Information Administration. China and the United States have the most supplies at 1,275 and 862 trillion cubic feet, respectively. In this country, for example, shale gas has grown 48 percent a year from 2006 to 2010. It now makes up a third of all natural gas supplies. </w:t>
      </w:r>
      <w:r w:rsidRPr="00ED18A1">
        <w:rPr>
          <w:rStyle w:val="StyleUnderline"/>
        </w:rPr>
        <w:t>The other countries sitting atop huge swaths of shale gas are Argentina, Mexico, South Africa and Australia.</w:t>
      </w:r>
      <w:r w:rsidRPr="00ED18A1">
        <w:rPr>
          <w:sz w:val="16"/>
        </w:rPr>
        <w:t xml:space="preserve"> And while France has such potential, the regulatory environment there is unfriendly to developers and instead, it is choosing to maintain its reliance on nuclear power. For that reason, Total sees a future in the United States where it has invested $2.32 billion in Chesapeake Energy in Ohio’s Utica shale region. China’s Sinopec placed a similar amount in Devon Energy. “This is consistent with our strategy to develop positions in unconventional plays with large potential and, in this case, with value predominantly linked to oil price,” says Yves-Louis </w:t>
      </w:r>
      <w:proofErr w:type="spellStart"/>
      <w:r w:rsidRPr="00ED18A1">
        <w:rPr>
          <w:sz w:val="16"/>
        </w:rPr>
        <w:t>Darricarrere</w:t>
      </w:r>
      <w:proofErr w:type="spellEnd"/>
      <w:r w:rsidRPr="00ED18A1">
        <w:rPr>
          <w:sz w:val="16"/>
        </w:rPr>
        <w:t xml:space="preserve">, with Total. “Total is conscious of the environmental aspects linked to developing shale acreage.” Diversifying Risks In “Quest,” </w:t>
      </w:r>
      <w:proofErr w:type="spellStart"/>
      <w:r w:rsidRPr="00ED18A1">
        <w:rPr>
          <w:sz w:val="16"/>
        </w:rPr>
        <w:t>Yergin</w:t>
      </w:r>
      <w:proofErr w:type="spellEnd"/>
      <w:r w:rsidRPr="00ED18A1">
        <w:rPr>
          <w:sz w:val="16"/>
        </w:rPr>
        <w:t xml:space="preserve"> points to the Japanese nuclear accident and the Arab Spring that caused oil prices to spike as two geo-political events simultaneously occurred. Both had a tremendous effect on the energy economy. But the energy analyst adds that shale-gas is most impacted by the environmental issues here. To extract the shale-gas that is embedded inside of rocks, a concoction of water, sand and chemicals is pumped a mile beneath the earth’s surface. Not only does it take a huge amount of water but the mixture that comes back to the top is filthy. Many communities have therefore expressed concern about their water quality. Another major fear is that the production process is more carbon-intensive than that of developing conventional natural gas. And that unease has been underscored by the International Energy Agency in France that cautions against unguarded heat-trapping emissions and is suggesting more investment in clean technologies. According to the BP Energy Outlook, global energy consumption will rise by 1.7 percent a year until 2030. The contribution to energy growth of renewables from solar, wind, geothermal and biofuels is predicted to increase from 5 percent in 2010 to 18 percent by 2030. At the same time, the outlook says that </w:t>
      </w:r>
      <w:r w:rsidRPr="00ED18A1">
        <w:rPr>
          <w:rStyle w:val="StyleUnderline"/>
        </w:rPr>
        <w:t>natural gas is projected to be the fastest growing fossil fuel while coal and oil are likely to lose market share as all fossil fuels experience reduced growth rates.</w:t>
      </w:r>
      <w:r w:rsidRPr="00ED18A1">
        <w:rPr>
          <w:sz w:val="16"/>
        </w:rPr>
        <w:t xml:space="preserve"> Fossil fuels’ contribution to primary energy growth is projected to fall from 83 percent to 64 percent.</w:t>
      </w:r>
    </w:p>
    <w:p w:rsidR="002D241B" w:rsidRPr="00A550BF" w:rsidRDefault="002D241B" w:rsidP="002D241B">
      <w:pPr>
        <w:pStyle w:val="Heading4"/>
        <w:rPr>
          <w:rStyle w:val="Style13ptBold"/>
          <w:b/>
        </w:rPr>
      </w:pPr>
      <w:r>
        <w:rPr>
          <w:rStyle w:val="Style13ptBold"/>
          <w:b/>
        </w:rPr>
        <w:t>US surged natural gas production crowds out biofuels</w:t>
      </w:r>
      <w:r>
        <w:rPr>
          <w:rStyle w:val="Style13ptBold"/>
          <w:b/>
        </w:rPr>
        <w:tab/>
      </w:r>
    </w:p>
    <w:p w:rsidR="002D241B" w:rsidRPr="00A550BF" w:rsidRDefault="002D241B" w:rsidP="002D241B">
      <w:pPr>
        <w:rPr>
          <w:rStyle w:val="Style13ptBold"/>
          <w:b w:val="0"/>
          <w:sz w:val="16"/>
        </w:rPr>
      </w:pPr>
      <w:r w:rsidRPr="00A550BF">
        <w:rPr>
          <w:rStyle w:val="Style13ptBold"/>
        </w:rPr>
        <w:t>Daly, 2013</w:t>
      </w:r>
      <w:r w:rsidRPr="00A550BF">
        <w:rPr>
          <w:rStyle w:val="Style13ptBold"/>
          <w:sz w:val="16"/>
        </w:rPr>
        <w:t xml:space="preserve"> </w:t>
      </w:r>
      <w:r w:rsidRPr="00A550BF">
        <w:rPr>
          <w:rStyle w:val="Style13ptBold"/>
          <w:b w:val="0"/>
          <w:sz w:val="16"/>
        </w:rPr>
        <w:t>(John Daly, CEO of U.S.-Central Asia Biofuels, “Research Unlocks Algae Biofuel Potential”, Oil Price, 11/25/2013, http://oilprice.com/Alternative-Energy/Biofuels/Research-Unlocks-Algae-Biofuel-Potential.html)</w:t>
      </w:r>
    </w:p>
    <w:p w:rsidR="002D241B" w:rsidRPr="00A550BF" w:rsidRDefault="002D241B" w:rsidP="002D241B">
      <w:pPr>
        <w:rPr>
          <w:sz w:val="16"/>
        </w:rPr>
      </w:pPr>
      <w:r w:rsidRPr="00A550BF">
        <w:rPr>
          <w:sz w:val="16"/>
        </w:rPr>
        <w:t xml:space="preserve">Public health concerns to date have not been compelling enough to warrant severe changes in regulatory oversight. Objective research about drinking water, earthquake, and waste water risks from the natural gas development should be a high priority. Industry should realize the importance of public confidence and lead these research efforts. Natural gas developers should adopt prudent, conservative, industry-wide practices to ensure that risks are minimal. Regulators should be diligent in encouraging independent research and speedy, responsible reactions to new knowledge including oversight and monitoring. </w:t>
      </w:r>
      <w:r w:rsidRPr="00A550BF">
        <w:rPr>
          <w:rStyle w:val="Emphasis"/>
        </w:rPr>
        <w:t>The impact of the development of natural gas on renewables is troubling</w:t>
      </w:r>
      <w:r w:rsidRPr="00A550BF">
        <w:rPr>
          <w:rStyle w:val="StyleUnderline"/>
        </w:rPr>
        <w:t>. The potential for</w:t>
      </w:r>
      <w:r w:rsidRPr="00A550BF">
        <w:rPr>
          <w:sz w:val="16"/>
        </w:rPr>
        <w:t xml:space="preserve"> solar, wind, </w:t>
      </w:r>
      <w:r w:rsidRPr="00A550BF">
        <w:rPr>
          <w:rStyle w:val="StyleUnderline"/>
        </w:rPr>
        <w:t>biofuels</w:t>
      </w:r>
      <w:r w:rsidRPr="00A550BF">
        <w:rPr>
          <w:sz w:val="16"/>
        </w:rPr>
        <w:t xml:space="preserve">, </w:t>
      </w:r>
      <w:r w:rsidRPr="00A550BF">
        <w:rPr>
          <w:rStyle w:val="StyleUnderline"/>
        </w:rPr>
        <w:t>and other forms of clean, renewable energy to have a</w:t>
      </w:r>
      <w:r w:rsidRPr="00A550BF">
        <w:rPr>
          <w:sz w:val="16"/>
        </w:rPr>
        <w:t xml:space="preserve"> significant and </w:t>
      </w:r>
      <w:r w:rsidRPr="00A550BF">
        <w:rPr>
          <w:rStyle w:val="StyleUnderline"/>
        </w:rPr>
        <w:t>positive impact on our nation is high</w:t>
      </w:r>
      <w:r w:rsidRPr="00A550BF">
        <w:rPr>
          <w:sz w:val="16"/>
        </w:rPr>
        <w:t xml:space="preserve">. </w:t>
      </w:r>
      <w:r w:rsidRPr="00A550BF">
        <w:rPr>
          <w:rStyle w:val="StyleUnderline"/>
        </w:rPr>
        <w:t>But it is an economic reality that these forms of energy must compete and win in the marketplace</w:t>
      </w:r>
      <w:r w:rsidRPr="00A550BF">
        <w:rPr>
          <w:sz w:val="16"/>
        </w:rPr>
        <w:t xml:space="preserve">. </w:t>
      </w:r>
    </w:p>
    <w:p w:rsidR="00B01BAC" w:rsidRDefault="00B01BAC" w:rsidP="0023151E">
      <w:pPr>
        <w:pStyle w:val="Heading3"/>
      </w:pPr>
      <w:r>
        <w:lastRenderedPageBreak/>
        <w:t>---XT: Long Time Frame</w:t>
      </w:r>
    </w:p>
    <w:p w:rsidR="00B01BAC" w:rsidRPr="00B01BAC" w:rsidRDefault="00B01BAC" w:rsidP="00B01BAC">
      <w:pPr>
        <w:pStyle w:val="Heading4"/>
      </w:pPr>
      <w:r>
        <w:t>Decades of Research have come dry both private and public --- 4 Years-time frame is unrealistic --- Time frame would be another few decades --- Means impacts are inevitable</w:t>
      </w:r>
    </w:p>
    <w:p w:rsidR="00B01BAC" w:rsidRPr="00B01BAC" w:rsidRDefault="00B01BAC" w:rsidP="00B01BAC">
      <w:proofErr w:type="spellStart"/>
      <w:r w:rsidRPr="00AE3FC8">
        <w:rPr>
          <w:rStyle w:val="Style13ptBold"/>
        </w:rPr>
        <w:t>Russek</w:t>
      </w:r>
      <w:proofErr w:type="spellEnd"/>
    </w:p>
    <w:p w:rsidR="0023151E" w:rsidRDefault="0023151E" w:rsidP="0023151E">
      <w:pPr>
        <w:pStyle w:val="Heading3"/>
      </w:pPr>
      <w:r>
        <w:lastRenderedPageBreak/>
        <w:t>---XT: Alt Causes</w:t>
      </w:r>
    </w:p>
    <w:p w:rsidR="00B01BAC" w:rsidRPr="00946B56" w:rsidRDefault="00B01BAC" w:rsidP="00B01BAC">
      <w:pPr>
        <w:pStyle w:val="Heading4"/>
        <w:rPr>
          <w:rStyle w:val="Style13ptBold"/>
          <w:b/>
        </w:rPr>
      </w:pPr>
      <w:r>
        <w:rPr>
          <w:rStyle w:val="Style13ptBold"/>
          <w:b/>
        </w:rPr>
        <w:t>Alt Causes --- Algae needs sunshine and a lot of water --- Ocean Land is expensive and transporting salt water is inefficient --- Major roadblock to solvency</w:t>
      </w:r>
    </w:p>
    <w:p w:rsidR="00B01BAC" w:rsidRPr="00C51F93" w:rsidRDefault="00B01BAC" w:rsidP="00B01BAC">
      <w:pPr>
        <w:rPr>
          <w:sz w:val="16"/>
        </w:rPr>
      </w:pPr>
      <w:r w:rsidRPr="00946B56">
        <w:rPr>
          <w:rStyle w:val="Style13ptBold"/>
        </w:rPr>
        <w:t>LTM</w:t>
      </w:r>
    </w:p>
    <w:p w:rsidR="0025710D" w:rsidRDefault="0023151E" w:rsidP="0025710D">
      <w:pPr>
        <w:pStyle w:val="Heading3"/>
      </w:pPr>
      <w:r>
        <w:lastRenderedPageBreak/>
        <w:t>---XT: Link Turn: Pollution</w:t>
      </w:r>
    </w:p>
    <w:p w:rsidR="0025710D" w:rsidRPr="00313AB9" w:rsidRDefault="0025710D" w:rsidP="0025710D">
      <w:pPr>
        <w:pStyle w:val="Heading4"/>
        <w:rPr>
          <w:rStyle w:val="Style13ptBold"/>
          <w:b/>
        </w:rPr>
      </w:pPr>
      <w:r>
        <w:rPr>
          <w:rStyle w:val="Style13ptBold"/>
          <w:b/>
        </w:rPr>
        <w:t>Releases more CO2 emissions than other biofuels</w:t>
      </w:r>
    </w:p>
    <w:p w:rsidR="0025710D" w:rsidRPr="00313AB9" w:rsidRDefault="0025710D" w:rsidP="0025710D">
      <w:pPr>
        <w:rPr>
          <w:rStyle w:val="Style13ptBold"/>
          <w:b w:val="0"/>
          <w:sz w:val="14"/>
        </w:rPr>
      </w:pPr>
      <w:r w:rsidRPr="00313AB9">
        <w:rPr>
          <w:rStyle w:val="Style13ptBold"/>
        </w:rPr>
        <w:t>Lewis &amp; Peterson, 2013</w:t>
      </w:r>
      <w:r w:rsidRPr="00313AB9">
        <w:rPr>
          <w:rStyle w:val="Style13ptBold"/>
          <w:sz w:val="14"/>
        </w:rPr>
        <w:t xml:space="preserve"> </w:t>
      </w:r>
      <w:r w:rsidRPr="00313AB9">
        <w:rPr>
          <w:rStyle w:val="Style13ptBold"/>
          <w:b w:val="0"/>
          <w:sz w:val="14"/>
        </w:rPr>
        <w:t>(Jonathan Lewis- Senior Counsel - Climate Policy &amp; Cameron Peterson- climate policy, “THE STATUS OF ALGAL BIOFUEL DEVELOPMENT”, Clean Air Task Force, 07/15/2013, http://www.catf.us/resources/whitepapers/files/201307-CATF%20Status%20of%20Algal%20Biofuels.pdf)</w:t>
      </w:r>
    </w:p>
    <w:p w:rsidR="0025710D" w:rsidRDefault="0025710D" w:rsidP="0025710D">
      <w:pPr>
        <w:rPr>
          <w:sz w:val="16"/>
        </w:rPr>
      </w:pPr>
      <w:r w:rsidRPr="00C51F93">
        <w:rPr>
          <w:rStyle w:val="StyleUnderline"/>
        </w:rPr>
        <w:t>Lifecycle analyses</w:t>
      </w:r>
      <w:r w:rsidRPr="00AD742D">
        <w:rPr>
          <w:sz w:val="16"/>
        </w:rPr>
        <w:t xml:space="preserve"> (LCAs) </w:t>
      </w:r>
      <w:r w:rsidRPr="00C51F93">
        <w:rPr>
          <w:rStyle w:val="StyleUnderline"/>
        </w:rPr>
        <w:t xml:space="preserve">of the </w:t>
      </w:r>
      <w:r w:rsidRPr="00AD742D">
        <w:rPr>
          <w:sz w:val="16"/>
        </w:rPr>
        <w:t>greenhouse gas (</w:t>
      </w:r>
      <w:r w:rsidRPr="00C51F93">
        <w:rPr>
          <w:rStyle w:val="StyleUnderline"/>
        </w:rPr>
        <w:t xml:space="preserve">GHG) emissions emitted in </w:t>
      </w:r>
      <w:r w:rsidRPr="00AD742D">
        <w:rPr>
          <w:sz w:val="16"/>
        </w:rPr>
        <w:t xml:space="preserve">the production of </w:t>
      </w:r>
      <w:r w:rsidRPr="00C51F93">
        <w:rPr>
          <w:rStyle w:val="StyleUnderline"/>
        </w:rPr>
        <w:t>algal biofuels are less than encouraging</w:t>
      </w:r>
      <w:r w:rsidRPr="00AD742D">
        <w:rPr>
          <w:sz w:val="16"/>
        </w:rPr>
        <w:t xml:space="preserve"> as well. </w:t>
      </w:r>
      <w:r w:rsidRPr="00AD742D">
        <w:rPr>
          <w:rStyle w:val="StyleUnderline"/>
        </w:rPr>
        <w:t xml:space="preserve">They </w:t>
      </w:r>
      <w:r w:rsidRPr="00AD742D">
        <w:rPr>
          <w:sz w:val="16"/>
        </w:rPr>
        <w:t>tend to range significantly, depending on the study, but</w:t>
      </w:r>
      <w:r w:rsidRPr="00AD742D">
        <w:rPr>
          <w:rStyle w:val="StyleUnderline"/>
        </w:rPr>
        <w:t xml:space="preserve"> can be an order of magnitude greater than </w:t>
      </w:r>
      <w:r w:rsidRPr="00AD742D">
        <w:rPr>
          <w:sz w:val="16"/>
        </w:rPr>
        <w:t>those from</w:t>
      </w:r>
      <w:r w:rsidRPr="00AD742D">
        <w:rPr>
          <w:rStyle w:val="StyleUnderline"/>
        </w:rPr>
        <w:t xml:space="preserve"> other sources</w:t>
      </w:r>
      <w:r w:rsidRPr="00AD742D">
        <w:rPr>
          <w:sz w:val="16"/>
        </w:rPr>
        <w:t xml:space="preserve">. </w:t>
      </w:r>
      <w:r w:rsidRPr="00AD742D">
        <w:rPr>
          <w:rStyle w:val="StyleUnderline"/>
        </w:rPr>
        <w:t xml:space="preserve">One review of twenty-four LCAs </w:t>
      </w:r>
      <w:r w:rsidRPr="00AD742D">
        <w:rPr>
          <w:sz w:val="16"/>
        </w:rPr>
        <w:t>of algal biofuel produced in open raceway ponds</w:t>
      </w:r>
      <w:r w:rsidRPr="00AD742D">
        <w:rPr>
          <w:rStyle w:val="StyleUnderline"/>
        </w:rPr>
        <w:t xml:space="preserve"> found that the process emitted</w:t>
      </w:r>
      <w:r w:rsidRPr="00AD742D">
        <w:rPr>
          <w:sz w:val="16"/>
        </w:rPr>
        <w:t xml:space="preserve"> between 0.1 and </w:t>
      </w:r>
      <w:r w:rsidRPr="00AD742D">
        <w:rPr>
          <w:rStyle w:val="StyleUnderline"/>
        </w:rPr>
        <w:t>4.4 kg CO2e/kg of algae</w:t>
      </w:r>
      <w:r w:rsidRPr="00AD742D">
        <w:rPr>
          <w:sz w:val="16"/>
        </w:rPr>
        <w:t xml:space="preserve"> </w:t>
      </w:r>
      <w:r w:rsidRPr="00AD742D">
        <w:rPr>
          <w:rStyle w:val="StyleUnderline"/>
        </w:rPr>
        <w:t xml:space="preserve">whereas the high end of emissions given for biofuels produced by corn, soybeans, and </w:t>
      </w:r>
      <w:proofErr w:type="spellStart"/>
      <w:r w:rsidRPr="00AD742D">
        <w:rPr>
          <w:rStyle w:val="StyleUnderline"/>
        </w:rPr>
        <w:t>camelina</w:t>
      </w:r>
      <w:proofErr w:type="spellEnd"/>
      <w:r w:rsidRPr="00AD742D">
        <w:rPr>
          <w:rStyle w:val="StyleUnderline"/>
        </w:rPr>
        <w:t xml:space="preserve"> was 0.4, 0.5, and 0.3 </w:t>
      </w:r>
      <w:r w:rsidRPr="00AD742D">
        <w:rPr>
          <w:sz w:val="16"/>
        </w:rPr>
        <w:t xml:space="preserve">kg CO2e/kg, respectively (Handler et al., 2012, p.89). While only three of the twenty-four LCAs resulted in emissions of more than 1 kg CO2e/kg of algae, </w:t>
      </w:r>
      <w:r w:rsidRPr="00AD742D">
        <w:rPr>
          <w:rStyle w:val="StyleUnderline"/>
        </w:rPr>
        <w:t>the results demonstrate the</w:t>
      </w:r>
      <w:r w:rsidRPr="00AD742D">
        <w:rPr>
          <w:sz w:val="16"/>
        </w:rPr>
        <w:t xml:space="preserve"> potentially </w:t>
      </w:r>
      <w:r w:rsidRPr="00AD742D">
        <w:rPr>
          <w:rStyle w:val="StyleUnderline"/>
        </w:rPr>
        <w:t>negative environmental impacts due to fossil energy, freshwater, and fertilizer use in algae cultivation</w:t>
      </w:r>
      <w:r w:rsidRPr="00AD742D">
        <w:rPr>
          <w:sz w:val="16"/>
        </w:rPr>
        <w:t xml:space="preserve">. For instance, the LCA study that exhibited emissions of 4.4 kg CO2e/kg of algae assumed the addition of potassium nitrate, deemed by Handler et al. (2012) as the “the worst-performing N fertilizer in all three of our chosen environmental metrics” (p. 90). This assumption, among many others, generated lifecycle emissions of more than twice those of any other study that Handler et al. analyzed. </w:t>
      </w:r>
    </w:p>
    <w:p w:rsidR="0025710D" w:rsidRDefault="0025710D" w:rsidP="0025710D">
      <w:pPr>
        <w:rPr>
          <w:sz w:val="16"/>
        </w:rPr>
      </w:pPr>
    </w:p>
    <w:p w:rsidR="0025710D" w:rsidRPr="007B5A4D" w:rsidRDefault="0025710D" w:rsidP="0025710D">
      <w:pPr>
        <w:pStyle w:val="Heading4"/>
        <w:rPr>
          <w:rStyle w:val="Style13ptBold"/>
          <w:b/>
        </w:rPr>
      </w:pPr>
      <w:r>
        <w:rPr>
          <w:rStyle w:val="Style13ptBold"/>
          <w:b/>
        </w:rPr>
        <w:t>Benefits exaggerated</w:t>
      </w:r>
    </w:p>
    <w:p w:rsidR="0025710D" w:rsidRPr="007B5A4D" w:rsidRDefault="0025710D" w:rsidP="0025710D">
      <w:pPr>
        <w:rPr>
          <w:rStyle w:val="Style13ptBold"/>
          <w:b w:val="0"/>
          <w:sz w:val="16"/>
        </w:rPr>
      </w:pPr>
      <w:r w:rsidRPr="007B5A4D">
        <w:rPr>
          <w:rStyle w:val="Style13ptBold"/>
        </w:rPr>
        <w:t xml:space="preserve">Hall &amp; </w:t>
      </w:r>
      <w:proofErr w:type="spellStart"/>
      <w:r w:rsidRPr="007B5A4D">
        <w:rPr>
          <w:rStyle w:val="Style13ptBold"/>
        </w:rPr>
        <w:t>Benemann</w:t>
      </w:r>
      <w:proofErr w:type="spellEnd"/>
      <w:r w:rsidRPr="007B5A4D">
        <w:rPr>
          <w:rStyle w:val="Style13ptBold"/>
        </w:rPr>
        <w:t>, 2011</w:t>
      </w:r>
      <w:r w:rsidRPr="007B5A4D">
        <w:rPr>
          <w:rStyle w:val="Style13ptBold"/>
          <w:sz w:val="16"/>
        </w:rPr>
        <w:t xml:space="preserve"> </w:t>
      </w:r>
      <w:r w:rsidRPr="007B5A4D">
        <w:rPr>
          <w:rStyle w:val="Style13ptBold"/>
          <w:b w:val="0"/>
          <w:sz w:val="16"/>
        </w:rPr>
        <w:t xml:space="preserve">(Charles A. S. Hall  is at the College of Environmental Science and Forestry, State University of New York, and John R. </w:t>
      </w:r>
      <w:proofErr w:type="spellStart"/>
      <w:r w:rsidRPr="007B5A4D">
        <w:rPr>
          <w:rStyle w:val="Style13ptBold"/>
          <w:b w:val="0"/>
          <w:sz w:val="16"/>
        </w:rPr>
        <w:t>Benemann</w:t>
      </w:r>
      <w:proofErr w:type="spellEnd"/>
      <w:r w:rsidRPr="007B5A4D">
        <w:rPr>
          <w:rStyle w:val="Style13ptBold"/>
          <w:b w:val="0"/>
          <w:sz w:val="16"/>
        </w:rPr>
        <w:t xml:space="preserve"> is with </w:t>
      </w:r>
      <w:proofErr w:type="spellStart"/>
      <w:r w:rsidRPr="007B5A4D">
        <w:rPr>
          <w:rStyle w:val="Style13ptBold"/>
          <w:b w:val="0"/>
          <w:sz w:val="16"/>
        </w:rPr>
        <w:t>Benemann</w:t>
      </w:r>
      <w:proofErr w:type="spellEnd"/>
      <w:r w:rsidRPr="007B5A4D">
        <w:rPr>
          <w:rStyle w:val="Style13ptBold"/>
          <w:b w:val="0"/>
          <w:sz w:val="16"/>
        </w:rPr>
        <w:t xml:space="preserve"> Associates, Walnut Creek, California, “Oil from Algae?”, </w:t>
      </w:r>
      <w:proofErr w:type="spellStart"/>
      <w:r w:rsidRPr="007B5A4D">
        <w:rPr>
          <w:rStyle w:val="Style13ptBold"/>
          <w:b w:val="0"/>
          <w:sz w:val="16"/>
        </w:rPr>
        <w:t>BioScience</w:t>
      </w:r>
      <w:proofErr w:type="spellEnd"/>
      <w:r w:rsidRPr="007B5A4D">
        <w:rPr>
          <w:rStyle w:val="Style13ptBold"/>
          <w:b w:val="0"/>
          <w:sz w:val="16"/>
        </w:rPr>
        <w:t>, 10/11/2011, http://bioscience.oxfordjournals.org/content/61/10/741.full)</w:t>
      </w:r>
    </w:p>
    <w:p w:rsidR="0025710D" w:rsidRPr="007413DB" w:rsidRDefault="0025710D" w:rsidP="0025710D">
      <w:pPr>
        <w:rPr>
          <w:sz w:val="16"/>
        </w:rPr>
      </w:pPr>
      <w:r w:rsidRPr="007413DB">
        <w:rPr>
          <w:sz w:val="16"/>
        </w:rPr>
        <w:t xml:space="preserve">What is the reality? First, </w:t>
      </w:r>
      <w:r w:rsidRPr="007413DB">
        <w:rPr>
          <w:rStyle w:val="StyleUnderline"/>
        </w:rPr>
        <w:t xml:space="preserve">no oil or other biofuel from algal photosynthesis is currently produced in commercial quantities or even at the pilot or </w:t>
      </w:r>
      <w:proofErr w:type="spellStart"/>
      <w:r w:rsidRPr="007413DB">
        <w:rPr>
          <w:rStyle w:val="StyleUnderline"/>
        </w:rPr>
        <w:t>prepilot</w:t>
      </w:r>
      <w:proofErr w:type="spellEnd"/>
      <w:r w:rsidRPr="007413DB">
        <w:rPr>
          <w:rStyle w:val="StyleUnderline"/>
        </w:rPr>
        <w:t xml:space="preserve"> scales. At most, a few gallons of samples seem to have been made</w:t>
      </w:r>
      <w:r w:rsidRPr="007413DB">
        <w:rPr>
          <w:sz w:val="16"/>
        </w:rPr>
        <w:t xml:space="preserve">. (Fermentation processes, such as those of </w:t>
      </w:r>
      <w:proofErr w:type="spellStart"/>
      <w:r w:rsidRPr="007413DB">
        <w:rPr>
          <w:sz w:val="16"/>
        </w:rPr>
        <w:t>Solazyme</w:t>
      </w:r>
      <w:proofErr w:type="spellEnd"/>
      <w:r w:rsidRPr="007413DB">
        <w:rPr>
          <w:sz w:val="16"/>
        </w:rPr>
        <w:t xml:space="preserve"> and </w:t>
      </w:r>
      <w:proofErr w:type="spellStart"/>
      <w:r w:rsidRPr="007413DB">
        <w:rPr>
          <w:sz w:val="16"/>
        </w:rPr>
        <w:t>Martek</w:t>
      </w:r>
      <w:proofErr w:type="spellEnd"/>
      <w:r w:rsidRPr="007413DB">
        <w:rPr>
          <w:sz w:val="16"/>
        </w:rPr>
        <w:t xml:space="preserve">, which convert sugars or starches to oil, are an exception, but these are in a fundamentally different category from the autotrophic processes using carbon dioxide and solar energy that are our focus here.) Second, </w:t>
      </w:r>
      <w:r w:rsidRPr="007413DB">
        <w:rPr>
          <w:rStyle w:val="Emphasis"/>
        </w:rPr>
        <w:t>many projections for algal oil production are exaggerated</w:t>
      </w:r>
      <w:r w:rsidRPr="007413DB">
        <w:rPr>
          <w:sz w:val="16"/>
        </w:rPr>
        <w:t xml:space="preserve">. </w:t>
      </w:r>
      <w:r w:rsidRPr="007413DB">
        <w:rPr>
          <w:rStyle w:val="StyleUnderline"/>
        </w:rPr>
        <w:t>Some even exceed thermodynamic limits</w:t>
      </w:r>
      <w:r w:rsidRPr="007413DB">
        <w:rPr>
          <w:sz w:val="16"/>
        </w:rPr>
        <w:t xml:space="preserve">, </w:t>
      </w:r>
      <w:r w:rsidRPr="007413DB">
        <w:rPr>
          <w:rStyle w:val="StyleUnderline"/>
        </w:rPr>
        <w:t>and most ignore practical realities.</w:t>
      </w:r>
      <w:r w:rsidRPr="007413DB">
        <w:rPr>
          <w:sz w:val="16"/>
        </w:rPr>
        <w:t xml:space="preserve"> Even achieving 20,000 liters per ha per year of oil would require a major research and development effort, and </w:t>
      </w:r>
      <w:r w:rsidRPr="007413DB">
        <w:rPr>
          <w:rStyle w:val="StyleUnderline"/>
        </w:rPr>
        <w:t>40,000 liters per ha per year would appear to be a likely practical long-term maximum for the United States</w:t>
      </w:r>
      <w:r w:rsidRPr="007413DB">
        <w:rPr>
          <w:sz w:val="16"/>
        </w:rPr>
        <w:t>.</w:t>
      </w:r>
    </w:p>
    <w:p w:rsidR="0025710D" w:rsidRPr="004A0CBB" w:rsidRDefault="0025710D" w:rsidP="0025710D">
      <w:pPr>
        <w:pStyle w:val="Heading2"/>
        <w:rPr>
          <w:rFonts w:eastAsia="Times New Roman"/>
        </w:rPr>
      </w:pPr>
      <w:r>
        <w:rPr>
          <w:rFonts w:eastAsia="Times New Roman"/>
        </w:rPr>
        <w:lastRenderedPageBreak/>
        <w:t>Pharmaceutical Advantage</w:t>
      </w:r>
    </w:p>
    <w:p w:rsidR="0025710D" w:rsidRPr="004A0CBB" w:rsidRDefault="0025710D" w:rsidP="0025710D">
      <w:pPr>
        <w:rPr>
          <w:rFonts w:eastAsia="Calibri"/>
        </w:rPr>
      </w:pPr>
    </w:p>
    <w:p w:rsidR="00D533D6" w:rsidRDefault="00D533D6" w:rsidP="00D533D6">
      <w:pPr>
        <w:pStyle w:val="Heading3"/>
        <w:rPr>
          <w:rFonts w:eastAsia="Times New Roman"/>
        </w:rPr>
      </w:pPr>
      <w:r>
        <w:rPr>
          <w:rFonts w:eastAsia="Times New Roman"/>
        </w:rPr>
        <w:lastRenderedPageBreak/>
        <w:t>1NC Disease</w:t>
      </w:r>
    </w:p>
    <w:p w:rsidR="00D533D6" w:rsidRPr="004A0CBB" w:rsidRDefault="00D533D6" w:rsidP="00D533D6">
      <w:pPr>
        <w:keepNext/>
        <w:keepLines/>
        <w:spacing w:before="40"/>
        <w:outlineLvl w:val="3"/>
        <w:rPr>
          <w:rFonts w:eastAsia="Times New Roman"/>
          <w:b/>
          <w:iCs/>
          <w:sz w:val="26"/>
        </w:rPr>
      </w:pPr>
      <w:r w:rsidRPr="004A0CBB">
        <w:rPr>
          <w:rFonts w:eastAsia="Times New Roman"/>
          <w:b/>
          <w:iCs/>
          <w:sz w:val="26"/>
        </w:rPr>
        <w:t>No extinction – diseases favor limited lethality and medicine will check</w:t>
      </w:r>
    </w:p>
    <w:p w:rsidR="00D533D6" w:rsidRPr="004A0CBB" w:rsidRDefault="00D533D6" w:rsidP="00D533D6">
      <w:pPr>
        <w:contextualSpacing/>
        <w:rPr>
          <w:rFonts w:eastAsia="Calibri"/>
        </w:rPr>
      </w:pPr>
      <w:r w:rsidRPr="004A0CBB">
        <w:rPr>
          <w:rFonts w:eastAsia="Calibri"/>
          <w:b/>
          <w:bCs/>
        </w:rPr>
        <w:t>Posner 2004</w:t>
      </w:r>
      <w:r w:rsidRPr="004A0CBB">
        <w:rPr>
          <w:rFonts w:eastAsia="Calibri"/>
          <w:sz w:val="18"/>
        </w:rPr>
        <w:t xml:space="preserve"> </w:t>
      </w:r>
      <w:r w:rsidRPr="004A0CBB">
        <w:rPr>
          <w:rFonts w:eastAsia="Calibri"/>
          <w:sz w:val="16"/>
        </w:rPr>
        <w:t>(Richard Posner, Judge at the US Court of Appeals, Catastrophe: Risk and Response, p. 22-24)//NR</w:t>
      </w:r>
    </w:p>
    <w:p w:rsidR="00F4722C" w:rsidRDefault="00F4722C" w:rsidP="00F4722C">
      <w:pPr>
        <w:rPr>
          <w:sz w:val="14"/>
        </w:rPr>
      </w:pPr>
      <w:r w:rsidRPr="00D833B5">
        <w:t xml:space="preserve">Yet </w:t>
      </w:r>
      <w:r w:rsidRPr="00344822">
        <w:rPr>
          <w:u w:val="single"/>
        </w:rPr>
        <w:t xml:space="preserve">the fact that </w:t>
      </w:r>
      <w:r w:rsidRPr="005626DA">
        <w:rPr>
          <w:highlight w:val="cyan"/>
          <w:u w:val="single"/>
        </w:rPr>
        <w:t xml:space="preserve">Homo sapiens </w:t>
      </w:r>
      <w:r w:rsidRPr="00344822">
        <w:rPr>
          <w:u w:val="single"/>
        </w:rPr>
        <w:t xml:space="preserve">has </w:t>
      </w:r>
      <w:r w:rsidRPr="005626DA">
        <w:rPr>
          <w:highlight w:val="cyan"/>
          <w:u w:val="single"/>
        </w:rPr>
        <w:t>managed to survive every disease</w:t>
      </w:r>
      <w:r w:rsidRPr="00D833B5">
        <w:rPr>
          <w:u w:val="single"/>
        </w:rPr>
        <w:t xml:space="preserve"> to assail it </w:t>
      </w:r>
      <w:r w:rsidRPr="005626DA">
        <w:rPr>
          <w:highlight w:val="cyan"/>
          <w:u w:val="single"/>
        </w:rPr>
        <w:t>in</w:t>
      </w:r>
      <w:r w:rsidRPr="00D833B5">
        <w:rPr>
          <w:u w:val="single"/>
        </w:rPr>
        <w:t xml:space="preserve"> the </w:t>
      </w:r>
      <w:r w:rsidRPr="005626DA">
        <w:rPr>
          <w:highlight w:val="cyan"/>
          <w:u w:val="single"/>
        </w:rPr>
        <w:t>200,000 years</w:t>
      </w:r>
      <w:r w:rsidRPr="00D833B5">
        <w:t xml:space="preserve"> or so </w:t>
      </w:r>
      <w:r w:rsidRPr="00D833B5">
        <w:rPr>
          <w:u w:val="single"/>
        </w:rPr>
        <w:t xml:space="preserve">of its existence </w:t>
      </w:r>
      <w:r w:rsidRPr="005626DA">
        <w:rPr>
          <w:highlight w:val="cyan"/>
          <w:u w:val="single"/>
        </w:rPr>
        <w:t>is a source of</w:t>
      </w:r>
      <w:r w:rsidRPr="00D833B5">
        <w:rPr>
          <w:u w:val="single"/>
        </w:rPr>
        <w:t xml:space="preserve"> genuine </w:t>
      </w:r>
      <w:r w:rsidRPr="005626DA">
        <w:rPr>
          <w:highlight w:val="cyan"/>
          <w:u w:val="single"/>
        </w:rPr>
        <w:t>comfort</w:t>
      </w:r>
      <w:r w:rsidRPr="00D833B5">
        <w:t xml:space="preserve">, at least </w:t>
      </w:r>
      <w:r w:rsidRPr="00D833B5">
        <w:rPr>
          <w:u w:val="single"/>
        </w:rPr>
        <w:t>if the focus is on extinction</w:t>
      </w:r>
      <w:r w:rsidRPr="00D833B5">
        <w:t xml:space="preserve"> events. </w:t>
      </w:r>
      <w:r w:rsidRPr="00D833B5">
        <w:rPr>
          <w:u w:val="single"/>
        </w:rPr>
        <w:t>There have been enormously destructive plagues</w:t>
      </w:r>
      <w:r w:rsidRPr="00D833B5">
        <w:t xml:space="preserve">, such as the Black Death, smallpox, and now AIDS, but </w:t>
      </w:r>
      <w:r w:rsidRPr="005626DA">
        <w:rPr>
          <w:highlight w:val="cyan"/>
          <w:u w:val="single"/>
        </w:rPr>
        <w:t>none has come close to destroying the entire human race. There is a biological reason. Natural selection favors germs of limited lethality; they are fitter</w:t>
      </w:r>
      <w:r w:rsidRPr="00D833B5">
        <w:rPr>
          <w:u w:val="single"/>
        </w:rPr>
        <w:t xml:space="preserve"> in an evolutionary sense </w:t>
      </w:r>
      <w:r w:rsidRPr="005626DA">
        <w:rPr>
          <w:highlight w:val="cyan"/>
          <w:u w:val="single"/>
        </w:rPr>
        <w:t>because their genes are more likely to be spread if the germs do not kill their hosts too quickly</w:t>
      </w:r>
      <w:r w:rsidRPr="00D833B5">
        <w:t>.</w:t>
      </w:r>
      <w:r w:rsidRPr="00D833B5">
        <w:rPr>
          <w:sz w:val="14"/>
        </w:rPr>
        <w:t xml:space="preserve"> The AIDS virus is an example of a lethal virus, wholly natural, that by lying dormant yet infectious in its host for years maximizes its spread. Yet there is no danger that AIDS will destroy the entire human race. </w:t>
      </w:r>
      <w:r w:rsidRPr="005626DA">
        <w:rPr>
          <w:highlight w:val="cyan"/>
          <w:u w:val="single"/>
        </w:rPr>
        <w:t xml:space="preserve">The likelihood </w:t>
      </w:r>
      <w:r w:rsidRPr="00344822">
        <w:rPr>
          <w:u w:val="single"/>
        </w:rPr>
        <w:t xml:space="preserve">of a natural pandemic that would cause the </w:t>
      </w:r>
      <w:proofErr w:type="spellStart"/>
      <w:r w:rsidRPr="00344822">
        <w:rPr>
          <w:u w:val="single"/>
        </w:rPr>
        <w:t>extiinction</w:t>
      </w:r>
      <w:proofErr w:type="spellEnd"/>
      <w:r w:rsidRPr="00D833B5">
        <w:rPr>
          <w:u w:val="single"/>
        </w:rPr>
        <w:t xml:space="preserve"> of the human race </w:t>
      </w:r>
      <w:r w:rsidRPr="005626DA">
        <w:rPr>
          <w:highlight w:val="cyan"/>
          <w:u w:val="single"/>
        </w:rPr>
        <w:t>is</w:t>
      </w:r>
      <w:r w:rsidRPr="00D833B5">
        <w:t xml:space="preserve"> probably even </w:t>
      </w:r>
      <w:r w:rsidRPr="005626DA">
        <w:rPr>
          <w:highlight w:val="cyan"/>
          <w:u w:val="single"/>
        </w:rPr>
        <w:t xml:space="preserve">less today </w:t>
      </w:r>
      <w:r w:rsidRPr="00344822">
        <w:rPr>
          <w:u w:val="single"/>
        </w:rPr>
        <w:t>than in the past</w:t>
      </w:r>
      <w:r w:rsidRPr="00D833B5">
        <w:t xml:space="preserve"> </w:t>
      </w:r>
      <w:r w:rsidRPr="00D833B5">
        <w:rPr>
          <w:sz w:val="14"/>
        </w:rPr>
        <w:t>(except in prehistoric times, when people lived in small, scattered bands, which would have limited the spread of disease</w:t>
      </w:r>
      <w:r w:rsidRPr="00D833B5">
        <w:rPr>
          <w:u w:val="single"/>
        </w:rPr>
        <w:t>), despite wider human contacts</w:t>
      </w:r>
      <w:r w:rsidRPr="00D833B5">
        <w:t xml:space="preserve"> </w:t>
      </w:r>
      <w:r w:rsidRPr="00D833B5">
        <w:rPr>
          <w:sz w:val="14"/>
        </w:rPr>
        <w:t xml:space="preserve">that make it more difficult to localize an infectious disease. </w:t>
      </w:r>
      <w:r w:rsidRPr="005626DA">
        <w:rPr>
          <w:highlight w:val="cyan"/>
          <w:u w:val="single"/>
        </w:rPr>
        <w:t>The reason is improvements in medical science</w:t>
      </w:r>
      <w:r w:rsidRPr="005626DA">
        <w:rPr>
          <w:highlight w:val="cyan"/>
        </w:rPr>
        <w:t>.</w:t>
      </w:r>
      <w:r w:rsidRPr="00D833B5">
        <w:t xml:space="preserve"> </w:t>
      </w:r>
      <w:r w:rsidRPr="00D833B5">
        <w:rPr>
          <w:sz w:val="14"/>
        </w:rPr>
        <w:t>But the comfort is a small one. Pandemics can still impose enormous losses and resist prevention and cure: the lesson of the AIDS pandemic. And there is always a lust time.</w:t>
      </w:r>
    </w:p>
    <w:p w:rsidR="00D533D6" w:rsidRDefault="00D533D6" w:rsidP="00D533D6">
      <w:pPr>
        <w:keepNext/>
        <w:keepLines/>
        <w:pageBreakBefore/>
        <w:spacing w:before="40"/>
        <w:jc w:val="center"/>
        <w:outlineLvl w:val="2"/>
        <w:rPr>
          <w:rFonts w:eastAsia="Times New Roman"/>
          <w:b/>
          <w:sz w:val="32"/>
          <w:szCs w:val="24"/>
          <w:u w:val="single"/>
        </w:rPr>
      </w:pPr>
      <w:r w:rsidRPr="004A0CBB">
        <w:rPr>
          <w:rFonts w:eastAsia="Times New Roman"/>
          <w:b/>
          <w:sz w:val="32"/>
          <w:szCs w:val="24"/>
          <w:u w:val="single"/>
        </w:rPr>
        <w:lastRenderedPageBreak/>
        <w:t xml:space="preserve">2NC </w:t>
      </w:r>
      <w:r>
        <w:rPr>
          <w:rFonts w:eastAsia="Times New Roman"/>
          <w:b/>
          <w:sz w:val="32"/>
          <w:szCs w:val="24"/>
          <w:u w:val="single"/>
        </w:rPr>
        <w:t>Disease</w:t>
      </w:r>
    </w:p>
    <w:p w:rsidR="00D533D6" w:rsidRPr="00261F91" w:rsidRDefault="00D533D6" w:rsidP="00D533D6">
      <w:pPr>
        <w:pStyle w:val="Heading4"/>
      </w:pPr>
      <w:r>
        <w:t>Extend no impact</w:t>
      </w:r>
      <w:r>
        <w:br/>
        <w:t xml:space="preserve"> - Homo </w:t>
      </w:r>
      <w:proofErr w:type="gramStart"/>
      <w:r>
        <w:t>Sapiens</w:t>
      </w:r>
      <w:proofErr w:type="gramEnd"/>
      <w:r>
        <w:t xml:space="preserve"> have survived every disease in the past 200,000 years of its existence despite enormous destructive plagues. </w:t>
      </w:r>
      <w:r>
        <w:br/>
        <w:t xml:space="preserve"> - Evolution favors non-lethal bacteria. </w:t>
      </w:r>
      <w:r>
        <w:br/>
        <w:t xml:space="preserve"> - There is also huge improvements in technology </w:t>
      </w:r>
    </w:p>
    <w:p w:rsidR="00D533D6" w:rsidRDefault="00D533D6" w:rsidP="00D533D6">
      <w:pPr>
        <w:rPr>
          <w:rStyle w:val="Style13ptBold"/>
        </w:rPr>
      </w:pPr>
      <w:r w:rsidRPr="00525291">
        <w:rPr>
          <w:rStyle w:val="Style13ptBold"/>
        </w:rPr>
        <w:t>That’s Posner</w:t>
      </w:r>
    </w:p>
    <w:p w:rsidR="00D533D6" w:rsidRPr="00D533D6" w:rsidRDefault="00D533D6" w:rsidP="00D533D6">
      <w:pPr>
        <w:pStyle w:val="Heading4"/>
      </w:pPr>
      <w:r>
        <w:t>No Pandemic Extinction --- Our evidence assumes mutations and unlikely worst case scenarios</w:t>
      </w:r>
    </w:p>
    <w:p w:rsidR="00D533D6" w:rsidRPr="004A0CBB" w:rsidRDefault="00D533D6" w:rsidP="00D533D6">
      <w:pPr>
        <w:rPr>
          <w:rFonts w:eastAsia="Calibri"/>
        </w:rPr>
      </w:pPr>
      <w:r w:rsidRPr="004A0CBB">
        <w:rPr>
          <w:rFonts w:eastAsia="Calibri"/>
          <w:b/>
          <w:bCs/>
        </w:rPr>
        <w:t>Brooks 2012</w:t>
      </w:r>
      <w:r w:rsidRPr="004A0CBB">
        <w:rPr>
          <w:rFonts w:eastAsia="Calibri"/>
          <w:sz w:val="18"/>
        </w:rPr>
        <w:t xml:space="preserve"> </w:t>
      </w:r>
      <w:r w:rsidRPr="004A0CBB">
        <w:rPr>
          <w:rFonts w:eastAsia="Calibri"/>
          <w:sz w:val="16"/>
        </w:rPr>
        <w:t>(Michael Brooks, Consultant for New Scientist, “Deep future: Why we'll still be here,” New Scientist, Volume 213, Issue 2854, March, p. 36–37, Science Direct)//NR</w:t>
      </w:r>
    </w:p>
    <w:p w:rsidR="00D533D6" w:rsidRPr="004A0CBB" w:rsidRDefault="00D533D6" w:rsidP="00D533D6">
      <w:pPr>
        <w:rPr>
          <w:rFonts w:eastAsia="Calibri"/>
        </w:rPr>
      </w:pPr>
      <w:r w:rsidRPr="00D533D6">
        <w:rPr>
          <w:rFonts w:eastAsia="Calibri"/>
          <w:b/>
          <w:highlight w:val="cyan"/>
          <w:u w:val="single"/>
        </w:rPr>
        <w:t>We are</w:t>
      </w:r>
      <w:r w:rsidRPr="004A0CBB">
        <w:rPr>
          <w:rFonts w:eastAsia="Calibri"/>
          <w:b/>
          <w:u w:val="single"/>
        </w:rPr>
        <w:t xml:space="preserve"> also </w:t>
      </w:r>
      <w:r w:rsidRPr="00D533D6">
        <w:rPr>
          <w:rFonts w:eastAsia="Calibri"/>
          <w:b/>
          <w:highlight w:val="cyan"/>
          <w:u w:val="single"/>
        </w:rPr>
        <w:t>unlikely</w:t>
      </w:r>
      <w:r w:rsidRPr="004A0CBB">
        <w:rPr>
          <w:rFonts w:eastAsia="Calibri"/>
          <w:b/>
          <w:u w:val="single"/>
        </w:rPr>
        <w:t xml:space="preserve"> </w:t>
      </w:r>
      <w:r w:rsidRPr="00D533D6">
        <w:rPr>
          <w:rFonts w:eastAsia="Calibri"/>
          <w:b/>
          <w:highlight w:val="cyan"/>
          <w:u w:val="single"/>
        </w:rPr>
        <w:t>to be extinguished</w:t>
      </w:r>
      <w:r w:rsidRPr="004A0CBB">
        <w:rPr>
          <w:rFonts w:eastAsia="Calibri"/>
          <w:b/>
          <w:u w:val="single"/>
        </w:rPr>
        <w:t xml:space="preserve"> </w:t>
      </w:r>
      <w:r w:rsidRPr="00D533D6">
        <w:rPr>
          <w:rFonts w:eastAsia="Calibri"/>
          <w:b/>
          <w:highlight w:val="cyan"/>
          <w:u w:val="single"/>
        </w:rPr>
        <w:t>by a killer virus pandemic</w:t>
      </w:r>
      <w:r w:rsidRPr="004A0CBB">
        <w:rPr>
          <w:rFonts w:eastAsia="Calibri"/>
        </w:rPr>
        <w:t xml:space="preserve">. </w:t>
      </w:r>
      <w:r w:rsidRPr="00D533D6">
        <w:rPr>
          <w:rFonts w:eastAsia="Calibri"/>
          <w:b/>
          <w:highlight w:val="cyan"/>
          <w:u w:val="single"/>
        </w:rPr>
        <w:t>The worst pandemics</w:t>
      </w:r>
      <w:r w:rsidRPr="004A0CBB">
        <w:rPr>
          <w:rFonts w:eastAsia="Calibri"/>
          <w:b/>
          <w:u w:val="single"/>
        </w:rPr>
        <w:t xml:space="preserve"> occur when a new strain of flu</w:t>
      </w:r>
      <w:r w:rsidRPr="004A0CBB">
        <w:rPr>
          <w:rFonts w:eastAsia="Calibri"/>
        </w:rPr>
        <w:t xml:space="preserve"> virus </w:t>
      </w:r>
      <w:r w:rsidRPr="004A0CBB">
        <w:rPr>
          <w:rFonts w:eastAsia="Calibri"/>
          <w:b/>
          <w:u w:val="single"/>
        </w:rPr>
        <w:t>spreads</w:t>
      </w:r>
      <w:r w:rsidRPr="004A0CBB">
        <w:rPr>
          <w:rFonts w:eastAsia="Calibri"/>
        </w:rPr>
        <w:t xml:space="preserve"> across the globe. </w:t>
      </w:r>
      <w:r w:rsidRPr="004A0CBB">
        <w:rPr>
          <w:rFonts w:eastAsia="Calibri"/>
          <w:b/>
          <w:u w:val="single"/>
        </w:rPr>
        <w:t xml:space="preserve">In this scenario </w:t>
      </w:r>
      <w:r w:rsidRPr="00D533D6">
        <w:rPr>
          <w:rFonts w:eastAsia="Calibri"/>
          <w:b/>
          <w:highlight w:val="cyan"/>
          <w:u w:val="single"/>
        </w:rPr>
        <w:t>people have no immunity</w:t>
      </w:r>
      <w:r w:rsidRPr="004A0CBB">
        <w:rPr>
          <w:rFonts w:eastAsia="Calibri"/>
        </w:rPr>
        <w:t xml:space="preserve">, </w:t>
      </w:r>
      <w:r w:rsidRPr="004A0CBB">
        <w:rPr>
          <w:rFonts w:eastAsia="Calibri"/>
          <w:b/>
          <w:u w:val="single"/>
        </w:rPr>
        <w:t>leaving</w:t>
      </w:r>
      <w:r w:rsidRPr="004A0CBB">
        <w:rPr>
          <w:rFonts w:eastAsia="Calibri"/>
        </w:rPr>
        <w:t xml:space="preserve"> large </w:t>
      </w:r>
      <w:r w:rsidRPr="004A0CBB">
        <w:rPr>
          <w:rFonts w:eastAsia="Calibri"/>
          <w:b/>
          <w:u w:val="single"/>
        </w:rPr>
        <w:t>populations exposed</w:t>
      </w:r>
      <w:r w:rsidRPr="004A0CBB">
        <w:rPr>
          <w:rFonts w:eastAsia="Calibri"/>
        </w:rPr>
        <w:t xml:space="preserve">. </w:t>
      </w:r>
      <w:r w:rsidRPr="004A0CBB">
        <w:rPr>
          <w:rFonts w:eastAsia="Calibri"/>
          <w:b/>
          <w:u w:val="single"/>
        </w:rPr>
        <w:t>Four such events have occurred</w:t>
      </w:r>
      <w:r w:rsidRPr="004A0CBB">
        <w:rPr>
          <w:rFonts w:eastAsia="Calibri"/>
        </w:rPr>
        <w:t xml:space="preserve"> in the last 100 years – </w:t>
      </w:r>
      <w:r w:rsidRPr="00D533D6">
        <w:rPr>
          <w:rFonts w:eastAsia="Calibri"/>
          <w:b/>
          <w:highlight w:val="cyan"/>
          <w:u w:val="single"/>
        </w:rPr>
        <w:t>the worst</w:t>
      </w:r>
      <w:r w:rsidRPr="004A0CBB">
        <w:rPr>
          <w:rFonts w:eastAsia="Calibri"/>
        </w:rPr>
        <w:t xml:space="preserve">, the 1918 flu pandemic, </w:t>
      </w:r>
      <w:r w:rsidRPr="004A0CBB">
        <w:rPr>
          <w:rFonts w:eastAsia="Calibri"/>
          <w:b/>
          <w:u w:val="single"/>
        </w:rPr>
        <w:t>kil</w:t>
      </w:r>
      <w:r w:rsidRPr="00D533D6">
        <w:rPr>
          <w:rFonts w:eastAsia="Calibri"/>
          <w:b/>
          <w:highlight w:val="cyan"/>
          <w:u w:val="single"/>
        </w:rPr>
        <w:t xml:space="preserve">led </w:t>
      </w:r>
      <w:r w:rsidRPr="00D533D6">
        <w:rPr>
          <w:rFonts w:eastAsia="Calibri"/>
          <w:b/>
          <w:iCs/>
          <w:highlight w:val="cyan"/>
          <w:u w:val="single"/>
          <w:bdr w:val="single" w:sz="18" w:space="0" w:color="auto"/>
        </w:rPr>
        <w:t>less than 6 per cent of the world's population</w:t>
      </w:r>
      <w:r w:rsidRPr="00D533D6">
        <w:rPr>
          <w:rFonts w:eastAsia="Calibri"/>
          <w:highlight w:val="cyan"/>
        </w:rPr>
        <w:t>.</w:t>
      </w:r>
      <w:r w:rsidRPr="004A0CBB">
        <w:rPr>
          <w:rFonts w:eastAsia="Calibri"/>
        </w:rPr>
        <w:t xml:space="preserve"> </w:t>
      </w:r>
      <w:r w:rsidRPr="004A0CBB">
        <w:rPr>
          <w:rFonts w:eastAsia="Calibri"/>
          <w:b/>
          <w:u w:val="single"/>
        </w:rPr>
        <w:t>More will come</w:t>
      </w:r>
      <w:r w:rsidRPr="004A0CBB">
        <w:rPr>
          <w:rFonts w:eastAsia="Calibri"/>
        </w:rPr>
        <w:t xml:space="preserve">, </w:t>
      </w:r>
      <w:r w:rsidRPr="004A0CBB">
        <w:rPr>
          <w:rFonts w:eastAsia="Calibri"/>
          <w:b/>
          <w:u w:val="single"/>
        </w:rPr>
        <w:t xml:space="preserve">but </w:t>
      </w:r>
      <w:r w:rsidRPr="00D533D6">
        <w:rPr>
          <w:rFonts w:eastAsia="Calibri"/>
          <w:b/>
          <w:highlight w:val="cyan"/>
          <w:u w:val="single"/>
        </w:rPr>
        <w:t>disease-led extinctions of an entire species only occur when the population is confined to a small area,</w:t>
      </w:r>
      <w:r w:rsidRPr="004A0CBB">
        <w:rPr>
          <w:rFonts w:eastAsia="Calibri"/>
          <w:b/>
          <w:u w:val="single"/>
        </w:rPr>
        <w:t xml:space="preserve"> such as an island</w:t>
      </w:r>
      <w:r w:rsidRPr="004A0CBB">
        <w:rPr>
          <w:rFonts w:eastAsia="Calibri"/>
        </w:rPr>
        <w:t xml:space="preserve">. A severe outbreak will kill many millions but </w:t>
      </w:r>
      <w:r w:rsidRPr="00D533D6">
        <w:rPr>
          <w:rFonts w:eastAsia="Calibri"/>
          <w:b/>
          <w:iCs/>
          <w:highlight w:val="cyan"/>
          <w:u w:val="single"/>
          <w:bdr w:val="single" w:sz="18" w:space="0" w:color="auto"/>
        </w:rPr>
        <w:t>there is no compelling reason to think</w:t>
      </w:r>
      <w:r w:rsidRPr="004A0CBB">
        <w:rPr>
          <w:rFonts w:eastAsia="Calibri"/>
          <w:b/>
          <w:iCs/>
          <w:u w:val="single"/>
          <w:bdr w:val="single" w:sz="18" w:space="0" w:color="auto"/>
        </w:rPr>
        <w:t xml:space="preserve"> any future virus </w:t>
      </w:r>
      <w:r w:rsidRPr="00D533D6">
        <w:rPr>
          <w:rFonts w:eastAsia="Calibri"/>
          <w:b/>
          <w:iCs/>
          <w:highlight w:val="cyan"/>
          <w:u w:val="single"/>
          <w:bdr w:val="single" w:sz="18" w:space="0" w:color="auto"/>
        </w:rPr>
        <w:t>mutations</w:t>
      </w:r>
      <w:r w:rsidRPr="004A0CBB">
        <w:rPr>
          <w:rFonts w:eastAsia="Calibri"/>
          <w:b/>
          <w:iCs/>
          <w:u w:val="single"/>
          <w:bdr w:val="single" w:sz="18" w:space="0" w:color="auto"/>
        </w:rPr>
        <w:t xml:space="preserve"> </w:t>
      </w:r>
      <w:r w:rsidRPr="00D533D6">
        <w:rPr>
          <w:rFonts w:eastAsia="Calibri"/>
          <w:b/>
          <w:iCs/>
          <w:highlight w:val="cyan"/>
          <w:u w:val="single"/>
          <w:bdr w:val="single" w:sz="18" w:space="0" w:color="auto"/>
        </w:rPr>
        <w:t>will trigger our</w:t>
      </w:r>
      <w:r w:rsidRPr="004A0CBB">
        <w:rPr>
          <w:rFonts w:eastAsia="Calibri"/>
          <w:b/>
          <w:iCs/>
          <w:u w:val="single"/>
          <w:bdr w:val="single" w:sz="18" w:space="0" w:color="auto"/>
        </w:rPr>
        <w:t xml:space="preserve"> total </w:t>
      </w:r>
      <w:r w:rsidRPr="00D533D6">
        <w:rPr>
          <w:rFonts w:eastAsia="Calibri"/>
          <w:b/>
          <w:iCs/>
          <w:highlight w:val="cyan"/>
          <w:u w:val="single"/>
          <w:bdr w:val="single" w:sz="18" w:space="0" w:color="auto"/>
        </w:rPr>
        <w:t>demise</w:t>
      </w:r>
      <w:r w:rsidRPr="004A0CBB">
        <w:rPr>
          <w:rFonts w:eastAsia="Calibri"/>
        </w:rPr>
        <w:t>.</w:t>
      </w:r>
    </w:p>
    <w:p w:rsidR="00FE54B1" w:rsidRPr="003C7FCE" w:rsidRDefault="00FE54B1" w:rsidP="00FE54B1">
      <w:pPr>
        <w:pStyle w:val="Heading3"/>
        <w:rPr>
          <w:rFonts w:cs="Times New Roman"/>
        </w:rPr>
      </w:pPr>
      <w:r>
        <w:rPr>
          <w:rFonts w:cs="Times New Roman"/>
        </w:rPr>
        <w:lastRenderedPageBreak/>
        <w:t>1NC Econ</w:t>
      </w:r>
    </w:p>
    <w:p w:rsidR="00FE54B1" w:rsidRPr="003C7FCE" w:rsidRDefault="00FE54B1" w:rsidP="00FE54B1">
      <w:pPr>
        <w:pStyle w:val="Heading4"/>
        <w:rPr>
          <w:rFonts w:cs="Times New Roman"/>
        </w:rPr>
      </w:pPr>
      <w:r w:rsidRPr="003C7FCE">
        <w:rPr>
          <w:rFonts w:cs="Times New Roman"/>
          <w:u w:val="single"/>
        </w:rPr>
        <w:t>No</w:t>
      </w:r>
      <w:r w:rsidRPr="003C7FCE">
        <w:rPr>
          <w:rFonts w:cs="Times New Roman"/>
        </w:rPr>
        <w:t xml:space="preserve"> chance of war from economic decline---</w:t>
      </w:r>
      <w:r w:rsidRPr="003C7FCE">
        <w:rPr>
          <w:rFonts w:cs="Times New Roman"/>
          <w:u w:val="single"/>
        </w:rPr>
        <w:t>best</w:t>
      </w:r>
      <w:r w:rsidRPr="003C7FCE">
        <w:rPr>
          <w:rFonts w:cs="Times New Roman"/>
        </w:rPr>
        <w:t xml:space="preserve"> and </w:t>
      </w:r>
      <w:r w:rsidRPr="003C7FCE">
        <w:rPr>
          <w:rFonts w:cs="Times New Roman"/>
          <w:u w:val="single"/>
        </w:rPr>
        <w:t>most recent</w:t>
      </w:r>
      <w:r w:rsidRPr="003C7FCE">
        <w:rPr>
          <w:rFonts w:cs="Times New Roman"/>
        </w:rPr>
        <w:t xml:space="preserve"> data </w:t>
      </w:r>
    </w:p>
    <w:p w:rsidR="00FE54B1" w:rsidRPr="003C7FCE" w:rsidRDefault="00FE54B1" w:rsidP="00FE54B1">
      <w:pPr>
        <w:rPr>
          <w:rStyle w:val="Hyperlink"/>
          <w:sz w:val="16"/>
        </w:rPr>
      </w:pPr>
      <w:r w:rsidRPr="003C7FCE">
        <w:rPr>
          <w:sz w:val="16"/>
        </w:rPr>
        <w:t xml:space="preserve">Daniel W. </w:t>
      </w:r>
      <w:proofErr w:type="spellStart"/>
      <w:r w:rsidRPr="003C7FCE">
        <w:rPr>
          <w:rStyle w:val="Style13ptBold"/>
        </w:rPr>
        <w:t>Drezner</w:t>
      </w:r>
      <w:proofErr w:type="spellEnd"/>
      <w:r w:rsidRPr="003C7FCE">
        <w:rPr>
          <w:rStyle w:val="Style13ptBold"/>
        </w:rPr>
        <w:t xml:space="preserve"> 12</w:t>
      </w:r>
      <w:r w:rsidRPr="003C7FCE">
        <w:rPr>
          <w:sz w:val="16"/>
        </w:rPr>
        <w:t xml:space="preserve">, Professor, The Fletcher School of Law and Diplomacy, Tufts University, October 2012, “The Irony of Global Economic Governance: The System Worked,” </w:t>
      </w:r>
      <w:hyperlink r:id="rId7" w:history="1">
        <w:r w:rsidRPr="003C7FCE">
          <w:rPr>
            <w:rStyle w:val="Hyperlink"/>
            <w:sz w:val="16"/>
          </w:rPr>
          <w:t>http://www.globaleconomicgovernance.org/wp-content/uploads/IR-Colloquium-MT12-Week-5_The-Irony-of-Global-Economic-Governance.pdf</w:t>
        </w:r>
      </w:hyperlink>
    </w:p>
    <w:p w:rsidR="00FE54B1" w:rsidRDefault="00FE54B1" w:rsidP="00FE54B1">
      <w:pPr>
        <w:rPr>
          <w:sz w:val="16"/>
        </w:rPr>
      </w:pPr>
      <w:r w:rsidRPr="003C7FCE">
        <w:rPr>
          <w:rStyle w:val="StyleUnderline"/>
          <w:highlight w:val="cyan"/>
        </w:rPr>
        <w:t>The</w:t>
      </w:r>
      <w:r w:rsidRPr="003C7FCE">
        <w:rPr>
          <w:rStyle w:val="StyleUnderline"/>
        </w:rPr>
        <w:t xml:space="preserve"> final </w:t>
      </w:r>
      <w:r w:rsidRPr="003C7FCE">
        <w:rPr>
          <w:rStyle w:val="StyleUnderline"/>
          <w:highlight w:val="cyan"/>
        </w:rPr>
        <w:t>outcome addresses</w:t>
      </w:r>
      <w:r w:rsidRPr="003C7FCE">
        <w:rPr>
          <w:sz w:val="16"/>
        </w:rPr>
        <w:t xml:space="preserve"> a dog that hasn’t barked: </w:t>
      </w:r>
      <w:r w:rsidRPr="003C7FCE">
        <w:rPr>
          <w:rStyle w:val="StyleUnderline"/>
          <w:highlight w:val="cyan"/>
        </w:rPr>
        <w:t>the effect of the</w:t>
      </w:r>
      <w:r w:rsidRPr="003C7FCE">
        <w:rPr>
          <w:rStyle w:val="StyleUnderline"/>
        </w:rPr>
        <w:t xml:space="preserve"> Great </w:t>
      </w:r>
      <w:r w:rsidRPr="003C7FCE">
        <w:rPr>
          <w:rStyle w:val="StyleUnderline"/>
          <w:highlight w:val="cyan"/>
        </w:rPr>
        <w:t>Recession on</w:t>
      </w:r>
      <w:r w:rsidRPr="003C7FCE">
        <w:rPr>
          <w:rStyle w:val="StyleUnderline"/>
        </w:rPr>
        <w:t xml:space="preserve"> cross-border </w:t>
      </w:r>
      <w:r w:rsidRPr="003C7FCE">
        <w:rPr>
          <w:rStyle w:val="StyleUnderline"/>
          <w:highlight w:val="cyan"/>
        </w:rPr>
        <w:t>conflict</w:t>
      </w:r>
      <w:r w:rsidRPr="003C7FCE">
        <w:rPr>
          <w:sz w:val="16"/>
        </w:rPr>
        <w:t xml:space="preserve"> and violence. During the initial stages of the crisis, multiple </w:t>
      </w:r>
      <w:r w:rsidRPr="003C7FCE">
        <w:rPr>
          <w:rStyle w:val="StyleUnderline"/>
          <w:highlight w:val="cyan"/>
        </w:rPr>
        <w:t>analysts asserted</w:t>
      </w:r>
      <w:r w:rsidRPr="003C7FCE">
        <w:rPr>
          <w:sz w:val="16"/>
        </w:rPr>
        <w:t xml:space="preserve"> that </w:t>
      </w:r>
      <w:r w:rsidRPr="003C7FCE">
        <w:rPr>
          <w:rStyle w:val="StyleUnderline"/>
        </w:rPr>
        <w:t xml:space="preserve">the financial </w:t>
      </w:r>
      <w:r w:rsidRPr="003C7FCE">
        <w:rPr>
          <w:rStyle w:val="StyleUnderline"/>
          <w:highlight w:val="cyan"/>
        </w:rPr>
        <w:t>crisis would lead states to</w:t>
      </w:r>
      <w:r w:rsidRPr="003C7FCE">
        <w:rPr>
          <w:rStyle w:val="StyleUnderline"/>
        </w:rPr>
        <w:t xml:space="preserve"> increase</w:t>
      </w:r>
      <w:r w:rsidRPr="003C7FCE">
        <w:rPr>
          <w:sz w:val="16"/>
        </w:rPr>
        <w:t xml:space="preserve"> their </w:t>
      </w:r>
      <w:r w:rsidRPr="003C7FCE">
        <w:rPr>
          <w:rStyle w:val="StyleUnderline"/>
          <w:highlight w:val="cyan"/>
        </w:rPr>
        <w:t>use</w:t>
      </w:r>
      <w:r w:rsidRPr="003C7FCE">
        <w:rPr>
          <w:rStyle w:val="StyleUnderline"/>
        </w:rPr>
        <w:t xml:space="preserve"> of </w:t>
      </w:r>
      <w:r w:rsidRPr="003C7FCE">
        <w:rPr>
          <w:rStyle w:val="StyleUnderline"/>
          <w:highlight w:val="cyan"/>
        </w:rPr>
        <w:t>force</w:t>
      </w:r>
      <w:r w:rsidRPr="003C7FCE">
        <w:rPr>
          <w:sz w:val="16"/>
        </w:rPr>
        <w:t xml:space="preserve"> as a tool for staying in power.37 Whether through greater </w:t>
      </w:r>
      <w:r w:rsidRPr="003C7FCE">
        <w:rPr>
          <w:rStyle w:val="StyleUnderline"/>
        </w:rPr>
        <w:t xml:space="preserve">internal repression, </w:t>
      </w:r>
      <w:r w:rsidRPr="003C7FCE">
        <w:rPr>
          <w:rStyle w:val="StyleUnderline"/>
          <w:highlight w:val="cyan"/>
        </w:rPr>
        <w:t>diversionary wars</w:t>
      </w:r>
      <w:r w:rsidRPr="003C7FCE">
        <w:rPr>
          <w:rStyle w:val="StyleUnderline"/>
        </w:rPr>
        <w:t xml:space="preserve">, arms races, </w:t>
      </w:r>
      <w:r w:rsidRPr="003C7FCE">
        <w:rPr>
          <w:rStyle w:val="StyleUnderline"/>
          <w:highlight w:val="cyan"/>
        </w:rPr>
        <w:t>or</w:t>
      </w:r>
      <w:r w:rsidRPr="003C7FCE">
        <w:rPr>
          <w:sz w:val="16"/>
        </w:rPr>
        <w:t xml:space="preserve"> a ratcheting up of </w:t>
      </w:r>
      <w:r w:rsidRPr="003C7FCE">
        <w:rPr>
          <w:rStyle w:val="StyleUnderline"/>
          <w:highlight w:val="cyan"/>
          <w:bdr w:val="single" w:sz="4" w:space="0" w:color="auto"/>
        </w:rPr>
        <w:t>great power conflict</w:t>
      </w:r>
      <w:r w:rsidRPr="003C7FCE">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3C7FCE">
        <w:rPr>
          <w:sz w:val="12"/>
        </w:rPr>
        <w:t xml:space="preserve">¶ </w:t>
      </w:r>
      <w:proofErr w:type="gramStart"/>
      <w:r w:rsidRPr="003C7FCE">
        <w:rPr>
          <w:sz w:val="16"/>
        </w:rPr>
        <w:t>The</w:t>
      </w:r>
      <w:proofErr w:type="gramEnd"/>
      <w:r w:rsidRPr="003C7FCE">
        <w:rPr>
          <w:sz w:val="16"/>
        </w:rPr>
        <w:t xml:space="preserve"> </w:t>
      </w:r>
      <w:r w:rsidRPr="003C7FCE">
        <w:rPr>
          <w:rStyle w:val="StyleUnderline"/>
          <w:highlight w:val="cyan"/>
          <w:bdr w:val="single" w:sz="4" w:space="0" w:color="auto"/>
        </w:rPr>
        <w:t>aggregate data suggests otherwise</w:t>
      </w:r>
      <w:r w:rsidRPr="003C7FCE">
        <w:rPr>
          <w:sz w:val="16"/>
          <w:highlight w:val="cyan"/>
        </w:rPr>
        <w:t>,</w:t>
      </w:r>
      <w:r w:rsidRPr="003C7FCE">
        <w:rPr>
          <w:sz w:val="16"/>
        </w:rPr>
        <w:t xml:space="preserve"> however. The Institute for Economics and Peace has constructed a “Global Peace Index” annually since 2007. A key conclusion they draw from the 2012 report is that “</w:t>
      </w:r>
      <w:r w:rsidRPr="003C7FCE">
        <w:rPr>
          <w:rStyle w:val="StyleUnderline"/>
        </w:rPr>
        <w:t xml:space="preserve">The </w:t>
      </w:r>
      <w:r w:rsidRPr="003C7FCE">
        <w:rPr>
          <w:rStyle w:val="StyleUnderline"/>
          <w:highlight w:val="cyan"/>
        </w:rPr>
        <w:t>average</w:t>
      </w:r>
      <w:r w:rsidRPr="003C7FCE">
        <w:rPr>
          <w:rStyle w:val="StyleUnderline"/>
        </w:rPr>
        <w:t xml:space="preserve"> level of </w:t>
      </w:r>
      <w:r w:rsidRPr="003C7FCE">
        <w:rPr>
          <w:rStyle w:val="StyleUnderline"/>
          <w:highlight w:val="cyan"/>
        </w:rPr>
        <w:t>peacefulness in 2012 is</w:t>
      </w:r>
      <w:r w:rsidRPr="003C7FCE">
        <w:rPr>
          <w:sz w:val="16"/>
        </w:rPr>
        <w:t xml:space="preserve"> approximately </w:t>
      </w:r>
      <w:r w:rsidRPr="003C7FCE">
        <w:rPr>
          <w:rStyle w:val="StyleUnderline"/>
          <w:highlight w:val="cyan"/>
        </w:rPr>
        <w:t>the same as</w:t>
      </w:r>
      <w:r w:rsidRPr="003C7FCE">
        <w:rPr>
          <w:sz w:val="16"/>
        </w:rPr>
        <w:t xml:space="preserve"> it was in </w:t>
      </w:r>
      <w:r w:rsidRPr="003C7FCE">
        <w:rPr>
          <w:rStyle w:val="StyleUnderline"/>
        </w:rPr>
        <w:t>20</w:t>
      </w:r>
      <w:r w:rsidRPr="003C7FCE">
        <w:rPr>
          <w:rStyle w:val="StyleUnderline"/>
          <w:highlight w:val="cyan"/>
        </w:rPr>
        <w:t>07</w:t>
      </w:r>
      <w:r w:rsidRPr="003C7FCE">
        <w:rPr>
          <w:sz w:val="16"/>
        </w:rPr>
        <w:t>.”</w:t>
      </w:r>
      <w:proofErr w:type="gramStart"/>
      <w:r w:rsidRPr="003C7FCE">
        <w:rPr>
          <w:sz w:val="16"/>
        </w:rPr>
        <w:t xml:space="preserve">38 </w:t>
      </w:r>
      <w:r w:rsidRPr="003C7FCE">
        <w:rPr>
          <w:rStyle w:val="StyleUnderline"/>
          <w:highlight w:val="cyan"/>
        </w:rPr>
        <w:t>Interstate violence</w:t>
      </w:r>
      <w:proofErr w:type="gramEnd"/>
      <w:r w:rsidRPr="003C7FCE">
        <w:rPr>
          <w:sz w:val="16"/>
        </w:rPr>
        <w:t xml:space="preserve"> in particular </w:t>
      </w:r>
      <w:r w:rsidRPr="003C7FCE">
        <w:rPr>
          <w:rStyle w:val="StyleUnderline"/>
          <w:highlight w:val="cyan"/>
        </w:rPr>
        <w:t>has</w:t>
      </w:r>
      <w:r w:rsidRPr="003C7FCE">
        <w:rPr>
          <w:sz w:val="16"/>
          <w:highlight w:val="cyan"/>
        </w:rPr>
        <w:t xml:space="preserve"> </w:t>
      </w:r>
      <w:r w:rsidRPr="003C7FCE">
        <w:rPr>
          <w:rStyle w:val="StyleUnderline"/>
          <w:highlight w:val="cyan"/>
          <w:bdr w:val="single" w:sz="4" w:space="0" w:color="auto"/>
        </w:rPr>
        <w:t>declined</w:t>
      </w:r>
      <w:r w:rsidRPr="003C7FCE">
        <w:rPr>
          <w:sz w:val="16"/>
          <w:highlight w:val="cyan"/>
        </w:rPr>
        <w:t xml:space="preserve"> </w:t>
      </w:r>
      <w:r w:rsidRPr="003C7FCE">
        <w:rPr>
          <w:rStyle w:val="StyleUnderline"/>
          <w:highlight w:val="cyan"/>
        </w:rPr>
        <w:t>since the</w:t>
      </w:r>
      <w:r w:rsidRPr="003C7FCE">
        <w:rPr>
          <w:rStyle w:val="StyleUnderline"/>
        </w:rPr>
        <w:t xml:space="preserve"> start of the </w:t>
      </w:r>
      <w:r w:rsidRPr="003C7FCE">
        <w:rPr>
          <w:rStyle w:val="StyleUnderline"/>
          <w:highlight w:val="cyan"/>
        </w:rPr>
        <w:t>financial crisis</w:t>
      </w:r>
      <w:r w:rsidRPr="003C7FCE">
        <w:rPr>
          <w:sz w:val="16"/>
        </w:rPr>
        <w:t xml:space="preserve"> – </w:t>
      </w:r>
      <w:r w:rsidRPr="003C7FCE">
        <w:rPr>
          <w:rStyle w:val="StyleUnderline"/>
        </w:rPr>
        <w:t>as have military expenditures</w:t>
      </w:r>
      <w:r w:rsidRPr="003C7FCE">
        <w:rPr>
          <w:sz w:val="16"/>
        </w:rPr>
        <w:t xml:space="preserve"> in most sampled countries. Other </w:t>
      </w:r>
      <w:r w:rsidRPr="003C7FCE">
        <w:rPr>
          <w:rStyle w:val="StyleUnderline"/>
          <w:highlight w:val="cyan"/>
          <w:bdr w:val="single" w:sz="4" w:space="0" w:color="auto"/>
        </w:rPr>
        <w:t>studies confirm</w:t>
      </w:r>
      <w:r w:rsidRPr="003C7FCE">
        <w:rPr>
          <w:sz w:val="16"/>
        </w:rPr>
        <w:t xml:space="preserve"> that </w:t>
      </w:r>
      <w:r w:rsidRPr="003C7FCE">
        <w:rPr>
          <w:rStyle w:val="StyleUnderline"/>
          <w:highlight w:val="cyan"/>
        </w:rPr>
        <w:t>the</w:t>
      </w:r>
      <w:r w:rsidRPr="003C7FCE">
        <w:rPr>
          <w:rStyle w:val="StyleUnderline"/>
        </w:rPr>
        <w:t xml:space="preserve"> Great </w:t>
      </w:r>
      <w:r w:rsidRPr="003C7FCE">
        <w:rPr>
          <w:rStyle w:val="StyleUnderline"/>
          <w:highlight w:val="cyan"/>
        </w:rPr>
        <w:t>Recession has</w:t>
      </w:r>
      <w:r w:rsidRPr="003C7FCE">
        <w:rPr>
          <w:sz w:val="16"/>
          <w:highlight w:val="cyan"/>
        </w:rPr>
        <w:t xml:space="preserve"> </w:t>
      </w:r>
      <w:r w:rsidRPr="003C7FCE">
        <w:rPr>
          <w:rStyle w:val="StyleUnderline"/>
          <w:highlight w:val="cyan"/>
          <w:bdr w:val="single" w:sz="4" w:space="0" w:color="auto"/>
        </w:rPr>
        <w:t>not triggered any increase in violent conflict</w:t>
      </w:r>
      <w:r w:rsidRPr="003C7FCE">
        <w:rPr>
          <w:sz w:val="16"/>
        </w:rPr>
        <w:t>; the secular decline in violence that started with the end of the Cold War has not been reversed.39 Rogers Brubaker concludes, “</w:t>
      </w:r>
      <w:r w:rsidRPr="003C7FCE">
        <w:rPr>
          <w:rStyle w:val="StyleUnderline"/>
        </w:rPr>
        <w:t xml:space="preserve">the crisis has </w:t>
      </w:r>
      <w:r w:rsidRPr="003C7FCE">
        <w:rPr>
          <w:rStyle w:val="StyleUnderline"/>
          <w:highlight w:val="cyan"/>
        </w:rPr>
        <w:t>not</w:t>
      </w:r>
      <w:r w:rsidRPr="003C7FCE">
        <w:rPr>
          <w:sz w:val="16"/>
        </w:rPr>
        <w:t xml:space="preserve"> to date </w:t>
      </w:r>
      <w:r w:rsidRPr="003C7FCE">
        <w:rPr>
          <w:rStyle w:val="StyleUnderline"/>
          <w:highlight w:val="cyan"/>
        </w:rPr>
        <w:t>generated</w:t>
      </w:r>
      <w:r w:rsidRPr="003C7FCE">
        <w:rPr>
          <w:sz w:val="16"/>
        </w:rPr>
        <w:t xml:space="preserve"> the surge in </w:t>
      </w:r>
      <w:r w:rsidRPr="003C7FCE">
        <w:rPr>
          <w:rStyle w:val="StyleUnderline"/>
          <w:highlight w:val="cyan"/>
        </w:rPr>
        <w:t>protectionist nationalism or ethnic exclusion</w:t>
      </w:r>
      <w:r w:rsidRPr="003C7FCE">
        <w:rPr>
          <w:rStyle w:val="StyleUnderline"/>
        </w:rPr>
        <w:t xml:space="preserve"> that might have been expected</w:t>
      </w:r>
      <w:r w:rsidRPr="003C7FCE">
        <w:rPr>
          <w:sz w:val="16"/>
        </w:rPr>
        <w:t>.”40</w:t>
      </w:r>
      <w:r w:rsidRPr="003C7FCE">
        <w:rPr>
          <w:sz w:val="12"/>
        </w:rPr>
        <w:t xml:space="preserve">¶ </w:t>
      </w:r>
      <w:proofErr w:type="gramStart"/>
      <w:r w:rsidRPr="003C7FCE">
        <w:rPr>
          <w:sz w:val="16"/>
        </w:rPr>
        <w:t>None</w:t>
      </w:r>
      <w:proofErr w:type="gramEnd"/>
      <w:r w:rsidRPr="003C7FCE">
        <w:rPr>
          <w:sz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3C7FCE">
        <w:rPr>
          <w:rStyle w:val="StyleUnderline"/>
          <w:highlight w:val="cyan"/>
        </w:rPr>
        <w:t>Given the severity, reach and depth of the</w:t>
      </w:r>
      <w:r w:rsidRPr="003C7FCE">
        <w:rPr>
          <w:rStyle w:val="StyleUnderline"/>
        </w:rPr>
        <w:t xml:space="preserve"> 20</w:t>
      </w:r>
      <w:r w:rsidRPr="003C7FCE">
        <w:rPr>
          <w:rStyle w:val="StyleUnderline"/>
          <w:highlight w:val="cyan"/>
        </w:rPr>
        <w:t>08</w:t>
      </w:r>
      <w:r w:rsidRPr="003C7FCE">
        <w:rPr>
          <w:rStyle w:val="StyleUnderline"/>
        </w:rPr>
        <w:t xml:space="preserve"> financial </w:t>
      </w:r>
      <w:r w:rsidRPr="003C7FCE">
        <w:rPr>
          <w:rStyle w:val="StyleUnderline"/>
          <w:highlight w:val="cyan"/>
        </w:rPr>
        <w:t>crisis</w:t>
      </w:r>
      <w:r w:rsidRPr="003C7FCE">
        <w:rPr>
          <w:sz w:val="16"/>
          <w:highlight w:val="cyan"/>
        </w:rPr>
        <w:t xml:space="preserve">, </w:t>
      </w:r>
      <w:r w:rsidRPr="003C7FCE">
        <w:rPr>
          <w:rStyle w:val="StyleUnderline"/>
          <w:highlight w:val="cyan"/>
        </w:rPr>
        <w:t>the proper comparison is with</w:t>
      </w:r>
      <w:r w:rsidRPr="003C7FCE">
        <w:rPr>
          <w:rStyle w:val="StyleUnderline"/>
        </w:rPr>
        <w:t xml:space="preserve"> Great </w:t>
      </w:r>
      <w:r w:rsidRPr="003C7FCE">
        <w:rPr>
          <w:rStyle w:val="StyleUnderline"/>
          <w:highlight w:val="cyan"/>
        </w:rPr>
        <w:t>Depression</w:t>
      </w:r>
      <w:r w:rsidRPr="003C7FCE">
        <w:rPr>
          <w:sz w:val="16"/>
        </w:rPr>
        <w:t xml:space="preserve">. And </w:t>
      </w:r>
      <w:r w:rsidRPr="003C7FCE">
        <w:rPr>
          <w:rStyle w:val="StyleUnderline"/>
          <w:highlight w:val="cyan"/>
          <w:bdr w:val="single" w:sz="4" w:space="0" w:color="auto"/>
        </w:rPr>
        <w:t>by that standard, the outcome</w:t>
      </w:r>
      <w:r w:rsidRPr="003C7FCE">
        <w:rPr>
          <w:rStyle w:val="StyleUnderline"/>
          <w:bdr w:val="single" w:sz="4" w:space="0" w:color="auto"/>
        </w:rPr>
        <w:t xml:space="preserve"> variables </w:t>
      </w:r>
      <w:r w:rsidRPr="003C7FCE">
        <w:rPr>
          <w:rStyle w:val="StyleUnderline"/>
          <w:highlight w:val="cyan"/>
          <w:bdr w:val="single" w:sz="4" w:space="0" w:color="auto"/>
        </w:rPr>
        <w:t>look impressive</w:t>
      </w:r>
      <w:r w:rsidRPr="003C7FCE">
        <w:rPr>
          <w:sz w:val="16"/>
        </w:rPr>
        <w:t xml:space="preserve">. As Carmen Reinhart and Kenneth </w:t>
      </w:r>
      <w:proofErr w:type="spellStart"/>
      <w:r w:rsidRPr="003C7FCE">
        <w:rPr>
          <w:sz w:val="16"/>
        </w:rPr>
        <w:t>Rogoff</w:t>
      </w:r>
      <w:proofErr w:type="spellEnd"/>
      <w:r w:rsidRPr="003C7FCE">
        <w:rPr>
          <w:sz w:val="16"/>
        </w:rPr>
        <w:t xml:space="preserve"> concluded in This Time is Different: “that its macroeconomic outcome has been only the most severe global recession since World War II – and not even worse – must be regarded as fortunate.”42</w:t>
      </w:r>
    </w:p>
    <w:p w:rsidR="00FE54B1" w:rsidRDefault="00FE54B1" w:rsidP="00FE54B1">
      <w:pPr>
        <w:pStyle w:val="Heading3"/>
      </w:pPr>
      <w:r>
        <w:lastRenderedPageBreak/>
        <w:t>2NC Econ</w:t>
      </w:r>
    </w:p>
    <w:p w:rsidR="00FE54B1" w:rsidRPr="004D5E96" w:rsidRDefault="00FE54B1" w:rsidP="00FE54B1">
      <w:pPr>
        <w:pStyle w:val="Heading4"/>
      </w:pPr>
      <w:r w:rsidRPr="004D5E96">
        <w:t xml:space="preserve">Extend No Impact </w:t>
      </w:r>
      <w:r>
        <w:t xml:space="preserve">– We control the </w:t>
      </w:r>
      <w:r w:rsidRPr="004D5E96">
        <w:t xml:space="preserve">best and most recent </w:t>
      </w:r>
      <w:r>
        <w:t>empirics</w:t>
      </w:r>
      <w:r>
        <w:br/>
        <w:t xml:space="preserve"> - Analysts disprove diversionary wars and great power conflict</w:t>
      </w:r>
      <w:r>
        <w:br/>
        <w:t xml:space="preserve"> - Violence in 2012 is the same as 2007</w:t>
      </w:r>
      <w:r>
        <w:br/>
        <w:t xml:space="preserve"> - The Great Recession empirically denies the impact</w:t>
      </w:r>
      <w:r>
        <w:br/>
        <w:t xml:space="preserve"> - No Nationalism or Ethnic exclusion has resulted</w:t>
      </w:r>
    </w:p>
    <w:p w:rsidR="00FE54B1" w:rsidRPr="004D5E96" w:rsidRDefault="00FE54B1" w:rsidP="00FE54B1">
      <w:pPr>
        <w:rPr>
          <w:rStyle w:val="Style13ptBold"/>
        </w:rPr>
      </w:pPr>
      <w:r w:rsidRPr="004D5E96">
        <w:rPr>
          <w:rStyle w:val="Style13ptBold"/>
        </w:rPr>
        <w:t xml:space="preserve">That’s </w:t>
      </w:r>
      <w:proofErr w:type="spellStart"/>
      <w:r w:rsidRPr="004D5E96">
        <w:rPr>
          <w:rStyle w:val="Style13ptBold"/>
        </w:rPr>
        <w:t>Drezner</w:t>
      </w:r>
      <w:proofErr w:type="spellEnd"/>
      <w:r w:rsidRPr="004D5E96">
        <w:rPr>
          <w:rStyle w:val="Style13ptBold"/>
        </w:rPr>
        <w:t xml:space="preserve"> </w:t>
      </w:r>
    </w:p>
    <w:p w:rsidR="00FE54B1" w:rsidRPr="003C7FCE" w:rsidRDefault="00FE54B1" w:rsidP="00FE54B1">
      <w:pPr>
        <w:pStyle w:val="Heading4"/>
        <w:rPr>
          <w:rFonts w:cs="Times New Roman"/>
        </w:rPr>
      </w:pPr>
      <w:r w:rsidRPr="003C7FCE">
        <w:rPr>
          <w:rFonts w:cs="Times New Roman"/>
        </w:rPr>
        <w:t xml:space="preserve">Global economic governance institutions guarantee resiliency </w:t>
      </w:r>
    </w:p>
    <w:p w:rsidR="00FE54B1" w:rsidRPr="003C7FCE" w:rsidRDefault="00FE54B1" w:rsidP="00FE54B1">
      <w:pPr>
        <w:rPr>
          <w:sz w:val="16"/>
        </w:rPr>
      </w:pPr>
      <w:r w:rsidRPr="003C7FCE">
        <w:rPr>
          <w:sz w:val="16"/>
        </w:rPr>
        <w:t xml:space="preserve">Daniel W. </w:t>
      </w:r>
      <w:proofErr w:type="spellStart"/>
      <w:r w:rsidRPr="003C7FCE">
        <w:rPr>
          <w:rStyle w:val="Style13ptBold"/>
        </w:rPr>
        <w:t>Drezner</w:t>
      </w:r>
      <w:proofErr w:type="spellEnd"/>
      <w:r w:rsidRPr="003C7FCE">
        <w:rPr>
          <w:rStyle w:val="Style13ptBold"/>
        </w:rPr>
        <w:t xml:space="preserve"> 12</w:t>
      </w:r>
      <w:r w:rsidRPr="003C7FCE">
        <w:rPr>
          <w:sz w:val="16"/>
        </w:rPr>
        <w:t xml:space="preserve">, Professor, The Fletcher School of Law and Diplomacy, Tufts University, October 2012, “The Irony of Global Economic Governance: The System Worked,” </w:t>
      </w:r>
      <w:hyperlink r:id="rId8" w:history="1">
        <w:r w:rsidRPr="003C7FCE">
          <w:rPr>
            <w:sz w:val="16"/>
          </w:rPr>
          <w:t>http://www.globaleconomicgovernance.org/wp-content/uploads/IR-Colloquium-MT12-Week-5_The-Irony-of-Global-Economic-Governance.pdf</w:t>
        </w:r>
      </w:hyperlink>
    </w:p>
    <w:p w:rsidR="00FE54B1" w:rsidRPr="003C7FCE" w:rsidRDefault="00FE54B1" w:rsidP="00FE54B1">
      <w:pPr>
        <w:rPr>
          <w:sz w:val="16"/>
        </w:rPr>
      </w:pPr>
      <w:r w:rsidRPr="003C7FCE">
        <w:rPr>
          <w:rStyle w:val="StyleUnderline"/>
        </w:rPr>
        <w:t>Prior to 2008</w:t>
      </w:r>
      <w:r w:rsidRPr="003C7FCE">
        <w:rPr>
          <w:sz w:val="16"/>
        </w:rPr>
        <w:t xml:space="preserve">, numerous foreign policy </w:t>
      </w:r>
      <w:r w:rsidRPr="003C7FCE">
        <w:rPr>
          <w:rStyle w:val="StyleUnderline"/>
        </w:rPr>
        <w:t>analysts</w:t>
      </w:r>
      <w:r w:rsidRPr="003C7FCE">
        <w:rPr>
          <w:sz w:val="16"/>
        </w:rPr>
        <w:t xml:space="preserve"> had </w:t>
      </w:r>
      <w:r w:rsidRPr="003C7FCE">
        <w:rPr>
          <w:rStyle w:val="StyleUnderline"/>
        </w:rPr>
        <w:t>predicted a</w:t>
      </w:r>
      <w:r w:rsidRPr="003C7FCE">
        <w:rPr>
          <w:sz w:val="16"/>
        </w:rPr>
        <w:t xml:space="preserve"> looming </w:t>
      </w:r>
      <w:r w:rsidRPr="003C7FCE">
        <w:rPr>
          <w:rStyle w:val="StyleUnderline"/>
        </w:rPr>
        <w:t>crisis in global economic governance</w:t>
      </w:r>
      <w:r w:rsidRPr="003C7FCE">
        <w:rPr>
          <w:sz w:val="16"/>
        </w:rPr>
        <w:t xml:space="preserve">. Analysts only reinforced this perception since the financial crisis, declaring that we live in a “G-Zero” world. This paper takes a closer look at </w:t>
      </w:r>
      <w:r w:rsidRPr="003C7FCE">
        <w:rPr>
          <w:rStyle w:val="StyleUnderline"/>
        </w:rPr>
        <w:t xml:space="preserve">the </w:t>
      </w:r>
      <w:r w:rsidRPr="003C7FCE">
        <w:rPr>
          <w:rStyle w:val="StyleUnderline"/>
          <w:highlight w:val="cyan"/>
        </w:rPr>
        <w:t>global response to the financial crisis</w:t>
      </w:r>
      <w:r w:rsidRPr="003C7FCE">
        <w:rPr>
          <w:sz w:val="16"/>
        </w:rPr>
        <w:t xml:space="preserve">. It </w:t>
      </w:r>
      <w:r w:rsidRPr="003C7FCE">
        <w:rPr>
          <w:rStyle w:val="StyleUnderline"/>
          <w:highlight w:val="cyan"/>
        </w:rPr>
        <w:t>reveals a</w:t>
      </w:r>
      <w:r w:rsidRPr="003C7FCE">
        <w:rPr>
          <w:sz w:val="16"/>
        </w:rPr>
        <w:t xml:space="preserve"> </w:t>
      </w:r>
      <w:r w:rsidRPr="003C7FCE">
        <w:rPr>
          <w:bCs/>
          <w:u w:val="single"/>
          <w:bdr w:val="single" w:sz="4" w:space="0" w:color="auto"/>
        </w:rPr>
        <w:t xml:space="preserve">more </w:t>
      </w:r>
      <w:r w:rsidRPr="003C7FCE">
        <w:rPr>
          <w:bCs/>
          <w:highlight w:val="cyan"/>
          <w:u w:val="single"/>
          <w:bdr w:val="single" w:sz="4" w:space="0" w:color="auto"/>
        </w:rPr>
        <w:t>optimistic picture</w:t>
      </w:r>
      <w:r w:rsidRPr="003C7FCE">
        <w:rPr>
          <w:sz w:val="16"/>
          <w:highlight w:val="cyan"/>
        </w:rPr>
        <w:t xml:space="preserve">. </w:t>
      </w:r>
      <w:r w:rsidRPr="003C7FCE">
        <w:rPr>
          <w:rStyle w:val="StyleUnderline"/>
          <w:highlight w:val="cyan"/>
        </w:rPr>
        <w:t>Despite initial shocks</w:t>
      </w:r>
      <w:r w:rsidRPr="003C7FCE">
        <w:rPr>
          <w:sz w:val="16"/>
        </w:rPr>
        <w:t xml:space="preserve"> that were actually </w:t>
      </w:r>
      <w:r w:rsidRPr="003C7FCE">
        <w:rPr>
          <w:rStyle w:val="StyleUnderline"/>
          <w:highlight w:val="cyan"/>
        </w:rPr>
        <w:t>more severe than</w:t>
      </w:r>
      <w:r w:rsidRPr="003C7FCE">
        <w:rPr>
          <w:sz w:val="16"/>
        </w:rPr>
        <w:t xml:space="preserve"> the </w:t>
      </w:r>
      <w:r w:rsidRPr="003C7FCE">
        <w:rPr>
          <w:rStyle w:val="StyleUnderline"/>
          <w:highlight w:val="cyan"/>
        </w:rPr>
        <w:t>1929</w:t>
      </w:r>
      <w:r w:rsidRPr="003C7FCE">
        <w:rPr>
          <w:sz w:val="16"/>
        </w:rPr>
        <w:t xml:space="preserve"> financial crisis, </w:t>
      </w:r>
      <w:r w:rsidRPr="003C7FCE">
        <w:rPr>
          <w:rStyle w:val="StyleUnderline"/>
          <w:highlight w:val="cyan"/>
        </w:rPr>
        <w:t>global economic governance</w:t>
      </w:r>
      <w:r w:rsidRPr="003C7FCE">
        <w:rPr>
          <w:sz w:val="16"/>
        </w:rPr>
        <w:t xml:space="preserve"> structures </w:t>
      </w:r>
      <w:r w:rsidRPr="003C7FCE">
        <w:rPr>
          <w:rStyle w:val="StyleUnderline"/>
          <w:highlight w:val="cyan"/>
        </w:rPr>
        <w:t>responded quickly and robustly</w:t>
      </w:r>
      <w:r w:rsidRPr="003C7FCE">
        <w:rPr>
          <w:sz w:val="16"/>
        </w:rPr>
        <w:t xml:space="preserve">. Whether one measures results by economic outcomes, policy outputs, or institutional flexibility, </w:t>
      </w:r>
      <w:r w:rsidRPr="003C7FCE">
        <w:rPr>
          <w:b/>
          <w:iCs/>
          <w:highlight w:val="cyan"/>
          <w:u w:val="single"/>
        </w:rPr>
        <w:t>g</w:t>
      </w:r>
      <w:r w:rsidRPr="003C7FCE">
        <w:rPr>
          <w:rStyle w:val="StyleUnderline"/>
        </w:rPr>
        <w:t xml:space="preserve">lobal </w:t>
      </w:r>
      <w:r w:rsidRPr="003C7FCE">
        <w:rPr>
          <w:b/>
          <w:iCs/>
          <w:highlight w:val="cyan"/>
          <w:u w:val="single"/>
        </w:rPr>
        <w:t>e</w:t>
      </w:r>
      <w:r w:rsidRPr="003C7FCE">
        <w:rPr>
          <w:rStyle w:val="StyleUnderline"/>
        </w:rPr>
        <w:t xml:space="preserve">conomic </w:t>
      </w:r>
      <w:r w:rsidRPr="003C7FCE">
        <w:rPr>
          <w:b/>
          <w:iCs/>
          <w:highlight w:val="cyan"/>
          <w:u w:val="single"/>
        </w:rPr>
        <w:t>g</w:t>
      </w:r>
      <w:r w:rsidRPr="003C7FCE">
        <w:rPr>
          <w:rStyle w:val="StyleUnderline"/>
        </w:rPr>
        <w:t>overnance</w:t>
      </w:r>
      <w:r w:rsidRPr="003C7FCE">
        <w:rPr>
          <w:sz w:val="16"/>
        </w:rPr>
        <w:t xml:space="preserve"> has </w:t>
      </w:r>
      <w:r w:rsidRPr="003C7FCE">
        <w:rPr>
          <w:rStyle w:val="StyleUnderline"/>
          <w:highlight w:val="cyan"/>
        </w:rPr>
        <w:t>displayed</w:t>
      </w:r>
      <w:r w:rsidRPr="003C7FCE">
        <w:rPr>
          <w:sz w:val="16"/>
        </w:rPr>
        <w:t xml:space="preserve"> </w:t>
      </w:r>
      <w:r w:rsidRPr="003C7FCE">
        <w:rPr>
          <w:bCs/>
          <w:highlight w:val="cyan"/>
          <w:u w:val="single"/>
          <w:bdr w:val="single" w:sz="4" w:space="0" w:color="auto"/>
        </w:rPr>
        <w:t>surprising resiliency</w:t>
      </w:r>
      <w:r w:rsidRPr="003C7FCE">
        <w:rPr>
          <w:sz w:val="16"/>
        </w:rPr>
        <w:t xml:space="preserve"> since 2008. </w:t>
      </w:r>
      <w:r w:rsidRPr="003C7FCE">
        <w:rPr>
          <w:rStyle w:val="StyleUnderline"/>
          <w:highlight w:val="cyan"/>
        </w:rPr>
        <w:t>Multilateral</w:t>
      </w:r>
      <w:r w:rsidRPr="003C7FCE">
        <w:rPr>
          <w:rStyle w:val="StyleUnderline"/>
        </w:rPr>
        <w:t xml:space="preserve"> economic </w:t>
      </w:r>
      <w:r w:rsidRPr="003C7FCE">
        <w:rPr>
          <w:rStyle w:val="StyleUnderline"/>
          <w:highlight w:val="cyan"/>
        </w:rPr>
        <w:t>institutions performed well</w:t>
      </w:r>
      <w:r w:rsidRPr="003C7FCE">
        <w:rPr>
          <w:rStyle w:val="StyleUnderline"/>
        </w:rPr>
        <w:t xml:space="preserve"> in crisis situations </w:t>
      </w:r>
      <w:r w:rsidRPr="003C7FCE">
        <w:rPr>
          <w:rStyle w:val="StyleUnderline"/>
          <w:highlight w:val="cyan"/>
        </w:rPr>
        <w:t>to reinforce open economic policies</w:t>
      </w:r>
      <w:r w:rsidRPr="003C7FCE">
        <w:rPr>
          <w:sz w:val="16"/>
        </w:rPr>
        <w:t xml:space="preserve">, especially in contrast to the 1930s. While there are areas where governance has either faltered or failed, </w:t>
      </w:r>
      <w:r w:rsidRPr="003C7FCE">
        <w:rPr>
          <w:rStyle w:val="StyleUnderline"/>
        </w:rPr>
        <w:t>on the whole, the system has worked</w:t>
      </w:r>
      <w:r w:rsidRPr="003C7FCE">
        <w:rPr>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rsidR="00FE54B1" w:rsidRPr="003C7FCE" w:rsidRDefault="00FE54B1" w:rsidP="00FE54B1">
      <w:pPr>
        <w:pStyle w:val="Heading4"/>
        <w:rPr>
          <w:rFonts w:cs="Times New Roman"/>
        </w:rPr>
      </w:pPr>
      <w:r w:rsidRPr="003C7FCE">
        <w:rPr>
          <w:rFonts w:cs="Times New Roman"/>
        </w:rPr>
        <w:t xml:space="preserve">No empirical support for diversionary theory </w:t>
      </w:r>
    </w:p>
    <w:p w:rsidR="00FE54B1" w:rsidRPr="003C7FCE" w:rsidRDefault="00FE54B1" w:rsidP="00FE54B1">
      <w:pPr>
        <w:rPr>
          <w:sz w:val="16"/>
        </w:rPr>
      </w:pPr>
      <w:proofErr w:type="spellStart"/>
      <w:r w:rsidRPr="003C7FCE">
        <w:rPr>
          <w:rStyle w:val="Style13ptBold"/>
        </w:rPr>
        <w:t>Tir</w:t>
      </w:r>
      <w:proofErr w:type="spellEnd"/>
      <w:r w:rsidRPr="003C7FCE">
        <w:rPr>
          <w:rStyle w:val="Style13ptBold"/>
        </w:rPr>
        <w:t>, 2010</w:t>
      </w:r>
      <w:r w:rsidRPr="003C7FCE">
        <w:rPr>
          <w:sz w:val="16"/>
        </w:rPr>
        <w:t xml:space="preserve"> [Jaroslav </w:t>
      </w:r>
      <w:proofErr w:type="spellStart"/>
      <w:r w:rsidRPr="003C7FCE">
        <w:rPr>
          <w:sz w:val="16"/>
        </w:rPr>
        <w:t>Tir</w:t>
      </w:r>
      <w:proofErr w:type="spellEnd"/>
      <w:r w:rsidRPr="003C7FCE">
        <w:rPr>
          <w:sz w:val="16"/>
        </w:rPr>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 </w:t>
      </w:r>
      <w:proofErr w:type="spellStart"/>
      <w:r w:rsidRPr="003C7FCE">
        <w:rPr>
          <w:sz w:val="16"/>
        </w:rPr>
        <w:t>Chetan</w:t>
      </w:r>
      <w:proofErr w:type="spellEnd"/>
      <w:r w:rsidRPr="003C7FCE">
        <w:rPr>
          <w:sz w:val="16"/>
        </w:rPr>
        <w:t>]</w:t>
      </w:r>
    </w:p>
    <w:p w:rsidR="00FE54B1" w:rsidRPr="003C7FCE" w:rsidRDefault="00FE54B1" w:rsidP="00FE54B1">
      <w:pPr>
        <w:pStyle w:val="card"/>
        <w:ind w:left="0"/>
        <w:rPr>
          <w:sz w:val="16"/>
        </w:rPr>
      </w:pPr>
      <w:r w:rsidRPr="003C7FCE">
        <w:rPr>
          <w:rStyle w:val="StyleUnderline"/>
          <w:highlight w:val="cyan"/>
        </w:rPr>
        <w:t>According to the diversionary theory</w:t>
      </w:r>
      <w:r w:rsidRPr="003C7FCE">
        <w:rPr>
          <w:rStyle w:val="StyleUnderline"/>
        </w:rPr>
        <w:t xml:space="preserve"> of war,</w:t>
      </w:r>
      <w:r w:rsidRPr="003C7FCE">
        <w:rPr>
          <w:sz w:val="16"/>
        </w:rPr>
        <w:t xml:space="preserve"> the cause of some militarized conflicts is not a clash of salient interests between countries, but rather problematic domestic circumstances. </w:t>
      </w:r>
      <w:r w:rsidRPr="003C7FCE">
        <w:rPr>
          <w:rStyle w:val="StyleUnderline"/>
          <w:highlight w:val="cyan"/>
        </w:rPr>
        <w:t>Under</w:t>
      </w:r>
      <w:r w:rsidRPr="003C7FCE">
        <w:rPr>
          <w:sz w:val="16"/>
        </w:rPr>
        <w:t xml:space="preserve"> conditions such as </w:t>
      </w:r>
      <w:r w:rsidRPr="003C7FCE">
        <w:rPr>
          <w:rStyle w:val="StyleUnderline"/>
          <w:highlight w:val="cyan"/>
        </w:rPr>
        <w:t>economic adversity</w:t>
      </w:r>
      <w:r w:rsidRPr="003C7FCE">
        <w:rPr>
          <w:sz w:val="16"/>
        </w:rPr>
        <w:t xml:space="preserve"> or political unrest, </w:t>
      </w:r>
      <w:r w:rsidRPr="003C7FCE">
        <w:rPr>
          <w:rStyle w:val="StyleUnderline"/>
          <w:highlight w:val="cyan"/>
        </w:rPr>
        <w:t>the country’s leader may</w:t>
      </w:r>
      <w:r w:rsidRPr="003C7FCE">
        <w:rPr>
          <w:sz w:val="16"/>
        </w:rPr>
        <w:t xml:space="preserve"> </w:t>
      </w:r>
      <w:r w:rsidRPr="003C7FCE">
        <w:rPr>
          <w:rStyle w:val="StyleUnderline"/>
        </w:rPr>
        <w:t xml:space="preserve">attempt to </w:t>
      </w:r>
      <w:r w:rsidRPr="003C7FCE">
        <w:rPr>
          <w:rStyle w:val="StyleUnderline"/>
          <w:highlight w:val="cyan"/>
        </w:rPr>
        <w:t>generate a foreign policy crisis</w:t>
      </w:r>
      <w:r w:rsidRPr="003C7FCE">
        <w:rPr>
          <w:rStyle w:val="StyleUnderline"/>
        </w:rPr>
        <w:t xml:space="preserve"> in order both to divert domestic discontent and bolster their political fortunes through a rally around the flag effect </w:t>
      </w:r>
      <w:r w:rsidRPr="003C7FCE">
        <w:rPr>
          <w:sz w:val="16"/>
        </w:rPr>
        <w:t>(</w:t>
      </w:r>
      <w:proofErr w:type="spellStart"/>
      <w:r w:rsidRPr="003C7FCE">
        <w:rPr>
          <w:sz w:val="16"/>
        </w:rPr>
        <w:t>Russett</w:t>
      </w:r>
      <w:proofErr w:type="spellEnd"/>
      <w:r w:rsidRPr="003C7FCE">
        <w:rPr>
          <w:sz w:val="16"/>
        </w:rPr>
        <w:t xml:space="preserve"> 1990). </w:t>
      </w:r>
      <w:r w:rsidRPr="003C7FCE">
        <w:rPr>
          <w:rStyle w:val="StyleUnderline"/>
          <w:highlight w:val="cyan"/>
        </w:rPr>
        <w:t>Yet,</w:t>
      </w:r>
      <w:r w:rsidRPr="003C7FCE">
        <w:rPr>
          <w:sz w:val="16"/>
        </w:rPr>
        <w:t xml:space="preserve"> </w:t>
      </w:r>
      <w:r w:rsidRPr="003C7FCE">
        <w:rPr>
          <w:rStyle w:val="StyleUnderline"/>
        </w:rPr>
        <w:t>despite the</w:t>
      </w:r>
      <w:r w:rsidRPr="003C7FCE">
        <w:rPr>
          <w:sz w:val="16"/>
        </w:rPr>
        <w:t xml:space="preserve"> wide-ranging </w:t>
      </w:r>
      <w:r w:rsidRPr="003C7FCE">
        <w:rPr>
          <w:rStyle w:val="StyleUnderline"/>
        </w:rPr>
        <w:t>popularity of this idea</w:t>
      </w:r>
      <w:r w:rsidRPr="003C7FCE">
        <w:rPr>
          <w:sz w:val="16"/>
        </w:rPr>
        <w:t xml:space="preserve"> and some evidence of U.S. diversionary behavior (e.g., </w:t>
      </w:r>
      <w:proofErr w:type="spellStart"/>
      <w:r w:rsidRPr="003C7FCE">
        <w:rPr>
          <w:sz w:val="16"/>
        </w:rPr>
        <w:t>DeRouen</w:t>
      </w:r>
      <w:proofErr w:type="spellEnd"/>
      <w:r w:rsidRPr="003C7FCE">
        <w:rPr>
          <w:sz w:val="16"/>
        </w:rPr>
        <w:t xml:space="preserve"> 1995, 2000; Fordham 1998a, 1998b; Hess and </w:t>
      </w:r>
      <w:proofErr w:type="spellStart"/>
      <w:r w:rsidRPr="003C7FCE">
        <w:rPr>
          <w:sz w:val="16"/>
        </w:rPr>
        <w:t>Orphanides</w:t>
      </w:r>
      <w:proofErr w:type="spellEnd"/>
      <w:r w:rsidRPr="003C7FCE">
        <w:rPr>
          <w:sz w:val="16"/>
        </w:rPr>
        <w:t xml:space="preserve"> 1995; James and </w:t>
      </w:r>
      <w:proofErr w:type="spellStart"/>
      <w:r w:rsidRPr="003C7FCE">
        <w:rPr>
          <w:sz w:val="16"/>
        </w:rPr>
        <w:t>Hristolouas</w:t>
      </w:r>
      <w:proofErr w:type="spellEnd"/>
      <w:r w:rsidRPr="003C7FCE">
        <w:rPr>
          <w:sz w:val="16"/>
        </w:rPr>
        <w:t xml:space="preserve"> 1994; James and </w:t>
      </w:r>
      <w:proofErr w:type="spellStart"/>
      <w:r w:rsidRPr="003C7FCE">
        <w:rPr>
          <w:sz w:val="16"/>
        </w:rPr>
        <w:t>Oneal</w:t>
      </w:r>
      <w:proofErr w:type="spellEnd"/>
      <w:r w:rsidRPr="003C7FCE">
        <w:rPr>
          <w:sz w:val="16"/>
        </w:rPr>
        <w:t xml:space="preserve"> 1991; </w:t>
      </w:r>
      <w:proofErr w:type="spellStart"/>
      <w:r w:rsidRPr="003C7FCE">
        <w:rPr>
          <w:sz w:val="16"/>
        </w:rPr>
        <w:t>Ostrom</w:t>
      </w:r>
      <w:proofErr w:type="spellEnd"/>
      <w:r w:rsidRPr="003C7FCE">
        <w:rPr>
          <w:sz w:val="16"/>
        </w:rPr>
        <w:t xml:space="preserve"> and Job 1986), </w:t>
      </w:r>
      <w:r w:rsidRPr="003C7FCE">
        <w:rPr>
          <w:rStyle w:val="StyleUnderline"/>
          <w:highlight w:val="cyan"/>
        </w:rPr>
        <w:t xml:space="preserve">after </w:t>
      </w:r>
      <w:r w:rsidRPr="003C7FCE">
        <w:rPr>
          <w:b/>
          <w:highlight w:val="cyan"/>
          <w:u w:val="single"/>
          <w:bdr w:val="single" w:sz="4" w:space="0" w:color="auto"/>
        </w:rPr>
        <w:t>five decades</w:t>
      </w:r>
      <w:r w:rsidRPr="003C7FCE">
        <w:rPr>
          <w:rStyle w:val="StyleUnderline"/>
          <w:highlight w:val="cyan"/>
        </w:rPr>
        <w:t xml:space="preserve"> of research</w:t>
      </w:r>
      <w:r w:rsidRPr="003C7FCE">
        <w:rPr>
          <w:sz w:val="16"/>
        </w:rPr>
        <w:t xml:space="preserve"> broader </w:t>
      </w:r>
      <w:r w:rsidRPr="003C7FCE">
        <w:rPr>
          <w:rStyle w:val="StyleUnderline"/>
          <w:highlight w:val="cyan"/>
        </w:rPr>
        <w:t>empirical support for the theory remains elusive</w:t>
      </w:r>
      <w:r w:rsidRPr="003C7FCE">
        <w:rPr>
          <w:sz w:val="16"/>
        </w:rPr>
        <w:t xml:space="preserve"> (e.g., </w:t>
      </w:r>
      <w:proofErr w:type="spellStart"/>
      <w:r w:rsidRPr="003C7FCE">
        <w:rPr>
          <w:sz w:val="16"/>
        </w:rPr>
        <w:t>Gelpi</w:t>
      </w:r>
      <w:proofErr w:type="spellEnd"/>
      <w:r w:rsidRPr="003C7FCE">
        <w:rPr>
          <w:sz w:val="16"/>
        </w:rPr>
        <w:t xml:space="preserve"> 1997; </w:t>
      </w:r>
      <w:proofErr w:type="spellStart"/>
      <w:r w:rsidRPr="003C7FCE">
        <w:rPr>
          <w:sz w:val="16"/>
        </w:rPr>
        <w:t>Gowa</w:t>
      </w:r>
      <w:proofErr w:type="spellEnd"/>
      <w:r w:rsidRPr="003C7FCE">
        <w:rPr>
          <w:sz w:val="16"/>
        </w:rPr>
        <w:t xml:space="preserve">; 1998; Leeds and Davis 1997; Levy 1998; </w:t>
      </w:r>
      <w:proofErr w:type="spellStart"/>
      <w:r w:rsidRPr="003C7FCE">
        <w:rPr>
          <w:sz w:val="16"/>
        </w:rPr>
        <w:t>Lian</w:t>
      </w:r>
      <w:proofErr w:type="spellEnd"/>
      <w:r w:rsidRPr="003C7FCE">
        <w:rPr>
          <w:sz w:val="16"/>
        </w:rPr>
        <w:t xml:space="preserve"> and </w:t>
      </w:r>
      <w:proofErr w:type="spellStart"/>
      <w:r w:rsidRPr="003C7FCE">
        <w:rPr>
          <w:sz w:val="16"/>
        </w:rPr>
        <w:t>Oneal</w:t>
      </w:r>
      <w:proofErr w:type="spellEnd"/>
      <w:r w:rsidRPr="003C7FCE">
        <w:rPr>
          <w:sz w:val="16"/>
        </w:rPr>
        <w:t xml:space="preserve"> 1993; </w:t>
      </w:r>
      <w:proofErr w:type="spellStart"/>
      <w:r w:rsidRPr="003C7FCE">
        <w:rPr>
          <w:sz w:val="16"/>
        </w:rPr>
        <w:t>Meernik</w:t>
      </w:r>
      <w:proofErr w:type="spellEnd"/>
      <w:r w:rsidRPr="003C7FCE">
        <w:rPr>
          <w:sz w:val="16"/>
        </w:rPr>
        <w:t xml:space="preserve"> and Waterman 1996). This has prompted one scholar to conclude that ‘‘</w:t>
      </w:r>
      <w:r w:rsidRPr="003C7FCE">
        <w:rPr>
          <w:rStyle w:val="StyleUnderline"/>
          <w:highlight w:val="cyan"/>
        </w:rPr>
        <w:t>seldom has</w:t>
      </w:r>
      <w:r w:rsidRPr="003C7FCE">
        <w:rPr>
          <w:rStyle w:val="StyleUnderline"/>
        </w:rPr>
        <w:t xml:space="preserve"> </w:t>
      </w:r>
      <w:r w:rsidRPr="003C7FCE">
        <w:rPr>
          <w:sz w:val="16"/>
        </w:rPr>
        <w:t>so much common sense in</w:t>
      </w:r>
      <w:r w:rsidRPr="003C7FCE">
        <w:rPr>
          <w:rStyle w:val="StyleUnderline"/>
        </w:rPr>
        <w:t xml:space="preserve"> </w:t>
      </w:r>
      <w:r w:rsidRPr="003C7FCE">
        <w:rPr>
          <w:rStyle w:val="StyleUnderline"/>
          <w:highlight w:val="cyan"/>
        </w:rPr>
        <w:t>theory found so little support in practice’’</w:t>
      </w:r>
      <w:r w:rsidRPr="003C7FCE">
        <w:rPr>
          <w:sz w:val="16"/>
        </w:rPr>
        <w:t xml:space="preserve"> (James 1987, 22), a view reflected in the more recent research (e.g., </w:t>
      </w:r>
      <w:proofErr w:type="spellStart"/>
      <w:r w:rsidRPr="003C7FCE">
        <w:rPr>
          <w:sz w:val="16"/>
        </w:rPr>
        <w:t>Chiozza</w:t>
      </w:r>
      <w:proofErr w:type="spellEnd"/>
      <w:r w:rsidRPr="003C7FCE">
        <w:rPr>
          <w:sz w:val="16"/>
        </w:rPr>
        <w:t xml:space="preserve"> and </w:t>
      </w:r>
      <w:proofErr w:type="spellStart"/>
      <w:r w:rsidRPr="003C7FCE">
        <w:rPr>
          <w:sz w:val="16"/>
        </w:rPr>
        <w:t>Goemans</w:t>
      </w:r>
      <w:proofErr w:type="spellEnd"/>
      <w:r w:rsidRPr="003C7FCE">
        <w:rPr>
          <w:sz w:val="16"/>
        </w:rPr>
        <w:t xml:space="preserve"> 2003, 2004; </w:t>
      </w:r>
      <w:proofErr w:type="spellStart"/>
      <w:r w:rsidRPr="003C7FCE">
        <w:rPr>
          <w:sz w:val="16"/>
        </w:rPr>
        <w:t>Meernick</w:t>
      </w:r>
      <w:proofErr w:type="spellEnd"/>
      <w:r w:rsidRPr="003C7FCE">
        <w:rPr>
          <w:sz w:val="16"/>
        </w:rPr>
        <w:t xml:space="preserve"> 2004; Moore and </w:t>
      </w:r>
      <w:proofErr w:type="spellStart"/>
      <w:r w:rsidRPr="003C7FCE">
        <w:rPr>
          <w:sz w:val="16"/>
        </w:rPr>
        <w:t>Lanoue</w:t>
      </w:r>
      <w:proofErr w:type="spellEnd"/>
      <w:r w:rsidRPr="003C7FCE">
        <w:rPr>
          <w:sz w:val="16"/>
        </w:rPr>
        <w:t xml:space="preserve"> 2003; </w:t>
      </w:r>
      <w:proofErr w:type="spellStart"/>
      <w:r w:rsidRPr="003C7FCE">
        <w:rPr>
          <w:sz w:val="16"/>
        </w:rPr>
        <w:t>Oneal</w:t>
      </w:r>
      <w:proofErr w:type="spellEnd"/>
      <w:r w:rsidRPr="003C7FCE">
        <w:rPr>
          <w:sz w:val="16"/>
        </w:rPr>
        <w:t xml:space="preserve"> and </w:t>
      </w:r>
      <w:proofErr w:type="spellStart"/>
      <w:r w:rsidRPr="003C7FCE">
        <w:rPr>
          <w:sz w:val="16"/>
        </w:rPr>
        <w:t>Tir</w:t>
      </w:r>
      <w:proofErr w:type="spellEnd"/>
      <w:r w:rsidRPr="003C7FCE">
        <w:rPr>
          <w:sz w:val="16"/>
        </w:rPr>
        <w:t xml:space="preserve">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rsidR="0025710D" w:rsidRDefault="0025710D" w:rsidP="0025710D">
      <w:pPr>
        <w:keepNext/>
        <w:keepLines/>
        <w:pageBreakBefore/>
        <w:spacing w:before="40"/>
        <w:jc w:val="center"/>
        <w:outlineLvl w:val="2"/>
        <w:rPr>
          <w:rFonts w:eastAsia="Times New Roman"/>
          <w:b/>
          <w:sz w:val="32"/>
          <w:szCs w:val="24"/>
          <w:u w:val="single"/>
        </w:rPr>
      </w:pPr>
      <w:r w:rsidRPr="004A0CBB">
        <w:rPr>
          <w:rFonts w:eastAsia="Times New Roman"/>
          <w:b/>
          <w:sz w:val="32"/>
          <w:szCs w:val="24"/>
          <w:u w:val="single"/>
        </w:rPr>
        <w:lastRenderedPageBreak/>
        <w:t xml:space="preserve">1NC </w:t>
      </w:r>
      <w:r w:rsidR="00F4722C">
        <w:rPr>
          <w:rFonts w:eastAsia="Times New Roman"/>
          <w:b/>
          <w:sz w:val="32"/>
          <w:szCs w:val="24"/>
          <w:u w:val="single"/>
        </w:rPr>
        <w:t xml:space="preserve">--- </w:t>
      </w:r>
      <w:r w:rsidRPr="004A0CBB">
        <w:rPr>
          <w:rFonts w:eastAsia="Times New Roman"/>
          <w:b/>
          <w:sz w:val="32"/>
          <w:szCs w:val="24"/>
          <w:u w:val="single"/>
        </w:rPr>
        <w:t xml:space="preserve">Pharmaceutical </w:t>
      </w:r>
    </w:p>
    <w:p w:rsidR="00F4722C" w:rsidRPr="004A0CBB" w:rsidRDefault="00F4722C" w:rsidP="00F4722C">
      <w:pPr>
        <w:pStyle w:val="Heading4"/>
        <w:rPr>
          <w:rFonts w:eastAsia="Times New Roman"/>
        </w:rPr>
      </w:pPr>
      <w:r>
        <w:rPr>
          <w:rFonts w:eastAsia="Times New Roman"/>
        </w:rPr>
        <w:t xml:space="preserve">1AC Martins Uniqueness Evidence concedes status quo solves because pharmacy companies are already researching marine chemicals </w:t>
      </w:r>
    </w:p>
    <w:p w:rsidR="0025710D" w:rsidRPr="004A0CBB" w:rsidRDefault="0025710D" w:rsidP="0025710D">
      <w:pPr>
        <w:keepNext/>
        <w:keepLines/>
        <w:spacing w:before="40"/>
        <w:outlineLvl w:val="3"/>
        <w:rPr>
          <w:rFonts w:eastAsia="Times New Roman"/>
          <w:b/>
          <w:iCs/>
          <w:sz w:val="26"/>
        </w:rPr>
      </w:pPr>
      <w:r w:rsidRPr="004A0CBB">
        <w:rPr>
          <w:rFonts w:eastAsia="Times New Roman"/>
          <w:b/>
          <w:iCs/>
          <w:sz w:val="26"/>
        </w:rPr>
        <w:t>Recent biotech advances take out the need for the aff- diseases are being cured and medicine is being developed at an exponential rate</w:t>
      </w:r>
    </w:p>
    <w:p w:rsidR="0025710D" w:rsidRPr="004A0CBB" w:rsidRDefault="0025710D" w:rsidP="0025710D">
      <w:pPr>
        <w:rPr>
          <w:rFonts w:eastAsia="Calibri"/>
          <w:sz w:val="16"/>
        </w:rPr>
      </w:pPr>
      <w:r w:rsidRPr="004A0CBB">
        <w:rPr>
          <w:rFonts w:eastAsia="Calibri"/>
          <w:b/>
        </w:rPr>
        <w:t>Market Watch 2013</w:t>
      </w:r>
      <w:r w:rsidRPr="004A0CBB">
        <w:rPr>
          <w:rFonts w:eastAsia="Calibri"/>
        </w:rPr>
        <w:t xml:space="preserve"> </w:t>
      </w:r>
      <w:r w:rsidRPr="004A0CBB">
        <w:rPr>
          <w:rFonts w:eastAsia="Calibri"/>
          <w:sz w:val="16"/>
        </w:rPr>
        <w:t>(Market Watch, segment of the Wall Street Journal that reports on recent trend in the economy, November 7, 2013. “The global revolution in biotechnology and the impact of regenerative Medicine.” http://www.marketwatch.com/story/the-global-revolution-in-biotechnology-and-the-impact-of-regenerative-medicine-2013-11-07)//NR</w:t>
      </w:r>
    </w:p>
    <w:p w:rsidR="0025710D" w:rsidRPr="004A0CBB" w:rsidRDefault="0025710D" w:rsidP="0025710D">
      <w:pPr>
        <w:rPr>
          <w:rFonts w:eastAsia="Calibri"/>
          <w:sz w:val="16"/>
        </w:rPr>
      </w:pPr>
      <w:r w:rsidRPr="004A0CBB">
        <w:rPr>
          <w:rFonts w:eastAsia="Calibri"/>
          <w:sz w:val="16"/>
        </w:rPr>
        <w:t>Nov 07, 2013 (ACCESSWIRE via COMTEX) -- "</w:t>
      </w:r>
      <w:r w:rsidRPr="00883CC5">
        <w:rPr>
          <w:rFonts w:eastAsia="Calibri"/>
          <w:b/>
          <w:iCs/>
          <w:highlight w:val="cyan"/>
          <w:u w:val="single"/>
          <w:bdr w:val="single" w:sz="18" w:space="0" w:color="auto"/>
        </w:rPr>
        <w:t>This is the golden age of science</w:t>
      </w:r>
      <w:r w:rsidRPr="004A0CBB">
        <w:rPr>
          <w:rFonts w:eastAsia="Calibri"/>
          <w:sz w:val="16"/>
        </w:rPr>
        <w:t xml:space="preserve">." That's what Mike Milken, chairman of the Milken Institute, told CNBC's Kelly Evans on Monday during an interview with Milken and National Institute of Health director Francis Collins at the 5th Annual Partnering for Cures convention at the Grand Hyatt in Manhattan. Francis Collins referenced </w:t>
      </w:r>
      <w:r w:rsidRPr="004A0CBB">
        <w:rPr>
          <w:rFonts w:eastAsia="Calibri"/>
          <w:b/>
          <w:u w:val="single"/>
        </w:rPr>
        <w:t>healthcare as being in an evolutionary period</w:t>
      </w:r>
      <w:r w:rsidRPr="004A0CBB">
        <w:rPr>
          <w:rFonts w:eastAsia="Calibri"/>
          <w:sz w:val="16"/>
        </w:rPr>
        <w:t xml:space="preserve"> and noted that steps need to be taken for the United States to maintain a world leadership position. "When you look at the rest of the world, they have read America's playbook and have seen how success happened and they are trying to become what we used to be," commented Collins. In our view, </w:t>
      </w:r>
      <w:r w:rsidRPr="00883CC5">
        <w:rPr>
          <w:rFonts w:eastAsia="Calibri"/>
          <w:b/>
          <w:highlight w:val="cyan"/>
          <w:u w:val="single"/>
        </w:rPr>
        <w:t>a cornerstone in</w:t>
      </w:r>
      <w:r w:rsidRPr="004A0CBB">
        <w:rPr>
          <w:rFonts w:eastAsia="Calibri"/>
          <w:b/>
          <w:u w:val="single"/>
        </w:rPr>
        <w:t xml:space="preserve"> a robust U.S.</w:t>
      </w:r>
      <w:r w:rsidRPr="004A0CBB">
        <w:rPr>
          <w:rFonts w:eastAsia="Calibri"/>
          <w:sz w:val="16"/>
        </w:rPr>
        <w:t xml:space="preserve"> (and global) </w:t>
      </w:r>
      <w:r w:rsidRPr="00883CC5">
        <w:rPr>
          <w:rFonts w:eastAsia="Calibri"/>
          <w:b/>
          <w:highlight w:val="cyan"/>
          <w:u w:val="single"/>
        </w:rPr>
        <w:t>biotech</w:t>
      </w:r>
      <w:r w:rsidRPr="004A0CBB">
        <w:rPr>
          <w:rFonts w:eastAsia="Calibri"/>
          <w:b/>
          <w:u w:val="single"/>
        </w:rPr>
        <w:t xml:space="preserve">nology ecosystem </w:t>
      </w:r>
      <w:r w:rsidRPr="00883CC5">
        <w:rPr>
          <w:rFonts w:eastAsia="Calibri"/>
          <w:b/>
          <w:highlight w:val="cyan"/>
          <w:u w:val="single"/>
        </w:rPr>
        <w:t>is regenerative medicine</w:t>
      </w:r>
      <w:r w:rsidRPr="004A0CBB">
        <w:rPr>
          <w:rFonts w:eastAsia="Calibri"/>
          <w:sz w:val="16"/>
        </w:rPr>
        <w:t xml:space="preserve"> </w:t>
      </w:r>
      <w:r w:rsidRPr="004A0CBB">
        <w:rPr>
          <w:rFonts w:eastAsia="Calibri"/>
          <w:b/>
          <w:u w:val="single"/>
        </w:rPr>
        <w:t>and</w:t>
      </w:r>
      <w:r w:rsidRPr="004A0CBB">
        <w:rPr>
          <w:rFonts w:eastAsia="Calibri"/>
          <w:sz w:val="16"/>
        </w:rPr>
        <w:t xml:space="preserve"> many of the </w:t>
      </w:r>
      <w:r w:rsidRPr="004A0CBB">
        <w:rPr>
          <w:rFonts w:eastAsia="Calibri"/>
          <w:b/>
          <w:u w:val="single"/>
        </w:rPr>
        <w:t>next generation treatments</w:t>
      </w:r>
      <w:r w:rsidRPr="004A0CBB">
        <w:rPr>
          <w:rFonts w:eastAsia="Calibri"/>
          <w:sz w:val="16"/>
        </w:rPr>
        <w:t xml:space="preserve"> that cell-based therapeutics has to offer. </w:t>
      </w:r>
      <w:r w:rsidRPr="00883CC5">
        <w:rPr>
          <w:rFonts w:eastAsia="Calibri"/>
          <w:b/>
          <w:iCs/>
          <w:highlight w:val="cyan"/>
          <w:u w:val="single"/>
          <w:bdr w:val="single" w:sz="18" w:space="0" w:color="auto"/>
        </w:rPr>
        <w:t>The rapidly growing field</w:t>
      </w:r>
      <w:r w:rsidRPr="004A0CBB">
        <w:rPr>
          <w:rFonts w:eastAsia="Calibri"/>
          <w:sz w:val="16"/>
        </w:rPr>
        <w:t xml:space="preserve"> as an adjunctive or front line treatment </w:t>
      </w:r>
      <w:r w:rsidRPr="00883CC5">
        <w:rPr>
          <w:rFonts w:eastAsia="Calibri"/>
          <w:b/>
          <w:highlight w:val="cyan"/>
          <w:u w:val="single"/>
        </w:rPr>
        <w:t>embodies a new wave</w:t>
      </w:r>
      <w:r w:rsidRPr="004A0CBB">
        <w:rPr>
          <w:rFonts w:eastAsia="Calibri"/>
          <w:sz w:val="16"/>
        </w:rPr>
        <w:t xml:space="preserve"> of therapies </w:t>
      </w:r>
      <w:r w:rsidRPr="004A0CBB">
        <w:rPr>
          <w:rFonts w:eastAsia="Calibri"/>
          <w:b/>
          <w:u w:val="single"/>
        </w:rPr>
        <w:t xml:space="preserve">to </w:t>
      </w:r>
      <w:r w:rsidRPr="00883CC5">
        <w:rPr>
          <w:rFonts w:eastAsia="Calibri"/>
          <w:b/>
          <w:highlight w:val="cyan"/>
          <w:u w:val="single"/>
        </w:rPr>
        <w:t>meet countless areas of great unmet medical nee</w:t>
      </w:r>
      <w:r w:rsidRPr="004A0CBB">
        <w:rPr>
          <w:rFonts w:eastAsia="Calibri"/>
          <w:b/>
          <w:u w:val="single"/>
        </w:rPr>
        <w:t>d</w:t>
      </w:r>
      <w:r w:rsidRPr="004A0CBB">
        <w:rPr>
          <w:rFonts w:eastAsia="Calibri"/>
          <w:sz w:val="16"/>
        </w:rPr>
        <w:t xml:space="preserve"> where legacy, small molecule-based drugs are showing limited impact, or facing extreme challenges. </w:t>
      </w:r>
      <w:r w:rsidRPr="004A0CBB">
        <w:rPr>
          <w:rFonts w:eastAsia="Calibri"/>
          <w:b/>
          <w:iCs/>
          <w:u w:val="single"/>
          <w:bdr w:val="single" w:sz="18" w:space="0" w:color="auto"/>
        </w:rPr>
        <w:t xml:space="preserve">This impact is being recognized </w:t>
      </w:r>
      <w:r w:rsidRPr="00883CC5">
        <w:rPr>
          <w:rFonts w:eastAsia="Calibri"/>
          <w:b/>
          <w:iCs/>
          <w:highlight w:val="cyan"/>
          <w:u w:val="single"/>
          <w:bdr w:val="single" w:sz="18" w:space="0" w:color="auto"/>
        </w:rPr>
        <w:t>globally</w:t>
      </w:r>
      <w:r w:rsidRPr="004A0CBB">
        <w:rPr>
          <w:rFonts w:eastAsia="Calibri"/>
          <w:sz w:val="16"/>
        </w:rPr>
        <w:t xml:space="preserve"> - a good example is Japan, which has embraced the potential of regenerative medicine and is actively seeking to establish itself as a global leader in the area. It has earmarked regenerative medicine specifically, </w:t>
      </w:r>
      <w:r w:rsidRPr="004A0CBB">
        <w:rPr>
          <w:rFonts w:eastAsia="Calibri"/>
          <w:b/>
          <w:u w:val="single"/>
        </w:rPr>
        <w:t xml:space="preserve">announcing </w:t>
      </w:r>
      <w:r w:rsidRPr="004A0CBB">
        <w:rPr>
          <w:rFonts w:eastAsia="Calibri"/>
          <w:b/>
          <w:iCs/>
          <w:u w:val="single"/>
          <w:bdr w:val="single" w:sz="18" w:space="0" w:color="auto"/>
        </w:rPr>
        <w:t>$</w:t>
      </w:r>
      <w:r w:rsidRPr="00883CC5">
        <w:rPr>
          <w:rFonts w:eastAsia="Calibri"/>
          <w:b/>
          <w:iCs/>
          <w:highlight w:val="cyan"/>
          <w:u w:val="single"/>
          <w:bdr w:val="single" w:sz="18" w:space="0" w:color="auto"/>
        </w:rPr>
        <w:t>3.2 billion</w:t>
      </w:r>
      <w:r w:rsidRPr="00883CC5">
        <w:rPr>
          <w:rFonts w:eastAsia="Calibri"/>
          <w:b/>
          <w:u w:val="single"/>
        </w:rPr>
        <w:t xml:space="preserve"> </w:t>
      </w:r>
      <w:r w:rsidRPr="00883CC5">
        <w:rPr>
          <w:rFonts w:eastAsia="Calibri"/>
          <w:b/>
          <w:highlight w:val="cyan"/>
          <w:u w:val="single"/>
        </w:rPr>
        <w:t>in funding for programs to advance the area</w:t>
      </w:r>
      <w:r w:rsidRPr="004A0CBB">
        <w:rPr>
          <w:rFonts w:eastAsia="Calibri"/>
          <w:sz w:val="16"/>
        </w:rPr>
        <w:t xml:space="preserve">, using pluripotent stem cells and other approaches. In the annual "Meeting on the Mesa," a three-day convention of world leaders and investors in regenerative medicine held in La Hoya, California last month, Dr. Gil Van </w:t>
      </w:r>
      <w:proofErr w:type="spellStart"/>
      <w:r w:rsidRPr="004A0CBB">
        <w:rPr>
          <w:rFonts w:eastAsia="Calibri"/>
          <w:sz w:val="16"/>
        </w:rPr>
        <w:t>Bokkelen</w:t>
      </w:r>
      <w:proofErr w:type="spellEnd"/>
      <w:r w:rsidRPr="004A0CBB">
        <w:rPr>
          <w:rFonts w:eastAsia="Calibri"/>
          <w:sz w:val="16"/>
        </w:rPr>
        <w:t xml:space="preserve">, Chief Executive Officer and Chairman of </w:t>
      </w:r>
      <w:proofErr w:type="spellStart"/>
      <w:r w:rsidRPr="004A0CBB">
        <w:rPr>
          <w:rFonts w:eastAsia="Calibri"/>
          <w:sz w:val="16"/>
        </w:rPr>
        <w:t>Athersys</w:t>
      </w:r>
      <w:proofErr w:type="spellEnd"/>
      <w:r w:rsidRPr="004A0CBB">
        <w:rPr>
          <w:rFonts w:eastAsia="Calibri"/>
          <w:sz w:val="16"/>
        </w:rPr>
        <w:t xml:space="preserve">, Inc. </w:t>
      </w:r>
      <w:hyperlink r:id="rId9" w:history="1">
        <w:r w:rsidRPr="004A0CBB">
          <w:rPr>
            <w:rFonts w:eastAsia="Calibri"/>
            <w:sz w:val="16"/>
          </w:rPr>
          <w:t>ATHX</w:t>
        </w:r>
      </w:hyperlink>
      <w:r w:rsidRPr="004A0CBB">
        <w:rPr>
          <w:rFonts w:eastAsia="Calibri"/>
          <w:sz w:val="16"/>
        </w:rPr>
        <w:t xml:space="preserve"> -2.80% touched not only on the initiatives of Japan, and global potential of the field of regenerative medicine, but also the unique potential of </w:t>
      </w:r>
      <w:proofErr w:type="spellStart"/>
      <w:r w:rsidRPr="004A0CBB">
        <w:rPr>
          <w:rFonts w:eastAsia="Calibri"/>
          <w:sz w:val="16"/>
        </w:rPr>
        <w:t>Athersys'MultiStem</w:t>
      </w:r>
      <w:proofErr w:type="spellEnd"/>
      <w:r w:rsidRPr="004A0CBB">
        <w:rPr>
          <w:rFonts w:eastAsia="Calibri"/>
          <w:sz w:val="16"/>
        </w:rPr>
        <w:t xml:space="preserve">(R) technology. Interested investors can watch the entire video interview on YouTube </w:t>
      </w:r>
      <w:proofErr w:type="spellStart"/>
      <w:r w:rsidRPr="004A0CBB">
        <w:rPr>
          <w:rFonts w:eastAsia="Calibri"/>
          <w:sz w:val="16"/>
        </w:rPr>
        <w:t>here</w:t>
      </w:r>
      <w:proofErr w:type="gramStart"/>
      <w:r w:rsidRPr="004A0CBB">
        <w:rPr>
          <w:rFonts w:eastAsia="Calibri"/>
          <w:sz w:val="16"/>
        </w:rPr>
        <w:t>:</w:t>
      </w:r>
      <w:proofErr w:type="gramEnd"/>
      <w:r>
        <w:rPr>
          <w:sz w:val="24"/>
        </w:rPr>
        <w:fldChar w:fldCharType="begin"/>
      </w:r>
      <w:r>
        <w:instrText xml:space="preserve"> HYPERLINK "http://www.youtube.com/watch?v=LO6rd3fWgKc" </w:instrText>
      </w:r>
      <w:r>
        <w:rPr>
          <w:sz w:val="24"/>
        </w:rPr>
        <w:fldChar w:fldCharType="separate"/>
      </w:r>
      <w:r w:rsidRPr="004A0CBB">
        <w:rPr>
          <w:rFonts w:eastAsia="Calibri"/>
          <w:sz w:val="16"/>
        </w:rPr>
        <w:t>http</w:t>
      </w:r>
      <w:proofErr w:type="spellEnd"/>
      <w:r w:rsidRPr="004A0CBB">
        <w:rPr>
          <w:rFonts w:eastAsia="Calibri"/>
          <w:sz w:val="16"/>
        </w:rPr>
        <w:t>://www.youtube.com/watch?v=LO6rd3fWgKc</w:t>
      </w:r>
      <w:r>
        <w:rPr>
          <w:rFonts w:eastAsia="Calibri"/>
          <w:sz w:val="16"/>
        </w:rPr>
        <w:fldChar w:fldCharType="end"/>
      </w:r>
      <w:r w:rsidRPr="004A0CBB">
        <w:rPr>
          <w:rFonts w:eastAsia="Calibri"/>
          <w:sz w:val="16"/>
        </w:rPr>
        <w:t xml:space="preserve"> Dr. Van </w:t>
      </w:r>
      <w:proofErr w:type="spellStart"/>
      <w:r w:rsidRPr="004A0CBB">
        <w:rPr>
          <w:rFonts w:eastAsia="Calibri"/>
          <w:sz w:val="16"/>
        </w:rPr>
        <w:t>Bokkelen</w:t>
      </w:r>
      <w:proofErr w:type="spellEnd"/>
      <w:r w:rsidRPr="004A0CBB">
        <w:rPr>
          <w:rFonts w:eastAsia="Calibri"/>
          <w:sz w:val="16"/>
        </w:rPr>
        <w:t xml:space="preserve"> noted that </w:t>
      </w:r>
      <w:proofErr w:type="spellStart"/>
      <w:r w:rsidRPr="004A0CBB">
        <w:rPr>
          <w:rFonts w:eastAsia="Calibri"/>
          <w:sz w:val="16"/>
        </w:rPr>
        <w:t>MultiStem</w:t>
      </w:r>
      <w:proofErr w:type="spellEnd"/>
      <w:r w:rsidRPr="004A0CBB">
        <w:rPr>
          <w:rFonts w:eastAsia="Calibri"/>
          <w:sz w:val="16"/>
        </w:rPr>
        <w:t xml:space="preserve"> is being developed as an </w:t>
      </w:r>
      <w:r w:rsidRPr="004A0CBB">
        <w:rPr>
          <w:rFonts w:eastAsia="Calibri"/>
          <w:b/>
          <w:u w:val="single"/>
        </w:rPr>
        <w:t>"off the shelf" medicine</w:t>
      </w:r>
      <w:r w:rsidRPr="004A0CBB">
        <w:rPr>
          <w:rFonts w:eastAsia="Calibri"/>
          <w:sz w:val="16"/>
        </w:rPr>
        <w:t xml:space="preserve">, or in technical terms an "allogeneic" stem cell therapy that can be </w:t>
      </w:r>
      <w:r w:rsidRPr="004A0CBB">
        <w:rPr>
          <w:rFonts w:eastAsia="Calibri"/>
          <w:b/>
          <w:u w:val="single"/>
        </w:rPr>
        <w:t>manufactured on a large scale</w:t>
      </w:r>
      <w:r w:rsidRPr="004A0CBB">
        <w:rPr>
          <w:rFonts w:eastAsia="Calibri"/>
          <w:sz w:val="16"/>
        </w:rPr>
        <w:t xml:space="preserve">, stored for years in frozen form, and administered without tissue matching or immune suppressive drugs. </w:t>
      </w:r>
      <w:proofErr w:type="spellStart"/>
      <w:r w:rsidRPr="004A0CBB">
        <w:rPr>
          <w:rFonts w:eastAsia="Calibri"/>
          <w:sz w:val="16"/>
        </w:rPr>
        <w:t>Athersys</w:t>
      </w:r>
      <w:proofErr w:type="spellEnd"/>
      <w:r w:rsidRPr="004A0CBB">
        <w:rPr>
          <w:rFonts w:eastAsia="Calibri"/>
          <w:sz w:val="16"/>
        </w:rPr>
        <w:t xml:space="preserve"> is developing the </w:t>
      </w:r>
      <w:r w:rsidRPr="004A0CBB">
        <w:rPr>
          <w:rFonts w:eastAsia="Calibri"/>
          <w:b/>
          <w:u w:val="single"/>
        </w:rPr>
        <w:t>technology</w:t>
      </w:r>
      <w:r w:rsidRPr="004A0CBB">
        <w:rPr>
          <w:rFonts w:eastAsia="Calibri"/>
          <w:sz w:val="16"/>
        </w:rPr>
        <w:t xml:space="preserve"> for several indication areas, including some that are recognized by analysts and pundits as </w:t>
      </w:r>
      <w:r w:rsidRPr="004A0CBB">
        <w:rPr>
          <w:rFonts w:eastAsia="Calibri"/>
          <w:b/>
          <w:iCs/>
          <w:u w:val="single"/>
          <w:bdr w:val="single" w:sz="18" w:space="0" w:color="auto"/>
        </w:rPr>
        <w:t>having breakthrough potential</w:t>
      </w:r>
      <w:r w:rsidRPr="004A0CBB">
        <w:rPr>
          <w:rFonts w:eastAsia="Calibri"/>
          <w:sz w:val="16"/>
        </w:rPr>
        <w:t xml:space="preserve">. Current clinical programs </w:t>
      </w:r>
      <w:proofErr w:type="gramStart"/>
      <w:r w:rsidRPr="004A0CBB">
        <w:rPr>
          <w:rFonts w:eastAsia="Calibri"/>
          <w:sz w:val="16"/>
        </w:rPr>
        <w:t>include,</w:t>
      </w:r>
      <w:proofErr w:type="gramEnd"/>
      <w:r w:rsidRPr="004A0CBB">
        <w:rPr>
          <w:rFonts w:eastAsia="Calibri"/>
          <w:sz w:val="16"/>
        </w:rPr>
        <w:t xml:space="preserve"> ischemic stroke, acute myocardial infarction, preventing Graph versus Host Disease (</w:t>
      </w:r>
      <w:proofErr w:type="spellStart"/>
      <w:r w:rsidRPr="004A0CBB">
        <w:rPr>
          <w:rFonts w:eastAsia="Calibri"/>
          <w:sz w:val="16"/>
        </w:rPr>
        <w:t>GvHD</w:t>
      </w:r>
      <w:proofErr w:type="spellEnd"/>
      <w:r w:rsidRPr="004A0CBB">
        <w:rPr>
          <w:rFonts w:eastAsia="Calibri"/>
          <w:sz w:val="16"/>
        </w:rPr>
        <w:t xml:space="preserve">) and treating Inflammatory Bowel Disease (IBD) in patients where other medicines have proven ineffective. This latter program is part of an ongoing international Phase II trial in partnership with Pfizer, Inc. </w:t>
      </w:r>
      <w:hyperlink r:id="rId10" w:history="1">
        <w:r w:rsidRPr="004A0CBB">
          <w:rPr>
            <w:rFonts w:eastAsia="Calibri"/>
            <w:sz w:val="16"/>
          </w:rPr>
          <w:t>PFE</w:t>
        </w:r>
      </w:hyperlink>
      <w:r w:rsidRPr="004A0CBB">
        <w:rPr>
          <w:rFonts w:eastAsia="Calibri"/>
          <w:sz w:val="16"/>
        </w:rPr>
        <w:t xml:space="preserve"> -0.12% for treatment-refractory inflammatory bowel disease, with results expected in early 2014. New treatments for a condition like IBD, focusing on patients where other therapies have proven ineffective, could validate the potential of regenerative medicines to reverse the course of an advanced disease, at a time when treatment expenses skyrocket and quality of life deteriorates dramatically. In fact, a hallmark feature of regenerative medicine is its apparent utility in addressing areas of substantial unmet medical need, where the cost burden is high. Success from ongoing or planned </w:t>
      </w:r>
      <w:proofErr w:type="spellStart"/>
      <w:r w:rsidRPr="004A0CBB">
        <w:rPr>
          <w:rFonts w:eastAsia="Calibri"/>
          <w:sz w:val="16"/>
        </w:rPr>
        <w:t>MultiStem</w:t>
      </w:r>
      <w:proofErr w:type="spellEnd"/>
      <w:r w:rsidRPr="004A0CBB">
        <w:rPr>
          <w:rFonts w:eastAsia="Calibri"/>
          <w:sz w:val="16"/>
        </w:rPr>
        <w:t xml:space="preserve"> trials, especially for an area like ischemic stroke, could provide a powerful catalyst for </w:t>
      </w:r>
      <w:proofErr w:type="spellStart"/>
      <w:r w:rsidRPr="004A0CBB">
        <w:rPr>
          <w:rFonts w:eastAsia="Calibri"/>
          <w:sz w:val="16"/>
        </w:rPr>
        <w:t>Athersys</w:t>
      </w:r>
      <w:proofErr w:type="spellEnd"/>
      <w:r w:rsidRPr="004A0CBB">
        <w:rPr>
          <w:rFonts w:eastAsia="Calibri"/>
          <w:sz w:val="16"/>
        </w:rPr>
        <w:t xml:space="preserve"> </w:t>
      </w:r>
      <w:proofErr w:type="spellStart"/>
      <w:r w:rsidRPr="004A0CBB">
        <w:rPr>
          <w:rFonts w:eastAsia="Calibri"/>
          <w:sz w:val="16"/>
        </w:rPr>
        <w:t>shares.Top</w:t>
      </w:r>
      <w:proofErr w:type="spellEnd"/>
      <w:r w:rsidRPr="004A0CBB">
        <w:rPr>
          <w:rFonts w:eastAsia="Calibri"/>
          <w:sz w:val="16"/>
        </w:rPr>
        <w:t xml:space="preserve">-line results from the IBD trial are expected in the first quarter of 2014, with results from the stroke clinical trial expected several months later. As noted by Dr. Van </w:t>
      </w:r>
      <w:proofErr w:type="spellStart"/>
      <w:r w:rsidRPr="004A0CBB">
        <w:rPr>
          <w:rFonts w:eastAsia="Calibri"/>
          <w:sz w:val="16"/>
        </w:rPr>
        <w:t>Bokkelen's</w:t>
      </w:r>
      <w:proofErr w:type="spellEnd"/>
      <w:r w:rsidRPr="004A0CBB">
        <w:rPr>
          <w:rFonts w:eastAsia="Calibri"/>
          <w:sz w:val="16"/>
        </w:rPr>
        <w:t xml:space="preserve"> presentation, </w:t>
      </w:r>
      <w:proofErr w:type="spellStart"/>
      <w:r w:rsidRPr="004A0CBB">
        <w:rPr>
          <w:rFonts w:eastAsia="Calibri"/>
          <w:sz w:val="16"/>
        </w:rPr>
        <w:t>MultiStem</w:t>
      </w:r>
      <w:proofErr w:type="spellEnd"/>
      <w:r w:rsidRPr="004A0CBB">
        <w:rPr>
          <w:rFonts w:eastAsia="Calibri"/>
          <w:sz w:val="16"/>
        </w:rPr>
        <w:t xml:space="preserve"> has great potential as a novel therapeutic approach for conditions where current standards of care are essentially non-existent or ineffective. One of the reasons for this is the multimodal activity of </w:t>
      </w:r>
      <w:proofErr w:type="spellStart"/>
      <w:r w:rsidRPr="004A0CBB">
        <w:rPr>
          <w:rFonts w:eastAsia="Calibri"/>
          <w:sz w:val="16"/>
        </w:rPr>
        <w:t>MultiStem</w:t>
      </w:r>
      <w:proofErr w:type="spellEnd"/>
      <w:r w:rsidRPr="004A0CBB">
        <w:rPr>
          <w:rFonts w:eastAsia="Calibri"/>
          <w:sz w:val="16"/>
        </w:rPr>
        <w:t xml:space="preserve">, which addresses key shortcomings of traditional drugs or technologies that typically focus on a single mechanism of action. He notes that cells are different because they are capable of promoting healing in several ways, such as by expressing factors that reduce inflammatory damage, protect and preserve tissue that is at risk following an injury, promote formation of new blood vessels in regions of inadequate blood supply, and by stimulating recovery in other ways. Recent deal activity also suggests growing acceptance of regenerative medicine technologies, including the </w:t>
      </w:r>
      <w:proofErr w:type="spellStart"/>
      <w:r w:rsidRPr="004A0CBB">
        <w:rPr>
          <w:rFonts w:eastAsia="Calibri"/>
          <w:sz w:val="16"/>
        </w:rPr>
        <w:t>Cytori</w:t>
      </w:r>
      <w:proofErr w:type="spellEnd"/>
      <w:r w:rsidRPr="004A0CBB">
        <w:rPr>
          <w:rFonts w:eastAsia="Calibri"/>
          <w:sz w:val="16"/>
        </w:rPr>
        <w:t xml:space="preserve"> Therapeutics, Inc. </w:t>
      </w:r>
      <w:hyperlink r:id="rId11" w:history="1">
        <w:r w:rsidRPr="004A0CBB">
          <w:rPr>
            <w:rFonts w:eastAsia="Calibri"/>
            <w:sz w:val="16"/>
          </w:rPr>
          <w:t>CYTX</w:t>
        </w:r>
      </w:hyperlink>
      <w:r w:rsidRPr="004A0CBB">
        <w:rPr>
          <w:rFonts w:eastAsia="Calibri"/>
          <w:sz w:val="16"/>
        </w:rPr>
        <w:t xml:space="preserve"> -0.89% partnership to commercialize technology in Australia and Asia, and the recent </w:t>
      </w:r>
      <w:proofErr w:type="spellStart"/>
      <w:r w:rsidRPr="004A0CBB">
        <w:rPr>
          <w:rFonts w:eastAsia="Calibri"/>
          <w:sz w:val="16"/>
        </w:rPr>
        <w:t>Mesoblast</w:t>
      </w:r>
      <w:proofErr w:type="spellEnd"/>
      <w:r w:rsidRPr="004A0CBB">
        <w:rPr>
          <w:rFonts w:eastAsia="Calibri"/>
          <w:sz w:val="16"/>
        </w:rPr>
        <w:t>, Inc. (</w:t>
      </w:r>
      <w:proofErr w:type="spellStart"/>
      <w:r w:rsidRPr="004A0CBB">
        <w:rPr>
          <w:rFonts w:eastAsia="Calibri"/>
          <w:sz w:val="16"/>
        </w:rPr>
        <w:t>asx:MSB</w:t>
      </w:r>
      <w:proofErr w:type="spellEnd"/>
      <w:r w:rsidRPr="004A0CBB">
        <w:rPr>
          <w:rFonts w:eastAsia="Calibri"/>
          <w:sz w:val="16"/>
        </w:rPr>
        <w:t xml:space="preserve">) acquisition of the rights to the Osiris Therapeutics, Inc. </w:t>
      </w:r>
      <w:hyperlink r:id="rId12" w:history="1">
        <w:r w:rsidRPr="004A0CBB">
          <w:rPr>
            <w:rFonts w:eastAsia="Calibri"/>
            <w:sz w:val="16"/>
          </w:rPr>
          <w:t>OSIR</w:t>
        </w:r>
      </w:hyperlink>
      <w:r w:rsidRPr="004A0CBB">
        <w:rPr>
          <w:rFonts w:eastAsia="Calibri"/>
          <w:sz w:val="16"/>
        </w:rPr>
        <w:t xml:space="preserve"> -0.57% </w:t>
      </w:r>
      <w:proofErr w:type="spellStart"/>
      <w:r w:rsidRPr="004A0CBB">
        <w:rPr>
          <w:rFonts w:eastAsia="Calibri"/>
          <w:sz w:val="16"/>
        </w:rPr>
        <w:t>Prochymal</w:t>
      </w:r>
      <w:proofErr w:type="spellEnd"/>
      <w:r w:rsidRPr="004A0CBB">
        <w:rPr>
          <w:rFonts w:eastAsia="Calibri"/>
          <w:sz w:val="16"/>
        </w:rPr>
        <w:t xml:space="preserve"> franchise. With new regulatory initiatives in Japan and other countries poised to speed development options for companies focused on clinical development of new medicines, it seems that regenerative medicine is now beyond its flash point. </w:t>
      </w:r>
      <w:r w:rsidRPr="00883CC5">
        <w:rPr>
          <w:rFonts w:eastAsia="Calibri"/>
          <w:b/>
          <w:highlight w:val="cyan"/>
          <w:u w:val="single"/>
        </w:rPr>
        <w:t>The tremendous potential is now being recognized in multiple areas around the world</w:t>
      </w:r>
      <w:r w:rsidRPr="004A0CBB">
        <w:rPr>
          <w:rFonts w:eastAsia="Calibri"/>
          <w:sz w:val="16"/>
        </w:rPr>
        <w:t>, including in some corners of Wall Street.</w:t>
      </w:r>
    </w:p>
    <w:p w:rsidR="00883CC5" w:rsidRDefault="00883CC5" w:rsidP="00883CC5">
      <w:pPr>
        <w:pStyle w:val="Heading3"/>
        <w:rPr>
          <w:rFonts w:eastAsia="Calibri"/>
        </w:rPr>
      </w:pPr>
      <w:r>
        <w:rPr>
          <w:rFonts w:eastAsia="Calibri"/>
        </w:rPr>
        <w:lastRenderedPageBreak/>
        <w:t>---XT: Status Quo Solves</w:t>
      </w:r>
    </w:p>
    <w:p w:rsidR="006556FE" w:rsidRPr="004A0CBB" w:rsidRDefault="006556FE" w:rsidP="006556FE">
      <w:pPr>
        <w:keepNext/>
        <w:keepLines/>
        <w:spacing w:before="40"/>
        <w:outlineLvl w:val="3"/>
        <w:rPr>
          <w:rFonts w:eastAsia="Times New Roman"/>
          <w:b/>
          <w:iCs/>
          <w:sz w:val="26"/>
        </w:rPr>
      </w:pPr>
      <w:r w:rsidRPr="004A0CBB">
        <w:rPr>
          <w:rFonts w:eastAsia="Times New Roman"/>
          <w:b/>
          <w:iCs/>
          <w:sz w:val="26"/>
        </w:rPr>
        <w:t>Recent biotech advances take out the need for the aff- diseases are being cured and medicine is being developed at an exponential rate</w:t>
      </w:r>
    </w:p>
    <w:p w:rsidR="006556FE" w:rsidRDefault="006556FE" w:rsidP="006556FE">
      <w:pPr>
        <w:rPr>
          <w:rFonts w:eastAsia="Calibri"/>
          <w:b/>
        </w:rPr>
      </w:pPr>
      <w:r w:rsidRPr="004A0CBB">
        <w:rPr>
          <w:rFonts w:eastAsia="Calibri"/>
          <w:b/>
        </w:rPr>
        <w:t xml:space="preserve">Market Watch </w:t>
      </w:r>
    </w:p>
    <w:p w:rsidR="006556FE" w:rsidRDefault="006556FE" w:rsidP="006556FE">
      <w:r w:rsidRPr="00883CC5">
        <w:rPr>
          <w:rFonts w:eastAsia="Calibri"/>
          <w:b/>
          <w:iCs/>
          <w:highlight w:val="cyan"/>
          <w:u w:val="single"/>
          <w:bdr w:val="single" w:sz="18" w:space="0" w:color="auto"/>
        </w:rPr>
        <w:t xml:space="preserve">This is the golden age of </w:t>
      </w:r>
      <w:proofErr w:type="gramStart"/>
      <w:r w:rsidRPr="00883CC5">
        <w:rPr>
          <w:rFonts w:eastAsia="Calibri"/>
          <w:b/>
          <w:iCs/>
          <w:highlight w:val="cyan"/>
          <w:u w:val="single"/>
          <w:bdr w:val="single" w:sz="18" w:space="0" w:color="auto"/>
        </w:rPr>
        <w:t>science</w:t>
      </w:r>
      <w:r>
        <w:rPr>
          <w:rFonts w:eastAsia="Calibri"/>
          <w:sz w:val="16"/>
        </w:rPr>
        <w:t xml:space="preserve"> </w:t>
      </w:r>
      <w:r w:rsidRPr="004A0CBB">
        <w:rPr>
          <w:rFonts w:eastAsia="Calibri"/>
          <w:sz w:val="16"/>
        </w:rPr>
        <w:t>,</w:t>
      </w:r>
      <w:proofErr w:type="gramEnd"/>
      <w:r w:rsidRPr="004A0CBB">
        <w:rPr>
          <w:rFonts w:eastAsia="Calibri"/>
          <w:sz w:val="16"/>
        </w:rPr>
        <w:t xml:space="preserve"> </w:t>
      </w:r>
      <w:r w:rsidRPr="00883CC5">
        <w:rPr>
          <w:rFonts w:eastAsia="Calibri"/>
          <w:b/>
          <w:highlight w:val="cyan"/>
          <w:u w:val="single"/>
        </w:rPr>
        <w:t>a cornerstone in</w:t>
      </w:r>
      <w:r w:rsidRPr="004A0CBB">
        <w:rPr>
          <w:rFonts w:eastAsia="Calibri"/>
          <w:b/>
          <w:u w:val="single"/>
        </w:rPr>
        <w:t xml:space="preserve"> a robust U.S.</w:t>
      </w:r>
      <w:r w:rsidRPr="004A0CBB">
        <w:rPr>
          <w:rFonts w:eastAsia="Calibri"/>
          <w:sz w:val="16"/>
        </w:rPr>
        <w:t xml:space="preserve"> (and global) </w:t>
      </w:r>
      <w:r w:rsidRPr="00883CC5">
        <w:rPr>
          <w:rFonts w:eastAsia="Calibri"/>
          <w:b/>
          <w:highlight w:val="cyan"/>
          <w:u w:val="single"/>
        </w:rPr>
        <w:t>biotech</w:t>
      </w:r>
      <w:r w:rsidRPr="004A0CBB">
        <w:rPr>
          <w:rFonts w:eastAsia="Calibri"/>
          <w:b/>
          <w:u w:val="single"/>
        </w:rPr>
        <w:t xml:space="preserve">nology ecosystem </w:t>
      </w:r>
      <w:r w:rsidRPr="00883CC5">
        <w:rPr>
          <w:rFonts w:eastAsia="Calibri"/>
          <w:b/>
          <w:highlight w:val="cyan"/>
          <w:u w:val="single"/>
        </w:rPr>
        <w:t>is regenerative medicine</w:t>
      </w:r>
      <w:r>
        <w:rPr>
          <w:rFonts w:eastAsia="Calibri"/>
          <w:sz w:val="16"/>
        </w:rPr>
        <w:t xml:space="preserve"> </w:t>
      </w:r>
      <w:r w:rsidRPr="004A0CBB">
        <w:rPr>
          <w:rFonts w:eastAsia="Calibri"/>
          <w:sz w:val="16"/>
        </w:rPr>
        <w:t xml:space="preserve">. </w:t>
      </w:r>
      <w:r w:rsidRPr="00883CC5">
        <w:rPr>
          <w:rFonts w:eastAsia="Calibri"/>
          <w:b/>
          <w:iCs/>
          <w:highlight w:val="cyan"/>
          <w:u w:val="single"/>
          <w:bdr w:val="single" w:sz="18" w:space="0" w:color="auto"/>
        </w:rPr>
        <w:t>The rapidly growing field</w:t>
      </w:r>
      <w:r w:rsidRPr="004A0CBB">
        <w:rPr>
          <w:rFonts w:eastAsia="Calibri"/>
          <w:sz w:val="16"/>
        </w:rPr>
        <w:t xml:space="preserve"> as an adjunctive or front line treatment </w:t>
      </w:r>
      <w:r w:rsidRPr="00883CC5">
        <w:rPr>
          <w:rFonts w:eastAsia="Calibri"/>
          <w:b/>
          <w:highlight w:val="cyan"/>
          <w:u w:val="single"/>
        </w:rPr>
        <w:t>embodies a new wave</w:t>
      </w:r>
      <w:r w:rsidRPr="004A0CBB">
        <w:rPr>
          <w:rFonts w:eastAsia="Calibri"/>
          <w:sz w:val="16"/>
        </w:rPr>
        <w:t xml:space="preserve"> of therapies </w:t>
      </w:r>
      <w:r w:rsidRPr="004A0CBB">
        <w:rPr>
          <w:rFonts w:eastAsia="Calibri"/>
          <w:b/>
          <w:u w:val="single"/>
        </w:rPr>
        <w:t xml:space="preserve">to </w:t>
      </w:r>
      <w:r w:rsidRPr="00883CC5">
        <w:rPr>
          <w:rFonts w:eastAsia="Calibri"/>
          <w:b/>
          <w:highlight w:val="cyan"/>
          <w:u w:val="single"/>
        </w:rPr>
        <w:t>meet countless areas of great unmet medical nee</w:t>
      </w:r>
      <w:r w:rsidRPr="004A0CBB">
        <w:rPr>
          <w:rFonts w:eastAsia="Calibri"/>
          <w:b/>
          <w:u w:val="single"/>
        </w:rPr>
        <w:t>d</w:t>
      </w:r>
      <w:r>
        <w:rPr>
          <w:rFonts w:eastAsia="Calibri"/>
          <w:sz w:val="16"/>
        </w:rPr>
        <w:t xml:space="preserve"> </w:t>
      </w:r>
      <w:r w:rsidRPr="00883CC5">
        <w:rPr>
          <w:rFonts w:eastAsia="Calibri"/>
          <w:b/>
          <w:iCs/>
          <w:highlight w:val="cyan"/>
          <w:u w:val="single"/>
          <w:bdr w:val="single" w:sz="18" w:space="0" w:color="auto"/>
        </w:rPr>
        <w:t>globally</w:t>
      </w:r>
      <w:r w:rsidRPr="004A0CBB">
        <w:rPr>
          <w:rFonts w:eastAsia="Calibri"/>
          <w:sz w:val="16"/>
        </w:rPr>
        <w:t xml:space="preserve"> </w:t>
      </w:r>
      <w:r>
        <w:rPr>
          <w:rFonts w:eastAsia="Calibri"/>
          <w:sz w:val="16"/>
        </w:rPr>
        <w:t xml:space="preserve">– </w:t>
      </w:r>
      <w:r w:rsidRPr="004A0CBB">
        <w:rPr>
          <w:rFonts w:eastAsia="Calibri"/>
          <w:b/>
          <w:iCs/>
          <w:u w:val="single"/>
          <w:bdr w:val="single" w:sz="18" w:space="0" w:color="auto"/>
        </w:rPr>
        <w:t>$</w:t>
      </w:r>
      <w:r w:rsidRPr="00883CC5">
        <w:rPr>
          <w:rFonts w:eastAsia="Calibri"/>
          <w:b/>
          <w:iCs/>
          <w:highlight w:val="cyan"/>
          <w:u w:val="single"/>
          <w:bdr w:val="single" w:sz="18" w:space="0" w:color="auto"/>
        </w:rPr>
        <w:t>3.2 billion</w:t>
      </w:r>
      <w:r w:rsidRPr="00883CC5">
        <w:rPr>
          <w:rFonts w:eastAsia="Calibri"/>
          <w:b/>
          <w:u w:val="single"/>
        </w:rPr>
        <w:t xml:space="preserve"> </w:t>
      </w:r>
      <w:r w:rsidRPr="00883CC5">
        <w:rPr>
          <w:rFonts w:eastAsia="Calibri"/>
          <w:b/>
          <w:highlight w:val="cyan"/>
          <w:u w:val="single"/>
        </w:rPr>
        <w:t xml:space="preserve">in funding for programs to advance the </w:t>
      </w:r>
      <w:proofErr w:type="gramStart"/>
      <w:r w:rsidRPr="00883CC5">
        <w:rPr>
          <w:rFonts w:eastAsia="Calibri"/>
          <w:b/>
          <w:highlight w:val="cyan"/>
          <w:u w:val="single"/>
        </w:rPr>
        <w:t>area</w:t>
      </w:r>
      <w:r>
        <w:rPr>
          <w:rFonts w:eastAsia="Calibri"/>
          <w:sz w:val="16"/>
        </w:rPr>
        <w:t xml:space="preserve"> </w:t>
      </w:r>
      <w:r w:rsidRPr="004A0CBB">
        <w:rPr>
          <w:rFonts w:eastAsia="Calibri"/>
          <w:sz w:val="16"/>
        </w:rPr>
        <w:t>.</w:t>
      </w:r>
      <w:proofErr w:type="gramEnd"/>
      <w:r w:rsidRPr="004A0CBB">
        <w:rPr>
          <w:rFonts w:eastAsia="Calibri"/>
          <w:sz w:val="16"/>
        </w:rPr>
        <w:t xml:space="preserve"> </w:t>
      </w:r>
      <w:r w:rsidRPr="00883CC5">
        <w:rPr>
          <w:rFonts w:eastAsia="Calibri"/>
          <w:b/>
          <w:highlight w:val="cyan"/>
          <w:u w:val="single"/>
        </w:rPr>
        <w:t>The tremendous potential is now being recognized in multiple areas around the world</w:t>
      </w:r>
      <w:r w:rsidRPr="004A0CBB">
        <w:rPr>
          <w:rFonts w:eastAsia="Calibri"/>
          <w:sz w:val="16"/>
        </w:rPr>
        <w:t xml:space="preserve">, </w:t>
      </w:r>
    </w:p>
    <w:p w:rsidR="00883CC5" w:rsidRPr="006556FE" w:rsidRDefault="00883CC5" w:rsidP="00B97D7B">
      <w:pPr>
        <w:pStyle w:val="Heading4"/>
        <w:rPr>
          <w:rFonts w:eastAsiaTheme="minorHAnsi"/>
          <w:sz w:val="24"/>
        </w:rPr>
      </w:pPr>
      <w:r w:rsidRPr="004A0CBB">
        <w:rPr>
          <w:rFonts w:eastAsia="Times New Roman"/>
        </w:rPr>
        <w:t>Tropical rainforests solve the aff- they have massive amounts of bio-d and potential to cure a litany of diseases</w:t>
      </w:r>
    </w:p>
    <w:p w:rsidR="00883CC5" w:rsidRDefault="00883CC5" w:rsidP="00883CC5">
      <w:pPr>
        <w:rPr>
          <w:rFonts w:eastAsia="Calibri"/>
          <w:sz w:val="16"/>
        </w:rPr>
      </w:pPr>
      <w:proofErr w:type="gramStart"/>
      <w:r w:rsidRPr="004A0CBB">
        <w:rPr>
          <w:rFonts w:eastAsia="Calibri"/>
          <w:b/>
        </w:rPr>
        <w:t xml:space="preserve">Halter 2010 </w:t>
      </w:r>
      <w:r w:rsidRPr="004A0CBB">
        <w:rPr>
          <w:rFonts w:eastAsia="Calibri"/>
          <w:sz w:val="16"/>
        </w:rPr>
        <w:t>(Reese Halter, writer for the Huffington Post, September 2, 2010.</w:t>
      </w:r>
      <w:proofErr w:type="gramEnd"/>
      <w:r w:rsidRPr="004A0CBB">
        <w:rPr>
          <w:rFonts w:eastAsia="Calibri"/>
          <w:sz w:val="16"/>
        </w:rPr>
        <w:t xml:space="preserve"> “Stupendous tropical rainforests offer medicine and fight global warming”. </w:t>
      </w:r>
      <w:hyperlink r:id="rId13" w:history="1">
        <w:r w:rsidRPr="005E1F3B">
          <w:rPr>
            <w:rStyle w:val="Hyperlink"/>
            <w:rFonts w:eastAsia="Calibri"/>
            <w:sz w:val="16"/>
          </w:rPr>
          <w:t>http://www.huffingtonpost.com/dr-reese-halter/stupendous-tropical-rainf_b_700909.html)//NR</w:t>
        </w:r>
      </w:hyperlink>
    </w:p>
    <w:p w:rsidR="00883CC5" w:rsidRPr="00883CC5" w:rsidRDefault="00883CC5" w:rsidP="00883CC5">
      <w:pPr>
        <w:rPr>
          <w:rFonts w:eastAsia="Calibri"/>
          <w:sz w:val="16"/>
        </w:rPr>
      </w:pPr>
      <w:r w:rsidRPr="00883CC5">
        <w:rPr>
          <w:rFonts w:eastAsia="Calibri"/>
          <w:sz w:val="14"/>
        </w:rPr>
        <w:t xml:space="preserve">The breathtaking luxuriant </w:t>
      </w:r>
      <w:r w:rsidRPr="00883CC5">
        <w:rPr>
          <w:rFonts w:eastAsia="Calibri"/>
          <w:b/>
          <w:highlight w:val="cyan"/>
          <w:u w:val="single"/>
        </w:rPr>
        <w:t>tropical rainforests</w:t>
      </w:r>
      <w:r w:rsidRPr="004A0CBB">
        <w:rPr>
          <w:rFonts w:eastAsia="Calibri"/>
          <w:b/>
          <w:u w:val="single"/>
        </w:rPr>
        <w:t xml:space="preserve"> occupy about 13 percent of Earth's surface</w:t>
      </w:r>
      <w:r w:rsidRPr="00883CC5">
        <w:rPr>
          <w:rFonts w:eastAsia="Calibri"/>
          <w:sz w:val="14"/>
        </w:rPr>
        <w:t xml:space="preserve">. </w:t>
      </w:r>
      <w:r w:rsidRPr="004A0CBB">
        <w:rPr>
          <w:rFonts w:eastAsia="Calibri"/>
          <w:b/>
          <w:u w:val="single"/>
        </w:rPr>
        <w:t xml:space="preserve">These incredibly complex and diverse ecosystems </w:t>
      </w:r>
      <w:r w:rsidRPr="00883CC5">
        <w:rPr>
          <w:rFonts w:eastAsia="Calibri"/>
          <w:b/>
          <w:highlight w:val="cyan"/>
          <w:u w:val="single"/>
        </w:rPr>
        <w:t>account for half of</w:t>
      </w:r>
      <w:r w:rsidRPr="00883CC5">
        <w:rPr>
          <w:rFonts w:eastAsia="Calibri"/>
          <w:sz w:val="14"/>
        </w:rPr>
        <w:t xml:space="preserve"> the known </w:t>
      </w:r>
      <w:r w:rsidRPr="00883CC5">
        <w:rPr>
          <w:rFonts w:eastAsia="Calibri"/>
          <w:b/>
          <w:highlight w:val="cyan"/>
          <w:u w:val="single"/>
        </w:rPr>
        <w:t>biological diversity</w:t>
      </w:r>
      <w:r w:rsidRPr="00883CC5">
        <w:rPr>
          <w:rFonts w:eastAsia="Calibri"/>
          <w:sz w:val="14"/>
        </w:rPr>
        <w:t xml:space="preserve"> (about 800,000 different species), </w:t>
      </w:r>
      <w:r w:rsidRPr="004A0CBB">
        <w:rPr>
          <w:rFonts w:eastAsia="Calibri"/>
          <w:b/>
          <w:u w:val="single"/>
        </w:rPr>
        <w:t>and</w:t>
      </w:r>
      <w:r w:rsidRPr="00883CC5">
        <w:rPr>
          <w:rFonts w:eastAsia="Calibri"/>
          <w:sz w:val="14"/>
        </w:rPr>
        <w:t xml:space="preserve"> conservatively </w:t>
      </w:r>
      <w:r w:rsidRPr="004A0CBB">
        <w:rPr>
          <w:rFonts w:eastAsia="Calibri"/>
          <w:b/>
          <w:u w:val="single"/>
        </w:rPr>
        <w:t>there are at least another 9.2 million species yet to be discovered</w:t>
      </w:r>
      <w:r w:rsidRPr="00883CC5">
        <w:rPr>
          <w:rFonts w:eastAsia="Calibri"/>
          <w:sz w:val="14"/>
        </w:rPr>
        <w:t xml:space="preserve">. The world's tropical forests can be divided into four major regions. The American tropical forest region includes part of South America, Central America, the Galapagos Islands and the Caribbean. The African tropical forest region encompasses the Zaire Basin, the coastlands of West Africa, the uplands of East Africa and Madagascar. The Indo-Malaysian tropical forest region occupies parts of India, Burma, the Malay Peninsula and many of the Southeastern Asian islands. The Australasian tropical forest region spreads over Northeast Australia, New Guinea and the adjacent Pacific Islands. Some consider the Hawaiian Islands a smaller fifth region. There are five types of tropical climates: rainy tropics, monsoonal tropics, </w:t>
      </w:r>
      <w:proofErr w:type="gramStart"/>
      <w:r w:rsidRPr="00883CC5">
        <w:rPr>
          <w:rFonts w:eastAsia="Calibri"/>
          <w:sz w:val="14"/>
        </w:rPr>
        <w:t>wet</w:t>
      </w:r>
      <w:proofErr w:type="gramEnd"/>
      <w:r w:rsidRPr="00883CC5">
        <w:rPr>
          <w:rFonts w:eastAsia="Calibri"/>
          <w:sz w:val="14"/>
        </w:rPr>
        <w:t xml:space="preserve">-and-dry tropics, tropical semi-arid and tropical arid climate. Irrespective of the hemisphere they all occur within 23 degrees of the equator. Most of these forests have rainfall that at least exceeds 79 inches. Rainforests significantly influence rainfall. About 75 percent of rainfall evaporates directly or via the trees, and provides most of the moisture for cloud formation and rain further inland. Deforestation near the coast breaks this cycle and denies rainfall to inland tropical forests. The complexity of millions of organisms interacting in tropical rainforests can perhaps only be matched by that of underwater life in some coral reefs. Tropical rainforests contain big, tall trees some in excess of 230 feet with flaring buttresses and a bizarre array of aerial roots. Canopies are rich with life: woody climbers resemble elaborate scaffolds; stranglers surround the trunks of trees; liverworts (leafy-looking moss-like plants) over-grow leaf blades; orchids grow in the crown humus; ants feed from flowers; bees and other insects including ants pollinate flowers; birds and bats disseminate seeds, rodents feed on fruits and leopards prey on small mammals. Most tropical soils are extremely low in nutrients. How are they able to support such rich plant life? Ants, in large part, greatly assist in helping to break down leaves, twigs, fallen trunks and dead animals thereby recycling nutrients which are immediately taken-up by tree roots. When tropical forests are removed the soils cannot support luxuriant growth. The natural occurrence of fire in tropical rainforests can occur from lightning and along the edges of lava flows and from hot ash from active volcanoes. The natural frequency of fires in tropical rainforests is rare. Usually rainforests are saturated and fire does not spread far. However, the fierce El Nino of 1998 brought extreme drought conditions to Southeast Asian forests which enabled massive fire to decimate 24,957,646 acres of forestland. Why are tropical rainforests so rich with so many different plant and animal species? </w:t>
      </w:r>
      <w:r w:rsidRPr="004A0CBB">
        <w:rPr>
          <w:rFonts w:eastAsia="Calibri"/>
          <w:b/>
          <w:u w:val="single"/>
        </w:rPr>
        <w:t>These forests contain an awesome potential for new forms of life to develop</w:t>
      </w:r>
      <w:r w:rsidRPr="00883CC5">
        <w:rPr>
          <w:rFonts w:eastAsia="Calibri"/>
          <w:sz w:val="14"/>
        </w:rPr>
        <w:t xml:space="preserve"> or a process known as speciation. New species arise from isolated populations. These new species result from either a successful mutation or recombination of existing genes that have adapted to a change in the physical environment. Is there a higher rate of successful mutations in the tropics? Yes. Why? The levels of ultra-violet-B radiation (from the sun) are naturally the highest at the equator and within the range of the tropical forest regions compared to all other forest types on Earth. And ultra-violet radiation (which promotes cataracts and skin </w:t>
      </w:r>
      <w:proofErr w:type="spellStart"/>
      <w:r w:rsidRPr="00883CC5">
        <w:rPr>
          <w:rFonts w:eastAsia="Calibri"/>
          <w:sz w:val="14"/>
        </w:rPr>
        <w:t>caner</w:t>
      </w:r>
      <w:proofErr w:type="spellEnd"/>
      <w:r w:rsidRPr="00883CC5">
        <w:rPr>
          <w:rFonts w:eastAsia="Calibri"/>
          <w:sz w:val="14"/>
        </w:rPr>
        <w:t xml:space="preserve"> in humans) also promotes plant mutations and hence the rate of tropical speciation is greater than anywhere else on the globe. Speciation increases diversity and steps-up natural selection which results in the progress of evolution. </w:t>
      </w:r>
      <w:r w:rsidRPr="00883CC5">
        <w:rPr>
          <w:rFonts w:eastAsia="Calibri"/>
          <w:b/>
          <w:iCs/>
          <w:highlight w:val="cyan"/>
          <w:u w:val="single"/>
          <w:bdr w:val="single" w:sz="18" w:space="0" w:color="auto"/>
        </w:rPr>
        <w:t>Tropical forests also contain a cornucopia of potent medicines to combat cardiovascular and neurological diseases</w:t>
      </w:r>
      <w:r w:rsidRPr="004A0CBB">
        <w:rPr>
          <w:rFonts w:eastAsia="Calibri"/>
          <w:b/>
          <w:iCs/>
          <w:u w:val="single"/>
          <w:bdr w:val="single" w:sz="18" w:space="0" w:color="auto"/>
        </w:rPr>
        <w:t xml:space="preserve"> </w:t>
      </w:r>
      <w:r w:rsidRPr="00883CC5">
        <w:rPr>
          <w:rFonts w:eastAsia="Calibri"/>
          <w:b/>
          <w:iCs/>
          <w:highlight w:val="cyan"/>
          <w:u w:val="single"/>
          <w:bdr w:val="single" w:sz="18" w:space="0" w:color="auto"/>
        </w:rPr>
        <w:t>and cancers</w:t>
      </w:r>
      <w:r w:rsidRPr="00883CC5">
        <w:rPr>
          <w:rFonts w:eastAsia="Calibri"/>
          <w:sz w:val="14"/>
        </w:rPr>
        <w:t xml:space="preserve">. In addition, </w:t>
      </w:r>
      <w:r w:rsidRPr="004A0CBB">
        <w:rPr>
          <w:rFonts w:eastAsia="Calibri"/>
          <w:b/>
          <w:u w:val="single"/>
        </w:rPr>
        <w:t>drugs</w:t>
      </w:r>
      <w:r w:rsidRPr="00883CC5">
        <w:rPr>
          <w:rFonts w:eastAsia="Calibri"/>
          <w:sz w:val="14"/>
        </w:rPr>
        <w:t xml:space="preserve"> like quinine from the South American cinchona tree </w:t>
      </w:r>
      <w:r w:rsidRPr="004A0CBB">
        <w:rPr>
          <w:rFonts w:eastAsia="Calibri"/>
          <w:b/>
          <w:u w:val="single"/>
        </w:rPr>
        <w:t>fight malaria</w:t>
      </w:r>
      <w:r w:rsidRPr="00883CC5">
        <w:rPr>
          <w:rFonts w:eastAsia="Calibri"/>
          <w:sz w:val="14"/>
        </w:rPr>
        <w:t xml:space="preserve">; vincristine and vinblastine from the Madagascar rose periwinkle </w:t>
      </w:r>
      <w:r w:rsidRPr="004A0CBB">
        <w:rPr>
          <w:rFonts w:eastAsia="Calibri"/>
          <w:b/>
          <w:u w:val="single"/>
        </w:rPr>
        <w:t xml:space="preserve">offer hope to those afflicted with </w:t>
      </w:r>
      <w:r w:rsidRPr="00883CC5">
        <w:rPr>
          <w:rFonts w:eastAsia="Calibri"/>
          <w:sz w:val="14"/>
        </w:rPr>
        <w:t xml:space="preserve">pediatric </w:t>
      </w:r>
      <w:r w:rsidRPr="004A0CBB">
        <w:rPr>
          <w:rFonts w:eastAsia="Calibri"/>
          <w:b/>
          <w:u w:val="single"/>
        </w:rPr>
        <w:t>leukemia and Hodgkin's</w:t>
      </w:r>
      <w:r w:rsidRPr="00883CC5">
        <w:rPr>
          <w:rFonts w:eastAsia="Calibri"/>
          <w:sz w:val="14"/>
        </w:rPr>
        <w:t xml:space="preserve"> disease; active ingredients in Central and South American dart-poison frogs fight </w:t>
      </w:r>
      <w:r w:rsidRPr="004A0CBB">
        <w:rPr>
          <w:rFonts w:eastAsia="Calibri"/>
          <w:b/>
          <w:u w:val="single"/>
        </w:rPr>
        <w:t>cardiac arrhythmias</w:t>
      </w:r>
      <w:r w:rsidRPr="00883CC5">
        <w:rPr>
          <w:rFonts w:eastAsia="Calibri"/>
          <w:sz w:val="14"/>
        </w:rPr>
        <w:t xml:space="preserve">, </w:t>
      </w:r>
      <w:r w:rsidRPr="004A0CBB">
        <w:rPr>
          <w:rFonts w:eastAsia="Calibri"/>
          <w:b/>
          <w:u w:val="single"/>
        </w:rPr>
        <w:t>Alzheimer's disease, myasthenia gravis and amyotrophic lateral sclerosis</w:t>
      </w:r>
      <w:r w:rsidRPr="00883CC5">
        <w:rPr>
          <w:rFonts w:eastAsia="Calibri"/>
          <w:sz w:val="14"/>
        </w:rPr>
        <w:t xml:space="preserve">. Tropical forests are being felled at an astounding rate -- a thousand times greater than those which occur naturally -- approximately 55,000 square miles a year. This is equivalent to the area of Switzerland and the Netherlands combined or to the size of a football field that is lost senselessly every second of each day of the year. Each year we are </w:t>
      </w:r>
      <w:proofErr w:type="spellStart"/>
      <w:r w:rsidRPr="00883CC5">
        <w:rPr>
          <w:rFonts w:eastAsia="Calibri"/>
          <w:sz w:val="14"/>
        </w:rPr>
        <w:t>loosing</w:t>
      </w:r>
      <w:proofErr w:type="spellEnd"/>
      <w:r w:rsidRPr="00883CC5">
        <w:rPr>
          <w:rFonts w:eastAsia="Calibri"/>
          <w:sz w:val="14"/>
        </w:rPr>
        <w:t xml:space="preserve"> at least 27,000 unknown species with unknown medicinal potentials. Currently, </w:t>
      </w:r>
      <w:r w:rsidRPr="00883CC5">
        <w:rPr>
          <w:rFonts w:eastAsia="Calibri"/>
          <w:b/>
          <w:iCs/>
          <w:highlight w:val="cyan"/>
          <w:u w:val="single"/>
          <w:bdr w:val="single" w:sz="18" w:space="0" w:color="auto"/>
        </w:rPr>
        <w:t>25 percent of all medicines are derived from tropical plants and animals</w:t>
      </w:r>
      <w:r w:rsidRPr="00883CC5">
        <w:rPr>
          <w:rFonts w:eastAsia="Calibri"/>
          <w:sz w:val="14"/>
        </w:rPr>
        <w:t xml:space="preserve">. As climate change unfolds, scientists have predicted </w:t>
      </w:r>
      <w:proofErr w:type="gramStart"/>
      <w:r w:rsidRPr="00883CC5">
        <w:rPr>
          <w:rFonts w:eastAsia="Calibri"/>
          <w:sz w:val="14"/>
        </w:rPr>
        <w:t>more,</w:t>
      </w:r>
      <w:proofErr w:type="gramEnd"/>
      <w:r w:rsidRPr="00883CC5">
        <w:rPr>
          <w:rFonts w:eastAsia="Calibri"/>
          <w:sz w:val="14"/>
        </w:rPr>
        <w:t xml:space="preserve"> and more intense, wild weather around the globe. Recently, a half a billion trees were blown over in one horrendous Amazon storm. The incidences of diseases will skyrocket. The loss of biological diversity from tropical rainforests will impede researchers from finding cures to those diseases. Tropical rainforest ecosystems must be protected, if not for us then certainly for our children.</w:t>
      </w:r>
    </w:p>
    <w:p w:rsidR="00883CC5" w:rsidRPr="004A0CBB" w:rsidRDefault="00883CC5" w:rsidP="00883CC5">
      <w:pPr>
        <w:tabs>
          <w:tab w:val="left" w:pos="16455"/>
        </w:tabs>
        <w:rPr>
          <w:rFonts w:eastAsia="Calibri"/>
        </w:rPr>
      </w:pPr>
      <w:r w:rsidRPr="004A0CBB">
        <w:rPr>
          <w:rFonts w:eastAsia="Calibri"/>
        </w:rPr>
        <w:lastRenderedPageBreak/>
        <w:tab/>
      </w:r>
    </w:p>
    <w:p w:rsidR="00883CC5" w:rsidRPr="004A0CBB" w:rsidRDefault="00883CC5" w:rsidP="00883CC5">
      <w:pPr>
        <w:rPr>
          <w:rFonts w:eastAsia="Calibri"/>
        </w:rPr>
      </w:pPr>
    </w:p>
    <w:p w:rsidR="00883CC5" w:rsidRDefault="00883CC5" w:rsidP="00883CC5">
      <w:pPr>
        <w:rPr>
          <w:rFonts w:eastAsia="Calibri"/>
        </w:rPr>
      </w:pPr>
    </w:p>
    <w:p w:rsidR="00883CC5" w:rsidRPr="004A0CBB" w:rsidRDefault="00883CC5" w:rsidP="00883CC5">
      <w:pPr>
        <w:keepNext/>
        <w:keepLines/>
        <w:spacing w:before="40"/>
        <w:outlineLvl w:val="3"/>
        <w:rPr>
          <w:rFonts w:eastAsia="Times New Roman"/>
          <w:b/>
          <w:iCs/>
          <w:sz w:val="26"/>
        </w:rPr>
      </w:pPr>
      <w:r w:rsidRPr="004A0CBB">
        <w:rPr>
          <w:rFonts w:eastAsia="Times New Roman"/>
          <w:b/>
          <w:iCs/>
          <w:sz w:val="26"/>
        </w:rPr>
        <w:t xml:space="preserve">Pharmaceutical industry is growing in the </w:t>
      </w:r>
      <w:proofErr w:type="spellStart"/>
      <w:r w:rsidRPr="004A0CBB">
        <w:rPr>
          <w:rFonts w:eastAsia="Times New Roman"/>
          <w:b/>
          <w:iCs/>
          <w:sz w:val="26"/>
        </w:rPr>
        <w:t>squo</w:t>
      </w:r>
      <w:proofErr w:type="spellEnd"/>
      <w:r w:rsidRPr="004A0CBB">
        <w:rPr>
          <w:rFonts w:eastAsia="Times New Roman"/>
          <w:b/>
          <w:iCs/>
          <w:sz w:val="26"/>
        </w:rPr>
        <w:t>- new medicines, govt. subsidies, new R&amp;D, and new markets</w:t>
      </w:r>
    </w:p>
    <w:p w:rsidR="00883CC5" w:rsidRPr="004A0CBB" w:rsidRDefault="00883CC5" w:rsidP="00883CC5">
      <w:pPr>
        <w:tabs>
          <w:tab w:val="left" w:pos="4455"/>
        </w:tabs>
        <w:rPr>
          <w:rFonts w:eastAsia="Calibri"/>
          <w:sz w:val="16"/>
        </w:rPr>
      </w:pPr>
      <w:proofErr w:type="spellStart"/>
      <w:r w:rsidRPr="004A0CBB">
        <w:rPr>
          <w:rFonts w:eastAsia="Calibri"/>
          <w:b/>
        </w:rPr>
        <w:t>SelectUSA</w:t>
      </w:r>
      <w:proofErr w:type="spellEnd"/>
      <w:r w:rsidRPr="004A0CBB">
        <w:rPr>
          <w:rFonts w:eastAsia="Calibri"/>
          <w:b/>
        </w:rPr>
        <w:t xml:space="preserve"> 2014 </w:t>
      </w:r>
      <w:r w:rsidRPr="004A0CBB">
        <w:rPr>
          <w:rFonts w:eastAsia="Calibri"/>
          <w:sz w:val="16"/>
        </w:rPr>
        <w:t>(</w:t>
      </w:r>
      <w:proofErr w:type="spellStart"/>
      <w:r w:rsidRPr="004A0CBB">
        <w:rPr>
          <w:rFonts w:eastAsia="Calibri"/>
          <w:sz w:val="16"/>
        </w:rPr>
        <w:t>SelectUSA</w:t>
      </w:r>
      <w:proofErr w:type="spellEnd"/>
      <w:r w:rsidRPr="004A0CBB">
        <w:rPr>
          <w:rFonts w:eastAsia="Calibri"/>
          <w:sz w:val="16"/>
        </w:rPr>
        <w:t>, domestic based market analyst group, May 23, 2014. “The Pharmaceutical and Biotech industries in the United States.” http://selectusa.commerce.gov/industry-snapshots/pharmaceutical-and-biotech-industries-united-states)//NR</w:t>
      </w:r>
    </w:p>
    <w:p w:rsidR="00883CC5" w:rsidRPr="004A0CBB" w:rsidRDefault="00883CC5" w:rsidP="00883CC5">
      <w:pPr>
        <w:rPr>
          <w:rFonts w:eastAsia="Calibri"/>
          <w:b/>
          <w:u w:val="single"/>
        </w:rPr>
      </w:pPr>
      <w:r w:rsidRPr="004A0CBB">
        <w:rPr>
          <w:rFonts w:eastAsia="Calibri"/>
          <w:b/>
          <w:u w:val="single"/>
        </w:rPr>
        <w:t>The United States is the world’s largest market for pharmaceuticals</w:t>
      </w:r>
      <w:r w:rsidRPr="004A0CBB">
        <w:rPr>
          <w:rFonts w:eastAsia="Calibri"/>
          <w:sz w:val="16"/>
        </w:rPr>
        <w:t xml:space="preserve"> </w:t>
      </w:r>
      <w:r w:rsidRPr="004A0CBB">
        <w:rPr>
          <w:rFonts w:eastAsia="Calibri"/>
          <w:b/>
          <w:u w:val="single"/>
        </w:rPr>
        <w:t>and the world leader in biopharmaceutical research</w:t>
      </w:r>
      <w:r w:rsidRPr="004A0CBB">
        <w:rPr>
          <w:rFonts w:eastAsia="Calibri"/>
          <w:sz w:val="16"/>
        </w:rPr>
        <w:t>. According to the Pharmaceutical Research and Manufacturers Association (</w:t>
      </w:r>
      <w:proofErr w:type="spellStart"/>
      <w:r w:rsidRPr="004A0CBB">
        <w:rPr>
          <w:rFonts w:eastAsia="Calibri"/>
          <w:sz w:val="16"/>
        </w:rPr>
        <w:t>PhRMA</w:t>
      </w:r>
      <w:proofErr w:type="spellEnd"/>
      <w:r w:rsidRPr="004A0CBB">
        <w:rPr>
          <w:rFonts w:eastAsia="Calibri"/>
          <w:sz w:val="16"/>
        </w:rPr>
        <w:t xml:space="preserve">), </w:t>
      </w:r>
      <w:r w:rsidRPr="004A0CBB">
        <w:rPr>
          <w:rFonts w:eastAsia="Calibri"/>
          <w:b/>
          <w:u w:val="single"/>
        </w:rPr>
        <w:t>U.S. firms conduct the majority of the world’s research and development in pharmaceuticals</w:t>
      </w:r>
      <w:r w:rsidRPr="004A0CBB">
        <w:rPr>
          <w:rFonts w:eastAsia="Calibri"/>
          <w:sz w:val="16"/>
        </w:rPr>
        <w:t xml:space="preserve"> and hold the intellectual property rights on most new medicines. </w:t>
      </w:r>
      <w:r w:rsidRPr="004A0CBB">
        <w:rPr>
          <w:rFonts w:eastAsia="Calibri"/>
          <w:b/>
          <w:u w:val="single"/>
        </w:rPr>
        <w:t>The biopharmaceutical</w:t>
      </w:r>
      <w:r w:rsidRPr="004A0CBB">
        <w:rPr>
          <w:rFonts w:eastAsia="Calibri"/>
          <w:sz w:val="16"/>
        </w:rPr>
        <w:t xml:space="preserve"> pipeline also </w:t>
      </w:r>
      <w:r w:rsidRPr="00883CC5">
        <w:rPr>
          <w:rFonts w:eastAsia="Calibri"/>
          <w:b/>
          <w:iCs/>
          <w:highlight w:val="cyan"/>
          <w:u w:val="single"/>
          <w:bdr w:val="single" w:sz="18" w:space="0" w:color="auto"/>
        </w:rPr>
        <w:t>has over 5,000 new medicines</w:t>
      </w:r>
      <w:r w:rsidRPr="004A0CBB">
        <w:rPr>
          <w:rFonts w:eastAsia="Calibri"/>
          <w:sz w:val="16"/>
        </w:rPr>
        <w:t xml:space="preserve"> currently </w:t>
      </w:r>
      <w:r w:rsidRPr="00883CC5">
        <w:rPr>
          <w:rFonts w:eastAsia="Calibri"/>
          <w:b/>
          <w:highlight w:val="cyan"/>
          <w:u w:val="single"/>
        </w:rPr>
        <w:t>in development</w:t>
      </w:r>
      <w:r w:rsidRPr="004A0CBB">
        <w:rPr>
          <w:rFonts w:eastAsia="Calibri"/>
          <w:sz w:val="16"/>
        </w:rPr>
        <w:t xml:space="preserve"> around the world with approximately 3,400 compounds currently being studied in the United States - more than in any other region around the world. </w:t>
      </w:r>
      <w:r w:rsidRPr="004A0CBB">
        <w:rPr>
          <w:rFonts w:eastAsia="Calibri"/>
          <w:b/>
          <w:u w:val="single"/>
        </w:rPr>
        <w:t>More than 810,000 people work in the biopharmaceutical industry in the United States</w:t>
      </w:r>
      <w:r w:rsidRPr="004A0CBB">
        <w:rPr>
          <w:rFonts w:eastAsia="Calibri"/>
          <w:sz w:val="16"/>
        </w:rPr>
        <w:t xml:space="preserve"> as of 2012, </w:t>
      </w:r>
      <w:r w:rsidRPr="004A0CBB">
        <w:rPr>
          <w:rFonts w:eastAsia="Calibri"/>
          <w:b/>
          <w:u w:val="single"/>
        </w:rPr>
        <w:t>and the industry supports a total of nearly 3.4 million jobs across the U.S. economy</w:t>
      </w:r>
      <w:r w:rsidRPr="004A0CBB">
        <w:rPr>
          <w:rFonts w:eastAsia="Calibri"/>
          <w:sz w:val="16"/>
        </w:rPr>
        <w:t xml:space="preserve">, including jobs directly in biopharmaceutical companies, jobs with vendor companies in the broad biopharmaceutical supply chain, and jobs created by the economic activity of the biopharmaceutical industry workforce. The biopharmaceutical sector is one of the most research and development (R&amp;D)-intensive in the United States, with companies investing more than 10 times the amount of R&amp;D per employee than all manufacturing industries overall. </w:t>
      </w:r>
      <w:r w:rsidRPr="00883CC5">
        <w:rPr>
          <w:rFonts w:eastAsia="Calibri"/>
          <w:b/>
          <w:highlight w:val="cyan"/>
          <w:u w:val="single"/>
        </w:rPr>
        <w:t>The markets for biologics</w:t>
      </w:r>
      <w:r w:rsidRPr="004A0CBB">
        <w:rPr>
          <w:rFonts w:eastAsia="Calibri"/>
          <w:sz w:val="16"/>
        </w:rPr>
        <w:t xml:space="preserve">, over-the-counter (OTC) medicines, and generics </w:t>
      </w:r>
      <w:r w:rsidRPr="00883CC5">
        <w:rPr>
          <w:rFonts w:eastAsia="Calibri"/>
          <w:b/>
          <w:highlight w:val="cyan"/>
          <w:u w:val="single"/>
        </w:rPr>
        <w:t>show the most potential for growth and have become increasingly competitive</w:t>
      </w:r>
      <w:r w:rsidRPr="00883CC5">
        <w:rPr>
          <w:rFonts w:eastAsia="Calibri"/>
          <w:sz w:val="16"/>
          <w:highlight w:val="cyan"/>
        </w:rPr>
        <w:t>.</w:t>
      </w:r>
      <w:r w:rsidRPr="004A0CBB">
        <w:rPr>
          <w:rFonts w:eastAsia="Calibri"/>
          <w:sz w:val="16"/>
        </w:rPr>
        <w:t xml:space="preserve"> Biologics account for a quarter of all new drugs in clinical trials or awaiting U.S. Food and Drug Administration approval. OTC market growth will be driven by a growing aging population and consumer trend to </w:t>
      </w:r>
      <w:proofErr w:type="gramStart"/>
      <w:r w:rsidRPr="004A0CBB">
        <w:rPr>
          <w:rFonts w:eastAsia="Calibri"/>
          <w:sz w:val="16"/>
        </w:rPr>
        <w:t>self-medication,</w:t>
      </w:r>
      <w:proofErr w:type="gramEnd"/>
      <w:r w:rsidRPr="004A0CBB">
        <w:rPr>
          <w:rFonts w:eastAsia="Calibri"/>
          <w:sz w:val="16"/>
        </w:rPr>
        <w:t xml:space="preserve"> and the conversion of drugs from prescription to non-prescription or OTC status. The U.S. market is the world’s largest free-pricing market for pharmaceuticals and has a favorable patent and regulatory environment. Product success is largely based on competition in product quality, safety and efficacy and price. </w:t>
      </w:r>
      <w:r w:rsidRPr="004A0CBB">
        <w:rPr>
          <w:rFonts w:eastAsia="Calibri"/>
          <w:b/>
          <w:u w:val="single"/>
        </w:rPr>
        <w:t xml:space="preserve">U.S. </w:t>
      </w:r>
      <w:r w:rsidRPr="00883CC5">
        <w:rPr>
          <w:rFonts w:eastAsia="Calibri"/>
          <w:b/>
          <w:highlight w:val="cyan"/>
          <w:u w:val="single"/>
        </w:rPr>
        <w:t>government support of biomedical research</w:t>
      </w:r>
      <w:r w:rsidRPr="00883CC5">
        <w:rPr>
          <w:rFonts w:eastAsia="Calibri"/>
          <w:sz w:val="16"/>
          <w:highlight w:val="cyan"/>
        </w:rPr>
        <w:t xml:space="preserve">, </w:t>
      </w:r>
      <w:r w:rsidRPr="00883CC5">
        <w:rPr>
          <w:rFonts w:eastAsia="Calibri"/>
          <w:b/>
          <w:highlight w:val="cyan"/>
          <w:u w:val="single"/>
        </w:rPr>
        <w:t>along with its unparalleled scientific and research base and innovative biotechnology sector, make the U.S. market the preferred home for growth in the pharmaceutical industry.</w:t>
      </w:r>
      <w:r w:rsidRPr="004A0CBB">
        <w:rPr>
          <w:rFonts w:eastAsia="Calibri"/>
          <w:b/>
          <w:u w:val="single"/>
        </w:rPr>
        <w:t xml:space="preserve"> </w:t>
      </w:r>
    </w:p>
    <w:p w:rsidR="00883CC5" w:rsidRDefault="00883CC5" w:rsidP="00883CC5">
      <w:pPr>
        <w:rPr>
          <w:rFonts w:eastAsia="Calibri"/>
        </w:rPr>
      </w:pPr>
    </w:p>
    <w:p w:rsidR="00883CC5" w:rsidRPr="004A0CBB" w:rsidRDefault="00883CC5" w:rsidP="00883CC5">
      <w:pPr>
        <w:pStyle w:val="Heading3"/>
        <w:rPr>
          <w:rFonts w:eastAsia="Calibri"/>
        </w:rPr>
      </w:pPr>
      <w:r>
        <w:rPr>
          <w:rFonts w:eastAsia="Calibri"/>
        </w:rPr>
        <w:lastRenderedPageBreak/>
        <w:t>Industry Recovering</w:t>
      </w:r>
    </w:p>
    <w:p w:rsidR="00883CC5" w:rsidRPr="004A0CBB" w:rsidRDefault="00883CC5" w:rsidP="00883CC5">
      <w:pPr>
        <w:keepNext/>
        <w:keepLines/>
        <w:spacing w:before="40"/>
        <w:outlineLvl w:val="3"/>
        <w:rPr>
          <w:rFonts w:eastAsia="Times New Roman"/>
          <w:b/>
          <w:iCs/>
          <w:sz w:val="26"/>
        </w:rPr>
      </w:pPr>
      <w:r w:rsidRPr="004A0CBB">
        <w:rPr>
          <w:rFonts w:eastAsia="Times New Roman"/>
          <w:b/>
          <w:iCs/>
          <w:sz w:val="26"/>
        </w:rPr>
        <w:t>Pharmaceutical industry is recovering- cost-cutting, downsizing, new products, and emerging markets- prefer predictive evidence</w:t>
      </w:r>
    </w:p>
    <w:p w:rsidR="00883CC5" w:rsidRPr="004A0CBB" w:rsidRDefault="00883CC5" w:rsidP="00883CC5">
      <w:pPr>
        <w:rPr>
          <w:rFonts w:eastAsia="Calibri"/>
          <w:b/>
          <w:sz w:val="16"/>
        </w:rPr>
      </w:pPr>
      <w:proofErr w:type="spellStart"/>
      <w:r w:rsidRPr="004A0CBB">
        <w:rPr>
          <w:rFonts w:eastAsia="Calibri"/>
          <w:b/>
        </w:rPr>
        <w:t>Dutt</w:t>
      </w:r>
      <w:proofErr w:type="spellEnd"/>
      <w:r w:rsidRPr="004A0CBB">
        <w:rPr>
          <w:rFonts w:eastAsia="Calibri"/>
          <w:b/>
        </w:rPr>
        <w:t xml:space="preserve"> 2014 </w:t>
      </w:r>
      <w:r w:rsidRPr="004A0CBB">
        <w:rPr>
          <w:rFonts w:eastAsia="Calibri"/>
          <w:b/>
          <w:sz w:val="16"/>
        </w:rPr>
        <w:t>(</w:t>
      </w:r>
      <w:proofErr w:type="spellStart"/>
      <w:r w:rsidRPr="004A0CBB">
        <w:rPr>
          <w:rFonts w:eastAsia="Calibri"/>
          <w:b/>
          <w:sz w:val="16"/>
        </w:rPr>
        <w:t>Arpita</w:t>
      </w:r>
      <w:proofErr w:type="spellEnd"/>
      <w:r w:rsidRPr="004A0CBB">
        <w:rPr>
          <w:rFonts w:eastAsia="Calibri"/>
          <w:b/>
          <w:sz w:val="16"/>
        </w:rPr>
        <w:t xml:space="preserve"> </w:t>
      </w:r>
      <w:proofErr w:type="spellStart"/>
      <w:r w:rsidRPr="004A0CBB">
        <w:rPr>
          <w:rFonts w:eastAsia="Calibri"/>
          <w:b/>
          <w:sz w:val="16"/>
        </w:rPr>
        <w:t>Dutt</w:t>
      </w:r>
      <w:proofErr w:type="spellEnd"/>
      <w:r w:rsidRPr="004A0CBB">
        <w:rPr>
          <w:rFonts w:eastAsia="Calibri"/>
          <w:b/>
          <w:sz w:val="16"/>
        </w:rPr>
        <w:t xml:space="preserve">, writer for </w:t>
      </w:r>
      <w:proofErr w:type="spellStart"/>
      <w:r w:rsidRPr="004A0CBB">
        <w:rPr>
          <w:rFonts w:eastAsia="Calibri"/>
          <w:b/>
          <w:sz w:val="16"/>
        </w:rPr>
        <w:t>Zacks</w:t>
      </w:r>
      <w:proofErr w:type="spellEnd"/>
      <w:r w:rsidRPr="004A0CBB">
        <w:rPr>
          <w:rFonts w:eastAsia="Calibri"/>
          <w:b/>
          <w:sz w:val="16"/>
        </w:rPr>
        <w:t>, industry stock research engine, March 26, 2014. “Pharma and Biotech Stock Outlook – March 2014”. http://www.zacks.com/commentary/31869/pharma-biotech-stock-outlook---march-2014)//NR</w:t>
      </w:r>
    </w:p>
    <w:p w:rsidR="00883CC5" w:rsidRPr="004A0CBB" w:rsidRDefault="00883CC5" w:rsidP="00883CC5">
      <w:pPr>
        <w:rPr>
          <w:rFonts w:eastAsia="Calibri"/>
          <w:sz w:val="16"/>
        </w:rPr>
      </w:pPr>
      <w:r w:rsidRPr="00F4722C">
        <w:rPr>
          <w:rFonts w:eastAsia="Calibri"/>
          <w:b/>
          <w:highlight w:val="cyan"/>
          <w:u w:val="single"/>
        </w:rPr>
        <w:t>The pharmaceutical sector has</w:t>
      </w:r>
      <w:r w:rsidRPr="004A0CBB">
        <w:rPr>
          <w:rFonts w:eastAsia="Calibri"/>
          <w:b/>
          <w:u w:val="single"/>
        </w:rPr>
        <w:t xml:space="preserve"> </w:t>
      </w:r>
      <w:r w:rsidRPr="00F4722C">
        <w:rPr>
          <w:rFonts w:eastAsia="Calibri"/>
          <w:b/>
          <w:highlight w:val="cyan"/>
          <w:u w:val="single"/>
        </w:rPr>
        <w:t>been</w:t>
      </w:r>
      <w:r w:rsidRPr="004A0CBB">
        <w:rPr>
          <w:rFonts w:eastAsia="Calibri"/>
          <w:sz w:val="16"/>
        </w:rPr>
        <w:t xml:space="preserve"> slowly but </w:t>
      </w:r>
      <w:r w:rsidRPr="004A0CBB">
        <w:rPr>
          <w:rFonts w:eastAsia="Calibri"/>
          <w:b/>
          <w:u w:val="single"/>
        </w:rPr>
        <w:t xml:space="preserve">steadily </w:t>
      </w:r>
      <w:r w:rsidRPr="00F4722C">
        <w:rPr>
          <w:rFonts w:eastAsia="Calibri"/>
          <w:b/>
          <w:highlight w:val="cyan"/>
          <w:u w:val="single"/>
        </w:rPr>
        <w:t>recovering</w:t>
      </w:r>
      <w:r w:rsidRPr="004A0CBB">
        <w:rPr>
          <w:rFonts w:eastAsia="Calibri"/>
          <w:sz w:val="16"/>
        </w:rPr>
        <w:t xml:space="preserve"> from the impact of the patent cliff being faced by several companies over the past few years. </w:t>
      </w:r>
      <w:r w:rsidRPr="004A0CBB">
        <w:rPr>
          <w:rFonts w:eastAsia="Calibri"/>
          <w:b/>
          <w:u w:val="single"/>
        </w:rPr>
        <w:t>The worst</w:t>
      </w:r>
      <w:r w:rsidRPr="004A0CBB">
        <w:rPr>
          <w:rFonts w:eastAsia="Calibri"/>
          <w:sz w:val="16"/>
        </w:rPr>
        <w:t xml:space="preserve"> of the patent cliff </w:t>
      </w:r>
      <w:r w:rsidRPr="004A0CBB">
        <w:rPr>
          <w:rFonts w:eastAsia="Calibri"/>
          <w:b/>
          <w:u w:val="single"/>
        </w:rPr>
        <w:t>is over</w:t>
      </w:r>
      <w:r w:rsidRPr="004A0CBB">
        <w:rPr>
          <w:rFonts w:eastAsia="Calibri"/>
          <w:sz w:val="16"/>
        </w:rPr>
        <w:t xml:space="preserve"> </w:t>
      </w:r>
      <w:r w:rsidRPr="004A0CBB">
        <w:rPr>
          <w:rFonts w:eastAsia="Calibri"/>
          <w:b/>
          <w:u w:val="single"/>
        </w:rPr>
        <w:t>and the</w:t>
      </w:r>
      <w:r w:rsidRPr="004A0CBB">
        <w:rPr>
          <w:rFonts w:eastAsia="Calibri"/>
          <w:sz w:val="16"/>
        </w:rPr>
        <w:t xml:space="preserve"> NYSE ARCA </w:t>
      </w:r>
      <w:r w:rsidRPr="004A0CBB">
        <w:rPr>
          <w:rFonts w:eastAsia="Calibri"/>
          <w:b/>
          <w:u w:val="single"/>
        </w:rPr>
        <w:t>Pharmaceutical Index</w:t>
      </w:r>
      <w:r w:rsidRPr="004A0CBB">
        <w:rPr>
          <w:rFonts w:eastAsia="Calibri"/>
          <w:sz w:val="16"/>
        </w:rPr>
        <w:t xml:space="preserve"> (^DRG) </w:t>
      </w:r>
      <w:r w:rsidRPr="004A0CBB">
        <w:rPr>
          <w:rFonts w:eastAsia="Calibri"/>
          <w:b/>
          <w:u w:val="single"/>
        </w:rPr>
        <w:t>is up 21.</w:t>
      </w:r>
      <w:r w:rsidRPr="004A0CBB">
        <w:rPr>
          <w:rFonts w:eastAsia="Calibri"/>
          <w:sz w:val="16"/>
        </w:rPr>
        <w:t>4</w:t>
      </w:r>
      <w:r w:rsidRPr="004A0CBB">
        <w:rPr>
          <w:rFonts w:eastAsia="Calibri"/>
          <w:b/>
          <w:u w:val="single"/>
        </w:rPr>
        <w:t>%</w:t>
      </w:r>
      <w:r w:rsidRPr="004A0CBB">
        <w:rPr>
          <w:rFonts w:eastAsia="Calibri"/>
          <w:sz w:val="16"/>
        </w:rPr>
        <w:t xml:space="preserve"> over the last year. So far in 2014, the index is up 6.9%. Several </w:t>
      </w:r>
      <w:r w:rsidRPr="004A0CBB">
        <w:rPr>
          <w:rFonts w:eastAsia="Calibri"/>
          <w:b/>
          <w:u w:val="single"/>
        </w:rPr>
        <w:t>companies which had been struggling</w:t>
      </w:r>
      <w:r w:rsidRPr="004A0CBB">
        <w:rPr>
          <w:rFonts w:eastAsia="Calibri"/>
          <w:sz w:val="16"/>
        </w:rPr>
        <w:t xml:space="preserve"> to post growth in the face of </w:t>
      </w:r>
      <w:proofErr w:type="spellStart"/>
      <w:r w:rsidRPr="004A0CBB">
        <w:rPr>
          <w:rFonts w:eastAsia="Calibri"/>
          <w:sz w:val="16"/>
        </w:rPr>
        <w:t>genericization</w:t>
      </w:r>
      <w:proofErr w:type="spellEnd"/>
      <w:r w:rsidRPr="004A0CBB">
        <w:rPr>
          <w:rFonts w:eastAsia="Calibri"/>
          <w:sz w:val="16"/>
        </w:rPr>
        <w:t xml:space="preserve"> over the past few years </w:t>
      </w:r>
      <w:r w:rsidRPr="004A0CBB">
        <w:rPr>
          <w:rFonts w:eastAsia="Calibri"/>
          <w:b/>
          <w:u w:val="single"/>
        </w:rPr>
        <w:t>are now on the recovery path</w:t>
      </w:r>
      <w:r w:rsidRPr="004A0CBB">
        <w:rPr>
          <w:rFonts w:eastAsia="Calibri"/>
          <w:sz w:val="16"/>
        </w:rPr>
        <w:t xml:space="preserve">. </w:t>
      </w:r>
      <w:r w:rsidRPr="00F4722C">
        <w:rPr>
          <w:rFonts w:eastAsia="Calibri"/>
          <w:b/>
          <w:highlight w:val="cyan"/>
          <w:u w:val="single"/>
        </w:rPr>
        <w:t>New products</w:t>
      </w:r>
      <w:r w:rsidRPr="004A0CBB">
        <w:rPr>
          <w:rFonts w:eastAsia="Calibri"/>
          <w:b/>
          <w:u w:val="single"/>
        </w:rPr>
        <w:t xml:space="preserve"> should</w:t>
      </w:r>
      <w:r w:rsidRPr="004A0CBB">
        <w:rPr>
          <w:rFonts w:eastAsia="Calibri"/>
          <w:sz w:val="16"/>
        </w:rPr>
        <w:t xml:space="preserve"> start </w:t>
      </w:r>
      <w:r w:rsidRPr="00F4722C">
        <w:rPr>
          <w:rFonts w:eastAsia="Calibri"/>
          <w:b/>
          <w:highlight w:val="cyan"/>
          <w:u w:val="single"/>
        </w:rPr>
        <w:t>contributi</w:t>
      </w:r>
      <w:r w:rsidRPr="00F4722C">
        <w:rPr>
          <w:rFonts w:eastAsia="Calibri"/>
          <w:sz w:val="16"/>
          <w:highlight w:val="cyan"/>
        </w:rPr>
        <w:t xml:space="preserve">ng </w:t>
      </w:r>
      <w:r w:rsidRPr="00F4722C">
        <w:rPr>
          <w:rFonts w:eastAsia="Calibri"/>
          <w:b/>
          <w:highlight w:val="cyan"/>
          <w:u w:val="single"/>
        </w:rPr>
        <w:t>significantly to results</w:t>
      </w:r>
      <w:r w:rsidRPr="004A0CBB">
        <w:rPr>
          <w:rFonts w:eastAsia="Calibri"/>
          <w:sz w:val="16"/>
        </w:rPr>
        <w:t xml:space="preserve">, and </w:t>
      </w:r>
      <w:r w:rsidRPr="004A0CBB">
        <w:rPr>
          <w:rFonts w:eastAsia="Calibri"/>
          <w:b/>
          <w:u w:val="single"/>
        </w:rPr>
        <w:t>increased pipeline visibility and appropriate utilization of cash should increase confidence in the sector</w:t>
      </w:r>
      <w:r w:rsidRPr="004A0CBB">
        <w:rPr>
          <w:rFonts w:eastAsia="Calibri"/>
          <w:sz w:val="16"/>
        </w:rPr>
        <w:t>. Products that lost exclusivity recently include Eli Lilly’s (</w:t>
      </w:r>
      <w:hyperlink r:id="rId14" w:history="1">
        <w:r w:rsidRPr="004A0CBB">
          <w:rPr>
            <w:rFonts w:eastAsia="Calibri"/>
            <w:sz w:val="16"/>
          </w:rPr>
          <w:t>LLY</w:t>
        </w:r>
      </w:hyperlink>
      <w:r w:rsidRPr="004A0CBB">
        <w:rPr>
          <w:rFonts w:eastAsia="Calibri"/>
          <w:sz w:val="16"/>
        </w:rPr>
        <w:t xml:space="preserve">) Cymbalta and </w:t>
      </w:r>
      <w:proofErr w:type="spellStart"/>
      <w:r w:rsidRPr="004A0CBB">
        <w:rPr>
          <w:rFonts w:eastAsia="Calibri"/>
          <w:sz w:val="16"/>
        </w:rPr>
        <w:t>Evista.AstraZeneca’s</w:t>
      </w:r>
      <w:proofErr w:type="spellEnd"/>
      <w:r w:rsidRPr="004A0CBB">
        <w:rPr>
          <w:rFonts w:eastAsia="Calibri"/>
          <w:sz w:val="16"/>
        </w:rPr>
        <w:t xml:space="preserve"> (</w:t>
      </w:r>
      <w:hyperlink r:id="rId15" w:history="1">
        <w:r w:rsidRPr="004A0CBB">
          <w:rPr>
            <w:rFonts w:eastAsia="Calibri"/>
            <w:sz w:val="16"/>
          </w:rPr>
          <w:t>AZN</w:t>
        </w:r>
      </w:hyperlink>
      <w:r w:rsidRPr="004A0CBB">
        <w:rPr>
          <w:rFonts w:eastAsia="Calibri"/>
          <w:sz w:val="16"/>
        </w:rPr>
        <w:t xml:space="preserve">) Nexium could also start facing generics from May 2014 in the U.S. where sales were $2.1 billion in 2013. Collaborations, Acquisitions and Restructuring </w:t>
      </w:r>
      <w:proofErr w:type="gramStart"/>
      <w:r w:rsidRPr="004A0CBB">
        <w:rPr>
          <w:rFonts w:eastAsia="Calibri"/>
          <w:sz w:val="16"/>
        </w:rPr>
        <w:t>The</w:t>
      </w:r>
      <w:proofErr w:type="gramEnd"/>
      <w:r w:rsidRPr="004A0CBB">
        <w:rPr>
          <w:rFonts w:eastAsia="Calibri"/>
          <w:sz w:val="16"/>
        </w:rPr>
        <w:t xml:space="preserve"> pharma sector witnessed major merger and acquisitions (M&amp;A) activity over the last couple of years. Going forward, we expect small bolt-on acquisitions to continue. In-licensing activities and collaborations for the development of pipeline candidates have also increased significantly. </w:t>
      </w:r>
      <w:r w:rsidRPr="004A0CBB">
        <w:rPr>
          <w:rFonts w:eastAsia="Calibri"/>
          <w:b/>
          <w:u w:val="single"/>
        </w:rPr>
        <w:t>Several pharma companies are focusing on in-licensing</w:t>
      </w:r>
      <w:r w:rsidRPr="004A0CBB">
        <w:rPr>
          <w:rFonts w:eastAsia="Calibri"/>
          <w:sz w:val="16"/>
        </w:rPr>
        <w:t xml:space="preserve"> mid-to-late stage </w:t>
      </w:r>
      <w:r w:rsidRPr="004A0CBB">
        <w:rPr>
          <w:rFonts w:eastAsia="Calibri"/>
          <w:b/>
          <w:u w:val="single"/>
        </w:rPr>
        <w:t>pipeline candidates that look promising</w:t>
      </w:r>
      <w:r w:rsidRPr="004A0CBB">
        <w:rPr>
          <w:rFonts w:eastAsia="Calibri"/>
          <w:sz w:val="16"/>
        </w:rPr>
        <w:t xml:space="preserve">, instead of developing a product from scratch, which involves a lot of funds and time. </w:t>
      </w:r>
      <w:r w:rsidRPr="00F4722C">
        <w:rPr>
          <w:rFonts w:eastAsia="Calibri"/>
          <w:b/>
          <w:highlight w:val="cyan"/>
          <w:u w:val="single"/>
        </w:rPr>
        <w:t>Small biotech companies are open to in-licensing activities</w:t>
      </w:r>
      <w:r w:rsidRPr="00F4722C">
        <w:rPr>
          <w:rFonts w:eastAsia="Calibri"/>
          <w:sz w:val="16"/>
          <w:highlight w:val="cyan"/>
        </w:rPr>
        <w:t xml:space="preserve"> </w:t>
      </w:r>
      <w:r w:rsidRPr="00F4722C">
        <w:rPr>
          <w:rFonts w:eastAsia="Calibri"/>
          <w:b/>
          <w:highlight w:val="cyan"/>
          <w:u w:val="single"/>
        </w:rPr>
        <w:t>and collaborations</w:t>
      </w:r>
      <w:r w:rsidRPr="004A0CBB">
        <w:rPr>
          <w:rFonts w:eastAsia="Calibri"/>
          <w:sz w:val="16"/>
        </w:rPr>
        <w:t xml:space="preserve">. Most of these companies find it challenging to raise cash, thereby making it difficult for them to survive and continue with the development of promising pipeline candidates. Therefore, it makes sense for them to seek deals with pharma companies that are sitting on huge piles of cash. We recommend biotech stocks that have attractive pipeline candidates or technology that can be used for the development of novel therapeutics. Therapeutic areas which could see a lot of in-licensing activity include </w:t>
      </w:r>
      <w:proofErr w:type="spellStart"/>
      <w:r w:rsidRPr="004A0CBB">
        <w:rPr>
          <w:rFonts w:eastAsia="Calibri"/>
          <w:sz w:val="16"/>
        </w:rPr>
        <w:t>immuno</w:t>
      </w:r>
      <w:proofErr w:type="spellEnd"/>
      <w:r w:rsidRPr="004A0CBB">
        <w:rPr>
          <w:rFonts w:eastAsia="Calibri"/>
          <w:sz w:val="16"/>
        </w:rPr>
        <w:t>-oncology, oncology, central nervous system disorders, diabetes and immunology/inflammation. The hepatitis C virus (HCV) market is also attracting a lot of attention. Some recent acquisitions/deals include Shire’s (</w:t>
      </w:r>
      <w:hyperlink r:id="rId16" w:history="1">
        <w:r w:rsidRPr="004A0CBB">
          <w:rPr>
            <w:rFonts w:eastAsia="Calibri"/>
            <w:sz w:val="16"/>
          </w:rPr>
          <w:t>SHPG</w:t>
        </w:r>
      </w:hyperlink>
      <w:r w:rsidRPr="004A0CBB">
        <w:rPr>
          <w:rFonts w:eastAsia="Calibri"/>
          <w:sz w:val="16"/>
        </w:rPr>
        <w:t xml:space="preserve">) acquisition of </w:t>
      </w:r>
      <w:proofErr w:type="spellStart"/>
      <w:r w:rsidRPr="004A0CBB">
        <w:rPr>
          <w:rFonts w:eastAsia="Calibri"/>
          <w:sz w:val="16"/>
        </w:rPr>
        <w:t>ViroPharma,Salix’s</w:t>
      </w:r>
      <w:proofErr w:type="spellEnd"/>
      <w:r w:rsidRPr="004A0CBB">
        <w:rPr>
          <w:rFonts w:eastAsia="Calibri"/>
          <w:sz w:val="16"/>
        </w:rPr>
        <w:t xml:space="preserve"> (</w:t>
      </w:r>
      <w:hyperlink r:id="rId17" w:history="1">
        <w:r w:rsidRPr="004A0CBB">
          <w:rPr>
            <w:rFonts w:eastAsia="Calibri"/>
            <w:sz w:val="16"/>
          </w:rPr>
          <w:t>SLXP</w:t>
        </w:r>
      </w:hyperlink>
      <w:r w:rsidRPr="004A0CBB">
        <w:rPr>
          <w:rFonts w:eastAsia="Calibri"/>
          <w:sz w:val="16"/>
        </w:rPr>
        <w:t xml:space="preserve"> - </w:t>
      </w:r>
      <w:hyperlink r:id="rId18" w:tgtFrame="_blank" w:tooltip="Analyst Report" w:history="1">
        <w:r w:rsidRPr="004A0CBB">
          <w:rPr>
            <w:rFonts w:eastAsia="Calibri"/>
            <w:sz w:val="16"/>
          </w:rPr>
          <w:t>Analyst Report</w:t>
        </w:r>
      </w:hyperlink>
      <w:r w:rsidRPr="004A0CBB">
        <w:rPr>
          <w:rFonts w:eastAsia="Calibri"/>
          <w:sz w:val="16"/>
        </w:rPr>
        <w:t xml:space="preserve">) acquisition of </w:t>
      </w:r>
      <w:proofErr w:type="spellStart"/>
      <w:r w:rsidRPr="004A0CBB">
        <w:rPr>
          <w:rFonts w:eastAsia="Calibri"/>
          <w:sz w:val="16"/>
        </w:rPr>
        <w:t>Santarus</w:t>
      </w:r>
      <w:proofErr w:type="spellEnd"/>
      <w:r w:rsidRPr="004A0CBB">
        <w:rPr>
          <w:rFonts w:eastAsia="Calibri"/>
          <w:sz w:val="16"/>
        </w:rPr>
        <w:t xml:space="preserve"> as well as the acquisition of </w:t>
      </w:r>
      <w:proofErr w:type="spellStart"/>
      <w:r w:rsidRPr="004A0CBB">
        <w:rPr>
          <w:rFonts w:eastAsia="Calibri"/>
          <w:sz w:val="16"/>
        </w:rPr>
        <w:t>Optimer</w:t>
      </w:r>
      <w:proofErr w:type="spellEnd"/>
      <w:r w:rsidRPr="004A0CBB">
        <w:rPr>
          <w:rFonts w:eastAsia="Calibri"/>
          <w:sz w:val="16"/>
        </w:rPr>
        <w:t xml:space="preserve"> Pharmaceuticals and </w:t>
      </w:r>
      <w:proofErr w:type="spellStart"/>
      <w:r w:rsidRPr="004A0CBB">
        <w:rPr>
          <w:rFonts w:eastAsia="Calibri"/>
          <w:sz w:val="16"/>
        </w:rPr>
        <w:t>Trius</w:t>
      </w:r>
      <w:proofErr w:type="spellEnd"/>
      <w:r w:rsidRPr="004A0CBB">
        <w:rPr>
          <w:rFonts w:eastAsia="Calibri"/>
          <w:sz w:val="16"/>
        </w:rPr>
        <w:t xml:space="preserve"> Therapeutics by Cubist Pharmaceuticals(</w:t>
      </w:r>
      <w:hyperlink r:id="rId19" w:history="1">
        <w:r w:rsidRPr="004A0CBB">
          <w:rPr>
            <w:rFonts w:eastAsia="Calibri"/>
            <w:sz w:val="16"/>
          </w:rPr>
          <w:t>CBST</w:t>
        </w:r>
      </w:hyperlink>
      <w:r w:rsidRPr="004A0CBB">
        <w:rPr>
          <w:rFonts w:eastAsia="Calibri"/>
          <w:sz w:val="16"/>
        </w:rPr>
        <w:t xml:space="preserve">) and that of </w:t>
      </w:r>
      <w:proofErr w:type="spellStart"/>
      <w:r w:rsidRPr="004A0CBB">
        <w:rPr>
          <w:rFonts w:eastAsia="Calibri"/>
          <w:sz w:val="16"/>
        </w:rPr>
        <w:t>Elan</w:t>
      </w:r>
      <w:proofErr w:type="spellEnd"/>
      <w:r w:rsidRPr="004A0CBB">
        <w:rPr>
          <w:rFonts w:eastAsia="Calibri"/>
          <w:sz w:val="16"/>
        </w:rPr>
        <w:t xml:space="preserve"> by </w:t>
      </w:r>
      <w:proofErr w:type="spellStart"/>
      <w:r w:rsidRPr="004A0CBB">
        <w:rPr>
          <w:rFonts w:eastAsia="Calibri"/>
          <w:sz w:val="16"/>
        </w:rPr>
        <w:t>Perrigo</w:t>
      </w:r>
      <w:proofErr w:type="spellEnd"/>
      <w:r w:rsidRPr="004A0CBB">
        <w:rPr>
          <w:rFonts w:eastAsia="Calibri"/>
          <w:sz w:val="16"/>
        </w:rPr>
        <w:t xml:space="preserve"> Company (</w:t>
      </w:r>
      <w:hyperlink r:id="rId20" w:history="1">
        <w:r w:rsidRPr="004A0CBB">
          <w:rPr>
            <w:rFonts w:eastAsia="Calibri"/>
            <w:sz w:val="16"/>
          </w:rPr>
          <w:t>PRGO</w:t>
        </w:r>
      </w:hyperlink>
      <w:r w:rsidRPr="004A0CBB">
        <w:rPr>
          <w:rFonts w:eastAsia="Calibri"/>
          <w:sz w:val="16"/>
        </w:rPr>
        <w:t xml:space="preserve"> - </w:t>
      </w:r>
      <w:hyperlink r:id="rId21" w:tgtFrame="_blank" w:tooltip="Analyst Report" w:history="1">
        <w:r w:rsidRPr="004A0CBB">
          <w:rPr>
            <w:rFonts w:eastAsia="Calibri"/>
            <w:sz w:val="16"/>
          </w:rPr>
          <w:t>Analyst Report</w:t>
        </w:r>
      </w:hyperlink>
      <w:r w:rsidRPr="004A0CBB">
        <w:rPr>
          <w:rFonts w:eastAsia="Calibri"/>
          <w:sz w:val="16"/>
        </w:rPr>
        <w:t>). A major acquisition agreement was announced recently -- that of Forest Labs (</w:t>
      </w:r>
      <w:hyperlink r:id="rId22" w:history="1">
        <w:r w:rsidRPr="004A0CBB">
          <w:rPr>
            <w:rFonts w:eastAsia="Calibri"/>
            <w:sz w:val="16"/>
          </w:rPr>
          <w:t>FRX</w:t>
        </w:r>
      </w:hyperlink>
      <w:r w:rsidRPr="004A0CBB">
        <w:rPr>
          <w:rFonts w:eastAsia="Calibri"/>
          <w:sz w:val="16"/>
        </w:rPr>
        <w:t xml:space="preserve">) </w:t>
      </w:r>
      <w:proofErr w:type="spellStart"/>
      <w:r w:rsidRPr="004A0CBB">
        <w:rPr>
          <w:rFonts w:eastAsia="Calibri"/>
          <w:sz w:val="16"/>
        </w:rPr>
        <w:t>byActavis</w:t>
      </w:r>
      <w:proofErr w:type="spellEnd"/>
      <w:r w:rsidRPr="004A0CBB">
        <w:rPr>
          <w:rFonts w:eastAsia="Calibri"/>
          <w:sz w:val="16"/>
        </w:rPr>
        <w:t xml:space="preserve"> (</w:t>
      </w:r>
      <w:hyperlink r:id="rId23" w:history="1">
        <w:r w:rsidRPr="004A0CBB">
          <w:rPr>
            <w:rFonts w:eastAsia="Calibri"/>
            <w:sz w:val="16"/>
          </w:rPr>
          <w:t>ACT</w:t>
        </w:r>
      </w:hyperlink>
      <w:r w:rsidRPr="004A0CBB">
        <w:rPr>
          <w:rFonts w:eastAsia="Calibri"/>
          <w:sz w:val="16"/>
        </w:rPr>
        <w:t xml:space="preserve">). This deal shows the intention of generic companies to establish a strong position in the branded market. Another significant deal was the one signed between </w:t>
      </w:r>
      <w:proofErr w:type="spellStart"/>
      <w:r w:rsidRPr="004A0CBB">
        <w:rPr>
          <w:rFonts w:eastAsia="Calibri"/>
          <w:sz w:val="16"/>
        </w:rPr>
        <w:t>Celgene</w:t>
      </w:r>
      <w:proofErr w:type="spellEnd"/>
      <w:r w:rsidRPr="004A0CBB">
        <w:rPr>
          <w:rFonts w:eastAsia="Calibri"/>
          <w:sz w:val="16"/>
        </w:rPr>
        <w:t xml:space="preserve"> (</w:t>
      </w:r>
      <w:hyperlink r:id="rId24" w:history="1">
        <w:r w:rsidRPr="004A0CBB">
          <w:rPr>
            <w:rFonts w:eastAsia="Calibri"/>
            <w:sz w:val="16"/>
          </w:rPr>
          <w:t>CELG</w:t>
        </w:r>
      </w:hyperlink>
      <w:r w:rsidRPr="004A0CBB">
        <w:rPr>
          <w:rFonts w:eastAsia="Calibri"/>
          <w:sz w:val="16"/>
        </w:rPr>
        <w:t xml:space="preserve">) and </w:t>
      </w:r>
      <w:proofErr w:type="spellStart"/>
      <w:r w:rsidRPr="004A0CBB">
        <w:rPr>
          <w:rFonts w:eastAsia="Calibri"/>
          <w:sz w:val="16"/>
        </w:rPr>
        <w:t>OncoMed</w:t>
      </w:r>
      <w:proofErr w:type="spellEnd"/>
      <w:r w:rsidRPr="004A0CBB">
        <w:rPr>
          <w:rFonts w:eastAsia="Calibri"/>
          <w:sz w:val="16"/>
        </w:rPr>
        <w:t xml:space="preserve"> Pharmaceuticals (</w:t>
      </w:r>
      <w:hyperlink r:id="rId25" w:history="1">
        <w:r w:rsidRPr="004A0CBB">
          <w:rPr>
            <w:rFonts w:eastAsia="Calibri"/>
            <w:sz w:val="16"/>
          </w:rPr>
          <w:t>OMED</w:t>
        </w:r>
      </w:hyperlink>
      <w:r w:rsidRPr="004A0CBB">
        <w:rPr>
          <w:rFonts w:eastAsia="Calibri"/>
          <w:sz w:val="16"/>
        </w:rPr>
        <w:t xml:space="preserve"> - </w:t>
      </w:r>
      <w:hyperlink r:id="rId26" w:tgtFrame="_blank" w:tooltip="Snapshot Report" w:history="1">
        <w:r w:rsidRPr="004A0CBB">
          <w:rPr>
            <w:rFonts w:eastAsia="Calibri"/>
            <w:sz w:val="16"/>
          </w:rPr>
          <w:t>Snapshot Report</w:t>
        </w:r>
      </w:hyperlink>
      <w:r w:rsidRPr="004A0CBB">
        <w:rPr>
          <w:rFonts w:eastAsia="Calibri"/>
          <w:sz w:val="16"/>
        </w:rPr>
        <w:t xml:space="preserve">) for the joint development and commercialization of up to six anti-cancer stem cell candidates from </w:t>
      </w:r>
      <w:proofErr w:type="spellStart"/>
      <w:r w:rsidRPr="004A0CBB">
        <w:rPr>
          <w:rFonts w:eastAsia="Calibri"/>
          <w:sz w:val="16"/>
        </w:rPr>
        <w:t>OncoMed's</w:t>
      </w:r>
      <w:proofErr w:type="spellEnd"/>
      <w:r w:rsidRPr="004A0CBB">
        <w:rPr>
          <w:rFonts w:eastAsia="Calibri"/>
          <w:sz w:val="16"/>
        </w:rPr>
        <w:t xml:space="preserve"> biologics pipeline. Another trend that we are seeing in recent months is the divestment of non-core business segments. Pfizer (</w:t>
      </w:r>
      <w:hyperlink r:id="rId27" w:history="1">
        <w:r w:rsidRPr="004A0CBB">
          <w:rPr>
            <w:rFonts w:eastAsia="Calibri"/>
            <w:sz w:val="16"/>
          </w:rPr>
          <w:t>PFE</w:t>
        </w:r>
      </w:hyperlink>
      <w:r w:rsidRPr="004A0CBB">
        <w:rPr>
          <w:rFonts w:eastAsia="Calibri"/>
          <w:sz w:val="16"/>
        </w:rPr>
        <w:t xml:space="preserve"> - </w:t>
      </w:r>
      <w:hyperlink r:id="rId28" w:tgtFrame="_blank" w:tooltip="Analyst Report" w:history="1">
        <w:r w:rsidRPr="004A0CBB">
          <w:rPr>
            <w:rFonts w:eastAsia="Calibri"/>
            <w:sz w:val="16"/>
          </w:rPr>
          <w:t>Analyst Report</w:t>
        </w:r>
      </w:hyperlink>
      <w:r w:rsidRPr="004A0CBB">
        <w:rPr>
          <w:rFonts w:eastAsia="Calibri"/>
          <w:sz w:val="16"/>
        </w:rPr>
        <w:t xml:space="preserve">) sold its </w:t>
      </w:r>
      <w:proofErr w:type="spellStart"/>
      <w:r w:rsidRPr="004A0CBB">
        <w:rPr>
          <w:rFonts w:eastAsia="Calibri"/>
          <w:sz w:val="16"/>
        </w:rPr>
        <w:t>Capsugel</w:t>
      </w:r>
      <w:proofErr w:type="spellEnd"/>
      <w:r w:rsidRPr="004A0CBB">
        <w:rPr>
          <w:rFonts w:eastAsia="Calibri"/>
          <w:sz w:val="16"/>
        </w:rPr>
        <w:t xml:space="preserve"> unit and its Nutrition business in Aug 2011 and Nov 2012, respectively. Pfizer then spun off its animal health business into a new company, </w:t>
      </w:r>
      <w:proofErr w:type="spellStart"/>
      <w:r w:rsidRPr="004A0CBB">
        <w:rPr>
          <w:rFonts w:eastAsia="Calibri"/>
          <w:sz w:val="16"/>
        </w:rPr>
        <w:t>Zoetis</w:t>
      </w:r>
      <w:proofErr w:type="spellEnd"/>
      <w:r w:rsidRPr="004A0CBB">
        <w:rPr>
          <w:rFonts w:eastAsia="Calibri"/>
          <w:sz w:val="16"/>
        </w:rPr>
        <w:t xml:space="preserve"> (</w:t>
      </w:r>
      <w:hyperlink r:id="rId29" w:history="1">
        <w:r w:rsidRPr="004A0CBB">
          <w:rPr>
            <w:rFonts w:eastAsia="Calibri"/>
            <w:sz w:val="16"/>
          </w:rPr>
          <w:t>ZTS</w:t>
        </w:r>
      </w:hyperlink>
      <w:r w:rsidRPr="004A0CBB">
        <w:rPr>
          <w:rFonts w:eastAsia="Calibri"/>
          <w:sz w:val="16"/>
        </w:rPr>
        <w:t xml:space="preserve"> - </w:t>
      </w:r>
      <w:hyperlink r:id="rId30" w:tgtFrame="_blank" w:tooltip="Analyst Report" w:history="1">
        <w:r w:rsidRPr="004A0CBB">
          <w:rPr>
            <w:rFonts w:eastAsia="Calibri"/>
            <w:sz w:val="16"/>
          </w:rPr>
          <w:t>Analyst Report</w:t>
        </w:r>
      </w:hyperlink>
      <w:r w:rsidRPr="004A0CBB">
        <w:rPr>
          <w:rFonts w:eastAsia="Calibri"/>
          <w:sz w:val="16"/>
        </w:rPr>
        <w:t>). Meanwhile, GlaxoSmithKline (</w:t>
      </w:r>
      <w:hyperlink r:id="rId31" w:history="1">
        <w:r w:rsidRPr="004A0CBB">
          <w:rPr>
            <w:rFonts w:eastAsia="Calibri"/>
            <w:sz w:val="16"/>
          </w:rPr>
          <w:t>GSK</w:t>
        </w:r>
      </w:hyperlink>
      <w:r w:rsidRPr="004A0CBB">
        <w:rPr>
          <w:rFonts w:eastAsia="Calibri"/>
          <w:sz w:val="16"/>
        </w:rPr>
        <w:t>) divested certain non-core brands from its Consumer Healthcare segment. In Aug 2011, AstraZeneca sold its Astra Tech business to DENTSPLY (</w:t>
      </w:r>
      <w:hyperlink r:id="rId32" w:history="1">
        <w:r w:rsidRPr="004A0CBB">
          <w:rPr>
            <w:rFonts w:eastAsia="Calibri"/>
            <w:sz w:val="16"/>
          </w:rPr>
          <w:t>XRAY</w:t>
        </w:r>
      </w:hyperlink>
      <w:r w:rsidRPr="004A0CBB">
        <w:rPr>
          <w:rFonts w:eastAsia="Calibri"/>
          <w:sz w:val="16"/>
        </w:rPr>
        <w:t xml:space="preserve"> - </w:t>
      </w:r>
      <w:hyperlink r:id="rId33" w:tgtFrame="_blank" w:tooltip="Analyst Report" w:history="1">
        <w:r w:rsidRPr="004A0CBB">
          <w:rPr>
            <w:rFonts w:eastAsia="Calibri"/>
            <w:sz w:val="16"/>
          </w:rPr>
          <w:t>Analyst Report</w:t>
        </w:r>
      </w:hyperlink>
      <w:r w:rsidRPr="004A0CBB">
        <w:rPr>
          <w:rFonts w:eastAsia="Calibri"/>
          <w:sz w:val="16"/>
        </w:rPr>
        <w:t>). The monetization of non-core assets will allow the pharma/biotech companies to focus on their areas of expertise. Abbott Labs (</w:t>
      </w:r>
      <w:hyperlink r:id="rId34" w:history="1">
        <w:r w:rsidRPr="004A0CBB">
          <w:rPr>
            <w:rFonts w:eastAsia="Calibri"/>
            <w:sz w:val="16"/>
          </w:rPr>
          <w:t>ABT</w:t>
        </w:r>
      </w:hyperlink>
      <w:r w:rsidRPr="004A0CBB">
        <w:rPr>
          <w:rFonts w:eastAsia="Calibri"/>
          <w:sz w:val="16"/>
        </w:rPr>
        <w:t xml:space="preserve">) split into two separate publicly traded companies; while one company deals in diversified medical products, the other, </w:t>
      </w:r>
      <w:proofErr w:type="spellStart"/>
      <w:r w:rsidRPr="004A0CBB">
        <w:rPr>
          <w:rFonts w:eastAsia="Calibri"/>
          <w:sz w:val="16"/>
        </w:rPr>
        <w:t>AbbVie</w:t>
      </w:r>
      <w:proofErr w:type="spellEnd"/>
      <w:r w:rsidRPr="004A0CBB">
        <w:rPr>
          <w:rFonts w:eastAsia="Calibri"/>
          <w:sz w:val="16"/>
        </w:rPr>
        <w:t xml:space="preserve"> (</w:t>
      </w:r>
      <w:hyperlink r:id="rId35" w:history="1">
        <w:r w:rsidRPr="004A0CBB">
          <w:rPr>
            <w:rFonts w:eastAsia="Calibri"/>
            <w:sz w:val="16"/>
          </w:rPr>
          <w:t>ABBV</w:t>
        </w:r>
      </w:hyperlink>
      <w:r w:rsidRPr="004A0CBB">
        <w:rPr>
          <w:rFonts w:eastAsia="Calibri"/>
          <w:sz w:val="16"/>
        </w:rPr>
        <w:t>), is focusing on research-based pharmaceuticals. Johnson &amp; Johnson (</w:t>
      </w:r>
      <w:hyperlink r:id="rId36" w:history="1">
        <w:r w:rsidRPr="004A0CBB">
          <w:rPr>
            <w:rFonts w:eastAsia="Calibri"/>
            <w:sz w:val="16"/>
          </w:rPr>
          <w:t>JNJ</w:t>
        </w:r>
      </w:hyperlink>
      <w:r w:rsidRPr="004A0CBB">
        <w:rPr>
          <w:rFonts w:eastAsia="Calibri"/>
          <w:sz w:val="16"/>
        </w:rPr>
        <w:t xml:space="preserve">) is also looking to divest its </w:t>
      </w:r>
      <w:proofErr w:type="spellStart"/>
      <w:r w:rsidRPr="004A0CBB">
        <w:rPr>
          <w:rFonts w:eastAsia="Calibri"/>
          <w:sz w:val="16"/>
        </w:rPr>
        <w:t>ortho</w:t>
      </w:r>
      <w:proofErr w:type="spellEnd"/>
      <w:r w:rsidRPr="004A0CBB">
        <w:rPr>
          <w:rFonts w:eastAsia="Calibri"/>
          <w:sz w:val="16"/>
        </w:rPr>
        <w:t>-clinical diagnostics business. Vertex (</w:t>
      </w:r>
      <w:hyperlink r:id="rId37" w:history="1">
        <w:r w:rsidRPr="004A0CBB">
          <w:rPr>
            <w:rFonts w:eastAsia="Calibri"/>
            <w:sz w:val="16"/>
          </w:rPr>
          <w:t>VRTX</w:t>
        </w:r>
      </w:hyperlink>
      <w:r w:rsidRPr="004A0CBB">
        <w:rPr>
          <w:rFonts w:eastAsia="Calibri"/>
          <w:sz w:val="16"/>
        </w:rPr>
        <w:t xml:space="preserve"> - </w:t>
      </w:r>
      <w:hyperlink r:id="rId38" w:tgtFrame="_blank" w:tooltip="Snapshot Report" w:history="1">
        <w:r w:rsidRPr="004A0CBB">
          <w:rPr>
            <w:rFonts w:eastAsia="Calibri"/>
            <w:sz w:val="16"/>
          </w:rPr>
          <w:t>Snapshot Report</w:t>
        </w:r>
      </w:hyperlink>
      <w:r w:rsidRPr="004A0CBB">
        <w:rPr>
          <w:rFonts w:eastAsia="Calibri"/>
          <w:sz w:val="16"/>
        </w:rPr>
        <w:t xml:space="preserve">) monetized its </w:t>
      </w:r>
      <w:proofErr w:type="spellStart"/>
      <w:r w:rsidRPr="004A0CBB">
        <w:rPr>
          <w:rFonts w:eastAsia="Calibri"/>
          <w:sz w:val="16"/>
        </w:rPr>
        <w:t>Incivo</w:t>
      </w:r>
      <w:proofErr w:type="spellEnd"/>
      <w:r w:rsidRPr="004A0CBB">
        <w:rPr>
          <w:rFonts w:eastAsia="Calibri"/>
          <w:sz w:val="16"/>
        </w:rPr>
        <w:t xml:space="preserve">-related royalties; the company can use the cash generated from this deal for its cystic fibrosis program. </w:t>
      </w:r>
      <w:r w:rsidRPr="004A0CBB">
        <w:rPr>
          <w:rFonts w:eastAsia="Calibri"/>
          <w:b/>
          <w:u w:val="single"/>
        </w:rPr>
        <w:t>Restructuring activities are</w:t>
      </w:r>
      <w:r w:rsidRPr="004A0CBB">
        <w:rPr>
          <w:rFonts w:eastAsia="Calibri"/>
          <w:sz w:val="16"/>
        </w:rPr>
        <w:t xml:space="preserve"> also </w:t>
      </w:r>
      <w:r w:rsidRPr="004A0CBB">
        <w:rPr>
          <w:rFonts w:eastAsia="Calibri"/>
          <w:b/>
          <w:u w:val="single"/>
        </w:rPr>
        <w:t xml:space="preserve">gaining momentum as </w:t>
      </w:r>
      <w:r w:rsidRPr="00F4722C">
        <w:rPr>
          <w:rFonts w:eastAsia="Calibri"/>
          <w:b/>
          <w:highlight w:val="cyan"/>
          <w:u w:val="single"/>
        </w:rPr>
        <w:t>large pharma companies are looking to cut costs and streamline their operations</w:t>
      </w:r>
      <w:r w:rsidRPr="00F4722C">
        <w:rPr>
          <w:rFonts w:eastAsia="Calibri"/>
          <w:sz w:val="16"/>
          <w:highlight w:val="cyan"/>
        </w:rPr>
        <w:t>.</w:t>
      </w:r>
      <w:r w:rsidRPr="004A0CBB">
        <w:rPr>
          <w:rFonts w:eastAsia="Calibri"/>
          <w:sz w:val="16"/>
        </w:rPr>
        <w:t xml:space="preserve"> Most of these companies are re-evaluating their pipelines and discontinuing programs which do not have a favorable risk-benefit profile. Some of the companies that announced restructuring plans include Merck (</w:t>
      </w:r>
      <w:hyperlink r:id="rId39" w:history="1">
        <w:r w:rsidRPr="004A0CBB">
          <w:rPr>
            <w:rFonts w:eastAsia="Calibri"/>
            <w:sz w:val="16"/>
          </w:rPr>
          <w:t>MRK</w:t>
        </w:r>
      </w:hyperlink>
      <w:r w:rsidRPr="004A0CBB">
        <w:rPr>
          <w:rFonts w:eastAsia="Calibri"/>
          <w:sz w:val="16"/>
        </w:rPr>
        <w:t>),Novartis (</w:t>
      </w:r>
      <w:hyperlink r:id="rId40" w:history="1">
        <w:r w:rsidRPr="004A0CBB">
          <w:rPr>
            <w:rFonts w:eastAsia="Calibri"/>
            <w:sz w:val="16"/>
          </w:rPr>
          <w:t>NVS</w:t>
        </w:r>
      </w:hyperlink>
      <w:r w:rsidRPr="004A0CBB">
        <w:rPr>
          <w:rFonts w:eastAsia="Calibri"/>
          <w:sz w:val="16"/>
        </w:rPr>
        <w:t xml:space="preserve"> - </w:t>
      </w:r>
      <w:hyperlink r:id="rId41" w:tgtFrame="_blank" w:tooltip="Snapshot Report" w:history="1">
        <w:r w:rsidRPr="004A0CBB">
          <w:rPr>
            <w:rFonts w:eastAsia="Calibri"/>
            <w:sz w:val="16"/>
          </w:rPr>
          <w:t>Snapshot Report</w:t>
        </w:r>
      </w:hyperlink>
      <w:r w:rsidRPr="004A0CBB">
        <w:rPr>
          <w:rFonts w:eastAsia="Calibri"/>
          <w:sz w:val="16"/>
        </w:rPr>
        <w:t>), Eli Lilly, Shire and Sanofi (</w:t>
      </w:r>
      <w:hyperlink r:id="rId42" w:history="1">
        <w:r w:rsidRPr="004A0CBB">
          <w:rPr>
            <w:rFonts w:eastAsia="Calibri"/>
            <w:sz w:val="16"/>
          </w:rPr>
          <w:t>SNY</w:t>
        </w:r>
      </w:hyperlink>
      <w:r w:rsidRPr="004A0CBB">
        <w:rPr>
          <w:rFonts w:eastAsia="Calibri"/>
          <w:sz w:val="16"/>
        </w:rPr>
        <w:t xml:space="preserve"> - </w:t>
      </w:r>
      <w:hyperlink r:id="rId43" w:tgtFrame="_blank" w:tooltip="Analyst Report" w:history="1">
        <w:r w:rsidRPr="004A0CBB">
          <w:rPr>
            <w:rFonts w:eastAsia="Calibri"/>
            <w:sz w:val="16"/>
          </w:rPr>
          <w:t>Analyst Report</w:t>
        </w:r>
      </w:hyperlink>
      <w:r w:rsidRPr="004A0CBB">
        <w:rPr>
          <w:rFonts w:eastAsia="Calibri"/>
          <w:sz w:val="16"/>
        </w:rPr>
        <w:t>). Destination Ireland Of late, several companies have been looking towards Ireland for acquisitions. The latest company to join the Irish club is Horizon Pharma (</w:t>
      </w:r>
      <w:hyperlink r:id="rId44" w:history="1">
        <w:r w:rsidRPr="004A0CBB">
          <w:rPr>
            <w:rFonts w:eastAsia="Calibri"/>
            <w:sz w:val="16"/>
          </w:rPr>
          <w:t>HZNP</w:t>
        </w:r>
      </w:hyperlink>
      <w:r w:rsidRPr="004A0CBB">
        <w:rPr>
          <w:rFonts w:eastAsia="Calibri"/>
          <w:sz w:val="16"/>
        </w:rPr>
        <w:t xml:space="preserve">) which is doing a reverse merger with Dublin-based </w:t>
      </w:r>
      <w:proofErr w:type="spellStart"/>
      <w:r w:rsidRPr="004A0CBB">
        <w:rPr>
          <w:rFonts w:eastAsia="Calibri"/>
          <w:sz w:val="16"/>
        </w:rPr>
        <w:t>Vidara</w:t>
      </w:r>
      <w:proofErr w:type="spellEnd"/>
      <w:r w:rsidRPr="004A0CBB">
        <w:rPr>
          <w:rFonts w:eastAsia="Calibri"/>
          <w:sz w:val="16"/>
        </w:rPr>
        <w:t xml:space="preserve">. Tax benefits are a major attraction for such deals. Other such recent acquisitions include that of Warner </w:t>
      </w:r>
      <w:proofErr w:type="spellStart"/>
      <w:r w:rsidRPr="004A0CBB">
        <w:rPr>
          <w:rFonts w:eastAsia="Calibri"/>
          <w:sz w:val="16"/>
        </w:rPr>
        <w:t>Chilcott</w:t>
      </w:r>
      <w:proofErr w:type="spellEnd"/>
      <w:r w:rsidRPr="004A0CBB">
        <w:rPr>
          <w:rFonts w:eastAsia="Calibri"/>
          <w:sz w:val="16"/>
        </w:rPr>
        <w:t xml:space="preserve"> by </w:t>
      </w:r>
      <w:proofErr w:type="spellStart"/>
      <w:r w:rsidRPr="004A0CBB">
        <w:rPr>
          <w:rFonts w:eastAsia="Calibri"/>
          <w:sz w:val="16"/>
        </w:rPr>
        <w:t>Actavis</w:t>
      </w:r>
      <w:proofErr w:type="spellEnd"/>
      <w:r w:rsidRPr="004A0CBB">
        <w:rPr>
          <w:rFonts w:eastAsia="Calibri"/>
          <w:sz w:val="16"/>
        </w:rPr>
        <w:t xml:space="preserve"> and </w:t>
      </w:r>
      <w:proofErr w:type="spellStart"/>
      <w:r w:rsidRPr="004A0CBB">
        <w:rPr>
          <w:rFonts w:eastAsia="Calibri"/>
          <w:sz w:val="16"/>
        </w:rPr>
        <w:t>Elan</w:t>
      </w:r>
      <w:proofErr w:type="spellEnd"/>
      <w:r w:rsidRPr="004A0CBB">
        <w:rPr>
          <w:rFonts w:eastAsia="Calibri"/>
          <w:sz w:val="16"/>
        </w:rPr>
        <w:t xml:space="preserve"> by </w:t>
      </w:r>
      <w:proofErr w:type="spellStart"/>
      <w:r w:rsidRPr="004A0CBB">
        <w:rPr>
          <w:rFonts w:eastAsia="Calibri"/>
          <w:sz w:val="16"/>
        </w:rPr>
        <w:t>Perrigo</w:t>
      </w:r>
      <w:proofErr w:type="spellEnd"/>
      <w:r w:rsidRPr="004A0CBB">
        <w:rPr>
          <w:rFonts w:eastAsia="Calibri"/>
          <w:sz w:val="16"/>
        </w:rPr>
        <w:t xml:space="preserve">. Emerging Markets and </w:t>
      </w:r>
      <w:proofErr w:type="spellStart"/>
      <w:r w:rsidRPr="004A0CBB">
        <w:rPr>
          <w:rFonts w:eastAsia="Calibri"/>
          <w:sz w:val="16"/>
        </w:rPr>
        <w:t>Biosimilars</w:t>
      </w:r>
      <w:proofErr w:type="spellEnd"/>
      <w:r w:rsidRPr="004A0CBB">
        <w:rPr>
          <w:rFonts w:eastAsia="Calibri"/>
          <w:sz w:val="16"/>
        </w:rPr>
        <w:t xml:space="preserve"> Another trend seen in </w:t>
      </w:r>
      <w:r w:rsidRPr="00F4722C">
        <w:rPr>
          <w:rFonts w:eastAsia="Calibri"/>
          <w:b/>
          <w:highlight w:val="cyan"/>
          <w:u w:val="single"/>
        </w:rPr>
        <w:t>the</w:t>
      </w:r>
      <w:r w:rsidRPr="00F4722C">
        <w:rPr>
          <w:rFonts w:eastAsia="Calibri"/>
          <w:sz w:val="16"/>
          <w:highlight w:val="cyan"/>
        </w:rPr>
        <w:t xml:space="preserve"> </w:t>
      </w:r>
      <w:r w:rsidRPr="00F4722C">
        <w:rPr>
          <w:rFonts w:eastAsia="Calibri"/>
          <w:b/>
          <w:highlight w:val="cyan"/>
          <w:u w:val="single"/>
        </w:rPr>
        <w:t>pharmaceutical sector is a focus on emerging markets</w:t>
      </w:r>
      <w:r w:rsidRPr="00F4722C">
        <w:rPr>
          <w:rFonts w:eastAsia="Calibri"/>
          <w:sz w:val="16"/>
          <w:highlight w:val="cyan"/>
        </w:rPr>
        <w:t>.</w:t>
      </w:r>
      <w:r w:rsidRPr="004A0CBB">
        <w:rPr>
          <w:rFonts w:eastAsia="Calibri"/>
          <w:sz w:val="16"/>
        </w:rPr>
        <w:t xml:space="preserve"> Companies like </w:t>
      </w:r>
      <w:proofErr w:type="spellStart"/>
      <w:r w:rsidRPr="004A0CBB">
        <w:rPr>
          <w:rFonts w:eastAsia="Calibri"/>
          <w:sz w:val="16"/>
        </w:rPr>
        <w:t>Mylan</w:t>
      </w:r>
      <w:proofErr w:type="spellEnd"/>
      <w:r w:rsidRPr="004A0CBB">
        <w:rPr>
          <w:rFonts w:eastAsia="Calibri"/>
          <w:sz w:val="16"/>
        </w:rPr>
        <w:t xml:space="preserve"> (</w:t>
      </w:r>
      <w:hyperlink r:id="rId45" w:history="1">
        <w:r w:rsidRPr="004A0CBB">
          <w:rPr>
            <w:rFonts w:eastAsia="Calibri"/>
            <w:sz w:val="16"/>
          </w:rPr>
          <w:t>MYL</w:t>
        </w:r>
      </w:hyperlink>
      <w:r w:rsidRPr="004A0CBB">
        <w:rPr>
          <w:rFonts w:eastAsia="Calibri"/>
          <w:sz w:val="16"/>
        </w:rPr>
        <w:t xml:space="preserve"> - </w:t>
      </w:r>
      <w:hyperlink r:id="rId46" w:tgtFrame="_blank" w:tooltip="Analyst Report" w:history="1">
        <w:r w:rsidRPr="004A0CBB">
          <w:rPr>
            <w:rFonts w:eastAsia="Calibri"/>
            <w:sz w:val="16"/>
          </w:rPr>
          <w:t>Analyst Report</w:t>
        </w:r>
      </w:hyperlink>
      <w:r w:rsidRPr="004A0CBB">
        <w:rPr>
          <w:rFonts w:eastAsia="Calibri"/>
          <w:sz w:val="16"/>
        </w:rPr>
        <w:t xml:space="preserve">), Pfizer, Merck, Eli Lilly, Glaxo and Sanofi are all looking to expand their presence in India, China, Brazil and other emerging markets. Until recently, most of the commercialization efforts were focused on the U.S. -- the largest pharmaceutical market -- along with Europe and Japan. </w:t>
      </w:r>
      <w:r w:rsidRPr="004A0CBB">
        <w:rPr>
          <w:rFonts w:eastAsia="Calibri"/>
          <w:b/>
          <w:u w:val="single"/>
        </w:rPr>
        <w:t>Emerging markets are</w:t>
      </w:r>
      <w:r w:rsidRPr="004A0CBB">
        <w:rPr>
          <w:rFonts w:eastAsia="Calibri"/>
          <w:sz w:val="16"/>
        </w:rPr>
        <w:t xml:space="preserve"> slowly and steadily </w:t>
      </w:r>
      <w:r w:rsidRPr="004A0CBB">
        <w:rPr>
          <w:rFonts w:eastAsia="Calibri"/>
          <w:b/>
          <w:u w:val="single"/>
        </w:rPr>
        <w:t>gaining more importance</w:t>
      </w:r>
      <w:r w:rsidRPr="004A0CBB">
        <w:rPr>
          <w:rFonts w:eastAsia="Calibri"/>
          <w:sz w:val="16"/>
        </w:rPr>
        <w:t xml:space="preserve">, and several companies are now shifting their focus to these areas. However, while higher demand for medicines, government initiatives for healthcare, </w:t>
      </w:r>
      <w:r w:rsidRPr="00F4722C">
        <w:rPr>
          <w:rFonts w:eastAsia="Calibri"/>
          <w:b/>
          <w:highlight w:val="cyan"/>
          <w:u w:val="single"/>
        </w:rPr>
        <w:t>new patient population and increasing use</w:t>
      </w:r>
      <w:r w:rsidRPr="004A0CBB">
        <w:rPr>
          <w:rFonts w:eastAsia="Calibri"/>
          <w:sz w:val="16"/>
        </w:rPr>
        <w:t xml:space="preserve"> of generics </w:t>
      </w:r>
      <w:r w:rsidRPr="004A0CBB">
        <w:rPr>
          <w:rFonts w:eastAsia="Calibri"/>
          <w:b/>
          <w:u w:val="single"/>
        </w:rPr>
        <w:t xml:space="preserve">should help </w:t>
      </w:r>
      <w:r w:rsidRPr="00F4722C">
        <w:rPr>
          <w:rFonts w:eastAsia="Calibri"/>
          <w:b/>
          <w:highlight w:val="cyan"/>
          <w:u w:val="single"/>
        </w:rPr>
        <w:t>drive demand</w:t>
      </w:r>
      <w:r w:rsidRPr="004A0CBB">
        <w:rPr>
          <w:rFonts w:eastAsia="Calibri"/>
          <w:sz w:val="16"/>
        </w:rPr>
        <w:t xml:space="preserve">, we point out that emerging markets are also not immune to </w:t>
      </w:r>
      <w:proofErr w:type="spellStart"/>
      <w:r w:rsidRPr="004A0CBB">
        <w:rPr>
          <w:rFonts w:eastAsia="Calibri"/>
          <w:sz w:val="16"/>
        </w:rPr>
        <w:t>genericization</w:t>
      </w:r>
      <w:proofErr w:type="spellEnd"/>
      <w:r w:rsidRPr="004A0CBB">
        <w:rPr>
          <w:rFonts w:eastAsia="Calibri"/>
          <w:sz w:val="16"/>
        </w:rPr>
        <w:t xml:space="preserve">. Moreover, investigations into bribery charges in China could put a lid on near-term growth. Meanwhile, growth in Europe will continue to be pressurized by austerity and cost-containment measures. We are also seeing several companies entering into deals for the development of </w:t>
      </w:r>
      <w:proofErr w:type="spellStart"/>
      <w:r w:rsidRPr="004A0CBB">
        <w:rPr>
          <w:rFonts w:eastAsia="Calibri"/>
          <w:sz w:val="16"/>
        </w:rPr>
        <w:t>biosimilars</w:t>
      </w:r>
      <w:proofErr w:type="spellEnd"/>
      <w:r w:rsidRPr="004A0CBB">
        <w:rPr>
          <w:rFonts w:eastAsia="Calibri"/>
          <w:sz w:val="16"/>
        </w:rPr>
        <w:t xml:space="preserve">, generic versions of biologics. Companies like Merck, Amgen, </w:t>
      </w:r>
      <w:proofErr w:type="spellStart"/>
      <w:proofErr w:type="gramStart"/>
      <w:r w:rsidRPr="004A0CBB">
        <w:rPr>
          <w:rFonts w:eastAsia="Calibri"/>
          <w:sz w:val="16"/>
        </w:rPr>
        <w:t>Biogen</w:t>
      </w:r>
      <w:proofErr w:type="spellEnd"/>
      <w:r w:rsidRPr="004A0CBB">
        <w:rPr>
          <w:rFonts w:eastAsia="Calibri"/>
          <w:sz w:val="16"/>
        </w:rPr>
        <w:t>(</w:t>
      </w:r>
      <w:proofErr w:type="gramEnd"/>
      <w:r w:rsidRPr="004A0CBB">
        <w:rPr>
          <w:rFonts w:eastAsia="Calibri"/>
          <w:sz w:val="16"/>
        </w:rPr>
        <w:fldChar w:fldCharType="begin"/>
      </w:r>
      <w:r w:rsidRPr="004A0CBB">
        <w:rPr>
          <w:rFonts w:eastAsia="Calibri"/>
          <w:sz w:val="16"/>
        </w:rPr>
        <w:instrText xml:space="preserve"> HYPERLINK "http://www.zacks.com/stock/quote/biib" </w:instrText>
      </w:r>
      <w:r w:rsidRPr="004A0CBB">
        <w:rPr>
          <w:rFonts w:eastAsia="Calibri"/>
          <w:sz w:val="16"/>
        </w:rPr>
        <w:fldChar w:fldCharType="separate"/>
      </w:r>
      <w:r w:rsidRPr="004A0CBB">
        <w:rPr>
          <w:rFonts w:eastAsia="Calibri"/>
          <w:sz w:val="16"/>
        </w:rPr>
        <w:t>BIIB</w:t>
      </w:r>
      <w:r w:rsidRPr="004A0CBB">
        <w:rPr>
          <w:rFonts w:eastAsia="Calibri"/>
          <w:sz w:val="16"/>
        </w:rPr>
        <w:fldChar w:fldCharType="end"/>
      </w:r>
      <w:r w:rsidRPr="004A0CBB">
        <w:rPr>
          <w:rFonts w:eastAsia="Calibri"/>
          <w:sz w:val="16"/>
        </w:rPr>
        <w:t xml:space="preserve">) and </w:t>
      </w:r>
      <w:proofErr w:type="spellStart"/>
      <w:r w:rsidRPr="004A0CBB">
        <w:rPr>
          <w:rFonts w:eastAsia="Calibri"/>
          <w:sz w:val="16"/>
        </w:rPr>
        <w:t>Actavis</w:t>
      </w:r>
      <w:proofErr w:type="spellEnd"/>
      <w:r w:rsidRPr="004A0CBB">
        <w:rPr>
          <w:rFonts w:eastAsia="Calibri"/>
          <w:sz w:val="16"/>
        </w:rPr>
        <w:t xml:space="preserve"> are all targeting the highly lucrative </w:t>
      </w:r>
      <w:proofErr w:type="spellStart"/>
      <w:r w:rsidRPr="004A0CBB">
        <w:rPr>
          <w:rFonts w:eastAsia="Calibri"/>
          <w:sz w:val="16"/>
        </w:rPr>
        <w:t>biosimilars</w:t>
      </w:r>
      <w:proofErr w:type="spellEnd"/>
      <w:r w:rsidRPr="004A0CBB">
        <w:rPr>
          <w:rFonts w:eastAsia="Calibri"/>
          <w:sz w:val="16"/>
        </w:rPr>
        <w:t xml:space="preserve"> market. 4Q Earnings All companies falling under the Medical sector have reported fourth quarter and full year 2013 results. While earnings-beat and revenue-beat ratios (percentage of companies coming out with positive surprises) were pretty impressive, growth ratios were modest. Fourth quarter results were characterized by currency headwinds as well as the impact of </w:t>
      </w:r>
      <w:r w:rsidRPr="004A0CBB">
        <w:rPr>
          <w:rFonts w:eastAsia="Calibri"/>
          <w:sz w:val="16"/>
        </w:rPr>
        <w:lastRenderedPageBreak/>
        <w:t xml:space="preserve">generics. Fourth quarter 2013 earnings "beat ratio" was 74.0% while the revenue "beat ratio" was 76.0%. Total earnings for this sector were up 1.1%, compared to 0.2% recorded in the third quarter of 2013. Total revenues moved up 5.3% in the quarter versus 5.8% growth in the third quarter of 2013. Looking at the consensus earnings expectations for the first quarter, earnings are expected to decline 3.3%. Tough challenges for some companies, negative currency movement and a few patent </w:t>
      </w:r>
      <w:proofErr w:type="spellStart"/>
      <w:r w:rsidRPr="004A0CBB">
        <w:rPr>
          <w:rFonts w:eastAsia="Calibri"/>
          <w:sz w:val="16"/>
        </w:rPr>
        <w:t>expirees</w:t>
      </w:r>
      <w:proofErr w:type="spellEnd"/>
      <w:r w:rsidRPr="004A0CBB">
        <w:rPr>
          <w:rFonts w:eastAsia="Calibri"/>
          <w:sz w:val="16"/>
        </w:rPr>
        <w:t xml:space="preserve"> will affect first quarter growth. However, growth should pick up from the second quarter for which 1.6% earnings growth is expected. Overall, 2014 earnings are expected to grow 6.5%. For a detailed look at the earnings outlook for the Medical and other sectors, please check our </w:t>
      </w:r>
      <w:hyperlink r:id="rId47" w:history="1">
        <w:proofErr w:type="spellStart"/>
        <w:r w:rsidRPr="004A0CBB">
          <w:rPr>
            <w:rFonts w:eastAsia="Calibri"/>
            <w:sz w:val="16"/>
          </w:rPr>
          <w:t>Zacks</w:t>
        </w:r>
        <w:proofErr w:type="spellEnd"/>
        <w:r w:rsidRPr="004A0CBB">
          <w:rPr>
            <w:rFonts w:eastAsia="Calibri"/>
            <w:sz w:val="16"/>
          </w:rPr>
          <w:t xml:space="preserve"> Earnings </w:t>
        </w:r>
        <w:proofErr w:type="spellStart"/>
        <w:r w:rsidRPr="004A0CBB">
          <w:rPr>
            <w:rFonts w:eastAsia="Calibri"/>
            <w:sz w:val="16"/>
          </w:rPr>
          <w:t>Trends</w:t>
        </w:r>
      </w:hyperlink>
      <w:r w:rsidRPr="004A0CBB">
        <w:rPr>
          <w:rFonts w:eastAsia="Calibri"/>
          <w:sz w:val="16"/>
        </w:rPr>
        <w:t>report</w:t>
      </w:r>
      <w:proofErr w:type="spellEnd"/>
      <w:r w:rsidRPr="004A0CBB">
        <w:rPr>
          <w:rFonts w:eastAsia="Calibri"/>
          <w:sz w:val="16"/>
        </w:rPr>
        <w:t xml:space="preserve">. Focus on New Products 2013 saw the FDA approving 27 novel medicines, about one-third (33%) of which were identified by the FDA as “First-in-Class,” meaning they use a new and unique mechanism of action for treating a medical condition. These include drugs like </w:t>
      </w:r>
      <w:proofErr w:type="spellStart"/>
      <w:r w:rsidRPr="004A0CBB">
        <w:rPr>
          <w:rFonts w:eastAsia="Calibri"/>
          <w:sz w:val="16"/>
        </w:rPr>
        <w:t>Invokana</w:t>
      </w:r>
      <w:proofErr w:type="spellEnd"/>
      <w:r w:rsidRPr="004A0CBB">
        <w:rPr>
          <w:rFonts w:eastAsia="Calibri"/>
          <w:sz w:val="16"/>
        </w:rPr>
        <w:t xml:space="preserve"> (type II diabetes), </w:t>
      </w:r>
      <w:proofErr w:type="spellStart"/>
      <w:r w:rsidRPr="004A0CBB">
        <w:rPr>
          <w:rFonts w:eastAsia="Calibri"/>
          <w:sz w:val="16"/>
        </w:rPr>
        <w:t>Kadcyla</w:t>
      </w:r>
      <w:proofErr w:type="spellEnd"/>
      <w:r w:rsidRPr="004A0CBB">
        <w:rPr>
          <w:rFonts w:eastAsia="Calibri"/>
          <w:sz w:val="16"/>
        </w:rPr>
        <w:t xml:space="preserve"> (HER2-positive late-stage breast cancer), </w:t>
      </w:r>
      <w:proofErr w:type="spellStart"/>
      <w:r w:rsidRPr="004A0CBB">
        <w:rPr>
          <w:rFonts w:eastAsia="Calibri"/>
          <w:sz w:val="16"/>
        </w:rPr>
        <w:t>Sovaldi</w:t>
      </w:r>
      <w:proofErr w:type="spellEnd"/>
      <w:r w:rsidRPr="004A0CBB">
        <w:rPr>
          <w:rFonts w:eastAsia="Calibri"/>
          <w:sz w:val="16"/>
        </w:rPr>
        <w:t xml:space="preserve"> (an interferon-free oral treatment for some patients with chronic hepatitis C) and </w:t>
      </w:r>
      <w:proofErr w:type="spellStart"/>
      <w:r w:rsidRPr="004A0CBB">
        <w:rPr>
          <w:rFonts w:eastAsia="Calibri"/>
          <w:sz w:val="16"/>
        </w:rPr>
        <w:t>Mekinist</w:t>
      </w:r>
      <w:proofErr w:type="spellEnd"/>
      <w:r w:rsidRPr="004A0CBB">
        <w:rPr>
          <w:rFonts w:eastAsia="Calibri"/>
          <w:sz w:val="16"/>
        </w:rPr>
        <w:t xml:space="preserve"> (metastatic melanoma). Yet another one-third of the approved drugs fall under the rare or “orphan” disease category that affects 200,000 or fewer Americans. These include </w:t>
      </w:r>
      <w:proofErr w:type="spellStart"/>
      <w:r w:rsidRPr="004A0CBB">
        <w:rPr>
          <w:rFonts w:eastAsia="Calibri"/>
          <w:sz w:val="16"/>
        </w:rPr>
        <w:t>Imbruvica</w:t>
      </w:r>
      <w:proofErr w:type="spellEnd"/>
      <w:r w:rsidRPr="004A0CBB">
        <w:rPr>
          <w:rFonts w:eastAsia="Calibri"/>
          <w:sz w:val="16"/>
        </w:rPr>
        <w:t xml:space="preserve"> (mantle cell lymphoma), </w:t>
      </w:r>
      <w:proofErr w:type="spellStart"/>
      <w:r w:rsidRPr="004A0CBB">
        <w:rPr>
          <w:rFonts w:eastAsia="Calibri"/>
          <w:sz w:val="16"/>
        </w:rPr>
        <w:t>Gazyva</w:t>
      </w:r>
      <w:proofErr w:type="spellEnd"/>
      <w:r w:rsidRPr="004A0CBB">
        <w:rPr>
          <w:rFonts w:eastAsia="Calibri"/>
          <w:sz w:val="16"/>
        </w:rPr>
        <w:t xml:space="preserve"> (chronic lymphocytic leukemia), </w:t>
      </w:r>
      <w:proofErr w:type="spellStart"/>
      <w:r w:rsidRPr="004A0CBB">
        <w:rPr>
          <w:rFonts w:eastAsia="Calibri"/>
          <w:sz w:val="16"/>
        </w:rPr>
        <w:t>Kynamro</w:t>
      </w:r>
      <w:proofErr w:type="spellEnd"/>
      <w:r w:rsidRPr="004A0CBB">
        <w:rPr>
          <w:rFonts w:eastAsia="Calibri"/>
          <w:sz w:val="16"/>
        </w:rPr>
        <w:t xml:space="preserve"> (homozygous familial hypercholesterolemia) and </w:t>
      </w:r>
      <w:proofErr w:type="spellStart"/>
      <w:r w:rsidRPr="004A0CBB">
        <w:rPr>
          <w:rFonts w:eastAsia="Calibri"/>
          <w:sz w:val="16"/>
        </w:rPr>
        <w:t>Adempas</w:t>
      </w:r>
      <w:proofErr w:type="spellEnd"/>
      <w:r w:rsidRPr="004A0CBB">
        <w:rPr>
          <w:rFonts w:eastAsia="Calibri"/>
          <w:sz w:val="16"/>
        </w:rPr>
        <w:t xml:space="preserve"> and </w:t>
      </w:r>
      <w:proofErr w:type="spellStart"/>
      <w:r w:rsidRPr="004A0CBB">
        <w:rPr>
          <w:rFonts w:eastAsia="Calibri"/>
          <w:sz w:val="16"/>
        </w:rPr>
        <w:t>Opsumit</w:t>
      </w:r>
      <w:proofErr w:type="spellEnd"/>
      <w:r w:rsidRPr="004A0CBB">
        <w:rPr>
          <w:rFonts w:eastAsia="Calibri"/>
          <w:sz w:val="16"/>
        </w:rPr>
        <w:t xml:space="preserve"> (both for pulmonary arterial hypertension). Three of the approved drugs – </w:t>
      </w:r>
      <w:proofErr w:type="spellStart"/>
      <w:r w:rsidRPr="004A0CBB">
        <w:rPr>
          <w:rFonts w:eastAsia="Calibri"/>
          <w:sz w:val="16"/>
        </w:rPr>
        <w:t>Gazyva</w:t>
      </w:r>
      <w:proofErr w:type="spellEnd"/>
      <w:r w:rsidRPr="004A0CBB">
        <w:rPr>
          <w:rFonts w:eastAsia="Calibri"/>
          <w:sz w:val="16"/>
        </w:rPr>
        <w:t xml:space="preserve">, </w:t>
      </w:r>
      <w:proofErr w:type="spellStart"/>
      <w:r w:rsidRPr="004A0CBB">
        <w:rPr>
          <w:rFonts w:eastAsia="Calibri"/>
          <w:sz w:val="16"/>
        </w:rPr>
        <w:t>Imbruvica</w:t>
      </w:r>
      <w:proofErr w:type="spellEnd"/>
      <w:r w:rsidRPr="004A0CBB">
        <w:rPr>
          <w:rFonts w:eastAsia="Calibri"/>
          <w:sz w:val="16"/>
        </w:rPr>
        <w:t xml:space="preserve"> and </w:t>
      </w:r>
      <w:proofErr w:type="spellStart"/>
      <w:r w:rsidRPr="004A0CBB">
        <w:rPr>
          <w:rFonts w:eastAsia="Calibri"/>
          <w:sz w:val="16"/>
        </w:rPr>
        <w:t>Sovaldi</w:t>
      </w:r>
      <w:proofErr w:type="spellEnd"/>
      <w:r w:rsidRPr="004A0CBB">
        <w:rPr>
          <w:rFonts w:eastAsia="Calibri"/>
          <w:sz w:val="16"/>
        </w:rPr>
        <w:t xml:space="preserve"> – had breakthrough therapy designation. Breakthrough status, a new designation that became effective after Jul 9, 2012, is designed to cut short the development time of promising new treatments. Some important products approved in 2013 include: Drugs like </w:t>
      </w:r>
      <w:proofErr w:type="spellStart"/>
      <w:r w:rsidRPr="004A0CBB">
        <w:rPr>
          <w:rFonts w:eastAsia="Calibri"/>
          <w:sz w:val="16"/>
        </w:rPr>
        <w:t>Tecfidera</w:t>
      </w:r>
      <w:proofErr w:type="spellEnd"/>
      <w:r w:rsidRPr="004A0CBB">
        <w:rPr>
          <w:rFonts w:eastAsia="Calibri"/>
          <w:sz w:val="16"/>
        </w:rPr>
        <w:t xml:space="preserve">, </w:t>
      </w:r>
      <w:proofErr w:type="spellStart"/>
      <w:r w:rsidRPr="004A0CBB">
        <w:rPr>
          <w:rFonts w:eastAsia="Calibri"/>
          <w:sz w:val="16"/>
        </w:rPr>
        <w:t>Sovaldi</w:t>
      </w:r>
      <w:proofErr w:type="spellEnd"/>
      <w:r w:rsidRPr="004A0CBB">
        <w:rPr>
          <w:rFonts w:eastAsia="Calibri"/>
          <w:sz w:val="16"/>
        </w:rPr>
        <w:t xml:space="preserve"> and </w:t>
      </w:r>
      <w:proofErr w:type="spellStart"/>
      <w:r w:rsidRPr="004A0CBB">
        <w:rPr>
          <w:rFonts w:eastAsia="Calibri"/>
          <w:sz w:val="16"/>
        </w:rPr>
        <w:t>Imbruvica</w:t>
      </w:r>
      <w:proofErr w:type="spellEnd"/>
      <w:r w:rsidRPr="004A0CBB">
        <w:rPr>
          <w:rFonts w:eastAsia="Calibri"/>
          <w:sz w:val="16"/>
        </w:rPr>
        <w:t xml:space="preserve"> represent strong commercial potential. So far in 2014, drugs that have gained approval include AstraZeneca’s </w:t>
      </w:r>
      <w:proofErr w:type="spellStart"/>
      <w:r w:rsidRPr="004A0CBB">
        <w:rPr>
          <w:rFonts w:eastAsia="Calibri"/>
          <w:sz w:val="16"/>
        </w:rPr>
        <w:t>Myalept</w:t>
      </w:r>
      <w:proofErr w:type="spellEnd"/>
      <w:r w:rsidRPr="004A0CBB">
        <w:rPr>
          <w:rFonts w:eastAsia="Calibri"/>
          <w:sz w:val="16"/>
        </w:rPr>
        <w:t xml:space="preserve"> (complications of </w:t>
      </w:r>
      <w:proofErr w:type="spellStart"/>
      <w:r w:rsidRPr="004A0CBB">
        <w:rPr>
          <w:rFonts w:eastAsia="Calibri"/>
          <w:sz w:val="16"/>
        </w:rPr>
        <w:t>leptin</w:t>
      </w:r>
      <w:proofErr w:type="spellEnd"/>
      <w:r w:rsidRPr="004A0CBB">
        <w:rPr>
          <w:rFonts w:eastAsia="Calibri"/>
          <w:sz w:val="16"/>
        </w:rPr>
        <w:t xml:space="preserve"> deficiency) and </w:t>
      </w:r>
      <w:proofErr w:type="spellStart"/>
      <w:r w:rsidRPr="004A0CBB">
        <w:rPr>
          <w:rFonts w:eastAsia="Calibri"/>
          <w:sz w:val="16"/>
        </w:rPr>
        <w:t>Farxiga</w:t>
      </w:r>
      <w:proofErr w:type="spellEnd"/>
      <w:r w:rsidRPr="004A0CBB">
        <w:rPr>
          <w:rFonts w:eastAsia="Calibri"/>
          <w:sz w:val="16"/>
        </w:rPr>
        <w:t xml:space="preserve"> (type II diabetes), Chelsea Therapeutics’ (</w:t>
      </w:r>
      <w:hyperlink r:id="rId48" w:history="1">
        <w:r w:rsidRPr="004A0CBB">
          <w:rPr>
            <w:rFonts w:eastAsia="Calibri"/>
            <w:sz w:val="16"/>
          </w:rPr>
          <w:t>CHTP</w:t>
        </w:r>
      </w:hyperlink>
      <w:r w:rsidRPr="004A0CBB">
        <w:rPr>
          <w:rFonts w:eastAsia="Calibri"/>
          <w:sz w:val="16"/>
        </w:rPr>
        <w:t xml:space="preserve">) </w:t>
      </w:r>
      <w:proofErr w:type="spellStart"/>
      <w:r w:rsidRPr="004A0CBB">
        <w:rPr>
          <w:rFonts w:eastAsia="Calibri"/>
          <w:sz w:val="16"/>
        </w:rPr>
        <w:t>Northera</w:t>
      </w:r>
      <w:proofErr w:type="spellEnd"/>
      <w:r w:rsidRPr="004A0CBB">
        <w:rPr>
          <w:rFonts w:eastAsia="Calibri"/>
          <w:sz w:val="16"/>
        </w:rPr>
        <w:t xml:space="preserve"> (to treat neurogenic orthostatic hypotension),</w:t>
      </w:r>
      <w:proofErr w:type="spellStart"/>
      <w:r w:rsidRPr="004A0CBB">
        <w:rPr>
          <w:rFonts w:eastAsia="Calibri"/>
          <w:sz w:val="16"/>
        </w:rPr>
        <w:t>BioMarin’s</w:t>
      </w:r>
      <w:proofErr w:type="spellEnd"/>
      <w:r w:rsidRPr="004A0CBB">
        <w:rPr>
          <w:rFonts w:eastAsia="Calibri"/>
          <w:sz w:val="16"/>
        </w:rPr>
        <w:t xml:space="preserve"> (</w:t>
      </w:r>
      <w:hyperlink r:id="rId49" w:history="1">
        <w:r w:rsidRPr="004A0CBB">
          <w:rPr>
            <w:rFonts w:eastAsia="Calibri"/>
            <w:sz w:val="16"/>
          </w:rPr>
          <w:t>BMRN</w:t>
        </w:r>
      </w:hyperlink>
      <w:r w:rsidRPr="004A0CBB">
        <w:rPr>
          <w:rFonts w:eastAsia="Calibri"/>
          <w:sz w:val="16"/>
        </w:rPr>
        <w:t xml:space="preserve">) </w:t>
      </w:r>
      <w:proofErr w:type="spellStart"/>
      <w:r w:rsidRPr="004A0CBB">
        <w:rPr>
          <w:rFonts w:eastAsia="Calibri"/>
          <w:sz w:val="16"/>
        </w:rPr>
        <w:t>Vimizim</w:t>
      </w:r>
      <w:proofErr w:type="spellEnd"/>
      <w:r w:rsidRPr="004A0CBB">
        <w:rPr>
          <w:rFonts w:eastAsia="Calibri"/>
          <w:sz w:val="16"/>
        </w:rPr>
        <w:t xml:space="preserve"> (</w:t>
      </w:r>
      <w:proofErr w:type="spellStart"/>
      <w:r w:rsidRPr="004A0CBB">
        <w:rPr>
          <w:rFonts w:eastAsia="Calibri"/>
          <w:sz w:val="16"/>
        </w:rPr>
        <w:t>Morquio</w:t>
      </w:r>
      <w:proofErr w:type="spellEnd"/>
      <w:r w:rsidRPr="004A0CBB">
        <w:rPr>
          <w:rFonts w:eastAsia="Calibri"/>
          <w:sz w:val="16"/>
        </w:rPr>
        <w:t xml:space="preserve"> A syndrome) and Vanda Pharma’s </w:t>
      </w:r>
      <w:proofErr w:type="spellStart"/>
      <w:r w:rsidRPr="004A0CBB">
        <w:rPr>
          <w:rFonts w:eastAsia="Calibri"/>
          <w:sz w:val="16"/>
        </w:rPr>
        <w:t>Hetlioz</w:t>
      </w:r>
      <w:proofErr w:type="spellEnd"/>
      <w:r w:rsidRPr="004A0CBB">
        <w:rPr>
          <w:rFonts w:eastAsia="Calibri"/>
          <w:sz w:val="16"/>
        </w:rPr>
        <w:t xml:space="preserve"> (non-24- hour sleep-wake disorder). Upcoming events include FDA advisory panel review of the regulatory application </w:t>
      </w:r>
      <w:proofErr w:type="spellStart"/>
      <w:r w:rsidRPr="004A0CBB">
        <w:rPr>
          <w:rFonts w:eastAsia="Calibri"/>
          <w:sz w:val="16"/>
        </w:rPr>
        <w:t>forMannKind’s</w:t>
      </w:r>
      <w:proofErr w:type="spellEnd"/>
      <w:r w:rsidRPr="004A0CBB">
        <w:rPr>
          <w:rFonts w:eastAsia="Calibri"/>
          <w:sz w:val="16"/>
        </w:rPr>
        <w:t xml:space="preserve"> (</w:t>
      </w:r>
      <w:hyperlink r:id="rId50" w:history="1">
        <w:r w:rsidRPr="004A0CBB">
          <w:rPr>
            <w:rFonts w:eastAsia="Calibri"/>
            <w:sz w:val="16"/>
          </w:rPr>
          <w:t>MNKD</w:t>
        </w:r>
      </w:hyperlink>
      <w:r w:rsidRPr="004A0CBB">
        <w:rPr>
          <w:rFonts w:eastAsia="Calibri"/>
          <w:sz w:val="16"/>
        </w:rPr>
        <w:t xml:space="preserve">) experimental diabetes treatment, </w:t>
      </w:r>
      <w:proofErr w:type="spellStart"/>
      <w:r w:rsidRPr="004A0CBB">
        <w:rPr>
          <w:rFonts w:eastAsia="Calibri"/>
          <w:sz w:val="16"/>
        </w:rPr>
        <w:t>Afrezza</w:t>
      </w:r>
      <w:proofErr w:type="spellEnd"/>
      <w:r w:rsidRPr="004A0CBB">
        <w:rPr>
          <w:rFonts w:eastAsia="Calibri"/>
          <w:sz w:val="16"/>
        </w:rPr>
        <w:t xml:space="preserve">. April should be an active month with the agency expected to deliver a response on the approvability of several experimental drugs including </w:t>
      </w:r>
      <w:proofErr w:type="spellStart"/>
      <w:r w:rsidRPr="004A0CBB">
        <w:rPr>
          <w:rFonts w:eastAsia="Calibri"/>
          <w:sz w:val="16"/>
        </w:rPr>
        <w:t>Afrezza</w:t>
      </w:r>
      <w:proofErr w:type="spellEnd"/>
      <w:r w:rsidRPr="004A0CBB">
        <w:rPr>
          <w:rFonts w:eastAsia="Calibri"/>
          <w:sz w:val="16"/>
        </w:rPr>
        <w:t xml:space="preserve">, Glaxo’s </w:t>
      </w:r>
      <w:proofErr w:type="spellStart"/>
      <w:r w:rsidRPr="004A0CBB">
        <w:rPr>
          <w:rFonts w:eastAsia="Calibri"/>
          <w:sz w:val="16"/>
        </w:rPr>
        <w:t>Eperzan</w:t>
      </w:r>
      <w:proofErr w:type="spellEnd"/>
      <w:r w:rsidRPr="004A0CBB">
        <w:rPr>
          <w:rFonts w:eastAsia="Calibri"/>
          <w:sz w:val="16"/>
        </w:rPr>
        <w:t xml:space="preserve"> (type II diabetes) and </w:t>
      </w:r>
      <w:proofErr w:type="spellStart"/>
      <w:r w:rsidRPr="004A0CBB">
        <w:rPr>
          <w:rFonts w:eastAsia="Calibri"/>
          <w:sz w:val="16"/>
        </w:rPr>
        <w:t>Arzerra</w:t>
      </w:r>
      <w:proofErr w:type="spellEnd"/>
      <w:r w:rsidRPr="004A0CBB">
        <w:rPr>
          <w:rFonts w:eastAsia="Calibri"/>
          <w:sz w:val="16"/>
        </w:rPr>
        <w:t xml:space="preserve"> (CLL). </w:t>
      </w:r>
      <w:proofErr w:type="spellStart"/>
      <w:r w:rsidRPr="004A0CBB">
        <w:rPr>
          <w:rFonts w:eastAsia="Calibri"/>
          <w:sz w:val="16"/>
        </w:rPr>
        <w:t>Zacks</w:t>
      </w:r>
      <w:proofErr w:type="spellEnd"/>
      <w:r w:rsidRPr="004A0CBB">
        <w:rPr>
          <w:rFonts w:eastAsia="Calibri"/>
          <w:sz w:val="16"/>
        </w:rPr>
        <w:t xml:space="preserve"> Industry Rank </w:t>
      </w:r>
      <w:proofErr w:type="gramStart"/>
      <w:r w:rsidRPr="004A0CBB">
        <w:rPr>
          <w:rFonts w:eastAsia="Calibri"/>
          <w:sz w:val="16"/>
        </w:rPr>
        <w:t>Within</w:t>
      </w:r>
      <w:proofErr w:type="gramEnd"/>
      <w:r w:rsidRPr="004A0CBB">
        <w:rPr>
          <w:rFonts w:eastAsia="Calibri"/>
          <w:sz w:val="16"/>
        </w:rPr>
        <w:t xml:space="preserve"> the </w:t>
      </w:r>
      <w:proofErr w:type="spellStart"/>
      <w:r w:rsidRPr="004A0CBB">
        <w:rPr>
          <w:rFonts w:eastAsia="Calibri"/>
          <w:sz w:val="16"/>
        </w:rPr>
        <w:t>Zacks</w:t>
      </w:r>
      <w:proofErr w:type="spellEnd"/>
      <w:r w:rsidRPr="004A0CBB">
        <w:rPr>
          <w:rFonts w:eastAsia="Calibri"/>
          <w:sz w:val="16"/>
        </w:rPr>
        <w:t xml:space="preserve"> Industry classification, pharma and biotech are broadly grouped into the Medical sector (one of 16 </w:t>
      </w:r>
      <w:proofErr w:type="spellStart"/>
      <w:r w:rsidRPr="004A0CBB">
        <w:rPr>
          <w:rFonts w:eastAsia="Calibri"/>
          <w:sz w:val="16"/>
        </w:rPr>
        <w:t>Zacks</w:t>
      </w:r>
      <w:proofErr w:type="spellEnd"/>
      <w:r w:rsidRPr="004A0CBB">
        <w:rPr>
          <w:rFonts w:eastAsia="Calibri"/>
          <w:sz w:val="16"/>
        </w:rPr>
        <w:t xml:space="preserve"> sectors) and further sub-divided into four industries at the expanded level: large-cap pharma, med-biomed/gene, med-drugs and med-generic drugs. We rank all the 260-plus industries in the 16 </w:t>
      </w:r>
      <w:proofErr w:type="spellStart"/>
      <w:r w:rsidRPr="004A0CBB">
        <w:rPr>
          <w:rFonts w:eastAsia="Calibri"/>
          <w:sz w:val="16"/>
        </w:rPr>
        <w:t>Zacks</w:t>
      </w:r>
      <w:proofErr w:type="spellEnd"/>
      <w:r w:rsidRPr="004A0CBB">
        <w:rPr>
          <w:rFonts w:eastAsia="Calibri"/>
          <w:sz w:val="16"/>
        </w:rPr>
        <w:t xml:space="preserve"> sectors based on the earnings outlook and fundamental strength of the constituent companies in each industry. To learn more, visit: </w:t>
      </w:r>
      <w:hyperlink r:id="rId51" w:history="1">
        <w:r w:rsidRPr="004A0CBB">
          <w:rPr>
            <w:rFonts w:eastAsia="Calibri"/>
            <w:sz w:val="16"/>
          </w:rPr>
          <w:t xml:space="preserve">About </w:t>
        </w:r>
        <w:proofErr w:type="spellStart"/>
        <w:r w:rsidRPr="004A0CBB">
          <w:rPr>
            <w:rFonts w:eastAsia="Calibri"/>
            <w:sz w:val="16"/>
          </w:rPr>
          <w:t>Zacks</w:t>
        </w:r>
        <w:proofErr w:type="spellEnd"/>
        <w:r w:rsidRPr="004A0CBB">
          <w:rPr>
            <w:rFonts w:eastAsia="Calibri"/>
            <w:sz w:val="16"/>
          </w:rPr>
          <w:t xml:space="preserve"> Industry Rank</w:t>
        </w:r>
      </w:hyperlink>
      <w:r w:rsidRPr="004A0CBB">
        <w:rPr>
          <w:rFonts w:eastAsia="Calibri"/>
          <w:sz w:val="16"/>
        </w:rPr>
        <w:t xml:space="preserve">. As a point of reference, the outlook for industries with </w:t>
      </w:r>
      <w:proofErr w:type="spellStart"/>
      <w:r w:rsidRPr="004A0CBB">
        <w:rPr>
          <w:rFonts w:eastAsia="Calibri"/>
          <w:sz w:val="16"/>
        </w:rPr>
        <w:t>Zacks</w:t>
      </w:r>
      <w:proofErr w:type="spellEnd"/>
      <w:r w:rsidRPr="004A0CBB">
        <w:rPr>
          <w:rFonts w:eastAsia="Calibri"/>
          <w:sz w:val="16"/>
        </w:rPr>
        <w:t xml:space="preserve"> Industry Rank #88 and lower is ‘Positive,’ between #89 and #176 is ‘Neutral’ and #177 and higher is ‘Negative.’ The </w:t>
      </w:r>
      <w:proofErr w:type="spellStart"/>
      <w:r w:rsidRPr="004A0CBB">
        <w:rPr>
          <w:rFonts w:eastAsia="Calibri"/>
          <w:sz w:val="16"/>
        </w:rPr>
        <w:t>Zacks</w:t>
      </w:r>
      <w:proofErr w:type="spellEnd"/>
      <w:r w:rsidRPr="004A0CBB">
        <w:rPr>
          <w:rFonts w:eastAsia="Calibri"/>
          <w:sz w:val="16"/>
        </w:rPr>
        <w:t xml:space="preserve"> Industry Rank for large-cap pharma is #225, med-biomed/gene is #69, med-drugs </w:t>
      </w:r>
      <w:proofErr w:type="gramStart"/>
      <w:r w:rsidRPr="004A0CBB">
        <w:rPr>
          <w:rFonts w:eastAsia="Calibri"/>
          <w:sz w:val="16"/>
        </w:rPr>
        <w:t>is</w:t>
      </w:r>
      <w:proofErr w:type="gramEnd"/>
      <w:r w:rsidRPr="004A0CBB">
        <w:rPr>
          <w:rFonts w:eastAsia="Calibri"/>
          <w:sz w:val="16"/>
        </w:rPr>
        <w:t xml:space="preserve"> #84, while the med-generic drugs is #8. Analyzing the </w:t>
      </w:r>
      <w:proofErr w:type="spellStart"/>
      <w:r w:rsidRPr="004A0CBB">
        <w:rPr>
          <w:rFonts w:eastAsia="Calibri"/>
          <w:sz w:val="16"/>
        </w:rPr>
        <w:t>Zacks</w:t>
      </w:r>
      <w:proofErr w:type="spellEnd"/>
      <w:r w:rsidRPr="004A0CBB">
        <w:rPr>
          <w:rFonts w:eastAsia="Calibri"/>
          <w:sz w:val="16"/>
        </w:rPr>
        <w:t xml:space="preserve"> Industry Rank for different medical segments, it is obvious that the outlook is Positive for med-drugs, med-biomed/gene and med-generic drugs and Negative for large-cap pharma stocks. OPPORTUNITIES </w:t>
      </w:r>
      <w:proofErr w:type="gramStart"/>
      <w:r w:rsidRPr="004A0CBB">
        <w:rPr>
          <w:rFonts w:eastAsia="Calibri"/>
          <w:sz w:val="16"/>
        </w:rPr>
        <w:t>While</w:t>
      </w:r>
      <w:proofErr w:type="gramEnd"/>
      <w:r w:rsidRPr="004A0CBB">
        <w:rPr>
          <w:rFonts w:eastAsia="Calibri"/>
          <w:sz w:val="16"/>
        </w:rPr>
        <w:t xml:space="preserve"> several companies will continue to face challenges like EU austerity measures and </w:t>
      </w:r>
      <w:proofErr w:type="spellStart"/>
      <w:r w:rsidRPr="004A0CBB">
        <w:rPr>
          <w:rFonts w:eastAsia="Calibri"/>
          <w:sz w:val="16"/>
        </w:rPr>
        <w:t>genericization</w:t>
      </w:r>
      <w:proofErr w:type="spellEnd"/>
      <w:r w:rsidRPr="004A0CBB">
        <w:rPr>
          <w:rFonts w:eastAsia="Calibri"/>
          <w:sz w:val="16"/>
        </w:rPr>
        <w:t xml:space="preserve">, </w:t>
      </w:r>
      <w:r w:rsidRPr="00F4722C">
        <w:rPr>
          <w:rFonts w:eastAsia="Calibri"/>
          <w:b/>
          <w:highlight w:val="cyan"/>
          <w:u w:val="single"/>
        </w:rPr>
        <w:t>the pharma industry is out of the worst</w:t>
      </w:r>
      <w:r w:rsidRPr="004A0CBB">
        <w:rPr>
          <w:rFonts w:eastAsia="Calibri"/>
          <w:b/>
          <w:u w:val="single"/>
        </w:rPr>
        <w:t xml:space="preserve"> of its </w:t>
      </w:r>
      <w:proofErr w:type="spellStart"/>
      <w:r w:rsidRPr="004A0CBB">
        <w:rPr>
          <w:rFonts w:eastAsia="Calibri"/>
          <w:b/>
          <w:u w:val="single"/>
        </w:rPr>
        <w:t>genericization</w:t>
      </w:r>
      <w:proofErr w:type="spellEnd"/>
      <w:r w:rsidRPr="004A0CBB">
        <w:rPr>
          <w:rFonts w:eastAsia="Calibri"/>
          <w:sz w:val="16"/>
        </w:rPr>
        <w:t xml:space="preserve"> phase. </w:t>
      </w:r>
      <w:r w:rsidRPr="004A0CBB">
        <w:rPr>
          <w:rFonts w:eastAsia="Calibri"/>
          <w:b/>
          <w:u w:val="single"/>
        </w:rPr>
        <w:t>Many companies</w:t>
      </w:r>
      <w:r w:rsidRPr="004A0CBB">
        <w:rPr>
          <w:rFonts w:eastAsia="Calibri"/>
          <w:sz w:val="16"/>
        </w:rPr>
        <w:t xml:space="preserve"> which had faced generic headwinds in the last couple of years should </w:t>
      </w:r>
      <w:r w:rsidRPr="004A0CBB">
        <w:rPr>
          <w:rFonts w:eastAsia="Calibri"/>
          <w:b/>
          <w:u w:val="single"/>
        </w:rPr>
        <w:t>continue to see a sustained improvement in results</w:t>
      </w:r>
      <w:r w:rsidRPr="004A0CBB">
        <w:rPr>
          <w:rFonts w:eastAsia="Calibri"/>
          <w:sz w:val="16"/>
        </w:rPr>
        <w:t xml:space="preserve"> this year. </w:t>
      </w:r>
      <w:r w:rsidRPr="00F4722C">
        <w:rPr>
          <w:rFonts w:eastAsia="Calibri"/>
          <w:b/>
          <w:highlight w:val="cyan"/>
          <w:u w:val="single"/>
        </w:rPr>
        <w:t>Cost-cutting, downsizing, streamlining of the pipeline, growth in emerging markets and new product launches should support growth</w:t>
      </w:r>
      <w:r w:rsidRPr="004A0CBB">
        <w:rPr>
          <w:rFonts w:eastAsia="Calibri"/>
          <w:sz w:val="16"/>
        </w:rPr>
        <w:t xml:space="preserve">. Among pharma stocks, Shire, a </w:t>
      </w:r>
      <w:proofErr w:type="spellStart"/>
      <w:r w:rsidRPr="004A0CBB">
        <w:rPr>
          <w:rFonts w:eastAsia="Calibri"/>
          <w:sz w:val="16"/>
        </w:rPr>
        <w:t>Zacks</w:t>
      </w:r>
      <w:proofErr w:type="spellEnd"/>
      <w:r w:rsidRPr="004A0CBB">
        <w:rPr>
          <w:rFonts w:eastAsia="Calibri"/>
          <w:sz w:val="16"/>
        </w:rPr>
        <w:t xml:space="preserve"> Rank #1 (Strong Buy) stock, looks well-positioned for growth with the company expanding its product portfolio and pipeline through the acquisition of </w:t>
      </w:r>
      <w:proofErr w:type="spellStart"/>
      <w:r w:rsidRPr="004A0CBB">
        <w:rPr>
          <w:rFonts w:eastAsia="Calibri"/>
          <w:sz w:val="16"/>
        </w:rPr>
        <w:t>ViroPharma</w:t>
      </w:r>
      <w:proofErr w:type="spellEnd"/>
      <w:r w:rsidRPr="004A0CBB">
        <w:rPr>
          <w:rFonts w:eastAsia="Calibri"/>
          <w:sz w:val="16"/>
        </w:rPr>
        <w:t xml:space="preserve">. Horizon Pharma, </w:t>
      </w:r>
      <w:proofErr w:type="gramStart"/>
      <w:r w:rsidRPr="004A0CBB">
        <w:rPr>
          <w:rFonts w:eastAsia="Calibri"/>
          <w:sz w:val="16"/>
        </w:rPr>
        <w:t xml:space="preserve">a </w:t>
      </w:r>
      <w:proofErr w:type="spellStart"/>
      <w:r w:rsidRPr="004A0CBB">
        <w:rPr>
          <w:rFonts w:eastAsia="Calibri"/>
          <w:sz w:val="16"/>
        </w:rPr>
        <w:t>Zacks</w:t>
      </w:r>
      <w:proofErr w:type="spellEnd"/>
      <w:proofErr w:type="gramEnd"/>
      <w:r w:rsidRPr="004A0CBB">
        <w:rPr>
          <w:rFonts w:eastAsia="Calibri"/>
          <w:sz w:val="16"/>
        </w:rPr>
        <w:t xml:space="preserve"> Rank #2 (Buy) stock, also seems on the right path with the company announcing its plans to acquire Ireland-based </w:t>
      </w:r>
      <w:proofErr w:type="spellStart"/>
      <w:r w:rsidRPr="004A0CBB">
        <w:rPr>
          <w:rFonts w:eastAsia="Calibri"/>
          <w:sz w:val="16"/>
        </w:rPr>
        <w:t>Vidara</w:t>
      </w:r>
      <w:proofErr w:type="spellEnd"/>
      <w:r w:rsidRPr="004A0CBB">
        <w:rPr>
          <w:rFonts w:eastAsia="Calibri"/>
          <w:sz w:val="16"/>
        </w:rPr>
        <w:t xml:space="preserve">. In the biotech space, we are positive on </w:t>
      </w:r>
      <w:proofErr w:type="spellStart"/>
      <w:r w:rsidRPr="004A0CBB">
        <w:rPr>
          <w:rFonts w:eastAsia="Calibri"/>
          <w:sz w:val="16"/>
        </w:rPr>
        <w:t>Biogen</w:t>
      </w:r>
      <w:proofErr w:type="spellEnd"/>
      <w:r w:rsidRPr="004A0CBB">
        <w:rPr>
          <w:rFonts w:eastAsia="Calibri"/>
          <w:sz w:val="16"/>
        </w:rPr>
        <w:t xml:space="preserve">. </w:t>
      </w:r>
      <w:proofErr w:type="spellStart"/>
      <w:r w:rsidRPr="004A0CBB">
        <w:rPr>
          <w:rFonts w:eastAsia="Calibri"/>
          <w:sz w:val="16"/>
        </w:rPr>
        <w:t>Tecfidera</w:t>
      </w:r>
      <w:proofErr w:type="spellEnd"/>
      <w:r w:rsidRPr="004A0CBB">
        <w:rPr>
          <w:rFonts w:eastAsia="Calibri"/>
          <w:sz w:val="16"/>
        </w:rPr>
        <w:t xml:space="preserve">, the company’s recently launched oral multiple sclerosis drug, is off to a strong start with the product delivering sales of $876 million (as of Dec 31, 2013) since its launch in early April 2013. While </w:t>
      </w:r>
      <w:proofErr w:type="spellStart"/>
      <w:r w:rsidRPr="004A0CBB">
        <w:rPr>
          <w:rFonts w:eastAsia="Calibri"/>
          <w:sz w:val="16"/>
        </w:rPr>
        <w:t>Tecfidera</w:t>
      </w:r>
      <w:proofErr w:type="spellEnd"/>
      <w:r w:rsidRPr="004A0CBB">
        <w:rPr>
          <w:rFonts w:eastAsia="Calibri"/>
          <w:sz w:val="16"/>
        </w:rPr>
        <w:t xml:space="preserve"> has gained the top spot in the oral multiple sclerosis market in the U.S., </w:t>
      </w:r>
      <w:proofErr w:type="spellStart"/>
      <w:r w:rsidRPr="004A0CBB">
        <w:rPr>
          <w:rFonts w:eastAsia="Calibri"/>
          <w:sz w:val="16"/>
        </w:rPr>
        <w:t>Avonex</w:t>
      </w:r>
      <w:proofErr w:type="spellEnd"/>
      <w:r w:rsidRPr="004A0CBB">
        <w:rPr>
          <w:rFonts w:eastAsia="Calibri"/>
          <w:sz w:val="16"/>
        </w:rPr>
        <w:t xml:space="preserve"> and </w:t>
      </w:r>
      <w:proofErr w:type="spellStart"/>
      <w:r w:rsidRPr="004A0CBB">
        <w:rPr>
          <w:rFonts w:eastAsia="Calibri"/>
          <w:sz w:val="16"/>
        </w:rPr>
        <w:t>Tysabri</w:t>
      </w:r>
      <w:proofErr w:type="spellEnd"/>
      <w:r w:rsidRPr="004A0CBB">
        <w:rPr>
          <w:rFonts w:eastAsia="Calibri"/>
          <w:sz w:val="16"/>
        </w:rPr>
        <w:t xml:space="preserve"> should continue contributing significantly to sales. </w:t>
      </w:r>
      <w:proofErr w:type="spellStart"/>
      <w:r w:rsidRPr="004A0CBB">
        <w:rPr>
          <w:rFonts w:eastAsia="Calibri"/>
          <w:sz w:val="16"/>
        </w:rPr>
        <w:t>Tecfidera</w:t>
      </w:r>
      <w:proofErr w:type="spellEnd"/>
      <w:r w:rsidRPr="004A0CBB">
        <w:rPr>
          <w:rFonts w:eastAsia="Calibri"/>
          <w:sz w:val="16"/>
        </w:rPr>
        <w:t xml:space="preserve"> gained EU approval recently. </w:t>
      </w:r>
      <w:proofErr w:type="spellStart"/>
      <w:r w:rsidRPr="004A0CBB">
        <w:rPr>
          <w:rFonts w:eastAsia="Calibri"/>
          <w:sz w:val="16"/>
        </w:rPr>
        <w:t>Biogen</w:t>
      </w:r>
      <w:proofErr w:type="spellEnd"/>
      <w:r w:rsidRPr="004A0CBB">
        <w:rPr>
          <w:rFonts w:eastAsia="Calibri"/>
          <w:sz w:val="16"/>
        </w:rPr>
        <w:t xml:space="preserve"> is also progressing with its hemophilia pipeline. We are also positive on Amgen (</w:t>
      </w:r>
      <w:hyperlink r:id="rId52" w:history="1">
        <w:r w:rsidRPr="004A0CBB">
          <w:rPr>
            <w:rFonts w:eastAsia="Calibri"/>
            <w:sz w:val="16"/>
          </w:rPr>
          <w:t>AMGN</w:t>
        </w:r>
      </w:hyperlink>
      <w:r w:rsidRPr="004A0CBB">
        <w:rPr>
          <w:rFonts w:eastAsia="Calibri"/>
          <w:sz w:val="16"/>
        </w:rPr>
        <w:t xml:space="preserve">). Amgen should be able to deliver on its long-term strategy based on expansion in key markets, launch of new manufacturing technologies, and pipeline development. Enbrel should continue performing well. Amgen’s late-stage pipeline is also moving along. While Amgen is a </w:t>
      </w:r>
      <w:proofErr w:type="spellStart"/>
      <w:r w:rsidRPr="004A0CBB">
        <w:rPr>
          <w:rFonts w:eastAsia="Calibri"/>
          <w:sz w:val="16"/>
        </w:rPr>
        <w:t>Zacks</w:t>
      </w:r>
      <w:proofErr w:type="spellEnd"/>
      <w:r w:rsidRPr="004A0CBB">
        <w:rPr>
          <w:rFonts w:eastAsia="Calibri"/>
          <w:sz w:val="16"/>
        </w:rPr>
        <w:t xml:space="preserve"> Rank #2 stock, </w:t>
      </w:r>
      <w:proofErr w:type="spellStart"/>
      <w:r w:rsidRPr="004A0CBB">
        <w:rPr>
          <w:rFonts w:eastAsia="Calibri"/>
          <w:sz w:val="16"/>
        </w:rPr>
        <w:t>Biogen</w:t>
      </w:r>
      <w:proofErr w:type="spellEnd"/>
      <w:r w:rsidRPr="004A0CBB">
        <w:rPr>
          <w:rFonts w:eastAsia="Calibri"/>
          <w:sz w:val="16"/>
        </w:rPr>
        <w:t xml:space="preserve"> is a </w:t>
      </w:r>
      <w:proofErr w:type="spellStart"/>
      <w:r w:rsidRPr="004A0CBB">
        <w:rPr>
          <w:rFonts w:eastAsia="Calibri"/>
          <w:sz w:val="16"/>
        </w:rPr>
        <w:t>Zacks</w:t>
      </w:r>
      <w:proofErr w:type="spellEnd"/>
      <w:r w:rsidRPr="004A0CBB">
        <w:rPr>
          <w:rFonts w:eastAsia="Calibri"/>
          <w:sz w:val="16"/>
        </w:rPr>
        <w:t xml:space="preserve"> Rank #3 (Hold) stock. Gilead, a </w:t>
      </w:r>
      <w:proofErr w:type="spellStart"/>
      <w:r w:rsidRPr="004A0CBB">
        <w:rPr>
          <w:rFonts w:eastAsia="Calibri"/>
          <w:sz w:val="16"/>
        </w:rPr>
        <w:t>Zacks</w:t>
      </w:r>
      <w:proofErr w:type="spellEnd"/>
      <w:r w:rsidRPr="004A0CBB">
        <w:rPr>
          <w:rFonts w:eastAsia="Calibri"/>
          <w:sz w:val="16"/>
        </w:rPr>
        <w:t xml:space="preserve"> Rank #1 stock, continues to do well in the HIV segment and has a potential blockbuster in its portfolio in the form of HCV treatment, </w:t>
      </w:r>
      <w:proofErr w:type="spellStart"/>
      <w:r w:rsidRPr="004A0CBB">
        <w:rPr>
          <w:rFonts w:eastAsia="Calibri"/>
          <w:sz w:val="16"/>
        </w:rPr>
        <w:t>Sovaldi</w:t>
      </w:r>
      <w:proofErr w:type="spellEnd"/>
      <w:r w:rsidRPr="004A0CBB">
        <w:rPr>
          <w:rFonts w:eastAsia="Calibri"/>
          <w:sz w:val="16"/>
        </w:rPr>
        <w:t xml:space="preserve">. Among generic companies, </w:t>
      </w:r>
      <w:proofErr w:type="spellStart"/>
      <w:r w:rsidRPr="004A0CBB">
        <w:rPr>
          <w:rFonts w:eastAsia="Calibri"/>
          <w:sz w:val="16"/>
        </w:rPr>
        <w:t>Actavis</w:t>
      </w:r>
      <w:proofErr w:type="spellEnd"/>
      <w:r w:rsidRPr="004A0CBB">
        <w:rPr>
          <w:rFonts w:eastAsia="Calibri"/>
          <w:sz w:val="16"/>
        </w:rPr>
        <w:t xml:space="preserve"> looks well-positioned. </w:t>
      </w:r>
      <w:proofErr w:type="spellStart"/>
      <w:r w:rsidRPr="004A0CBB">
        <w:rPr>
          <w:rFonts w:eastAsia="Calibri"/>
          <w:sz w:val="16"/>
        </w:rPr>
        <w:t>Actavis</w:t>
      </w:r>
      <w:proofErr w:type="spellEnd"/>
      <w:r w:rsidRPr="004A0CBB">
        <w:rPr>
          <w:rFonts w:eastAsia="Calibri"/>
          <w:sz w:val="16"/>
        </w:rPr>
        <w:t xml:space="preserve"> is slowly and steadily building its position in the branded market through acquisitions (</w:t>
      </w:r>
      <w:proofErr w:type="spellStart"/>
      <w:r w:rsidRPr="004A0CBB">
        <w:rPr>
          <w:rFonts w:eastAsia="Calibri"/>
          <w:sz w:val="16"/>
        </w:rPr>
        <w:t>Actavis</w:t>
      </w:r>
      <w:proofErr w:type="spellEnd"/>
      <w:r w:rsidRPr="004A0CBB">
        <w:rPr>
          <w:rFonts w:eastAsia="Calibri"/>
          <w:sz w:val="16"/>
        </w:rPr>
        <w:t xml:space="preserve"> Group, Warner </w:t>
      </w:r>
      <w:proofErr w:type="spellStart"/>
      <w:r w:rsidRPr="004A0CBB">
        <w:rPr>
          <w:rFonts w:eastAsia="Calibri"/>
          <w:sz w:val="16"/>
        </w:rPr>
        <w:t>Chilcott</w:t>
      </w:r>
      <w:proofErr w:type="spellEnd"/>
      <w:r w:rsidRPr="004A0CBB">
        <w:rPr>
          <w:rFonts w:eastAsia="Calibri"/>
          <w:sz w:val="16"/>
        </w:rPr>
        <w:t xml:space="preserve"> and the upcoming acquisition of Forest). With fewer major patent expiries slated to occur in the next few years, we are encouraged by </w:t>
      </w:r>
      <w:proofErr w:type="spellStart"/>
      <w:r w:rsidRPr="004A0CBB">
        <w:rPr>
          <w:rFonts w:eastAsia="Calibri"/>
          <w:sz w:val="16"/>
        </w:rPr>
        <w:t>Actavis</w:t>
      </w:r>
      <w:proofErr w:type="spellEnd"/>
      <w:r w:rsidRPr="004A0CBB">
        <w:rPr>
          <w:rFonts w:eastAsia="Calibri"/>
          <w:sz w:val="16"/>
        </w:rPr>
        <w:t xml:space="preserve">’ focus on building its branded and </w:t>
      </w:r>
      <w:proofErr w:type="spellStart"/>
      <w:r w:rsidRPr="004A0CBB">
        <w:rPr>
          <w:rFonts w:eastAsia="Calibri"/>
          <w:sz w:val="16"/>
        </w:rPr>
        <w:t>biosimilars</w:t>
      </w:r>
      <w:proofErr w:type="spellEnd"/>
      <w:r w:rsidRPr="004A0CBB">
        <w:rPr>
          <w:rFonts w:eastAsia="Calibri"/>
          <w:sz w:val="16"/>
        </w:rPr>
        <w:t xml:space="preserve"> pipeline. The company carries a </w:t>
      </w:r>
      <w:proofErr w:type="spellStart"/>
      <w:r w:rsidRPr="004A0CBB">
        <w:rPr>
          <w:rFonts w:eastAsia="Calibri"/>
          <w:sz w:val="16"/>
        </w:rPr>
        <w:t>Zacks</w:t>
      </w:r>
      <w:proofErr w:type="spellEnd"/>
      <w:r w:rsidRPr="004A0CBB">
        <w:rPr>
          <w:rFonts w:eastAsia="Calibri"/>
          <w:sz w:val="16"/>
        </w:rPr>
        <w:t xml:space="preserve"> Rank #2.</w:t>
      </w:r>
    </w:p>
    <w:p w:rsidR="00883CC5" w:rsidRPr="004A0CBB" w:rsidRDefault="00883CC5" w:rsidP="00883CC5">
      <w:pPr>
        <w:keepNext/>
        <w:keepLines/>
        <w:spacing w:before="40"/>
        <w:outlineLvl w:val="3"/>
        <w:rPr>
          <w:rFonts w:eastAsia="Times New Roman"/>
          <w:b/>
          <w:iCs/>
          <w:sz w:val="26"/>
        </w:rPr>
      </w:pPr>
      <w:r w:rsidRPr="004A0CBB">
        <w:rPr>
          <w:rFonts w:eastAsia="Times New Roman"/>
          <w:b/>
          <w:iCs/>
          <w:sz w:val="26"/>
        </w:rPr>
        <w:t>Pharmaceutical industry resilient</w:t>
      </w:r>
    </w:p>
    <w:p w:rsidR="00883CC5" w:rsidRPr="004A0CBB" w:rsidRDefault="00883CC5" w:rsidP="00883CC5">
      <w:pPr>
        <w:rPr>
          <w:rFonts w:eastAsia="Calibri"/>
        </w:rPr>
      </w:pPr>
      <w:proofErr w:type="gramStart"/>
      <w:r w:rsidRPr="004A0CBB">
        <w:rPr>
          <w:rFonts w:eastAsia="Calibri"/>
          <w:b/>
          <w:bCs/>
        </w:rPr>
        <w:t>Americas Pharma 2008</w:t>
      </w:r>
      <w:r w:rsidRPr="004A0CBB">
        <w:rPr>
          <w:rFonts w:eastAsia="Calibri"/>
          <w:sz w:val="18"/>
        </w:rPr>
        <w:t xml:space="preserve"> </w:t>
      </w:r>
      <w:r w:rsidRPr="004A0CBB">
        <w:rPr>
          <w:rFonts w:eastAsia="Calibri"/>
          <w:sz w:val="16"/>
        </w:rPr>
        <w:t>(Americas Pharma, pharmaceutical research group, 2008.</w:t>
      </w:r>
      <w:proofErr w:type="gramEnd"/>
      <w:r w:rsidRPr="004A0CBB">
        <w:rPr>
          <w:rFonts w:eastAsia="Calibri"/>
          <w:sz w:val="16"/>
        </w:rPr>
        <w:t xml:space="preserve"> “Pharmaceuticals Remain Resilient </w:t>
      </w:r>
      <w:proofErr w:type="gramStart"/>
      <w:r w:rsidRPr="004A0CBB">
        <w:rPr>
          <w:rFonts w:eastAsia="Calibri"/>
          <w:sz w:val="16"/>
        </w:rPr>
        <w:t>In</w:t>
      </w:r>
      <w:proofErr w:type="gramEnd"/>
      <w:r w:rsidRPr="004A0CBB">
        <w:rPr>
          <w:rFonts w:eastAsia="Calibri"/>
          <w:sz w:val="16"/>
        </w:rPr>
        <w:t xml:space="preserve"> Economic Crisis”, 11-1, Lexis)//NR</w:t>
      </w:r>
    </w:p>
    <w:p w:rsidR="00883CC5" w:rsidRPr="004A0CBB" w:rsidRDefault="00883CC5" w:rsidP="00883CC5">
      <w:pPr>
        <w:rPr>
          <w:rFonts w:eastAsia="Calibri"/>
          <w:sz w:val="16"/>
        </w:rPr>
      </w:pPr>
      <w:r w:rsidRPr="004A0CBB">
        <w:rPr>
          <w:rFonts w:eastAsia="Calibri"/>
          <w:sz w:val="16"/>
        </w:rPr>
        <w:t xml:space="preserve">It has been the BMI Pharmaceuticals and Healthcare team's long-held view that </w:t>
      </w:r>
      <w:r w:rsidRPr="00883CC5">
        <w:rPr>
          <w:rFonts w:eastAsia="Calibri"/>
          <w:bCs/>
          <w:szCs w:val="26"/>
          <w:highlight w:val="cyan"/>
          <w:u w:val="single"/>
        </w:rPr>
        <w:t>the pharmaceutical industry should remain resilient to a financial crisis</w:t>
      </w:r>
      <w:r w:rsidRPr="00883CC5">
        <w:rPr>
          <w:rFonts w:eastAsia="Calibri"/>
          <w:sz w:val="16"/>
          <w:highlight w:val="cyan"/>
        </w:rPr>
        <w:t xml:space="preserve">. </w:t>
      </w:r>
      <w:r w:rsidRPr="00883CC5">
        <w:rPr>
          <w:rFonts w:eastAsia="Calibri"/>
          <w:bCs/>
          <w:szCs w:val="26"/>
          <w:highlight w:val="cyan"/>
          <w:u w:val="single"/>
        </w:rPr>
        <w:t>This</w:t>
      </w:r>
      <w:r w:rsidRPr="004A0CBB">
        <w:rPr>
          <w:rFonts w:eastAsia="Calibri"/>
          <w:sz w:val="16"/>
        </w:rPr>
        <w:t xml:space="preserve"> belief </w:t>
      </w:r>
      <w:r w:rsidRPr="00883CC5">
        <w:rPr>
          <w:rFonts w:eastAsia="Calibri"/>
          <w:bCs/>
          <w:szCs w:val="26"/>
          <w:highlight w:val="cyan"/>
          <w:u w:val="single"/>
        </w:rPr>
        <w:t>remains underpinned by wider investor sentiment</w:t>
      </w:r>
      <w:r w:rsidRPr="004A0CBB">
        <w:rPr>
          <w:rFonts w:eastAsia="Calibri"/>
          <w:sz w:val="16"/>
        </w:rPr>
        <w:t xml:space="preserve">. Even including the challenged health insurance sector, the S&amp;P Health Care Index is seeing smaller loses than other industries. The Health Care Index fell by 31% over the year to October 10. Putting this in context, telecoms stocks are down 46%, energy stocks are down 44% and financial stocks are down 50%. While the economic crisis has now widened beyond its credit crunch catalyst, the ability to raise finance remains at the root of the problems faced by the global economy. In this regard, the pharmaceutical industry also remains in good shape. </w:t>
      </w:r>
      <w:proofErr w:type="spellStart"/>
      <w:r w:rsidRPr="00883CC5">
        <w:rPr>
          <w:rFonts w:eastAsia="Calibri"/>
          <w:bCs/>
          <w:szCs w:val="26"/>
          <w:highlight w:val="cyan"/>
          <w:u w:val="single"/>
        </w:rPr>
        <w:t>Drugmakers</w:t>
      </w:r>
      <w:proofErr w:type="spellEnd"/>
      <w:r w:rsidRPr="00883CC5">
        <w:rPr>
          <w:rFonts w:eastAsia="Calibri"/>
          <w:bCs/>
          <w:szCs w:val="26"/>
          <w:highlight w:val="cyan"/>
          <w:u w:val="single"/>
        </w:rPr>
        <w:t xml:space="preserve"> have reputations for sitting on</w:t>
      </w:r>
      <w:r w:rsidRPr="00883CC5">
        <w:rPr>
          <w:rFonts w:eastAsia="Calibri"/>
          <w:sz w:val="16"/>
          <w:highlight w:val="cyan"/>
        </w:rPr>
        <w:t xml:space="preserve"> </w:t>
      </w:r>
      <w:r w:rsidRPr="00883CC5">
        <w:rPr>
          <w:rFonts w:eastAsia="Calibri"/>
          <w:b/>
          <w:bCs/>
          <w:szCs w:val="26"/>
          <w:highlight w:val="cyan"/>
          <w:u w:val="single"/>
        </w:rPr>
        <w:t>war chests of cash</w:t>
      </w:r>
      <w:r w:rsidRPr="00883CC5">
        <w:rPr>
          <w:rFonts w:eastAsia="Calibri"/>
          <w:sz w:val="16"/>
          <w:highlight w:val="cyan"/>
        </w:rPr>
        <w:t xml:space="preserve">, </w:t>
      </w:r>
      <w:r w:rsidRPr="00883CC5">
        <w:rPr>
          <w:rFonts w:eastAsia="Calibri"/>
          <w:bCs/>
          <w:szCs w:val="26"/>
          <w:highlight w:val="cyan"/>
          <w:u w:val="single"/>
        </w:rPr>
        <w:t>making them less reliant on equity markets for finance</w:t>
      </w:r>
      <w:r w:rsidRPr="004A0CBB">
        <w:rPr>
          <w:rFonts w:eastAsia="Calibri"/>
          <w:sz w:val="16"/>
        </w:rPr>
        <w:t>. Yet, even those that do need to go to the markets for capital are finding a relatively warm reception - with the inelastic demand for pharmaceuticals meaning that the industry functions relatively independently of the wider economy.</w:t>
      </w:r>
    </w:p>
    <w:p w:rsidR="0025710D" w:rsidRPr="004A0CBB" w:rsidRDefault="0025710D" w:rsidP="0025710D">
      <w:pPr>
        <w:keepNext/>
        <w:keepLines/>
        <w:spacing w:before="40"/>
        <w:outlineLvl w:val="3"/>
        <w:rPr>
          <w:rFonts w:eastAsia="Times New Roman"/>
          <w:b/>
          <w:iCs/>
          <w:sz w:val="26"/>
        </w:rPr>
      </w:pPr>
      <w:r w:rsidRPr="004A0CBB">
        <w:rPr>
          <w:rFonts w:eastAsia="Times New Roman"/>
          <w:b/>
          <w:iCs/>
          <w:sz w:val="26"/>
        </w:rPr>
        <w:lastRenderedPageBreak/>
        <w:t>Pharmaceutical companies are recovering- growth rates are up and will sustain</w:t>
      </w:r>
    </w:p>
    <w:p w:rsidR="0025710D" w:rsidRPr="004A0CBB" w:rsidRDefault="0025710D" w:rsidP="0025710D">
      <w:pPr>
        <w:contextualSpacing/>
        <w:rPr>
          <w:rFonts w:eastAsia="Calibri"/>
          <w:sz w:val="16"/>
        </w:rPr>
      </w:pPr>
      <w:proofErr w:type="gramStart"/>
      <w:r w:rsidRPr="004A0CBB">
        <w:rPr>
          <w:rFonts w:eastAsia="Calibri"/>
          <w:b/>
        </w:rPr>
        <w:t xml:space="preserve">Business Line 2014 </w:t>
      </w:r>
      <w:r w:rsidRPr="004A0CBB">
        <w:rPr>
          <w:rFonts w:eastAsia="Calibri"/>
          <w:sz w:val="16"/>
        </w:rPr>
        <w:t>(The Hindu Business Line, latest news on India and international business and finance, January 5, 2014.</w:t>
      </w:r>
      <w:proofErr w:type="gramEnd"/>
      <w:r w:rsidRPr="004A0CBB">
        <w:rPr>
          <w:rFonts w:eastAsia="Calibri"/>
          <w:sz w:val="16"/>
        </w:rPr>
        <w:t xml:space="preserve"> “Pharma cos likely to post 15% profit growth in Q3.” http://www.thehindubusinessline.com/industry-and-economy/pharma-cos-likely-to-post-15-profit-growth-in-q3/article5541288.ece//NR</w:t>
      </w:r>
    </w:p>
    <w:p w:rsidR="0025710D" w:rsidRPr="004A0CBB" w:rsidRDefault="0025710D" w:rsidP="0025710D">
      <w:pPr>
        <w:contextualSpacing/>
        <w:rPr>
          <w:rFonts w:eastAsia="Calibri"/>
          <w:sz w:val="16"/>
        </w:rPr>
      </w:pPr>
      <w:r w:rsidRPr="004A0CBB">
        <w:rPr>
          <w:rFonts w:eastAsia="Calibri"/>
          <w:b/>
          <w:u w:val="single"/>
        </w:rPr>
        <w:t>Pharmaceutical companies are expected</w:t>
      </w:r>
      <w:r w:rsidRPr="004A0CBB">
        <w:rPr>
          <w:rFonts w:eastAsia="Calibri"/>
          <w:sz w:val="16"/>
        </w:rPr>
        <w:t xml:space="preserve"> to post core profit </w:t>
      </w:r>
      <w:r w:rsidRPr="004A0CBB">
        <w:rPr>
          <w:rFonts w:eastAsia="Calibri"/>
          <w:b/>
          <w:iCs/>
          <w:u w:val="single"/>
          <w:bdr w:val="single" w:sz="18" w:space="0" w:color="auto"/>
        </w:rPr>
        <w:t>growth of over 15 per cent year-on-year</w:t>
      </w:r>
      <w:r w:rsidRPr="004A0CBB">
        <w:rPr>
          <w:rFonts w:eastAsia="Calibri"/>
          <w:sz w:val="16"/>
        </w:rPr>
        <w:t xml:space="preserve"> for the quarter ended December 2013. “We expect core profit growth of over 15 per cent y-o-y across the pharmaceutical sector in Q3 FY14. </w:t>
      </w:r>
      <w:r w:rsidRPr="004A0CBB">
        <w:rPr>
          <w:rFonts w:eastAsia="Calibri"/>
          <w:b/>
          <w:u w:val="single"/>
        </w:rPr>
        <w:t>The US launches and currency benefit will be the key growth drivers</w:t>
      </w:r>
      <w:r w:rsidRPr="004A0CBB">
        <w:rPr>
          <w:rFonts w:eastAsia="Calibri"/>
          <w:sz w:val="16"/>
        </w:rPr>
        <w:t xml:space="preserve">,” </w:t>
      </w:r>
      <w:proofErr w:type="spellStart"/>
      <w:r w:rsidRPr="004A0CBB">
        <w:rPr>
          <w:rFonts w:eastAsia="Calibri"/>
          <w:sz w:val="16"/>
        </w:rPr>
        <w:t>Kotak</w:t>
      </w:r>
      <w:proofErr w:type="spellEnd"/>
      <w:r w:rsidRPr="004A0CBB">
        <w:rPr>
          <w:rFonts w:eastAsia="Calibri"/>
          <w:sz w:val="16"/>
        </w:rPr>
        <w:t xml:space="preserve"> Institutional Equities said in its report. </w:t>
      </w:r>
      <w:r w:rsidRPr="004A0CBB">
        <w:rPr>
          <w:rFonts w:eastAsia="Calibri"/>
          <w:b/>
          <w:u w:val="single"/>
        </w:rPr>
        <w:t>While the domestic growth stays subdued, the US launches remain strong,</w:t>
      </w:r>
      <w:r w:rsidRPr="004A0CBB">
        <w:rPr>
          <w:rFonts w:eastAsia="Calibri"/>
          <w:sz w:val="16"/>
        </w:rPr>
        <w:t xml:space="preserve"> it said. </w:t>
      </w:r>
      <w:r w:rsidRPr="004A0CBB">
        <w:rPr>
          <w:rFonts w:eastAsia="Calibri"/>
          <w:b/>
          <w:u w:val="single"/>
        </w:rPr>
        <w:t>It expects the US generic launches to be the key growth driver, offsetting weak growth</w:t>
      </w:r>
      <w:r w:rsidRPr="004A0CBB">
        <w:rPr>
          <w:rFonts w:eastAsia="Calibri"/>
          <w:sz w:val="16"/>
        </w:rPr>
        <w:t xml:space="preserve"> in India. Improving US product mix and currency remain key margin drivers for Indian generics, according to the report. “</w:t>
      </w:r>
      <w:r w:rsidRPr="004A0CBB">
        <w:rPr>
          <w:rFonts w:eastAsia="Calibri"/>
          <w:b/>
          <w:u w:val="single"/>
        </w:rPr>
        <w:t>The currency benefit</w:t>
      </w:r>
      <w:r w:rsidRPr="004A0CBB">
        <w:rPr>
          <w:rFonts w:eastAsia="Calibri"/>
          <w:b/>
          <w:iCs/>
          <w:u w:val="single"/>
          <w:bdr w:val="single" w:sz="18" w:space="0" w:color="auto"/>
        </w:rPr>
        <w:t xml:space="preserve"> is likely to sustain</w:t>
      </w:r>
      <w:r w:rsidRPr="004A0CBB">
        <w:rPr>
          <w:rFonts w:eastAsia="Calibri"/>
          <w:sz w:val="16"/>
        </w:rPr>
        <w:t xml:space="preserve">. In the current quarter, the Indian rupee has appreciated by 1 per cent sequentially on a quarter-end basis. Hence, we expect marginal impact due to translation impact of net balance-sheet items and MTM losses on foreign currency hedges,” said </w:t>
      </w:r>
      <w:proofErr w:type="spellStart"/>
      <w:r w:rsidRPr="004A0CBB">
        <w:rPr>
          <w:rFonts w:eastAsia="Calibri"/>
          <w:sz w:val="16"/>
        </w:rPr>
        <w:t>Kotak</w:t>
      </w:r>
      <w:proofErr w:type="spellEnd"/>
      <w:r w:rsidRPr="004A0CBB">
        <w:rPr>
          <w:rFonts w:eastAsia="Calibri"/>
          <w:sz w:val="16"/>
        </w:rPr>
        <w:t xml:space="preserve"> Equities research analyst Krishna Prasad. Among the leading pharma players, Sun Pharma and </w:t>
      </w:r>
      <w:proofErr w:type="spellStart"/>
      <w:r w:rsidRPr="004A0CBB">
        <w:rPr>
          <w:rFonts w:eastAsia="Calibri"/>
          <w:sz w:val="16"/>
        </w:rPr>
        <w:t>Dr</w:t>
      </w:r>
      <w:proofErr w:type="spellEnd"/>
      <w:r w:rsidRPr="004A0CBB">
        <w:rPr>
          <w:rFonts w:eastAsia="Calibri"/>
          <w:sz w:val="16"/>
        </w:rPr>
        <w:t xml:space="preserve"> Reddy’s will lead the sector, while </w:t>
      </w:r>
      <w:proofErr w:type="spellStart"/>
      <w:r w:rsidRPr="004A0CBB">
        <w:rPr>
          <w:rFonts w:eastAsia="Calibri"/>
          <w:sz w:val="16"/>
        </w:rPr>
        <w:t>Lupin</w:t>
      </w:r>
      <w:proofErr w:type="spellEnd"/>
      <w:r w:rsidRPr="004A0CBB">
        <w:rPr>
          <w:rFonts w:eastAsia="Calibri"/>
          <w:sz w:val="16"/>
        </w:rPr>
        <w:t xml:space="preserve"> US generics growth is expected to remain strong, it said, adding that </w:t>
      </w:r>
      <w:proofErr w:type="spellStart"/>
      <w:r w:rsidRPr="004A0CBB">
        <w:rPr>
          <w:rFonts w:eastAsia="Calibri"/>
          <w:sz w:val="16"/>
        </w:rPr>
        <w:t>Kotak</w:t>
      </w:r>
      <w:proofErr w:type="spellEnd"/>
      <w:r w:rsidRPr="004A0CBB">
        <w:rPr>
          <w:rFonts w:eastAsia="Calibri"/>
          <w:sz w:val="16"/>
        </w:rPr>
        <w:t xml:space="preserve"> expects a stable growth for </w:t>
      </w:r>
      <w:proofErr w:type="spellStart"/>
      <w:r w:rsidRPr="004A0CBB">
        <w:rPr>
          <w:rFonts w:eastAsia="Calibri"/>
          <w:sz w:val="16"/>
        </w:rPr>
        <w:t>Glenmark</w:t>
      </w:r>
      <w:proofErr w:type="spellEnd"/>
      <w:r w:rsidRPr="004A0CBB">
        <w:rPr>
          <w:rFonts w:eastAsia="Calibri"/>
          <w:sz w:val="16"/>
        </w:rPr>
        <w:t xml:space="preserve"> and remains conservative on recovery in </w:t>
      </w:r>
      <w:proofErr w:type="spellStart"/>
      <w:r w:rsidRPr="004A0CBB">
        <w:rPr>
          <w:rFonts w:eastAsia="Calibri"/>
          <w:sz w:val="16"/>
        </w:rPr>
        <w:t>Cipla</w:t>
      </w:r>
      <w:proofErr w:type="spellEnd"/>
      <w:r w:rsidRPr="004A0CBB">
        <w:rPr>
          <w:rFonts w:eastAsia="Calibri"/>
          <w:sz w:val="16"/>
        </w:rPr>
        <w:t xml:space="preserve"> and </w:t>
      </w:r>
      <w:proofErr w:type="spellStart"/>
      <w:r w:rsidRPr="004A0CBB">
        <w:rPr>
          <w:rFonts w:eastAsia="Calibri"/>
          <w:sz w:val="16"/>
        </w:rPr>
        <w:t>Cadila</w:t>
      </w:r>
      <w:proofErr w:type="spellEnd"/>
      <w:r w:rsidRPr="004A0CBB">
        <w:rPr>
          <w:rFonts w:eastAsia="Calibri"/>
          <w:sz w:val="16"/>
        </w:rPr>
        <w:t xml:space="preserve"> in the third quarter of 2013-14 fiscal (Q3 FY’14), the report said. “We expect core profit growth of over 15 per cent y-o-y across the sector except </w:t>
      </w:r>
      <w:proofErr w:type="spellStart"/>
      <w:r w:rsidRPr="004A0CBB">
        <w:rPr>
          <w:rFonts w:eastAsia="Calibri"/>
          <w:sz w:val="16"/>
        </w:rPr>
        <w:t>Cipla</w:t>
      </w:r>
      <w:proofErr w:type="spellEnd"/>
      <w:r w:rsidRPr="004A0CBB">
        <w:rPr>
          <w:rFonts w:eastAsia="Calibri"/>
          <w:sz w:val="16"/>
        </w:rPr>
        <w:t xml:space="preserve">. Sun Pharma and </w:t>
      </w:r>
      <w:proofErr w:type="spellStart"/>
      <w:r w:rsidRPr="004A0CBB">
        <w:rPr>
          <w:rFonts w:eastAsia="Calibri"/>
          <w:sz w:val="16"/>
        </w:rPr>
        <w:t>Dr</w:t>
      </w:r>
      <w:proofErr w:type="spellEnd"/>
      <w:r w:rsidRPr="004A0CBB">
        <w:rPr>
          <w:rFonts w:eastAsia="Calibri"/>
          <w:sz w:val="16"/>
        </w:rPr>
        <w:t xml:space="preserve"> Reddy’s will lead the pack — with 45 per cent and 33 per cent y-o-y net profit growth, respectively. In both cases, we expect US generics to be the primary growth driver along with currency,” Prasad said. “For </w:t>
      </w:r>
      <w:proofErr w:type="spellStart"/>
      <w:r w:rsidRPr="004A0CBB">
        <w:rPr>
          <w:rFonts w:eastAsia="Calibri"/>
          <w:sz w:val="16"/>
        </w:rPr>
        <w:t>Lupin</w:t>
      </w:r>
      <w:proofErr w:type="spellEnd"/>
      <w:r w:rsidRPr="004A0CBB">
        <w:rPr>
          <w:rFonts w:eastAsia="Calibri"/>
          <w:sz w:val="16"/>
        </w:rPr>
        <w:t xml:space="preserve">, we estimate 13 per cent y-o-y growth in EBITDA, while a PAT growth of 26 per cent is driven by lower tax rate. We expect strong margin expansion for </w:t>
      </w:r>
      <w:proofErr w:type="spellStart"/>
      <w:r w:rsidRPr="004A0CBB">
        <w:rPr>
          <w:rFonts w:eastAsia="Calibri"/>
          <w:sz w:val="16"/>
        </w:rPr>
        <w:t>Dr</w:t>
      </w:r>
      <w:proofErr w:type="spellEnd"/>
      <w:r w:rsidRPr="004A0CBB">
        <w:rPr>
          <w:rFonts w:eastAsia="Calibri"/>
          <w:sz w:val="16"/>
        </w:rPr>
        <w:t xml:space="preserve"> Reddy’s (360 bps y-o-y) driven by US launches,” the </w:t>
      </w:r>
      <w:proofErr w:type="spellStart"/>
      <w:r w:rsidRPr="004A0CBB">
        <w:rPr>
          <w:rFonts w:eastAsia="Calibri"/>
          <w:sz w:val="16"/>
        </w:rPr>
        <w:t>Kotak</w:t>
      </w:r>
      <w:proofErr w:type="spellEnd"/>
      <w:r w:rsidRPr="004A0CBB">
        <w:rPr>
          <w:rFonts w:eastAsia="Calibri"/>
          <w:sz w:val="16"/>
        </w:rPr>
        <w:t xml:space="preserve"> report said. </w:t>
      </w:r>
      <w:r w:rsidRPr="004A0CBB">
        <w:rPr>
          <w:rFonts w:eastAsia="Calibri"/>
          <w:b/>
          <w:u w:val="single"/>
        </w:rPr>
        <w:t>A gradual recovery is expected</w:t>
      </w:r>
      <w:r w:rsidRPr="004A0CBB">
        <w:rPr>
          <w:rFonts w:eastAsia="Calibri"/>
          <w:sz w:val="16"/>
        </w:rPr>
        <w:t xml:space="preserve"> for </w:t>
      </w:r>
      <w:proofErr w:type="spellStart"/>
      <w:r w:rsidRPr="004A0CBB">
        <w:rPr>
          <w:rFonts w:eastAsia="Calibri"/>
          <w:sz w:val="16"/>
        </w:rPr>
        <w:t>Cadila</w:t>
      </w:r>
      <w:proofErr w:type="spellEnd"/>
      <w:r w:rsidRPr="004A0CBB">
        <w:rPr>
          <w:rFonts w:eastAsia="Calibri"/>
          <w:sz w:val="16"/>
        </w:rPr>
        <w:t xml:space="preserve"> and </w:t>
      </w:r>
      <w:proofErr w:type="spellStart"/>
      <w:r w:rsidRPr="004A0CBB">
        <w:rPr>
          <w:rFonts w:eastAsia="Calibri"/>
          <w:sz w:val="16"/>
        </w:rPr>
        <w:t>Cipla</w:t>
      </w:r>
      <w:proofErr w:type="spellEnd"/>
      <w:r w:rsidRPr="004A0CBB">
        <w:rPr>
          <w:rFonts w:eastAsia="Calibri"/>
          <w:sz w:val="16"/>
        </w:rPr>
        <w:t xml:space="preserve">, it said, adding that it does not factor in significant improvement in operational performance for the current quarter. “We estimate sharp recovery in core EBITDA margin for Ranbaxy at 9 per cent driven by lower remediation expense. We expect stable earnings performance for </w:t>
      </w:r>
      <w:proofErr w:type="spellStart"/>
      <w:r w:rsidRPr="004A0CBB">
        <w:rPr>
          <w:rFonts w:eastAsia="Calibri"/>
          <w:sz w:val="16"/>
        </w:rPr>
        <w:t>Glenmark</w:t>
      </w:r>
      <w:proofErr w:type="spellEnd"/>
      <w:r w:rsidRPr="004A0CBB">
        <w:rPr>
          <w:rFonts w:eastAsia="Calibri"/>
          <w:sz w:val="16"/>
        </w:rPr>
        <w:t xml:space="preserve"> with 19 per cent y-o-y growth in core net profit,” the report said. For </w:t>
      </w:r>
      <w:proofErr w:type="spellStart"/>
      <w:r w:rsidRPr="004A0CBB">
        <w:rPr>
          <w:rFonts w:eastAsia="Calibri"/>
          <w:sz w:val="16"/>
        </w:rPr>
        <w:t>Lupin</w:t>
      </w:r>
      <w:proofErr w:type="spellEnd"/>
      <w:r w:rsidRPr="004A0CBB">
        <w:rPr>
          <w:rFonts w:eastAsia="Calibri"/>
          <w:sz w:val="16"/>
        </w:rPr>
        <w:t>, the strong growth in US generics is partially offset by muted performance in India/Japan leading to a marginal decline (40 bps) in EBITDA margin, Prasad said.</w:t>
      </w:r>
    </w:p>
    <w:p w:rsidR="0025710D" w:rsidRPr="004A0CBB" w:rsidRDefault="0025710D" w:rsidP="0025710D">
      <w:pPr>
        <w:rPr>
          <w:rFonts w:eastAsia="Calibri"/>
        </w:rPr>
      </w:pPr>
    </w:p>
    <w:p w:rsidR="0025710D" w:rsidRPr="004A0CBB" w:rsidRDefault="0025710D" w:rsidP="0025710D">
      <w:pPr>
        <w:keepNext/>
        <w:keepLines/>
        <w:spacing w:before="40"/>
        <w:outlineLvl w:val="3"/>
        <w:rPr>
          <w:rFonts w:eastAsia="Times New Roman"/>
          <w:b/>
          <w:iCs/>
          <w:sz w:val="26"/>
        </w:rPr>
      </w:pPr>
      <w:r w:rsidRPr="004A0CBB">
        <w:rPr>
          <w:rFonts w:eastAsia="Times New Roman"/>
          <w:b/>
          <w:iCs/>
          <w:sz w:val="26"/>
        </w:rPr>
        <w:t>Pharma sector growing now- exports, new products, and investor confidence</w:t>
      </w:r>
    </w:p>
    <w:p w:rsidR="0025710D" w:rsidRPr="004A0CBB" w:rsidRDefault="0025710D" w:rsidP="0025710D">
      <w:pPr>
        <w:rPr>
          <w:rFonts w:eastAsia="Calibri"/>
          <w:sz w:val="16"/>
        </w:rPr>
      </w:pPr>
      <w:proofErr w:type="spellStart"/>
      <w:r w:rsidRPr="004A0CBB">
        <w:rPr>
          <w:rFonts w:eastAsia="Calibri"/>
          <w:b/>
        </w:rPr>
        <w:t>Kabtta</w:t>
      </w:r>
      <w:proofErr w:type="spellEnd"/>
      <w:r w:rsidRPr="004A0CBB">
        <w:rPr>
          <w:rFonts w:eastAsia="Calibri"/>
          <w:b/>
        </w:rPr>
        <w:t xml:space="preserve"> 2013 </w:t>
      </w:r>
      <w:r w:rsidRPr="004A0CBB">
        <w:rPr>
          <w:rFonts w:eastAsia="Calibri"/>
          <w:sz w:val="16"/>
        </w:rPr>
        <w:t>(</w:t>
      </w:r>
      <w:proofErr w:type="spellStart"/>
      <w:r w:rsidRPr="004A0CBB">
        <w:rPr>
          <w:rFonts w:eastAsia="Calibri"/>
          <w:sz w:val="16"/>
        </w:rPr>
        <w:t>Kiran</w:t>
      </w:r>
      <w:proofErr w:type="spellEnd"/>
      <w:r w:rsidRPr="004A0CBB">
        <w:rPr>
          <w:rFonts w:eastAsia="Calibri"/>
          <w:sz w:val="16"/>
        </w:rPr>
        <w:t xml:space="preserve"> </w:t>
      </w:r>
      <w:proofErr w:type="spellStart"/>
      <w:r w:rsidRPr="004A0CBB">
        <w:rPr>
          <w:rFonts w:eastAsia="Calibri"/>
          <w:sz w:val="16"/>
        </w:rPr>
        <w:t>Kabtta</w:t>
      </w:r>
      <w:proofErr w:type="spellEnd"/>
      <w:r w:rsidRPr="004A0CBB">
        <w:rPr>
          <w:rFonts w:eastAsia="Calibri"/>
          <w:sz w:val="16"/>
        </w:rPr>
        <w:t xml:space="preserve">, Market News reporter, </w:t>
      </w:r>
      <w:proofErr w:type="spellStart"/>
      <w:r w:rsidRPr="004A0CBB">
        <w:rPr>
          <w:rFonts w:eastAsia="Calibri"/>
          <w:sz w:val="16"/>
        </w:rPr>
        <w:t>Novermber</w:t>
      </w:r>
      <w:proofErr w:type="spellEnd"/>
      <w:r w:rsidRPr="004A0CBB">
        <w:rPr>
          <w:rFonts w:eastAsia="Calibri"/>
          <w:sz w:val="16"/>
        </w:rPr>
        <w:t xml:space="preserve"> 28, 2013. “Pharma sector: Export gains, domestic bounce-back augur well”. http://articles.economictimes.indiatimes.com/2013-11-28/news/44547025_1_sun-pharma-indian-companies-domestic-market)//NR</w:t>
      </w:r>
    </w:p>
    <w:p w:rsidR="0025710D" w:rsidRPr="004A0CBB" w:rsidRDefault="0025710D" w:rsidP="0025710D">
      <w:pPr>
        <w:rPr>
          <w:rFonts w:eastAsia="Calibri"/>
          <w:sz w:val="16"/>
        </w:rPr>
      </w:pPr>
      <w:r w:rsidRPr="00883CC5">
        <w:rPr>
          <w:rFonts w:eastAsia="Calibri"/>
          <w:b/>
          <w:highlight w:val="cyan"/>
          <w:u w:val="single"/>
        </w:rPr>
        <w:t>Drug makers posted healthy results</w:t>
      </w:r>
      <w:r w:rsidRPr="004A0CBB">
        <w:rPr>
          <w:rFonts w:eastAsia="Calibri"/>
          <w:sz w:val="16"/>
        </w:rPr>
        <w:t xml:space="preserve"> in the quarter to September </w:t>
      </w:r>
      <w:r w:rsidRPr="004A0CBB">
        <w:rPr>
          <w:rFonts w:eastAsia="Calibri"/>
          <w:b/>
          <w:u w:val="single"/>
        </w:rPr>
        <w:t>due to their strong performance in the United States</w:t>
      </w:r>
      <w:r w:rsidRPr="004A0CBB">
        <w:rPr>
          <w:rFonts w:eastAsia="Calibri"/>
          <w:sz w:val="16"/>
        </w:rPr>
        <w:t xml:space="preserve"> largely because of </w:t>
      </w:r>
      <w:hyperlink r:id="rId53" w:history="1">
        <w:r w:rsidRPr="004A0CBB">
          <w:rPr>
            <w:rFonts w:eastAsia="Calibri"/>
            <w:sz w:val="16"/>
          </w:rPr>
          <w:t>rupee depreciation</w:t>
        </w:r>
      </w:hyperlink>
      <w:r w:rsidRPr="004A0CBB">
        <w:rPr>
          <w:rFonts w:eastAsia="Calibri"/>
          <w:sz w:val="16"/>
        </w:rPr>
        <w:t xml:space="preserve">. </w:t>
      </w:r>
      <w:r w:rsidRPr="00883CC5">
        <w:rPr>
          <w:rFonts w:eastAsia="Calibri"/>
          <w:b/>
          <w:highlight w:val="cyan"/>
          <w:u w:val="single"/>
        </w:rPr>
        <w:t xml:space="preserve">High </w:t>
      </w:r>
      <w:proofErr w:type="spellStart"/>
      <w:r w:rsidRPr="00883CC5">
        <w:rPr>
          <w:rFonts w:eastAsia="Calibri"/>
          <w:b/>
          <w:highlight w:val="cyan"/>
          <w:u w:val="single"/>
        </w:rPr>
        <w:t>realisations</w:t>
      </w:r>
      <w:proofErr w:type="spellEnd"/>
      <w:r w:rsidRPr="00883CC5">
        <w:rPr>
          <w:rFonts w:eastAsia="Calibri"/>
          <w:b/>
          <w:highlight w:val="cyan"/>
          <w:u w:val="single"/>
        </w:rPr>
        <w:t xml:space="preserve"> from exports</w:t>
      </w:r>
      <w:r w:rsidRPr="004A0CBB">
        <w:rPr>
          <w:rFonts w:eastAsia="Calibri"/>
          <w:sz w:val="16"/>
        </w:rPr>
        <w:t xml:space="preserve"> more than </w:t>
      </w:r>
      <w:r w:rsidRPr="00883CC5">
        <w:rPr>
          <w:rFonts w:eastAsia="Calibri"/>
          <w:b/>
          <w:highlight w:val="cyan"/>
          <w:u w:val="single"/>
        </w:rPr>
        <w:t>compensated for the subdued performance in the domestic market</w:t>
      </w:r>
      <w:r w:rsidRPr="004A0CBB">
        <w:rPr>
          <w:rFonts w:eastAsia="Calibri"/>
          <w:sz w:val="16"/>
        </w:rPr>
        <w:t xml:space="preserve">, where trade-related disruptions and price revisions after the implementation of the new </w:t>
      </w:r>
      <w:hyperlink r:id="rId54" w:history="1">
        <w:r w:rsidRPr="004A0CBB">
          <w:rPr>
            <w:rFonts w:eastAsia="Calibri"/>
            <w:sz w:val="16"/>
          </w:rPr>
          <w:t>drug pricing policy</w:t>
        </w:r>
      </w:hyperlink>
      <w:r w:rsidRPr="004A0CBB">
        <w:rPr>
          <w:rFonts w:eastAsia="Calibri"/>
          <w:sz w:val="16"/>
        </w:rPr>
        <w:t xml:space="preserve"> took their toll on the pharmaceutical companies. </w:t>
      </w:r>
      <w:r w:rsidRPr="004A0CBB">
        <w:rPr>
          <w:rFonts w:eastAsia="Calibri"/>
          <w:b/>
          <w:u w:val="single"/>
        </w:rPr>
        <w:t xml:space="preserve">Most </w:t>
      </w:r>
      <w:r w:rsidRPr="00883CC5">
        <w:rPr>
          <w:rFonts w:eastAsia="Calibri"/>
          <w:b/>
          <w:highlight w:val="cyan"/>
          <w:u w:val="single"/>
        </w:rPr>
        <w:t>companies reported over 25% growth in their US business</w:t>
      </w:r>
      <w:r w:rsidRPr="004A0CBB">
        <w:rPr>
          <w:rFonts w:eastAsia="Calibri"/>
          <w:sz w:val="16"/>
        </w:rPr>
        <w:t xml:space="preserve"> compared with the year-ago period. </w:t>
      </w:r>
      <w:r w:rsidRPr="004A0CBB">
        <w:rPr>
          <w:rFonts w:eastAsia="Calibri"/>
          <w:b/>
          <w:u w:val="single"/>
        </w:rPr>
        <w:t>Increased sales from exclusive product launches</w:t>
      </w:r>
      <w:r w:rsidRPr="004A0CBB">
        <w:rPr>
          <w:rFonts w:eastAsia="Calibri"/>
          <w:sz w:val="16"/>
        </w:rPr>
        <w:t xml:space="preserve">, besides the </w:t>
      </w:r>
      <w:proofErr w:type="spellStart"/>
      <w:r w:rsidRPr="004A0CBB">
        <w:rPr>
          <w:rFonts w:eastAsia="Calibri"/>
          <w:sz w:val="16"/>
        </w:rPr>
        <w:t>favourable</w:t>
      </w:r>
      <w:proofErr w:type="spellEnd"/>
      <w:r w:rsidRPr="004A0CBB">
        <w:rPr>
          <w:rFonts w:eastAsia="Calibri"/>
          <w:sz w:val="16"/>
        </w:rPr>
        <w:t xml:space="preserve"> currency movement, </w:t>
      </w:r>
      <w:r w:rsidRPr="004A0CBB">
        <w:rPr>
          <w:rFonts w:eastAsia="Calibri"/>
          <w:b/>
          <w:u w:val="single"/>
        </w:rPr>
        <w:t>boosted</w:t>
      </w:r>
      <w:r w:rsidRPr="004A0CBB">
        <w:rPr>
          <w:rFonts w:eastAsia="Calibri"/>
          <w:sz w:val="16"/>
        </w:rPr>
        <w:t xml:space="preserve"> the performance of </w:t>
      </w:r>
      <w:r w:rsidRPr="004A0CBB">
        <w:rPr>
          <w:rFonts w:eastAsia="Calibri"/>
          <w:b/>
          <w:u w:val="single"/>
        </w:rPr>
        <w:t>several firms</w:t>
      </w:r>
      <w:r w:rsidRPr="004A0CBB">
        <w:rPr>
          <w:rFonts w:eastAsia="Calibri"/>
          <w:sz w:val="16"/>
        </w:rPr>
        <w:t xml:space="preserve">. Sun Pharma, </w:t>
      </w:r>
      <w:proofErr w:type="spellStart"/>
      <w:r w:rsidRPr="004A0CBB">
        <w:rPr>
          <w:rFonts w:eastAsia="Calibri"/>
          <w:sz w:val="16"/>
        </w:rPr>
        <w:t>Lupin</w:t>
      </w:r>
      <w:proofErr w:type="spellEnd"/>
      <w:r w:rsidRPr="004A0CBB">
        <w:rPr>
          <w:rFonts w:eastAsia="Calibri"/>
          <w:sz w:val="16"/>
        </w:rPr>
        <w:t xml:space="preserve">, </w:t>
      </w:r>
      <w:proofErr w:type="spellStart"/>
      <w:r w:rsidRPr="004A0CBB">
        <w:rPr>
          <w:rFonts w:eastAsia="Calibri"/>
          <w:sz w:val="16"/>
        </w:rPr>
        <w:t>Dr</w:t>
      </w:r>
      <w:proofErr w:type="spellEnd"/>
      <w:r w:rsidRPr="004A0CBB">
        <w:rPr>
          <w:rFonts w:eastAsia="Calibri"/>
          <w:sz w:val="16"/>
        </w:rPr>
        <w:t xml:space="preserve"> Reddy's Labs, </w:t>
      </w:r>
      <w:proofErr w:type="spellStart"/>
      <w:r w:rsidRPr="004A0CBB">
        <w:rPr>
          <w:rFonts w:eastAsia="Calibri"/>
          <w:sz w:val="16"/>
        </w:rPr>
        <w:t>Cadila</w:t>
      </w:r>
      <w:proofErr w:type="spellEnd"/>
      <w:r w:rsidRPr="004A0CBB">
        <w:rPr>
          <w:rFonts w:eastAsia="Calibri"/>
          <w:sz w:val="16"/>
        </w:rPr>
        <w:t xml:space="preserve"> Healthcare and </w:t>
      </w:r>
      <w:proofErr w:type="spellStart"/>
      <w:r w:rsidRPr="004A0CBB">
        <w:rPr>
          <w:rFonts w:eastAsia="Calibri"/>
          <w:sz w:val="16"/>
        </w:rPr>
        <w:t>Aurobindo</w:t>
      </w:r>
      <w:proofErr w:type="spellEnd"/>
      <w:r w:rsidRPr="004A0CBB">
        <w:rPr>
          <w:rFonts w:eastAsia="Calibri"/>
          <w:sz w:val="16"/>
        </w:rPr>
        <w:t xml:space="preserve"> Pharma posted gains in their US business during the three-month period. In the domestic market, however, most companies remained confined to single-digit growth. Multinational companies such as GSK Pharma, Pfizer and </w:t>
      </w:r>
      <w:hyperlink r:id="rId55" w:history="1">
        <w:r w:rsidRPr="004A0CBB">
          <w:rPr>
            <w:rFonts w:eastAsia="Calibri"/>
            <w:sz w:val="16"/>
          </w:rPr>
          <w:t>Novartis</w:t>
        </w:r>
      </w:hyperlink>
      <w:r w:rsidRPr="004A0CBB">
        <w:rPr>
          <w:rFonts w:eastAsia="Calibri"/>
          <w:sz w:val="16"/>
        </w:rPr>
        <w:t xml:space="preserve">, which earn a dominant share of their revenues from the </w:t>
      </w:r>
      <w:hyperlink r:id="rId56" w:history="1">
        <w:r w:rsidRPr="004A0CBB">
          <w:rPr>
            <w:rFonts w:eastAsia="Calibri"/>
            <w:sz w:val="16"/>
          </w:rPr>
          <w:t>Indian market</w:t>
        </w:r>
      </w:hyperlink>
      <w:r w:rsidRPr="004A0CBB">
        <w:rPr>
          <w:rFonts w:eastAsia="Calibri"/>
          <w:sz w:val="16"/>
        </w:rPr>
        <w:t xml:space="preserve">, were the biggest losers on this count while Indian companies such as Sun Pharma and </w:t>
      </w:r>
      <w:proofErr w:type="spellStart"/>
      <w:r w:rsidRPr="004A0CBB">
        <w:rPr>
          <w:rFonts w:eastAsia="Calibri"/>
          <w:sz w:val="16"/>
        </w:rPr>
        <w:t>Glenmark</w:t>
      </w:r>
      <w:proofErr w:type="spellEnd"/>
      <w:r w:rsidRPr="004A0CBB">
        <w:rPr>
          <w:rFonts w:eastAsia="Calibri"/>
          <w:sz w:val="16"/>
        </w:rPr>
        <w:t xml:space="preserve"> stood out as outperformers with strong double-digit growth. Companies in contract research and manufacturing services have been facing challenges, including pricing pressure, increased raw material prices and slowdown in business. Even so, </w:t>
      </w:r>
      <w:proofErr w:type="spellStart"/>
      <w:r w:rsidRPr="004A0CBB">
        <w:rPr>
          <w:rFonts w:eastAsia="Calibri"/>
          <w:sz w:val="16"/>
        </w:rPr>
        <w:t>Divi's</w:t>
      </w:r>
      <w:proofErr w:type="spellEnd"/>
      <w:r w:rsidRPr="004A0CBB">
        <w:rPr>
          <w:rFonts w:eastAsia="Calibri"/>
          <w:sz w:val="16"/>
        </w:rPr>
        <w:t xml:space="preserve"> Labs and </w:t>
      </w:r>
      <w:hyperlink r:id="rId57" w:history="1">
        <w:proofErr w:type="spellStart"/>
        <w:r w:rsidRPr="004A0CBB">
          <w:rPr>
            <w:rFonts w:eastAsia="Calibri"/>
            <w:sz w:val="16"/>
          </w:rPr>
          <w:t>Dishman</w:t>
        </w:r>
        <w:proofErr w:type="spellEnd"/>
        <w:r w:rsidRPr="004A0CBB">
          <w:rPr>
            <w:rFonts w:eastAsia="Calibri"/>
            <w:sz w:val="16"/>
          </w:rPr>
          <w:t xml:space="preserve"> Pharma</w:t>
        </w:r>
      </w:hyperlink>
      <w:r w:rsidRPr="004A0CBB">
        <w:rPr>
          <w:rFonts w:eastAsia="Calibri"/>
          <w:sz w:val="16"/>
        </w:rPr>
        <w:t xml:space="preserve"> managed to post </w:t>
      </w:r>
      <w:proofErr w:type="spellStart"/>
      <w:r w:rsidRPr="004A0CBB">
        <w:rPr>
          <w:rFonts w:eastAsia="Calibri"/>
          <w:sz w:val="16"/>
        </w:rPr>
        <w:t>betterthan</w:t>
      </w:r>
      <w:proofErr w:type="spellEnd"/>
      <w:r w:rsidRPr="004A0CBB">
        <w:rPr>
          <w:rFonts w:eastAsia="Calibri"/>
          <w:sz w:val="16"/>
        </w:rPr>
        <w:t xml:space="preserve">-expected results. </w:t>
      </w:r>
      <w:r w:rsidRPr="00883CC5">
        <w:rPr>
          <w:rFonts w:eastAsia="Calibri"/>
          <w:b/>
          <w:iCs/>
          <w:highlight w:val="cyan"/>
          <w:u w:val="single"/>
          <w:bdr w:val="single" w:sz="18" w:space="0" w:color="auto"/>
        </w:rPr>
        <w:t>The outlook for the sector continues to be positive.</w:t>
      </w:r>
      <w:r w:rsidRPr="004A0CBB">
        <w:rPr>
          <w:rFonts w:eastAsia="Calibri"/>
          <w:sz w:val="16"/>
        </w:rPr>
        <w:t xml:space="preserve"> Export </w:t>
      </w:r>
      <w:proofErr w:type="spellStart"/>
      <w:r w:rsidRPr="004A0CBB">
        <w:rPr>
          <w:rFonts w:eastAsia="Calibri"/>
          <w:sz w:val="16"/>
        </w:rPr>
        <w:t>realisations</w:t>
      </w:r>
      <w:proofErr w:type="spellEnd"/>
      <w:r w:rsidRPr="004A0CBB">
        <w:rPr>
          <w:rFonts w:eastAsia="Calibri"/>
          <w:sz w:val="16"/>
        </w:rPr>
        <w:t xml:space="preserve"> are expected to improve as the rupee is hovering around the same level. In the domestic market, the worst seems to be over with the settlement of margin-related issues between companies and the drug distributors. </w:t>
      </w:r>
      <w:r w:rsidRPr="004A0CBB">
        <w:rPr>
          <w:rFonts w:eastAsia="Calibri"/>
          <w:b/>
          <w:u w:val="single"/>
        </w:rPr>
        <w:t>Growth in the domestic market is also expected to bounce back to double-digit levels</w:t>
      </w:r>
      <w:r w:rsidRPr="004A0CBB">
        <w:rPr>
          <w:rFonts w:eastAsia="Calibri"/>
          <w:sz w:val="16"/>
        </w:rPr>
        <w:t xml:space="preserve">. Sun Pharma is expected to continue to be the industry outperformer, followed by companies such as </w:t>
      </w:r>
      <w:proofErr w:type="spellStart"/>
      <w:r w:rsidRPr="004A0CBB">
        <w:rPr>
          <w:rFonts w:eastAsia="Calibri"/>
          <w:sz w:val="16"/>
        </w:rPr>
        <w:t>Lupin</w:t>
      </w:r>
      <w:proofErr w:type="spellEnd"/>
      <w:r w:rsidRPr="004A0CBB">
        <w:rPr>
          <w:rFonts w:eastAsia="Calibri"/>
          <w:sz w:val="16"/>
        </w:rPr>
        <w:t xml:space="preserve"> and </w:t>
      </w:r>
      <w:proofErr w:type="spellStart"/>
      <w:r w:rsidRPr="004A0CBB">
        <w:rPr>
          <w:rFonts w:eastAsia="Calibri"/>
          <w:sz w:val="16"/>
        </w:rPr>
        <w:t>Dr</w:t>
      </w:r>
      <w:proofErr w:type="spellEnd"/>
      <w:r w:rsidRPr="004A0CBB">
        <w:rPr>
          <w:rFonts w:eastAsia="Calibri"/>
          <w:sz w:val="16"/>
        </w:rPr>
        <w:t xml:space="preserve"> Reddy's Labs. </w:t>
      </w:r>
      <w:r w:rsidRPr="004A0CBB">
        <w:rPr>
          <w:rFonts w:eastAsia="Calibri"/>
          <w:b/>
          <w:u w:val="single"/>
        </w:rPr>
        <w:t>These companies have strong product pipelines and sound base business in their key markets.</w:t>
      </w:r>
      <w:r w:rsidRPr="004A0CBB">
        <w:rPr>
          <w:rFonts w:eastAsia="Calibri"/>
          <w:sz w:val="16"/>
        </w:rPr>
        <w:t xml:space="preserve"> Despite the positive outlook, stretching stock valuations have led to correction in </w:t>
      </w:r>
      <w:hyperlink r:id="rId58" w:history="1">
        <w:r w:rsidRPr="004A0CBB">
          <w:rPr>
            <w:rFonts w:eastAsia="Calibri"/>
            <w:sz w:val="16"/>
          </w:rPr>
          <w:t>stocks</w:t>
        </w:r>
      </w:hyperlink>
      <w:r w:rsidRPr="004A0CBB">
        <w:rPr>
          <w:rFonts w:eastAsia="Calibri"/>
          <w:sz w:val="16"/>
        </w:rPr>
        <w:t xml:space="preserve"> of leading pharma companies such as Sun Pharma, </w:t>
      </w:r>
      <w:proofErr w:type="spellStart"/>
      <w:r w:rsidRPr="004A0CBB">
        <w:rPr>
          <w:rFonts w:eastAsia="Calibri"/>
          <w:sz w:val="16"/>
        </w:rPr>
        <w:t>Cipla</w:t>
      </w:r>
      <w:proofErr w:type="spellEnd"/>
      <w:r w:rsidRPr="004A0CBB">
        <w:rPr>
          <w:rFonts w:eastAsia="Calibri"/>
          <w:sz w:val="16"/>
        </w:rPr>
        <w:t xml:space="preserve"> and </w:t>
      </w:r>
      <w:proofErr w:type="spellStart"/>
      <w:r w:rsidRPr="004A0CBB">
        <w:rPr>
          <w:rFonts w:eastAsia="Calibri"/>
          <w:sz w:val="16"/>
        </w:rPr>
        <w:t>Lupin</w:t>
      </w:r>
      <w:proofErr w:type="spellEnd"/>
      <w:r w:rsidRPr="004A0CBB">
        <w:rPr>
          <w:rFonts w:eastAsia="Calibri"/>
          <w:sz w:val="16"/>
        </w:rPr>
        <w:t xml:space="preserve"> over the past month. </w:t>
      </w:r>
      <w:r w:rsidRPr="004A0CBB">
        <w:rPr>
          <w:rFonts w:eastAsia="Calibri"/>
          <w:b/>
          <w:u w:val="single"/>
        </w:rPr>
        <w:t>Investors</w:t>
      </w:r>
      <w:r w:rsidRPr="004A0CBB">
        <w:rPr>
          <w:rFonts w:eastAsia="Calibri"/>
          <w:sz w:val="16"/>
        </w:rPr>
        <w:t xml:space="preserve"> seem to be booking short-term profits in these defensive stocks even as pharma companies are </w:t>
      </w:r>
      <w:r w:rsidRPr="004A0CBB">
        <w:rPr>
          <w:rFonts w:eastAsia="Calibri"/>
          <w:b/>
          <w:u w:val="single"/>
        </w:rPr>
        <w:t>expect</w:t>
      </w:r>
      <w:r w:rsidRPr="004A0CBB">
        <w:rPr>
          <w:rFonts w:eastAsia="Calibri"/>
          <w:sz w:val="16"/>
        </w:rPr>
        <w:t xml:space="preserve">ed to </w:t>
      </w:r>
      <w:r w:rsidRPr="004A0CBB">
        <w:rPr>
          <w:rFonts w:eastAsia="Calibri"/>
          <w:b/>
          <w:u w:val="single"/>
        </w:rPr>
        <w:t>continue on the growth trajectory</w:t>
      </w:r>
    </w:p>
    <w:p w:rsidR="0025710D" w:rsidRPr="004A0CBB" w:rsidRDefault="0046110D" w:rsidP="0025710D">
      <w:pPr>
        <w:rPr>
          <w:rFonts w:ascii="Arial" w:eastAsia="Times New Roman" w:hAnsi="Arial" w:cs="Arial"/>
          <w:color w:val="333333"/>
          <w:sz w:val="16"/>
          <w:szCs w:val="16"/>
        </w:rPr>
      </w:pPr>
      <w:hyperlink r:id="rId59" w:history="1">
        <w:r w:rsidR="0025710D" w:rsidRPr="004A0CBB">
          <w:rPr>
            <w:rFonts w:ascii="Arial" w:eastAsia="Times New Roman" w:hAnsi="Arial" w:cs="Arial"/>
            <w:color w:val="3B4D7B"/>
            <w:sz w:val="16"/>
            <w:szCs w:val="16"/>
            <w:bdr w:val="single" w:sz="6" w:space="2" w:color="CDD5E5" w:frame="1"/>
            <w:shd w:val="clear" w:color="auto" w:fill="EDEEF4"/>
          </w:rPr>
          <w:br/>
        </w:r>
      </w:hyperlink>
    </w:p>
    <w:p w:rsidR="0025710D" w:rsidRPr="004A0CBB" w:rsidRDefault="0025710D" w:rsidP="0025710D">
      <w:pPr>
        <w:rPr>
          <w:rFonts w:ascii="Arial" w:eastAsia="Times New Roman" w:hAnsi="Arial" w:cs="Arial"/>
          <w:color w:val="333333"/>
          <w:sz w:val="16"/>
          <w:szCs w:val="16"/>
        </w:rPr>
      </w:pPr>
    </w:p>
    <w:p w:rsidR="0025710D" w:rsidRDefault="0025710D" w:rsidP="0025710D">
      <w:pPr>
        <w:pStyle w:val="Heading2"/>
        <w:rPr>
          <w:rFonts w:eastAsia="Times New Roman"/>
        </w:rPr>
      </w:pPr>
      <w:r>
        <w:rPr>
          <w:rFonts w:eastAsia="Times New Roman"/>
        </w:rPr>
        <w:lastRenderedPageBreak/>
        <w:t>Environment Advantage</w:t>
      </w:r>
    </w:p>
    <w:p w:rsidR="000438E9" w:rsidRDefault="000438E9" w:rsidP="000438E9">
      <w:pPr>
        <w:pStyle w:val="Heading3"/>
      </w:pPr>
      <w:r>
        <w:lastRenderedPageBreak/>
        <w:t>1NC Bio D</w:t>
      </w:r>
    </w:p>
    <w:p w:rsidR="00EB2B75" w:rsidRDefault="00EB2B75" w:rsidP="00EB2B75">
      <w:pPr>
        <w:pStyle w:val="Heading4"/>
      </w:pPr>
      <w:r>
        <w:t>No Bio D Impact</w:t>
      </w:r>
    </w:p>
    <w:p w:rsidR="00EB2B75" w:rsidRDefault="00EB2B75" w:rsidP="00EB2B75">
      <w:r>
        <w:t xml:space="preserve">Roger A </w:t>
      </w:r>
      <w:proofErr w:type="spellStart"/>
      <w:r w:rsidRPr="002F28C7">
        <w:rPr>
          <w:rStyle w:val="Style13ptBold"/>
        </w:rPr>
        <w:t>Sedjo</w:t>
      </w:r>
      <w:proofErr w:type="spellEnd"/>
      <w:r w:rsidRPr="002F28C7">
        <w:rPr>
          <w:rStyle w:val="Style13ptBold"/>
        </w:rPr>
        <w:t xml:space="preserve"> 2k</w:t>
      </w:r>
      <w:r>
        <w:t xml:space="preserve">, Sr. Fellow, Resources for the Future, Conserving Nature’s Biodiversity: insights from biology, ethics &amp; economics, eds. Van </w:t>
      </w:r>
      <w:proofErr w:type="spellStart"/>
      <w:r>
        <w:t>Kooten</w:t>
      </w:r>
      <w:proofErr w:type="spellEnd"/>
      <w:r>
        <w:t xml:space="preserve">, </w:t>
      </w:r>
      <w:proofErr w:type="spellStart"/>
      <w:r>
        <w:t>Bulte</w:t>
      </w:r>
      <w:proofErr w:type="spellEnd"/>
      <w:r>
        <w:t xml:space="preserve"> and Sinclair, p 114</w:t>
      </w:r>
    </w:p>
    <w:p w:rsidR="00EB2B75" w:rsidRDefault="00EB2B75" w:rsidP="00EB2B75">
      <w:pPr>
        <w:rPr>
          <w:sz w:val="16"/>
        </w:rPr>
      </w:pPr>
      <w:r w:rsidRPr="009B4D67">
        <w:rPr>
          <w:sz w:val="16"/>
        </w:rPr>
        <w:t xml:space="preserve">As a critical input into the existence of humans and of life on earth, biodiversity obviously has a very high value (at least to humans).  But, as with other resource questions, including public goods, </w:t>
      </w:r>
      <w:r w:rsidRPr="002F28C7">
        <w:rPr>
          <w:rStyle w:val="StyleUnderline"/>
        </w:rPr>
        <w:t>biodiversity is not an either/or question, but rather a question of “how much.”</w:t>
      </w:r>
      <w:r w:rsidRPr="009B4D67">
        <w:rPr>
          <w:sz w:val="16"/>
        </w:rPr>
        <w:t xml:space="preserve">  Thus, we may argue as to how much biodiversity is desirable or is required for human life (threshold) and how much is desirable (insurance)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w:t>
      </w:r>
      <w:r w:rsidRPr="002F28C7">
        <w:rPr>
          <w:rStyle w:val="StyleUnderline"/>
        </w:rPr>
        <w:t>Although biological diversity is essential, a single species has only limited value, since the global system will continue to function without that species</w:t>
      </w:r>
      <w:r w:rsidRPr="009B4D67">
        <w:rPr>
          <w:sz w:val="16"/>
        </w:rPr>
        <w:t xml:space="preserve">.  Similarly, </w:t>
      </w:r>
      <w:r w:rsidRPr="009B4D67">
        <w:rPr>
          <w:rStyle w:val="StyleUnderline"/>
          <w:highlight w:val="yellow"/>
        </w:rPr>
        <w:t xml:space="preserve">the value of </w:t>
      </w:r>
      <w:r w:rsidRPr="006B4047">
        <w:rPr>
          <w:rStyle w:val="StyleUnderline"/>
        </w:rPr>
        <w:t xml:space="preserve">a piece of </w:t>
      </w:r>
      <w:r w:rsidRPr="009B4D67">
        <w:rPr>
          <w:rStyle w:val="StyleUnderline"/>
          <w:highlight w:val="yellow"/>
        </w:rPr>
        <w:t>biod</w:t>
      </w:r>
      <w:r w:rsidRPr="006B4047">
        <w:rPr>
          <w:rStyle w:val="StyleUnderline"/>
        </w:rPr>
        <w:t>iversity</w:t>
      </w:r>
      <w:r w:rsidRPr="009B4D67">
        <w:rPr>
          <w:sz w:val="16"/>
        </w:rPr>
        <w:t xml:space="preserve"> (e.g., 10 ha of tropical forest) </w:t>
      </w:r>
      <w:r w:rsidRPr="009B4D67">
        <w:rPr>
          <w:rStyle w:val="StyleUnderline"/>
          <w:highlight w:val="yellow"/>
        </w:rPr>
        <w:t>is</w:t>
      </w:r>
      <w:r w:rsidRPr="002F28C7">
        <w:rPr>
          <w:rStyle w:val="StyleUnderline"/>
        </w:rPr>
        <w:t xml:space="preserve"> small to </w:t>
      </w:r>
      <w:r w:rsidRPr="009B4D67">
        <w:rPr>
          <w:rStyle w:val="StyleUnderline"/>
          <w:highlight w:val="yellow"/>
        </w:rPr>
        <w:t xml:space="preserve">negligible </w:t>
      </w:r>
      <w:r w:rsidRPr="006B4047">
        <w:rPr>
          <w:rStyle w:val="StyleUnderline"/>
        </w:rPr>
        <w:t xml:space="preserve">since </w:t>
      </w:r>
      <w:r w:rsidRPr="009B4D67">
        <w:rPr>
          <w:rStyle w:val="StyleUnderline"/>
          <w:highlight w:val="yellow"/>
        </w:rPr>
        <w:t xml:space="preserve">its contribution </w:t>
      </w:r>
      <w:r w:rsidRPr="006B4047">
        <w:rPr>
          <w:rStyle w:val="StyleUnderline"/>
        </w:rPr>
        <w:t xml:space="preserve">to the functioning of the global biodiversity </w:t>
      </w:r>
      <w:r w:rsidRPr="009B4D67">
        <w:rPr>
          <w:rStyle w:val="StyleUnderline"/>
          <w:highlight w:val="yellow"/>
        </w:rPr>
        <w:t xml:space="preserve">is negligible. The global ecosystem can function with </w:t>
      </w:r>
      <w:r w:rsidRPr="006B4047">
        <w:rPr>
          <w:rStyle w:val="StyleUnderline"/>
        </w:rPr>
        <w:t xml:space="preserve">“somewhat more” or “somewhat </w:t>
      </w:r>
      <w:r w:rsidRPr="009B4D67">
        <w:rPr>
          <w:rStyle w:val="StyleUnderline"/>
          <w:highlight w:val="yellow"/>
        </w:rPr>
        <w:t>less” biodiversity</w:t>
      </w:r>
      <w:r w:rsidRPr="006B4047">
        <w:rPr>
          <w:rStyle w:val="StyleUnderline"/>
        </w:rPr>
        <w:t xml:space="preserve">, since </w:t>
      </w:r>
      <w:r w:rsidRPr="009B4D67">
        <w:rPr>
          <w:rStyle w:val="StyleUnderline"/>
          <w:highlight w:val="yellow"/>
        </w:rPr>
        <w:t xml:space="preserve">there have been larger </w:t>
      </w:r>
      <w:r w:rsidRPr="006B4047">
        <w:rPr>
          <w:rStyle w:val="StyleUnderline"/>
        </w:rPr>
        <w:t xml:space="preserve">amounts in times past and some </w:t>
      </w:r>
      <w:r w:rsidRPr="009B4D67">
        <w:rPr>
          <w:rStyle w:val="StyleUnderline"/>
          <w:highlight w:val="yellow"/>
        </w:rPr>
        <w:t xml:space="preserve">losses </w:t>
      </w:r>
      <w:r w:rsidRPr="006B4047">
        <w:rPr>
          <w:rStyle w:val="StyleUnderline"/>
        </w:rPr>
        <w:t>in recent times.</w:t>
      </w:r>
      <w:r w:rsidRPr="002F28C7">
        <w:rPr>
          <w:rStyle w:val="StyleUnderline"/>
        </w:rPr>
        <w:t xml:space="preserve"> Therefore</w:t>
      </w:r>
      <w:r w:rsidRPr="006B4047">
        <w:rPr>
          <w:rStyle w:val="StyleUnderline"/>
        </w:rPr>
        <w:t xml:space="preserve">, in the absence of evidence to indicate that small habitat losses threaten the functioning of the global life support system, </w:t>
      </w:r>
      <w:r w:rsidRPr="009B4D67">
        <w:rPr>
          <w:rStyle w:val="StyleUnderline"/>
          <w:highlight w:val="yellow"/>
        </w:rPr>
        <w:t>the value of these marginal habitats is negligible</w:t>
      </w:r>
      <w:r w:rsidRPr="009B4D67">
        <w:rPr>
          <w:sz w:val="16"/>
        </w:rPr>
        <w:t xml:space="preserve">. The “value question” is that of how valuable to the life support function </w:t>
      </w:r>
      <w:proofErr w:type="gramStart"/>
      <w:r w:rsidRPr="009B4D67">
        <w:rPr>
          <w:sz w:val="16"/>
        </w:rPr>
        <w:t>are species at the margin</w:t>
      </w:r>
      <w:proofErr w:type="gramEnd"/>
      <w:r w:rsidRPr="009B4D67">
        <w:rPr>
          <w:sz w:val="16"/>
        </w:rPr>
        <w:t>.  While this, in principle, is an empirical question, in practice it is probably unknowable. However</w:t>
      </w:r>
      <w:r w:rsidRPr="006B4047">
        <w:rPr>
          <w:sz w:val="16"/>
        </w:rPr>
        <w:t xml:space="preserve">, </w:t>
      </w:r>
      <w:r w:rsidRPr="006B4047">
        <w:rPr>
          <w:rStyle w:val="StyleUnderline"/>
        </w:rPr>
        <w:t xml:space="preserve">thus far, </w:t>
      </w:r>
      <w:r w:rsidRPr="009B4D67">
        <w:rPr>
          <w:rStyle w:val="StyleUnderline"/>
          <w:highlight w:val="yellow"/>
        </w:rPr>
        <w:t>biod</w:t>
      </w:r>
      <w:r w:rsidRPr="006B4047">
        <w:rPr>
          <w:rStyle w:val="StyleUnderline"/>
        </w:rPr>
        <w:t xml:space="preserve">iversity </w:t>
      </w:r>
      <w:r w:rsidRPr="009B4D67">
        <w:rPr>
          <w:rStyle w:val="StyleUnderline"/>
          <w:highlight w:val="yellow"/>
        </w:rPr>
        <w:t>losses appear to have had</w:t>
      </w:r>
      <w:r w:rsidRPr="002F28C7">
        <w:rPr>
          <w:rStyle w:val="StyleUnderline"/>
        </w:rPr>
        <w:t xml:space="preserve"> little or </w:t>
      </w:r>
      <w:r w:rsidRPr="009B4D67">
        <w:rPr>
          <w:rStyle w:val="StyleUnderline"/>
          <w:highlight w:val="yellow"/>
        </w:rPr>
        <w:t xml:space="preserve">no effect on </w:t>
      </w:r>
      <w:r w:rsidRPr="006B4047">
        <w:rPr>
          <w:rStyle w:val="StyleUnderline"/>
        </w:rPr>
        <w:t xml:space="preserve">the functioning of the </w:t>
      </w:r>
      <w:r w:rsidRPr="009B4D67">
        <w:rPr>
          <w:rStyle w:val="StyleUnderline"/>
          <w:highlight w:val="yellow"/>
        </w:rPr>
        <w:t xml:space="preserve">earth’s life support system, </w:t>
      </w:r>
      <w:r w:rsidRPr="006B4047">
        <w:rPr>
          <w:rStyle w:val="StyleUnderline"/>
        </w:rPr>
        <w:t xml:space="preserve">presumably </w:t>
      </w:r>
      <w:r w:rsidRPr="009B4D67">
        <w:rPr>
          <w:rStyle w:val="StyleUnderline"/>
          <w:highlight w:val="yellow"/>
        </w:rPr>
        <w:t xml:space="preserve">due to the resiliency of the system, </w:t>
      </w:r>
      <w:r w:rsidRPr="006B4047">
        <w:rPr>
          <w:rStyle w:val="StyleUnderline"/>
        </w:rPr>
        <w:t xml:space="preserve">which perhaps is </w:t>
      </w:r>
      <w:r w:rsidRPr="009B4D67">
        <w:rPr>
          <w:rStyle w:val="StyleUnderline"/>
          <w:highlight w:val="yellow"/>
        </w:rPr>
        <w:t>due to the redundancy found in the system</w:t>
      </w:r>
      <w:r w:rsidRPr="009B4D67">
        <w:rPr>
          <w:sz w:val="16"/>
        </w:rPr>
        <w:t xml:space="preserve">. Through most of its existence, earth has had far less biological diversity. Thus, as in the water-diamond paradox, the value of the marginal unit of biodiversity appears to be very small. </w:t>
      </w:r>
    </w:p>
    <w:p w:rsidR="000438E9" w:rsidRDefault="000438E9" w:rsidP="000438E9">
      <w:pPr>
        <w:pStyle w:val="Heading3"/>
      </w:pPr>
      <w:r>
        <w:lastRenderedPageBreak/>
        <w:t>2NC Bio D</w:t>
      </w:r>
    </w:p>
    <w:p w:rsidR="00EB2B75" w:rsidRPr="00250CE5" w:rsidRDefault="00EB2B75" w:rsidP="00EB2B75">
      <w:pPr>
        <w:pStyle w:val="Heading4"/>
      </w:pPr>
      <w:r>
        <w:t xml:space="preserve">Extend no Bio D Impact --- It’s contribution is negligible because the global ecosystem can function without species and have little effect on the life support system that’s completely resilient --- The system would adapt </w:t>
      </w:r>
    </w:p>
    <w:p w:rsidR="00EB2B75" w:rsidRDefault="00EB2B75" w:rsidP="00EB2B75">
      <w:pPr>
        <w:pStyle w:val="Heading4"/>
      </w:pPr>
      <w:r>
        <w:t>Tech solves the impact</w:t>
      </w:r>
    </w:p>
    <w:p w:rsidR="00EB2B75" w:rsidRPr="006B4047" w:rsidRDefault="00EB2B75" w:rsidP="00EB2B75">
      <w:pPr>
        <w:rPr>
          <w:b/>
          <w:bCs/>
          <w:sz w:val="26"/>
        </w:rPr>
      </w:pPr>
      <w:proofErr w:type="spellStart"/>
      <w:r w:rsidRPr="00C12C6E">
        <w:rPr>
          <w:rStyle w:val="Style13ptBold"/>
        </w:rPr>
        <w:t>Stossel</w:t>
      </w:r>
      <w:proofErr w:type="spellEnd"/>
      <w:r w:rsidRPr="00C12C6E">
        <w:rPr>
          <w:rStyle w:val="Style13ptBold"/>
        </w:rPr>
        <w:t xml:space="preserve"> 2007</w:t>
      </w:r>
      <w:r>
        <w:rPr>
          <w:rStyle w:val="Style13ptBold"/>
        </w:rPr>
        <w:t xml:space="preserve"> </w:t>
      </w:r>
      <w:r>
        <w:t>John, Investigative reporter for Fox news, Environmental Alarmists Have It Backwards http://www.realclearpolitics.com/articles/2007/04/how_about_economic_progress_da.html</w:t>
      </w:r>
    </w:p>
    <w:p w:rsidR="00EB2B75" w:rsidRPr="00C12C6E" w:rsidRDefault="00EB2B75" w:rsidP="00EB2B75">
      <w:pPr>
        <w:rPr>
          <w:sz w:val="16"/>
        </w:rPr>
      </w:pPr>
      <w:r w:rsidRPr="00C12C6E">
        <w:rPr>
          <w:sz w:val="16"/>
        </w:rPr>
        <w:t xml:space="preserve">Watching the media coverage, </w:t>
      </w:r>
      <w:r w:rsidRPr="00C12C6E">
        <w:rPr>
          <w:rStyle w:val="StyleUnderline"/>
        </w:rPr>
        <w:t xml:space="preserve">you'd think that the earth was in imminent danger -- </w:t>
      </w:r>
      <w:proofErr w:type="gramStart"/>
      <w:r w:rsidRPr="00C12C6E">
        <w:rPr>
          <w:rStyle w:val="StyleUnderline"/>
        </w:rPr>
        <w:t>that</w:t>
      </w:r>
      <w:proofErr w:type="gramEnd"/>
      <w:r w:rsidRPr="00C12C6E">
        <w:rPr>
          <w:rStyle w:val="StyleUnderline"/>
        </w:rPr>
        <w:t xml:space="preserve"> human life itself was on the verge of extinction</w:t>
      </w:r>
      <w:r w:rsidRPr="00C12C6E">
        <w:rPr>
          <w:sz w:val="16"/>
        </w:rPr>
        <w:t xml:space="preserve">. Technology is fingered as the perp. </w:t>
      </w:r>
      <w:r w:rsidRPr="00C12C6E">
        <w:rPr>
          <w:rStyle w:val="StyleUnderline"/>
        </w:rPr>
        <w:t>Nothing could be further from the truth</w:t>
      </w:r>
      <w:r w:rsidRPr="00C12C6E">
        <w:rPr>
          <w:sz w:val="16"/>
        </w:rPr>
        <w:t xml:space="preserve">. John </w:t>
      </w:r>
      <w:proofErr w:type="spellStart"/>
      <w:r w:rsidRPr="00C12C6E">
        <w:rPr>
          <w:sz w:val="16"/>
        </w:rPr>
        <w:t>Semmens</w:t>
      </w:r>
      <w:proofErr w:type="spellEnd"/>
      <w:r w:rsidRPr="00C12C6E">
        <w:rPr>
          <w:sz w:val="16"/>
        </w:rPr>
        <w:t xml:space="preserve"> of Arizona's Laissez Faire Institute points out that Earth Day misses an important point. In the April issue of The Freeman magazine, </w:t>
      </w:r>
      <w:proofErr w:type="spellStart"/>
      <w:r w:rsidRPr="00C12C6E">
        <w:rPr>
          <w:sz w:val="16"/>
        </w:rPr>
        <w:t>Semmens</w:t>
      </w:r>
      <w:proofErr w:type="spellEnd"/>
      <w:r w:rsidRPr="00C12C6E">
        <w:rPr>
          <w:sz w:val="16"/>
        </w:rPr>
        <w:t xml:space="preserve"> says the environmental movement overlooks how hospitable the earth has become -- thanks to technology. "</w:t>
      </w:r>
      <w:r w:rsidRPr="00C12C6E">
        <w:rPr>
          <w:rStyle w:val="StyleUnderline"/>
        </w:rPr>
        <w:t xml:space="preserve">The </w:t>
      </w:r>
      <w:r w:rsidRPr="00250CE5">
        <w:rPr>
          <w:rStyle w:val="StyleUnderline"/>
          <w:highlight w:val="cyan"/>
        </w:rPr>
        <w:t>environmental alarmists</w:t>
      </w:r>
      <w:r w:rsidRPr="00C12C6E">
        <w:rPr>
          <w:rStyle w:val="StyleUnderline"/>
        </w:rPr>
        <w:t xml:space="preserve"> </w:t>
      </w:r>
      <w:r w:rsidRPr="00250CE5">
        <w:rPr>
          <w:rStyle w:val="StyleUnderline"/>
          <w:highlight w:val="cyan"/>
        </w:rPr>
        <w:t>have it backwards</w:t>
      </w:r>
      <w:r w:rsidRPr="00C12C6E">
        <w:rPr>
          <w:rStyle w:val="StyleUnderline"/>
        </w:rPr>
        <w:t xml:space="preserve">. </w:t>
      </w:r>
      <w:r w:rsidRPr="00250CE5">
        <w:rPr>
          <w:rStyle w:val="StyleUnderline"/>
          <w:highlight w:val="cyan"/>
        </w:rPr>
        <w:t>If anything imperils</w:t>
      </w:r>
      <w:r w:rsidRPr="00C12C6E">
        <w:rPr>
          <w:rStyle w:val="StyleUnderline"/>
        </w:rPr>
        <w:t xml:space="preserve"> the </w:t>
      </w:r>
      <w:r w:rsidRPr="00250CE5">
        <w:rPr>
          <w:rStyle w:val="StyleUnderline"/>
          <w:highlight w:val="cyan"/>
        </w:rPr>
        <w:t>earth</w:t>
      </w:r>
      <w:r w:rsidRPr="00C12C6E">
        <w:rPr>
          <w:rStyle w:val="StyleUnderline"/>
        </w:rPr>
        <w:t xml:space="preserve"> </w:t>
      </w:r>
      <w:r w:rsidRPr="00250CE5">
        <w:rPr>
          <w:rStyle w:val="StyleUnderline"/>
          <w:highlight w:val="cyan"/>
        </w:rPr>
        <w:t>it is ignorant obstruction of science</w:t>
      </w:r>
      <w:r w:rsidRPr="00C12C6E">
        <w:rPr>
          <w:rStyle w:val="StyleUnderline"/>
        </w:rPr>
        <w:t xml:space="preserve"> and progress</w:t>
      </w:r>
      <w:r w:rsidRPr="00C12C6E">
        <w:rPr>
          <w:sz w:val="16"/>
        </w:rPr>
        <w:t xml:space="preserve">. ... </w:t>
      </w:r>
      <w:r w:rsidRPr="00C12C6E">
        <w:rPr>
          <w:rStyle w:val="StyleUnderline"/>
        </w:rPr>
        <w:t xml:space="preserve">That </w:t>
      </w:r>
      <w:r w:rsidRPr="00250CE5">
        <w:rPr>
          <w:rStyle w:val="StyleUnderline"/>
          <w:highlight w:val="cyan"/>
        </w:rPr>
        <w:t>tech</w:t>
      </w:r>
      <w:r w:rsidRPr="00C12C6E">
        <w:rPr>
          <w:rStyle w:val="StyleUnderline"/>
        </w:rPr>
        <w:t xml:space="preserve">nology </w:t>
      </w:r>
      <w:r w:rsidRPr="00250CE5">
        <w:rPr>
          <w:rStyle w:val="StyleUnderline"/>
          <w:highlight w:val="cyan"/>
        </w:rPr>
        <w:t>provides</w:t>
      </w:r>
      <w:r w:rsidRPr="00C12C6E">
        <w:rPr>
          <w:rStyle w:val="StyleUnderline"/>
        </w:rPr>
        <w:t xml:space="preserve"> </w:t>
      </w:r>
      <w:r w:rsidRPr="00250CE5">
        <w:rPr>
          <w:rStyle w:val="StyleUnderline"/>
          <w:highlight w:val="cyan"/>
        </w:rPr>
        <w:t>the best option for serving human wants</w:t>
      </w:r>
      <w:r w:rsidRPr="00C12C6E">
        <w:rPr>
          <w:rStyle w:val="StyleUnderline"/>
        </w:rPr>
        <w:t xml:space="preserve"> and conserving the environment should be evident in the progress made in environmental improvement in the United States</w:t>
      </w:r>
      <w:r w:rsidRPr="00C12C6E">
        <w:rPr>
          <w:sz w:val="16"/>
        </w:rPr>
        <w:t xml:space="preserve">. Virtually </w:t>
      </w:r>
      <w:r w:rsidRPr="00250CE5">
        <w:rPr>
          <w:rStyle w:val="StyleUnderline"/>
          <w:highlight w:val="cyan"/>
        </w:rPr>
        <w:t>every measure shows that pollution is headed downward and that nature is making a comeback</w:t>
      </w:r>
      <w:r w:rsidRPr="00C12C6E">
        <w:rPr>
          <w:sz w:val="16"/>
        </w:rPr>
        <w:t xml:space="preserve">." (Carbon dioxide </w:t>
      </w:r>
      <w:proofErr w:type="gramStart"/>
      <w:r w:rsidRPr="00C12C6E">
        <w:rPr>
          <w:sz w:val="16"/>
        </w:rPr>
        <w:t>excepted</w:t>
      </w:r>
      <w:proofErr w:type="gramEnd"/>
      <w:r w:rsidRPr="00C12C6E">
        <w:rPr>
          <w:sz w:val="16"/>
        </w:rPr>
        <w:t xml:space="preserve">, if it is really a pollutant.) </w:t>
      </w:r>
      <w:proofErr w:type="spellStart"/>
      <w:r w:rsidRPr="00C12C6E">
        <w:rPr>
          <w:sz w:val="16"/>
        </w:rPr>
        <w:t>Semmens</w:t>
      </w:r>
      <w:proofErr w:type="spellEnd"/>
      <w:r w:rsidRPr="00C12C6E">
        <w:rPr>
          <w:sz w:val="16"/>
        </w:rPr>
        <w:t xml:space="preserve"> describes his visit to historic Lexington and Concord in Massachusetts, an area "lush with trees and greenery." It wasn't always that way. In 1775, the land was cleared so it could be farmed. Today, technology makes farmers so efficient that only a fraction of the land is needed to produce much more food. As a result, "Massachusetts farmland has been allowed to revert back to forest." Human ingenuity and technology not only raised living standards, but also restored environmental amenities. How about a day to celebrate that?</w:t>
      </w:r>
    </w:p>
    <w:p w:rsidR="00EB2B75" w:rsidRDefault="00EB2B75" w:rsidP="00EB2B75">
      <w:pPr>
        <w:pStyle w:val="Heading4"/>
      </w:pPr>
      <w:r>
        <w:t>Nature sustains damage and recovers.</w:t>
      </w:r>
    </w:p>
    <w:p w:rsidR="00EB2B75" w:rsidRDefault="00EB2B75" w:rsidP="00EB2B75">
      <w:r w:rsidRPr="00951805">
        <w:rPr>
          <w:rStyle w:val="Style13ptBold"/>
        </w:rPr>
        <w:t>Easterbrook 95</w:t>
      </w:r>
      <w:r>
        <w:t xml:space="preserve"> Distinguished </w:t>
      </w:r>
      <w:proofErr w:type="gramStart"/>
      <w:r>
        <w:t>Fellow</w:t>
      </w:r>
      <w:proofErr w:type="gramEnd"/>
      <w:r>
        <w:t>, Fulbright Foundation (Gregg, A Moment on Earth)</w:t>
      </w:r>
    </w:p>
    <w:p w:rsidR="00EB2B75" w:rsidRPr="00951805" w:rsidRDefault="00EB2B75" w:rsidP="00EB2B75">
      <w:pPr>
        <w:rPr>
          <w:sz w:val="16"/>
        </w:rPr>
      </w:pPr>
      <w:r w:rsidRPr="00951805">
        <w:rPr>
          <w:rStyle w:val="StyleUnderline"/>
          <w:highlight w:val="yellow"/>
        </w:rPr>
        <w:t>Nature is not ending, nor is human damage to the environment “unprecedented.” Nature has repelled forces of a magnitude many times greater than</w:t>
      </w:r>
      <w:r w:rsidRPr="00951805">
        <w:rPr>
          <w:rStyle w:val="StyleUnderline"/>
        </w:rPr>
        <w:t xml:space="preserve"> the worst </w:t>
      </w:r>
      <w:r w:rsidRPr="00951805">
        <w:rPr>
          <w:rStyle w:val="StyleUnderline"/>
          <w:highlight w:val="yellow"/>
        </w:rPr>
        <w:t>human</w:t>
      </w:r>
      <w:r w:rsidRPr="00951805">
        <w:rPr>
          <w:rStyle w:val="StyleUnderline"/>
        </w:rPr>
        <w:t xml:space="preserve"> malfeasance</w:t>
      </w:r>
      <w:r w:rsidRPr="00951805">
        <w:rPr>
          <w:sz w:val="16"/>
        </w:rPr>
        <w:t xml:space="preserve">. Nature is no ponderously slow. It’s just old. Old and slow are quite different concepts. </w:t>
      </w:r>
      <w:r w:rsidRPr="00951805">
        <w:rPr>
          <w:rStyle w:val="StyleUnderline"/>
        </w:rPr>
        <w:t xml:space="preserve">That the living world can adjust with surprising alacrity is the reason nature has been able to get old. </w:t>
      </w:r>
      <w:r w:rsidRPr="00951805">
        <w:rPr>
          <w:rStyle w:val="StyleUnderline"/>
          <w:highlight w:val="yellow"/>
        </w:rPr>
        <w:t>Most natural recoveries from ecological duress happen with amazing speed</w:t>
      </w:r>
      <w:r w:rsidRPr="00951805">
        <w:rPr>
          <w:sz w:val="16"/>
        </w:rPr>
        <w:t xml:space="preserve">. Significant human tampering with the environment has been in progress for at least ten millennia and perhaps longer. If nature has been interacting with genus Homo for thousands of years, then the living things that made it to the present day may be ones whose genetic treasury renders them best suited to resist human mischief. </w:t>
      </w:r>
      <w:r w:rsidRPr="00951805">
        <w:rPr>
          <w:rStyle w:val="StyleUnderline"/>
        </w:rPr>
        <w:t>This does not ensure any creature will continue to survive any clash with humankind. It does make survival more likely than doomsday orthodox asserts</w:t>
      </w:r>
      <w:r w:rsidRPr="00951805">
        <w:rPr>
          <w:sz w:val="16"/>
        </w:rPr>
        <w:t xml:space="preserve">. If nature’s adjustment to the human presence began thousands of years ago, perhaps it will soon be complete. </w:t>
      </w:r>
      <w:r w:rsidRPr="00951805">
        <w:rPr>
          <w:rStyle w:val="StyleUnderline"/>
        </w:rPr>
        <w:t>Far from reeling helplessly before a human onslaught, nature may be on the verge of reasserting itself</w:t>
      </w:r>
      <w:r w:rsidRPr="00951805">
        <w:rPr>
          <w:sz w:val="16"/>
        </w:rPr>
        <w:t xml:space="preserve">. Nature still rules much more of the Earth than does genus Homo. To the statistical majority of </w:t>
      </w:r>
      <w:proofErr w:type="spellStart"/>
      <w:proofErr w:type="gramStart"/>
      <w:r w:rsidRPr="00951805">
        <w:rPr>
          <w:sz w:val="16"/>
        </w:rPr>
        <w:t>natures</w:t>
      </w:r>
      <w:proofErr w:type="spellEnd"/>
      <w:proofErr w:type="gramEnd"/>
      <w:r w:rsidRPr="00951805">
        <w:rPr>
          <w:sz w:val="16"/>
        </w:rPr>
        <w:t xml:space="preserve"> creatures the arrival of men and women goes unnoticed.</w:t>
      </w:r>
    </w:p>
    <w:p w:rsidR="00EB2B75" w:rsidRDefault="00EB2B75" w:rsidP="00EB2B75"/>
    <w:p w:rsidR="00A80BA0" w:rsidRDefault="00A80BA0" w:rsidP="00A80BA0">
      <w:pPr>
        <w:pStyle w:val="Heading3"/>
      </w:pPr>
      <w:r>
        <w:lastRenderedPageBreak/>
        <w:t>1NC Oceans</w:t>
      </w:r>
    </w:p>
    <w:p w:rsidR="00A80BA0" w:rsidRDefault="00A80BA0" w:rsidP="00A80BA0">
      <w:pPr>
        <w:pStyle w:val="Heading4"/>
      </w:pPr>
      <w:r>
        <w:t xml:space="preserve">No Oceans impact --- Ocean ecosystems are resilient  </w:t>
      </w:r>
    </w:p>
    <w:p w:rsidR="00A80BA0" w:rsidRPr="00250CE5" w:rsidRDefault="00A80BA0" w:rsidP="00A80BA0">
      <w:pPr>
        <w:rPr>
          <w:b/>
          <w:bCs/>
          <w:sz w:val="26"/>
        </w:rPr>
      </w:pPr>
      <w:r w:rsidRPr="00475C88">
        <w:rPr>
          <w:rStyle w:val="Style13ptBold"/>
        </w:rPr>
        <w:t>CO2 Science 2008</w:t>
      </w:r>
      <w:r>
        <w:rPr>
          <w:rStyle w:val="Style13ptBold"/>
        </w:rPr>
        <w:t xml:space="preserve"> </w:t>
      </w:r>
      <w:r>
        <w:t xml:space="preserve">Marine Ecosystem Response to "Ocean Acidification" Due to Atmospheric CO2 Enrichment, Vogt, M., Steinke, M., Turner, S., </w:t>
      </w:r>
      <w:proofErr w:type="spellStart"/>
      <w:r>
        <w:t>Paulino</w:t>
      </w:r>
      <w:proofErr w:type="spellEnd"/>
      <w:r>
        <w:t xml:space="preserve">, A., </w:t>
      </w:r>
      <w:proofErr w:type="spellStart"/>
      <w:r>
        <w:t>Meyerhofer</w:t>
      </w:r>
      <w:proofErr w:type="spellEnd"/>
      <w:r>
        <w:t xml:space="preserve">, M., </w:t>
      </w:r>
      <w:proofErr w:type="spellStart"/>
      <w:r>
        <w:t>Riebesell</w:t>
      </w:r>
      <w:proofErr w:type="spellEnd"/>
      <w:r>
        <w:t xml:space="preserve">, U., </w:t>
      </w:r>
      <w:proofErr w:type="spellStart"/>
      <w:r>
        <w:t>LeQuere</w:t>
      </w:r>
      <w:proofErr w:type="spellEnd"/>
      <w:r>
        <w:t xml:space="preserve">, C. and </w:t>
      </w:r>
      <w:proofErr w:type="spellStart"/>
      <w:r>
        <w:t>Liss</w:t>
      </w:r>
      <w:proofErr w:type="spellEnd"/>
      <w:r>
        <w:t xml:space="preserve">, P. 2008. Dynamics of </w:t>
      </w:r>
      <w:proofErr w:type="spellStart"/>
      <w:r>
        <w:t>dimethylsulphoniopropionate</w:t>
      </w:r>
      <w:proofErr w:type="spellEnd"/>
      <w:r>
        <w:t xml:space="preserve"> and </w:t>
      </w:r>
      <w:proofErr w:type="spellStart"/>
      <w:r>
        <w:t>dimethylsulphide</w:t>
      </w:r>
      <w:proofErr w:type="spellEnd"/>
      <w:r>
        <w:t xml:space="preserve"> under different CO2 concentrations during a </w:t>
      </w:r>
      <w:proofErr w:type="spellStart"/>
      <w:r>
        <w:t>mesocosm</w:t>
      </w:r>
      <w:proofErr w:type="spellEnd"/>
      <w:r>
        <w:t xml:space="preserve"> experiment. </w:t>
      </w:r>
      <w:proofErr w:type="spellStart"/>
      <w:r>
        <w:t>Biogeosciences</w:t>
      </w:r>
      <w:proofErr w:type="spellEnd"/>
      <w:r>
        <w:t xml:space="preserve"> 5: 407-419, http://www.co2science.org/articles/V11/N29/B2.php</w:t>
      </w:r>
    </w:p>
    <w:p w:rsidR="00A80BA0" w:rsidRDefault="00A80BA0" w:rsidP="00A80BA0">
      <w:pPr>
        <w:rPr>
          <w:sz w:val="16"/>
        </w:rPr>
      </w:pPr>
      <w:r w:rsidRPr="00475C88">
        <w:rPr>
          <w:sz w:val="16"/>
        </w:rPr>
        <w:t>Vogt et al. report that they detected no significant phytoplankton species shifts between treatments, and that "</w:t>
      </w:r>
      <w:r w:rsidRPr="00B077EA">
        <w:rPr>
          <w:rStyle w:val="StyleUnderline"/>
          <w:highlight w:val="cyan"/>
        </w:rPr>
        <w:t>the ecosystem composition</w:t>
      </w:r>
      <w:r w:rsidRPr="00475C88">
        <w:rPr>
          <w:rStyle w:val="StyleUnderline"/>
        </w:rPr>
        <w:t xml:space="preserve">, bacterial and phytoplankton abundances and productivity, grazing rates and total grazer abundance </w:t>
      </w:r>
      <w:r w:rsidRPr="00B077EA">
        <w:rPr>
          <w:rStyle w:val="StyleUnderline"/>
          <w:highlight w:val="cyan"/>
        </w:rPr>
        <w:t>and reproduction were not significantly affected by CO2</w:t>
      </w:r>
      <w:r w:rsidRPr="00475C88">
        <w:rPr>
          <w:rStyle w:val="StyleUnderline"/>
        </w:rPr>
        <w:t xml:space="preserve"> induced effects</w:t>
      </w:r>
      <w:r w:rsidRPr="00475C88">
        <w:rPr>
          <w:sz w:val="16"/>
        </w:rPr>
        <w:t xml:space="preserve">," citing in support of this statement the work of </w:t>
      </w:r>
      <w:proofErr w:type="spellStart"/>
      <w:r w:rsidRPr="00475C88">
        <w:rPr>
          <w:sz w:val="16"/>
        </w:rPr>
        <w:t>Riebesell</w:t>
      </w:r>
      <w:proofErr w:type="spellEnd"/>
      <w:r w:rsidRPr="00475C88">
        <w:rPr>
          <w:sz w:val="16"/>
        </w:rPr>
        <w:t xml:space="preserve"> et al. </w:t>
      </w:r>
      <w:r w:rsidRPr="002272E3">
        <w:rPr>
          <w:sz w:val="16"/>
          <w:lang w:val="fr-FR"/>
        </w:rPr>
        <w:t xml:space="preserve">(2007), </w:t>
      </w:r>
      <w:proofErr w:type="spellStart"/>
      <w:r w:rsidRPr="002272E3">
        <w:rPr>
          <w:sz w:val="16"/>
          <w:lang w:val="fr-FR"/>
        </w:rPr>
        <w:t>Riebesell</w:t>
      </w:r>
      <w:proofErr w:type="spellEnd"/>
      <w:r w:rsidRPr="002272E3">
        <w:rPr>
          <w:sz w:val="16"/>
          <w:lang w:val="fr-FR"/>
        </w:rPr>
        <w:t xml:space="preserve"> et al. (2008), Egge et al. (2007), </w:t>
      </w:r>
      <w:proofErr w:type="spellStart"/>
      <w:r w:rsidRPr="002272E3">
        <w:rPr>
          <w:sz w:val="16"/>
          <w:lang w:val="fr-FR"/>
        </w:rPr>
        <w:t>Paulino</w:t>
      </w:r>
      <w:proofErr w:type="spellEnd"/>
      <w:r w:rsidRPr="002272E3">
        <w:rPr>
          <w:sz w:val="16"/>
          <w:lang w:val="fr-FR"/>
        </w:rPr>
        <w:t xml:space="preserve"> et al. (2007), Larsen et al. </w:t>
      </w:r>
      <w:r w:rsidRPr="00475C88">
        <w:rPr>
          <w:sz w:val="16"/>
        </w:rPr>
        <w:t xml:space="preserve">(2007), </w:t>
      </w:r>
      <w:proofErr w:type="spellStart"/>
      <w:r w:rsidRPr="00475C88">
        <w:rPr>
          <w:sz w:val="16"/>
        </w:rPr>
        <w:t>Suffrian</w:t>
      </w:r>
      <w:proofErr w:type="spellEnd"/>
      <w:r w:rsidRPr="00475C88">
        <w:rPr>
          <w:sz w:val="16"/>
        </w:rPr>
        <w:t xml:space="preserve"> et al. (2008) and </w:t>
      </w:r>
      <w:proofErr w:type="spellStart"/>
      <w:r w:rsidRPr="00475C88">
        <w:rPr>
          <w:sz w:val="16"/>
        </w:rPr>
        <w:t>Carotenuto</w:t>
      </w:r>
      <w:proofErr w:type="spellEnd"/>
      <w:r w:rsidRPr="00475C88">
        <w:rPr>
          <w:sz w:val="16"/>
        </w:rPr>
        <w:t xml:space="preserve"> et al. (2007). In addition, they say that "while DMS stayed elevated in the treatments with elevated CO2, we observed a steep decline in DMS concentration in the treatment with low CO2," i.e., the ambient CO2 treatment. What it means With respect to their many findings, </w:t>
      </w:r>
      <w:r w:rsidRPr="00B077EA">
        <w:rPr>
          <w:rStyle w:val="StyleUnderline"/>
          <w:highlight w:val="cyan"/>
        </w:rPr>
        <w:t>the eight researchers say</w:t>
      </w:r>
      <w:r w:rsidRPr="00475C88">
        <w:rPr>
          <w:rStyle w:val="StyleUnderline"/>
        </w:rPr>
        <w:t xml:space="preserve"> their observations suggest that "</w:t>
      </w:r>
      <w:r w:rsidRPr="00B077EA">
        <w:rPr>
          <w:rStyle w:val="StyleUnderline"/>
          <w:highlight w:val="cyan"/>
        </w:rPr>
        <w:t>the system</w:t>
      </w:r>
      <w:r w:rsidRPr="00475C88">
        <w:rPr>
          <w:rStyle w:val="StyleUnderline"/>
        </w:rPr>
        <w:t xml:space="preserve"> under study </w:t>
      </w:r>
      <w:r w:rsidRPr="00B077EA">
        <w:rPr>
          <w:rStyle w:val="StyleUnderline"/>
          <w:highlight w:val="cyan"/>
        </w:rPr>
        <w:t>was surprisingly resilient to abrupt and large pH changes," which is just the opposite of what</w:t>
      </w:r>
      <w:r w:rsidRPr="00475C88">
        <w:rPr>
          <w:rStyle w:val="StyleUnderline"/>
        </w:rPr>
        <w:t xml:space="preserve"> the world's </w:t>
      </w:r>
      <w:r w:rsidRPr="00B077EA">
        <w:rPr>
          <w:rStyle w:val="StyleUnderline"/>
          <w:highlight w:val="cyan"/>
        </w:rPr>
        <w:t>climate alarmists</w:t>
      </w:r>
      <w:r w:rsidRPr="00475C88">
        <w:rPr>
          <w:rStyle w:val="StyleUnderline"/>
        </w:rPr>
        <w:t xml:space="preserve"> characteristically </w:t>
      </w:r>
      <w:r w:rsidRPr="00B077EA">
        <w:rPr>
          <w:rStyle w:val="StyleUnderline"/>
          <w:highlight w:val="cyan"/>
        </w:rPr>
        <w:t>predict</w:t>
      </w:r>
      <w:r w:rsidRPr="00475C88">
        <w:rPr>
          <w:rStyle w:val="StyleUnderline"/>
        </w:rPr>
        <w:t xml:space="preserve"> about CO2-induced "ocean acidification." And that may be why Vogt et al. described the marine ecosystem they studied as "surprisingly resilient" to such change: it may have been a little unexpected</w:t>
      </w:r>
      <w:r w:rsidRPr="00475C88">
        <w:rPr>
          <w:sz w:val="16"/>
        </w:rPr>
        <w:t>.</w:t>
      </w:r>
    </w:p>
    <w:p w:rsidR="00A80BA0" w:rsidRDefault="00A80BA0" w:rsidP="00A80BA0">
      <w:pPr>
        <w:pStyle w:val="Heading3"/>
      </w:pPr>
      <w:r>
        <w:lastRenderedPageBreak/>
        <w:t>2NC Oceans</w:t>
      </w:r>
    </w:p>
    <w:p w:rsidR="00A80BA0" w:rsidRDefault="00A80BA0" w:rsidP="00A80BA0">
      <w:pPr>
        <w:pStyle w:val="Heading4"/>
      </w:pPr>
      <w:r>
        <w:t xml:space="preserve">Extend No Oceans Impact --- the Ecosystem composition and reproduction isn’t affected by CO2 and is evolved to be resilient to pH changes --- the studies directly refute climate alarmists </w:t>
      </w:r>
    </w:p>
    <w:p w:rsidR="00A80BA0" w:rsidRPr="00D533D6" w:rsidRDefault="00A80BA0" w:rsidP="00A80BA0">
      <w:pPr>
        <w:pStyle w:val="Heading4"/>
      </w:pPr>
      <w:r w:rsidRPr="00D533D6">
        <w:t>All elements of the marine ecosystem are resilient and recovering now – new regulations solve</w:t>
      </w:r>
    </w:p>
    <w:p w:rsidR="00A80BA0" w:rsidRPr="000438E9" w:rsidRDefault="00A80BA0" w:rsidP="00A80BA0">
      <w:pPr>
        <w:rPr>
          <w:rFonts w:eastAsia="Cambria"/>
        </w:rPr>
      </w:pPr>
      <w:proofErr w:type="spellStart"/>
      <w:r w:rsidRPr="00D533D6">
        <w:rPr>
          <w:rStyle w:val="Style13ptBold"/>
        </w:rPr>
        <w:t>Lotze</w:t>
      </w:r>
      <w:proofErr w:type="spellEnd"/>
      <w:r w:rsidRPr="00D533D6">
        <w:rPr>
          <w:rStyle w:val="Style13ptBold"/>
        </w:rPr>
        <w:t xml:space="preserve"> et al. 11</w:t>
      </w:r>
      <w:r w:rsidRPr="00D533D6">
        <w:t xml:space="preserve"> Dr. Heike </w:t>
      </w:r>
      <w:proofErr w:type="spellStart"/>
      <w:r w:rsidRPr="00D533D6">
        <w:t>Lotz</w:t>
      </w:r>
      <w:proofErr w:type="spellEnd"/>
      <w:r w:rsidRPr="00D533D6">
        <w:t xml:space="preserve"> – Canada Research Chair in Marine Renewable Energy, associate professor for Marine Ecology at Dalhousie University, recipient of the prestigious Peter Benchley Award for Excellence in Science, author of numerous celebrated journal articles in relevant publications; Dr. Marta </w:t>
      </w:r>
      <w:proofErr w:type="spellStart"/>
      <w:r w:rsidRPr="00D533D6">
        <w:t>Coll</w:t>
      </w:r>
      <w:proofErr w:type="spellEnd"/>
      <w:r w:rsidRPr="00D533D6">
        <w:t xml:space="preserve"> – postdoctoral fellow at the institute of Marine Science, </w:t>
      </w:r>
      <w:r w:rsidRPr="000438E9">
        <w:t xml:space="preserve">researcher at the Marine Exploited Ecosystems mixed research unit, writer of various papers published in reputable journals; Dr. Laura </w:t>
      </w:r>
      <w:proofErr w:type="spellStart"/>
      <w:r w:rsidRPr="000438E9">
        <w:t>Airoldi</w:t>
      </w:r>
      <w:proofErr w:type="spellEnd"/>
      <w:r w:rsidRPr="000438E9">
        <w:t xml:space="preserve"> – associate professor in evolutionary biology at the University of Bologna in Italy, member of the American Institute of Biological Sciences,  member of the Society for Conservation Biology, Ph. D. in Environmental Sciences from the University of </w:t>
      </w:r>
      <w:proofErr w:type="spellStart"/>
      <w:r w:rsidRPr="000438E9">
        <w:t>Genova</w:t>
      </w:r>
      <w:proofErr w:type="spellEnd"/>
      <w:r w:rsidRPr="000438E9">
        <w:t xml:space="preserve"> in Italy etc.</w:t>
      </w:r>
      <w:r>
        <w:t xml:space="preserve"> </w:t>
      </w:r>
      <w:r w:rsidRPr="000438E9">
        <w:rPr>
          <w:rFonts w:eastAsia="Cambria"/>
        </w:rPr>
        <w:t>(“Recovery of marine animal populations and ecosystems”, November 2011, http://ac.els-cdn.com/S0169534711002060/1-s2.0-S0169534711002060-main.pdf?_tid=00c20ae8-079e-11e4-a468-00000aacb35e&amp;acdnat=1404933772_8f7f837a2f1f6f95f8b7639da0389303)//EO</w:t>
      </w:r>
    </w:p>
    <w:p w:rsidR="00A80BA0" w:rsidRPr="000438E9" w:rsidRDefault="00A80BA0" w:rsidP="00A80BA0">
      <w:pPr>
        <w:rPr>
          <w:rFonts w:eastAsia="Cambria"/>
          <w:sz w:val="14"/>
          <w:szCs w:val="24"/>
        </w:rPr>
      </w:pPr>
      <w:r w:rsidRPr="000438E9">
        <w:rPr>
          <w:rFonts w:eastAsia="Cambria"/>
          <w:sz w:val="14"/>
          <w:szCs w:val="24"/>
        </w:rPr>
        <w:t xml:space="preserve">The response variables can be analyzed over time to </w:t>
      </w:r>
      <w:proofErr w:type="spellStart"/>
      <w:r w:rsidRPr="000438E9">
        <w:rPr>
          <w:rFonts w:eastAsia="Cambria"/>
          <w:sz w:val="14"/>
          <w:szCs w:val="24"/>
        </w:rPr>
        <w:t>esti</w:t>
      </w:r>
      <w:proofErr w:type="spellEnd"/>
      <w:r w:rsidRPr="000438E9">
        <w:rPr>
          <w:rFonts w:eastAsia="Cambria"/>
          <w:sz w:val="14"/>
          <w:szCs w:val="24"/>
        </w:rPr>
        <w:t xml:space="preserve">-mate the magnitude, rate and time span of change from a disturbed state or low point (Figure </w:t>
      </w:r>
      <w:proofErr w:type="spellStart"/>
      <w:r w:rsidRPr="000438E9">
        <w:rPr>
          <w:rFonts w:eastAsia="Cambria"/>
          <w:sz w:val="14"/>
          <w:szCs w:val="24"/>
        </w:rPr>
        <w:t>lb</w:t>
      </w:r>
      <w:proofErr w:type="spellEnd"/>
      <w:r w:rsidRPr="000438E9">
        <w:rPr>
          <w:rFonts w:eastAsia="Cambria"/>
          <w:sz w:val="14"/>
          <w:szCs w:val="24"/>
        </w:rPr>
        <w:t xml:space="preserve">). </w:t>
      </w:r>
      <w:r w:rsidRPr="000438E9">
        <w:rPr>
          <w:rFonts w:eastAsia="Cambria"/>
          <w:b/>
          <w:szCs w:val="24"/>
          <w:u w:val="single"/>
        </w:rPr>
        <w:t>To place recovery into context, it can be useful to relate these measures to the magnitude, rate and time span of former depletion or degradation, or to scale them to an expected rate of re-</w:t>
      </w:r>
      <w:proofErr w:type="spellStart"/>
      <w:r w:rsidRPr="000438E9">
        <w:rPr>
          <w:rFonts w:eastAsia="Cambria"/>
          <w:b/>
          <w:szCs w:val="24"/>
          <w:u w:val="single"/>
        </w:rPr>
        <w:t>sponse</w:t>
      </w:r>
      <w:proofErr w:type="spellEnd"/>
      <w:r w:rsidRPr="000438E9">
        <w:rPr>
          <w:rFonts w:eastAsia="Cambria"/>
          <w:b/>
          <w:szCs w:val="24"/>
          <w:u w:val="single"/>
        </w:rPr>
        <w:t xml:space="preserve">, such as population growth rate, generation time or succession rate </w:t>
      </w:r>
      <w:r w:rsidRPr="000438E9">
        <w:rPr>
          <w:rFonts w:eastAsia="Cambria"/>
          <w:sz w:val="14"/>
          <w:szCs w:val="24"/>
        </w:rPr>
        <w:t xml:space="preserve">(Box 1). In addition, </w:t>
      </w:r>
      <w:r w:rsidRPr="000438E9">
        <w:rPr>
          <w:rFonts w:eastAsia="Cambria"/>
          <w:b/>
          <w:szCs w:val="24"/>
          <w:u w:val="single"/>
        </w:rPr>
        <w:t>they should be viewed in the context of natural population fluctuations that can enhance or dampen recovery. Clearly stating which mea-sure is used will enable further comparisons and syntheses across species and ecosystems.</w:t>
      </w:r>
      <w:r w:rsidRPr="000438E9">
        <w:rPr>
          <w:rFonts w:eastAsia="Cambria"/>
          <w:sz w:val="14"/>
          <w:szCs w:val="24"/>
        </w:rPr>
        <w:t xml:space="preserve"> </w:t>
      </w:r>
      <w:r w:rsidRPr="000438E9">
        <w:rPr>
          <w:rFonts w:eastAsia="Cambria"/>
          <w:b/>
          <w:szCs w:val="24"/>
          <w:u w:val="single"/>
        </w:rPr>
        <w:t>Examples of population and ecosystem recovery</w:t>
      </w:r>
      <w:r w:rsidRPr="000438E9">
        <w:rPr>
          <w:rFonts w:eastAsia="Cambria"/>
          <w:sz w:val="14"/>
          <w:szCs w:val="24"/>
        </w:rPr>
        <w:t xml:space="preserve"> </w:t>
      </w:r>
      <w:proofErr w:type="gramStart"/>
      <w:r w:rsidRPr="000438E9">
        <w:rPr>
          <w:rFonts w:eastAsia="Cambria"/>
          <w:b/>
          <w:szCs w:val="24"/>
          <w:u w:val="single"/>
        </w:rPr>
        <w:t>Over</w:t>
      </w:r>
      <w:proofErr w:type="gramEnd"/>
      <w:r w:rsidRPr="000438E9">
        <w:rPr>
          <w:rFonts w:eastAsia="Cambria"/>
          <w:b/>
          <w:szCs w:val="24"/>
          <w:u w:val="single"/>
        </w:rPr>
        <w:t xml:space="preserve"> the past decades, </w:t>
      </w:r>
      <w:r w:rsidRPr="000438E9">
        <w:rPr>
          <w:rFonts w:eastAsia="Cambria"/>
          <w:b/>
          <w:szCs w:val="24"/>
          <w:highlight w:val="cyan"/>
          <w:u w:val="single"/>
        </w:rPr>
        <w:t>an increasing number of studies have reported recoveries</w:t>
      </w:r>
      <w:r w:rsidRPr="000438E9">
        <w:rPr>
          <w:rFonts w:eastAsia="Cambria"/>
          <w:b/>
          <w:szCs w:val="24"/>
          <w:u w:val="single"/>
        </w:rPr>
        <w:t xml:space="preserve"> </w:t>
      </w:r>
      <w:r w:rsidRPr="000438E9">
        <w:rPr>
          <w:rFonts w:eastAsia="Cambria"/>
          <w:b/>
          <w:szCs w:val="24"/>
          <w:highlight w:val="cyan"/>
          <w:u w:val="single"/>
        </w:rPr>
        <w:t>of depleted marine populations and degraded ecosystems</w:t>
      </w:r>
      <w:r w:rsidRPr="000438E9">
        <w:rPr>
          <w:rFonts w:eastAsia="Cambria"/>
          <w:b/>
          <w:szCs w:val="24"/>
          <w:u w:val="single"/>
        </w:rPr>
        <w:t>.</w:t>
      </w:r>
      <w:r w:rsidRPr="000438E9">
        <w:rPr>
          <w:rFonts w:eastAsia="Cambria"/>
          <w:sz w:val="14"/>
          <w:szCs w:val="24"/>
        </w:rPr>
        <w:t xml:space="preserve"> We first provide a selection of examples and then synthesize the general patterns. </w:t>
      </w:r>
      <w:r w:rsidRPr="000438E9">
        <w:rPr>
          <w:rFonts w:eastAsia="Cambria"/>
          <w:b/>
          <w:szCs w:val="24"/>
          <w:u w:val="single"/>
        </w:rPr>
        <w:t xml:space="preserve">Marine mammals After the League of Nations banned </w:t>
      </w:r>
      <w:r w:rsidRPr="000438E9">
        <w:rPr>
          <w:rFonts w:eastAsia="Cambria"/>
          <w:sz w:val="14"/>
          <w:szCs w:val="24"/>
        </w:rPr>
        <w:t>the</w:t>
      </w:r>
      <w:r w:rsidRPr="000438E9">
        <w:rPr>
          <w:rFonts w:eastAsia="Cambria"/>
          <w:b/>
          <w:szCs w:val="24"/>
          <w:u w:val="single"/>
        </w:rPr>
        <w:t xml:space="preserve"> commercial </w:t>
      </w:r>
      <w:proofErr w:type="spellStart"/>
      <w:r w:rsidRPr="000438E9">
        <w:rPr>
          <w:rFonts w:eastAsia="Cambria"/>
          <w:b/>
          <w:szCs w:val="24"/>
          <w:u w:val="single"/>
        </w:rPr>
        <w:t>whal-ing</w:t>
      </w:r>
      <w:proofErr w:type="spellEnd"/>
      <w:r w:rsidRPr="000438E9">
        <w:rPr>
          <w:rFonts w:eastAsia="Cambria"/>
          <w:b/>
          <w:szCs w:val="24"/>
          <w:u w:val="single"/>
        </w:rPr>
        <w:t xml:space="preserve"> </w:t>
      </w:r>
      <w:r w:rsidRPr="000438E9">
        <w:rPr>
          <w:rFonts w:eastAsia="Cambria"/>
          <w:sz w:val="14"/>
          <w:szCs w:val="24"/>
        </w:rPr>
        <w:t xml:space="preserve">of strongly decimated right, bowhead and gray whales during the 1930s, some </w:t>
      </w:r>
      <w:r w:rsidRPr="000438E9">
        <w:rPr>
          <w:rFonts w:eastAsia="Cambria"/>
          <w:b/>
          <w:szCs w:val="24"/>
          <w:u w:val="single"/>
        </w:rPr>
        <w:t>populations started to recover</w:t>
      </w:r>
      <w:r w:rsidRPr="000438E9">
        <w:rPr>
          <w:rFonts w:eastAsia="Cambria"/>
          <w:sz w:val="14"/>
          <w:szCs w:val="24"/>
        </w:rPr>
        <w:t xml:space="preserve"> [e.g. </w:t>
      </w:r>
      <w:r w:rsidRPr="000438E9">
        <w:rPr>
          <w:rFonts w:eastAsia="Cambria"/>
          <w:b/>
          <w:szCs w:val="24"/>
          <w:u w:val="single"/>
        </w:rPr>
        <w:t>Southern right whales</w:t>
      </w:r>
      <w:r w:rsidRPr="000438E9">
        <w:rPr>
          <w:rFonts w:eastAsia="Cambria"/>
          <w:sz w:val="14"/>
          <w:szCs w:val="24"/>
        </w:rPr>
        <w:t xml:space="preserve"> </w:t>
      </w:r>
      <w:proofErr w:type="spellStart"/>
      <w:r w:rsidRPr="000438E9">
        <w:rPr>
          <w:rFonts w:eastAsia="Cambria"/>
          <w:sz w:val="14"/>
          <w:szCs w:val="24"/>
        </w:rPr>
        <w:t>Eubalaena</w:t>
      </w:r>
      <w:proofErr w:type="spellEnd"/>
      <w:r w:rsidRPr="000438E9">
        <w:rPr>
          <w:rFonts w:eastAsia="Cambria"/>
          <w:sz w:val="14"/>
          <w:szCs w:val="24"/>
        </w:rPr>
        <w:t xml:space="preserve"> </w:t>
      </w:r>
      <w:proofErr w:type="spellStart"/>
      <w:r w:rsidRPr="000438E9">
        <w:rPr>
          <w:rFonts w:eastAsia="Cambria"/>
          <w:sz w:val="14"/>
          <w:szCs w:val="24"/>
        </w:rPr>
        <w:t>australis</w:t>
      </w:r>
      <w:proofErr w:type="spellEnd"/>
      <w:r w:rsidRPr="000438E9">
        <w:rPr>
          <w:rFonts w:eastAsia="Cambria"/>
          <w:sz w:val="14"/>
          <w:szCs w:val="24"/>
        </w:rPr>
        <w:t xml:space="preserve">, </w:t>
      </w:r>
      <w:r w:rsidRPr="000438E9">
        <w:rPr>
          <w:rFonts w:eastAsia="Cambria"/>
          <w:b/>
          <w:szCs w:val="24"/>
          <w:u w:val="single"/>
        </w:rPr>
        <w:t>Western Arc-tic bowhead whales</w:t>
      </w:r>
      <w:r w:rsidRPr="000438E9">
        <w:rPr>
          <w:rFonts w:eastAsia="Cambria"/>
          <w:sz w:val="14"/>
          <w:szCs w:val="24"/>
        </w:rPr>
        <w:t xml:space="preserve"> </w:t>
      </w:r>
      <w:proofErr w:type="spellStart"/>
      <w:r w:rsidRPr="000438E9">
        <w:rPr>
          <w:rFonts w:eastAsia="Cambria"/>
          <w:sz w:val="14"/>
          <w:szCs w:val="24"/>
        </w:rPr>
        <w:t>Balaena</w:t>
      </w:r>
      <w:proofErr w:type="spellEnd"/>
      <w:r w:rsidRPr="000438E9">
        <w:rPr>
          <w:rFonts w:eastAsia="Cambria"/>
          <w:sz w:val="14"/>
          <w:szCs w:val="24"/>
        </w:rPr>
        <w:t xml:space="preserve"> </w:t>
      </w:r>
      <w:proofErr w:type="spellStart"/>
      <w:r w:rsidRPr="000438E9">
        <w:rPr>
          <w:rFonts w:eastAsia="Cambria"/>
          <w:sz w:val="14"/>
          <w:szCs w:val="24"/>
        </w:rPr>
        <w:t>mysticetus</w:t>
      </w:r>
      <w:proofErr w:type="spellEnd"/>
      <w:r w:rsidRPr="000438E9">
        <w:rPr>
          <w:rFonts w:eastAsia="Cambria"/>
          <w:sz w:val="14"/>
          <w:szCs w:val="24"/>
        </w:rPr>
        <w:t xml:space="preserve"> (Figure 2a) and </w:t>
      </w:r>
      <w:r w:rsidRPr="000438E9">
        <w:rPr>
          <w:rFonts w:eastAsia="Cambria"/>
          <w:b/>
          <w:szCs w:val="24"/>
          <w:u w:val="single"/>
        </w:rPr>
        <w:t>Northeast Pacific gray whales</w:t>
      </w:r>
      <w:r w:rsidRPr="000438E9">
        <w:rPr>
          <w:rFonts w:eastAsia="Cambria"/>
          <w:sz w:val="14"/>
          <w:szCs w:val="24"/>
        </w:rPr>
        <w:t xml:space="preserve"> </w:t>
      </w:r>
      <w:proofErr w:type="spellStart"/>
      <w:r w:rsidRPr="000438E9">
        <w:rPr>
          <w:rFonts w:eastAsia="Cambria"/>
          <w:sz w:val="14"/>
          <w:szCs w:val="24"/>
        </w:rPr>
        <w:t>Eschrkhtius</w:t>
      </w:r>
      <w:proofErr w:type="spellEnd"/>
      <w:r w:rsidRPr="000438E9">
        <w:rPr>
          <w:rFonts w:eastAsia="Cambria"/>
          <w:sz w:val="14"/>
          <w:szCs w:val="24"/>
        </w:rPr>
        <w:t xml:space="preserve"> </w:t>
      </w:r>
      <w:proofErr w:type="spellStart"/>
      <w:r w:rsidRPr="000438E9">
        <w:rPr>
          <w:rFonts w:eastAsia="Cambria"/>
          <w:sz w:val="14"/>
          <w:szCs w:val="24"/>
        </w:rPr>
        <w:t>robustusJ</w:t>
      </w:r>
      <w:proofErr w:type="spellEnd"/>
      <w:r w:rsidRPr="000438E9">
        <w:rPr>
          <w:rFonts w:eastAsia="Cambria"/>
          <w:sz w:val="14"/>
          <w:szCs w:val="24"/>
        </w:rPr>
        <w:t xml:space="preserve">, whereas others remained at low population levels [25,33,34]. In 1986, </w:t>
      </w:r>
      <w:r w:rsidRPr="000438E9">
        <w:rPr>
          <w:rFonts w:eastAsia="Cambria"/>
          <w:b/>
          <w:szCs w:val="24"/>
          <w:u w:val="single"/>
        </w:rPr>
        <w:t>the International Whaling Commission expanded the commercial whaling moratorium to all great whales, leading to increases in other species</w:t>
      </w:r>
      <w:r w:rsidRPr="000438E9">
        <w:rPr>
          <w:rFonts w:eastAsia="Cambria"/>
          <w:sz w:val="14"/>
          <w:szCs w:val="24"/>
        </w:rPr>
        <w:t xml:space="preserve">, such as sperm </w:t>
      </w:r>
      <w:proofErr w:type="spellStart"/>
      <w:r w:rsidRPr="000438E9">
        <w:rPr>
          <w:rFonts w:eastAsia="Cambria"/>
          <w:sz w:val="14"/>
          <w:szCs w:val="24"/>
        </w:rPr>
        <w:t>Physeter</w:t>
      </w:r>
      <w:proofErr w:type="spellEnd"/>
      <w:r w:rsidRPr="000438E9">
        <w:rPr>
          <w:rFonts w:eastAsia="Cambria"/>
          <w:sz w:val="14"/>
          <w:szCs w:val="24"/>
        </w:rPr>
        <w:t xml:space="preserve"> </w:t>
      </w:r>
      <w:proofErr w:type="spellStart"/>
      <w:r w:rsidRPr="000438E9">
        <w:rPr>
          <w:rFonts w:eastAsia="Cambria"/>
          <w:sz w:val="14"/>
          <w:szCs w:val="24"/>
        </w:rPr>
        <w:t>macrocephalus</w:t>
      </w:r>
      <w:proofErr w:type="spellEnd"/>
      <w:r w:rsidRPr="000438E9">
        <w:rPr>
          <w:rFonts w:eastAsia="Cambria"/>
          <w:sz w:val="14"/>
          <w:szCs w:val="24"/>
        </w:rPr>
        <w:t xml:space="preserve"> [35] and </w:t>
      </w:r>
      <w:r w:rsidRPr="000438E9">
        <w:rPr>
          <w:rFonts w:eastAsia="Cambria"/>
          <w:b/>
          <w:szCs w:val="24"/>
          <w:u w:val="single"/>
        </w:rPr>
        <w:t>blue whales</w:t>
      </w:r>
      <w:r w:rsidRPr="000438E9">
        <w:rPr>
          <w:rFonts w:eastAsia="Cambria"/>
          <w:sz w:val="14"/>
          <w:szCs w:val="24"/>
        </w:rPr>
        <w:t xml:space="preserve"> </w:t>
      </w:r>
      <w:proofErr w:type="spellStart"/>
      <w:r w:rsidRPr="000438E9">
        <w:rPr>
          <w:rFonts w:eastAsia="Cambria"/>
          <w:sz w:val="14"/>
          <w:szCs w:val="24"/>
        </w:rPr>
        <w:t>Balaenoptera</w:t>
      </w:r>
      <w:proofErr w:type="spellEnd"/>
      <w:r w:rsidRPr="000438E9">
        <w:rPr>
          <w:rFonts w:eastAsia="Cambria"/>
          <w:sz w:val="14"/>
          <w:szCs w:val="24"/>
        </w:rPr>
        <w:t xml:space="preserve"> </w:t>
      </w:r>
      <w:proofErr w:type="spellStart"/>
      <w:r w:rsidRPr="000438E9">
        <w:rPr>
          <w:rFonts w:eastAsia="Cambria"/>
          <w:sz w:val="14"/>
          <w:szCs w:val="24"/>
        </w:rPr>
        <w:t>musculus</w:t>
      </w:r>
      <w:proofErr w:type="spellEnd"/>
      <w:r w:rsidRPr="000438E9">
        <w:rPr>
          <w:rFonts w:eastAsia="Cambria"/>
          <w:sz w:val="14"/>
          <w:szCs w:val="24"/>
        </w:rPr>
        <w:t xml:space="preserve"> 1361. </w:t>
      </w:r>
      <w:r w:rsidRPr="000438E9">
        <w:rPr>
          <w:rFonts w:eastAsia="Cambria"/>
          <w:b/>
          <w:szCs w:val="24"/>
          <w:u w:val="single"/>
        </w:rPr>
        <w:t xml:space="preserve">Similarly, several populations of </w:t>
      </w:r>
      <w:proofErr w:type="spellStart"/>
      <w:r w:rsidRPr="000438E9">
        <w:rPr>
          <w:rFonts w:eastAsia="Cambria"/>
          <w:b/>
          <w:szCs w:val="24"/>
          <w:u w:val="single"/>
        </w:rPr>
        <w:t>pinnipeds</w:t>
      </w:r>
      <w:proofErr w:type="spellEnd"/>
      <w:r w:rsidRPr="000438E9">
        <w:rPr>
          <w:rFonts w:eastAsia="Cambria"/>
          <w:b/>
          <w:szCs w:val="24"/>
          <w:u w:val="single"/>
        </w:rPr>
        <w:t xml:space="preserve"> and other marine mammals started to increase after the hunting for fur, skin, blubber, ivory or bounty was either prohibited or reduced</w:t>
      </w:r>
      <w:r w:rsidRPr="000438E9">
        <w:rPr>
          <w:rFonts w:eastAsia="Cambria"/>
          <w:sz w:val="14"/>
          <w:szCs w:val="24"/>
        </w:rPr>
        <w:t xml:space="preserve"> [3] (Anna M. </w:t>
      </w:r>
      <w:proofErr w:type="spellStart"/>
      <w:r w:rsidRPr="000438E9">
        <w:rPr>
          <w:rFonts w:eastAsia="Cambria"/>
          <w:sz w:val="14"/>
          <w:szCs w:val="24"/>
        </w:rPr>
        <w:t>Magera</w:t>
      </w:r>
      <w:proofErr w:type="spellEnd"/>
      <w:r w:rsidRPr="000438E9">
        <w:rPr>
          <w:rFonts w:eastAsia="Cambria"/>
          <w:sz w:val="14"/>
          <w:szCs w:val="24"/>
        </w:rPr>
        <w:t xml:space="preserve">, MSc thesis, Dalhousie University, 2011). Some </w:t>
      </w:r>
      <w:r w:rsidRPr="000438E9">
        <w:rPr>
          <w:rFonts w:eastAsia="Cambria"/>
          <w:b/>
          <w:szCs w:val="24"/>
          <w:highlight w:val="cyan"/>
          <w:u w:val="single"/>
        </w:rPr>
        <w:t xml:space="preserve">populations showed remarkable population increases after being almost </w:t>
      </w:r>
      <w:proofErr w:type="spellStart"/>
      <w:r w:rsidRPr="000438E9">
        <w:rPr>
          <w:rFonts w:eastAsia="Cambria"/>
          <w:b/>
          <w:szCs w:val="24"/>
          <w:highlight w:val="cyan"/>
          <w:u w:val="single"/>
        </w:rPr>
        <w:t>extir</w:t>
      </w:r>
      <w:proofErr w:type="spellEnd"/>
      <w:r w:rsidRPr="000438E9">
        <w:rPr>
          <w:rFonts w:eastAsia="Cambria"/>
          <w:b/>
          <w:szCs w:val="24"/>
          <w:highlight w:val="cyan"/>
          <w:u w:val="single"/>
        </w:rPr>
        <w:t>-pated,</w:t>
      </w:r>
      <w:r w:rsidRPr="000438E9">
        <w:rPr>
          <w:rFonts w:eastAsia="Cambria"/>
          <w:sz w:val="14"/>
          <w:szCs w:val="24"/>
        </w:rPr>
        <w:t xml:space="preserve"> such as </w:t>
      </w:r>
      <w:r w:rsidRPr="000438E9">
        <w:rPr>
          <w:rFonts w:eastAsia="Cambria"/>
          <w:b/>
          <w:szCs w:val="24"/>
          <w:u w:val="single"/>
        </w:rPr>
        <w:t>Northern elephant seals</w:t>
      </w:r>
      <w:r w:rsidRPr="000438E9">
        <w:rPr>
          <w:rFonts w:eastAsia="Cambria"/>
          <w:sz w:val="14"/>
          <w:szCs w:val="24"/>
        </w:rPr>
        <w:t xml:space="preserve"> </w:t>
      </w:r>
      <w:proofErr w:type="spellStart"/>
      <w:r w:rsidRPr="000438E9">
        <w:rPr>
          <w:rFonts w:eastAsia="Cambria"/>
          <w:sz w:val="14"/>
          <w:szCs w:val="24"/>
        </w:rPr>
        <w:t>Mirounga</w:t>
      </w:r>
      <w:proofErr w:type="spellEnd"/>
      <w:r w:rsidRPr="000438E9">
        <w:rPr>
          <w:rFonts w:eastAsia="Cambria"/>
          <w:sz w:val="14"/>
          <w:szCs w:val="24"/>
        </w:rPr>
        <w:t xml:space="preserve"> </w:t>
      </w:r>
      <w:proofErr w:type="spellStart"/>
      <w:r w:rsidRPr="000438E9">
        <w:rPr>
          <w:rFonts w:eastAsia="Cambria"/>
          <w:sz w:val="14"/>
          <w:szCs w:val="24"/>
        </w:rPr>
        <w:t>angu-stkostris</w:t>
      </w:r>
      <w:proofErr w:type="spellEnd"/>
      <w:r w:rsidRPr="000438E9">
        <w:rPr>
          <w:rFonts w:eastAsia="Cambria"/>
          <w:sz w:val="14"/>
          <w:szCs w:val="24"/>
        </w:rPr>
        <w:t xml:space="preserve"> 1371 and </w:t>
      </w:r>
      <w:r w:rsidRPr="000438E9">
        <w:rPr>
          <w:rFonts w:eastAsia="Cambria"/>
          <w:b/>
          <w:szCs w:val="24"/>
          <w:u w:val="single"/>
        </w:rPr>
        <w:t>sea otters</w:t>
      </w:r>
      <w:r w:rsidRPr="000438E9">
        <w:rPr>
          <w:rFonts w:eastAsia="Cambria"/>
          <w:sz w:val="14"/>
          <w:szCs w:val="24"/>
        </w:rPr>
        <w:t xml:space="preserve"> </w:t>
      </w:r>
      <w:proofErr w:type="spellStart"/>
      <w:r w:rsidRPr="000438E9">
        <w:rPr>
          <w:rFonts w:eastAsia="Cambria"/>
          <w:sz w:val="14"/>
          <w:szCs w:val="24"/>
        </w:rPr>
        <w:t>Enhydra</w:t>
      </w:r>
      <w:proofErr w:type="spellEnd"/>
      <w:r w:rsidRPr="000438E9">
        <w:rPr>
          <w:rFonts w:eastAsia="Cambria"/>
          <w:sz w:val="14"/>
          <w:szCs w:val="24"/>
        </w:rPr>
        <w:t xml:space="preserve"> </w:t>
      </w:r>
      <w:proofErr w:type="spellStart"/>
      <w:r w:rsidRPr="000438E9">
        <w:rPr>
          <w:rFonts w:eastAsia="Cambria"/>
          <w:sz w:val="14"/>
          <w:szCs w:val="24"/>
        </w:rPr>
        <w:t>lutris</w:t>
      </w:r>
      <w:proofErr w:type="spellEnd"/>
      <w:r w:rsidRPr="000438E9">
        <w:rPr>
          <w:rFonts w:eastAsia="Cambria"/>
          <w:sz w:val="14"/>
          <w:szCs w:val="24"/>
        </w:rPr>
        <w:t xml:space="preserve"> (Box 2)138,391. </w:t>
      </w:r>
      <w:r w:rsidRPr="000438E9">
        <w:rPr>
          <w:rFonts w:eastAsia="Cambria"/>
          <w:b/>
          <w:szCs w:val="24"/>
          <w:u w:val="single"/>
        </w:rPr>
        <w:t>Birds Conservation efforts</w:t>
      </w:r>
      <w:r w:rsidRPr="000438E9">
        <w:rPr>
          <w:rFonts w:eastAsia="Cambria"/>
          <w:sz w:val="14"/>
          <w:szCs w:val="24"/>
        </w:rPr>
        <w:t xml:space="preserve"> for birds </w:t>
      </w:r>
      <w:r w:rsidRPr="000438E9">
        <w:rPr>
          <w:rFonts w:eastAsia="Cambria"/>
          <w:b/>
          <w:szCs w:val="24"/>
          <w:u w:val="single"/>
        </w:rPr>
        <w:t>began during the early 20th century, after a long history of exploitation</w:t>
      </w:r>
      <w:r w:rsidRPr="000438E9">
        <w:rPr>
          <w:rFonts w:eastAsia="Cambria"/>
          <w:sz w:val="14"/>
          <w:szCs w:val="24"/>
        </w:rPr>
        <w:t xml:space="preserve"> for their meat, eggs, feathers and oil left many species at very low </w:t>
      </w:r>
      <w:proofErr w:type="spellStart"/>
      <w:r w:rsidRPr="000438E9">
        <w:rPr>
          <w:rFonts w:eastAsia="Cambria"/>
          <w:sz w:val="14"/>
          <w:szCs w:val="24"/>
        </w:rPr>
        <w:t>abun</w:t>
      </w:r>
      <w:proofErr w:type="spellEnd"/>
      <w:r w:rsidRPr="000438E9">
        <w:rPr>
          <w:rFonts w:eastAsia="Cambria"/>
          <w:sz w:val="14"/>
          <w:szCs w:val="24"/>
        </w:rPr>
        <w:t xml:space="preserve">-dance 131. </w:t>
      </w:r>
      <w:r w:rsidRPr="000438E9">
        <w:rPr>
          <w:rFonts w:eastAsia="Cambria"/>
          <w:b/>
          <w:szCs w:val="24"/>
          <w:u w:val="single"/>
        </w:rPr>
        <w:t xml:space="preserve">The </w:t>
      </w:r>
      <w:r w:rsidRPr="000438E9">
        <w:rPr>
          <w:rFonts w:eastAsia="Cambria"/>
          <w:sz w:val="14"/>
          <w:szCs w:val="24"/>
        </w:rPr>
        <w:t>near</w:t>
      </w:r>
      <w:r w:rsidRPr="000438E9">
        <w:rPr>
          <w:rFonts w:eastAsia="Cambria"/>
          <w:b/>
          <w:szCs w:val="24"/>
          <w:u w:val="single"/>
        </w:rPr>
        <w:t xml:space="preserve"> extinction of the great blue heron </w:t>
      </w:r>
      <w:proofErr w:type="spellStart"/>
      <w:r w:rsidRPr="000438E9">
        <w:rPr>
          <w:rFonts w:eastAsia="Cambria"/>
          <w:sz w:val="14"/>
          <w:szCs w:val="24"/>
        </w:rPr>
        <w:t>Ardea</w:t>
      </w:r>
      <w:proofErr w:type="spellEnd"/>
      <w:r w:rsidRPr="000438E9">
        <w:rPr>
          <w:rFonts w:eastAsia="Cambria"/>
          <w:sz w:val="14"/>
          <w:szCs w:val="24"/>
        </w:rPr>
        <w:t xml:space="preserve"> </w:t>
      </w:r>
      <w:proofErr w:type="spellStart"/>
      <w:proofErr w:type="gramStart"/>
      <w:r w:rsidRPr="000438E9">
        <w:rPr>
          <w:rFonts w:eastAsia="Cambria"/>
          <w:sz w:val="14"/>
          <w:szCs w:val="24"/>
        </w:rPr>
        <w:t>herodias</w:t>
      </w:r>
      <w:proofErr w:type="spellEnd"/>
      <w:proofErr w:type="gramEnd"/>
      <w:r w:rsidRPr="000438E9">
        <w:rPr>
          <w:rFonts w:eastAsia="Cambria"/>
          <w:sz w:val="14"/>
          <w:szCs w:val="24"/>
        </w:rPr>
        <w:t xml:space="preserve"> was </w:t>
      </w:r>
      <w:r w:rsidRPr="000438E9">
        <w:rPr>
          <w:rFonts w:eastAsia="Cambria"/>
          <w:b/>
          <w:szCs w:val="24"/>
          <w:u w:val="single"/>
        </w:rPr>
        <w:t>prevented in the USA by the Federal Lacey Act</w:t>
      </w:r>
      <w:r w:rsidRPr="000438E9">
        <w:rPr>
          <w:rFonts w:eastAsia="Cambria"/>
          <w:sz w:val="14"/>
          <w:szCs w:val="24"/>
        </w:rPr>
        <w:t xml:space="preserve"> in 1900, which prohibited the trade of highly valued feathers [40]. </w:t>
      </w:r>
      <w:r w:rsidRPr="000438E9">
        <w:rPr>
          <w:rFonts w:eastAsia="Cambria"/>
          <w:b/>
          <w:szCs w:val="24"/>
          <w:u w:val="single"/>
        </w:rPr>
        <w:t>The Migratory Bird Treaty Act between the USA and Great Britain</w:t>
      </w:r>
      <w:r w:rsidRPr="000438E9">
        <w:rPr>
          <w:rFonts w:eastAsia="Cambria"/>
          <w:sz w:val="14"/>
          <w:szCs w:val="24"/>
        </w:rPr>
        <w:t xml:space="preserve"> in 1918 </w:t>
      </w:r>
      <w:r w:rsidRPr="000438E9">
        <w:rPr>
          <w:rFonts w:eastAsia="Cambria"/>
          <w:b/>
          <w:szCs w:val="24"/>
          <w:u w:val="single"/>
        </w:rPr>
        <w:t>protected</w:t>
      </w:r>
      <w:r w:rsidRPr="000438E9">
        <w:rPr>
          <w:rFonts w:eastAsia="Cambria"/>
          <w:sz w:val="14"/>
          <w:szCs w:val="24"/>
        </w:rPr>
        <w:t xml:space="preserve"> a range of </w:t>
      </w:r>
      <w:r w:rsidRPr="000438E9">
        <w:rPr>
          <w:rFonts w:eastAsia="Cambria"/>
          <w:b/>
          <w:szCs w:val="24"/>
          <w:u w:val="single"/>
        </w:rPr>
        <w:t>migratory birds</w:t>
      </w:r>
      <w:r w:rsidRPr="000438E9">
        <w:rPr>
          <w:rFonts w:eastAsia="Cambria"/>
          <w:sz w:val="14"/>
          <w:szCs w:val="24"/>
        </w:rPr>
        <w:t xml:space="preserve"> from hunting, egg collection and nest destruction [40]. </w:t>
      </w:r>
      <w:r w:rsidRPr="000438E9">
        <w:rPr>
          <w:rFonts w:eastAsia="Cambria"/>
          <w:b/>
          <w:szCs w:val="24"/>
          <w:u w:val="single"/>
        </w:rPr>
        <w:t xml:space="preserve">Over time, many </w:t>
      </w:r>
      <w:r w:rsidRPr="000438E9">
        <w:rPr>
          <w:rFonts w:eastAsia="Cambria"/>
          <w:b/>
          <w:szCs w:val="24"/>
          <w:highlight w:val="cyan"/>
          <w:u w:val="single"/>
        </w:rPr>
        <w:t>countries implemented similar conventions to protect birds and their habitats, enabling many decimated populations to increase</w:t>
      </w:r>
      <w:r w:rsidRPr="000438E9">
        <w:rPr>
          <w:rFonts w:eastAsia="Cambria"/>
          <w:b/>
          <w:sz w:val="14"/>
          <w:szCs w:val="24"/>
        </w:rPr>
        <w:t xml:space="preserve"> </w:t>
      </w:r>
      <w:r w:rsidRPr="000438E9">
        <w:rPr>
          <w:rFonts w:eastAsia="Cambria"/>
          <w:sz w:val="14"/>
          <w:szCs w:val="24"/>
        </w:rPr>
        <w:t xml:space="preserve">(Figure 2b) [41-43], albeit rarely to historical levels [3]. Some </w:t>
      </w:r>
      <w:r w:rsidRPr="000438E9">
        <w:rPr>
          <w:rFonts w:eastAsia="Cambria"/>
          <w:b/>
          <w:szCs w:val="24"/>
          <w:highlight w:val="cyan"/>
          <w:u w:val="single"/>
        </w:rPr>
        <w:t>species naturally recolonized abandoned breeding colonies</w:t>
      </w:r>
      <w:r w:rsidRPr="000438E9">
        <w:rPr>
          <w:rFonts w:eastAsia="Cambria"/>
          <w:b/>
          <w:szCs w:val="24"/>
          <w:u w:val="single"/>
        </w:rPr>
        <w:t xml:space="preserve"> or habitats from which they had been extirpated</w:t>
      </w:r>
      <w:r w:rsidRPr="000438E9">
        <w:rPr>
          <w:rFonts w:eastAsia="Cambria"/>
          <w:sz w:val="14"/>
          <w:szCs w:val="24"/>
        </w:rPr>
        <w:t xml:space="preserve"> 142</w:t>
      </w:r>
      <w:proofErr w:type="gramStart"/>
      <w:r w:rsidRPr="000438E9">
        <w:rPr>
          <w:rFonts w:eastAsia="Cambria"/>
          <w:sz w:val="14"/>
          <w:szCs w:val="24"/>
        </w:rPr>
        <w:t>,43</w:t>
      </w:r>
      <w:proofErr w:type="gramEnd"/>
      <w:r w:rsidRPr="000438E9">
        <w:rPr>
          <w:rFonts w:eastAsia="Cambria"/>
          <w:sz w:val="14"/>
          <w:szCs w:val="24"/>
        </w:rPr>
        <w:t>], whereas others needed assisted re-introduction 142] or formed new colonies at suitable sites [41]. In some cases, eradication of rats, foxes, raccoons or other human-introduced predators was necessary to restore seabird colonies [42</w:t>
      </w:r>
      <w:proofErr w:type="gramStart"/>
      <w:r w:rsidRPr="000438E9">
        <w:rPr>
          <w:rFonts w:eastAsia="Cambria"/>
          <w:sz w:val="14"/>
          <w:szCs w:val="24"/>
        </w:rPr>
        <w:t>,44</w:t>
      </w:r>
      <w:proofErr w:type="gramEnd"/>
      <w:r w:rsidRPr="000438E9">
        <w:rPr>
          <w:rFonts w:eastAsia="Cambria"/>
          <w:sz w:val="14"/>
          <w:szCs w:val="24"/>
        </w:rPr>
        <w:t xml:space="preserve">]. </w:t>
      </w:r>
      <w:r w:rsidRPr="000438E9">
        <w:rPr>
          <w:rFonts w:eastAsia="Cambria"/>
          <w:b/>
          <w:szCs w:val="24"/>
          <w:u w:val="single"/>
        </w:rPr>
        <w:t>Another important factor</w:t>
      </w:r>
      <w:r w:rsidRPr="000438E9">
        <w:rPr>
          <w:rFonts w:eastAsia="Cambria"/>
          <w:sz w:val="14"/>
          <w:szCs w:val="24"/>
        </w:rPr>
        <w:t xml:space="preserve"> in the recovery of many birds was </w:t>
      </w:r>
      <w:r w:rsidRPr="000438E9">
        <w:rPr>
          <w:rFonts w:eastAsia="Cambria"/>
          <w:b/>
          <w:szCs w:val="24"/>
          <w:u w:val="single"/>
        </w:rPr>
        <w:t>the ban of DDT</w:t>
      </w:r>
      <w:r w:rsidRPr="000438E9">
        <w:rPr>
          <w:rFonts w:eastAsia="Cambria"/>
          <w:sz w:val="14"/>
          <w:szCs w:val="24"/>
        </w:rPr>
        <w:t xml:space="preserve"> during the 1970s [40]. Reptiles </w:t>
      </w:r>
      <w:r w:rsidRPr="000438E9">
        <w:rPr>
          <w:rFonts w:eastAsia="Cambria"/>
          <w:b/>
          <w:szCs w:val="24"/>
          <w:u w:val="single"/>
        </w:rPr>
        <w:t xml:space="preserve">Over the past 25 years, </w:t>
      </w:r>
      <w:r w:rsidRPr="000438E9">
        <w:rPr>
          <w:rFonts w:eastAsia="Cambria"/>
          <w:sz w:val="14"/>
          <w:szCs w:val="24"/>
        </w:rPr>
        <w:t xml:space="preserve">six </w:t>
      </w:r>
      <w:r w:rsidRPr="000438E9">
        <w:rPr>
          <w:rFonts w:eastAsia="Cambria"/>
          <w:b/>
          <w:szCs w:val="24"/>
          <w:u w:val="single"/>
        </w:rPr>
        <w:lastRenderedPageBreak/>
        <w:t>major</w:t>
      </w:r>
      <w:r w:rsidRPr="000438E9">
        <w:rPr>
          <w:rFonts w:eastAsia="Cambria"/>
          <w:sz w:val="14"/>
          <w:szCs w:val="24"/>
        </w:rPr>
        <w:t xml:space="preserve"> green </w:t>
      </w:r>
      <w:r w:rsidRPr="000438E9">
        <w:rPr>
          <w:rFonts w:eastAsia="Cambria"/>
          <w:b/>
          <w:szCs w:val="24"/>
          <w:u w:val="single"/>
        </w:rPr>
        <w:t>turtle</w:t>
      </w:r>
      <w:r w:rsidRPr="000438E9">
        <w:rPr>
          <w:rFonts w:eastAsia="Cambria"/>
          <w:sz w:val="14"/>
          <w:szCs w:val="24"/>
        </w:rPr>
        <w:t xml:space="preserve"> </w:t>
      </w:r>
      <w:proofErr w:type="spellStart"/>
      <w:r w:rsidRPr="000438E9">
        <w:rPr>
          <w:rFonts w:eastAsia="Cambria"/>
          <w:sz w:val="14"/>
          <w:szCs w:val="24"/>
        </w:rPr>
        <w:t>Chelonia</w:t>
      </w:r>
      <w:proofErr w:type="spellEnd"/>
      <w:r w:rsidRPr="000438E9">
        <w:rPr>
          <w:rFonts w:eastAsia="Cambria"/>
          <w:sz w:val="14"/>
          <w:szCs w:val="24"/>
        </w:rPr>
        <w:t xml:space="preserve"> </w:t>
      </w:r>
      <w:proofErr w:type="spellStart"/>
      <w:r w:rsidRPr="000438E9">
        <w:rPr>
          <w:rFonts w:eastAsia="Cambria"/>
          <w:sz w:val="14"/>
          <w:szCs w:val="24"/>
        </w:rPr>
        <w:t>mydas</w:t>
      </w:r>
      <w:proofErr w:type="spellEnd"/>
      <w:r w:rsidRPr="000438E9">
        <w:rPr>
          <w:rFonts w:eastAsia="Cambria"/>
          <w:sz w:val="14"/>
          <w:szCs w:val="24"/>
        </w:rPr>
        <w:t xml:space="preserve"> </w:t>
      </w:r>
      <w:r w:rsidRPr="000438E9">
        <w:rPr>
          <w:rFonts w:eastAsia="Cambria"/>
          <w:b/>
          <w:szCs w:val="24"/>
          <w:u w:val="single"/>
        </w:rPr>
        <w:t>nesting populations in Japan, Australia, Hawaii, Florida and Costa Rica have been increasing by 3.8-13.9% per year following protection from human exploitation of eggs and turtles</w:t>
      </w:r>
      <w:r w:rsidRPr="000438E9">
        <w:rPr>
          <w:rFonts w:eastAsia="Cambria"/>
          <w:sz w:val="14"/>
          <w:szCs w:val="24"/>
        </w:rPr>
        <w:t xml:space="preserve"> (Figure 2c) [45). Other sea turtle species have also shown some increases, although most are far from historical abundance levels and are listed as threat-</w:t>
      </w:r>
      <w:proofErr w:type="spellStart"/>
      <w:r w:rsidRPr="000438E9">
        <w:rPr>
          <w:rFonts w:eastAsia="Cambria"/>
          <w:sz w:val="14"/>
          <w:szCs w:val="24"/>
        </w:rPr>
        <w:t>ened</w:t>
      </w:r>
      <w:proofErr w:type="spellEnd"/>
      <w:r w:rsidRPr="000438E9">
        <w:rPr>
          <w:rFonts w:eastAsia="Cambria"/>
          <w:sz w:val="14"/>
          <w:szCs w:val="24"/>
        </w:rPr>
        <w:t xml:space="preserve"> or endangered 140</w:t>
      </w:r>
      <w:proofErr w:type="gramStart"/>
      <w:r w:rsidRPr="000438E9">
        <w:rPr>
          <w:rFonts w:eastAsia="Cambria"/>
          <w:sz w:val="14"/>
          <w:szCs w:val="24"/>
        </w:rPr>
        <w:t>,45,46</w:t>
      </w:r>
      <w:proofErr w:type="gramEnd"/>
      <w:r w:rsidRPr="000438E9">
        <w:rPr>
          <w:rFonts w:eastAsia="Cambria"/>
          <w:sz w:val="14"/>
          <w:szCs w:val="24"/>
        </w:rPr>
        <w:t xml:space="preserve">). By contrast, more offshore-venturing loggerhead </w:t>
      </w:r>
      <w:proofErr w:type="spellStart"/>
      <w:r w:rsidRPr="000438E9">
        <w:rPr>
          <w:rFonts w:eastAsia="Cambria"/>
          <w:sz w:val="14"/>
          <w:szCs w:val="24"/>
        </w:rPr>
        <w:t>Caretta</w:t>
      </w:r>
      <w:proofErr w:type="spellEnd"/>
      <w:r w:rsidRPr="000438E9">
        <w:rPr>
          <w:rFonts w:eastAsia="Cambria"/>
          <w:sz w:val="14"/>
          <w:szCs w:val="24"/>
        </w:rPr>
        <w:t xml:space="preserve"> </w:t>
      </w:r>
      <w:proofErr w:type="spellStart"/>
      <w:r w:rsidRPr="000438E9">
        <w:rPr>
          <w:rFonts w:eastAsia="Cambria"/>
          <w:sz w:val="14"/>
          <w:szCs w:val="24"/>
        </w:rPr>
        <w:t>caretta</w:t>
      </w:r>
      <w:proofErr w:type="spellEnd"/>
      <w:r w:rsidRPr="000438E9">
        <w:rPr>
          <w:rFonts w:eastAsia="Cambria"/>
          <w:sz w:val="14"/>
          <w:szCs w:val="24"/>
        </w:rPr>
        <w:t xml:space="preserve"> and leatherback Der-</w:t>
      </w:r>
      <w:proofErr w:type="spellStart"/>
      <w:r w:rsidRPr="000438E9">
        <w:rPr>
          <w:rFonts w:eastAsia="Cambria"/>
          <w:sz w:val="14"/>
          <w:szCs w:val="24"/>
        </w:rPr>
        <w:t>mochelys</w:t>
      </w:r>
      <w:proofErr w:type="spellEnd"/>
      <w:r w:rsidRPr="000438E9">
        <w:rPr>
          <w:rFonts w:eastAsia="Cambria"/>
          <w:sz w:val="14"/>
          <w:szCs w:val="24"/>
        </w:rPr>
        <w:t xml:space="preserve"> </w:t>
      </w:r>
      <w:proofErr w:type="spellStart"/>
      <w:r w:rsidRPr="000438E9">
        <w:rPr>
          <w:rFonts w:eastAsia="Cambria"/>
          <w:sz w:val="14"/>
          <w:szCs w:val="24"/>
        </w:rPr>
        <w:t>coriacea</w:t>
      </w:r>
      <w:proofErr w:type="spellEnd"/>
      <w:r w:rsidRPr="000438E9">
        <w:rPr>
          <w:rFonts w:eastAsia="Cambria"/>
          <w:sz w:val="14"/>
          <w:szCs w:val="24"/>
        </w:rPr>
        <w:t xml:space="preserve"> turtles have experienced strong </w:t>
      </w:r>
      <w:proofErr w:type="spellStart"/>
      <w:r w:rsidRPr="000438E9">
        <w:rPr>
          <w:rFonts w:eastAsia="Cambria"/>
          <w:sz w:val="14"/>
          <w:szCs w:val="24"/>
        </w:rPr>
        <w:t>popula-tion</w:t>
      </w:r>
      <w:proofErr w:type="spellEnd"/>
      <w:r w:rsidRPr="000438E9">
        <w:rPr>
          <w:rFonts w:eastAsia="Cambria"/>
          <w:sz w:val="14"/>
          <w:szCs w:val="24"/>
        </w:rPr>
        <w:t xml:space="preserve"> declines owing to being </w:t>
      </w:r>
      <w:proofErr w:type="spellStart"/>
      <w:r w:rsidRPr="000438E9">
        <w:rPr>
          <w:rFonts w:eastAsia="Cambria"/>
          <w:sz w:val="14"/>
          <w:szCs w:val="24"/>
        </w:rPr>
        <w:t>bycatch</w:t>
      </w:r>
      <w:proofErr w:type="spellEnd"/>
      <w:r w:rsidRPr="000438E9">
        <w:rPr>
          <w:rFonts w:eastAsia="Cambria"/>
          <w:sz w:val="14"/>
          <w:szCs w:val="24"/>
        </w:rPr>
        <w:t xml:space="preserve"> in fisheries 147). </w:t>
      </w:r>
      <w:r w:rsidRPr="000438E9">
        <w:rPr>
          <w:rFonts w:eastAsia="Cambria"/>
          <w:b/>
          <w:szCs w:val="24"/>
          <w:u w:val="single"/>
        </w:rPr>
        <w:t xml:space="preserve">Other </w:t>
      </w:r>
      <w:r w:rsidRPr="000438E9">
        <w:rPr>
          <w:rFonts w:eastAsia="Cambria"/>
          <w:b/>
          <w:szCs w:val="24"/>
          <w:highlight w:val="cyan"/>
          <w:u w:val="single"/>
        </w:rPr>
        <w:t>marine reptiles have also shown recovery</w:t>
      </w:r>
      <w:r w:rsidRPr="000438E9">
        <w:rPr>
          <w:rFonts w:eastAsia="Cambria"/>
          <w:sz w:val="14"/>
          <w:szCs w:val="24"/>
        </w:rPr>
        <w:t xml:space="preserve">, such as </w:t>
      </w:r>
      <w:r w:rsidRPr="000438E9">
        <w:rPr>
          <w:rFonts w:eastAsia="Cambria"/>
          <w:b/>
          <w:szCs w:val="24"/>
          <w:u w:val="single"/>
        </w:rPr>
        <w:t>the American alligator</w:t>
      </w:r>
      <w:r w:rsidRPr="000438E9">
        <w:rPr>
          <w:rFonts w:eastAsia="Cambria"/>
          <w:sz w:val="14"/>
          <w:szCs w:val="24"/>
        </w:rPr>
        <w:t xml:space="preserve"> </w:t>
      </w:r>
      <w:proofErr w:type="spellStart"/>
      <w:r w:rsidRPr="000438E9">
        <w:rPr>
          <w:rFonts w:eastAsia="Cambria"/>
          <w:sz w:val="14"/>
          <w:szCs w:val="24"/>
        </w:rPr>
        <w:t>Alligator</w:t>
      </w:r>
      <w:proofErr w:type="spellEnd"/>
      <w:r w:rsidRPr="000438E9">
        <w:rPr>
          <w:rFonts w:eastAsia="Cambria"/>
          <w:sz w:val="14"/>
          <w:szCs w:val="24"/>
        </w:rPr>
        <w:t xml:space="preserve"> </w:t>
      </w:r>
      <w:proofErr w:type="spellStart"/>
      <w:r w:rsidRPr="000438E9">
        <w:rPr>
          <w:rFonts w:eastAsia="Cambria"/>
          <w:sz w:val="14"/>
          <w:szCs w:val="24"/>
        </w:rPr>
        <w:t>mississippiensis</w:t>
      </w:r>
      <w:proofErr w:type="spellEnd"/>
      <w:r w:rsidRPr="000438E9">
        <w:rPr>
          <w:rFonts w:eastAsia="Cambria"/>
          <w:sz w:val="14"/>
          <w:szCs w:val="24"/>
        </w:rPr>
        <w:t xml:space="preserve"> in the south-east USA, </w:t>
      </w:r>
      <w:r w:rsidRPr="000438E9">
        <w:rPr>
          <w:rFonts w:eastAsia="Cambria"/>
          <w:b/>
          <w:szCs w:val="24"/>
          <w:u w:val="single"/>
        </w:rPr>
        <w:t xml:space="preserve">owing to legal protection under the US </w:t>
      </w:r>
      <w:proofErr w:type="spellStart"/>
      <w:r w:rsidRPr="000438E9">
        <w:rPr>
          <w:rFonts w:eastAsia="Cambria"/>
          <w:b/>
          <w:szCs w:val="24"/>
          <w:u w:val="single"/>
        </w:rPr>
        <w:t>Endan-gered</w:t>
      </w:r>
      <w:proofErr w:type="spellEnd"/>
      <w:r w:rsidRPr="000438E9">
        <w:rPr>
          <w:rFonts w:eastAsia="Cambria"/>
          <w:b/>
          <w:szCs w:val="24"/>
          <w:u w:val="single"/>
        </w:rPr>
        <w:t xml:space="preserve"> Species Act and bans on hunting and trade</w:t>
      </w:r>
      <w:r w:rsidRPr="000438E9">
        <w:rPr>
          <w:rFonts w:eastAsia="Cambria"/>
          <w:sz w:val="14"/>
          <w:szCs w:val="24"/>
        </w:rPr>
        <w:t xml:space="preserve"> [e.g. Convention on International Trade in Endangered Species (CITES) [40)). </w:t>
      </w:r>
      <w:r w:rsidRPr="000438E9">
        <w:rPr>
          <w:rFonts w:eastAsia="Cambria"/>
          <w:b/>
          <w:szCs w:val="24"/>
          <w:u w:val="single"/>
        </w:rPr>
        <w:t>Fishes Over the past decade, stricter management and improved governance have enabled the rebuilding of</w:t>
      </w:r>
      <w:r w:rsidRPr="000438E9">
        <w:rPr>
          <w:rFonts w:eastAsia="Cambria"/>
          <w:sz w:val="14"/>
          <w:szCs w:val="24"/>
        </w:rPr>
        <w:t xml:space="preserve"> some </w:t>
      </w:r>
      <w:r w:rsidRPr="000438E9">
        <w:rPr>
          <w:rFonts w:eastAsia="Cambria"/>
          <w:b/>
          <w:szCs w:val="24"/>
          <w:u w:val="single"/>
        </w:rPr>
        <w:t xml:space="preserve">fish </w:t>
      </w:r>
      <w:proofErr w:type="spellStart"/>
      <w:r w:rsidRPr="000438E9">
        <w:rPr>
          <w:rFonts w:eastAsia="Cambria"/>
          <w:b/>
          <w:szCs w:val="24"/>
          <w:u w:val="single"/>
        </w:rPr>
        <w:t>popu-lations</w:t>
      </w:r>
      <w:proofErr w:type="spellEnd"/>
      <w:r w:rsidRPr="000438E9">
        <w:rPr>
          <w:rFonts w:eastAsia="Cambria"/>
          <w:sz w:val="14"/>
          <w:szCs w:val="24"/>
        </w:rPr>
        <w:t xml:space="preserve">, whereas others remain at low population numbers (8,9). </w:t>
      </w:r>
      <w:r w:rsidRPr="000438E9">
        <w:rPr>
          <w:rFonts w:eastAsia="Cambria"/>
          <w:b/>
          <w:szCs w:val="24"/>
          <w:u w:val="single"/>
        </w:rPr>
        <w:t xml:space="preserve">After severe declines of </w:t>
      </w:r>
      <w:proofErr w:type="spellStart"/>
      <w:r w:rsidRPr="000438E9">
        <w:rPr>
          <w:rFonts w:eastAsia="Cambria"/>
          <w:b/>
          <w:szCs w:val="24"/>
          <w:u w:val="single"/>
        </w:rPr>
        <w:t>groundfish</w:t>
      </w:r>
      <w:proofErr w:type="spellEnd"/>
      <w:r w:rsidRPr="000438E9">
        <w:rPr>
          <w:rFonts w:eastAsia="Cambria"/>
          <w:b/>
          <w:szCs w:val="24"/>
          <w:u w:val="single"/>
        </w:rPr>
        <w:t xml:space="preserve"> stocks</w:t>
      </w:r>
      <w:r w:rsidRPr="000438E9">
        <w:rPr>
          <w:rFonts w:eastAsia="Cambria"/>
          <w:sz w:val="14"/>
          <w:szCs w:val="24"/>
        </w:rPr>
        <w:t xml:space="preserve">, a large-scale </w:t>
      </w:r>
      <w:r w:rsidRPr="000438E9">
        <w:rPr>
          <w:rFonts w:eastAsia="Cambria"/>
          <w:b/>
          <w:szCs w:val="24"/>
          <w:u w:val="single"/>
        </w:rPr>
        <w:t>fishing closure on Georges Bank</w:t>
      </w:r>
      <w:r w:rsidRPr="000438E9">
        <w:rPr>
          <w:rFonts w:eastAsia="Cambria"/>
          <w:sz w:val="14"/>
          <w:szCs w:val="24"/>
        </w:rPr>
        <w:t xml:space="preserve"> in 1992 </w:t>
      </w:r>
      <w:r w:rsidRPr="000438E9">
        <w:rPr>
          <w:rFonts w:eastAsia="Cambria"/>
          <w:b/>
          <w:szCs w:val="24"/>
          <w:u w:val="single"/>
        </w:rPr>
        <w:t>resulted in a strong increase of haddock</w:t>
      </w:r>
      <w:r w:rsidRPr="000438E9">
        <w:rPr>
          <w:rFonts w:eastAsia="Cambria"/>
          <w:sz w:val="14"/>
          <w:szCs w:val="24"/>
        </w:rPr>
        <w:t xml:space="preserve"> </w:t>
      </w:r>
      <w:proofErr w:type="spellStart"/>
      <w:r w:rsidRPr="000438E9">
        <w:rPr>
          <w:rFonts w:eastAsia="Cambria"/>
          <w:sz w:val="14"/>
          <w:szCs w:val="24"/>
        </w:rPr>
        <w:t>Melanogrammus</w:t>
      </w:r>
      <w:proofErr w:type="spellEnd"/>
      <w:r w:rsidRPr="000438E9">
        <w:rPr>
          <w:rFonts w:eastAsia="Cambria"/>
          <w:sz w:val="14"/>
          <w:szCs w:val="24"/>
        </w:rPr>
        <w:t xml:space="preserve"> </w:t>
      </w:r>
      <w:proofErr w:type="spellStart"/>
      <w:r w:rsidRPr="000438E9">
        <w:rPr>
          <w:rFonts w:eastAsia="Cambria"/>
          <w:sz w:val="14"/>
          <w:szCs w:val="24"/>
        </w:rPr>
        <w:t>aeglefinus</w:t>
      </w:r>
      <w:proofErr w:type="spellEnd"/>
      <w:r w:rsidRPr="000438E9">
        <w:rPr>
          <w:rFonts w:eastAsia="Cambria"/>
          <w:sz w:val="14"/>
          <w:szCs w:val="24"/>
        </w:rPr>
        <w:t xml:space="preserve"> (81, whereas a fishing moratorium for cod </w:t>
      </w:r>
      <w:proofErr w:type="spellStart"/>
      <w:r w:rsidRPr="000438E9">
        <w:rPr>
          <w:rFonts w:eastAsia="Cambria"/>
          <w:sz w:val="14"/>
          <w:szCs w:val="24"/>
        </w:rPr>
        <w:t>Gadus</w:t>
      </w:r>
      <w:proofErr w:type="spellEnd"/>
      <w:r w:rsidRPr="000438E9">
        <w:rPr>
          <w:rFonts w:eastAsia="Cambria"/>
          <w:sz w:val="14"/>
          <w:szCs w:val="24"/>
        </w:rPr>
        <w:t xml:space="preserve"> </w:t>
      </w:r>
      <w:proofErr w:type="spellStart"/>
      <w:r w:rsidRPr="000438E9">
        <w:rPr>
          <w:rFonts w:eastAsia="Cambria"/>
          <w:sz w:val="14"/>
          <w:szCs w:val="24"/>
        </w:rPr>
        <w:t>morhua</w:t>
      </w:r>
      <w:proofErr w:type="spellEnd"/>
      <w:r w:rsidRPr="000438E9">
        <w:rPr>
          <w:rFonts w:eastAsia="Cambria"/>
          <w:sz w:val="14"/>
          <w:szCs w:val="24"/>
        </w:rPr>
        <w:t xml:space="preserve"> in Atlantic Canada after its collapse during the early 1990s has not yet resulted in significant recovery (201. </w:t>
      </w:r>
      <w:r w:rsidRPr="000438E9">
        <w:rPr>
          <w:rFonts w:eastAsia="Cambria"/>
          <w:b/>
          <w:szCs w:val="24"/>
          <w:u w:val="single"/>
        </w:rPr>
        <w:t>In the Southern California Bight, a ban of gill nets</w:t>
      </w:r>
      <w:r w:rsidRPr="000438E9">
        <w:rPr>
          <w:rFonts w:eastAsia="Cambria"/>
          <w:sz w:val="14"/>
          <w:szCs w:val="24"/>
        </w:rPr>
        <w:t xml:space="preserve"> in 1994 </w:t>
      </w:r>
      <w:r w:rsidRPr="000438E9">
        <w:rPr>
          <w:rFonts w:eastAsia="Cambria"/>
          <w:b/>
          <w:szCs w:val="24"/>
          <w:u w:val="single"/>
        </w:rPr>
        <w:t>resulted in the</w:t>
      </w:r>
      <w:r w:rsidRPr="000438E9">
        <w:rPr>
          <w:rFonts w:eastAsia="Cambria"/>
          <w:sz w:val="14"/>
          <w:szCs w:val="24"/>
        </w:rPr>
        <w:t xml:space="preserve"> slow </w:t>
      </w:r>
      <w:r w:rsidRPr="000438E9">
        <w:rPr>
          <w:rFonts w:eastAsia="Cambria"/>
          <w:b/>
          <w:szCs w:val="24"/>
          <w:u w:val="single"/>
        </w:rPr>
        <w:t xml:space="preserve">recovery of strongly depleted white sea bass </w:t>
      </w:r>
      <w:proofErr w:type="spellStart"/>
      <w:r w:rsidRPr="000438E9">
        <w:rPr>
          <w:rFonts w:eastAsia="Cambria"/>
          <w:sz w:val="14"/>
          <w:szCs w:val="24"/>
        </w:rPr>
        <w:t>Atractoscion</w:t>
      </w:r>
      <w:proofErr w:type="spellEnd"/>
      <w:r w:rsidRPr="000438E9">
        <w:rPr>
          <w:rFonts w:eastAsia="Cambria"/>
          <w:sz w:val="14"/>
          <w:szCs w:val="24"/>
        </w:rPr>
        <w:t xml:space="preserve"> </w:t>
      </w:r>
      <w:proofErr w:type="spellStart"/>
      <w:r w:rsidRPr="000438E9">
        <w:rPr>
          <w:rFonts w:eastAsia="Cambria"/>
          <w:sz w:val="14"/>
          <w:szCs w:val="24"/>
        </w:rPr>
        <w:t>nobilis</w:t>
      </w:r>
      <w:proofErr w:type="spellEnd"/>
      <w:r w:rsidRPr="000438E9">
        <w:rPr>
          <w:rFonts w:eastAsia="Cambria"/>
          <w:sz w:val="14"/>
          <w:szCs w:val="24"/>
        </w:rPr>
        <w:t xml:space="preserve"> and other predatory fishes (Figure 2d) (48). Similarly, </w:t>
      </w:r>
      <w:r w:rsidRPr="000438E9">
        <w:rPr>
          <w:rFonts w:eastAsia="Cambria"/>
          <w:b/>
          <w:szCs w:val="24"/>
          <w:u w:val="single"/>
        </w:rPr>
        <w:t>the ban of beach seine nets in combination with closed areas resulted in marked increases in fish abundance</w:t>
      </w:r>
      <w:r w:rsidRPr="000438E9">
        <w:rPr>
          <w:rFonts w:eastAsia="Cambria"/>
          <w:sz w:val="14"/>
          <w:szCs w:val="24"/>
        </w:rPr>
        <w:t xml:space="preserve"> in Kenya [49). </w:t>
      </w:r>
      <w:r w:rsidRPr="000438E9">
        <w:rPr>
          <w:rFonts w:eastAsia="Cambria"/>
          <w:b/>
          <w:szCs w:val="24"/>
          <w:u w:val="single"/>
        </w:rPr>
        <w:t xml:space="preserve">In the North-west Atlantic, profitability cessation of foreign fishing enabled the </w:t>
      </w:r>
      <w:proofErr w:type="spellStart"/>
      <w:r w:rsidRPr="000438E9">
        <w:rPr>
          <w:rFonts w:eastAsia="Cambria"/>
          <w:b/>
          <w:szCs w:val="24"/>
          <w:u w:val="single"/>
        </w:rPr>
        <w:t>porbeagle</w:t>
      </w:r>
      <w:proofErr w:type="spellEnd"/>
      <w:r w:rsidRPr="000438E9">
        <w:rPr>
          <w:rFonts w:eastAsia="Cambria"/>
          <w:b/>
          <w:szCs w:val="24"/>
          <w:u w:val="single"/>
        </w:rPr>
        <w:t xml:space="preserve"> shark</w:t>
      </w:r>
      <w:r w:rsidRPr="000438E9">
        <w:rPr>
          <w:rFonts w:eastAsia="Cambria"/>
          <w:sz w:val="14"/>
          <w:szCs w:val="24"/>
        </w:rPr>
        <w:t xml:space="preserve"> </w:t>
      </w:r>
      <w:proofErr w:type="spellStart"/>
      <w:r w:rsidRPr="000438E9">
        <w:rPr>
          <w:rFonts w:eastAsia="Cambria"/>
          <w:sz w:val="14"/>
          <w:szCs w:val="24"/>
        </w:rPr>
        <w:t>Lamna</w:t>
      </w:r>
      <w:proofErr w:type="spellEnd"/>
      <w:r w:rsidRPr="000438E9">
        <w:rPr>
          <w:rFonts w:eastAsia="Cambria"/>
          <w:sz w:val="14"/>
          <w:szCs w:val="24"/>
        </w:rPr>
        <w:t xml:space="preserve"> </w:t>
      </w:r>
      <w:proofErr w:type="spellStart"/>
      <w:r w:rsidRPr="000438E9">
        <w:rPr>
          <w:rFonts w:eastAsia="Cambria"/>
          <w:sz w:val="14"/>
          <w:szCs w:val="24"/>
        </w:rPr>
        <w:t>nasus</w:t>
      </w:r>
      <w:proofErr w:type="spellEnd"/>
      <w:r w:rsidRPr="000438E9">
        <w:rPr>
          <w:rFonts w:eastAsia="Cambria"/>
          <w:sz w:val="14"/>
          <w:szCs w:val="24"/>
        </w:rPr>
        <w:t xml:space="preserve"> </w:t>
      </w:r>
      <w:r w:rsidRPr="000438E9">
        <w:rPr>
          <w:rFonts w:eastAsia="Cambria"/>
          <w:b/>
          <w:szCs w:val="24"/>
          <w:u w:val="single"/>
        </w:rPr>
        <w:t>to recover after its stock collapsed</w:t>
      </w:r>
      <w:r w:rsidRPr="000438E9">
        <w:rPr>
          <w:rFonts w:eastAsia="Cambria"/>
          <w:sz w:val="14"/>
          <w:szCs w:val="24"/>
        </w:rPr>
        <w:t xml:space="preserve"> during the 1960s, but renewed </w:t>
      </w:r>
      <w:proofErr w:type="spellStart"/>
      <w:r w:rsidRPr="000438E9">
        <w:rPr>
          <w:rFonts w:eastAsia="Cambria"/>
          <w:sz w:val="14"/>
          <w:szCs w:val="24"/>
        </w:rPr>
        <w:t>Canadi</w:t>
      </w:r>
      <w:proofErr w:type="spellEnd"/>
      <w:r w:rsidRPr="000438E9">
        <w:rPr>
          <w:rFonts w:eastAsia="Cambria"/>
          <w:sz w:val="14"/>
          <w:szCs w:val="24"/>
        </w:rPr>
        <w:t>-</w:t>
      </w:r>
      <w:proofErr w:type="gramStart"/>
      <w:r w:rsidRPr="000438E9">
        <w:rPr>
          <w:rFonts w:eastAsia="Cambria"/>
          <w:sz w:val="14"/>
          <w:szCs w:val="24"/>
        </w:rPr>
        <w:t>an</w:t>
      </w:r>
      <w:proofErr w:type="gramEnd"/>
      <w:r w:rsidRPr="000438E9">
        <w:rPr>
          <w:rFonts w:eastAsia="Cambria"/>
          <w:sz w:val="14"/>
          <w:szCs w:val="24"/>
        </w:rPr>
        <w:t xml:space="preserve"> fisheries during the 1990s again depleted the </w:t>
      </w:r>
      <w:proofErr w:type="spellStart"/>
      <w:r w:rsidRPr="000438E9">
        <w:rPr>
          <w:rFonts w:eastAsia="Cambria"/>
          <w:sz w:val="14"/>
          <w:szCs w:val="24"/>
        </w:rPr>
        <w:t>popula-tion</w:t>
      </w:r>
      <w:proofErr w:type="spellEnd"/>
      <w:r w:rsidRPr="000438E9">
        <w:rPr>
          <w:rFonts w:eastAsia="Cambria"/>
          <w:sz w:val="14"/>
          <w:szCs w:val="24"/>
        </w:rPr>
        <w:t xml:space="preserve">, until recent management measures halted its decline (50). For </w:t>
      </w:r>
      <w:proofErr w:type="spellStart"/>
      <w:r w:rsidRPr="000438E9">
        <w:rPr>
          <w:rFonts w:eastAsia="Cambria"/>
          <w:sz w:val="14"/>
          <w:szCs w:val="24"/>
        </w:rPr>
        <w:t>diadromous</w:t>
      </w:r>
      <w:proofErr w:type="spellEnd"/>
      <w:r w:rsidRPr="000438E9">
        <w:rPr>
          <w:rFonts w:eastAsia="Cambria"/>
          <w:sz w:val="14"/>
          <w:szCs w:val="24"/>
        </w:rPr>
        <w:t xml:space="preserve"> fishes, recovery efforts often need to address multiple threats. Reduction of river pollution and creation of fish ladders on dams to access spawning habitat enabled strong returns of </w:t>
      </w:r>
      <w:proofErr w:type="spellStart"/>
      <w:r w:rsidRPr="000438E9">
        <w:rPr>
          <w:rFonts w:eastAsia="Cambria"/>
          <w:sz w:val="14"/>
          <w:szCs w:val="24"/>
        </w:rPr>
        <w:t>gaspereau</w:t>
      </w:r>
      <w:proofErr w:type="spellEnd"/>
      <w:r w:rsidRPr="000438E9">
        <w:rPr>
          <w:rFonts w:eastAsia="Cambria"/>
          <w:sz w:val="14"/>
          <w:szCs w:val="24"/>
        </w:rPr>
        <w:t xml:space="preserve"> </w:t>
      </w:r>
      <w:proofErr w:type="spellStart"/>
      <w:r w:rsidRPr="000438E9">
        <w:rPr>
          <w:rFonts w:eastAsia="Cambria"/>
          <w:sz w:val="14"/>
          <w:szCs w:val="24"/>
        </w:rPr>
        <w:t>Alosa</w:t>
      </w:r>
      <w:proofErr w:type="spellEnd"/>
      <w:r w:rsidRPr="000438E9">
        <w:rPr>
          <w:rFonts w:eastAsia="Cambria"/>
          <w:sz w:val="14"/>
          <w:szCs w:val="24"/>
        </w:rPr>
        <w:t xml:space="preserve"> spp. and </w:t>
      </w:r>
      <w:proofErr w:type="spellStart"/>
      <w:r w:rsidRPr="000438E9">
        <w:rPr>
          <w:rFonts w:eastAsia="Cambria"/>
          <w:sz w:val="14"/>
          <w:szCs w:val="24"/>
        </w:rPr>
        <w:t>Atlan</w:t>
      </w:r>
      <w:proofErr w:type="spellEnd"/>
      <w:r w:rsidRPr="000438E9">
        <w:rPr>
          <w:rFonts w:eastAsia="Cambria"/>
          <w:sz w:val="14"/>
          <w:szCs w:val="24"/>
        </w:rPr>
        <w:t xml:space="preserve">-tic salmon </w:t>
      </w:r>
      <w:proofErr w:type="spellStart"/>
      <w:r w:rsidRPr="000438E9">
        <w:rPr>
          <w:rFonts w:eastAsia="Cambria"/>
          <w:sz w:val="14"/>
          <w:szCs w:val="24"/>
        </w:rPr>
        <w:t>Salmo</w:t>
      </w:r>
      <w:proofErr w:type="spellEnd"/>
      <w:r w:rsidRPr="000438E9">
        <w:rPr>
          <w:rFonts w:eastAsia="Cambria"/>
          <w:sz w:val="14"/>
          <w:szCs w:val="24"/>
        </w:rPr>
        <w:t xml:space="preserve"> solar in the St. Croix River, Canada during the 1980s before some dams were closed again in 1995 (42). The recent removal of dams on the Kennebec River in Maine also resulted in strong returns of several </w:t>
      </w:r>
      <w:proofErr w:type="spellStart"/>
      <w:r w:rsidRPr="000438E9">
        <w:rPr>
          <w:rFonts w:eastAsia="Cambria"/>
          <w:sz w:val="14"/>
          <w:szCs w:val="24"/>
        </w:rPr>
        <w:t>diadromous</w:t>
      </w:r>
      <w:proofErr w:type="spellEnd"/>
      <w:r w:rsidRPr="000438E9">
        <w:rPr>
          <w:rFonts w:eastAsia="Cambria"/>
          <w:sz w:val="14"/>
          <w:szCs w:val="24"/>
        </w:rPr>
        <w:t xml:space="preserve"> fish species (51). Habitats </w:t>
      </w:r>
      <w:r w:rsidRPr="000438E9">
        <w:rPr>
          <w:rFonts w:eastAsia="Cambria"/>
          <w:b/>
          <w:szCs w:val="24"/>
          <w:highlight w:val="cyan"/>
          <w:u w:val="single"/>
        </w:rPr>
        <w:t>Around the world, increasing efforts are directed towards the protection and restoration of coastal habitats</w:t>
      </w:r>
      <w:r w:rsidRPr="000438E9">
        <w:rPr>
          <w:rFonts w:eastAsia="Cambria"/>
          <w:b/>
          <w:szCs w:val="24"/>
          <w:u w:val="single"/>
        </w:rPr>
        <w:t xml:space="preserve">, such as wetlands, mangroves, </w:t>
      </w:r>
      <w:proofErr w:type="spellStart"/>
      <w:r w:rsidRPr="000438E9">
        <w:rPr>
          <w:rFonts w:eastAsia="Cambria"/>
          <w:b/>
          <w:szCs w:val="24"/>
          <w:u w:val="single"/>
        </w:rPr>
        <w:t>seagrass</w:t>
      </w:r>
      <w:proofErr w:type="spellEnd"/>
      <w:r w:rsidRPr="000438E9">
        <w:rPr>
          <w:rFonts w:eastAsia="Cambria"/>
          <w:b/>
          <w:szCs w:val="24"/>
          <w:u w:val="single"/>
        </w:rPr>
        <w:t xml:space="preserve"> beds, kelp forests, and oyster and coral reefs. </w:t>
      </w:r>
      <w:r w:rsidRPr="000438E9">
        <w:rPr>
          <w:rFonts w:eastAsia="Cambria"/>
          <w:sz w:val="14"/>
          <w:szCs w:val="24"/>
        </w:rPr>
        <w:t xml:space="preserve">Some have achieved at least partial recovery, whereas others have not. For example, </w:t>
      </w:r>
      <w:r w:rsidRPr="000438E9">
        <w:rPr>
          <w:rFonts w:eastAsia="Cambria"/>
          <w:b/>
          <w:szCs w:val="24"/>
          <w:u w:val="single"/>
        </w:rPr>
        <w:t>the re-</w:t>
      </w:r>
      <w:proofErr w:type="spellStart"/>
      <w:r w:rsidRPr="000438E9">
        <w:rPr>
          <w:rFonts w:eastAsia="Cambria"/>
          <w:b/>
          <w:szCs w:val="24"/>
          <w:u w:val="single"/>
        </w:rPr>
        <w:t>duction</w:t>
      </w:r>
      <w:proofErr w:type="spellEnd"/>
      <w:r w:rsidRPr="000438E9">
        <w:rPr>
          <w:rFonts w:eastAsia="Cambria"/>
          <w:b/>
          <w:szCs w:val="24"/>
          <w:u w:val="single"/>
        </w:rPr>
        <w:t xml:space="preserve"> of nutrient pollution resulted in the recovery of 27 km2 of </w:t>
      </w:r>
      <w:proofErr w:type="spellStart"/>
      <w:r w:rsidRPr="000438E9">
        <w:rPr>
          <w:rFonts w:eastAsia="Cambria"/>
          <w:b/>
          <w:szCs w:val="24"/>
          <w:u w:val="single"/>
        </w:rPr>
        <w:t>seagrass</w:t>
      </w:r>
      <w:proofErr w:type="spellEnd"/>
      <w:r w:rsidRPr="000438E9">
        <w:rPr>
          <w:rFonts w:eastAsia="Cambria"/>
          <w:b/>
          <w:szCs w:val="24"/>
          <w:u w:val="single"/>
        </w:rPr>
        <w:t xml:space="preserve"> beds</w:t>
      </w:r>
      <w:r w:rsidRPr="000438E9">
        <w:rPr>
          <w:rFonts w:eastAsia="Cambria"/>
          <w:sz w:val="14"/>
          <w:szCs w:val="24"/>
        </w:rPr>
        <w:t xml:space="preserve"> </w:t>
      </w:r>
      <w:r w:rsidRPr="000438E9">
        <w:rPr>
          <w:rFonts w:eastAsia="Cambria"/>
          <w:b/>
          <w:szCs w:val="24"/>
          <w:u w:val="single"/>
        </w:rPr>
        <w:t>in</w:t>
      </w:r>
      <w:r w:rsidRPr="000438E9">
        <w:rPr>
          <w:rFonts w:eastAsia="Cambria"/>
          <w:sz w:val="14"/>
          <w:szCs w:val="24"/>
        </w:rPr>
        <w:t xml:space="preserve"> Tampa Bay, </w:t>
      </w:r>
      <w:r w:rsidRPr="000438E9">
        <w:rPr>
          <w:rFonts w:eastAsia="Cambria"/>
          <w:b/>
          <w:szCs w:val="24"/>
          <w:u w:val="single"/>
        </w:rPr>
        <w:t>Florida</w:t>
      </w:r>
      <w:r w:rsidRPr="000438E9">
        <w:rPr>
          <w:rFonts w:eastAsia="Cambria"/>
          <w:sz w:val="14"/>
          <w:szCs w:val="24"/>
        </w:rPr>
        <w:t xml:space="preserve"> [52), 25 ha </w:t>
      </w:r>
      <w:r w:rsidRPr="000438E9">
        <w:rPr>
          <w:rFonts w:eastAsia="Cambria"/>
          <w:b/>
          <w:szCs w:val="24"/>
          <w:u w:val="single"/>
        </w:rPr>
        <w:t>in</w:t>
      </w:r>
      <w:r w:rsidRPr="000438E9">
        <w:rPr>
          <w:rFonts w:eastAsia="Cambria"/>
          <w:sz w:val="14"/>
          <w:szCs w:val="24"/>
        </w:rPr>
        <w:t xml:space="preserve"> Mumford Cove, </w:t>
      </w:r>
      <w:r w:rsidRPr="000438E9">
        <w:rPr>
          <w:rFonts w:eastAsia="Cambria"/>
          <w:b/>
          <w:szCs w:val="24"/>
          <w:u w:val="single"/>
        </w:rPr>
        <w:t>Connecticut</w:t>
      </w:r>
      <w:r w:rsidRPr="000438E9">
        <w:rPr>
          <w:rFonts w:eastAsia="Cambria"/>
          <w:sz w:val="14"/>
          <w:szCs w:val="24"/>
        </w:rPr>
        <w:t xml:space="preserve"> (Figure 3a) (53), </w:t>
      </w:r>
      <w:r w:rsidRPr="000438E9">
        <w:rPr>
          <w:rFonts w:eastAsia="Cambria"/>
          <w:b/>
          <w:szCs w:val="24"/>
          <w:u w:val="single"/>
        </w:rPr>
        <w:t xml:space="preserve">and a more than threefold increase of </w:t>
      </w:r>
      <w:proofErr w:type="spellStart"/>
      <w:r w:rsidRPr="000438E9">
        <w:rPr>
          <w:rFonts w:eastAsia="Cambria"/>
          <w:b/>
          <w:szCs w:val="24"/>
          <w:u w:val="single"/>
        </w:rPr>
        <w:t>seagrass</w:t>
      </w:r>
      <w:proofErr w:type="spellEnd"/>
      <w:r w:rsidRPr="000438E9">
        <w:rPr>
          <w:rFonts w:eastAsia="Cambria"/>
          <w:b/>
          <w:szCs w:val="24"/>
          <w:u w:val="single"/>
        </w:rPr>
        <w:t xml:space="preserve"> beds up to 100 km2 in</w:t>
      </w:r>
      <w:r w:rsidRPr="000438E9">
        <w:rPr>
          <w:rFonts w:eastAsia="Cambria"/>
          <w:sz w:val="14"/>
          <w:szCs w:val="24"/>
        </w:rPr>
        <w:t xml:space="preserve"> the </w:t>
      </w:r>
      <w:proofErr w:type="spellStart"/>
      <w:r w:rsidRPr="000438E9">
        <w:rPr>
          <w:rFonts w:eastAsia="Cambria"/>
          <w:sz w:val="14"/>
          <w:szCs w:val="24"/>
        </w:rPr>
        <w:t>Northfrisian</w:t>
      </w:r>
      <w:proofErr w:type="spellEnd"/>
      <w:r w:rsidRPr="000438E9">
        <w:rPr>
          <w:rFonts w:eastAsia="Cambria"/>
          <w:sz w:val="14"/>
          <w:szCs w:val="24"/>
        </w:rPr>
        <w:t xml:space="preserve"> </w:t>
      </w:r>
      <w:proofErr w:type="spellStart"/>
      <w:r w:rsidRPr="000438E9">
        <w:rPr>
          <w:rFonts w:eastAsia="Cambria"/>
          <w:sz w:val="14"/>
          <w:szCs w:val="24"/>
        </w:rPr>
        <w:t>Wadden</w:t>
      </w:r>
      <w:proofErr w:type="spellEnd"/>
      <w:r w:rsidRPr="000438E9">
        <w:rPr>
          <w:rFonts w:eastAsia="Cambria"/>
          <w:sz w:val="14"/>
          <w:szCs w:val="24"/>
        </w:rPr>
        <w:t xml:space="preserve"> Sea, </w:t>
      </w:r>
      <w:r w:rsidRPr="000438E9">
        <w:rPr>
          <w:rFonts w:eastAsia="Cambria"/>
          <w:b/>
          <w:szCs w:val="24"/>
          <w:u w:val="single"/>
        </w:rPr>
        <w:t>Germany</w:t>
      </w:r>
      <w:r w:rsidRPr="000438E9">
        <w:rPr>
          <w:rFonts w:eastAsia="Cambria"/>
          <w:sz w:val="14"/>
          <w:szCs w:val="24"/>
        </w:rPr>
        <w:t xml:space="preserve"> from 1994-2006 1541. </w:t>
      </w:r>
      <w:r w:rsidRPr="000438E9">
        <w:rPr>
          <w:rFonts w:eastAsia="Cambria"/>
          <w:b/>
          <w:szCs w:val="24"/>
          <w:u w:val="single"/>
        </w:rPr>
        <w:t>In</w:t>
      </w:r>
      <w:r w:rsidRPr="000438E9">
        <w:rPr>
          <w:rFonts w:eastAsia="Cambria"/>
          <w:sz w:val="14"/>
          <w:szCs w:val="24"/>
        </w:rPr>
        <w:t xml:space="preserve"> </w:t>
      </w:r>
      <w:proofErr w:type="spellStart"/>
      <w:r w:rsidRPr="000438E9">
        <w:rPr>
          <w:rFonts w:eastAsia="Cambria"/>
          <w:sz w:val="14"/>
          <w:szCs w:val="24"/>
        </w:rPr>
        <w:t>Mondego</w:t>
      </w:r>
      <w:proofErr w:type="spellEnd"/>
      <w:r w:rsidRPr="000438E9">
        <w:rPr>
          <w:rFonts w:eastAsia="Cambria"/>
          <w:sz w:val="14"/>
          <w:szCs w:val="24"/>
        </w:rPr>
        <w:t xml:space="preserve"> Bay, </w:t>
      </w:r>
      <w:r w:rsidRPr="000438E9">
        <w:rPr>
          <w:rFonts w:eastAsia="Cambria"/>
          <w:b/>
          <w:szCs w:val="24"/>
          <w:u w:val="single"/>
        </w:rPr>
        <w:t xml:space="preserve">Portugal, </w:t>
      </w:r>
      <w:proofErr w:type="spellStart"/>
      <w:r w:rsidRPr="000438E9">
        <w:rPr>
          <w:rFonts w:eastAsia="Cambria"/>
          <w:b/>
          <w:szCs w:val="24"/>
          <w:u w:val="single"/>
        </w:rPr>
        <w:t>seagrass</w:t>
      </w:r>
      <w:proofErr w:type="spellEnd"/>
      <w:r w:rsidRPr="000438E9">
        <w:rPr>
          <w:rFonts w:eastAsia="Cambria"/>
          <w:b/>
          <w:szCs w:val="24"/>
          <w:u w:val="single"/>
        </w:rPr>
        <w:t xml:space="preserve"> recovered from 0.02 to 1.61</w:t>
      </w:r>
      <w:r w:rsidRPr="000438E9">
        <w:rPr>
          <w:rFonts w:eastAsia="Cambria"/>
          <w:sz w:val="14"/>
          <w:szCs w:val="24"/>
        </w:rPr>
        <w:t xml:space="preserve">=2 from 1997 to 2002 </w:t>
      </w:r>
      <w:r w:rsidRPr="000438E9">
        <w:rPr>
          <w:rFonts w:eastAsia="Cambria"/>
          <w:b/>
          <w:szCs w:val="24"/>
          <w:u w:val="single"/>
        </w:rPr>
        <w:t>following management actions to restore water quality and estuarine circulation and to reduce disturbance from fishing practices</w:t>
      </w:r>
      <w:r w:rsidRPr="000438E9">
        <w:rPr>
          <w:rFonts w:eastAsia="Cambria"/>
          <w:sz w:val="14"/>
          <w:szCs w:val="24"/>
        </w:rPr>
        <w:t xml:space="preserve"> 1551. Recovery can be more difficult when the former </w:t>
      </w:r>
      <w:proofErr w:type="spellStart"/>
      <w:r w:rsidRPr="000438E9">
        <w:rPr>
          <w:rFonts w:eastAsia="Cambria"/>
          <w:sz w:val="14"/>
          <w:szCs w:val="24"/>
        </w:rPr>
        <w:t>vegeta-tion</w:t>
      </w:r>
      <w:proofErr w:type="spellEnd"/>
      <w:r w:rsidRPr="000438E9">
        <w:rPr>
          <w:rFonts w:eastAsia="Cambria"/>
          <w:sz w:val="14"/>
          <w:szCs w:val="24"/>
        </w:rPr>
        <w:t xml:space="preserve"> has been lost. In the Delmarva Coastal Bays, USA, eelgrass </w:t>
      </w:r>
      <w:proofErr w:type="spellStart"/>
      <w:r w:rsidRPr="000438E9">
        <w:rPr>
          <w:rFonts w:eastAsia="Cambria"/>
          <w:sz w:val="14"/>
          <w:szCs w:val="24"/>
        </w:rPr>
        <w:t>Zodera</w:t>
      </w:r>
      <w:proofErr w:type="spellEnd"/>
      <w:r w:rsidRPr="000438E9">
        <w:rPr>
          <w:rFonts w:eastAsia="Cambria"/>
          <w:sz w:val="14"/>
          <w:szCs w:val="24"/>
        </w:rPr>
        <w:t xml:space="preserve"> marina showed natural recovery after the 1930s wasting disease and hurricane destruction in the four northern bays, probably from small remnant stands 1561. By contrast, no recovery occurred in the southern bays, owing to seed limitation, before active restoration efforts. This is one of a few examples where restoration of lost </w:t>
      </w:r>
      <w:proofErr w:type="spellStart"/>
      <w:r w:rsidRPr="000438E9">
        <w:rPr>
          <w:rFonts w:eastAsia="Cambria"/>
          <w:sz w:val="14"/>
          <w:szCs w:val="24"/>
        </w:rPr>
        <w:t>seartiess</w:t>
      </w:r>
      <w:proofErr w:type="spellEnd"/>
      <w:r w:rsidRPr="000438E9">
        <w:rPr>
          <w:rFonts w:eastAsia="Cambria"/>
          <w:sz w:val="14"/>
          <w:szCs w:val="24"/>
        </w:rPr>
        <w:t xml:space="preserve"> beds has been successful 161. </w:t>
      </w:r>
      <w:r w:rsidRPr="000438E9">
        <w:rPr>
          <w:rFonts w:eastAsia="Cambria"/>
          <w:b/>
          <w:szCs w:val="24"/>
          <w:u w:val="single"/>
        </w:rPr>
        <w:t>On many tem-</w:t>
      </w:r>
      <w:proofErr w:type="spellStart"/>
      <w:r w:rsidRPr="000438E9">
        <w:rPr>
          <w:rFonts w:eastAsia="Cambria"/>
          <w:b/>
          <w:szCs w:val="24"/>
          <w:u w:val="single"/>
        </w:rPr>
        <w:t>perate</w:t>
      </w:r>
      <w:proofErr w:type="spellEnd"/>
      <w:r w:rsidRPr="000438E9">
        <w:rPr>
          <w:rFonts w:eastAsia="Cambria"/>
          <w:b/>
          <w:szCs w:val="24"/>
          <w:u w:val="single"/>
        </w:rPr>
        <w:t xml:space="preserve"> coasts, kelp forests have recovered from </w:t>
      </w:r>
      <w:proofErr w:type="spellStart"/>
      <w:r w:rsidRPr="000438E9">
        <w:rPr>
          <w:rFonts w:eastAsia="Cambria"/>
          <w:b/>
          <w:szCs w:val="24"/>
          <w:u w:val="single"/>
        </w:rPr>
        <w:t>deforesta-tion</w:t>
      </w:r>
      <w:proofErr w:type="spellEnd"/>
      <w:r w:rsidRPr="000438E9">
        <w:rPr>
          <w:rFonts w:eastAsia="Cambria"/>
          <w:b/>
          <w:szCs w:val="24"/>
          <w:u w:val="single"/>
        </w:rPr>
        <w:t xml:space="preserve"> by sea urchins after sea urchin populations were reduced by natural predators</w:t>
      </w:r>
      <w:r w:rsidRPr="000438E9">
        <w:rPr>
          <w:rFonts w:eastAsia="Cambria"/>
          <w:sz w:val="14"/>
          <w:szCs w:val="24"/>
        </w:rPr>
        <w:t xml:space="preserve"> (e.g. sea otters, Box 2), fishing or disease 1571. By contrast, where kelp forests have been replaced by algal turfs, sediments or mussel beds, recovery potential seems limited even when the proximate drivers of loss are removed 158,591, but assisted restoration can help 1161. For non-vegetated habitats, such as oyster and coral reefs, recovery has also been difficult 160,611. </w:t>
      </w:r>
      <w:r w:rsidRPr="000438E9">
        <w:rPr>
          <w:rFonts w:eastAsia="Cambria"/>
          <w:b/>
          <w:szCs w:val="24"/>
          <w:u w:val="single"/>
        </w:rPr>
        <w:t>However, the potential for recovery of native oyster reefs is emerging from restoration efforts at several key localities within Chesapeake Bay</w:t>
      </w:r>
      <w:r w:rsidRPr="000438E9">
        <w:rPr>
          <w:rFonts w:eastAsia="Cambria"/>
          <w:sz w:val="14"/>
          <w:szCs w:val="24"/>
        </w:rPr>
        <w:t xml:space="preserve">, Pamlico Sound. </w:t>
      </w:r>
      <w:proofErr w:type="spellStart"/>
      <w:proofErr w:type="gramStart"/>
      <w:r w:rsidRPr="000438E9">
        <w:rPr>
          <w:rFonts w:eastAsia="Cambria"/>
          <w:sz w:val="14"/>
          <w:szCs w:val="24"/>
        </w:rPr>
        <w:t>Strangford</w:t>
      </w:r>
      <w:proofErr w:type="spellEnd"/>
      <w:r w:rsidRPr="000438E9">
        <w:rPr>
          <w:rFonts w:eastAsia="Cambria"/>
          <w:sz w:val="14"/>
          <w:szCs w:val="24"/>
        </w:rPr>
        <w:t xml:space="preserve"> Lough in Northern Ireland and the </w:t>
      </w:r>
      <w:proofErr w:type="spellStart"/>
      <w:r w:rsidRPr="000438E9">
        <w:rPr>
          <w:rFonts w:eastAsia="Cambria"/>
          <w:sz w:val="14"/>
          <w:szCs w:val="24"/>
        </w:rPr>
        <w:t>Limftord</w:t>
      </w:r>
      <w:proofErr w:type="spellEnd"/>
      <w:r w:rsidRPr="000438E9">
        <w:rPr>
          <w:rFonts w:eastAsia="Cambria"/>
          <w:sz w:val="14"/>
          <w:szCs w:val="24"/>
        </w:rPr>
        <w:t>.</w:t>
      </w:r>
      <w:proofErr w:type="gramEnd"/>
      <w:r w:rsidRPr="000438E9">
        <w:rPr>
          <w:rFonts w:eastAsia="Cambria"/>
          <w:sz w:val="14"/>
          <w:szCs w:val="24"/>
        </w:rPr>
        <w:t xml:space="preserve"> Denmark 171. Marine reserves can also help. </w:t>
      </w:r>
      <w:r w:rsidRPr="000438E9">
        <w:rPr>
          <w:rFonts w:eastAsia="Cambria"/>
          <w:b/>
          <w:szCs w:val="24"/>
          <w:u w:val="single"/>
        </w:rPr>
        <w:t xml:space="preserve">Recovery of coral cover and size distribution after bleaching and hurricane disturbance was significantly enhanced </w:t>
      </w:r>
      <w:r w:rsidRPr="000438E9">
        <w:rPr>
          <w:rFonts w:eastAsia="Cambria"/>
          <w:sz w:val="14"/>
          <w:szCs w:val="24"/>
        </w:rPr>
        <w:t xml:space="preserve">inside a marine reserve in the Bahamas compared to outside, </w:t>
      </w:r>
      <w:r w:rsidRPr="000438E9">
        <w:rPr>
          <w:rFonts w:eastAsia="Cambria"/>
          <w:b/>
          <w:szCs w:val="24"/>
          <w:u w:val="single"/>
        </w:rPr>
        <w:t xml:space="preserve">owing to higher </w:t>
      </w:r>
      <w:proofErr w:type="spellStart"/>
      <w:r w:rsidRPr="000438E9">
        <w:rPr>
          <w:rFonts w:eastAsia="Cambria"/>
          <w:b/>
          <w:szCs w:val="24"/>
          <w:u w:val="single"/>
        </w:rPr>
        <w:t>abun</w:t>
      </w:r>
      <w:proofErr w:type="spellEnd"/>
      <w:r w:rsidRPr="000438E9">
        <w:rPr>
          <w:rFonts w:eastAsia="Cambria"/>
          <w:b/>
          <w:szCs w:val="24"/>
          <w:u w:val="single"/>
        </w:rPr>
        <w:t xml:space="preserve">-dance of herbivorous fishes and resulting lower </w:t>
      </w:r>
      <w:proofErr w:type="spellStart"/>
      <w:r w:rsidRPr="000438E9">
        <w:rPr>
          <w:rFonts w:eastAsia="Cambria"/>
          <w:b/>
          <w:szCs w:val="24"/>
          <w:u w:val="single"/>
        </w:rPr>
        <w:t>macroalgal</w:t>
      </w:r>
      <w:proofErr w:type="spellEnd"/>
      <w:r w:rsidRPr="000438E9">
        <w:rPr>
          <w:rFonts w:eastAsia="Cambria"/>
          <w:b/>
          <w:szCs w:val="24"/>
          <w:u w:val="single"/>
        </w:rPr>
        <w:t xml:space="preserve"> cover</w:t>
      </w:r>
      <w:r w:rsidRPr="000438E9">
        <w:rPr>
          <w:rFonts w:eastAsia="Cambria"/>
          <w:sz w:val="14"/>
          <w:szCs w:val="24"/>
        </w:rPr>
        <w:t xml:space="preserve"> 1621. However, recovery might depend on the type. </w:t>
      </w:r>
      <w:proofErr w:type="gramStart"/>
      <w:r w:rsidRPr="000438E9">
        <w:rPr>
          <w:rFonts w:eastAsia="Cambria"/>
          <w:sz w:val="14"/>
          <w:szCs w:val="24"/>
        </w:rPr>
        <w:t>strength</w:t>
      </w:r>
      <w:proofErr w:type="gramEnd"/>
      <w:r w:rsidRPr="000438E9">
        <w:rPr>
          <w:rFonts w:eastAsia="Cambria"/>
          <w:sz w:val="14"/>
          <w:szCs w:val="24"/>
        </w:rPr>
        <w:t xml:space="preserve"> and timescale of the disturbance. Whereas some coral reefs might be able to recover from short-term bleach-</w:t>
      </w:r>
      <w:proofErr w:type="spellStart"/>
      <w:r w:rsidRPr="000438E9">
        <w:rPr>
          <w:rFonts w:eastAsia="Cambria"/>
          <w:sz w:val="14"/>
          <w:szCs w:val="24"/>
        </w:rPr>
        <w:t>ing</w:t>
      </w:r>
      <w:proofErr w:type="spellEnd"/>
      <w:r w:rsidRPr="000438E9">
        <w:rPr>
          <w:rFonts w:eastAsia="Cambria"/>
          <w:sz w:val="14"/>
          <w:szCs w:val="24"/>
        </w:rPr>
        <w:t xml:space="preserve"> and hurricane events within decades 1631, recovery from long-term reef degradation might take centuries or longer 12.641. Wafer Quality Unregulated discharges of wastes and waste waters into rivers and estuaries have caused strong pollution pro-</w:t>
      </w:r>
      <w:proofErr w:type="spellStart"/>
      <w:r w:rsidRPr="000438E9">
        <w:rPr>
          <w:rFonts w:eastAsia="Cambria"/>
          <w:sz w:val="14"/>
          <w:szCs w:val="24"/>
        </w:rPr>
        <w:t>blems</w:t>
      </w:r>
      <w:proofErr w:type="spellEnd"/>
      <w:r w:rsidRPr="000438E9">
        <w:rPr>
          <w:rFonts w:eastAsia="Cambria"/>
          <w:sz w:val="14"/>
          <w:szCs w:val="24"/>
        </w:rPr>
        <w:t>, resulting in the decline or disappearance of many species, some of which have been successfully reversed 140</w:t>
      </w:r>
      <w:proofErr w:type="gramStart"/>
      <w:r w:rsidRPr="000438E9">
        <w:rPr>
          <w:rFonts w:eastAsia="Cambria"/>
          <w:sz w:val="14"/>
          <w:szCs w:val="24"/>
        </w:rPr>
        <w:t>,42,65,661</w:t>
      </w:r>
      <w:proofErr w:type="gramEnd"/>
      <w:r w:rsidRPr="000438E9">
        <w:rPr>
          <w:rFonts w:eastAsia="Cambria"/>
          <w:sz w:val="14"/>
          <w:szCs w:val="24"/>
        </w:rPr>
        <w:t xml:space="preserve">. For example, the implementation of </w:t>
      </w:r>
      <w:proofErr w:type="spellStart"/>
      <w:r w:rsidRPr="000438E9">
        <w:rPr>
          <w:rFonts w:eastAsia="Cambria"/>
          <w:sz w:val="14"/>
          <w:szCs w:val="24"/>
        </w:rPr>
        <w:t>pollu-tion</w:t>
      </w:r>
      <w:proofErr w:type="spellEnd"/>
      <w:r w:rsidRPr="000438E9">
        <w:rPr>
          <w:rFonts w:eastAsia="Cambria"/>
          <w:sz w:val="14"/>
          <w:szCs w:val="24"/>
        </w:rPr>
        <w:t xml:space="preserve"> controls in the Thames estuary, UK during the 1960s enhanced water quality, especially oxygen levels, en-</w:t>
      </w:r>
      <w:proofErr w:type="spellStart"/>
      <w:r w:rsidRPr="000438E9">
        <w:rPr>
          <w:rFonts w:eastAsia="Cambria"/>
          <w:sz w:val="14"/>
          <w:szCs w:val="24"/>
        </w:rPr>
        <w:t>abling</w:t>
      </w:r>
      <w:proofErr w:type="spellEnd"/>
      <w:r w:rsidRPr="000438E9">
        <w:rPr>
          <w:rFonts w:eastAsia="Cambria"/>
          <w:sz w:val="14"/>
          <w:szCs w:val="24"/>
        </w:rPr>
        <w:t xml:space="preserve"> the return of estuarine fishes (Figure Sb) 1131. A 10x reduction of nitrogen loads in Tampa Bay, Florida during the late 1970s led to decreasing </w:t>
      </w:r>
      <w:proofErr w:type="spellStart"/>
      <w:r w:rsidRPr="000438E9">
        <w:rPr>
          <w:rFonts w:eastAsia="Cambria"/>
          <w:sz w:val="14"/>
          <w:szCs w:val="24"/>
        </w:rPr>
        <w:t>cyanobacterial</w:t>
      </w:r>
      <w:proofErr w:type="spellEnd"/>
      <w:r w:rsidRPr="000438E9">
        <w:rPr>
          <w:rFonts w:eastAsia="Cambria"/>
          <w:sz w:val="14"/>
          <w:szCs w:val="24"/>
        </w:rPr>
        <w:t xml:space="preserve"> blooms, increasing water clarity and, 10 years later, the return of </w:t>
      </w:r>
      <w:proofErr w:type="spellStart"/>
      <w:r w:rsidRPr="000438E9">
        <w:rPr>
          <w:rFonts w:eastAsia="Cambria"/>
          <w:sz w:val="14"/>
          <w:szCs w:val="24"/>
        </w:rPr>
        <w:t>seagrasses</w:t>
      </w:r>
      <w:proofErr w:type="spellEnd"/>
      <w:r w:rsidRPr="000438E9">
        <w:rPr>
          <w:rFonts w:eastAsia="Cambria"/>
          <w:sz w:val="14"/>
          <w:szCs w:val="24"/>
        </w:rPr>
        <w:t xml:space="preserve"> 113,521. Reduced nutrient loads also contributed to </w:t>
      </w:r>
      <w:proofErr w:type="spellStart"/>
      <w:r w:rsidRPr="000438E9">
        <w:rPr>
          <w:rFonts w:eastAsia="Cambria"/>
          <w:sz w:val="14"/>
          <w:szCs w:val="24"/>
        </w:rPr>
        <w:t>seagrass</w:t>
      </w:r>
      <w:proofErr w:type="spellEnd"/>
      <w:r w:rsidRPr="000438E9">
        <w:rPr>
          <w:rFonts w:eastAsia="Cambria"/>
          <w:sz w:val="14"/>
          <w:szCs w:val="24"/>
        </w:rPr>
        <w:t xml:space="preserve"> recovery in several other areas (Figure 3a) 1531. </w:t>
      </w:r>
      <w:r w:rsidRPr="000438E9">
        <w:rPr>
          <w:rFonts w:eastAsia="Cambria"/>
          <w:b/>
          <w:szCs w:val="24"/>
          <w:u w:val="single"/>
        </w:rPr>
        <w:t>Water quality has also been restored with pollution controls</w:t>
      </w:r>
      <w:r w:rsidRPr="000438E9">
        <w:rPr>
          <w:rFonts w:eastAsia="Cambria"/>
          <w:sz w:val="14"/>
          <w:szCs w:val="24"/>
        </w:rPr>
        <w:t xml:space="preserve"> in Galveston Bay and with the unintentional help of invasive clams in San Francisco Bay 1401. Long-terra studies, however, show that </w:t>
      </w:r>
      <w:proofErr w:type="spellStart"/>
      <w:r w:rsidRPr="000438E9">
        <w:rPr>
          <w:rFonts w:eastAsia="Cambria"/>
          <w:sz w:val="14"/>
          <w:szCs w:val="24"/>
        </w:rPr>
        <w:t>suble-thal</w:t>
      </w:r>
      <w:proofErr w:type="spellEnd"/>
      <w:r w:rsidRPr="000438E9">
        <w:rPr>
          <w:rFonts w:eastAsia="Cambria"/>
          <w:sz w:val="14"/>
          <w:szCs w:val="24"/>
        </w:rPr>
        <w:t xml:space="preserve"> effects and shifts in community structure can persist long after the recovery of target species abundance or ecosystem processes 1651. Species diversity </w:t>
      </w:r>
      <w:proofErr w:type="gramStart"/>
      <w:r w:rsidRPr="000438E9">
        <w:rPr>
          <w:rFonts w:eastAsia="Cambria"/>
          <w:sz w:val="14"/>
          <w:szCs w:val="24"/>
        </w:rPr>
        <w:t>Although</w:t>
      </w:r>
      <w:proofErr w:type="gramEnd"/>
      <w:r w:rsidRPr="000438E9">
        <w:rPr>
          <w:rFonts w:eastAsia="Cambria"/>
          <w:sz w:val="14"/>
          <w:szCs w:val="24"/>
        </w:rPr>
        <w:t xml:space="preserve"> </w:t>
      </w:r>
      <w:r w:rsidRPr="000438E9">
        <w:rPr>
          <w:rFonts w:eastAsia="Cambria"/>
          <w:b/>
          <w:szCs w:val="24"/>
          <w:u w:val="single"/>
        </w:rPr>
        <w:t>there are increasing numbers of examples of individual population recoveries</w:t>
      </w:r>
      <w:r w:rsidRPr="000438E9">
        <w:rPr>
          <w:rFonts w:eastAsia="Cambria"/>
          <w:sz w:val="14"/>
          <w:szCs w:val="24"/>
        </w:rPr>
        <w:t xml:space="preserve">, attempts and studies of recovery at a community or ecosystem level are scarce. However, some </w:t>
      </w:r>
      <w:r w:rsidRPr="000438E9">
        <w:rPr>
          <w:rFonts w:eastAsia="Cambria"/>
          <w:b/>
          <w:szCs w:val="24"/>
          <w:u w:val="single"/>
        </w:rPr>
        <w:t xml:space="preserve">examples demonstrate the possibility of multi-species recoveries. </w:t>
      </w:r>
      <w:r w:rsidRPr="000438E9">
        <w:rPr>
          <w:rFonts w:eastAsia="Cambria"/>
          <w:b/>
          <w:szCs w:val="24"/>
          <w:highlight w:val="cyan"/>
          <w:u w:val="single"/>
        </w:rPr>
        <w:t>Restoration of water quality resulted in the return of &gt;110 fish species</w:t>
      </w:r>
      <w:r w:rsidRPr="000438E9">
        <w:rPr>
          <w:rFonts w:eastAsia="Cambria"/>
          <w:b/>
          <w:szCs w:val="24"/>
          <w:u w:val="single"/>
        </w:rPr>
        <w:t xml:space="preserve"> to the Thames estuary</w:t>
      </w:r>
      <w:r w:rsidRPr="000438E9">
        <w:rPr>
          <w:rFonts w:eastAsia="Cambria"/>
          <w:sz w:val="14"/>
          <w:szCs w:val="24"/>
        </w:rPr>
        <w:t xml:space="preserve"> (Figure Sb) 1131 </w:t>
      </w:r>
      <w:r w:rsidRPr="000438E9">
        <w:rPr>
          <w:rFonts w:eastAsia="Cambria"/>
          <w:b/>
          <w:szCs w:val="24"/>
          <w:u w:val="single"/>
        </w:rPr>
        <w:t xml:space="preserve">and the recovery of intertidal </w:t>
      </w:r>
      <w:proofErr w:type="spellStart"/>
      <w:r w:rsidRPr="000438E9">
        <w:rPr>
          <w:rFonts w:eastAsia="Cambria"/>
          <w:b/>
          <w:szCs w:val="24"/>
          <w:u w:val="single"/>
        </w:rPr>
        <w:t>macroalgal</w:t>
      </w:r>
      <w:proofErr w:type="spellEnd"/>
      <w:r w:rsidRPr="000438E9">
        <w:rPr>
          <w:rFonts w:eastAsia="Cambria"/>
          <w:b/>
          <w:szCs w:val="24"/>
          <w:u w:val="single"/>
        </w:rPr>
        <w:t xml:space="preserve"> communities from 1984 to </w:t>
      </w:r>
      <w:r w:rsidRPr="000438E9">
        <w:rPr>
          <w:rFonts w:eastAsia="Cambria"/>
          <w:b/>
          <w:szCs w:val="24"/>
          <w:u w:val="single"/>
        </w:rPr>
        <w:lastRenderedPageBreak/>
        <w:t xml:space="preserve">2006 after </w:t>
      </w:r>
      <w:proofErr w:type="spellStart"/>
      <w:r w:rsidRPr="000438E9">
        <w:rPr>
          <w:rFonts w:eastAsia="Cambria"/>
          <w:b/>
          <w:szCs w:val="24"/>
          <w:u w:val="single"/>
        </w:rPr>
        <w:t>imple-menting</w:t>
      </w:r>
      <w:proofErr w:type="spellEnd"/>
      <w:r w:rsidRPr="000438E9">
        <w:rPr>
          <w:rFonts w:eastAsia="Cambria"/>
          <w:b/>
          <w:szCs w:val="24"/>
          <w:u w:val="single"/>
        </w:rPr>
        <w:t xml:space="preserve"> sewage treatment in </w:t>
      </w:r>
      <w:r w:rsidRPr="000438E9">
        <w:rPr>
          <w:rFonts w:eastAsia="Cambria"/>
          <w:sz w:val="14"/>
          <w:szCs w:val="24"/>
        </w:rPr>
        <w:t xml:space="preserve">Bilbao, </w:t>
      </w:r>
      <w:r w:rsidRPr="000438E9">
        <w:rPr>
          <w:rFonts w:eastAsia="Cambria"/>
          <w:b/>
          <w:szCs w:val="24"/>
          <w:u w:val="single"/>
        </w:rPr>
        <w:t>Spain</w:t>
      </w:r>
      <w:r w:rsidRPr="000438E9">
        <w:rPr>
          <w:rFonts w:eastAsia="Cambria"/>
          <w:sz w:val="14"/>
          <w:szCs w:val="24"/>
        </w:rPr>
        <w:t xml:space="preserve"> 1661. </w:t>
      </w:r>
      <w:r w:rsidRPr="000438E9">
        <w:rPr>
          <w:rFonts w:eastAsia="Cambria"/>
          <w:b/>
          <w:szCs w:val="24"/>
          <w:u w:val="single"/>
        </w:rPr>
        <w:t>Cessation of exploitation in marine protected areas</w:t>
      </w:r>
      <w:r w:rsidRPr="000438E9">
        <w:rPr>
          <w:rFonts w:eastAsia="Cambria"/>
          <w:sz w:val="14"/>
          <w:szCs w:val="24"/>
        </w:rPr>
        <w:t xml:space="preserve"> (MPAs) </w:t>
      </w:r>
      <w:r w:rsidRPr="000438E9">
        <w:rPr>
          <w:rFonts w:eastAsia="Cambria"/>
          <w:b/>
          <w:szCs w:val="24"/>
          <w:u w:val="single"/>
        </w:rPr>
        <w:t xml:space="preserve">around the world resulted in significant increases in species rich-ness of fishes and invertebrates 115,221 and habitat </w:t>
      </w:r>
      <w:proofErr w:type="spellStart"/>
      <w:r w:rsidRPr="000438E9">
        <w:rPr>
          <w:rFonts w:eastAsia="Cambria"/>
          <w:b/>
          <w:szCs w:val="24"/>
          <w:u w:val="single"/>
        </w:rPr>
        <w:t>resto</w:t>
      </w:r>
      <w:proofErr w:type="spellEnd"/>
      <w:r w:rsidRPr="000438E9">
        <w:rPr>
          <w:rFonts w:eastAsia="Cambria"/>
          <w:b/>
          <w:szCs w:val="24"/>
          <w:u w:val="single"/>
        </w:rPr>
        <w:t>-ration of oyster reefs has enhanced associated species diversity</w:t>
      </w:r>
      <w:r w:rsidRPr="000438E9">
        <w:rPr>
          <w:rFonts w:eastAsia="Cambria"/>
          <w:sz w:val="14"/>
          <w:szCs w:val="24"/>
        </w:rPr>
        <w:t xml:space="preserve"> 1671. Ecosystem structure, functions end services </w:t>
      </w:r>
      <w:r w:rsidRPr="000438E9">
        <w:rPr>
          <w:rFonts w:eastAsia="Cambria"/>
          <w:b/>
          <w:szCs w:val="24"/>
          <w:u w:val="single"/>
        </w:rPr>
        <w:t>In addition to species diversity, some studies have further demonstrated the recovery of structural or functional eco-system components</w:t>
      </w:r>
      <w:r w:rsidRPr="000438E9">
        <w:rPr>
          <w:rFonts w:eastAsia="Cambria"/>
          <w:sz w:val="14"/>
          <w:szCs w:val="24"/>
        </w:rPr>
        <w:t xml:space="preserve"> following protection measures. </w:t>
      </w:r>
      <w:r w:rsidRPr="000438E9">
        <w:rPr>
          <w:rFonts w:eastAsia="Cambria"/>
          <w:b/>
          <w:szCs w:val="24"/>
          <w:u w:val="single"/>
        </w:rPr>
        <w:t>A large-scale fishing closure on Georges Bank</w:t>
      </w:r>
      <w:r w:rsidRPr="000438E9">
        <w:rPr>
          <w:rFonts w:eastAsia="Cambria"/>
          <w:sz w:val="14"/>
          <w:szCs w:val="24"/>
        </w:rPr>
        <w:t xml:space="preserve"> during the 1990a </w:t>
      </w:r>
      <w:r w:rsidRPr="000438E9">
        <w:rPr>
          <w:rFonts w:eastAsia="Cambria"/>
          <w:b/>
          <w:szCs w:val="24"/>
          <w:u w:val="single"/>
        </w:rPr>
        <w:t xml:space="preserve">enabled the recovery of the entire benthic </w:t>
      </w:r>
      <w:proofErr w:type="spellStart"/>
      <w:r w:rsidRPr="000438E9">
        <w:rPr>
          <w:rFonts w:eastAsia="Cambria"/>
          <w:b/>
          <w:szCs w:val="24"/>
          <w:u w:val="single"/>
        </w:rPr>
        <w:t>commu-nity</w:t>
      </w:r>
      <w:proofErr w:type="spellEnd"/>
      <w:r w:rsidRPr="000438E9">
        <w:rPr>
          <w:rFonts w:eastAsia="Cambria"/>
          <w:sz w:val="14"/>
          <w:szCs w:val="24"/>
        </w:rPr>
        <w:t xml:space="preserve"> 191 and strongly reduced exploitation rates have led to the rebuilding of the fish community biomass in the Cali-</w:t>
      </w:r>
      <w:proofErr w:type="spellStart"/>
      <w:r w:rsidRPr="000438E9">
        <w:rPr>
          <w:rFonts w:eastAsia="Cambria"/>
          <w:sz w:val="14"/>
          <w:szCs w:val="24"/>
        </w:rPr>
        <w:t>fornia</w:t>
      </w:r>
      <w:proofErr w:type="spellEnd"/>
      <w:r w:rsidRPr="000438E9">
        <w:rPr>
          <w:rFonts w:eastAsia="Cambria"/>
          <w:sz w:val="14"/>
          <w:szCs w:val="24"/>
        </w:rPr>
        <w:t xml:space="preserve"> Current since 2000 191. </w:t>
      </w:r>
      <w:r w:rsidRPr="000438E9">
        <w:rPr>
          <w:rFonts w:eastAsia="Cambria"/>
          <w:b/>
          <w:szCs w:val="24"/>
          <w:u w:val="single"/>
        </w:rPr>
        <w:t>Restoration of kelp along Korean coasts resulted in the complete recovery of macro-algal community structure and trophic food webs</w:t>
      </w:r>
      <w:r w:rsidRPr="000438E9">
        <w:rPr>
          <w:rFonts w:eastAsia="Cambria"/>
          <w:sz w:val="14"/>
          <w:szCs w:val="24"/>
        </w:rPr>
        <w:t xml:space="preserve"> 1161. </w:t>
      </w:r>
      <w:r w:rsidRPr="000438E9">
        <w:rPr>
          <w:rFonts w:eastAsia="Cambria"/>
          <w:b/>
          <w:szCs w:val="24"/>
          <w:u w:val="single"/>
        </w:rPr>
        <w:t>Studies in MPAs illustrate successional recovery of differ-</w:t>
      </w:r>
      <w:proofErr w:type="spellStart"/>
      <w:r w:rsidRPr="000438E9">
        <w:rPr>
          <w:rFonts w:eastAsia="Cambria"/>
          <w:b/>
          <w:szCs w:val="24"/>
          <w:u w:val="single"/>
        </w:rPr>
        <w:t>ent</w:t>
      </w:r>
      <w:proofErr w:type="spellEnd"/>
      <w:r w:rsidRPr="000438E9">
        <w:rPr>
          <w:rFonts w:eastAsia="Cambria"/>
          <w:b/>
          <w:szCs w:val="24"/>
          <w:u w:val="single"/>
        </w:rPr>
        <w:t xml:space="preserve"> community components</w:t>
      </w:r>
      <w:r w:rsidRPr="000438E9">
        <w:rPr>
          <w:rFonts w:eastAsia="Cambria"/>
          <w:sz w:val="14"/>
          <w:szCs w:val="24"/>
        </w:rPr>
        <w:t xml:space="preserve"> (Figure 3c) </w:t>
      </w:r>
      <w:r w:rsidRPr="000438E9">
        <w:rPr>
          <w:rFonts w:eastAsia="Cambria"/>
          <w:b/>
          <w:szCs w:val="24"/>
          <w:u w:val="single"/>
        </w:rPr>
        <w:t>as well as re-</w:t>
      </w:r>
      <w:proofErr w:type="spellStart"/>
      <w:r w:rsidRPr="000438E9">
        <w:rPr>
          <w:rFonts w:eastAsia="Cambria"/>
          <w:b/>
          <w:szCs w:val="24"/>
          <w:u w:val="single"/>
        </w:rPr>
        <w:t>es</w:t>
      </w:r>
      <w:proofErr w:type="spellEnd"/>
      <w:r w:rsidRPr="000438E9">
        <w:rPr>
          <w:rFonts w:eastAsia="Cambria"/>
          <w:b/>
          <w:szCs w:val="24"/>
          <w:u w:val="single"/>
        </w:rPr>
        <w:t>-</w:t>
      </w:r>
      <w:proofErr w:type="spellStart"/>
      <w:r w:rsidRPr="000438E9">
        <w:rPr>
          <w:rFonts w:eastAsia="Cambria"/>
          <w:b/>
          <w:szCs w:val="24"/>
          <w:u w:val="single"/>
        </w:rPr>
        <w:t>tablishment</w:t>
      </w:r>
      <w:proofErr w:type="spellEnd"/>
      <w:r w:rsidRPr="000438E9">
        <w:rPr>
          <w:rFonts w:eastAsia="Cambria"/>
          <w:b/>
          <w:szCs w:val="24"/>
          <w:u w:val="single"/>
        </w:rPr>
        <w:t xml:space="preserve"> of lost predatory interactions and food-web structure</w:t>
      </w:r>
      <w:r w:rsidRPr="000438E9">
        <w:rPr>
          <w:rFonts w:eastAsia="Cambria"/>
          <w:sz w:val="14"/>
          <w:szCs w:val="24"/>
        </w:rPr>
        <w:t xml:space="preserve"> 114.15.68</w:t>
      </w:r>
      <w:proofErr w:type="gramStart"/>
      <w:r w:rsidRPr="000438E9">
        <w:rPr>
          <w:rFonts w:eastAsia="Cambria"/>
          <w:sz w:val="14"/>
          <w:szCs w:val="24"/>
        </w:rPr>
        <w:t>,691</w:t>
      </w:r>
      <w:proofErr w:type="gramEnd"/>
      <w:r w:rsidRPr="000438E9">
        <w:rPr>
          <w:rFonts w:eastAsia="Cambria"/>
          <w:sz w:val="14"/>
          <w:szCs w:val="24"/>
        </w:rPr>
        <w:t xml:space="preserve">. Moreover, </w:t>
      </w:r>
      <w:r w:rsidRPr="000438E9">
        <w:rPr>
          <w:rFonts w:eastAsia="Cambria"/>
          <w:b/>
          <w:szCs w:val="24"/>
          <w:u w:val="single"/>
        </w:rPr>
        <w:t>significant increases occurred in secondary productivity, ecosystem stability and economic revenue</w:t>
      </w:r>
      <w:r w:rsidRPr="000438E9">
        <w:rPr>
          <w:rFonts w:eastAsia="Cambria"/>
          <w:sz w:val="14"/>
          <w:szCs w:val="24"/>
        </w:rPr>
        <w:t xml:space="preserve"> </w:t>
      </w:r>
      <w:r w:rsidRPr="000438E9">
        <w:rPr>
          <w:rFonts w:eastAsia="Cambria"/>
          <w:b/>
          <w:szCs w:val="24"/>
          <w:u w:val="single"/>
        </w:rPr>
        <w:t>from</w:t>
      </w:r>
      <w:r w:rsidRPr="000438E9">
        <w:rPr>
          <w:rFonts w:eastAsia="Cambria"/>
          <w:sz w:val="14"/>
          <w:szCs w:val="24"/>
        </w:rPr>
        <w:t xml:space="preserve"> recreational diving in 48 </w:t>
      </w:r>
      <w:r w:rsidRPr="000438E9">
        <w:rPr>
          <w:rFonts w:eastAsia="Cambria"/>
          <w:b/>
          <w:szCs w:val="24"/>
          <w:u w:val="single"/>
        </w:rPr>
        <w:t>MPAs</w:t>
      </w:r>
      <w:r w:rsidRPr="000438E9">
        <w:rPr>
          <w:rFonts w:eastAsia="Cambria"/>
          <w:sz w:val="14"/>
          <w:szCs w:val="24"/>
        </w:rPr>
        <w:t xml:space="preserve"> </w:t>
      </w:r>
      <w:r w:rsidRPr="000438E9">
        <w:rPr>
          <w:rFonts w:eastAsia="Cambria"/>
          <w:b/>
          <w:szCs w:val="24"/>
          <w:u w:val="single"/>
        </w:rPr>
        <w:t xml:space="preserve">and fisheries closures worldwide </w:t>
      </w:r>
      <w:r w:rsidRPr="000438E9">
        <w:rPr>
          <w:rFonts w:eastAsia="Cambria"/>
          <w:sz w:val="14"/>
          <w:szCs w:val="24"/>
        </w:rPr>
        <w:t>1221. In Kenya, fishers' catches and income strongly increased after the establish-</w:t>
      </w:r>
      <w:proofErr w:type="spellStart"/>
      <w:r w:rsidRPr="000438E9">
        <w:rPr>
          <w:rFonts w:eastAsia="Cambria"/>
          <w:sz w:val="14"/>
          <w:szCs w:val="24"/>
        </w:rPr>
        <w:t>ment</w:t>
      </w:r>
      <w:proofErr w:type="spellEnd"/>
      <w:r w:rsidRPr="000438E9">
        <w:rPr>
          <w:rFonts w:eastAsia="Cambria"/>
          <w:sz w:val="14"/>
          <w:szCs w:val="24"/>
        </w:rPr>
        <w:t xml:space="preserve"> of dosed areas combined with beach seine bans 19,491. In some cases, </w:t>
      </w:r>
      <w:r w:rsidRPr="000438E9">
        <w:rPr>
          <w:rFonts w:eastAsia="Cambria"/>
          <w:b/>
          <w:szCs w:val="24"/>
          <w:highlight w:val="cyan"/>
          <w:u w:val="single"/>
        </w:rPr>
        <w:t>marine recoveries can even benefit terrestrial ecosystems</w:t>
      </w:r>
      <w:r w:rsidRPr="000438E9">
        <w:rPr>
          <w:rFonts w:eastAsia="Cambria"/>
          <w:b/>
          <w:szCs w:val="24"/>
          <w:u w:val="single"/>
        </w:rPr>
        <w:t xml:space="preserve">, as in the recovery of seabird </w:t>
      </w:r>
      <w:proofErr w:type="spellStart"/>
      <w:r w:rsidRPr="000438E9">
        <w:rPr>
          <w:rFonts w:eastAsia="Cambria"/>
          <w:b/>
          <w:szCs w:val="24"/>
          <w:u w:val="single"/>
        </w:rPr>
        <w:t>colo-nies</w:t>
      </w:r>
      <w:proofErr w:type="spellEnd"/>
      <w:r w:rsidRPr="000438E9">
        <w:rPr>
          <w:rFonts w:eastAsia="Cambria"/>
          <w:b/>
          <w:szCs w:val="24"/>
          <w:u w:val="single"/>
        </w:rPr>
        <w:t xml:space="preserve"> that enhance biodiversity and functions of island ecosystems by supplying essential marine-derived nitro-gen</w:t>
      </w:r>
      <w:r w:rsidRPr="000438E9">
        <w:rPr>
          <w:rFonts w:eastAsia="Cambria"/>
          <w:sz w:val="14"/>
          <w:szCs w:val="24"/>
        </w:rPr>
        <w:t xml:space="preserve"> (Figure 3d11171. Only a few marine ecosystems, such as Monterey Bay, California 1701, have so far shown strong recovery in their structure, function and services </w:t>
      </w:r>
      <w:proofErr w:type="gramStart"/>
      <w:r w:rsidRPr="000438E9">
        <w:rPr>
          <w:rFonts w:eastAsia="Cambria"/>
          <w:sz w:val="14"/>
          <w:szCs w:val="24"/>
        </w:rPr>
        <w:t>over a large area General patterns</w:t>
      </w:r>
      <w:proofErr w:type="gramEnd"/>
      <w:r w:rsidRPr="000438E9">
        <w:rPr>
          <w:rFonts w:eastAsia="Cambria"/>
          <w:sz w:val="14"/>
          <w:szCs w:val="24"/>
        </w:rPr>
        <w:t xml:space="preserve"> of recovery.</w:t>
      </w:r>
    </w:p>
    <w:p w:rsidR="00A80BA0" w:rsidRPr="00250CE5" w:rsidRDefault="00A80BA0" w:rsidP="00A80BA0">
      <w:pPr>
        <w:pStyle w:val="Heading4"/>
      </w:pPr>
      <w:r w:rsidRPr="00250CE5">
        <w:t>Their impact has a three hundred year timeframe</w:t>
      </w:r>
    </w:p>
    <w:p w:rsidR="00A80BA0" w:rsidRPr="00250CE5" w:rsidRDefault="00A80BA0" w:rsidP="00A80BA0">
      <w:pPr>
        <w:rPr>
          <w:b/>
          <w:bCs/>
          <w:sz w:val="26"/>
        </w:rPr>
      </w:pPr>
      <w:r w:rsidRPr="00475C88">
        <w:rPr>
          <w:rStyle w:val="Style13ptBold"/>
        </w:rPr>
        <w:t>CO2 Science 2005</w:t>
      </w:r>
      <w:r>
        <w:rPr>
          <w:rStyle w:val="Style13ptBold"/>
        </w:rPr>
        <w:t xml:space="preserve"> </w:t>
      </w:r>
      <w:proofErr w:type="gramStart"/>
      <w:r>
        <w:t>The</w:t>
      </w:r>
      <w:proofErr w:type="gramEnd"/>
      <w:r>
        <w:t xml:space="preserve"> Fate of Fish in a High-CO2 World, </w:t>
      </w:r>
      <w:proofErr w:type="spellStart"/>
      <w:r>
        <w:t>Ishimatsu</w:t>
      </w:r>
      <w:proofErr w:type="spellEnd"/>
      <w:r>
        <w:t xml:space="preserve">, A., Hayashi, M., Lee, K.-S., </w:t>
      </w:r>
      <w:proofErr w:type="spellStart"/>
      <w:r>
        <w:t>Kikkawa</w:t>
      </w:r>
      <w:proofErr w:type="spellEnd"/>
      <w:r>
        <w:t xml:space="preserve">, T. and Kita, J. 2005. </w:t>
      </w:r>
      <w:proofErr w:type="gramStart"/>
      <w:r>
        <w:t>Physiological effects of fishes in a high-CO2 world.</w:t>
      </w:r>
      <w:proofErr w:type="gramEnd"/>
      <w:r>
        <w:t xml:space="preserve"> Journal of Geophysical Research 110: 10.1029/2004JC002564, http://www.co2science.org/articles/V8/N42/B3.php</w:t>
      </w:r>
    </w:p>
    <w:p w:rsidR="00A80BA0" w:rsidRPr="00475C88" w:rsidRDefault="00A80BA0" w:rsidP="00A80BA0">
      <w:pPr>
        <w:rPr>
          <w:sz w:val="16"/>
        </w:rPr>
      </w:pPr>
      <w:r w:rsidRPr="00475C88">
        <w:rPr>
          <w:sz w:val="16"/>
        </w:rPr>
        <w:t xml:space="preserve">Although </w:t>
      </w:r>
      <w:r w:rsidRPr="00B077EA">
        <w:rPr>
          <w:rStyle w:val="StyleUnderline"/>
          <w:highlight w:val="cyan"/>
        </w:rPr>
        <w:t>this conclusion</w:t>
      </w:r>
      <w:r w:rsidRPr="00475C88">
        <w:rPr>
          <w:sz w:val="16"/>
        </w:rPr>
        <w:t xml:space="preserve"> sounds dire indeed, it </w:t>
      </w:r>
      <w:r w:rsidRPr="00B077EA">
        <w:rPr>
          <w:rStyle w:val="StyleUnderline"/>
          <w:highlight w:val="cyan"/>
        </w:rPr>
        <w:t>represents an egregious flight of the imagination in terms of what could realistically</w:t>
      </w:r>
      <w:r w:rsidRPr="00475C88">
        <w:rPr>
          <w:rStyle w:val="StyleUnderline"/>
        </w:rPr>
        <w:t xml:space="preserve"> be expected to </w:t>
      </w:r>
      <w:r w:rsidRPr="00B077EA">
        <w:rPr>
          <w:rStyle w:val="StyleUnderline"/>
          <w:highlight w:val="cyan"/>
        </w:rPr>
        <w:t xml:space="preserve">happen anytime in earth's future. </w:t>
      </w:r>
      <w:proofErr w:type="spellStart"/>
      <w:r w:rsidRPr="00B077EA">
        <w:rPr>
          <w:rStyle w:val="StyleUnderline"/>
        </w:rPr>
        <w:t>Ishimatsu</w:t>
      </w:r>
      <w:proofErr w:type="spellEnd"/>
      <w:r w:rsidRPr="00B077EA">
        <w:rPr>
          <w:rStyle w:val="StyleUnderline"/>
        </w:rPr>
        <w:t xml:space="preserve"> et al. </w:t>
      </w:r>
      <w:r w:rsidRPr="00B077EA">
        <w:rPr>
          <w:sz w:val="16"/>
        </w:rPr>
        <w:t>report, for example, that "</w:t>
      </w:r>
      <w:r w:rsidRPr="00B077EA">
        <w:rPr>
          <w:rStyle w:val="StyleUnderline"/>
        </w:rPr>
        <w:t>predicted</w:t>
      </w:r>
      <w:r w:rsidRPr="00475C88">
        <w:rPr>
          <w:rStyle w:val="StyleUnderline"/>
        </w:rPr>
        <w:t xml:space="preserve"> future CO2 concentrations in the atmosphere are lower than the known lethal concentrations for fish</w:t>
      </w:r>
      <w:r w:rsidRPr="00475C88">
        <w:rPr>
          <w:sz w:val="16"/>
        </w:rPr>
        <w:t>," noting that "</w:t>
      </w:r>
      <w:r w:rsidRPr="00B077EA">
        <w:rPr>
          <w:rStyle w:val="StyleUnderline"/>
          <w:highlight w:val="cyan"/>
        </w:rPr>
        <w:t>the expected peak value is</w:t>
      </w:r>
      <w:r w:rsidRPr="00475C88">
        <w:rPr>
          <w:sz w:val="16"/>
        </w:rPr>
        <w:t xml:space="preserve"> about 1.4 </w:t>
      </w:r>
      <w:proofErr w:type="spellStart"/>
      <w:r w:rsidRPr="00475C88">
        <w:rPr>
          <w:sz w:val="16"/>
        </w:rPr>
        <w:t>torr</w:t>
      </w:r>
      <w:proofErr w:type="spellEnd"/>
      <w:r w:rsidRPr="00475C88">
        <w:rPr>
          <w:sz w:val="16"/>
        </w:rPr>
        <w:t xml:space="preserve"> [just under 1850 ppm] </w:t>
      </w:r>
      <w:r w:rsidRPr="00B077EA">
        <w:rPr>
          <w:rStyle w:val="StyleUnderline"/>
          <w:highlight w:val="cyan"/>
        </w:rPr>
        <w:t xml:space="preserve">around the year </w:t>
      </w:r>
      <w:r w:rsidRPr="00B077EA">
        <w:rPr>
          <w:rStyle w:val="Emphasis"/>
          <w:highlight w:val="cyan"/>
        </w:rPr>
        <w:t>2300</w:t>
      </w:r>
      <w:r w:rsidRPr="00475C88">
        <w:rPr>
          <w:sz w:val="16"/>
        </w:rPr>
        <w:t xml:space="preserve"> according to </w:t>
      </w:r>
      <w:proofErr w:type="spellStart"/>
      <w:r w:rsidRPr="00475C88">
        <w:rPr>
          <w:sz w:val="16"/>
        </w:rPr>
        <w:t>Caldeira</w:t>
      </w:r>
      <w:proofErr w:type="spellEnd"/>
      <w:r w:rsidRPr="00475C88">
        <w:rPr>
          <w:sz w:val="16"/>
        </w:rPr>
        <w:t xml:space="preserve"> and </w:t>
      </w:r>
      <w:proofErr w:type="spellStart"/>
      <w:r w:rsidRPr="00475C88">
        <w:rPr>
          <w:sz w:val="16"/>
        </w:rPr>
        <w:t>Wickett</w:t>
      </w:r>
      <w:proofErr w:type="spellEnd"/>
      <w:r w:rsidRPr="00475C88">
        <w:rPr>
          <w:sz w:val="16"/>
        </w:rPr>
        <w:t xml:space="preserve"> (2003)." </w:t>
      </w:r>
      <w:r w:rsidRPr="00475C88">
        <w:rPr>
          <w:rStyle w:val="StyleUnderline"/>
        </w:rPr>
        <w:t xml:space="preserve">So just how far below the lethal CO2 concentration for fish is 1.4 </w:t>
      </w:r>
      <w:proofErr w:type="spellStart"/>
      <w:r w:rsidRPr="00475C88">
        <w:rPr>
          <w:rStyle w:val="StyleUnderline"/>
        </w:rPr>
        <w:t>torr</w:t>
      </w:r>
      <w:proofErr w:type="spellEnd"/>
      <w:r w:rsidRPr="00475C88">
        <w:rPr>
          <w:rStyle w:val="StyleUnderline"/>
        </w:rPr>
        <w:t xml:space="preserve">? In the case of short-term exposures on the order of a few days, the authors cite a number of studies that yield median lethal concentrations ranging from 37 to 50 </w:t>
      </w:r>
      <w:proofErr w:type="spellStart"/>
      <w:r w:rsidRPr="00475C88">
        <w:rPr>
          <w:rStyle w:val="StyleUnderline"/>
        </w:rPr>
        <w:t>torr</w:t>
      </w:r>
      <w:proofErr w:type="spellEnd"/>
      <w:r w:rsidRPr="00475C88">
        <w:rPr>
          <w:rStyle w:val="StyleUnderline"/>
        </w:rPr>
        <w:t>, which values are 26 and 36 times greater than the maximum CO2 concentration expected some 300 years from now!</w:t>
      </w:r>
    </w:p>
    <w:p w:rsidR="00A80BA0" w:rsidRDefault="00A80BA0" w:rsidP="00A80BA0">
      <w:pPr>
        <w:pStyle w:val="Heading4"/>
      </w:pPr>
      <w:proofErr w:type="spellStart"/>
      <w:r>
        <w:t>Seagrasses</w:t>
      </w:r>
      <w:proofErr w:type="spellEnd"/>
      <w:r>
        <w:t xml:space="preserve"> solve the impact – acidification refuge.</w:t>
      </w:r>
    </w:p>
    <w:p w:rsidR="00A80BA0" w:rsidRDefault="00A80BA0" w:rsidP="00A80BA0">
      <w:r w:rsidRPr="00C57063">
        <w:rPr>
          <w:rStyle w:val="Style13ptBold"/>
        </w:rPr>
        <w:t>CO2 Science 2013</w:t>
      </w:r>
      <w:r>
        <w:rPr>
          <w:rStyle w:val="Style13ptBold"/>
        </w:rPr>
        <w:t xml:space="preserve"> </w:t>
      </w:r>
      <w:proofErr w:type="spellStart"/>
      <w:r>
        <w:t>Seagrasses</w:t>
      </w:r>
      <w:proofErr w:type="spellEnd"/>
      <w:r>
        <w:t xml:space="preserve"> Enable </w:t>
      </w:r>
      <w:proofErr w:type="gramStart"/>
      <w:r>
        <w:t>Nearby</w:t>
      </w:r>
      <w:proofErr w:type="gramEnd"/>
      <w:r>
        <w:t xml:space="preserve"> Corals to Withstand Ocean Acidification, v16 n10 http://www.co2science.org/articles/V16/N10/B2.php</w:t>
      </w:r>
    </w:p>
    <w:p w:rsidR="00A80BA0" w:rsidRDefault="00A80BA0" w:rsidP="00A80BA0">
      <w:pPr>
        <w:rPr>
          <w:sz w:val="16"/>
        </w:rPr>
      </w:pPr>
      <w:r>
        <w:t xml:space="preserve"> </w:t>
      </w:r>
      <w:r w:rsidRPr="00C57063">
        <w:rPr>
          <w:sz w:val="16"/>
        </w:rPr>
        <w:t xml:space="preserve">Background The authors state that </w:t>
      </w:r>
      <w:r w:rsidRPr="00C57063">
        <w:rPr>
          <w:rStyle w:val="StyleUnderline"/>
        </w:rPr>
        <w:t>although many people expect future ocean acidification</w:t>
      </w:r>
      <w:r w:rsidRPr="00C57063">
        <w:rPr>
          <w:sz w:val="16"/>
        </w:rPr>
        <w:t xml:space="preserve"> (OA) </w:t>
      </w:r>
      <w:r w:rsidRPr="00C57063">
        <w:rPr>
          <w:rStyle w:val="StyleUnderline"/>
        </w:rPr>
        <w:t>due to rising atmospheric CO2 concentrations</w:t>
      </w:r>
      <w:r w:rsidRPr="00C57063">
        <w:rPr>
          <w:sz w:val="16"/>
        </w:rPr>
        <w:t xml:space="preserve"> to reduce the calcification rates of marine organisms, they say </w:t>
      </w:r>
      <w:r w:rsidRPr="00C57063">
        <w:rPr>
          <w:rStyle w:val="StyleUnderline"/>
        </w:rPr>
        <w:t>we have little understanding of how OA will manifest itself within</w:t>
      </w:r>
      <w:r w:rsidRPr="00C57063">
        <w:rPr>
          <w:sz w:val="16"/>
        </w:rPr>
        <w:t xml:space="preserve"> dynamic, </w:t>
      </w:r>
      <w:r w:rsidRPr="00C57063">
        <w:rPr>
          <w:rStyle w:val="StyleUnderline"/>
        </w:rPr>
        <w:t>real-world systems, because</w:t>
      </w:r>
      <w:r w:rsidRPr="00C57063">
        <w:rPr>
          <w:sz w:val="16"/>
        </w:rPr>
        <w:t>, as they correctly note, "</w:t>
      </w:r>
      <w:r w:rsidRPr="00C57063">
        <w:rPr>
          <w:rStyle w:val="StyleUnderline"/>
        </w:rPr>
        <w:t>natural CO2</w:t>
      </w:r>
      <w:r w:rsidRPr="00C57063">
        <w:rPr>
          <w:sz w:val="16"/>
        </w:rPr>
        <w:t xml:space="preserve">, alkalinity, and salinity gradients </w:t>
      </w:r>
      <w:r w:rsidRPr="00C57063">
        <w:rPr>
          <w:rStyle w:val="StyleUnderline"/>
        </w:rPr>
        <w:t>can significantly alter local carbonate chemistry</w:t>
      </w:r>
      <w:r w:rsidRPr="00C57063">
        <w:rPr>
          <w:sz w:val="16"/>
        </w:rPr>
        <w:t xml:space="preserve">, and thereby create a range of susceptibility for different ecosystems to OA." What was done "To determine if photosynthetic CO2 uptake associated with </w:t>
      </w:r>
      <w:proofErr w:type="spellStart"/>
      <w:r w:rsidRPr="00C57063">
        <w:rPr>
          <w:sz w:val="16"/>
        </w:rPr>
        <w:t>seagrass</w:t>
      </w:r>
      <w:proofErr w:type="spellEnd"/>
      <w:r w:rsidRPr="00C57063">
        <w:rPr>
          <w:sz w:val="16"/>
        </w:rPr>
        <w:t xml:space="preserve"> beds has the potential to create OA </w:t>
      </w:r>
      <w:proofErr w:type="spellStart"/>
      <w:r w:rsidRPr="00C57063">
        <w:rPr>
          <w:sz w:val="16"/>
        </w:rPr>
        <w:t>refugia</w:t>
      </w:r>
      <w:proofErr w:type="spellEnd"/>
      <w:r w:rsidRPr="00C57063">
        <w:rPr>
          <w:sz w:val="16"/>
        </w:rPr>
        <w:t xml:space="preserve">," as they describe it, </w:t>
      </w:r>
      <w:proofErr w:type="spellStart"/>
      <w:r w:rsidRPr="00B077EA">
        <w:rPr>
          <w:rStyle w:val="StyleUnderline"/>
          <w:highlight w:val="cyan"/>
        </w:rPr>
        <w:t>Manzello</w:t>
      </w:r>
      <w:proofErr w:type="spellEnd"/>
      <w:r w:rsidRPr="00C57063">
        <w:rPr>
          <w:rStyle w:val="StyleUnderline"/>
        </w:rPr>
        <w:t xml:space="preserve"> et al. </w:t>
      </w:r>
      <w:r w:rsidRPr="00B077EA">
        <w:rPr>
          <w:rStyle w:val="StyleUnderline"/>
          <w:highlight w:val="cyan"/>
        </w:rPr>
        <w:t>repeatedly measured carbonate chemistry</w:t>
      </w:r>
      <w:r w:rsidRPr="00C57063">
        <w:rPr>
          <w:sz w:val="16"/>
        </w:rPr>
        <w:t xml:space="preserve"> across an inshore-to-offshore gradient in the upper, middle and lower Florida Reef Tract over a two-year period. What was learned </w:t>
      </w:r>
      <w:r w:rsidRPr="00B077EA">
        <w:rPr>
          <w:rStyle w:val="StyleUnderline"/>
          <w:highlight w:val="cyan"/>
        </w:rPr>
        <w:t>During times of heightened oceanic vegetative productivity</w:t>
      </w:r>
      <w:r w:rsidRPr="00C57063">
        <w:rPr>
          <w:sz w:val="16"/>
        </w:rPr>
        <w:t>, the five U.S. researchers found "</w:t>
      </w:r>
      <w:r w:rsidRPr="00B077EA">
        <w:rPr>
          <w:rStyle w:val="StyleUnderline"/>
          <w:highlight w:val="cyan"/>
        </w:rPr>
        <w:t>there is a net uptake of total CO2</w:t>
      </w:r>
      <w:r w:rsidRPr="00C57063">
        <w:rPr>
          <w:sz w:val="16"/>
        </w:rPr>
        <w:t xml:space="preserve"> which increases aragonite saturation state (</w:t>
      </w:r>
      <w:proofErr w:type="spellStart"/>
      <w:r w:rsidRPr="00C57063">
        <w:rPr>
          <w:sz w:val="16"/>
        </w:rPr>
        <w:t>Ωarag</w:t>
      </w:r>
      <w:proofErr w:type="spellEnd"/>
      <w:r w:rsidRPr="00C57063">
        <w:rPr>
          <w:sz w:val="16"/>
        </w:rPr>
        <w:t xml:space="preserve">) values on inshore patch reefs of the upper Florida Reef Tract," and they say that "these waters can exhibit greater </w:t>
      </w:r>
      <w:proofErr w:type="spellStart"/>
      <w:r w:rsidRPr="00C57063">
        <w:rPr>
          <w:sz w:val="16"/>
        </w:rPr>
        <w:t>Ωarag</w:t>
      </w:r>
      <w:proofErr w:type="spellEnd"/>
      <w:r w:rsidRPr="00C57063">
        <w:rPr>
          <w:sz w:val="16"/>
        </w:rPr>
        <w:t xml:space="preserve"> than what has been modeled for the tropical surface ocean during preindustrial times, with mean </w:t>
      </w:r>
      <w:proofErr w:type="spellStart"/>
      <w:r w:rsidRPr="00C57063">
        <w:rPr>
          <w:sz w:val="16"/>
        </w:rPr>
        <w:t>Ωarag</w:t>
      </w:r>
      <w:proofErr w:type="spellEnd"/>
      <w:r w:rsidRPr="00C57063">
        <w:rPr>
          <w:sz w:val="16"/>
        </w:rPr>
        <w:t xml:space="preserve"> values in spring equaling 4.69 ± 0.10." At the same time, however, they report that </w:t>
      </w:r>
      <w:proofErr w:type="spellStart"/>
      <w:r w:rsidRPr="00C57063">
        <w:rPr>
          <w:sz w:val="16"/>
        </w:rPr>
        <w:t>Ωarag</w:t>
      </w:r>
      <w:proofErr w:type="spellEnd"/>
      <w:r w:rsidRPr="00C57063">
        <w:rPr>
          <w:sz w:val="16"/>
        </w:rPr>
        <w:t xml:space="preserve"> values on offshore reefs "generally represent oceanic carbonate chemistries consistent with present day tropical surface ocean conditions." What it means </w:t>
      </w:r>
      <w:proofErr w:type="spellStart"/>
      <w:r w:rsidRPr="00C57063">
        <w:rPr>
          <w:sz w:val="16"/>
        </w:rPr>
        <w:t>Manzello</w:t>
      </w:r>
      <w:proofErr w:type="spellEnd"/>
      <w:r w:rsidRPr="00C57063">
        <w:rPr>
          <w:sz w:val="16"/>
        </w:rPr>
        <w:t xml:space="preserve"> et al. hypothesize that </w:t>
      </w:r>
      <w:r w:rsidRPr="00C57063">
        <w:rPr>
          <w:rStyle w:val="StyleUnderline"/>
        </w:rPr>
        <w:t>the pattern</w:t>
      </w:r>
      <w:r w:rsidRPr="00C57063">
        <w:rPr>
          <w:sz w:val="16"/>
        </w:rPr>
        <w:t xml:space="preserve"> described above "</w:t>
      </w:r>
      <w:r w:rsidRPr="00B077EA">
        <w:rPr>
          <w:rStyle w:val="StyleUnderline"/>
          <w:highlight w:val="cyan"/>
        </w:rPr>
        <w:t xml:space="preserve">is caused by the photosynthetic </w:t>
      </w:r>
      <w:r w:rsidRPr="00B077EA">
        <w:rPr>
          <w:rStyle w:val="StyleUnderline"/>
          <w:highlight w:val="cyan"/>
        </w:rPr>
        <w:lastRenderedPageBreak/>
        <w:t>uptake of total CO2</w:t>
      </w:r>
      <w:r w:rsidRPr="00C57063">
        <w:rPr>
          <w:rStyle w:val="StyleUnderline"/>
        </w:rPr>
        <w:t xml:space="preserve"> mainly </w:t>
      </w:r>
      <w:r w:rsidRPr="00B077EA">
        <w:rPr>
          <w:rStyle w:val="StyleUnderline"/>
          <w:highlight w:val="cyan"/>
        </w:rPr>
        <w:t xml:space="preserve">by </w:t>
      </w:r>
      <w:proofErr w:type="spellStart"/>
      <w:r w:rsidRPr="00B077EA">
        <w:rPr>
          <w:rStyle w:val="StyleUnderline"/>
          <w:highlight w:val="cyan"/>
        </w:rPr>
        <w:t>seagrasses</w:t>
      </w:r>
      <w:proofErr w:type="spellEnd"/>
      <w:r w:rsidRPr="00C57063">
        <w:rPr>
          <w:sz w:val="16"/>
        </w:rPr>
        <w:t xml:space="preserve"> and, to a lesser extent, </w:t>
      </w:r>
      <w:proofErr w:type="spellStart"/>
      <w:r w:rsidRPr="00C57063">
        <w:rPr>
          <w:sz w:val="16"/>
        </w:rPr>
        <w:t>macroalgae</w:t>
      </w:r>
      <w:proofErr w:type="spellEnd"/>
      <w:r w:rsidRPr="00C57063">
        <w:rPr>
          <w:sz w:val="16"/>
        </w:rPr>
        <w:t xml:space="preserve"> in the inshore waters of the Florida Reef Tract." And </w:t>
      </w:r>
      <w:r w:rsidRPr="00B077EA">
        <w:rPr>
          <w:rStyle w:val="StyleUnderline"/>
          <w:highlight w:val="cyan"/>
        </w:rPr>
        <w:t xml:space="preserve">they therefore conclude that these inshore reef habitats are "potential acidification </w:t>
      </w:r>
      <w:proofErr w:type="spellStart"/>
      <w:r w:rsidRPr="00B077EA">
        <w:rPr>
          <w:rStyle w:val="StyleUnderline"/>
          <w:highlight w:val="cyan"/>
        </w:rPr>
        <w:t>refugia</w:t>
      </w:r>
      <w:proofErr w:type="spellEnd"/>
      <w:r w:rsidRPr="00C57063">
        <w:rPr>
          <w:sz w:val="16"/>
        </w:rPr>
        <w:t xml:space="preserve"> that are defined not only in a spatial sense, but also in time, coinciding with seasonal productivity dynamics," which further implies that "</w:t>
      </w:r>
      <w:r w:rsidRPr="00C57063">
        <w:rPr>
          <w:rStyle w:val="StyleUnderline"/>
        </w:rPr>
        <w:t xml:space="preserve">coral reefs located within or immediately downstream of </w:t>
      </w:r>
      <w:proofErr w:type="spellStart"/>
      <w:r w:rsidRPr="00C57063">
        <w:rPr>
          <w:rStyle w:val="StyleUnderline"/>
        </w:rPr>
        <w:t>seagrass</w:t>
      </w:r>
      <w:proofErr w:type="spellEnd"/>
      <w:r w:rsidRPr="00C57063">
        <w:rPr>
          <w:rStyle w:val="StyleUnderline"/>
        </w:rPr>
        <w:t xml:space="preserve"> beds may find refuge from ocean acidification</w:t>
      </w:r>
      <w:r w:rsidRPr="00C57063">
        <w:rPr>
          <w:sz w:val="16"/>
        </w:rPr>
        <w:t>." And in further support of this conclusion, they cite the work of Palacios and Zimmerman (2007), which they describe as indicating that "</w:t>
      </w:r>
      <w:proofErr w:type="spellStart"/>
      <w:r w:rsidRPr="00B077EA">
        <w:rPr>
          <w:rStyle w:val="StyleUnderline"/>
          <w:highlight w:val="cyan"/>
        </w:rPr>
        <w:t>seagrasses</w:t>
      </w:r>
      <w:proofErr w:type="spellEnd"/>
      <w:r w:rsidRPr="00B077EA">
        <w:rPr>
          <w:rStyle w:val="StyleUnderline"/>
          <w:highlight w:val="cyan"/>
        </w:rPr>
        <w:t xml:space="preserve"> exposed to high-CO2 conditions for one year had increased reproduction</w:t>
      </w:r>
      <w:r w:rsidRPr="00C57063">
        <w:rPr>
          <w:rStyle w:val="StyleUnderline"/>
        </w:rPr>
        <w:t xml:space="preserve">, rhizome biomass, </w:t>
      </w:r>
      <w:r w:rsidRPr="00B077EA">
        <w:rPr>
          <w:rStyle w:val="StyleUnderline"/>
          <w:highlight w:val="cyan"/>
        </w:rPr>
        <w:t>and vegetative growth</w:t>
      </w:r>
      <w:r w:rsidRPr="00C57063">
        <w:rPr>
          <w:rStyle w:val="StyleUnderline"/>
        </w:rPr>
        <w:t xml:space="preserve"> of new shoots, </w:t>
      </w:r>
      <w:r w:rsidRPr="00B077EA">
        <w:rPr>
          <w:rStyle w:val="StyleUnderline"/>
          <w:highlight w:val="cyan"/>
        </w:rPr>
        <w:t>which could represent a potential positive feedback</w:t>
      </w:r>
      <w:r w:rsidRPr="00C57063">
        <w:rPr>
          <w:rStyle w:val="StyleUnderline"/>
        </w:rPr>
        <w:t xml:space="preserve"> to their ability to serve as ocean acidification </w:t>
      </w:r>
      <w:proofErr w:type="spellStart"/>
      <w:r w:rsidRPr="00C57063">
        <w:rPr>
          <w:rStyle w:val="StyleUnderline"/>
        </w:rPr>
        <w:t>refugia</w:t>
      </w:r>
      <w:proofErr w:type="spellEnd"/>
      <w:r w:rsidRPr="00C57063">
        <w:rPr>
          <w:sz w:val="16"/>
        </w:rPr>
        <w:t>."</w:t>
      </w:r>
    </w:p>
    <w:p w:rsidR="00A80BA0" w:rsidRPr="00EB2B75" w:rsidRDefault="00A80BA0" w:rsidP="00EB2B75"/>
    <w:p w:rsidR="0025710D" w:rsidRDefault="000438E9" w:rsidP="000438E9">
      <w:pPr>
        <w:pStyle w:val="Heading3"/>
      </w:pPr>
      <w:r>
        <w:lastRenderedPageBreak/>
        <w:t>1NC --- Environment</w:t>
      </w:r>
    </w:p>
    <w:p w:rsidR="000438E9" w:rsidRPr="000438E9" w:rsidRDefault="000438E9" w:rsidP="000438E9">
      <w:pPr>
        <w:pStyle w:val="Heading4"/>
      </w:pPr>
      <w:r>
        <w:t xml:space="preserve">Alt Causes --- 1AC </w:t>
      </w:r>
      <w:proofErr w:type="spellStart"/>
      <w:r>
        <w:t>MintPress</w:t>
      </w:r>
      <w:proofErr w:type="spellEnd"/>
      <w:r>
        <w:t xml:space="preserve"> uniqueness evidence is in the context of overfishing and climate change --- Not Pollution</w:t>
      </w:r>
    </w:p>
    <w:p w:rsidR="0025710D" w:rsidRPr="004A0CBB" w:rsidRDefault="0025710D" w:rsidP="0025710D">
      <w:pPr>
        <w:keepNext/>
        <w:keepLines/>
        <w:spacing w:before="40"/>
        <w:ind w:left="1440" w:hanging="1440"/>
        <w:outlineLvl w:val="3"/>
        <w:rPr>
          <w:rFonts w:ascii="Cambria" w:eastAsia="MS Gothic" w:hAnsi="Cambria"/>
          <w:b/>
          <w:iCs/>
          <w:sz w:val="26"/>
        </w:rPr>
      </w:pPr>
      <w:r w:rsidRPr="004A0CBB">
        <w:rPr>
          <w:rFonts w:ascii="Cambria" w:eastAsia="MS Gothic" w:hAnsi="Cambria"/>
          <w:b/>
          <w:iCs/>
          <w:sz w:val="26"/>
        </w:rPr>
        <w:t>Ocean acidification means near term collapse is inevitable</w:t>
      </w:r>
    </w:p>
    <w:p w:rsidR="0025710D" w:rsidRPr="004A0CBB" w:rsidRDefault="0025710D" w:rsidP="0025710D">
      <w:pPr>
        <w:rPr>
          <w:rFonts w:ascii="Cambria" w:eastAsia="Cambria" w:hAnsi="Cambria"/>
          <w:sz w:val="16"/>
        </w:rPr>
      </w:pPr>
      <w:r w:rsidRPr="004A0CBB">
        <w:rPr>
          <w:rFonts w:ascii="Cambria" w:eastAsia="Cambria" w:hAnsi="Cambria"/>
          <w:b/>
          <w:bCs/>
          <w:sz w:val="26"/>
        </w:rPr>
        <w:t>Rogers 2/17</w:t>
      </w:r>
      <w:r w:rsidRPr="004A0CBB">
        <w:rPr>
          <w:rFonts w:ascii="Cambria" w:eastAsia="Cambria" w:hAnsi="Cambria"/>
          <w:sz w:val="16"/>
        </w:rPr>
        <w:t xml:space="preserve"> [Alex Rogers, Scientific Director of IPSO and Professor of Conservation Biology at the Department of Zoology, University of Oxford, 2014, “The Ocean’s Death March,” </w:t>
      </w:r>
      <w:hyperlink r:id="rId60" w:history="1">
        <w:r w:rsidRPr="004A0CBB">
          <w:rPr>
            <w:rFonts w:ascii="Cambria" w:eastAsia="Cambria" w:hAnsi="Cambria"/>
            <w:sz w:val="16"/>
          </w:rPr>
          <w:t>http://www.counterpunch.org/2014/02/17/the-oceans-death-march/</w:t>
        </w:r>
      </w:hyperlink>
      <w:r w:rsidRPr="004A0CBB">
        <w:rPr>
          <w:rFonts w:ascii="Cambria" w:eastAsia="Cambria" w:hAnsi="Cambria"/>
          <w:sz w:val="16"/>
        </w:rPr>
        <w:t>]</w:t>
      </w:r>
    </w:p>
    <w:p w:rsidR="00804ADD" w:rsidRPr="001E3FD4" w:rsidRDefault="0025710D" w:rsidP="00804ADD">
      <w:pPr>
        <w:rPr>
          <w:rStyle w:val="Emphasis"/>
        </w:rPr>
      </w:pPr>
      <w:r w:rsidRPr="004A0CBB">
        <w:rPr>
          <w:rFonts w:ascii="Cambria" w:eastAsia="Cambria" w:hAnsi="Cambria"/>
          <w:sz w:val="16"/>
        </w:rPr>
        <w:t xml:space="preserve">This </w:t>
      </w:r>
      <w:r w:rsidR="00804ADD" w:rsidRPr="001E3FD4">
        <w:rPr>
          <w:sz w:val="16"/>
        </w:rPr>
        <w:t xml:space="preserve">problem is unquestionably serious, and here’s why: </w:t>
      </w:r>
      <w:r w:rsidR="00804ADD" w:rsidRPr="00804ADD">
        <w:rPr>
          <w:rStyle w:val="StyleUnderline"/>
          <w:highlight w:val="cyan"/>
        </w:rPr>
        <w:t>The rate of change of ocean</w:t>
      </w:r>
      <w:r w:rsidR="00804ADD" w:rsidRPr="001E3FD4">
        <w:rPr>
          <w:sz w:val="16"/>
        </w:rPr>
        <w:t xml:space="preserve"> pH (measure of </w:t>
      </w:r>
      <w:r w:rsidR="00804ADD" w:rsidRPr="001E3FD4">
        <w:rPr>
          <w:rStyle w:val="StyleUnderline"/>
        </w:rPr>
        <w:t>acidity</w:t>
      </w:r>
      <w:r w:rsidR="00804ADD" w:rsidRPr="001E3FD4">
        <w:rPr>
          <w:sz w:val="16"/>
        </w:rPr>
        <w:t xml:space="preserve">) </w:t>
      </w:r>
      <w:r w:rsidR="00804ADD" w:rsidRPr="00804ADD">
        <w:rPr>
          <w:rStyle w:val="StyleUnderline"/>
          <w:highlight w:val="cyan"/>
        </w:rPr>
        <w:t xml:space="preserve">is </w:t>
      </w:r>
      <w:r w:rsidR="00804ADD" w:rsidRPr="00804ADD">
        <w:rPr>
          <w:rStyle w:val="Emphasis"/>
          <w:highlight w:val="cyan"/>
        </w:rPr>
        <w:t>10 times faster</w:t>
      </w:r>
      <w:r w:rsidR="00804ADD" w:rsidRPr="00804ADD">
        <w:rPr>
          <w:rStyle w:val="StyleUnderline"/>
          <w:highlight w:val="cyan"/>
        </w:rPr>
        <w:t xml:space="preserve"> than 55 million years ago</w:t>
      </w:r>
      <w:r w:rsidR="00804ADD" w:rsidRPr="001E3FD4">
        <w:rPr>
          <w:sz w:val="16"/>
        </w:rPr>
        <w:t xml:space="preserve">. That period of geologic history was </w:t>
      </w:r>
      <w:r w:rsidR="00804ADD" w:rsidRPr="00804ADD">
        <w:rPr>
          <w:rStyle w:val="StyleUnderline"/>
          <w:highlight w:val="cyan"/>
        </w:rPr>
        <w:t>directly linked to a mass extinction event as levels of CO2</w:t>
      </w:r>
      <w:r w:rsidR="00804ADD" w:rsidRPr="001E3FD4">
        <w:rPr>
          <w:sz w:val="16"/>
        </w:rPr>
        <w:t xml:space="preserve"> mysteriously </w:t>
      </w:r>
      <w:r w:rsidR="00804ADD" w:rsidRPr="00804ADD">
        <w:rPr>
          <w:rStyle w:val="StyleUnderline"/>
          <w:highlight w:val="cyan"/>
        </w:rPr>
        <w:t>went off the charts</w:t>
      </w:r>
      <w:r w:rsidR="00804ADD" w:rsidRPr="001E3FD4">
        <w:rPr>
          <w:rStyle w:val="StyleUnderline"/>
        </w:rPr>
        <w:t>. Ten times larger is</w:t>
      </w:r>
      <w:r w:rsidR="00804ADD" w:rsidRPr="001E3FD4">
        <w:rPr>
          <w:sz w:val="16"/>
        </w:rPr>
        <w:t xml:space="preserve"> big, </w:t>
      </w:r>
      <w:r w:rsidR="00804ADD" w:rsidRPr="001E3FD4">
        <w:rPr>
          <w:rStyle w:val="StyleUnderline"/>
        </w:rPr>
        <w:t>very big</w:t>
      </w:r>
      <w:r w:rsidR="00804ADD" w:rsidRPr="001E3FD4">
        <w:rPr>
          <w:sz w:val="16"/>
        </w:rPr>
        <w:t xml:space="preserve">, </w:t>
      </w:r>
      <w:r w:rsidR="00804ADD" w:rsidRPr="001E3FD4">
        <w:rPr>
          <w:rStyle w:val="StyleUnderline"/>
        </w:rPr>
        <w:t>when a measurement of 0.1 in change</w:t>
      </w:r>
      <w:r w:rsidR="00804ADD" w:rsidRPr="001E3FD4">
        <w:rPr>
          <w:sz w:val="16"/>
        </w:rPr>
        <w:t xml:space="preserve"> of pH </w:t>
      </w:r>
      <w:r w:rsidR="00804ADD" w:rsidRPr="001E3FD4">
        <w:rPr>
          <w:rStyle w:val="StyleUnderline"/>
        </w:rPr>
        <w:t>is</w:t>
      </w:r>
      <w:r w:rsidR="00804ADD" w:rsidRPr="001E3FD4">
        <w:rPr>
          <w:sz w:val="16"/>
        </w:rPr>
        <w:t xml:space="preserve"> consistent with </w:t>
      </w:r>
      <w:r w:rsidR="00804ADD" w:rsidRPr="001E3FD4">
        <w:rPr>
          <w:rStyle w:val="StyleUnderline"/>
        </w:rPr>
        <w:t>significant</w:t>
      </w:r>
      <w:r w:rsidR="00804ADD" w:rsidRPr="001E3FD4">
        <w:rPr>
          <w:sz w:val="16"/>
        </w:rPr>
        <w:t xml:space="preserve"> change! </w:t>
      </w:r>
      <w:r w:rsidR="00804ADD" w:rsidRPr="001E3FD4">
        <w:rPr>
          <w:sz w:val="16"/>
          <w:szCs w:val="16"/>
        </w:rPr>
        <w:t xml:space="preserve">According to </w:t>
      </w:r>
      <w:proofErr w:type="spellStart"/>
      <w:r w:rsidR="00804ADD" w:rsidRPr="001E3FD4">
        <w:rPr>
          <w:sz w:val="16"/>
          <w:szCs w:val="16"/>
        </w:rPr>
        <w:t>C.L.Dybas</w:t>
      </w:r>
      <w:proofErr w:type="spellEnd"/>
      <w:r w:rsidR="00804ADD" w:rsidRPr="001E3FD4">
        <w:rPr>
          <w:sz w:val="16"/>
          <w:szCs w:val="16"/>
        </w:rPr>
        <w:t xml:space="preserve">, On a Collision Course: Oceans Plankton and Climate Change, </w:t>
      </w:r>
      <w:proofErr w:type="spellStart"/>
      <w:r w:rsidR="00804ADD" w:rsidRPr="001E3FD4">
        <w:rPr>
          <w:sz w:val="16"/>
          <w:szCs w:val="16"/>
        </w:rPr>
        <w:t>BioScience</w:t>
      </w:r>
      <w:proofErr w:type="spellEnd"/>
      <w:r w:rsidR="00804ADD" w:rsidRPr="001E3FD4">
        <w:rPr>
          <w:sz w:val="16"/>
          <w:szCs w:val="16"/>
        </w:rPr>
        <w:t xml:space="preserve">, 2006: “This acidification is occurring at a rate [10-to-100] times faster [depending upon the area] than ever recorded.” </w:t>
      </w:r>
      <w:r w:rsidR="00804ADD" w:rsidRPr="001E3FD4">
        <w:rPr>
          <w:sz w:val="16"/>
        </w:rPr>
        <w:t xml:space="preserve">In other words, </w:t>
      </w:r>
      <w:r w:rsidR="00804ADD" w:rsidRPr="001E3FD4">
        <w:rPr>
          <w:rStyle w:val="StyleUnderline"/>
        </w:rPr>
        <w:t xml:space="preserve">as far as science is concerned, </w:t>
      </w:r>
      <w:r w:rsidR="00804ADD" w:rsidRPr="00804ADD">
        <w:rPr>
          <w:rStyle w:val="StyleUnderline"/>
          <w:highlight w:val="cyan"/>
        </w:rPr>
        <w:t>the rate of change of pH in the ocean is</w:t>
      </w:r>
      <w:r w:rsidR="00804ADD" w:rsidRPr="00804ADD">
        <w:rPr>
          <w:sz w:val="16"/>
          <w:highlight w:val="cyan"/>
        </w:rPr>
        <w:t xml:space="preserve"> “</w:t>
      </w:r>
      <w:r w:rsidR="00804ADD" w:rsidRPr="00804ADD">
        <w:rPr>
          <w:rStyle w:val="StyleUnderline"/>
          <w:highlight w:val="cyan"/>
        </w:rPr>
        <w:t>off the charts</w:t>
      </w:r>
      <w:r w:rsidR="00804ADD" w:rsidRPr="001E3FD4">
        <w:rPr>
          <w:rStyle w:val="StyleUnderline"/>
        </w:rPr>
        <w:t>.</w:t>
      </w:r>
      <w:r w:rsidR="00804ADD" w:rsidRPr="001E3FD4">
        <w:rPr>
          <w:sz w:val="16"/>
        </w:rPr>
        <w:t xml:space="preserve">” Therefore, and as a result, nobody knows how this will play out because there is no known example in geologic history of such a rapid change in </w:t>
      </w:r>
      <w:proofErr w:type="spellStart"/>
      <w:r w:rsidR="00804ADD" w:rsidRPr="001E3FD4">
        <w:rPr>
          <w:sz w:val="16"/>
        </w:rPr>
        <w:t>pH.</w:t>
      </w:r>
      <w:proofErr w:type="spellEnd"/>
      <w:r w:rsidR="00804ADD" w:rsidRPr="001E3FD4">
        <w:rPr>
          <w:sz w:val="16"/>
        </w:rPr>
        <w:t xml:space="preserve"> This begs the biggest question of modern times, which is: Will ocean acidification cause an extinction event this century, within current lifetimes? </w:t>
      </w:r>
      <w:r w:rsidR="00804ADD" w:rsidRPr="001E3FD4">
        <w:rPr>
          <w:sz w:val="16"/>
          <w:szCs w:val="16"/>
        </w:rPr>
        <w:t xml:space="preserve">The Extinction Event Already </w:t>
      </w:r>
      <w:r w:rsidR="00804ADD" w:rsidRPr="00804ADD">
        <w:rPr>
          <w:sz w:val="16"/>
          <w:szCs w:val="16"/>
        </w:rPr>
        <w:t xml:space="preserve">Appears to be Underway </w:t>
      </w:r>
      <w:r w:rsidR="00804ADD" w:rsidRPr="00804ADD">
        <w:rPr>
          <w:rStyle w:val="StyleUnderline"/>
        </w:rPr>
        <w:t>According to the State of the Ocean Report</w:t>
      </w:r>
      <w:r w:rsidR="00804ADD" w:rsidRPr="00804ADD">
        <w:rPr>
          <w:sz w:val="16"/>
        </w:rPr>
        <w:t xml:space="preserve">, d/d October 3, 2013,International </w:t>
      </w:r>
      <w:proofErr w:type="spellStart"/>
      <w:r w:rsidR="00804ADD" w:rsidRPr="00804ADD">
        <w:rPr>
          <w:sz w:val="16"/>
        </w:rPr>
        <w:t>Programme</w:t>
      </w:r>
      <w:proofErr w:type="spellEnd"/>
      <w:r w:rsidR="00804ADD" w:rsidRPr="00804ADD">
        <w:rPr>
          <w:sz w:val="16"/>
        </w:rPr>
        <w:t xml:space="preserve"> on the State of the Ocean (IPSO): “</w:t>
      </w:r>
      <w:r w:rsidR="00804ADD" w:rsidRPr="00804ADD">
        <w:rPr>
          <w:rStyle w:val="StyleUnderline"/>
          <w:highlight w:val="cyan"/>
        </w:rPr>
        <w:t>This</w:t>
      </w:r>
      <w:r w:rsidR="00804ADD" w:rsidRPr="00804ADD">
        <w:rPr>
          <w:sz w:val="16"/>
          <w:highlight w:val="cyan"/>
        </w:rPr>
        <w:t xml:space="preserve"> [</w:t>
      </w:r>
      <w:r w:rsidR="00804ADD" w:rsidRPr="00804ADD">
        <w:rPr>
          <w:rStyle w:val="StyleUnderline"/>
          <w:highlight w:val="cyan"/>
        </w:rPr>
        <w:t>acidification</w:t>
      </w:r>
      <w:r w:rsidR="00804ADD" w:rsidRPr="00804ADD">
        <w:rPr>
          <w:sz w:val="16"/>
          <w:highlight w:val="cyan"/>
        </w:rPr>
        <w:t xml:space="preserve">] </w:t>
      </w:r>
      <w:r w:rsidR="00804ADD" w:rsidRPr="00804ADD">
        <w:rPr>
          <w:rStyle w:val="StyleUnderline"/>
          <w:highlight w:val="cyan"/>
        </w:rPr>
        <w:t>of the ocean is unprecedented in the Earth’s known history. We are entering an unknown territory of marine ecosystem change</w:t>
      </w:r>
      <w:r w:rsidR="00804ADD" w:rsidRPr="00804ADD">
        <w:rPr>
          <w:rStyle w:val="StyleUnderline"/>
        </w:rPr>
        <w:t xml:space="preserve">… </w:t>
      </w:r>
      <w:r w:rsidR="00804ADD" w:rsidRPr="00804ADD">
        <w:rPr>
          <w:rStyle w:val="Emphasis"/>
        </w:rPr>
        <w:t>The next mass extinction may have already begun.</w:t>
      </w:r>
      <w:r w:rsidR="00804ADD" w:rsidRPr="00804ADD">
        <w:rPr>
          <w:sz w:val="16"/>
        </w:rPr>
        <w:t xml:space="preserve">” According to Jane </w:t>
      </w:r>
      <w:proofErr w:type="spellStart"/>
      <w:r w:rsidR="00804ADD" w:rsidRPr="00804ADD">
        <w:rPr>
          <w:sz w:val="16"/>
        </w:rPr>
        <w:t>Lubchenco</w:t>
      </w:r>
      <w:proofErr w:type="spellEnd"/>
      <w:r w:rsidR="00804ADD" w:rsidRPr="00804ADD">
        <w:rPr>
          <w:sz w:val="16"/>
        </w:rPr>
        <w:t>, PhD, wh</w:t>
      </w:r>
      <w:r w:rsidR="00804ADD" w:rsidRPr="001E3FD4">
        <w:rPr>
          <w:sz w:val="16"/>
        </w:rPr>
        <w:t xml:space="preserve">o is the former director (2009-13) of the US National Oceanic and Atmospheric Administration, the effects of acidification are already present in some oyster fisheries, like the West Coast of the U.S. According to </w:t>
      </w:r>
      <w:proofErr w:type="spellStart"/>
      <w:r w:rsidR="00804ADD" w:rsidRPr="001E3FD4">
        <w:rPr>
          <w:sz w:val="16"/>
        </w:rPr>
        <w:t>Lubchenco</w:t>
      </w:r>
      <w:proofErr w:type="spellEnd"/>
      <w:r w:rsidR="00804ADD" w:rsidRPr="001E3FD4">
        <w:rPr>
          <w:sz w:val="16"/>
        </w:rPr>
        <w:t xml:space="preserve">: “You can actually see this happening… </w:t>
      </w:r>
      <w:r w:rsidR="00804ADD" w:rsidRPr="00804ADD">
        <w:rPr>
          <w:rStyle w:val="StyleUnderline"/>
          <w:highlight w:val="cyan"/>
        </w:rPr>
        <w:t>It’s not something a long way into the future.</w:t>
      </w:r>
      <w:r w:rsidR="00804ADD" w:rsidRPr="001E3FD4">
        <w:rPr>
          <w:rStyle w:val="StyleUnderline"/>
        </w:rPr>
        <w:t xml:space="preserve"> It is a very big problem</w:t>
      </w:r>
      <w:r w:rsidR="00804ADD" w:rsidRPr="001E3FD4">
        <w:rPr>
          <w:sz w:val="16"/>
        </w:rPr>
        <w:t xml:space="preserve">,” Fiona Harvey, Ocean Acidification due to Carbon Emissions is at Highest for 300M Years, The Guardian October 2, 2013. </w:t>
      </w:r>
      <w:proofErr w:type="gramStart"/>
      <w:r w:rsidR="00804ADD" w:rsidRPr="001E3FD4">
        <w:rPr>
          <w:sz w:val="16"/>
        </w:rPr>
        <w:t>And, according to Richard Feely, PhD, (Dep.</w:t>
      </w:r>
      <w:proofErr w:type="gramEnd"/>
      <w:r w:rsidR="00804ADD" w:rsidRPr="001E3FD4">
        <w:rPr>
          <w:sz w:val="16"/>
        </w:rPr>
        <w:t xml:space="preserve"> Of Oceanography, University of Washington) and Christopher Sabine, PhD, (Senior Fellow, University of Washington, Joint Institute for the Study of the Atmosphere and Ocean): “</w:t>
      </w:r>
      <w:r w:rsidR="00804ADD" w:rsidRPr="00804ADD">
        <w:rPr>
          <w:rStyle w:val="StyleUnderline"/>
          <w:highlight w:val="cyan"/>
        </w:rPr>
        <w:t xml:space="preserve">If the current </w:t>
      </w:r>
      <w:r w:rsidR="00804ADD" w:rsidRPr="00804ADD">
        <w:rPr>
          <w:rStyle w:val="Emphasis"/>
          <w:highlight w:val="cyan"/>
        </w:rPr>
        <w:t>carbon dioxide emission trends</w:t>
      </w:r>
      <w:r w:rsidR="00804ADD" w:rsidRPr="00804ADD">
        <w:rPr>
          <w:rStyle w:val="StyleUnderline"/>
          <w:highlight w:val="cyan"/>
        </w:rPr>
        <w:t xml:space="preserve"> continue… the ocean will continue to undergo acidification</w:t>
      </w:r>
      <w:r w:rsidR="00804ADD" w:rsidRPr="001E3FD4">
        <w:rPr>
          <w:sz w:val="16"/>
        </w:rPr>
        <w:t xml:space="preserve">, to an extent and at rates that have not occurred for tens of millions of years… nearly all marine life forms that build calcium carbonate shells and skeletons studied by scientists thus far have shown deterioration due to increasing carbon dioxide levels in seawater,” Dr. Richard Feely and Dr. Christopher Sabine, Oceanographers, Carbon Dioxide and Our Ocean Legacy, Pacific Marine Environmental Laboratory of the National Oceanic and Atmospheric Administration, April 2006. And, according to Alex Rogers, PhD, Scientific Director of the International </w:t>
      </w:r>
      <w:proofErr w:type="spellStart"/>
      <w:r w:rsidR="00804ADD" w:rsidRPr="001E3FD4">
        <w:rPr>
          <w:sz w:val="16"/>
        </w:rPr>
        <w:t>Programme</w:t>
      </w:r>
      <w:proofErr w:type="spellEnd"/>
      <w:r w:rsidR="00804ADD" w:rsidRPr="001E3FD4">
        <w:rPr>
          <w:sz w:val="16"/>
        </w:rPr>
        <w:t xml:space="preserve"> on the State of the Ocean, </w:t>
      </w:r>
      <w:proofErr w:type="spellStart"/>
      <w:r w:rsidR="00804ADD" w:rsidRPr="00804ADD">
        <w:rPr>
          <w:sz w:val="16"/>
        </w:rPr>
        <w:t>OneWorld</w:t>
      </w:r>
      <w:proofErr w:type="spellEnd"/>
      <w:r w:rsidR="00804ADD" w:rsidRPr="00804ADD">
        <w:rPr>
          <w:sz w:val="16"/>
        </w:rPr>
        <w:t xml:space="preserve"> (UK) Video, Aug. 2011: “I think </w:t>
      </w:r>
      <w:r w:rsidR="00804ADD" w:rsidRPr="00804ADD">
        <w:rPr>
          <w:rStyle w:val="StyleUnderline"/>
          <w:highlight w:val="cyan"/>
        </w:rPr>
        <w:t>if we continue on the current trajectory, we are looking at a mass extinction</w:t>
      </w:r>
      <w:r w:rsidR="00804ADD" w:rsidRPr="00804ADD">
        <w:rPr>
          <w:sz w:val="16"/>
        </w:rPr>
        <w:t xml:space="preserve"> of marine species </w:t>
      </w:r>
      <w:r w:rsidR="00804ADD" w:rsidRPr="00804ADD">
        <w:rPr>
          <w:rStyle w:val="StyleUnderline"/>
        </w:rPr>
        <w:t>even if only coral reef systems go down, which it looks like they will certainly</w:t>
      </w:r>
      <w:r w:rsidR="00804ADD" w:rsidRPr="00804ADD">
        <w:rPr>
          <w:sz w:val="16"/>
        </w:rPr>
        <w:t xml:space="preserve"> by the end of the century.” “</w:t>
      </w:r>
      <w:r w:rsidR="00804ADD" w:rsidRPr="00804ADD">
        <w:rPr>
          <w:rStyle w:val="StyleUnderline"/>
        </w:rPr>
        <w:t>Today’s human-induced acidification is a unique event in the geological history of our planet due to its rapid rate of change.</w:t>
      </w:r>
      <w:r w:rsidR="00804ADD" w:rsidRPr="00804ADD">
        <w:rPr>
          <w:sz w:val="16"/>
        </w:rPr>
        <w:t xml:space="preserve"> An analysis of ocean acidification</w:t>
      </w:r>
      <w:r w:rsidR="00804ADD" w:rsidRPr="001E3FD4">
        <w:rPr>
          <w:sz w:val="16"/>
        </w:rPr>
        <w:t xml:space="preserve"> over the last 300 million years highlights the unprecedented rate of change of the current acidification. The most comparable event 55 million years ago was linked to mass extinctions… At that time, though the rate of change of ocean pH was rapid, it may have been 10 times slower than current change,” IGBP, IOC, SCOR [2013], Ocean Acidification Summary for Policymakers – Third Symposium on the Ocean in a High- CO2 World, International Geosphere-Biosphere </w:t>
      </w:r>
      <w:proofErr w:type="spellStart"/>
      <w:r w:rsidR="00804ADD" w:rsidRPr="001E3FD4">
        <w:rPr>
          <w:sz w:val="16"/>
        </w:rPr>
        <w:t>Programme</w:t>
      </w:r>
      <w:proofErr w:type="spellEnd"/>
      <w:r w:rsidR="00804ADD" w:rsidRPr="001E3FD4">
        <w:rPr>
          <w:sz w:val="16"/>
        </w:rPr>
        <w:t xml:space="preserve">, Stockholm, Sweden, 2013. </w:t>
      </w:r>
      <w:r w:rsidR="00804ADD" w:rsidRPr="001E3FD4">
        <w:rPr>
          <w:sz w:val="16"/>
          <w:szCs w:val="16"/>
        </w:rPr>
        <w:t xml:space="preserve">Fifty-five million years ago, during a dark period of time known as the Paleocene-Eocene Thermal Maximum (PETM), huge quantities of CO2 were somehow released into the atmosphere, nobody knows from where or how, but temperatures around the world soared by 10 degrees F, and the ocean depths became so corrosive that sea shells simply </w:t>
      </w:r>
      <w:r w:rsidR="00804ADD" w:rsidRPr="00804ADD">
        <w:rPr>
          <w:sz w:val="16"/>
          <w:szCs w:val="16"/>
        </w:rPr>
        <w:t xml:space="preserve">dissolved rather than pile up on the ocean floor. </w:t>
      </w:r>
      <w:r w:rsidR="00804ADD" w:rsidRPr="00804ADD">
        <w:rPr>
          <w:sz w:val="16"/>
        </w:rPr>
        <w:t>“</w:t>
      </w:r>
      <w:r w:rsidR="00804ADD" w:rsidRPr="00804ADD">
        <w:rPr>
          <w:rStyle w:val="StyleUnderline"/>
        </w:rPr>
        <w:t>Most</w:t>
      </w:r>
      <w:r w:rsidR="00804ADD" w:rsidRPr="00804ADD">
        <w:rPr>
          <w:sz w:val="16"/>
        </w:rPr>
        <w:t xml:space="preserve">, if not all, </w:t>
      </w:r>
      <w:r w:rsidR="00804ADD" w:rsidRPr="00804ADD">
        <w:rPr>
          <w:rStyle w:val="StyleUnderline"/>
        </w:rPr>
        <w:t>of the five global mass extinctions in Earth’s history carry the fingerprints of the main symptoms of</w:t>
      </w:r>
      <w:r w:rsidR="00804ADD" w:rsidRPr="00804ADD">
        <w:rPr>
          <w:sz w:val="16"/>
        </w:rPr>
        <w:t xml:space="preserve">… </w:t>
      </w:r>
      <w:r w:rsidR="00804ADD" w:rsidRPr="00804ADD">
        <w:rPr>
          <w:rStyle w:val="StyleUnderline"/>
        </w:rPr>
        <w:t>global warming, ocean acidification and</w:t>
      </w:r>
      <w:r w:rsidR="00804ADD" w:rsidRPr="00804ADD">
        <w:rPr>
          <w:sz w:val="16"/>
        </w:rPr>
        <w:t xml:space="preserve"> anoxia or </w:t>
      </w:r>
      <w:r w:rsidR="00804ADD" w:rsidRPr="00804ADD">
        <w:rPr>
          <w:rStyle w:val="StyleUnderline"/>
        </w:rPr>
        <w:t>lack of oxygen.</w:t>
      </w:r>
      <w:r w:rsidR="00804ADD" w:rsidRPr="00804ADD">
        <w:rPr>
          <w:sz w:val="16"/>
        </w:rPr>
        <w:t xml:space="preserve"> It is </w:t>
      </w:r>
      <w:r w:rsidR="00804ADD" w:rsidRPr="00804ADD">
        <w:rPr>
          <w:rStyle w:val="StyleUnderline"/>
        </w:rPr>
        <w:t>these three factors</w:t>
      </w:r>
      <w:r w:rsidR="00804ADD" w:rsidRPr="00804ADD">
        <w:rPr>
          <w:sz w:val="16"/>
        </w:rPr>
        <w:t xml:space="preserve"> — the ‘deadly trio’ — which </w:t>
      </w:r>
      <w:r w:rsidR="00804ADD" w:rsidRPr="00804ADD">
        <w:rPr>
          <w:rStyle w:val="StyleUnderline"/>
        </w:rPr>
        <w:t>are present in the ocean today.</w:t>
      </w:r>
      <w:r w:rsidR="00804ADD" w:rsidRPr="00804ADD">
        <w:rPr>
          <w:sz w:val="16"/>
        </w:rPr>
        <w:t xml:space="preserve"> In fact, (the situation) is unprecedented in the Earth’s history because of the high rate and speed of</w:t>
      </w:r>
      <w:r w:rsidR="00804ADD" w:rsidRPr="001E3FD4">
        <w:rPr>
          <w:sz w:val="16"/>
        </w:rPr>
        <w:t xml:space="preserve"> change,” Rogers, A.D., </w:t>
      </w:r>
      <w:proofErr w:type="spellStart"/>
      <w:r w:rsidR="00804ADD" w:rsidRPr="001E3FD4">
        <w:rPr>
          <w:sz w:val="16"/>
        </w:rPr>
        <w:t>Laffoley</w:t>
      </w:r>
      <w:proofErr w:type="spellEnd"/>
      <w:r w:rsidR="00804ADD" w:rsidRPr="001E3FD4">
        <w:rPr>
          <w:sz w:val="16"/>
        </w:rPr>
        <w:t xml:space="preserve">, D. </w:t>
      </w:r>
      <w:proofErr w:type="spellStart"/>
      <w:r w:rsidR="00804ADD" w:rsidRPr="001E3FD4">
        <w:rPr>
          <w:sz w:val="16"/>
        </w:rPr>
        <w:t>d’A</w:t>
      </w:r>
      <w:proofErr w:type="spellEnd"/>
      <w:r w:rsidR="00804ADD" w:rsidRPr="001E3FD4">
        <w:rPr>
          <w:sz w:val="16"/>
        </w:rPr>
        <w:t xml:space="preserve">. 2011. International Earth System Expert Workshop on Ocean Stresses and Impacts, Summary Report, IPSO Oxford, 2011. </w:t>
      </w:r>
      <w:proofErr w:type="gramStart"/>
      <w:r w:rsidR="00804ADD" w:rsidRPr="001E3FD4">
        <w:rPr>
          <w:sz w:val="16"/>
          <w:szCs w:val="16"/>
        </w:rPr>
        <w:t xml:space="preserve">Zooming in on the Future, circa 2050 – Location: </w:t>
      </w:r>
      <w:proofErr w:type="spellStart"/>
      <w:r w:rsidR="00804ADD" w:rsidRPr="001E3FD4">
        <w:rPr>
          <w:sz w:val="16"/>
          <w:szCs w:val="16"/>
        </w:rPr>
        <w:t>Castello</w:t>
      </w:r>
      <w:proofErr w:type="spellEnd"/>
      <w:r w:rsidR="00804ADD" w:rsidRPr="001E3FD4">
        <w:rPr>
          <w:sz w:val="16"/>
          <w:szCs w:val="16"/>
        </w:rPr>
        <w:t xml:space="preserve"> </w:t>
      </w:r>
      <w:proofErr w:type="spellStart"/>
      <w:r w:rsidR="00804ADD" w:rsidRPr="001E3FD4">
        <w:rPr>
          <w:sz w:val="16"/>
          <w:szCs w:val="16"/>
        </w:rPr>
        <w:t>Aragonese</w:t>
      </w:r>
      <w:proofErr w:type="spellEnd"/>
      <w:r w:rsidR="00804ADD" w:rsidRPr="001E3FD4">
        <w:rPr>
          <w:sz w:val="16"/>
          <w:szCs w:val="16"/>
        </w:rPr>
        <w:t xml:space="preserve"> Scientists have discovered a real life Petri dish of seawater conditions similar to what will occur by the year 2050, assuming humans continue to emit CO2 at current rates.</w:t>
      </w:r>
      <w:proofErr w:type="gramEnd"/>
      <w:r w:rsidR="00804ADD" w:rsidRPr="001E3FD4">
        <w:rPr>
          <w:sz w:val="16"/>
          <w:szCs w:val="16"/>
        </w:rPr>
        <w:t xml:space="preserve"> This real life Petri dish is located in the Tyrrhenian Sea at </w:t>
      </w:r>
      <w:proofErr w:type="spellStart"/>
      <w:r w:rsidR="00804ADD" w:rsidRPr="001E3FD4">
        <w:rPr>
          <w:sz w:val="16"/>
          <w:szCs w:val="16"/>
        </w:rPr>
        <w:t>Castello</w:t>
      </w:r>
      <w:proofErr w:type="spellEnd"/>
      <w:r w:rsidR="00804ADD" w:rsidRPr="001E3FD4">
        <w:rPr>
          <w:sz w:val="16"/>
          <w:szCs w:val="16"/>
        </w:rPr>
        <w:t xml:space="preserve"> </w:t>
      </w:r>
      <w:proofErr w:type="spellStart"/>
      <w:r w:rsidR="00804ADD" w:rsidRPr="001E3FD4">
        <w:rPr>
          <w:sz w:val="16"/>
          <w:szCs w:val="16"/>
        </w:rPr>
        <w:t>Aragonese</w:t>
      </w:r>
      <w:proofErr w:type="spellEnd"/>
      <w:r w:rsidR="00804ADD" w:rsidRPr="001E3FD4">
        <w:rPr>
          <w:sz w:val="16"/>
          <w:szCs w:val="16"/>
        </w:rPr>
        <w:t xml:space="preserve">, which is a tiny island that rises straight up out of the sea like a tower. The island is located 17 miles west of Naples. Tourists like to visit </w:t>
      </w:r>
      <w:proofErr w:type="spellStart"/>
      <w:r w:rsidR="00804ADD" w:rsidRPr="001E3FD4">
        <w:rPr>
          <w:sz w:val="16"/>
          <w:szCs w:val="16"/>
        </w:rPr>
        <w:t>Aragonese</w:t>
      </w:r>
      <w:proofErr w:type="spellEnd"/>
      <w:r w:rsidR="00804ADD" w:rsidRPr="001E3FD4">
        <w:rPr>
          <w:sz w:val="16"/>
          <w:szCs w:val="16"/>
        </w:rPr>
        <w:t xml:space="preserve"> Castle (est. 474 BC) on the island to see the display of medieval torture devices. But, the real action is offshore, under the water, where </w:t>
      </w:r>
      <w:proofErr w:type="spellStart"/>
      <w:r w:rsidR="00804ADD" w:rsidRPr="001E3FD4">
        <w:rPr>
          <w:sz w:val="16"/>
          <w:szCs w:val="16"/>
        </w:rPr>
        <w:t>Castello</w:t>
      </w:r>
      <w:proofErr w:type="spellEnd"/>
      <w:r w:rsidR="00804ADD" w:rsidRPr="001E3FD4">
        <w:rPr>
          <w:sz w:val="16"/>
          <w:szCs w:val="16"/>
        </w:rPr>
        <w:t xml:space="preserve"> </w:t>
      </w:r>
      <w:proofErr w:type="spellStart"/>
      <w:r w:rsidR="00804ADD" w:rsidRPr="001E3FD4">
        <w:rPr>
          <w:sz w:val="16"/>
          <w:szCs w:val="16"/>
        </w:rPr>
        <w:t>Aragonese</w:t>
      </w:r>
      <w:proofErr w:type="spellEnd"/>
      <w:r w:rsidR="00804ADD" w:rsidRPr="001E3FD4">
        <w:rPr>
          <w:sz w:val="16"/>
          <w:szCs w:val="16"/>
        </w:rPr>
        <w:t xml:space="preserve"> holds a very special secret, which is an underwater display that gives scientists a window 50 years into the future. Here’s the scoop: A quirk of geology is at work whereby volcanic vents on the seafloor surrounding the island are emitting (bubbling) large quantities of CO2. In turn, this replicates the level of CO2 scientists expect the ocean to absorb over the course of the next 50 years. </w:t>
      </w:r>
      <w:r w:rsidR="00804ADD" w:rsidRPr="001E3FD4">
        <w:rPr>
          <w:sz w:val="16"/>
        </w:rPr>
        <w:t>“</w:t>
      </w:r>
      <w:r w:rsidR="00804ADD" w:rsidRPr="001E3FD4">
        <w:rPr>
          <w:rStyle w:val="StyleUnderline"/>
        </w:rPr>
        <w:t>When you get to</w:t>
      </w:r>
      <w:r w:rsidR="00804ADD" w:rsidRPr="001E3FD4">
        <w:rPr>
          <w:sz w:val="16"/>
        </w:rPr>
        <w:t xml:space="preserve"> the </w:t>
      </w:r>
      <w:r w:rsidR="00804ADD" w:rsidRPr="001E3FD4">
        <w:rPr>
          <w:rStyle w:val="StyleUnderline"/>
        </w:rPr>
        <w:t xml:space="preserve">extremely high CO2 almost </w:t>
      </w:r>
      <w:r w:rsidR="00804ADD" w:rsidRPr="001E3FD4">
        <w:rPr>
          <w:rStyle w:val="Emphasis"/>
        </w:rPr>
        <w:t>nothing can tolerate that</w:t>
      </w:r>
      <w:r w:rsidR="00804ADD" w:rsidRPr="001E3FD4">
        <w:rPr>
          <w:sz w:val="16"/>
        </w:rPr>
        <w:t xml:space="preserve">,” according to Jason-Hall Spencer, PhD, professor of </w:t>
      </w:r>
      <w:r w:rsidR="00804ADD" w:rsidRPr="001E3FD4">
        <w:rPr>
          <w:sz w:val="16"/>
        </w:rPr>
        <w:lastRenderedPageBreak/>
        <w:t xml:space="preserve">marine biology, School of Marine Science and Engineering, Plymouth University (UK), who studies the seawater around </w:t>
      </w:r>
      <w:proofErr w:type="spellStart"/>
      <w:r w:rsidR="00804ADD" w:rsidRPr="001E3FD4">
        <w:rPr>
          <w:sz w:val="16"/>
        </w:rPr>
        <w:t>Castello</w:t>
      </w:r>
      <w:proofErr w:type="spellEnd"/>
      <w:r w:rsidR="00804ADD" w:rsidRPr="001E3FD4">
        <w:rPr>
          <w:sz w:val="16"/>
        </w:rPr>
        <w:t xml:space="preserve"> </w:t>
      </w:r>
      <w:proofErr w:type="spellStart"/>
      <w:r w:rsidR="00804ADD" w:rsidRPr="001E3FD4">
        <w:rPr>
          <w:sz w:val="16"/>
        </w:rPr>
        <w:t>Aragonese</w:t>
      </w:r>
      <w:proofErr w:type="spellEnd"/>
      <w:r w:rsidR="00804ADD" w:rsidRPr="001E3FD4">
        <w:rPr>
          <w:sz w:val="16"/>
        </w:rPr>
        <w:t xml:space="preserve"> (Elizabeth </w:t>
      </w:r>
      <w:proofErr w:type="spellStart"/>
      <w:r w:rsidR="00804ADD" w:rsidRPr="001E3FD4">
        <w:rPr>
          <w:sz w:val="16"/>
        </w:rPr>
        <w:t>Kolbert</w:t>
      </w:r>
      <w:proofErr w:type="spellEnd"/>
      <w:r w:rsidR="00804ADD" w:rsidRPr="001E3FD4">
        <w:rPr>
          <w:sz w:val="16"/>
        </w:rPr>
        <w:t xml:space="preserve">, The Acid Sea, National Geographic, April, 2011.) </w:t>
      </w:r>
      <w:r w:rsidR="00804ADD" w:rsidRPr="001E3FD4">
        <w:rPr>
          <w:sz w:val="16"/>
          <w:szCs w:val="16"/>
        </w:rPr>
        <w:t xml:space="preserve">The adverse effects of excessive CO2 are found everywhere in the immediate surroundings of the tiny island. For example, barnacles, which are one of the toughest of all sea life, are missing around the base of the island where seawater measurements show the heaviest concentration of CO2. And, within the water, limpets, which wander into the area seeking food, show severe shell dissolution. As a result, their shells are almost completely transparent. Also, the underwater sea grass is a vivid green, which is abnormal because tiny organisms usually coat the blades of sea grass and dull the color, but no such organisms exists. Additionally, sea urchins, which are commonplace further away from the vents, are nowhere to be seen around the island. The only life forms found around </w:t>
      </w:r>
      <w:proofErr w:type="spellStart"/>
      <w:r w:rsidR="00804ADD" w:rsidRPr="001E3FD4">
        <w:rPr>
          <w:sz w:val="16"/>
          <w:szCs w:val="16"/>
        </w:rPr>
        <w:t>Castello</w:t>
      </w:r>
      <w:proofErr w:type="spellEnd"/>
      <w:r w:rsidR="00804ADD" w:rsidRPr="001E3FD4">
        <w:rPr>
          <w:sz w:val="16"/>
          <w:szCs w:val="16"/>
        </w:rPr>
        <w:t xml:space="preserve"> </w:t>
      </w:r>
      <w:proofErr w:type="spellStart"/>
      <w:r w:rsidR="00804ADD" w:rsidRPr="001E3FD4">
        <w:rPr>
          <w:sz w:val="16"/>
          <w:szCs w:val="16"/>
        </w:rPr>
        <w:t>Aragonese</w:t>
      </w:r>
      <w:proofErr w:type="spellEnd"/>
      <w:r w:rsidR="00804ADD" w:rsidRPr="001E3FD4">
        <w:rPr>
          <w:sz w:val="16"/>
          <w:szCs w:val="16"/>
        </w:rPr>
        <w:t xml:space="preserve"> are jellyfish, sea grass, and algae; whereas, an abundance of underwater sea life is found in the more distant surrounding waters. Thus, the </w:t>
      </w:r>
      <w:proofErr w:type="spellStart"/>
      <w:r w:rsidR="00804ADD" w:rsidRPr="001E3FD4">
        <w:rPr>
          <w:sz w:val="16"/>
          <w:szCs w:val="16"/>
        </w:rPr>
        <w:t>Castello</w:t>
      </w:r>
      <w:proofErr w:type="spellEnd"/>
      <w:r w:rsidR="00804ADD" w:rsidRPr="001E3FD4">
        <w:rPr>
          <w:sz w:val="16"/>
          <w:szCs w:val="16"/>
        </w:rPr>
        <w:t xml:space="preserve"> </w:t>
      </w:r>
      <w:proofErr w:type="spellStart"/>
      <w:r w:rsidR="00804ADD" w:rsidRPr="001E3FD4">
        <w:rPr>
          <w:sz w:val="16"/>
          <w:szCs w:val="16"/>
        </w:rPr>
        <w:t>Aragonese</w:t>
      </w:r>
      <w:proofErr w:type="spellEnd"/>
      <w:r w:rsidR="00804ADD" w:rsidRPr="001E3FD4">
        <w:rPr>
          <w:sz w:val="16"/>
          <w:szCs w:val="16"/>
        </w:rPr>
        <w:t xml:space="preserve"> Petri dish is essentially a </w:t>
      </w:r>
      <w:r w:rsidR="00804ADD" w:rsidRPr="00804ADD">
        <w:rPr>
          <w:sz w:val="16"/>
          <w:szCs w:val="16"/>
        </w:rPr>
        <w:t xml:space="preserve">dead sea except for weeds. </w:t>
      </w:r>
      <w:r w:rsidR="00804ADD" w:rsidRPr="00804ADD">
        <w:rPr>
          <w:sz w:val="16"/>
        </w:rPr>
        <w:t xml:space="preserve">This explains why Jane </w:t>
      </w:r>
      <w:proofErr w:type="spellStart"/>
      <w:r w:rsidR="00804ADD" w:rsidRPr="00804ADD">
        <w:rPr>
          <w:rStyle w:val="StyleUnderline"/>
        </w:rPr>
        <w:t>Lubchenco</w:t>
      </w:r>
      <w:proofErr w:type="spellEnd"/>
      <w:r w:rsidR="00804ADD" w:rsidRPr="00804ADD">
        <w:rPr>
          <w:sz w:val="16"/>
        </w:rPr>
        <w:t xml:space="preserve">, </w:t>
      </w:r>
      <w:r w:rsidR="00804ADD" w:rsidRPr="00804ADD">
        <w:rPr>
          <w:rStyle w:val="StyleUnderline"/>
        </w:rPr>
        <w:t>former head of the N</w:t>
      </w:r>
      <w:r w:rsidR="00804ADD" w:rsidRPr="00804ADD">
        <w:rPr>
          <w:sz w:val="16"/>
        </w:rPr>
        <w:t xml:space="preserve">ational </w:t>
      </w:r>
      <w:r w:rsidR="00804ADD" w:rsidRPr="00804ADD">
        <w:rPr>
          <w:rStyle w:val="StyleUnderline"/>
        </w:rPr>
        <w:t>O</w:t>
      </w:r>
      <w:r w:rsidR="00804ADD" w:rsidRPr="00804ADD">
        <w:rPr>
          <w:sz w:val="16"/>
        </w:rPr>
        <w:t xml:space="preserve">ceanic and </w:t>
      </w:r>
      <w:r w:rsidR="00804ADD" w:rsidRPr="00804ADD">
        <w:rPr>
          <w:rStyle w:val="StyleUnderline"/>
        </w:rPr>
        <w:t>A</w:t>
      </w:r>
      <w:r w:rsidR="00804ADD" w:rsidRPr="00804ADD">
        <w:rPr>
          <w:sz w:val="16"/>
        </w:rPr>
        <w:t xml:space="preserve">tmospheric </w:t>
      </w:r>
      <w:r w:rsidR="00804ADD" w:rsidRPr="00804ADD">
        <w:rPr>
          <w:rStyle w:val="StyleUnderline"/>
        </w:rPr>
        <w:t>A</w:t>
      </w:r>
      <w:r w:rsidR="00804ADD" w:rsidRPr="00804ADD">
        <w:rPr>
          <w:sz w:val="16"/>
        </w:rPr>
        <w:t xml:space="preserve">dministration, </w:t>
      </w:r>
      <w:r w:rsidR="00804ADD" w:rsidRPr="00804ADD">
        <w:rPr>
          <w:rStyle w:val="StyleUnderline"/>
        </w:rPr>
        <w:t xml:space="preserve">refers to ocean acidification as </w:t>
      </w:r>
      <w:r w:rsidR="00804ADD" w:rsidRPr="00804ADD">
        <w:rPr>
          <w:rStyle w:val="Emphasis"/>
        </w:rPr>
        <w:t>global warming’s</w:t>
      </w:r>
      <w:r w:rsidR="00804ADD" w:rsidRPr="00804ADD">
        <w:rPr>
          <w:sz w:val="16"/>
        </w:rPr>
        <w:t xml:space="preserve"> “equally </w:t>
      </w:r>
      <w:r w:rsidR="00804ADD" w:rsidRPr="00804ADD">
        <w:rPr>
          <w:rStyle w:val="Emphasis"/>
        </w:rPr>
        <w:t>evil twin</w:t>
      </w:r>
      <w:r w:rsidR="00804ADD" w:rsidRPr="00804ADD">
        <w:rPr>
          <w:sz w:val="16"/>
        </w:rPr>
        <w:t xml:space="preserve">,” Ibid. To that end, </w:t>
      </w:r>
      <w:r w:rsidR="00804ADD" w:rsidRPr="00804ADD">
        <w:rPr>
          <w:rStyle w:val="StyleUnderline"/>
        </w:rPr>
        <w:t xml:space="preserve">a slow motion death march is consuming life in the ocean in real time, and we humans are witnesses to this </w:t>
      </w:r>
      <w:r w:rsidR="00804ADD" w:rsidRPr="00804ADD">
        <w:rPr>
          <w:rStyle w:val="Emphasis"/>
        </w:rPr>
        <w:t>extinction event.</w:t>
      </w:r>
    </w:p>
    <w:p w:rsidR="0025710D" w:rsidRPr="004A0CBB" w:rsidRDefault="0025710D" w:rsidP="00804ADD">
      <w:pPr>
        <w:rPr>
          <w:rFonts w:eastAsia="MS Gothic"/>
          <w:b/>
          <w:iCs/>
          <w:sz w:val="26"/>
        </w:rPr>
      </w:pPr>
      <w:r w:rsidRPr="004A0CBB">
        <w:rPr>
          <w:rFonts w:eastAsia="MS Gothic"/>
          <w:b/>
          <w:iCs/>
          <w:sz w:val="26"/>
        </w:rPr>
        <w:t>Economic growth solve environment – conservation projects</w:t>
      </w:r>
    </w:p>
    <w:p w:rsidR="0025710D" w:rsidRPr="004A0CBB" w:rsidRDefault="0025710D" w:rsidP="0025710D">
      <w:pPr>
        <w:rPr>
          <w:rFonts w:eastAsia="Cambria"/>
          <w:b/>
          <w:bCs/>
          <w:sz w:val="26"/>
        </w:rPr>
      </w:pPr>
      <w:r w:rsidRPr="004A0CBB">
        <w:rPr>
          <w:rFonts w:eastAsia="Cambria"/>
          <w:b/>
          <w:bCs/>
          <w:sz w:val="26"/>
        </w:rPr>
        <w:t xml:space="preserve">Everett et al 10 </w:t>
      </w:r>
      <w:r w:rsidRPr="004A0CBB">
        <w:rPr>
          <w:rFonts w:eastAsia="Cambria"/>
        </w:rPr>
        <w:t>(Tim, Senior Policy Advisor for Defra, “Economic Growth and the Environment”, Defra Evidence and Analysis Series, March 2010, https://www.gov.uk/government/uploads/system/uploads/attachment_data/file/69195/pb13390-economic-growth-100305.pdf)</w:t>
      </w:r>
    </w:p>
    <w:p w:rsidR="0025710D" w:rsidRPr="004A0CBB" w:rsidRDefault="0025710D" w:rsidP="0025710D">
      <w:pPr>
        <w:rPr>
          <w:rFonts w:eastAsia="Cambria"/>
        </w:rPr>
      </w:pPr>
      <w:r w:rsidRPr="004A0CBB">
        <w:rPr>
          <w:rFonts w:eastAsia="Cambria"/>
          <w:b/>
          <w:u w:val="single"/>
        </w:rPr>
        <w:t>The demand for a clean and healthy natural environment provides opportunities for employment and wealth creation</w:t>
      </w:r>
      <w:r w:rsidRPr="004A0CBB">
        <w:rPr>
          <w:rFonts w:eastAsia="Cambria"/>
        </w:rPr>
        <w:t xml:space="preserve">; for example, </w:t>
      </w:r>
      <w:r w:rsidRPr="004A0CBB">
        <w:rPr>
          <w:rFonts w:eastAsia="Cambria"/>
          <w:b/>
          <w:iCs/>
          <w:u w:val="single"/>
          <w:bdr w:val="single" w:sz="18" w:space="0" w:color="auto"/>
        </w:rPr>
        <w:t>organic agriculture and industries responsible for managing and protecting natural resources</w:t>
      </w:r>
      <w:r w:rsidRPr="004A0CBB">
        <w:rPr>
          <w:rFonts w:eastAsia="Cambria"/>
        </w:rPr>
        <w:t>. O</w:t>
      </w:r>
      <w:r w:rsidRPr="004A0CBB">
        <w:rPr>
          <w:rFonts w:eastAsia="Cambria"/>
          <w:b/>
          <w:u w:val="single"/>
        </w:rPr>
        <w:t>ther industries aim to reduce the environmental impacts of economic activity; for example, through generating renewable energy, through waste management techniques, and through products and technologies that reduce air and noise pollution from production processes</w:t>
      </w:r>
      <w:r w:rsidRPr="004A0CBB">
        <w:rPr>
          <w:rFonts w:eastAsia="Cambria"/>
        </w:rPr>
        <w:t xml:space="preserve">. </w:t>
      </w:r>
      <w:r w:rsidRPr="004A0CBB">
        <w:rPr>
          <w:rFonts w:eastAsia="Cambria"/>
          <w:b/>
          <w:u w:val="single"/>
        </w:rPr>
        <w:t>Yet others aim to mitigate adverse environmental impacts and restore natural assets to their previous condition, such as water treatment services and land remediation</w:t>
      </w:r>
      <w:r w:rsidRPr="004A0CBB">
        <w:rPr>
          <w:rFonts w:eastAsia="Cambria"/>
        </w:rPr>
        <w:t xml:space="preserve">. These industries contribute substantially to the UK economy. A recent study found that the Low Carbon and Environmental Goods and Services sector was worth over £100 billion in the UK in 2007/08, including the supply chains of these industries24. They provided 880,000 jobs, a figure forecast to rise to over 1.3 million by 2015. </w:t>
      </w:r>
    </w:p>
    <w:p w:rsidR="0025710D" w:rsidRDefault="00B667A5" w:rsidP="0025710D">
      <w:pPr>
        <w:pStyle w:val="Heading3"/>
        <w:rPr>
          <w:rFonts w:eastAsia="MS Gothic"/>
        </w:rPr>
      </w:pPr>
      <w:r>
        <w:rPr>
          <w:rFonts w:eastAsia="MS Gothic"/>
        </w:rPr>
        <w:lastRenderedPageBreak/>
        <w:t xml:space="preserve">---XT: </w:t>
      </w:r>
      <w:r w:rsidR="0025710D" w:rsidRPr="004A0CBB">
        <w:rPr>
          <w:rFonts w:eastAsia="MS Gothic"/>
        </w:rPr>
        <w:t xml:space="preserve">Impact </w:t>
      </w:r>
      <w:r>
        <w:rPr>
          <w:rFonts w:eastAsia="MS Gothic"/>
        </w:rPr>
        <w:t>I</w:t>
      </w:r>
      <w:r w:rsidR="0025710D" w:rsidRPr="004A0CBB">
        <w:rPr>
          <w:rFonts w:eastAsia="MS Gothic"/>
        </w:rPr>
        <w:t>nevitable</w:t>
      </w:r>
    </w:p>
    <w:p w:rsidR="00A80BA0" w:rsidRPr="004A0CBB" w:rsidRDefault="00A80BA0" w:rsidP="00A80BA0">
      <w:pPr>
        <w:keepNext/>
        <w:keepLines/>
        <w:spacing w:before="40"/>
        <w:ind w:left="1440" w:hanging="1440"/>
        <w:outlineLvl w:val="3"/>
        <w:rPr>
          <w:rFonts w:ascii="Cambria" w:eastAsia="MS Gothic" w:hAnsi="Cambria"/>
          <w:b/>
          <w:iCs/>
          <w:sz w:val="26"/>
        </w:rPr>
      </w:pPr>
      <w:r w:rsidRPr="004A0CBB">
        <w:rPr>
          <w:rFonts w:ascii="Cambria" w:eastAsia="MS Gothic" w:hAnsi="Cambria"/>
          <w:b/>
          <w:iCs/>
          <w:sz w:val="26"/>
        </w:rPr>
        <w:t>Ocean acidificat</w:t>
      </w:r>
      <w:bookmarkStart w:id="0" w:name="_GoBack"/>
      <w:bookmarkEnd w:id="0"/>
      <w:r w:rsidRPr="004A0CBB">
        <w:rPr>
          <w:rFonts w:ascii="Cambria" w:eastAsia="MS Gothic" w:hAnsi="Cambria"/>
          <w:b/>
          <w:iCs/>
          <w:sz w:val="26"/>
        </w:rPr>
        <w:t>ion means near term collapse is inevitable</w:t>
      </w:r>
    </w:p>
    <w:p w:rsidR="00A80BA0" w:rsidRDefault="00A80BA0" w:rsidP="00A80BA0">
      <w:pPr>
        <w:rPr>
          <w:rFonts w:ascii="Cambria" w:eastAsia="Cambria" w:hAnsi="Cambria"/>
          <w:sz w:val="16"/>
        </w:rPr>
      </w:pPr>
      <w:r w:rsidRPr="004A0CBB">
        <w:rPr>
          <w:rFonts w:ascii="Cambria" w:eastAsia="Cambria" w:hAnsi="Cambria"/>
          <w:b/>
          <w:bCs/>
          <w:sz w:val="26"/>
        </w:rPr>
        <w:t>Rogers 2/17</w:t>
      </w:r>
      <w:r w:rsidRPr="004A0CBB">
        <w:rPr>
          <w:rFonts w:ascii="Cambria" w:eastAsia="Cambria" w:hAnsi="Cambria"/>
          <w:sz w:val="16"/>
        </w:rPr>
        <w:t xml:space="preserve"> </w:t>
      </w:r>
    </w:p>
    <w:p w:rsidR="00A80BA0" w:rsidRDefault="00A80BA0" w:rsidP="00A80BA0">
      <w:pPr>
        <w:rPr>
          <w:sz w:val="16"/>
        </w:rPr>
      </w:pPr>
      <w:r w:rsidRPr="001E3FD4">
        <w:rPr>
          <w:sz w:val="16"/>
        </w:rPr>
        <w:t xml:space="preserve">: </w:t>
      </w:r>
      <w:r w:rsidRPr="00804ADD">
        <w:rPr>
          <w:rStyle w:val="StyleUnderline"/>
          <w:highlight w:val="cyan"/>
        </w:rPr>
        <w:t xml:space="preserve">The rate of change of </w:t>
      </w:r>
      <w:proofErr w:type="gramStart"/>
      <w:r w:rsidRPr="00804ADD">
        <w:rPr>
          <w:rStyle w:val="StyleUnderline"/>
          <w:highlight w:val="cyan"/>
        </w:rPr>
        <w:t>ocean</w:t>
      </w:r>
      <w:r>
        <w:rPr>
          <w:sz w:val="16"/>
        </w:rPr>
        <w:t xml:space="preserve"> </w:t>
      </w:r>
      <w:r w:rsidRPr="001E3FD4">
        <w:rPr>
          <w:sz w:val="16"/>
        </w:rPr>
        <w:t>)</w:t>
      </w:r>
      <w:proofErr w:type="gramEnd"/>
      <w:r w:rsidRPr="001E3FD4">
        <w:rPr>
          <w:sz w:val="16"/>
        </w:rPr>
        <w:t xml:space="preserve"> </w:t>
      </w:r>
      <w:r w:rsidRPr="00804ADD">
        <w:rPr>
          <w:rStyle w:val="StyleUnderline"/>
          <w:highlight w:val="cyan"/>
        </w:rPr>
        <w:t xml:space="preserve">is </w:t>
      </w:r>
      <w:r w:rsidRPr="00804ADD">
        <w:rPr>
          <w:rStyle w:val="Emphasis"/>
          <w:highlight w:val="cyan"/>
        </w:rPr>
        <w:t>10 times faster</w:t>
      </w:r>
      <w:r w:rsidRPr="00804ADD">
        <w:rPr>
          <w:rStyle w:val="StyleUnderline"/>
          <w:highlight w:val="cyan"/>
        </w:rPr>
        <w:t xml:space="preserve"> than 55 million years ago</w:t>
      </w:r>
      <w:r w:rsidRPr="001E3FD4">
        <w:rPr>
          <w:sz w:val="16"/>
        </w:rPr>
        <w:t>.</w:t>
      </w:r>
      <w:r>
        <w:rPr>
          <w:sz w:val="16"/>
        </w:rPr>
        <w:t xml:space="preserve"> </w:t>
      </w:r>
      <w:proofErr w:type="gramStart"/>
      <w:r w:rsidRPr="00804ADD">
        <w:rPr>
          <w:rStyle w:val="StyleUnderline"/>
          <w:highlight w:val="cyan"/>
        </w:rPr>
        <w:t>directly</w:t>
      </w:r>
      <w:proofErr w:type="gramEnd"/>
      <w:r w:rsidRPr="00804ADD">
        <w:rPr>
          <w:rStyle w:val="StyleUnderline"/>
          <w:highlight w:val="cyan"/>
        </w:rPr>
        <w:t xml:space="preserve"> linked to a mass extinction event as levels of CO2</w:t>
      </w:r>
      <w:r>
        <w:rPr>
          <w:sz w:val="16"/>
        </w:rPr>
        <w:t xml:space="preserve"> </w:t>
      </w:r>
      <w:r w:rsidRPr="00804ADD">
        <w:rPr>
          <w:rStyle w:val="StyleUnderline"/>
          <w:highlight w:val="cyan"/>
        </w:rPr>
        <w:t>went off the charts</w:t>
      </w:r>
      <w:r w:rsidRPr="001E3FD4">
        <w:rPr>
          <w:rStyle w:val="StyleUnderline"/>
        </w:rPr>
        <w:t>.</w:t>
      </w:r>
      <w:r>
        <w:rPr>
          <w:rStyle w:val="StyleUnderline"/>
        </w:rPr>
        <w:t xml:space="preserve"> </w:t>
      </w:r>
      <w:proofErr w:type="gramStart"/>
      <w:r w:rsidRPr="00804ADD">
        <w:rPr>
          <w:rStyle w:val="StyleUnderline"/>
          <w:highlight w:val="cyan"/>
        </w:rPr>
        <w:t>the</w:t>
      </w:r>
      <w:proofErr w:type="gramEnd"/>
      <w:r w:rsidRPr="00804ADD">
        <w:rPr>
          <w:rStyle w:val="StyleUnderline"/>
          <w:highlight w:val="cyan"/>
        </w:rPr>
        <w:t xml:space="preserve"> rate of change of pH in the ocean is</w:t>
      </w:r>
      <w:r w:rsidRPr="00804ADD">
        <w:rPr>
          <w:sz w:val="16"/>
          <w:highlight w:val="cyan"/>
        </w:rPr>
        <w:t xml:space="preserve"> “</w:t>
      </w:r>
      <w:r w:rsidRPr="00804ADD">
        <w:rPr>
          <w:rStyle w:val="StyleUnderline"/>
          <w:highlight w:val="cyan"/>
        </w:rPr>
        <w:t>off the charts</w:t>
      </w:r>
      <w:r w:rsidRPr="001E3FD4">
        <w:rPr>
          <w:rStyle w:val="StyleUnderline"/>
        </w:rPr>
        <w:t>.</w:t>
      </w:r>
      <w:r w:rsidRPr="001E3FD4">
        <w:rPr>
          <w:sz w:val="16"/>
        </w:rPr>
        <w:t>”</w:t>
      </w:r>
      <w:r>
        <w:rPr>
          <w:sz w:val="16"/>
        </w:rPr>
        <w:t xml:space="preserve"> </w:t>
      </w:r>
      <w:r w:rsidRPr="00804ADD">
        <w:rPr>
          <w:sz w:val="16"/>
        </w:rPr>
        <w:t>“</w:t>
      </w:r>
      <w:r w:rsidRPr="00804ADD">
        <w:rPr>
          <w:rStyle w:val="StyleUnderline"/>
          <w:highlight w:val="cyan"/>
        </w:rPr>
        <w:t>This</w:t>
      </w:r>
      <w:r w:rsidRPr="00804ADD">
        <w:rPr>
          <w:sz w:val="16"/>
          <w:highlight w:val="cyan"/>
        </w:rPr>
        <w:t xml:space="preserve"> [</w:t>
      </w:r>
      <w:r w:rsidRPr="00804ADD">
        <w:rPr>
          <w:rStyle w:val="StyleUnderline"/>
          <w:highlight w:val="cyan"/>
        </w:rPr>
        <w:t>acidification</w:t>
      </w:r>
      <w:r w:rsidRPr="00804ADD">
        <w:rPr>
          <w:sz w:val="16"/>
          <w:highlight w:val="cyan"/>
        </w:rPr>
        <w:t xml:space="preserve">] </w:t>
      </w:r>
      <w:r w:rsidRPr="00804ADD">
        <w:rPr>
          <w:rStyle w:val="StyleUnderline"/>
          <w:highlight w:val="cyan"/>
        </w:rPr>
        <w:t>of the ocean is unprecedented in the Earth’s known history. We are entering an unknown territory of marine ecosystem change</w:t>
      </w:r>
      <w:r>
        <w:rPr>
          <w:rStyle w:val="StyleUnderline"/>
        </w:rPr>
        <w:t xml:space="preserve"> </w:t>
      </w:r>
      <w:proofErr w:type="gramStart"/>
      <w:r w:rsidRPr="00804ADD">
        <w:rPr>
          <w:rStyle w:val="StyleUnderline"/>
          <w:highlight w:val="cyan"/>
        </w:rPr>
        <w:t>It’s</w:t>
      </w:r>
      <w:proofErr w:type="gramEnd"/>
      <w:r w:rsidRPr="00804ADD">
        <w:rPr>
          <w:rStyle w:val="StyleUnderline"/>
          <w:highlight w:val="cyan"/>
        </w:rPr>
        <w:t xml:space="preserve"> not something a long way into the future.</w:t>
      </w:r>
      <w:r>
        <w:rPr>
          <w:rStyle w:val="StyleUnderline"/>
        </w:rPr>
        <w:t xml:space="preserve"> </w:t>
      </w:r>
      <w:r w:rsidRPr="001E3FD4">
        <w:rPr>
          <w:sz w:val="16"/>
        </w:rPr>
        <w:t>“</w:t>
      </w:r>
      <w:r w:rsidRPr="00804ADD">
        <w:rPr>
          <w:rStyle w:val="StyleUnderline"/>
          <w:highlight w:val="cyan"/>
        </w:rPr>
        <w:t xml:space="preserve">If the current </w:t>
      </w:r>
      <w:r w:rsidRPr="00804ADD">
        <w:rPr>
          <w:rStyle w:val="Emphasis"/>
          <w:highlight w:val="cyan"/>
        </w:rPr>
        <w:t>carbon dioxide emission trends</w:t>
      </w:r>
      <w:r w:rsidRPr="00804ADD">
        <w:rPr>
          <w:rStyle w:val="StyleUnderline"/>
          <w:highlight w:val="cyan"/>
        </w:rPr>
        <w:t xml:space="preserve"> continue… the ocean will continue to undergo acidification</w:t>
      </w:r>
      <w:r>
        <w:rPr>
          <w:sz w:val="16"/>
        </w:rPr>
        <w:t xml:space="preserve"> </w:t>
      </w:r>
      <w:r w:rsidRPr="00804ADD">
        <w:rPr>
          <w:rStyle w:val="StyleUnderline"/>
          <w:highlight w:val="cyan"/>
        </w:rPr>
        <w:t>if we continue on the current trajectory, we are looking at a mass extinction</w:t>
      </w:r>
      <w:r w:rsidRPr="00804ADD">
        <w:rPr>
          <w:sz w:val="16"/>
        </w:rPr>
        <w:t xml:space="preserve"> </w:t>
      </w:r>
    </w:p>
    <w:p w:rsidR="00A80BA0" w:rsidRPr="004A0CBB" w:rsidRDefault="00A80BA0" w:rsidP="00A80BA0">
      <w:pPr>
        <w:pStyle w:val="Heading4"/>
        <w:rPr>
          <w:rFonts w:eastAsia="MS Gothic"/>
        </w:rPr>
      </w:pPr>
      <w:r w:rsidRPr="004A0CBB">
        <w:rPr>
          <w:rFonts w:eastAsia="MS Gothic"/>
        </w:rPr>
        <w:t>Economic growth solve environment – conservation projects</w:t>
      </w:r>
    </w:p>
    <w:p w:rsidR="00A80BA0" w:rsidRPr="004A0CBB" w:rsidRDefault="00A80BA0" w:rsidP="00A80BA0">
      <w:pPr>
        <w:rPr>
          <w:rFonts w:eastAsia="Cambria"/>
          <w:b/>
          <w:bCs/>
          <w:sz w:val="26"/>
        </w:rPr>
      </w:pPr>
      <w:r w:rsidRPr="004A0CBB">
        <w:rPr>
          <w:rFonts w:eastAsia="Cambria"/>
          <w:b/>
          <w:bCs/>
          <w:sz w:val="26"/>
        </w:rPr>
        <w:t xml:space="preserve">Everett et al 10 </w:t>
      </w:r>
      <w:r w:rsidRPr="004A0CBB">
        <w:rPr>
          <w:rFonts w:eastAsia="Cambria"/>
        </w:rPr>
        <w:t>(Tim, Senior Policy Advisor for Defra, “Economic Growth and the Environment”, Defra Evidence and Analysis Series, March 2010, https://www.gov.uk/government/uploads/system/uploads/attachment_data/file/69195/pb13390-economic-growth-100305.pdf)</w:t>
      </w:r>
    </w:p>
    <w:p w:rsidR="00A80BA0" w:rsidRPr="004A0CBB" w:rsidRDefault="00A80BA0" w:rsidP="00A80BA0">
      <w:pPr>
        <w:rPr>
          <w:rFonts w:eastAsia="Cambria"/>
        </w:rPr>
      </w:pPr>
      <w:r w:rsidRPr="004A0CBB">
        <w:rPr>
          <w:rFonts w:eastAsia="Cambria"/>
          <w:b/>
          <w:u w:val="single"/>
        </w:rPr>
        <w:t>The demand for a clean and healthy natural environment provides opportunities for employment and wealth creation</w:t>
      </w:r>
      <w:r w:rsidRPr="004A0CBB">
        <w:rPr>
          <w:rFonts w:eastAsia="Cambria"/>
        </w:rPr>
        <w:t xml:space="preserve">; for example, </w:t>
      </w:r>
      <w:r w:rsidRPr="004A0CBB">
        <w:rPr>
          <w:rFonts w:eastAsia="Cambria"/>
          <w:b/>
          <w:iCs/>
          <w:u w:val="single"/>
          <w:bdr w:val="single" w:sz="18" w:space="0" w:color="auto"/>
        </w:rPr>
        <w:t>organic agriculture and industries responsible for managing and protecting natural resources</w:t>
      </w:r>
      <w:r w:rsidRPr="004A0CBB">
        <w:rPr>
          <w:rFonts w:eastAsia="Cambria"/>
        </w:rPr>
        <w:t>. O</w:t>
      </w:r>
      <w:r w:rsidRPr="004A0CBB">
        <w:rPr>
          <w:rFonts w:eastAsia="Cambria"/>
          <w:b/>
          <w:u w:val="single"/>
        </w:rPr>
        <w:t>ther industries aim to reduce the environmental impacts of economic activity; for example, through generating renewable energy, through waste management techniques, and through products and technologies that reduce air and noise pollution from production processes</w:t>
      </w:r>
      <w:r w:rsidRPr="004A0CBB">
        <w:rPr>
          <w:rFonts w:eastAsia="Cambria"/>
        </w:rPr>
        <w:t xml:space="preserve">. </w:t>
      </w:r>
      <w:r w:rsidRPr="004A0CBB">
        <w:rPr>
          <w:rFonts w:eastAsia="Cambria"/>
          <w:b/>
          <w:u w:val="single"/>
        </w:rPr>
        <w:t>Yet others aim to mitigate adverse environmental impacts and restore natural assets to their previous condition, such as water treatment services and land remediation</w:t>
      </w:r>
      <w:r w:rsidRPr="004A0CBB">
        <w:rPr>
          <w:rFonts w:eastAsia="Cambria"/>
        </w:rPr>
        <w:t xml:space="preserve">. These industries contribute substantially to the UK economy. A recent study found that the Low Carbon and Environmental Goods and Services sector was worth over £100 billion in the UK in 2007/08, including the supply chains of these industries24. They provided 880,000 jobs, a figure forecast to rise to over 1.3 million by 2015. </w:t>
      </w:r>
    </w:p>
    <w:p w:rsidR="00A80BA0" w:rsidRPr="00A80BA0" w:rsidRDefault="00A80BA0" w:rsidP="00A80BA0"/>
    <w:p w:rsidR="0025710D" w:rsidRPr="004A0CBB" w:rsidRDefault="0025710D" w:rsidP="0025710D">
      <w:pPr>
        <w:keepNext/>
        <w:keepLines/>
        <w:spacing w:before="40"/>
        <w:outlineLvl w:val="3"/>
        <w:rPr>
          <w:rFonts w:eastAsia="MS Gothic"/>
          <w:b/>
          <w:iCs/>
          <w:sz w:val="26"/>
        </w:rPr>
      </w:pPr>
      <w:r w:rsidRPr="004A0CBB">
        <w:rPr>
          <w:rFonts w:eastAsia="MS Gothic"/>
          <w:b/>
          <w:iCs/>
          <w:sz w:val="26"/>
        </w:rPr>
        <w:t>Whaling</w:t>
      </w:r>
    </w:p>
    <w:p w:rsidR="0025710D" w:rsidRPr="004A0CBB" w:rsidRDefault="0025710D" w:rsidP="0025710D">
      <w:pPr>
        <w:rPr>
          <w:rFonts w:eastAsia="Cambria"/>
        </w:rPr>
      </w:pPr>
      <w:r w:rsidRPr="004A0CBB">
        <w:rPr>
          <w:rFonts w:eastAsia="Cambria"/>
          <w:b/>
          <w:bCs/>
          <w:sz w:val="26"/>
        </w:rPr>
        <w:t>COLLINS 14</w:t>
      </w:r>
      <w:r w:rsidRPr="004A0CBB">
        <w:rPr>
          <w:rFonts w:eastAsia="Cambria"/>
        </w:rPr>
        <w:t xml:space="preserve"> (Katie, writer for </w:t>
      </w:r>
      <w:proofErr w:type="gramStart"/>
      <w:r w:rsidRPr="004A0CBB">
        <w:rPr>
          <w:rFonts w:eastAsia="Cambria"/>
        </w:rPr>
        <w:t>Wired</w:t>
      </w:r>
      <w:proofErr w:type="gramEnd"/>
      <w:r w:rsidRPr="004A0CBB">
        <w:rPr>
          <w:rFonts w:eastAsia="Cambria"/>
        </w:rPr>
        <w:t xml:space="preserve"> Science, Whales are the engineers of our ocean ecosystems, </w:t>
      </w:r>
      <w:hyperlink r:id="rId61" w:history="1">
        <w:r w:rsidRPr="004A0CBB">
          <w:rPr>
            <w:rFonts w:eastAsia="Cambria"/>
          </w:rPr>
          <w:t>http://www.wired.co.uk/news/archive/2014-07/03/whales-ecosystem-engineers</w:t>
        </w:r>
      </w:hyperlink>
      <w:r w:rsidRPr="004A0CBB">
        <w:rPr>
          <w:rFonts w:eastAsia="Cambria"/>
        </w:rPr>
        <w:t>, 7/3/14)</w:t>
      </w:r>
    </w:p>
    <w:p w:rsidR="0025710D" w:rsidRPr="004A0CBB" w:rsidRDefault="0025710D" w:rsidP="0025710D">
      <w:pPr>
        <w:rPr>
          <w:rFonts w:eastAsia="Cambria"/>
          <w:sz w:val="16"/>
        </w:rPr>
      </w:pPr>
      <w:r w:rsidRPr="004A0CBB">
        <w:rPr>
          <w:rFonts w:eastAsia="Cambria"/>
          <w:sz w:val="16"/>
        </w:rPr>
        <w:t xml:space="preserve">Thanks to marine biologists around the world we now know that </w:t>
      </w:r>
      <w:r w:rsidRPr="004A0CBB">
        <w:rPr>
          <w:rFonts w:eastAsia="Cambria"/>
          <w:b/>
          <w:u w:val="single"/>
        </w:rPr>
        <w:t>the gentle giants of our oceans have a powerful and positive impact on our underwater ecosystems</w:t>
      </w:r>
      <w:r w:rsidRPr="004A0CBB">
        <w:rPr>
          <w:rFonts w:eastAsia="Cambria"/>
          <w:sz w:val="16"/>
        </w:rPr>
        <w:t xml:space="preserve">. It has long been presumed that whales are so rare that their effect on our oceans is negligible. Not so, according to new research published in the journal Frontiers in Ecology and the Environment, which has taken into account </w:t>
      </w:r>
      <w:r w:rsidRPr="004A0CBB">
        <w:rPr>
          <w:rFonts w:eastAsia="Cambria"/>
          <w:b/>
          <w:u w:val="single"/>
        </w:rPr>
        <w:t>several decades of whale-related data and found that their influence can be seen in the global carbon storage and the health of commercial fisheries</w:t>
      </w:r>
      <w:r w:rsidRPr="004A0CBB">
        <w:rPr>
          <w:rFonts w:eastAsia="Cambria"/>
          <w:sz w:val="16"/>
        </w:rPr>
        <w:t xml:space="preserve">. </w:t>
      </w:r>
      <w:proofErr w:type="gramStart"/>
      <w:r w:rsidRPr="004A0CBB">
        <w:rPr>
          <w:rFonts w:eastAsia="Cambria"/>
          <w:sz w:val="16"/>
        </w:rPr>
        <w:t xml:space="preserve">In the past fishermen have often taken </w:t>
      </w:r>
      <w:proofErr w:type="spellStart"/>
      <w:r w:rsidRPr="004A0CBB">
        <w:rPr>
          <w:rFonts w:eastAsia="Cambria"/>
          <w:sz w:val="16"/>
        </w:rPr>
        <w:t>taken</w:t>
      </w:r>
      <w:proofErr w:type="spellEnd"/>
      <w:r w:rsidRPr="004A0CBB">
        <w:rPr>
          <w:rFonts w:eastAsia="Cambria"/>
          <w:sz w:val="16"/>
        </w:rPr>
        <w:t xml:space="preserve"> the view that whales, which after all have massive metabolic demands, are their competition.</w:t>
      </w:r>
      <w:proofErr w:type="gramEnd"/>
      <w:r w:rsidRPr="004A0CBB">
        <w:rPr>
          <w:rFonts w:eastAsia="Cambria"/>
          <w:sz w:val="16"/>
        </w:rPr>
        <w:t xml:space="preserve"> It turns out, however, that </w:t>
      </w:r>
      <w:r w:rsidRPr="004A0CBB">
        <w:rPr>
          <w:rFonts w:eastAsia="Cambria"/>
          <w:b/>
          <w:u w:val="single"/>
        </w:rPr>
        <w:t xml:space="preserve">a prevalence of whales actually encourages the development of more robust fisheries. It's estimated that the dramatic decline in whale numbers, primarily due to industrial whaling, has seen their numbers decline between 66 and 90 percent, </w:t>
      </w:r>
      <w:r w:rsidRPr="004A0CBB">
        <w:rPr>
          <w:rFonts w:eastAsia="Cambria"/>
          <w:sz w:val="16"/>
        </w:rPr>
        <w:t>but there are signs of recovery, which could well have a dramatically positive impact on the health of ocean ecosystems overall. "</w:t>
      </w:r>
      <w:r w:rsidRPr="004A0CBB">
        <w:rPr>
          <w:rFonts w:eastAsia="Cambria"/>
          <w:b/>
          <w:u w:val="single"/>
        </w:rPr>
        <w:t>Future changes in the structure and function of the world's oceans can be expected</w:t>
      </w:r>
      <w:r w:rsidRPr="004A0CBB">
        <w:rPr>
          <w:rFonts w:eastAsia="Cambria"/>
          <w:sz w:val="16"/>
        </w:rPr>
        <w:t xml:space="preserve"> with the restoration of great whale population," write the researchers in the study's abstract.</w:t>
      </w:r>
    </w:p>
    <w:p w:rsidR="0025710D" w:rsidRPr="004A0CBB" w:rsidRDefault="0025710D" w:rsidP="0025710D">
      <w:pPr>
        <w:keepNext/>
        <w:keepLines/>
        <w:spacing w:before="40"/>
        <w:outlineLvl w:val="3"/>
        <w:rPr>
          <w:rFonts w:eastAsia="MS Gothic"/>
          <w:b/>
          <w:iCs/>
          <w:sz w:val="26"/>
        </w:rPr>
      </w:pPr>
      <w:r w:rsidRPr="004A0CBB">
        <w:rPr>
          <w:rFonts w:eastAsia="MS Gothic"/>
          <w:b/>
          <w:iCs/>
          <w:sz w:val="26"/>
        </w:rPr>
        <w:lastRenderedPageBreak/>
        <w:t>Declining fish size</w:t>
      </w:r>
    </w:p>
    <w:p w:rsidR="0025710D" w:rsidRPr="004A0CBB" w:rsidRDefault="0025710D" w:rsidP="0025710D">
      <w:pPr>
        <w:rPr>
          <w:rFonts w:eastAsia="Cambria"/>
        </w:rPr>
      </w:pPr>
      <w:proofErr w:type="spellStart"/>
      <w:r w:rsidRPr="004A0CBB">
        <w:rPr>
          <w:rFonts w:eastAsia="Cambria"/>
          <w:b/>
          <w:bCs/>
          <w:sz w:val="26"/>
        </w:rPr>
        <w:t>Rietta</w:t>
      </w:r>
      <w:proofErr w:type="spellEnd"/>
      <w:r w:rsidRPr="004A0CBB">
        <w:rPr>
          <w:rFonts w:eastAsia="Cambria"/>
          <w:b/>
          <w:bCs/>
          <w:sz w:val="26"/>
        </w:rPr>
        <w:t xml:space="preserve"> 14</w:t>
      </w:r>
      <w:r w:rsidRPr="004A0CBB">
        <w:rPr>
          <w:rFonts w:eastAsia="Cambria"/>
        </w:rPr>
        <w:t xml:space="preserve"> (commentator at </w:t>
      </w:r>
      <w:proofErr w:type="spellStart"/>
      <w:r w:rsidRPr="004A0CBB">
        <w:rPr>
          <w:rFonts w:eastAsia="Cambria"/>
        </w:rPr>
        <w:t>Pucci</w:t>
      </w:r>
      <w:proofErr w:type="spellEnd"/>
      <w:r w:rsidRPr="004A0CBB">
        <w:rPr>
          <w:rFonts w:eastAsia="Cambria"/>
        </w:rPr>
        <w:t xml:space="preserve"> Foods ocean blog citing a recent study, conducted by fisheries scientists with the University of Aberdeen, Rising Ocean Temperatures: Smaller Fish Will Impact Fisheries and Ecosystems Unless Humans Learn to Adapt, </w:t>
      </w:r>
      <w:hyperlink r:id="rId62" w:history="1">
        <w:r w:rsidRPr="004A0CBB">
          <w:rPr>
            <w:rFonts w:eastAsia="Cambria"/>
          </w:rPr>
          <w:t>http://puccifoods.com/pucciseafood-new/blog/ocean-temperatures-rise-smaller-fish-will-impact-fisheries-ecosystems-unless-humans-learn-adapt/</w:t>
        </w:r>
      </w:hyperlink>
      <w:r w:rsidRPr="004A0CBB">
        <w:rPr>
          <w:rFonts w:eastAsia="Cambria"/>
        </w:rPr>
        <w:t>, 3/3/14)</w:t>
      </w:r>
    </w:p>
    <w:p w:rsidR="0025710D" w:rsidRPr="004A0CBB" w:rsidRDefault="0025710D" w:rsidP="0025710D">
      <w:pPr>
        <w:rPr>
          <w:rFonts w:eastAsia="Cambria"/>
          <w:b/>
          <w:u w:val="single"/>
        </w:rPr>
      </w:pPr>
      <w:r w:rsidRPr="004A0CBB">
        <w:rPr>
          <w:rFonts w:eastAsia="Cambria"/>
          <w:b/>
          <w:u w:val="single"/>
        </w:rPr>
        <w:t>There may be serious negative effects on entire ecosystems that come with decreasing fish size. Everything in the ocean food web is connected – if fish on a lower trophic level become smaller, they will naturally yield fewer nutrients for organisms higher up on the energy chain. These animals could be predatory fish or sharks that are already suffering from the same depleted oxygen levels, or marine mammals that need to sustain massive amounts of energy to survive. They will be compelled to eat more of the smaller fish – lending to a decline in population</w:t>
      </w:r>
      <w:r w:rsidRPr="004A0CBB">
        <w:rPr>
          <w:rFonts w:eastAsia="Cambria"/>
          <w:sz w:val="16"/>
        </w:rPr>
        <w:t xml:space="preserve"> – or switch their food source to something else. </w:t>
      </w:r>
      <w:r w:rsidRPr="004A0CBB">
        <w:rPr>
          <w:rFonts w:eastAsia="Cambria"/>
          <w:b/>
          <w:u w:val="single"/>
        </w:rPr>
        <w:t>Ripple effects could be seen far and wide in many different ocean ecosystems. Organisms have an amazing ability to adapt and evolve to survive. But much more time is needed to keep things in balance. These fish are being forced to adapt too quickly to changing conditions – entire ecosystems need at least thousands of years to properly evolve. Right now human activity is forcing monumental changes over a span of decades.</w:t>
      </w:r>
    </w:p>
    <w:p w:rsidR="0025710D" w:rsidRPr="004A0CBB" w:rsidRDefault="0025710D" w:rsidP="0025710D">
      <w:pPr>
        <w:keepNext/>
        <w:keepLines/>
        <w:spacing w:before="40"/>
        <w:outlineLvl w:val="3"/>
        <w:rPr>
          <w:rFonts w:eastAsia="MS Gothic"/>
          <w:b/>
          <w:iCs/>
          <w:sz w:val="26"/>
        </w:rPr>
      </w:pPr>
      <w:r w:rsidRPr="004A0CBB">
        <w:rPr>
          <w:rFonts w:eastAsia="MS Gothic"/>
          <w:b/>
          <w:iCs/>
          <w:sz w:val="26"/>
        </w:rPr>
        <w:t>Increased ocean temperatures</w:t>
      </w:r>
    </w:p>
    <w:p w:rsidR="0025710D" w:rsidRPr="004A0CBB" w:rsidRDefault="0025710D" w:rsidP="0025710D">
      <w:pPr>
        <w:rPr>
          <w:rFonts w:eastAsia="Cambria"/>
        </w:rPr>
      </w:pPr>
      <w:proofErr w:type="spellStart"/>
      <w:r w:rsidRPr="004A0CBB">
        <w:rPr>
          <w:rFonts w:eastAsia="Cambria"/>
          <w:b/>
          <w:bCs/>
          <w:sz w:val="26"/>
        </w:rPr>
        <w:t>Rietta</w:t>
      </w:r>
      <w:proofErr w:type="spellEnd"/>
      <w:r w:rsidRPr="004A0CBB">
        <w:rPr>
          <w:rFonts w:eastAsia="Cambria"/>
          <w:b/>
          <w:bCs/>
          <w:sz w:val="26"/>
        </w:rPr>
        <w:t xml:space="preserve"> 14</w:t>
      </w:r>
      <w:r w:rsidRPr="004A0CBB">
        <w:rPr>
          <w:rFonts w:eastAsia="Cambria"/>
        </w:rPr>
        <w:t xml:space="preserve"> (commentator at </w:t>
      </w:r>
      <w:proofErr w:type="spellStart"/>
      <w:r w:rsidRPr="004A0CBB">
        <w:rPr>
          <w:rFonts w:eastAsia="Cambria"/>
        </w:rPr>
        <w:t>Pucci</w:t>
      </w:r>
      <w:proofErr w:type="spellEnd"/>
      <w:r w:rsidRPr="004A0CBB">
        <w:rPr>
          <w:rFonts w:eastAsia="Cambria"/>
        </w:rPr>
        <w:t xml:space="preserve"> Foods ocean blog citing a recent study, conducted by fisheries scientists with the University of Aberdeen, Rising Ocean Temperatures: Smaller Fish Will Impact Fisheries and Ecosystems Unless Humans Learn to Adapt, </w:t>
      </w:r>
      <w:hyperlink r:id="rId63" w:history="1">
        <w:r w:rsidRPr="004A0CBB">
          <w:rPr>
            <w:rFonts w:eastAsia="Cambria"/>
          </w:rPr>
          <w:t>http://puccifoods.com/pucciseafood-new/blog/ocean-temperatures-rise-smaller-fish-will-impact-fisheries-ecosystems-unless-humans-learn-adapt/</w:t>
        </w:r>
      </w:hyperlink>
      <w:r w:rsidRPr="004A0CBB">
        <w:rPr>
          <w:rFonts w:eastAsia="Cambria"/>
        </w:rPr>
        <w:t>, 3/3/14)</w:t>
      </w:r>
    </w:p>
    <w:p w:rsidR="0025710D" w:rsidRPr="004A0CBB" w:rsidRDefault="0025710D" w:rsidP="0025710D">
      <w:pPr>
        <w:rPr>
          <w:rFonts w:eastAsia="Cambria"/>
          <w:u w:val="single"/>
        </w:rPr>
      </w:pPr>
      <w:r w:rsidRPr="004A0CBB">
        <w:rPr>
          <w:rFonts w:eastAsia="Cambria"/>
          <w:b/>
          <w:u w:val="single"/>
        </w:rPr>
        <w:t>This study took place on fish data from the North Sea, but what about other areas? Although scientists predict that different regions will show quite a bit of variation, we have seen a global increase in sea surface temperatures. We must wonder how other animals are likely to be affected. If all our oceans are warming, then we must believe that they will all begin losing the capacity to hold oxygen. Organisms rely on this oxyge</w:t>
      </w:r>
      <w:r w:rsidRPr="004A0CBB">
        <w:rPr>
          <w:rFonts w:eastAsia="Cambria"/>
          <w:sz w:val="16"/>
        </w:rPr>
        <w:t xml:space="preserve">n – it would be akin to our atmospheric being sucked away, so that humans were forced to survive on less oxygen. </w:t>
      </w:r>
      <w:r w:rsidRPr="004A0CBB">
        <w:rPr>
          <w:rFonts w:eastAsia="Cambria"/>
          <w:b/>
          <w:u w:val="single"/>
        </w:rPr>
        <w:t>Imagine a world where it is hard for our lungs to gather enough oxygen to fuel the movement of our bodies. Just walking down the street would become a tremendously difficult task. Fish and invertebrates would surely lose the energy needed to find food, shelter and mates. Coral reefs are especially sensitive to environmental conditions, with higher temperatures causing coral bleaching and eventual death</w:t>
      </w:r>
      <w:r w:rsidRPr="004A0CBB">
        <w:rPr>
          <w:rFonts w:eastAsia="Cambria"/>
          <w:sz w:val="16"/>
        </w:rPr>
        <w:t xml:space="preserve">. Coral reefs are home to 25% of life in the oceans with biodiversity levels on par with terrestrial rainforests. Coral reefs provide millions of people with food and jobs in fishing and ecotourism. </w:t>
      </w:r>
      <w:r w:rsidRPr="004A0CBB">
        <w:rPr>
          <w:rFonts w:eastAsia="Cambria"/>
          <w:b/>
          <w:u w:val="single"/>
        </w:rPr>
        <w:t xml:space="preserve">Their disappearance would have grave implications for the future. </w:t>
      </w:r>
    </w:p>
    <w:p w:rsidR="0025710D" w:rsidRPr="004A0CBB" w:rsidRDefault="0025710D" w:rsidP="0025710D">
      <w:pPr>
        <w:keepNext/>
        <w:keepLines/>
        <w:spacing w:before="40"/>
        <w:outlineLvl w:val="3"/>
        <w:rPr>
          <w:rFonts w:eastAsia="MS Gothic"/>
          <w:b/>
          <w:iCs/>
          <w:sz w:val="26"/>
        </w:rPr>
      </w:pPr>
      <w:r w:rsidRPr="004A0CBB">
        <w:rPr>
          <w:rFonts w:eastAsia="MS Gothic"/>
          <w:b/>
          <w:iCs/>
          <w:sz w:val="26"/>
        </w:rPr>
        <w:t>Caribbean Reefs will disappear in 20 years- increased pressures and lack of grazers</w:t>
      </w:r>
    </w:p>
    <w:p w:rsidR="0025710D" w:rsidRPr="004A0CBB" w:rsidRDefault="0025710D" w:rsidP="0025710D">
      <w:pPr>
        <w:rPr>
          <w:rFonts w:eastAsia="Cambria"/>
        </w:rPr>
      </w:pPr>
      <w:r w:rsidRPr="004A0CBB">
        <w:rPr>
          <w:rFonts w:eastAsia="Cambria"/>
          <w:b/>
          <w:bCs/>
          <w:sz w:val="26"/>
        </w:rPr>
        <w:t>Seattle Times 7/7/14</w:t>
      </w:r>
      <w:r w:rsidRPr="004A0CBB">
        <w:rPr>
          <w:rFonts w:eastAsia="Cambria"/>
        </w:rPr>
        <w:t xml:space="preserve"> (“Study: Caribbean coral reefs will be lost within 20 years” Seattle times 7/7/14 </w:t>
      </w:r>
      <w:hyperlink r:id="rId64" w:history="1">
        <w:r w:rsidRPr="004A0CBB">
          <w:rPr>
            <w:rFonts w:eastAsia="Cambria"/>
          </w:rPr>
          <w:t>http://seattletimes.com/html/outdoors/2024012938_caribbeanreefs</w:t>
        </w:r>
      </w:hyperlink>
      <w:r w:rsidRPr="004A0CBB">
        <w:rPr>
          <w:rFonts w:eastAsia="Cambria"/>
        </w:rPr>
        <w:t xml:space="preserve"> disappearingxml.html)//BLOV</w:t>
      </w:r>
    </w:p>
    <w:p w:rsidR="0025710D" w:rsidRPr="004A0CBB" w:rsidRDefault="0025710D" w:rsidP="0025710D">
      <w:pPr>
        <w:rPr>
          <w:rFonts w:eastAsia="Cambria"/>
          <w:sz w:val="16"/>
        </w:rPr>
      </w:pPr>
      <w:r w:rsidRPr="004A0CBB">
        <w:rPr>
          <w:rFonts w:eastAsia="Cambria"/>
          <w:sz w:val="16"/>
        </w:rPr>
        <w:t xml:space="preserve">Most </w:t>
      </w:r>
      <w:r w:rsidRPr="004A0CBB">
        <w:rPr>
          <w:rFonts w:eastAsia="Cambria"/>
          <w:b/>
          <w:iCs/>
          <w:u w:val="single"/>
          <w:bdr w:val="single" w:sz="18" w:space="0" w:color="auto"/>
        </w:rPr>
        <w:t>Caribbean coral reefs will disappear within the next 20 years</w:t>
      </w:r>
      <w:r w:rsidRPr="004A0CBB">
        <w:rPr>
          <w:rFonts w:eastAsia="Cambria"/>
          <w:sz w:val="16"/>
        </w:rPr>
        <w:t xml:space="preserve"> unless action is taken to protect them, primarily </w:t>
      </w:r>
      <w:r w:rsidRPr="004A0CBB">
        <w:rPr>
          <w:rFonts w:eastAsia="Cambria"/>
          <w:b/>
          <w:u w:val="single"/>
        </w:rPr>
        <w:t xml:space="preserve">due to the decline of grazers such as sea urchins and parrotfish, a new report has warned. </w:t>
      </w:r>
      <w:r w:rsidRPr="004A0CBB">
        <w:rPr>
          <w:rFonts w:eastAsia="Cambria"/>
          <w:sz w:val="16"/>
        </w:rPr>
        <w:t xml:space="preserve">A comprehensive analysis by </w:t>
      </w:r>
      <w:r w:rsidRPr="004A0CBB">
        <w:rPr>
          <w:rFonts w:eastAsia="Cambria"/>
          <w:b/>
          <w:iCs/>
          <w:u w:val="single"/>
          <w:bdr w:val="single" w:sz="18" w:space="0" w:color="auto"/>
        </w:rPr>
        <w:t>90 experts of more than 35,000 surveys</w:t>
      </w:r>
      <w:r w:rsidRPr="004A0CBB">
        <w:rPr>
          <w:rFonts w:eastAsia="Cambria"/>
          <w:sz w:val="16"/>
        </w:rPr>
        <w:t xml:space="preserve"> </w:t>
      </w:r>
      <w:r w:rsidRPr="004A0CBB">
        <w:rPr>
          <w:rFonts w:eastAsia="Cambria"/>
          <w:b/>
          <w:u w:val="single"/>
        </w:rPr>
        <w:t xml:space="preserve">conducted at nearly 100 Caribbean </w:t>
      </w:r>
      <w:r w:rsidRPr="004A0CBB">
        <w:rPr>
          <w:rFonts w:eastAsia="Cambria"/>
          <w:b/>
          <w:u w:val="single"/>
        </w:rPr>
        <w:lastRenderedPageBreak/>
        <w:t>locations since 1970 shows that the region’s corals have declined by more than 50 percen</w:t>
      </w:r>
      <w:r w:rsidRPr="004A0CBB">
        <w:rPr>
          <w:rFonts w:eastAsia="Cambria"/>
          <w:sz w:val="16"/>
        </w:rPr>
        <w:t xml:space="preserve">t. But restoring key fish populations and improving protection from overfishing and pollution could help the reefs recover and make them more resilient to the impacts of climate change, according to the study from the Global Coral Reef Monitoring Network, the International Union for Conservation of Nature (IUCN) and the U.N.’s Environment Program. </w:t>
      </w:r>
      <w:r w:rsidRPr="004A0CBB">
        <w:rPr>
          <w:rFonts w:eastAsia="Cambria"/>
          <w:b/>
          <w:u w:val="single"/>
        </w:rPr>
        <w:t>While climate change and the resulting ocean acidification and coral bleaching does pose a major threat to the region</w:t>
      </w:r>
      <w:r w:rsidRPr="004A0CBB">
        <w:rPr>
          <w:rFonts w:eastAsia="Cambria"/>
          <w:sz w:val="16"/>
        </w:rPr>
        <w:t xml:space="preserve">, the report — Status and Trends of Caribbean Coral Reefs: 1970-2012 — found that </w:t>
      </w:r>
      <w:r w:rsidRPr="004A0CBB">
        <w:rPr>
          <w:rFonts w:eastAsia="Cambria"/>
          <w:b/>
          <w:iCs/>
          <w:u w:val="single"/>
          <w:bdr w:val="single" w:sz="18" w:space="0" w:color="auto"/>
        </w:rPr>
        <w:t>local pressures such as tourism, overfishing and pollution posed the biggest problems.</w:t>
      </w:r>
      <w:r w:rsidRPr="004A0CBB">
        <w:rPr>
          <w:rFonts w:eastAsia="Cambria"/>
          <w:sz w:val="16"/>
        </w:rPr>
        <w:t xml:space="preserve"> And these factors have made the loss of the two main grazer species, the parrotfish and sea urchin, the key driver of coral decline in the Caribbean. </w:t>
      </w:r>
      <w:r w:rsidRPr="004A0CBB">
        <w:rPr>
          <w:rFonts w:eastAsia="Cambria"/>
          <w:b/>
          <w:u w:val="single"/>
        </w:rPr>
        <w:t xml:space="preserve">Grazers are important fish in the marine ecosystem as they eat the algae that can smother corals. An unidentified disease led to a mass mortality of the sea urchin in 1983 and overfishing throughout the 20th century has brought </w:t>
      </w:r>
      <w:r w:rsidRPr="004A0CBB">
        <w:rPr>
          <w:rFonts w:eastAsia="Cambria"/>
          <w:b/>
          <w:iCs/>
          <w:u w:val="single"/>
          <w:bdr w:val="single" w:sz="18" w:space="0" w:color="auto"/>
        </w:rPr>
        <w:t xml:space="preserve">the parrotfish population to the brink of extinction </w:t>
      </w:r>
      <w:r w:rsidRPr="004A0CBB">
        <w:rPr>
          <w:rFonts w:eastAsia="Cambria"/>
          <w:b/>
          <w:u w:val="single"/>
        </w:rPr>
        <w:t>in some regions, according to the report</w:t>
      </w:r>
      <w:r w:rsidRPr="004A0CBB">
        <w:rPr>
          <w:rFonts w:eastAsia="Cambria"/>
          <w:sz w:val="16"/>
        </w:rPr>
        <w:t xml:space="preserve">. </w:t>
      </w:r>
      <w:r w:rsidRPr="004A0CBB">
        <w:rPr>
          <w:rFonts w:eastAsia="Cambria"/>
          <w:b/>
          <w:u w:val="single"/>
        </w:rPr>
        <w:t>Reefs where parrotfish are not protected have suffered significant declines, including Jamaica, the entire Florida reef tract from Miami to Key West, and the U.S. Virgin Islands</w:t>
      </w:r>
      <w:r w:rsidRPr="004A0CBB">
        <w:rPr>
          <w:rFonts w:eastAsia="Cambria"/>
          <w:sz w:val="16"/>
        </w:rPr>
        <w:t>. At the same time, the report showed that some of the healthiest Caribbean coral reefs are those that are home to big populations of grazing parrotfish. These include the U.S. Flower Garden Banks national marine sanctuary in the northern Gulf of Mexico, Bermuda and Bonaire — all of which have restricted or banned fishing practices that harm parrotfish.</w:t>
      </w:r>
    </w:p>
    <w:p w:rsidR="0025710D" w:rsidRDefault="0025710D" w:rsidP="0025710D">
      <w:pPr>
        <w:keepNext/>
        <w:keepLines/>
        <w:pageBreakBefore/>
        <w:spacing w:before="40"/>
        <w:jc w:val="center"/>
        <w:outlineLvl w:val="1"/>
        <w:rPr>
          <w:rFonts w:ascii="Cambria" w:eastAsia="MS Gothic" w:hAnsi="Cambria"/>
          <w:b/>
          <w:sz w:val="44"/>
          <w:szCs w:val="26"/>
          <w:u w:val="double"/>
        </w:rPr>
      </w:pPr>
      <w:r w:rsidRPr="004A0CBB">
        <w:rPr>
          <w:rFonts w:ascii="Cambria" w:eastAsia="MS Gothic" w:hAnsi="Cambria"/>
          <w:b/>
          <w:sz w:val="44"/>
          <w:szCs w:val="26"/>
          <w:u w:val="double"/>
        </w:rPr>
        <w:lastRenderedPageBreak/>
        <w:t>Solvency</w:t>
      </w:r>
    </w:p>
    <w:p w:rsidR="0025710D" w:rsidRPr="004A0CBB" w:rsidRDefault="0025710D" w:rsidP="0025710D">
      <w:pPr>
        <w:pStyle w:val="Heading3"/>
        <w:rPr>
          <w:rFonts w:eastAsia="MS Gothic"/>
        </w:rPr>
      </w:pPr>
      <w:r>
        <w:rPr>
          <w:rFonts w:eastAsia="MS Gothic"/>
        </w:rPr>
        <w:lastRenderedPageBreak/>
        <w:t>1NC Solvency</w:t>
      </w:r>
    </w:p>
    <w:p w:rsidR="0025710D" w:rsidRPr="004A0CBB" w:rsidRDefault="0025710D" w:rsidP="0025710D">
      <w:pPr>
        <w:keepNext/>
        <w:keepLines/>
        <w:spacing w:before="40"/>
        <w:outlineLvl w:val="3"/>
        <w:rPr>
          <w:rFonts w:ascii="Cambria" w:eastAsia="MS Gothic" w:hAnsi="Cambria"/>
          <w:b/>
          <w:iCs/>
          <w:sz w:val="26"/>
        </w:rPr>
      </w:pPr>
      <w:r w:rsidRPr="004A0CBB">
        <w:rPr>
          <w:rFonts w:ascii="Cambria" w:eastAsia="MS Gothic" w:hAnsi="Cambria"/>
          <w:b/>
          <w:iCs/>
          <w:sz w:val="26"/>
        </w:rPr>
        <w:t xml:space="preserve">Deep-Sea equipment cannot reach intended depths—too costly, difficult </w:t>
      </w:r>
    </w:p>
    <w:p w:rsidR="0025710D" w:rsidRPr="004A0CBB" w:rsidRDefault="0025710D" w:rsidP="0025710D">
      <w:pPr>
        <w:rPr>
          <w:rFonts w:ascii="Cambria" w:eastAsia="Cambria" w:hAnsi="Cambria"/>
          <w:sz w:val="14"/>
        </w:rPr>
      </w:pPr>
      <w:r w:rsidRPr="004A0CBB">
        <w:rPr>
          <w:rFonts w:ascii="Cambria" w:eastAsia="Cambria" w:hAnsi="Cambria"/>
          <w:b/>
        </w:rPr>
        <w:t xml:space="preserve">Bowen </w:t>
      </w:r>
      <w:proofErr w:type="gramStart"/>
      <w:r w:rsidRPr="004A0CBB">
        <w:rPr>
          <w:rFonts w:ascii="Cambria" w:eastAsia="Cambria" w:hAnsi="Cambria"/>
          <w:b/>
        </w:rPr>
        <w:t>et</w:t>
      </w:r>
      <w:proofErr w:type="gramEnd"/>
      <w:r w:rsidRPr="004A0CBB">
        <w:rPr>
          <w:rFonts w:ascii="Cambria" w:eastAsia="Cambria" w:hAnsi="Cambria"/>
          <w:b/>
        </w:rPr>
        <w:t>. al 09</w:t>
      </w:r>
      <w:r w:rsidRPr="004A0CBB">
        <w:rPr>
          <w:rFonts w:ascii="Cambria" w:eastAsia="Cambria" w:hAnsi="Cambria"/>
        </w:rPr>
        <w:t xml:space="preserve"> </w:t>
      </w:r>
      <w:r w:rsidRPr="004A0CBB">
        <w:rPr>
          <w:rFonts w:ascii="Cambria" w:eastAsia="Cambria" w:hAnsi="Cambria"/>
          <w:sz w:val="14"/>
        </w:rPr>
        <w:t>(Andrew D. Bowen—Principal Engineer</w:t>
      </w:r>
      <w:r w:rsidRPr="004A0CBB">
        <w:rPr>
          <w:rFonts w:ascii="Cambria" w:eastAsia="Cambria" w:hAnsi="Cambria"/>
          <w:sz w:val="4"/>
        </w:rPr>
        <w:t xml:space="preserve">¶ </w:t>
      </w:r>
      <w:r w:rsidRPr="004A0CBB">
        <w:rPr>
          <w:rFonts w:ascii="Cambria" w:eastAsia="Cambria" w:hAnsi="Cambria"/>
          <w:sz w:val="14"/>
        </w:rPr>
        <w:t>Applied Ocean Physics &amp; Engineering</w:t>
      </w:r>
      <w:r w:rsidRPr="004A0CBB">
        <w:rPr>
          <w:rFonts w:ascii="Cambria" w:eastAsia="Cambria" w:hAnsi="Cambria"/>
          <w:sz w:val="4"/>
        </w:rPr>
        <w:t xml:space="preserve">¶ </w:t>
      </w:r>
      <w:r w:rsidRPr="004A0CBB">
        <w:rPr>
          <w:rFonts w:ascii="Cambria" w:eastAsia="Cambria" w:hAnsi="Cambria"/>
          <w:sz w:val="14"/>
        </w:rPr>
        <w:t xml:space="preserve">Director of National Deep Submergence Facility; Dana R. </w:t>
      </w:r>
      <w:proofErr w:type="spellStart"/>
      <w:r w:rsidRPr="004A0CBB">
        <w:rPr>
          <w:rFonts w:ascii="Cambria" w:eastAsia="Cambria" w:hAnsi="Cambria"/>
          <w:sz w:val="14"/>
        </w:rPr>
        <w:t>Yoerger</w:t>
      </w:r>
      <w:proofErr w:type="spellEnd"/>
      <w:r w:rsidRPr="004A0CBB">
        <w:rPr>
          <w:rFonts w:ascii="Cambria" w:eastAsia="Cambria" w:hAnsi="Cambria"/>
          <w:sz w:val="14"/>
        </w:rPr>
        <w:t xml:space="preserve">; Chris Taylor; Robert McCabe; Jonathan Howland; Daniel Gomez-Ibanez; James C. Kinsey; Matthew </w:t>
      </w:r>
      <w:proofErr w:type="spellStart"/>
      <w:r w:rsidRPr="004A0CBB">
        <w:rPr>
          <w:rFonts w:ascii="Cambria" w:eastAsia="Cambria" w:hAnsi="Cambria"/>
          <w:sz w:val="14"/>
        </w:rPr>
        <w:t>Heintz</w:t>
      </w:r>
      <w:proofErr w:type="spellEnd"/>
      <w:r w:rsidRPr="004A0CBB">
        <w:rPr>
          <w:rFonts w:ascii="Cambria" w:eastAsia="Cambria" w:hAnsi="Cambria"/>
          <w:sz w:val="14"/>
        </w:rPr>
        <w:t>; Glenn McDonald; Donald B. Peters</w:t>
      </w:r>
      <w:r w:rsidRPr="004A0CBB">
        <w:rPr>
          <w:rFonts w:ascii="Cambria" w:eastAsia="Cambria" w:hAnsi="Cambria"/>
          <w:sz w:val="12"/>
        </w:rPr>
        <w:t>;</w:t>
      </w:r>
      <w:r w:rsidRPr="004A0CBB">
        <w:rPr>
          <w:rFonts w:ascii="Cambria" w:eastAsia="Cambria" w:hAnsi="Cambria"/>
          <w:sz w:val="4"/>
        </w:rPr>
        <w:t xml:space="preserve"> </w:t>
      </w:r>
      <w:r w:rsidRPr="004A0CBB">
        <w:rPr>
          <w:rFonts w:ascii="Cambria" w:eastAsia="Cambria" w:hAnsi="Cambria"/>
          <w:sz w:val="14"/>
        </w:rPr>
        <w:t xml:space="preserve">Barbara Fletcher; Chris Young; James </w:t>
      </w:r>
      <w:proofErr w:type="spellStart"/>
      <w:r w:rsidRPr="004A0CBB">
        <w:rPr>
          <w:rFonts w:ascii="Cambria" w:eastAsia="Cambria" w:hAnsi="Cambria"/>
          <w:sz w:val="14"/>
        </w:rPr>
        <w:t>Buescher</w:t>
      </w:r>
      <w:proofErr w:type="spellEnd"/>
      <w:r w:rsidRPr="004A0CBB">
        <w:rPr>
          <w:rFonts w:ascii="Cambria" w:eastAsia="Cambria" w:hAnsi="Cambria"/>
          <w:sz w:val="10"/>
        </w:rPr>
        <w:t>;</w:t>
      </w:r>
      <w:r w:rsidRPr="004A0CBB">
        <w:rPr>
          <w:rFonts w:ascii="Cambria" w:eastAsia="Cambria" w:hAnsi="Cambria"/>
          <w:sz w:val="4"/>
        </w:rPr>
        <w:t xml:space="preserve"> </w:t>
      </w:r>
      <w:r w:rsidRPr="004A0CBB">
        <w:rPr>
          <w:rFonts w:ascii="Cambria" w:eastAsia="Cambria" w:hAnsi="Cambria"/>
          <w:sz w:val="14"/>
        </w:rPr>
        <w:t xml:space="preserve">Louis L. Whitcomb; Stephen C. Martin; Sarah E. Webster; Michael V. </w:t>
      </w:r>
      <w:proofErr w:type="spellStart"/>
      <w:r w:rsidRPr="004A0CBB">
        <w:rPr>
          <w:rFonts w:ascii="Cambria" w:eastAsia="Cambria" w:hAnsi="Cambria"/>
          <w:sz w:val="14"/>
        </w:rPr>
        <w:t>Jakuba</w:t>
      </w:r>
      <w:proofErr w:type="spellEnd"/>
      <w:r w:rsidRPr="004A0CBB">
        <w:rPr>
          <w:rFonts w:ascii="Cambria" w:eastAsia="Cambria" w:hAnsi="Cambria"/>
          <w:sz w:val="14"/>
        </w:rPr>
        <w:t xml:space="preserve">; “The </w:t>
      </w:r>
      <w:proofErr w:type="spellStart"/>
      <w:r w:rsidRPr="004A0CBB">
        <w:rPr>
          <w:rFonts w:ascii="Cambria" w:eastAsia="Cambria" w:hAnsi="Cambria"/>
          <w:sz w:val="14"/>
        </w:rPr>
        <w:t>Nereus</w:t>
      </w:r>
      <w:proofErr w:type="spellEnd"/>
      <w:r w:rsidRPr="004A0CBB">
        <w:rPr>
          <w:rFonts w:ascii="Cambria" w:eastAsia="Cambria" w:hAnsi="Cambria"/>
          <w:sz w:val="14"/>
        </w:rPr>
        <w:t xml:space="preserve"> Hybrid Underwater Robotic Vehicle for Global Ocean Science Operations to 11,000m Depth”; Woods Hole Oceanographic Institute; pg. 2; </w:t>
      </w:r>
      <w:hyperlink r:id="rId65" w:history="1">
        <w:r w:rsidRPr="004A0CBB">
          <w:rPr>
            <w:rFonts w:ascii="Cambria" w:eastAsia="Cambria" w:hAnsi="Cambria"/>
            <w:sz w:val="14"/>
          </w:rPr>
          <w:t>http://ieeexplore.ieee.org/stamp/stamp.jsp?tp=&amp;arnumber=5422316</w:t>
        </w:r>
      </w:hyperlink>
      <w:r w:rsidRPr="004A0CBB">
        <w:rPr>
          <w:rFonts w:ascii="Cambria" w:eastAsia="Cambria" w:hAnsi="Cambria"/>
          <w:sz w:val="14"/>
        </w:rPr>
        <w:t>; October 2009) JM</w:t>
      </w:r>
    </w:p>
    <w:p w:rsidR="0025710D" w:rsidRPr="004A0CBB" w:rsidRDefault="0025710D" w:rsidP="0025710D">
      <w:pPr>
        <w:rPr>
          <w:rFonts w:ascii="Cambria" w:eastAsia="Cambria" w:hAnsi="Cambria"/>
          <w:sz w:val="16"/>
        </w:rPr>
      </w:pPr>
      <w:r w:rsidRPr="004A0CBB">
        <w:rPr>
          <w:rFonts w:ascii="Cambria" w:eastAsia="Cambria" w:hAnsi="Cambria"/>
          <w:b/>
          <w:u w:val="single"/>
        </w:rPr>
        <w:t xml:space="preserve">Existing </w:t>
      </w:r>
      <w:r w:rsidRPr="00CB5843">
        <w:rPr>
          <w:rFonts w:ascii="Cambria" w:eastAsia="Cambria" w:hAnsi="Cambria"/>
          <w:b/>
          <w:highlight w:val="cyan"/>
          <w:u w:val="single"/>
        </w:rPr>
        <w:t>deep sub</w:t>
      </w:r>
      <w:r w:rsidRPr="004A0CBB">
        <w:rPr>
          <w:rFonts w:ascii="Cambria" w:eastAsia="Cambria" w:hAnsi="Cambria"/>
          <w:sz w:val="16"/>
        </w:rPr>
        <w:t xml:space="preserve">mergence </w:t>
      </w:r>
      <w:r w:rsidRPr="00CB5843">
        <w:rPr>
          <w:rFonts w:ascii="Cambria" w:eastAsia="Cambria" w:hAnsi="Cambria"/>
          <w:b/>
          <w:highlight w:val="cyan"/>
          <w:u w:val="single"/>
        </w:rPr>
        <w:t>vehicle systems</w:t>
      </w:r>
      <w:r w:rsidRPr="004A0CBB">
        <w:rPr>
          <w:rFonts w:ascii="Cambria" w:eastAsia="Cambria" w:hAnsi="Cambria"/>
          <w:sz w:val="16"/>
        </w:rPr>
        <w:t xml:space="preserve"> </w:t>
      </w:r>
      <w:r w:rsidRPr="00CB5843">
        <w:rPr>
          <w:rFonts w:ascii="Cambria" w:eastAsia="Cambria" w:hAnsi="Cambria"/>
          <w:b/>
          <w:highlight w:val="cyan"/>
          <w:u w:val="single"/>
        </w:rPr>
        <w:t>have</w:t>
      </w:r>
      <w:r w:rsidRPr="00CB5843">
        <w:rPr>
          <w:rFonts w:ascii="Cambria" w:eastAsia="Cambria" w:hAnsi="Cambria"/>
          <w:sz w:val="16"/>
          <w:highlight w:val="cyan"/>
        </w:rPr>
        <w:t xml:space="preserve"> </w:t>
      </w:r>
      <w:r w:rsidRPr="00CB5843">
        <w:rPr>
          <w:rFonts w:ascii="Cambria" w:eastAsia="Cambria" w:hAnsi="Cambria"/>
          <w:b/>
          <w:highlight w:val="cyan"/>
          <w:u w:val="single"/>
        </w:rPr>
        <w:t>excellent</w:t>
      </w:r>
      <w:r w:rsidRPr="00CB5843">
        <w:rPr>
          <w:rFonts w:ascii="Cambria" w:eastAsia="Cambria" w:hAnsi="Cambria"/>
          <w:sz w:val="16"/>
          <w:highlight w:val="cyan"/>
        </w:rPr>
        <w:t xml:space="preserve"> </w:t>
      </w:r>
      <w:r w:rsidRPr="00CB5843">
        <w:rPr>
          <w:rFonts w:ascii="Cambria" w:eastAsia="Cambria" w:hAnsi="Cambria"/>
          <w:b/>
          <w:highlight w:val="cyan"/>
          <w:u w:val="single"/>
        </w:rPr>
        <w:t>capabilities</w:t>
      </w:r>
      <w:r w:rsidRPr="004A0CBB">
        <w:rPr>
          <w:rFonts w:ascii="Cambria" w:eastAsia="Cambria" w:hAnsi="Cambria"/>
          <w:sz w:val="16"/>
        </w:rPr>
        <w:t xml:space="preserve"> </w:t>
      </w:r>
      <w:r w:rsidRPr="004A0CBB">
        <w:rPr>
          <w:rFonts w:ascii="Cambria" w:eastAsia="Cambria" w:hAnsi="Cambria"/>
          <w:b/>
          <w:u w:val="single"/>
        </w:rPr>
        <w:t>and</w:t>
      </w:r>
      <w:r w:rsidRPr="004A0CBB">
        <w:rPr>
          <w:rFonts w:ascii="Cambria" w:eastAsia="Cambria" w:hAnsi="Cambria"/>
          <w:sz w:val="16"/>
        </w:rPr>
        <w:t xml:space="preserve"> </w:t>
      </w:r>
      <w:r w:rsidRPr="004A0CBB">
        <w:rPr>
          <w:rFonts w:ascii="Cambria" w:eastAsia="Cambria" w:hAnsi="Cambria"/>
          <w:b/>
          <w:u w:val="single"/>
        </w:rPr>
        <w:t>provide</w:t>
      </w:r>
      <w:r w:rsidRPr="004A0CBB">
        <w:rPr>
          <w:rFonts w:ascii="Cambria" w:eastAsia="Cambria" w:hAnsi="Cambria"/>
          <w:sz w:val="16"/>
        </w:rPr>
        <w:t xml:space="preserve"> critical, routine access to the sea floor to a </w:t>
      </w:r>
      <w:r w:rsidRPr="004A0CBB">
        <w:rPr>
          <w:rFonts w:ascii="Cambria" w:eastAsia="Cambria" w:hAnsi="Cambria"/>
          <w:b/>
          <w:u w:val="single"/>
        </w:rPr>
        <w:t>maximum depth range of 6,500 m</w:t>
      </w:r>
      <w:r w:rsidRPr="004A0CBB">
        <w:rPr>
          <w:rFonts w:ascii="Cambria" w:eastAsia="Cambria" w:hAnsi="Cambria"/>
          <w:sz w:val="16"/>
        </w:rPr>
        <w:t xml:space="preserve"> — e.g. the 4,500 m Alvin human occupied submersible [7], [19], the 4,500 m ABE AUV [35], [36], and the 4,000 m Tiburon ROV [26]. </w:t>
      </w:r>
      <w:r w:rsidRPr="00CB5843">
        <w:rPr>
          <w:rFonts w:ascii="Cambria" w:eastAsia="Cambria" w:hAnsi="Cambria"/>
          <w:b/>
          <w:highlight w:val="cyan"/>
          <w:u w:val="single"/>
        </w:rPr>
        <w:t xml:space="preserve">Only a few presently operational </w:t>
      </w:r>
      <w:r w:rsidRPr="00CB5843">
        <w:rPr>
          <w:rFonts w:ascii="Cambria" w:eastAsia="Cambria" w:hAnsi="Cambria"/>
          <w:b/>
          <w:iCs/>
          <w:highlight w:val="cyan"/>
          <w:u w:val="single"/>
          <w:bdr w:val="single" w:sz="18" w:space="0" w:color="auto"/>
        </w:rPr>
        <w:t>U.S. vehicles</w:t>
      </w:r>
      <w:r w:rsidRPr="00CB5843">
        <w:rPr>
          <w:rFonts w:ascii="Cambria" w:eastAsia="Cambria" w:hAnsi="Cambria"/>
          <w:b/>
          <w:highlight w:val="cyan"/>
          <w:u w:val="single"/>
        </w:rPr>
        <w:t xml:space="preserve"> are capable of diving to 6,500 m</w:t>
      </w:r>
      <w:r w:rsidRPr="004A0CBB">
        <w:rPr>
          <w:rFonts w:ascii="Cambria" w:eastAsia="Cambria" w:hAnsi="Cambria"/>
          <w:b/>
          <w:u w:val="single"/>
        </w:rPr>
        <w:t xml:space="preserve"> and conducting high resolution mapping and sampling </w:t>
      </w:r>
      <w:r w:rsidRPr="004A0CBB">
        <w:rPr>
          <w:rFonts w:ascii="Cambria" w:eastAsia="Cambria" w:hAnsi="Cambria"/>
          <w:sz w:val="16"/>
        </w:rPr>
        <w:t xml:space="preserve">— e.g. the 6,500 m Jason II ROV [33]. These capabilities have led to significant scientific discoveries over the past 30 years including identifying and sampling mid-ocean ridge volcanic processes, hydrothermal processes, and biological ecosystems which have revolutionized the biological sciences [1]. Progress in deep sea research at ocean floor sites between 6,500 m and 11,000 m has been hindered by a lack of suitable cost- effective vehicles that can operate at these depths. Given the need for full access to the global abyss, and national and international imperatives regarding ocean exploration, </w:t>
      </w:r>
      <w:r w:rsidRPr="004A0CBB">
        <w:rPr>
          <w:rFonts w:ascii="Cambria" w:eastAsia="Cambria" w:hAnsi="Cambria"/>
          <w:b/>
          <w:u w:val="single"/>
        </w:rPr>
        <w:t xml:space="preserve">a variety of studies have identified the development of an </w:t>
      </w:r>
      <w:r w:rsidRPr="004A0CBB">
        <w:rPr>
          <w:rFonts w:ascii="Cambria" w:eastAsia="Cambria" w:hAnsi="Cambria"/>
          <w:b/>
          <w:iCs/>
          <w:u w:val="single"/>
          <w:bdr w:val="single" w:sz="18" w:space="0" w:color="auto"/>
        </w:rPr>
        <w:t>11,000 m</w:t>
      </w:r>
      <w:r w:rsidRPr="004A0CBB">
        <w:rPr>
          <w:rFonts w:ascii="Cambria" w:eastAsia="Cambria" w:hAnsi="Cambria"/>
          <w:b/>
          <w:u w:val="single"/>
        </w:rPr>
        <w:t xml:space="preserve"> deep submergence vehicle as a national priority</w:t>
      </w:r>
      <w:r w:rsidRPr="004A0CBB">
        <w:rPr>
          <w:rFonts w:ascii="Cambria" w:eastAsia="Cambria" w:hAnsi="Cambria"/>
          <w:sz w:val="16"/>
        </w:rPr>
        <w:t xml:space="preserve"> [1]–[3], [28</w:t>
      </w:r>
      <w:proofErr w:type="gramStart"/>
      <w:r w:rsidRPr="004A0CBB">
        <w:rPr>
          <w:rFonts w:ascii="Cambria" w:eastAsia="Cambria" w:hAnsi="Cambria"/>
          <w:sz w:val="16"/>
        </w:rPr>
        <w:t>]</w:t>
      </w:r>
      <w:r w:rsidRPr="004A0CBB">
        <w:rPr>
          <w:rFonts w:ascii="Cambria" w:eastAsia="Cambria" w:hAnsi="Cambria"/>
          <w:sz w:val="12"/>
        </w:rPr>
        <w:t>¶</w:t>
      </w:r>
      <w:proofErr w:type="gramEnd"/>
      <w:r w:rsidRPr="004A0CBB">
        <w:rPr>
          <w:rFonts w:ascii="Cambria" w:eastAsia="Cambria" w:hAnsi="Cambria"/>
          <w:sz w:val="16"/>
        </w:rPr>
        <w:t xml:space="preserve"> To date, </w:t>
      </w:r>
      <w:r w:rsidRPr="00CB5843">
        <w:rPr>
          <w:rFonts w:ascii="Cambria" w:eastAsia="Cambria" w:hAnsi="Cambria"/>
          <w:b/>
          <w:highlight w:val="cyan"/>
          <w:u w:val="single"/>
        </w:rPr>
        <w:t>only two vehicles have ever reached the deepest place on Earth</w:t>
      </w:r>
      <w:r w:rsidRPr="004A0CBB">
        <w:rPr>
          <w:rFonts w:ascii="Cambria" w:eastAsia="Cambria" w:hAnsi="Cambria"/>
          <w:sz w:val="16"/>
        </w:rPr>
        <w:t xml:space="preserve"> — Challenger Deep of the Marianas Trench at 11</w:t>
      </w:r>
      <w:r w:rsidRPr="004A0CBB">
        <w:rPr>
          <w:rFonts w:eastAsia="Cambria"/>
          <w:sz w:val="16"/>
        </w:rPr>
        <w:t>◦</w:t>
      </w:r>
      <w:r w:rsidRPr="004A0CBB">
        <w:rPr>
          <w:rFonts w:ascii="Cambria" w:eastAsia="Cambria" w:hAnsi="Cambria"/>
          <w:sz w:val="16"/>
        </w:rPr>
        <w:t>22</w:t>
      </w:r>
      <w:r w:rsidRPr="004A0CBB">
        <w:rPr>
          <w:rFonts w:ascii="Cambria" w:eastAsia="Cambria" w:hAnsi="Cambria" w:cs="Cambria"/>
          <w:sz w:val="16"/>
        </w:rPr>
        <w:t>’</w:t>
      </w:r>
      <w:r w:rsidRPr="004A0CBB">
        <w:rPr>
          <w:rFonts w:ascii="Cambria" w:eastAsia="Cambria" w:hAnsi="Cambria"/>
          <w:sz w:val="16"/>
        </w:rPr>
        <w:t>N, 142</w:t>
      </w:r>
      <w:r w:rsidRPr="004A0CBB">
        <w:rPr>
          <w:rFonts w:eastAsia="Cambria"/>
          <w:sz w:val="16"/>
        </w:rPr>
        <w:t>◦</w:t>
      </w:r>
      <w:r w:rsidRPr="004A0CBB">
        <w:rPr>
          <w:rFonts w:ascii="Cambria" w:eastAsia="Cambria" w:hAnsi="Cambria"/>
          <w:sz w:val="16"/>
        </w:rPr>
        <w:t>25</w:t>
      </w:r>
      <w:r w:rsidRPr="004A0CBB">
        <w:rPr>
          <w:rFonts w:ascii="Cambria" w:eastAsia="Cambria" w:hAnsi="Cambria" w:cs="Cambria"/>
          <w:sz w:val="16"/>
        </w:rPr>
        <w:t>’</w:t>
      </w:r>
      <w:r w:rsidRPr="004A0CBB">
        <w:rPr>
          <w:rFonts w:ascii="Cambria" w:eastAsia="Cambria" w:hAnsi="Cambria"/>
          <w:sz w:val="16"/>
        </w:rPr>
        <w:t xml:space="preserve">E in the Western Pacific Ocean near the island of Guam [13]. On January 23, 1960 the human- piloted Bathyscaph Trieste, developed by </w:t>
      </w:r>
      <w:proofErr w:type="spellStart"/>
      <w:r w:rsidRPr="004A0CBB">
        <w:rPr>
          <w:rFonts w:ascii="Cambria" w:eastAsia="Cambria" w:hAnsi="Cambria"/>
          <w:sz w:val="16"/>
        </w:rPr>
        <w:t>Auguste</w:t>
      </w:r>
      <w:proofErr w:type="spellEnd"/>
      <w:r w:rsidRPr="004A0CBB">
        <w:rPr>
          <w:rFonts w:ascii="Cambria" w:eastAsia="Cambria" w:hAnsi="Cambria"/>
          <w:sz w:val="16"/>
        </w:rPr>
        <w:t xml:space="preserve"> Piccard, made one successful dive to the Challenger Deep [27]. In 1995 the remotely controlled ROV </w:t>
      </w:r>
      <w:proofErr w:type="spellStart"/>
      <w:r w:rsidRPr="004A0CBB">
        <w:rPr>
          <w:rFonts w:ascii="Cambria" w:eastAsia="Cambria" w:hAnsi="Cambria"/>
          <w:sz w:val="16"/>
        </w:rPr>
        <w:t>Kaiko</w:t>
      </w:r>
      <w:proofErr w:type="spellEnd"/>
      <w:r w:rsidRPr="004A0CBB">
        <w:rPr>
          <w:rFonts w:ascii="Cambria" w:eastAsia="Cambria" w:hAnsi="Cambria"/>
          <w:sz w:val="16"/>
        </w:rPr>
        <w:t xml:space="preserve">, built and operated by the Japan Agency for Marine-Earth Science and Technology (JAMSTEC), made the first of several successful dives to the Challenger Deep [31]. Neither Trieste nor </w:t>
      </w:r>
      <w:proofErr w:type="spellStart"/>
      <w:r w:rsidRPr="004A0CBB">
        <w:rPr>
          <w:rFonts w:ascii="Cambria" w:eastAsia="Cambria" w:hAnsi="Cambria"/>
          <w:sz w:val="16"/>
        </w:rPr>
        <w:t>Kaiko</w:t>
      </w:r>
      <w:proofErr w:type="spellEnd"/>
      <w:r w:rsidRPr="004A0CBB">
        <w:rPr>
          <w:rFonts w:ascii="Cambria" w:eastAsia="Cambria" w:hAnsi="Cambria"/>
          <w:sz w:val="16"/>
        </w:rPr>
        <w:t xml:space="preserve"> is presently operational. Moreover, </w:t>
      </w:r>
      <w:r w:rsidRPr="00CB5843">
        <w:rPr>
          <w:rFonts w:ascii="Cambria" w:eastAsia="Cambria" w:hAnsi="Cambria"/>
          <w:b/>
          <w:highlight w:val="cyan"/>
          <w:u w:val="single"/>
        </w:rPr>
        <w:t>the design approaches</w:t>
      </w:r>
      <w:r w:rsidRPr="004A0CBB">
        <w:rPr>
          <w:rFonts w:ascii="Cambria" w:eastAsia="Cambria" w:hAnsi="Cambria"/>
          <w:b/>
          <w:u w:val="single"/>
        </w:rPr>
        <w:t xml:space="preserve"> </w:t>
      </w:r>
      <w:r w:rsidRPr="00CB5843">
        <w:rPr>
          <w:rFonts w:ascii="Cambria" w:eastAsia="Cambria" w:hAnsi="Cambria"/>
          <w:b/>
          <w:highlight w:val="cyan"/>
          <w:u w:val="single"/>
        </w:rPr>
        <w:t>employed</w:t>
      </w:r>
      <w:r w:rsidRPr="004A0CBB">
        <w:rPr>
          <w:rFonts w:ascii="Cambria" w:eastAsia="Cambria" w:hAnsi="Cambria"/>
          <w:b/>
          <w:u w:val="single"/>
        </w:rPr>
        <w:t xml:space="preserve"> in these two </w:t>
      </w:r>
      <w:r w:rsidRPr="004A0CBB">
        <w:rPr>
          <w:rFonts w:ascii="Cambria" w:eastAsia="Cambria" w:hAnsi="Cambria"/>
          <w:sz w:val="16"/>
        </w:rPr>
        <w:t xml:space="preserve">(very different) </w:t>
      </w:r>
      <w:r w:rsidRPr="004A0CBB">
        <w:rPr>
          <w:rFonts w:ascii="Cambria" w:eastAsia="Cambria" w:hAnsi="Cambria"/>
          <w:b/>
          <w:u w:val="single"/>
        </w:rPr>
        <w:t xml:space="preserve">vehicles necessarily result in </w:t>
      </w:r>
      <w:r w:rsidRPr="00CB5843">
        <w:rPr>
          <w:rFonts w:ascii="Cambria" w:eastAsia="Cambria" w:hAnsi="Cambria"/>
          <w:b/>
          <w:highlight w:val="cyan"/>
          <w:u w:val="single"/>
        </w:rPr>
        <w:t>high</w:t>
      </w:r>
      <w:r w:rsidRPr="00CB5843">
        <w:rPr>
          <w:rFonts w:ascii="Cambria" w:eastAsia="Cambria" w:hAnsi="Cambria"/>
          <w:b/>
          <w:sz w:val="12"/>
          <w:highlight w:val="cyan"/>
        </w:rPr>
        <w:t>¶</w:t>
      </w:r>
      <w:r w:rsidRPr="00CB5843">
        <w:rPr>
          <w:rFonts w:ascii="Cambria" w:eastAsia="Cambria" w:hAnsi="Cambria"/>
          <w:b/>
          <w:highlight w:val="cyan"/>
          <w:u w:val="single"/>
        </w:rPr>
        <w:t xml:space="preserve"> operational costs</w:t>
      </w:r>
      <w:r w:rsidRPr="004A0CBB">
        <w:rPr>
          <w:rFonts w:ascii="Cambria" w:eastAsia="Cambria" w:hAnsi="Cambria"/>
          <w:sz w:val="16"/>
        </w:rPr>
        <w:t xml:space="preserve"> — </w:t>
      </w:r>
      <w:r w:rsidRPr="00CB5843">
        <w:rPr>
          <w:rFonts w:ascii="Cambria" w:eastAsia="Cambria" w:hAnsi="Cambria"/>
          <w:b/>
          <w:highlight w:val="cyan"/>
          <w:u w:val="single"/>
        </w:rPr>
        <w:t>too costly</w:t>
      </w:r>
      <w:r w:rsidRPr="004A0CBB">
        <w:rPr>
          <w:rFonts w:ascii="Cambria" w:eastAsia="Cambria" w:hAnsi="Cambria"/>
          <w:b/>
          <w:u w:val="single"/>
        </w:rPr>
        <w:t xml:space="preserve"> to be routinely supported by United States oceanographic science budgets</w:t>
      </w:r>
      <w:r w:rsidRPr="004A0CBB">
        <w:rPr>
          <w:rFonts w:ascii="Cambria" w:eastAsia="Cambria" w:hAnsi="Cambria"/>
          <w:sz w:val="16"/>
        </w:rPr>
        <w:t>.</w:t>
      </w:r>
      <w:r w:rsidRPr="004A0CBB">
        <w:rPr>
          <w:rFonts w:ascii="Cambria" w:eastAsia="Cambria" w:hAnsi="Cambria"/>
          <w:sz w:val="12"/>
        </w:rPr>
        <w:t>¶</w:t>
      </w:r>
      <w:r w:rsidRPr="004A0CBB">
        <w:rPr>
          <w:rFonts w:ascii="Cambria" w:eastAsia="Cambria" w:hAnsi="Cambria"/>
          <w:sz w:val="16"/>
        </w:rPr>
        <w:t xml:space="preserve"> The </w:t>
      </w:r>
      <w:r w:rsidRPr="00CB5843">
        <w:rPr>
          <w:rFonts w:ascii="Cambria" w:eastAsia="Cambria" w:hAnsi="Cambria"/>
          <w:b/>
          <w:highlight w:val="cyan"/>
          <w:u w:val="single"/>
        </w:rPr>
        <w:t>depth capability</w:t>
      </w:r>
      <w:r w:rsidRPr="004A0CBB">
        <w:rPr>
          <w:rFonts w:ascii="Cambria" w:eastAsia="Cambria" w:hAnsi="Cambria"/>
          <w:b/>
          <w:u w:val="single"/>
        </w:rPr>
        <w:t xml:space="preserve"> of conventional tethered </w:t>
      </w:r>
      <w:r w:rsidRPr="004A0CBB">
        <w:rPr>
          <w:rFonts w:ascii="Cambria" w:eastAsia="Cambria" w:hAnsi="Cambria"/>
          <w:sz w:val="16"/>
        </w:rPr>
        <w:t xml:space="preserve">ROVs such as Jason II </w:t>
      </w:r>
      <w:r w:rsidRPr="00CB5843">
        <w:rPr>
          <w:rFonts w:ascii="Cambria" w:eastAsia="Cambria" w:hAnsi="Cambria"/>
          <w:b/>
          <w:highlight w:val="cyan"/>
          <w:u w:val="single"/>
        </w:rPr>
        <w:t>cannot be directly extended</w:t>
      </w:r>
      <w:r w:rsidRPr="004A0CBB">
        <w:rPr>
          <w:rFonts w:ascii="Cambria" w:eastAsia="Cambria" w:hAnsi="Cambria"/>
          <w:b/>
          <w:u w:val="single"/>
        </w:rPr>
        <w:t xml:space="preserve"> to 11,000 m</w:t>
      </w:r>
      <w:r w:rsidRPr="004A0CBB">
        <w:rPr>
          <w:rFonts w:ascii="Cambria" w:eastAsia="Cambria" w:hAnsi="Cambria"/>
          <w:sz w:val="16"/>
        </w:rPr>
        <w:t xml:space="preserve"> because </w:t>
      </w:r>
      <w:r w:rsidRPr="00CB5843">
        <w:rPr>
          <w:rFonts w:ascii="Cambria" w:eastAsia="Cambria" w:hAnsi="Cambria"/>
          <w:b/>
          <w:highlight w:val="cyan"/>
          <w:u w:val="single"/>
        </w:rPr>
        <w:t>conventional steel-reinforced cables are self</w:t>
      </w:r>
      <w:r w:rsidRPr="00CB5843">
        <w:rPr>
          <w:rFonts w:ascii="Cambria" w:eastAsia="Cambria" w:hAnsi="Cambria"/>
          <w:sz w:val="16"/>
          <w:highlight w:val="cyan"/>
        </w:rPr>
        <w:t>-</w:t>
      </w:r>
      <w:r w:rsidRPr="00CB5843">
        <w:rPr>
          <w:rFonts w:ascii="Cambria" w:eastAsia="Cambria" w:hAnsi="Cambria"/>
          <w:b/>
          <w:highlight w:val="cyan"/>
          <w:u w:val="single"/>
        </w:rPr>
        <w:t>supporting in sea water only to cable lengths up to about 7,000m</w:t>
      </w:r>
      <w:r w:rsidRPr="00CB5843">
        <w:rPr>
          <w:rFonts w:ascii="Cambria" w:eastAsia="Cambria" w:hAnsi="Cambria"/>
          <w:sz w:val="16"/>
          <w:highlight w:val="cyan"/>
        </w:rPr>
        <w:t>.</w:t>
      </w:r>
      <w:r w:rsidRPr="004A0CBB">
        <w:rPr>
          <w:rFonts w:ascii="Cambria" w:eastAsia="Cambria" w:hAnsi="Cambria"/>
          <w:sz w:val="16"/>
        </w:rPr>
        <w:t xml:space="preserve"> Alternative tension member materials for 11,000 m operations, e.g. Kevlar, result in large-diameter cables that exhibit poor hydrodynamic characteristics and that require very large cable handling systems</w:t>
      </w:r>
      <w:r w:rsidRPr="004A0CBB">
        <w:rPr>
          <w:rFonts w:ascii="Cambria" w:eastAsia="Cambria" w:hAnsi="Cambria"/>
          <w:sz w:val="12"/>
        </w:rPr>
        <w:t>¶</w:t>
      </w:r>
      <w:r w:rsidRPr="004A0CBB">
        <w:rPr>
          <w:rFonts w:ascii="Cambria" w:eastAsia="Cambria" w:hAnsi="Cambria"/>
          <w:sz w:val="16"/>
        </w:rPr>
        <w:t xml:space="preserve"> Light fiber optic tethers offer an alternative to conventional large-diameter steel and Kevlar cables. To date, light fiber tethers have principally been employed in military </w:t>
      </w:r>
      <w:proofErr w:type="spellStart"/>
      <w:r w:rsidRPr="004A0CBB">
        <w:rPr>
          <w:rFonts w:ascii="Cambria" w:eastAsia="Cambria" w:hAnsi="Cambria"/>
          <w:sz w:val="16"/>
        </w:rPr>
        <w:t>appli</w:t>
      </w:r>
      <w:proofErr w:type="spellEnd"/>
      <w:r w:rsidRPr="004A0CBB">
        <w:rPr>
          <w:rFonts w:ascii="Cambria" w:eastAsia="Cambria" w:hAnsi="Cambria"/>
          <w:sz w:val="16"/>
        </w:rPr>
        <w:t xml:space="preserve">- </w:t>
      </w:r>
      <w:proofErr w:type="spellStart"/>
      <w:r w:rsidRPr="004A0CBB">
        <w:rPr>
          <w:rFonts w:ascii="Cambria" w:eastAsia="Cambria" w:hAnsi="Cambria"/>
          <w:sz w:val="16"/>
        </w:rPr>
        <w:t>cations</w:t>
      </w:r>
      <w:proofErr w:type="spellEnd"/>
      <w:r w:rsidRPr="004A0CBB">
        <w:rPr>
          <w:rFonts w:ascii="Cambria" w:eastAsia="Cambria" w:hAnsi="Cambria"/>
          <w:sz w:val="16"/>
        </w:rPr>
        <w:t xml:space="preserve">; </w:t>
      </w:r>
      <w:r w:rsidRPr="00CB5843">
        <w:rPr>
          <w:rFonts w:ascii="Cambria" w:eastAsia="Cambria" w:hAnsi="Cambria"/>
          <w:b/>
          <w:highlight w:val="cyan"/>
          <w:u w:val="single"/>
        </w:rPr>
        <w:t>relatively few light fiber tether systems have been employed for oceanographic research</w:t>
      </w:r>
      <w:r w:rsidRPr="00CB5843">
        <w:rPr>
          <w:rFonts w:ascii="Cambria" w:eastAsia="Cambria" w:hAnsi="Cambria"/>
          <w:sz w:val="16"/>
          <w:highlight w:val="cyan"/>
        </w:rPr>
        <w:t>.</w:t>
      </w:r>
      <w:r w:rsidRPr="004A0CBB">
        <w:rPr>
          <w:rFonts w:ascii="Cambria" w:eastAsia="Cambria" w:hAnsi="Cambria"/>
          <w:sz w:val="16"/>
        </w:rPr>
        <w:t xml:space="preserve"> In [5], [23]–[25] the authors report the development of the self-powered remotely operated vehicle UROV7K employing a fiber-optic tether. This vehicle is designed to operate exclusively as a tethered ROV, and does not have on-board computational resources necessary to operate autonomously. In [8], [10] International Submarine Engineering Limited reported the successful deployment of an autonomous underwater vehicle designed to deploy fiber optic communication cables on the arctic sea floor.</w:t>
      </w:r>
      <w:r w:rsidRPr="004A0CBB">
        <w:rPr>
          <w:rFonts w:ascii="Cambria" w:eastAsia="Cambria" w:hAnsi="Cambria"/>
          <w:sz w:val="12"/>
        </w:rPr>
        <w:t>¶</w:t>
      </w:r>
      <w:r w:rsidRPr="004A0CBB">
        <w:rPr>
          <w:rFonts w:ascii="Cambria" w:eastAsia="Cambria" w:hAnsi="Cambria"/>
          <w:sz w:val="16"/>
        </w:rPr>
        <w:t xml:space="preserve"> Our goal is to create a practical 11,000 m system using an appropriately designed self-powered vehicle that can (a) </w:t>
      </w:r>
      <w:proofErr w:type="spellStart"/>
      <w:r w:rsidRPr="004A0CBB">
        <w:rPr>
          <w:rFonts w:ascii="Cambria" w:eastAsia="Cambria" w:hAnsi="Cambria"/>
          <w:sz w:val="16"/>
        </w:rPr>
        <w:t>oper</w:t>
      </w:r>
      <w:proofErr w:type="spellEnd"/>
      <w:r w:rsidRPr="004A0CBB">
        <w:rPr>
          <w:rFonts w:ascii="Cambria" w:eastAsia="Cambria" w:hAnsi="Cambria"/>
          <w:sz w:val="16"/>
        </w:rPr>
        <w:t>- ate as an untethered autonomous vehicle (AUV mode) and (b) operate under remote-control connected to the surface vessel by a lightweight fiber optic tether of up to approximately 40 km in length (ROV mode).</w:t>
      </w:r>
    </w:p>
    <w:p w:rsidR="0025710D" w:rsidRPr="004A0CBB" w:rsidRDefault="0025710D" w:rsidP="0025710D">
      <w:pPr>
        <w:pStyle w:val="Heading3"/>
        <w:rPr>
          <w:rFonts w:eastAsia="MS Gothic"/>
        </w:rPr>
      </w:pPr>
      <w:r>
        <w:rPr>
          <w:rFonts w:eastAsia="MS Gothic"/>
        </w:rPr>
        <w:lastRenderedPageBreak/>
        <w:t>AT: NOAA</w:t>
      </w:r>
    </w:p>
    <w:p w:rsidR="0025710D" w:rsidRPr="004A0CBB" w:rsidRDefault="0025710D" w:rsidP="0025710D">
      <w:pPr>
        <w:keepNext/>
        <w:keepLines/>
        <w:spacing w:before="40"/>
        <w:outlineLvl w:val="3"/>
        <w:rPr>
          <w:rFonts w:ascii="Cambria" w:eastAsia="MS Gothic" w:hAnsi="Cambria"/>
          <w:b/>
          <w:iCs/>
          <w:sz w:val="26"/>
        </w:rPr>
      </w:pPr>
      <w:r w:rsidRPr="004A0CBB">
        <w:rPr>
          <w:rFonts w:ascii="Cambria" w:eastAsia="MS Gothic" w:hAnsi="Cambria"/>
          <w:b/>
          <w:iCs/>
          <w:sz w:val="26"/>
        </w:rPr>
        <w:t>Expert consensus indicates a litany of structural deficiencies ensure NOAA programs fail – new investment doesn’t solve</w:t>
      </w:r>
    </w:p>
    <w:p w:rsidR="0025710D" w:rsidRPr="004A0CBB" w:rsidRDefault="0025710D" w:rsidP="0025710D">
      <w:pPr>
        <w:rPr>
          <w:rFonts w:ascii="Cambria" w:eastAsia="Cambria" w:hAnsi="Cambria"/>
          <w:b/>
          <w:bCs/>
          <w:sz w:val="26"/>
        </w:rPr>
      </w:pPr>
      <w:proofErr w:type="spellStart"/>
      <w:r w:rsidRPr="004A0CBB">
        <w:rPr>
          <w:rFonts w:ascii="Cambria" w:eastAsia="Cambria" w:hAnsi="Cambria"/>
          <w:b/>
          <w:bCs/>
          <w:sz w:val="26"/>
        </w:rPr>
        <w:t>Orcutt</w:t>
      </w:r>
      <w:proofErr w:type="spellEnd"/>
      <w:r w:rsidRPr="004A0CBB">
        <w:rPr>
          <w:rFonts w:ascii="Cambria" w:eastAsia="Cambria" w:hAnsi="Cambria"/>
          <w:b/>
          <w:bCs/>
          <w:sz w:val="26"/>
        </w:rPr>
        <w:t xml:space="preserve"> et al. 3</w:t>
      </w:r>
    </w:p>
    <w:p w:rsidR="0025710D" w:rsidRPr="004A0CBB" w:rsidRDefault="0025710D" w:rsidP="0025710D">
      <w:pPr>
        <w:rPr>
          <w:rFonts w:ascii="Cambria" w:eastAsia="Cambria" w:hAnsi="Cambria"/>
        </w:rPr>
      </w:pPr>
      <w:r w:rsidRPr="004A0CBB">
        <w:rPr>
          <w:rFonts w:ascii="Cambria" w:eastAsia="Cambria" w:hAnsi="Cambria"/>
        </w:rPr>
        <w:t xml:space="preserve">Dr. John </w:t>
      </w:r>
      <w:proofErr w:type="spellStart"/>
      <w:r w:rsidRPr="004A0CBB">
        <w:rPr>
          <w:rFonts w:ascii="Cambria" w:eastAsia="Cambria" w:hAnsi="Cambria"/>
        </w:rPr>
        <w:t>Orcutt</w:t>
      </w:r>
      <w:proofErr w:type="spellEnd"/>
      <w:r w:rsidRPr="004A0CBB">
        <w:rPr>
          <w:rFonts w:ascii="Cambria" w:eastAsia="Cambria" w:hAnsi="Cambria"/>
        </w:rPr>
        <w:t xml:space="preserve"> - Professor of geophysics and Deputy Director at Scripps Institution of Oceanography and Interim Dean of Marine Sciences at the University of California, San Diego, Ph. D. in geophysics from the University of California, San Diego-Scripps Institution of Oceanography, President-Elect of the American Geophysical Union, Chief of Naval Operations Oceanography chair, former member of the Ocean Studies Board; Dr. Shirley </w:t>
      </w:r>
      <w:proofErr w:type="spellStart"/>
      <w:r w:rsidRPr="004A0CBB">
        <w:rPr>
          <w:rFonts w:ascii="Cambria" w:eastAsia="Cambria" w:hAnsi="Cambria"/>
        </w:rPr>
        <w:t>Pomponi</w:t>
      </w:r>
      <w:proofErr w:type="spellEnd"/>
      <w:r w:rsidRPr="004A0CBB">
        <w:rPr>
          <w:rFonts w:ascii="Cambria" w:eastAsia="Cambria" w:hAnsi="Cambria"/>
        </w:rPr>
        <w:t xml:space="preserve"> – Vice President and Director of Research at Harbor Branch Oceanographic Institution, Ph. D. in biological oceanography from the University of Miami, former member of the President’s Panel on Ocean Exploration; John Moore – Walter L. Brown Professor of Law at the University of Virginia School of Law, Director of the University of Virginia’s Center for Oceans Law and Policy, former Chairman of the National Security Council Interagency Task Force on the Law of the Sea, former member of the National Advisory Committee on Oceans and Atmosphere, 14 other oceanographic pundits</w:t>
      </w:r>
    </w:p>
    <w:p w:rsidR="0025710D" w:rsidRPr="004A0CBB" w:rsidRDefault="0025710D" w:rsidP="0025710D">
      <w:pPr>
        <w:rPr>
          <w:rFonts w:ascii="Cambria" w:eastAsia="Cambria" w:hAnsi="Cambria"/>
        </w:rPr>
      </w:pPr>
      <w:r w:rsidRPr="004A0CBB">
        <w:rPr>
          <w:rFonts w:ascii="Cambria" w:eastAsia="Cambria" w:hAnsi="Cambria"/>
        </w:rPr>
        <w:t xml:space="preserve">(“Exploration of the Seas: Voyage into the </w:t>
      </w:r>
      <w:proofErr w:type="spellStart"/>
      <w:r w:rsidRPr="004A0CBB">
        <w:rPr>
          <w:rFonts w:ascii="Cambria" w:eastAsia="Cambria" w:hAnsi="Cambria"/>
        </w:rPr>
        <w:t>Unknow</w:t>
      </w:r>
      <w:proofErr w:type="spellEnd"/>
      <w:r w:rsidRPr="004A0CBB">
        <w:rPr>
          <w:rFonts w:ascii="Cambria" w:eastAsia="Cambria" w:hAnsi="Cambria"/>
        </w:rPr>
        <w:t>”, 2003, http://explore.noaa.gov/sites/OER/Documents/national-research-council-voyage.pdf)//EO</w:t>
      </w:r>
    </w:p>
    <w:p w:rsidR="0025710D" w:rsidRPr="004A0CBB" w:rsidRDefault="0025710D" w:rsidP="0025710D">
      <w:pPr>
        <w:rPr>
          <w:rFonts w:ascii="Cambria" w:eastAsia="Cambria" w:hAnsi="Cambria"/>
        </w:rPr>
      </w:pPr>
      <w:r w:rsidRPr="004A0CBB">
        <w:rPr>
          <w:rFonts w:ascii="Cambria" w:eastAsia="Cambria" w:hAnsi="Cambria"/>
        </w:rPr>
        <w:t xml:space="preserve">DOMESTIC SUPPORT FOR OCEAN EXPLORATION </w:t>
      </w:r>
      <w:r w:rsidRPr="004A0CBB">
        <w:rPr>
          <w:rFonts w:ascii="Cambria" w:eastAsia="Cambria" w:hAnsi="Cambria"/>
          <w:b/>
          <w:u w:val="single"/>
        </w:rPr>
        <w:t>There has been continued support for and success from oceanographic research in the U</w:t>
      </w:r>
      <w:r w:rsidRPr="004A0CBB">
        <w:rPr>
          <w:rFonts w:ascii="Cambria" w:eastAsia="Cambria" w:hAnsi="Cambria"/>
        </w:rPr>
        <w:t xml:space="preserve">nited </w:t>
      </w:r>
      <w:r w:rsidRPr="004A0CBB">
        <w:rPr>
          <w:rFonts w:ascii="Cambria" w:eastAsia="Cambria" w:hAnsi="Cambria"/>
          <w:b/>
          <w:u w:val="single"/>
        </w:rPr>
        <w:t>S</w:t>
      </w:r>
      <w:r w:rsidRPr="004A0CBB">
        <w:rPr>
          <w:rFonts w:ascii="Cambria" w:eastAsia="Cambria" w:hAnsi="Cambria"/>
        </w:rPr>
        <w:t xml:space="preserve">tates, and a large-scale international exploration program could rapidly accelerate our acquisition of knowledge of the world's oceans. </w:t>
      </w:r>
      <w:r w:rsidRPr="004A0CBB">
        <w:rPr>
          <w:rFonts w:ascii="Cambria" w:eastAsia="Cambria" w:hAnsi="Cambria"/>
          <w:b/>
          <w:u w:val="single"/>
        </w:rPr>
        <w:t xml:space="preserve">The current ocean-research-funding framework does not favor such exploratory proposals. Additional funding for exploration with-out a new framework for management and investment is unlikely to result in establishment of a successful exploration program. </w:t>
      </w:r>
      <w:r w:rsidRPr="004A0CBB">
        <w:rPr>
          <w:rFonts w:ascii="Cambria" w:eastAsia="Cambria" w:hAnsi="Cambria"/>
        </w:rPr>
        <w:t xml:space="preserve">A new program, how-ever, could provide the resources and establish the selection processes needed to develop ocean exploration theme areas and pursue new research in biodiversity, processes, and resources within the world's oceans. The current effort of the Office of Ocean Exploration at NOM should not be expected to fill this role. After weighing the issues involved in oversight and funding, perhaps the most appropriate placement for an ocean exploration program is under the auspices of the interagency NOPP, provided that the problems with routing funds to NOPP-sponsored projects is solved. This solution has the best chance of leading to major involvement by NOM, NSF, and other </w:t>
      </w:r>
      <w:proofErr w:type="spellStart"/>
      <w:r w:rsidRPr="004A0CBB">
        <w:rPr>
          <w:rFonts w:ascii="Cambria" w:eastAsia="Cambria" w:hAnsi="Cambria"/>
        </w:rPr>
        <w:t>appro-priate</w:t>
      </w:r>
      <w:proofErr w:type="spellEnd"/>
      <w:r w:rsidRPr="004A0CBB">
        <w:rPr>
          <w:rFonts w:ascii="Cambria" w:eastAsia="Cambria" w:hAnsi="Cambria"/>
        </w:rPr>
        <w:t xml:space="preserve"> organizations such as the Office of Naval Research. </w:t>
      </w:r>
      <w:r w:rsidRPr="004A0CBB">
        <w:rPr>
          <w:rFonts w:ascii="Cambria" w:eastAsia="Cambria" w:hAnsi="Cambria"/>
          <w:b/>
          <w:u w:val="single"/>
        </w:rPr>
        <w:t>The committee is not prepared to support an ocean exploration program within NOM unless major shortcomings of NOAA as a lead agency can be effectively and demonstrably overcome.</w:t>
      </w:r>
      <w:r w:rsidRPr="004A0CBB">
        <w:rPr>
          <w:rFonts w:ascii="Cambria" w:eastAsia="Cambria" w:hAnsi="Cambria"/>
        </w:rPr>
        <w:t xml:space="preserve"> </w:t>
      </w:r>
      <w:r w:rsidRPr="004A0CBB">
        <w:rPr>
          <w:rFonts w:ascii="Cambria" w:eastAsia="Cambria" w:hAnsi="Cambria"/>
          <w:b/>
          <w:u w:val="single"/>
        </w:rPr>
        <w:t>A majority of the committee members felt that the structural problems limiting the effectiveness of NOAA</w:t>
      </w:r>
      <w:r w:rsidRPr="004A0CBB">
        <w:rPr>
          <w:rFonts w:ascii="Cambria" w:eastAsia="Cambria" w:hAnsi="Cambria"/>
        </w:rPr>
        <w:t>'s current</w:t>
      </w:r>
      <w:r w:rsidRPr="004A0CBB">
        <w:rPr>
          <w:rFonts w:ascii="Cambria" w:eastAsia="Cambria" w:hAnsi="Cambria"/>
          <w:b/>
          <w:u w:val="single"/>
        </w:rPr>
        <w:t xml:space="preserve"> ocean exploration program are insurmountable.</w:t>
      </w:r>
      <w:r w:rsidRPr="004A0CBB">
        <w:rPr>
          <w:rFonts w:ascii="Cambria" w:eastAsia="Cambria" w:hAnsi="Cambria"/>
        </w:rPr>
        <w:t xml:space="preserve"> A minority of the committee members felt that the problems could be corrected. If there is no change to the status quo for NOPP or NOM, the committee recommends that NSF be encouraged to take on an ocean exploration program. Although a program within </w:t>
      </w:r>
      <w:r w:rsidRPr="004A0CBB">
        <w:rPr>
          <w:rFonts w:ascii="Cambria" w:eastAsia="Cambria" w:hAnsi="Cambria"/>
          <w:b/>
          <w:u w:val="single"/>
        </w:rPr>
        <w:t>NSF would face the same difficulties of the existing NOAA program in attracting</w:t>
      </w:r>
      <w:r w:rsidRPr="004A0CBB">
        <w:rPr>
          <w:rFonts w:ascii="Cambria" w:eastAsia="Cambria" w:hAnsi="Cambria"/>
        </w:rPr>
        <w:t xml:space="preserve"> other federal (and nonfederal) </w:t>
      </w:r>
      <w:r w:rsidRPr="004A0CBB">
        <w:rPr>
          <w:rFonts w:ascii="Cambria" w:eastAsia="Cambria" w:hAnsi="Cambria"/>
          <w:b/>
          <w:u w:val="single"/>
        </w:rPr>
        <w:t>partners</w:t>
      </w:r>
      <w:r w:rsidRPr="004A0CBB">
        <w:rPr>
          <w:rFonts w:ascii="Cambria" w:eastAsia="Cambria" w:hAnsi="Cambria"/>
        </w:rPr>
        <w:t>, NSF has proven success-</w:t>
      </w:r>
      <w:proofErr w:type="spellStart"/>
      <w:r w:rsidRPr="004A0CBB">
        <w:rPr>
          <w:rFonts w:ascii="Cambria" w:eastAsia="Cambria" w:hAnsi="Cambria"/>
        </w:rPr>
        <w:t>ful</w:t>
      </w:r>
      <w:proofErr w:type="spellEnd"/>
      <w:r w:rsidRPr="004A0CBB">
        <w:rPr>
          <w:rFonts w:ascii="Cambria" w:eastAsia="Cambria" w:hAnsi="Cambria"/>
        </w:rPr>
        <w:t xml:space="preserve"> at managing international research programs as well as a highly-regarded ocean exploration program that remained true to its founding vision.</w:t>
      </w:r>
    </w:p>
    <w:p w:rsidR="0025710D" w:rsidRPr="004A0CBB" w:rsidRDefault="0025710D" w:rsidP="0025710D">
      <w:pPr>
        <w:rPr>
          <w:rFonts w:ascii="Cambria" w:eastAsia="Cambria" w:hAnsi="Cambria"/>
        </w:rPr>
      </w:pPr>
    </w:p>
    <w:p w:rsidR="0025710D" w:rsidRDefault="0025710D" w:rsidP="0025710D">
      <w:pPr>
        <w:pStyle w:val="Heading1"/>
        <w:rPr>
          <w:rFonts w:eastAsia="MS Gothic"/>
        </w:rPr>
      </w:pPr>
      <w:r>
        <w:rPr>
          <w:rFonts w:eastAsia="MS Gothic"/>
        </w:rPr>
        <w:lastRenderedPageBreak/>
        <w:t>OFF CASE</w:t>
      </w:r>
    </w:p>
    <w:p w:rsidR="0025710D" w:rsidRDefault="0025710D" w:rsidP="0025710D">
      <w:pPr>
        <w:keepNext/>
        <w:keepLines/>
        <w:pageBreakBefore/>
        <w:spacing w:before="40"/>
        <w:jc w:val="center"/>
        <w:outlineLvl w:val="1"/>
        <w:rPr>
          <w:rFonts w:ascii="Cambria" w:eastAsia="MS Gothic" w:hAnsi="Cambria"/>
          <w:b/>
          <w:sz w:val="44"/>
          <w:szCs w:val="26"/>
          <w:u w:val="double"/>
        </w:rPr>
      </w:pPr>
      <w:r w:rsidRPr="004A0CBB">
        <w:rPr>
          <w:rFonts w:ascii="Cambria" w:eastAsia="MS Gothic" w:hAnsi="Cambria"/>
          <w:b/>
          <w:sz w:val="44"/>
          <w:szCs w:val="26"/>
          <w:u w:val="double"/>
        </w:rPr>
        <w:lastRenderedPageBreak/>
        <w:t>Politics link</w:t>
      </w:r>
    </w:p>
    <w:p w:rsidR="0025710D" w:rsidRPr="004A0CBB" w:rsidRDefault="0025710D" w:rsidP="0025710D">
      <w:pPr>
        <w:pStyle w:val="Heading3"/>
        <w:rPr>
          <w:rFonts w:eastAsia="MS Gothic"/>
        </w:rPr>
      </w:pPr>
      <w:r>
        <w:rPr>
          <w:rFonts w:eastAsia="MS Gothic"/>
        </w:rPr>
        <w:lastRenderedPageBreak/>
        <w:t>1NC Politics</w:t>
      </w:r>
    </w:p>
    <w:p w:rsidR="0025710D" w:rsidRPr="004A0CBB" w:rsidRDefault="0025710D" w:rsidP="0025710D">
      <w:pPr>
        <w:keepNext/>
        <w:keepLines/>
        <w:spacing w:before="40"/>
        <w:outlineLvl w:val="3"/>
        <w:rPr>
          <w:rFonts w:ascii="Cambria" w:eastAsia="MS Gothic" w:hAnsi="Cambria"/>
          <w:b/>
          <w:iCs/>
          <w:sz w:val="26"/>
        </w:rPr>
      </w:pPr>
      <w:r w:rsidRPr="004A0CBB">
        <w:rPr>
          <w:rFonts w:ascii="Cambria" w:eastAsia="MS Gothic" w:hAnsi="Cambria"/>
          <w:b/>
          <w:iCs/>
          <w:sz w:val="26"/>
        </w:rPr>
        <w:t>The vast majority of Americans support ocean exploration – the public views the condition of seas as innately connected with humanity’s wellbeing</w:t>
      </w:r>
    </w:p>
    <w:p w:rsidR="0025710D" w:rsidRPr="004A0CBB" w:rsidRDefault="0025710D" w:rsidP="0025710D">
      <w:pPr>
        <w:rPr>
          <w:rFonts w:ascii="Cambria" w:eastAsia="Cambria" w:hAnsi="Cambria"/>
          <w:b/>
          <w:bCs/>
          <w:sz w:val="26"/>
        </w:rPr>
      </w:pPr>
      <w:r w:rsidRPr="004A0CBB">
        <w:rPr>
          <w:rFonts w:ascii="Cambria" w:eastAsia="Cambria" w:hAnsi="Cambria"/>
          <w:b/>
          <w:bCs/>
          <w:sz w:val="26"/>
        </w:rPr>
        <w:t>Nichols et al. 3</w:t>
      </w:r>
    </w:p>
    <w:p w:rsidR="0025710D" w:rsidRPr="004A0CBB" w:rsidRDefault="0025710D" w:rsidP="0025710D">
      <w:pPr>
        <w:rPr>
          <w:rFonts w:ascii="Cambria" w:eastAsia="Cambria" w:hAnsi="Cambria"/>
        </w:rPr>
      </w:pPr>
      <w:r w:rsidRPr="004A0CBB">
        <w:rPr>
          <w:rFonts w:ascii="Cambria" w:eastAsia="Cambria" w:hAnsi="Cambria"/>
        </w:rPr>
        <w:t>Reid Nichols – President of the Marine Information Resources Corporation with four decades of military, commercial, and research experience in oceanographic fields, M.S. in Physical Oceanography from North Carolina State University, former oceanographer for NOAA; David Porter – Principal Senior Staff Oceanographer for the Johns Hopkins University Applied Physics Laboratory's Ocean Remote Sensing Group and Senior Physical Oceanographer for MIRC etc.</w:t>
      </w:r>
    </w:p>
    <w:p w:rsidR="0025710D" w:rsidRPr="004A0CBB" w:rsidRDefault="0025710D" w:rsidP="0025710D">
      <w:pPr>
        <w:rPr>
          <w:rFonts w:ascii="Cambria" w:eastAsia="Cambria" w:hAnsi="Cambria"/>
        </w:rPr>
      </w:pPr>
      <w:r w:rsidRPr="004A0CBB">
        <w:rPr>
          <w:rFonts w:ascii="Cambria" w:eastAsia="Cambria" w:hAnsi="Cambria"/>
        </w:rPr>
        <w:t>(“Recent Advances and Issues in Oceanography”, June 30 2003, pgs. 197-198</w:t>
      </w:r>
      <w:proofErr w:type="gramStart"/>
      <w:r w:rsidRPr="004A0CBB">
        <w:rPr>
          <w:rFonts w:ascii="Cambria" w:eastAsia="Cambria" w:hAnsi="Cambria"/>
        </w:rPr>
        <w:t>,  http</w:t>
      </w:r>
      <w:proofErr w:type="gramEnd"/>
      <w:r w:rsidRPr="004A0CBB">
        <w:rPr>
          <w:rFonts w:ascii="Cambria" w:eastAsia="Cambria" w:hAnsi="Cambria"/>
        </w:rPr>
        <w:t>://books.google.com/books?id=IjxpKwHgbqkC&amp;dq)//EO</w:t>
      </w:r>
    </w:p>
    <w:p w:rsidR="0025710D" w:rsidRPr="004A0CBB" w:rsidRDefault="0025710D" w:rsidP="0025710D">
      <w:pPr>
        <w:rPr>
          <w:rFonts w:ascii="Cambria" w:eastAsia="Cambria" w:hAnsi="Cambria"/>
        </w:rPr>
      </w:pPr>
      <w:r w:rsidRPr="004A0CBB">
        <w:rPr>
          <w:rFonts w:ascii="Cambria" w:eastAsia="Cambria" w:hAnsi="Cambria"/>
          <w:b/>
          <w:u w:val="single"/>
        </w:rPr>
        <w:t>Public opinion polls indicate that Americans care strongly about the ocean and are prepared to support ocean exploration</w:t>
      </w:r>
      <w:r w:rsidRPr="004A0CBB">
        <w:rPr>
          <w:rFonts w:ascii="Cambria" w:eastAsia="Cambria" w:hAnsi="Cambria"/>
        </w:rPr>
        <w:t xml:space="preserve"> over space ex-</w:t>
      </w:r>
      <w:proofErr w:type="spellStart"/>
      <w:r w:rsidRPr="004A0CBB">
        <w:rPr>
          <w:rFonts w:ascii="Cambria" w:eastAsia="Cambria" w:hAnsi="Cambria"/>
        </w:rPr>
        <w:t>ploration</w:t>
      </w:r>
      <w:proofErr w:type="spellEnd"/>
      <w:r w:rsidRPr="004A0CBB">
        <w:rPr>
          <w:rFonts w:ascii="Cambria" w:eastAsia="Cambria" w:hAnsi="Cambria"/>
        </w:rPr>
        <w:t xml:space="preserve">. </w:t>
      </w:r>
      <w:r w:rsidRPr="004A0CBB">
        <w:rPr>
          <w:rFonts w:ascii="Cambria" w:eastAsia="Cambria" w:hAnsi="Cambria"/>
          <w:b/>
          <w:u w:val="single"/>
        </w:rPr>
        <w:t>According to a recent survey, eighty percent say that the condition of the ocean is a matter of personal importance.</w:t>
      </w:r>
      <w:r w:rsidRPr="004A0CBB">
        <w:rPr>
          <w:rFonts w:ascii="Cambria" w:eastAsia="Cambria" w:hAnsi="Cambria"/>
        </w:rPr>
        <w:t xml:space="preserve"> A full 55 percent give priority to funding ocean exploration over space </w:t>
      </w:r>
      <w:proofErr w:type="spellStart"/>
      <w:r w:rsidRPr="004A0CBB">
        <w:rPr>
          <w:rFonts w:ascii="Cambria" w:eastAsia="Cambria" w:hAnsi="Cambria"/>
        </w:rPr>
        <w:t>explo</w:t>
      </w:r>
      <w:proofErr w:type="spellEnd"/>
      <w:r w:rsidRPr="004A0CBB">
        <w:rPr>
          <w:rFonts w:ascii="Cambria" w:eastAsia="Cambria" w:hAnsi="Cambria"/>
        </w:rPr>
        <w:t xml:space="preserve">-ration. </w:t>
      </w:r>
      <w:r w:rsidRPr="004A0CBB">
        <w:rPr>
          <w:rFonts w:ascii="Cambria" w:eastAsia="Cambria" w:hAnsi="Cambria"/>
          <w:b/>
          <w:u w:val="single"/>
        </w:rPr>
        <w:t xml:space="preserve">The survey participants, nearly three quarters (72 percent), also see the health of the ocean as intimately connected to the future well-being of humankind. </w:t>
      </w:r>
      <w:r w:rsidRPr="004A0CBB">
        <w:rPr>
          <w:rFonts w:ascii="Cambria" w:eastAsia="Cambria" w:hAnsi="Cambria"/>
        </w:rPr>
        <w:t xml:space="preserve">The Future </w:t>
      </w:r>
      <w:r w:rsidRPr="004A0CBB">
        <w:rPr>
          <w:rFonts w:ascii="Cambria" w:eastAsia="Cambria" w:hAnsi="Cambria"/>
          <w:b/>
          <w:u w:val="single"/>
        </w:rPr>
        <w:t xml:space="preserve">Ocean exploration gives mankind a sense of human progress and heritage. It provides the experience and knowledge necessary to undertake stewardship of the </w:t>
      </w:r>
      <w:proofErr w:type="spellStart"/>
      <w:r w:rsidRPr="004A0CBB">
        <w:rPr>
          <w:rFonts w:ascii="Cambria" w:eastAsia="Cambria" w:hAnsi="Cambria"/>
          <w:b/>
          <w:u w:val="single"/>
        </w:rPr>
        <w:t>occan</w:t>
      </w:r>
      <w:proofErr w:type="spellEnd"/>
      <w:r w:rsidRPr="004A0CBB">
        <w:rPr>
          <w:rFonts w:ascii="Cambria" w:eastAsia="Cambria" w:hAnsi="Cambria"/>
          <w:b/>
          <w:u w:val="single"/>
        </w:rPr>
        <w:t xml:space="preserve"> and its resources, and thus sets a course for future generations to navigate.</w:t>
      </w:r>
      <w:r w:rsidRPr="004A0CBB">
        <w:rPr>
          <w:rFonts w:ascii="Cambria" w:eastAsia="Cambria" w:hAnsi="Cambria"/>
        </w:rPr>
        <w:t xml:space="preserve"> What lies ahead is still unknown. Whatever it is, however, will be influenced by what is found through tomorrow's exploration—and will likely be different from today's predictions0021</w:t>
      </w:r>
    </w:p>
    <w:p w:rsidR="0025710D" w:rsidRDefault="0025710D" w:rsidP="0025710D">
      <w:pPr>
        <w:pStyle w:val="Heading2"/>
        <w:rPr>
          <w:rStyle w:val="Style13ptBold"/>
          <w:b/>
          <w:bCs w:val="0"/>
          <w:sz w:val="44"/>
        </w:rPr>
      </w:pPr>
      <w:r>
        <w:rPr>
          <w:rStyle w:val="Style13ptBold"/>
          <w:b/>
          <w:sz w:val="44"/>
        </w:rPr>
        <w:lastRenderedPageBreak/>
        <w:t>DOE CP</w:t>
      </w:r>
    </w:p>
    <w:p w:rsidR="0025710D" w:rsidRDefault="0025710D" w:rsidP="0025710D">
      <w:pPr>
        <w:pStyle w:val="Heading3"/>
      </w:pPr>
      <w:r>
        <w:lastRenderedPageBreak/>
        <w:t>DOE CP</w:t>
      </w:r>
    </w:p>
    <w:p w:rsidR="0025710D" w:rsidRPr="004A0CBB" w:rsidRDefault="0025710D" w:rsidP="0025710D">
      <w:pPr>
        <w:pStyle w:val="Heading4"/>
      </w:pPr>
      <w:r>
        <w:t xml:space="preserve">Text: The Department of Energy should substantially invest in algal biofuel research. </w:t>
      </w:r>
    </w:p>
    <w:p w:rsidR="0025710D" w:rsidRPr="00775798" w:rsidRDefault="0025710D" w:rsidP="0025710D">
      <w:pPr>
        <w:pStyle w:val="Heading4"/>
        <w:rPr>
          <w:rStyle w:val="Style13ptBold"/>
          <w:b/>
        </w:rPr>
      </w:pPr>
      <w:r>
        <w:rPr>
          <w:rStyle w:val="Style13ptBold"/>
          <w:b/>
        </w:rPr>
        <w:t xml:space="preserve">DOE research solves algae biofuels- they have the necessary equipment and infrastructure </w:t>
      </w:r>
    </w:p>
    <w:p w:rsidR="0025710D" w:rsidRPr="00775798" w:rsidRDefault="0025710D" w:rsidP="0025710D">
      <w:pPr>
        <w:rPr>
          <w:rStyle w:val="Style13ptBold"/>
          <w:b w:val="0"/>
          <w:sz w:val="16"/>
        </w:rPr>
      </w:pPr>
      <w:r w:rsidRPr="00775798">
        <w:rPr>
          <w:rStyle w:val="Style13ptBold"/>
        </w:rPr>
        <w:t>IER, 2012</w:t>
      </w:r>
      <w:r w:rsidRPr="00775798">
        <w:rPr>
          <w:rStyle w:val="Style13ptBold"/>
          <w:sz w:val="16"/>
        </w:rPr>
        <w:t xml:space="preserve"> </w:t>
      </w:r>
      <w:r w:rsidRPr="00775798">
        <w:rPr>
          <w:rStyle w:val="Style13ptBold"/>
          <w:b w:val="0"/>
          <w:sz w:val="16"/>
        </w:rPr>
        <w:t>(Institute for Energy Research, “Algae: America's future transportation fuel?</w:t>
      </w:r>
      <w:proofErr w:type="gramStart"/>
      <w:r w:rsidRPr="00775798">
        <w:rPr>
          <w:rStyle w:val="Style13ptBold"/>
          <w:b w:val="0"/>
          <w:sz w:val="16"/>
        </w:rPr>
        <w:t>”,</w:t>
      </w:r>
      <w:proofErr w:type="gramEnd"/>
      <w:r w:rsidRPr="00775798">
        <w:rPr>
          <w:rStyle w:val="Style13ptBold"/>
          <w:b w:val="0"/>
          <w:sz w:val="16"/>
        </w:rPr>
        <w:t xml:space="preserve"> IER, 03/01/2012, http://instituteforenergyresearch.org/analysis/algae-americas-future-transportation-fuel/)</w:t>
      </w:r>
    </w:p>
    <w:p w:rsidR="0025710D" w:rsidRDefault="0025710D" w:rsidP="0025710D">
      <w:pPr>
        <w:rPr>
          <w:sz w:val="16"/>
        </w:rPr>
      </w:pPr>
      <w:r w:rsidRPr="00775798">
        <w:rPr>
          <w:sz w:val="16"/>
        </w:rPr>
        <w:t xml:space="preserve">DOE status and Obama’s Algae Program </w:t>
      </w:r>
      <w:r w:rsidRPr="00775798">
        <w:rPr>
          <w:rStyle w:val="StyleUnderline"/>
        </w:rPr>
        <w:t>DOE is currently subsidizing more than 30 algae-based biofuels projects, representing $85 million in total spending.</w:t>
      </w:r>
      <w:r w:rsidRPr="00775798">
        <w:rPr>
          <w:sz w:val="16"/>
        </w:rPr>
        <w:t xml:space="preserve"> </w:t>
      </w:r>
      <w:r w:rsidRPr="00775798">
        <w:rPr>
          <w:rStyle w:val="StyleUnderline"/>
        </w:rPr>
        <w:t>Through</w:t>
      </w:r>
      <w:r w:rsidRPr="00775798">
        <w:rPr>
          <w:sz w:val="16"/>
        </w:rPr>
        <w:t xml:space="preserve"> the </w:t>
      </w:r>
      <w:r w:rsidRPr="00775798">
        <w:rPr>
          <w:rStyle w:val="StyleUnderline"/>
        </w:rPr>
        <w:t>new funding</w:t>
      </w:r>
      <w:r w:rsidRPr="00775798">
        <w:rPr>
          <w:sz w:val="16"/>
        </w:rPr>
        <w:t xml:space="preserve">, </w:t>
      </w:r>
      <w:r w:rsidRPr="00775798">
        <w:rPr>
          <w:rStyle w:val="StyleUnderline"/>
        </w:rPr>
        <w:t xml:space="preserve">the Department wants to modify existing facilities at universities and national laboratories for long-term algae research </w:t>
      </w:r>
      <w:r w:rsidRPr="00775798">
        <w:rPr>
          <w:sz w:val="16"/>
        </w:rPr>
        <w:t>and</w:t>
      </w:r>
      <w:r w:rsidRPr="00775798">
        <w:rPr>
          <w:rStyle w:val="StyleUnderline"/>
        </w:rPr>
        <w:t xml:space="preserve"> to test new production processes that could lead to commercialization, </w:t>
      </w:r>
      <w:r w:rsidRPr="00775798">
        <w:rPr>
          <w:sz w:val="16"/>
        </w:rPr>
        <w:t>minimizing the water and nutrients</w:t>
      </w:r>
      <w:r w:rsidRPr="00775798">
        <w:rPr>
          <w:rStyle w:val="StyleUnderline"/>
        </w:rPr>
        <w:t xml:space="preserve"> needed to mass produce algae for commercial biofuels</w:t>
      </w:r>
      <w:r w:rsidRPr="00775798">
        <w:rPr>
          <w:sz w:val="16"/>
        </w:rPr>
        <w:t>. The</w:t>
      </w:r>
      <w:r w:rsidRPr="00775798">
        <w:rPr>
          <w:rStyle w:val="StyleUnderline"/>
        </w:rPr>
        <w:t xml:space="preserve"> DOE awards represent the first phase in a total $30 million investment in algal biofuels in fiscal year 2012</w:t>
      </w:r>
      <w:r w:rsidRPr="00775798">
        <w:rPr>
          <w:sz w:val="16"/>
        </w:rPr>
        <w:t>. The projects selected will receive up to $14.3 million in fiscal year 2012 funds, with an additional $6.7 million available in fiscal year 2014 funding, subject to Congressional appropriations</w:t>
      </w:r>
      <w:proofErr w:type="gramStart"/>
      <w:r w:rsidRPr="00775798">
        <w:rPr>
          <w:sz w:val="16"/>
        </w:rPr>
        <w:t>.[</w:t>
      </w:r>
      <w:proofErr w:type="gramEnd"/>
      <w:r w:rsidRPr="00775798">
        <w:rPr>
          <w:sz w:val="16"/>
        </w:rPr>
        <w:t>viii] President Obama wants to begin construction on at least four commercial-scale refineries for biofuels by 2013 and he touts that his new motor vehicle fuel standard regulations would help American families to save $8,000 at the pump over time. But these are not quick fixes to lowering the price of gasoline that he believes he has no control over.</w:t>
      </w:r>
    </w:p>
    <w:p w:rsidR="0025710D" w:rsidRDefault="0025710D" w:rsidP="0025710D">
      <w:pPr>
        <w:rPr>
          <w:sz w:val="16"/>
        </w:rPr>
      </w:pPr>
    </w:p>
    <w:p w:rsidR="00291EF7" w:rsidRDefault="00291EF7"/>
    <w:sectPr w:rsidR="00291E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03889144"/>
  </w:docVars>
  <w:rsids>
    <w:rsidRoot w:val="0025710D"/>
    <w:rsid w:val="0004101A"/>
    <w:rsid w:val="000438E9"/>
    <w:rsid w:val="00101230"/>
    <w:rsid w:val="0010394F"/>
    <w:rsid w:val="001A4F3C"/>
    <w:rsid w:val="0023151E"/>
    <w:rsid w:val="0025710D"/>
    <w:rsid w:val="00291EF7"/>
    <w:rsid w:val="002D241B"/>
    <w:rsid w:val="00301504"/>
    <w:rsid w:val="003A133B"/>
    <w:rsid w:val="003B4F8D"/>
    <w:rsid w:val="0046110D"/>
    <w:rsid w:val="0065436F"/>
    <w:rsid w:val="006556FE"/>
    <w:rsid w:val="00735B92"/>
    <w:rsid w:val="00804ADD"/>
    <w:rsid w:val="00883CC5"/>
    <w:rsid w:val="00934E50"/>
    <w:rsid w:val="00A71C84"/>
    <w:rsid w:val="00A80BA0"/>
    <w:rsid w:val="00AA0A4C"/>
    <w:rsid w:val="00B01BAC"/>
    <w:rsid w:val="00B667A5"/>
    <w:rsid w:val="00B97D7B"/>
    <w:rsid w:val="00CB5843"/>
    <w:rsid w:val="00D533D6"/>
    <w:rsid w:val="00EB2B75"/>
    <w:rsid w:val="00F4722C"/>
    <w:rsid w:val="00FE5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6110D"/>
    <w:pPr>
      <w:spacing w:after="160" w:line="259" w:lineRule="auto"/>
    </w:pPr>
  </w:style>
  <w:style w:type="paragraph" w:styleId="Heading1">
    <w:name w:val="heading 1"/>
    <w:aliases w:val="Pocket"/>
    <w:basedOn w:val="Normal"/>
    <w:next w:val="Normal"/>
    <w:link w:val="Heading1Char"/>
    <w:autoRedefine/>
    <w:qFormat/>
    <w:rsid w:val="004611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611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autoRedefine/>
    <w:uiPriority w:val="2"/>
    <w:unhideWhenUsed/>
    <w:qFormat/>
    <w:rsid w:val="004611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small space,Heading 2 Char2 Char,Heading 2 Char1 Char Char,No Spacing1,No Spacing11,No Spacing111,No Spacing112,No Spacing1121,No Spacing2,Debate Text,Read stuff,No Spacing4,No Spacing21,Ch"/>
    <w:basedOn w:val="Normal"/>
    <w:next w:val="Normal"/>
    <w:link w:val="Heading4Char"/>
    <w:autoRedefine/>
    <w:uiPriority w:val="3"/>
    <w:unhideWhenUsed/>
    <w:qFormat/>
    <w:rsid w:val="0046110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11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110D"/>
  </w:style>
  <w:style w:type="character" w:customStyle="1" w:styleId="Heading1Char">
    <w:name w:val="Heading 1 Char"/>
    <w:aliases w:val="Pocket Char"/>
    <w:basedOn w:val="DefaultParagraphFont"/>
    <w:link w:val="Heading1"/>
    <w:rsid w:val="0046110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6110D"/>
    <w:rPr>
      <w:rFonts w:eastAsiaTheme="majorEastAsia" w:cstheme="majorBidi"/>
      <w:b/>
      <w:sz w:val="44"/>
      <w:szCs w:val="26"/>
      <w:u w:val="double"/>
    </w:rPr>
  </w:style>
  <w:style w:type="character" w:customStyle="1" w:styleId="Heading3Char">
    <w:name w:val="Heading 3 Char"/>
    <w:aliases w:val="Block Char,Heading 3 Char1 Char1,No Underline Char,Char Char Char Char Char Char Char Char,Text 7 Char,Heading 3 Char Char Char1,Char Char,Tags v 2 Char,3: Cite Char,Char1 Char,Underlines Char,Heading 3 Char3 Char,Tag Char Char Char"/>
    <w:basedOn w:val="DefaultParagraphFont"/>
    <w:link w:val="Heading3"/>
    <w:uiPriority w:val="2"/>
    <w:rsid w:val="0046110D"/>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small space Char,Heading 2 Char2 Char Char,Heading 2 Char1 Char Char Char,No Spacing1 Char,No Spacing11 Char,No Spacing111 Char,No Spacing112 Char"/>
    <w:basedOn w:val="DefaultParagraphFont"/>
    <w:link w:val="Heading4"/>
    <w:uiPriority w:val="3"/>
    <w:rsid w:val="0046110D"/>
    <w:rPr>
      <w:rFonts w:eastAsiaTheme="majorEastAsia"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46110D"/>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46110D"/>
    <w:rPr>
      <w:b/>
      <w:bCs/>
      <w:sz w:val="26"/>
    </w:rPr>
  </w:style>
  <w:style w:type="character" w:customStyle="1" w:styleId="StyleUnderline">
    <w:name w:val="Style Underline"/>
    <w:aliases w:val="Underline,Style Bold Underline,Style,cite,Char Char2,Heading 3 Char Char Char, Char Char Char1,cites Char Char,Heading 3 Char1 Char,Citation Char Char1 Char Char Char Char Char,Block Writing Char,Index Headers Char,Citation Char,Char Cha"/>
    <w:basedOn w:val="DefaultParagraphFont"/>
    <w:uiPriority w:val="6"/>
    <w:qFormat/>
    <w:rsid w:val="0046110D"/>
    <w:rPr>
      <w:u w:val="single"/>
    </w:rPr>
  </w:style>
  <w:style w:type="character" w:styleId="Hyperlink">
    <w:name w:val="Hyperlink"/>
    <w:aliases w:val="heading 1 (block title),Important,Read,Card Text,Internet Link,Analytic Text"/>
    <w:basedOn w:val="DefaultParagraphFont"/>
    <w:uiPriority w:val="99"/>
    <w:unhideWhenUsed/>
    <w:rsid w:val="0046110D"/>
    <w:rPr>
      <w:color w:val="auto"/>
      <w:u w:val="none"/>
    </w:rPr>
  </w:style>
  <w:style w:type="character" w:styleId="FollowedHyperlink">
    <w:name w:val="FollowedHyperlink"/>
    <w:basedOn w:val="DefaultParagraphFont"/>
    <w:uiPriority w:val="99"/>
    <w:semiHidden/>
    <w:unhideWhenUsed/>
    <w:rsid w:val="0046110D"/>
    <w:rPr>
      <w:color w:val="auto"/>
      <w:u w:val="none"/>
    </w:rPr>
  </w:style>
  <w:style w:type="paragraph" w:styleId="DocumentMap">
    <w:name w:val="Document Map"/>
    <w:basedOn w:val="Normal"/>
    <w:link w:val="DocumentMapChar"/>
    <w:uiPriority w:val="99"/>
    <w:semiHidden/>
    <w:unhideWhenUsed/>
    <w:rsid w:val="0025710D"/>
    <w:rPr>
      <w:rFonts w:ascii="Lucida Grande" w:hAnsi="Lucida Grande"/>
      <w:szCs w:val="24"/>
    </w:rPr>
  </w:style>
  <w:style w:type="character" w:customStyle="1" w:styleId="DocumentMapChar">
    <w:name w:val="Document Map Char"/>
    <w:basedOn w:val="DefaultParagraphFont"/>
    <w:link w:val="DocumentMap"/>
    <w:uiPriority w:val="99"/>
    <w:semiHidden/>
    <w:rsid w:val="0025710D"/>
    <w:rPr>
      <w:rFonts w:ascii="Lucida Grande" w:hAnsi="Lucida Grande" w:cs="Times New Roman"/>
      <w:sz w:val="24"/>
      <w:szCs w:val="24"/>
    </w:rPr>
  </w:style>
  <w:style w:type="character" w:customStyle="1" w:styleId="StyleBold">
    <w:name w:val="Style Bold"/>
    <w:basedOn w:val="DefaultParagraphFont"/>
    <w:uiPriority w:val="9"/>
    <w:semiHidden/>
    <w:rsid w:val="0025710D"/>
    <w:rPr>
      <w:b/>
      <w:bCs/>
    </w:rPr>
  </w:style>
  <w:style w:type="paragraph" w:styleId="Header">
    <w:name w:val="header"/>
    <w:basedOn w:val="Normal"/>
    <w:link w:val="HeaderChar"/>
    <w:uiPriority w:val="99"/>
    <w:semiHidden/>
    <w:rsid w:val="0025710D"/>
    <w:pPr>
      <w:tabs>
        <w:tab w:val="center" w:pos="4680"/>
        <w:tab w:val="right" w:pos="9360"/>
      </w:tabs>
    </w:pPr>
  </w:style>
  <w:style w:type="character" w:customStyle="1" w:styleId="HeaderChar">
    <w:name w:val="Header Char"/>
    <w:basedOn w:val="DefaultParagraphFont"/>
    <w:link w:val="Header"/>
    <w:uiPriority w:val="99"/>
    <w:semiHidden/>
    <w:rsid w:val="0025710D"/>
    <w:rPr>
      <w:rFonts w:ascii="Times New Roman" w:hAnsi="Times New Roman" w:cs="Times New Roman"/>
      <w:sz w:val="24"/>
    </w:rPr>
  </w:style>
  <w:style w:type="paragraph" w:styleId="Footer">
    <w:name w:val="footer"/>
    <w:basedOn w:val="Normal"/>
    <w:link w:val="FooterChar"/>
    <w:uiPriority w:val="99"/>
    <w:semiHidden/>
    <w:rsid w:val="0025710D"/>
    <w:pPr>
      <w:tabs>
        <w:tab w:val="center" w:pos="4680"/>
        <w:tab w:val="right" w:pos="9360"/>
      </w:tabs>
    </w:pPr>
  </w:style>
  <w:style w:type="character" w:customStyle="1" w:styleId="FooterChar">
    <w:name w:val="Footer Char"/>
    <w:basedOn w:val="DefaultParagraphFont"/>
    <w:link w:val="Footer"/>
    <w:uiPriority w:val="99"/>
    <w:semiHidden/>
    <w:rsid w:val="0025710D"/>
    <w:rPr>
      <w:rFonts w:ascii="Times New Roman" w:hAnsi="Times New Roman" w:cs="Times New Roman"/>
      <w:sz w:val="24"/>
    </w:rPr>
  </w:style>
  <w:style w:type="character" w:customStyle="1" w:styleId="TitleChar">
    <w:name w:val="Title Char"/>
    <w:aliases w:val="Cites and Cards Char,UNDERLINE Char,Bold Underlined Char"/>
    <w:basedOn w:val="DefaultParagraphFont"/>
    <w:link w:val="Title"/>
    <w:uiPriority w:val="6"/>
    <w:qFormat/>
    <w:rsid w:val="00FE54B1"/>
    <w:rPr>
      <w:bCs/>
      <w:sz w:val="20"/>
      <w:u w:val="single"/>
    </w:rPr>
  </w:style>
  <w:style w:type="paragraph" w:styleId="Title">
    <w:name w:val="Title"/>
    <w:aliases w:val="Cites and Cards,UNDERLINE,Bold Underlined"/>
    <w:basedOn w:val="Normal"/>
    <w:next w:val="Normal"/>
    <w:link w:val="TitleChar"/>
    <w:uiPriority w:val="6"/>
    <w:qFormat/>
    <w:rsid w:val="00FE54B1"/>
    <w:pPr>
      <w:pBdr>
        <w:bottom w:val="single" w:sz="8" w:space="4" w:color="4F81BD"/>
      </w:pBdr>
      <w:spacing w:after="300"/>
      <w:contextualSpacing/>
    </w:pPr>
    <w:rPr>
      <w:bCs/>
      <w:sz w:val="20"/>
      <w:u w:val="single"/>
    </w:rPr>
  </w:style>
  <w:style w:type="character" w:customStyle="1" w:styleId="TitleChar1">
    <w:name w:val="Title Char1"/>
    <w:basedOn w:val="DefaultParagraphFont"/>
    <w:uiPriority w:val="10"/>
    <w:rsid w:val="00FE54B1"/>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uiPriority w:val="6"/>
    <w:qFormat/>
    <w:rsid w:val="00FE54B1"/>
    <w:pPr>
      <w:widowControl w:val="0"/>
      <w:ind w:left="288" w:right="288"/>
    </w:pPr>
    <w:rPr>
      <w:rFonts w:eastAsia="Times New Roman"/>
      <w:szCs w:val="20"/>
    </w:rPr>
  </w:style>
  <w:style w:type="character" w:customStyle="1" w:styleId="cardChar">
    <w:name w:val="card Char"/>
    <w:link w:val="card"/>
    <w:uiPriority w:val="6"/>
    <w:rsid w:val="00FE54B1"/>
    <w:rPr>
      <w:rFonts w:ascii="Times New Roman" w:eastAsia="Times New Roman" w:hAnsi="Times New Roman"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6110D"/>
    <w:pPr>
      <w:spacing w:after="160" w:line="259" w:lineRule="auto"/>
    </w:pPr>
  </w:style>
  <w:style w:type="paragraph" w:styleId="Heading1">
    <w:name w:val="heading 1"/>
    <w:aliases w:val="Pocket"/>
    <w:basedOn w:val="Normal"/>
    <w:next w:val="Normal"/>
    <w:link w:val="Heading1Char"/>
    <w:autoRedefine/>
    <w:qFormat/>
    <w:rsid w:val="004611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611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autoRedefine/>
    <w:uiPriority w:val="2"/>
    <w:unhideWhenUsed/>
    <w:qFormat/>
    <w:rsid w:val="004611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small space,Heading 2 Char2 Char,Heading 2 Char1 Char Char,No Spacing1,No Spacing11,No Spacing111,No Spacing112,No Spacing1121,No Spacing2,Debate Text,Read stuff,No Spacing4,No Spacing21,Ch"/>
    <w:basedOn w:val="Normal"/>
    <w:next w:val="Normal"/>
    <w:link w:val="Heading4Char"/>
    <w:autoRedefine/>
    <w:uiPriority w:val="3"/>
    <w:unhideWhenUsed/>
    <w:qFormat/>
    <w:rsid w:val="0046110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11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110D"/>
  </w:style>
  <w:style w:type="character" w:customStyle="1" w:styleId="Heading1Char">
    <w:name w:val="Heading 1 Char"/>
    <w:aliases w:val="Pocket Char"/>
    <w:basedOn w:val="DefaultParagraphFont"/>
    <w:link w:val="Heading1"/>
    <w:rsid w:val="0046110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6110D"/>
    <w:rPr>
      <w:rFonts w:eastAsiaTheme="majorEastAsia" w:cstheme="majorBidi"/>
      <w:b/>
      <w:sz w:val="44"/>
      <w:szCs w:val="26"/>
      <w:u w:val="double"/>
    </w:rPr>
  </w:style>
  <w:style w:type="character" w:customStyle="1" w:styleId="Heading3Char">
    <w:name w:val="Heading 3 Char"/>
    <w:aliases w:val="Block Char,Heading 3 Char1 Char1,No Underline Char,Char Char Char Char Char Char Char Char,Text 7 Char,Heading 3 Char Char Char1,Char Char,Tags v 2 Char,3: Cite Char,Char1 Char,Underlines Char,Heading 3 Char3 Char,Tag Char Char Char"/>
    <w:basedOn w:val="DefaultParagraphFont"/>
    <w:link w:val="Heading3"/>
    <w:uiPriority w:val="2"/>
    <w:rsid w:val="0046110D"/>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small space Char,Heading 2 Char2 Char Char,Heading 2 Char1 Char Char Char,No Spacing1 Char,No Spacing11 Char,No Spacing111 Char,No Spacing112 Char"/>
    <w:basedOn w:val="DefaultParagraphFont"/>
    <w:link w:val="Heading4"/>
    <w:uiPriority w:val="3"/>
    <w:rsid w:val="0046110D"/>
    <w:rPr>
      <w:rFonts w:eastAsiaTheme="majorEastAsia"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46110D"/>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46110D"/>
    <w:rPr>
      <w:b/>
      <w:bCs/>
      <w:sz w:val="26"/>
    </w:rPr>
  </w:style>
  <w:style w:type="character" w:customStyle="1" w:styleId="StyleUnderline">
    <w:name w:val="Style Underline"/>
    <w:aliases w:val="Underline,Style Bold Underline,Style,cite,Char Char2,Heading 3 Char Char Char, Char Char Char1,cites Char Char,Heading 3 Char1 Char,Citation Char Char1 Char Char Char Char Char,Block Writing Char,Index Headers Char,Citation Char,Char Cha"/>
    <w:basedOn w:val="DefaultParagraphFont"/>
    <w:uiPriority w:val="6"/>
    <w:qFormat/>
    <w:rsid w:val="0046110D"/>
    <w:rPr>
      <w:u w:val="single"/>
    </w:rPr>
  </w:style>
  <w:style w:type="character" w:styleId="Hyperlink">
    <w:name w:val="Hyperlink"/>
    <w:aliases w:val="heading 1 (block title),Important,Read,Card Text,Internet Link,Analytic Text"/>
    <w:basedOn w:val="DefaultParagraphFont"/>
    <w:uiPriority w:val="99"/>
    <w:unhideWhenUsed/>
    <w:rsid w:val="0046110D"/>
    <w:rPr>
      <w:color w:val="auto"/>
      <w:u w:val="none"/>
    </w:rPr>
  </w:style>
  <w:style w:type="character" w:styleId="FollowedHyperlink">
    <w:name w:val="FollowedHyperlink"/>
    <w:basedOn w:val="DefaultParagraphFont"/>
    <w:uiPriority w:val="99"/>
    <w:semiHidden/>
    <w:unhideWhenUsed/>
    <w:rsid w:val="0046110D"/>
    <w:rPr>
      <w:color w:val="auto"/>
      <w:u w:val="none"/>
    </w:rPr>
  </w:style>
  <w:style w:type="paragraph" w:styleId="DocumentMap">
    <w:name w:val="Document Map"/>
    <w:basedOn w:val="Normal"/>
    <w:link w:val="DocumentMapChar"/>
    <w:uiPriority w:val="99"/>
    <w:semiHidden/>
    <w:unhideWhenUsed/>
    <w:rsid w:val="0025710D"/>
    <w:rPr>
      <w:rFonts w:ascii="Lucida Grande" w:hAnsi="Lucida Grande"/>
      <w:szCs w:val="24"/>
    </w:rPr>
  </w:style>
  <w:style w:type="character" w:customStyle="1" w:styleId="DocumentMapChar">
    <w:name w:val="Document Map Char"/>
    <w:basedOn w:val="DefaultParagraphFont"/>
    <w:link w:val="DocumentMap"/>
    <w:uiPriority w:val="99"/>
    <w:semiHidden/>
    <w:rsid w:val="0025710D"/>
    <w:rPr>
      <w:rFonts w:ascii="Lucida Grande" w:hAnsi="Lucida Grande" w:cs="Times New Roman"/>
      <w:sz w:val="24"/>
      <w:szCs w:val="24"/>
    </w:rPr>
  </w:style>
  <w:style w:type="character" w:customStyle="1" w:styleId="StyleBold">
    <w:name w:val="Style Bold"/>
    <w:basedOn w:val="DefaultParagraphFont"/>
    <w:uiPriority w:val="9"/>
    <w:semiHidden/>
    <w:rsid w:val="0025710D"/>
    <w:rPr>
      <w:b/>
      <w:bCs/>
    </w:rPr>
  </w:style>
  <w:style w:type="paragraph" w:styleId="Header">
    <w:name w:val="header"/>
    <w:basedOn w:val="Normal"/>
    <w:link w:val="HeaderChar"/>
    <w:uiPriority w:val="99"/>
    <w:semiHidden/>
    <w:rsid w:val="0025710D"/>
    <w:pPr>
      <w:tabs>
        <w:tab w:val="center" w:pos="4680"/>
        <w:tab w:val="right" w:pos="9360"/>
      </w:tabs>
    </w:pPr>
  </w:style>
  <w:style w:type="character" w:customStyle="1" w:styleId="HeaderChar">
    <w:name w:val="Header Char"/>
    <w:basedOn w:val="DefaultParagraphFont"/>
    <w:link w:val="Header"/>
    <w:uiPriority w:val="99"/>
    <w:semiHidden/>
    <w:rsid w:val="0025710D"/>
    <w:rPr>
      <w:rFonts w:ascii="Times New Roman" w:hAnsi="Times New Roman" w:cs="Times New Roman"/>
      <w:sz w:val="24"/>
    </w:rPr>
  </w:style>
  <w:style w:type="paragraph" w:styleId="Footer">
    <w:name w:val="footer"/>
    <w:basedOn w:val="Normal"/>
    <w:link w:val="FooterChar"/>
    <w:uiPriority w:val="99"/>
    <w:semiHidden/>
    <w:rsid w:val="0025710D"/>
    <w:pPr>
      <w:tabs>
        <w:tab w:val="center" w:pos="4680"/>
        <w:tab w:val="right" w:pos="9360"/>
      </w:tabs>
    </w:pPr>
  </w:style>
  <w:style w:type="character" w:customStyle="1" w:styleId="FooterChar">
    <w:name w:val="Footer Char"/>
    <w:basedOn w:val="DefaultParagraphFont"/>
    <w:link w:val="Footer"/>
    <w:uiPriority w:val="99"/>
    <w:semiHidden/>
    <w:rsid w:val="0025710D"/>
    <w:rPr>
      <w:rFonts w:ascii="Times New Roman" w:hAnsi="Times New Roman" w:cs="Times New Roman"/>
      <w:sz w:val="24"/>
    </w:rPr>
  </w:style>
  <w:style w:type="character" w:customStyle="1" w:styleId="TitleChar">
    <w:name w:val="Title Char"/>
    <w:aliases w:val="Cites and Cards Char,UNDERLINE Char,Bold Underlined Char"/>
    <w:basedOn w:val="DefaultParagraphFont"/>
    <w:link w:val="Title"/>
    <w:uiPriority w:val="6"/>
    <w:qFormat/>
    <w:rsid w:val="00FE54B1"/>
    <w:rPr>
      <w:bCs/>
      <w:sz w:val="20"/>
      <w:u w:val="single"/>
    </w:rPr>
  </w:style>
  <w:style w:type="paragraph" w:styleId="Title">
    <w:name w:val="Title"/>
    <w:aliases w:val="Cites and Cards,UNDERLINE,Bold Underlined"/>
    <w:basedOn w:val="Normal"/>
    <w:next w:val="Normal"/>
    <w:link w:val="TitleChar"/>
    <w:uiPriority w:val="6"/>
    <w:qFormat/>
    <w:rsid w:val="00FE54B1"/>
    <w:pPr>
      <w:pBdr>
        <w:bottom w:val="single" w:sz="8" w:space="4" w:color="4F81BD"/>
      </w:pBdr>
      <w:spacing w:after="300"/>
      <w:contextualSpacing/>
    </w:pPr>
    <w:rPr>
      <w:bCs/>
      <w:sz w:val="20"/>
      <w:u w:val="single"/>
    </w:rPr>
  </w:style>
  <w:style w:type="character" w:customStyle="1" w:styleId="TitleChar1">
    <w:name w:val="Title Char1"/>
    <w:basedOn w:val="DefaultParagraphFont"/>
    <w:uiPriority w:val="10"/>
    <w:rsid w:val="00FE54B1"/>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uiPriority w:val="6"/>
    <w:qFormat/>
    <w:rsid w:val="00FE54B1"/>
    <w:pPr>
      <w:widowControl w:val="0"/>
      <w:ind w:left="288" w:right="288"/>
    </w:pPr>
    <w:rPr>
      <w:rFonts w:eastAsia="Times New Roman"/>
      <w:szCs w:val="20"/>
    </w:rPr>
  </w:style>
  <w:style w:type="character" w:customStyle="1" w:styleId="cardChar">
    <w:name w:val="card Char"/>
    <w:link w:val="card"/>
    <w:uiPriority w:val="6"/>
    <w:rsid w:val="00FE54B1"/>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uffingtonpost.com/dr-reese-halter/stupendous-tropical-rainf_b_700909.html)//NR" TargetMode="External"/><Relationship Id="rId18" Type="http://schemas.openxmlformats.org/officeDocument/2006/relationships/hyperlink" Target="http://www.zacks.com/registration/pfp/?ALERT=zrmodule&amp;ADID=ZACKS_PFP_TOP_ZRMODULE&amp;skip_rpt_name_check=skip_rpt_name_check&amp;t=SLXP" TargetMode="External"/><Relationship Id="rId26" Type="http://schemas.openxmlformats.org/officeDocument/2006/relationships/hyperlink" Target="http://www.zacks.com/registration/pfp/?ALERT=zrmodule&amp;ADID=ZACKS_PFP_TOP_ZRMODULE&amp;skip_rpt_name_check=skip_rpt_name_check&amp;t=OMED" TargetMode="External"/><Relationship Id="rId39" Type="http://schemas.openxmlformats.org/officeDocument/2006/relationships/hyperlink" Target="http://www.zacks.com/stock/quote/mrk" TargetMode="External"/><Relationship Id="rId21" Type="http://schemas.openxmlformats.org/officeDocument/2006/relationships/hyperlink" Target="http://www.zacks.com/registration/pfp/?ALERT=zrmodule&amp;ADID=ZACKS_PFP_TOP_ZRMODULE&amp;skip_rpt_name_check=skip_rpt_name_check&amp;t=PRGO" TargetMode="External"/><Relationship Id="rId34" Type="http://schemas.openxmlformats.org/officeDocument/2006/relationships/hyperlink" Target="http://www.zacks.com/stock/quote/abt" TargetMode="External"/><Relationship Id="rId42" Type="http://schemas.openxmlformats.org/officeDocument/2006/relationships/hyperlink" Target="http://www.zacks.com/stock/quote/SNY" TargetMode="External"/><Relationship Id="rId47" Type="http://schemas.openxmlformats.org/officeDocument/2006/relationships/hyperlink" Target="http://pdf.zacks.com/pdf/ZR/H4609354.PDF" TargetMode="External"/><Relationship Id="rId50" Type="http://schemas.openxmlformats.org/officeDocument/2006/relationships/hyperlink" Target="http://www.zacks.com/stock/quote/mnkd" TargetMode="External"/><Relationship Id="rId55" Type="http://schemas.openxmlformats.org/officeDocument/2006/relationships/hyperlink" Target="http://economictimes.indiatimes.com/topic/Novartis" TargetMode="External"/><Relationship Id="rId63" Type="http://schemas.openxmlformats.org/officeDocument/2006/relationships/hyperlink" Target="http://puccifoods.com/pucciseafood-new/blog/ocean-temperatures-rise-smaller-fish-will-impact-fisheries-ecosystems-unless-humans-learn-adapt/" TargetMode="External"/><Relationship Id="rId7" Type="http://schemas.openxmlformats.org/officeDocument/2006/relationships/hyperlink" Target="http://www.globaleconomicgovernance.org/wp-content/uploads/IR-Colloquium-MT12-Week-5_The-Irony-of-Global-Economic-Governance.pdf" TargetMode="External"/><Relationship Id="rId2" Type="http://schemas.openxmlformats.org/officeDocument/2006/relationships/styles" Target="styles.xml"/><Relationship Id="rId16" Type="http://schemas.openxmlformats.org/officeDocument/2006/relationships/hyperlink" Target="http://www.zacks.com/stock/quote/shpg" TargetMode="External"/><Relationship Id="rId29" Type="http://schemas.openxmlformats.org/officeDocument/2006/relationships/hyperlink" Target="http://www.zacks.com/stock/quote/ZTS" TargetMode="External"/><Relationship Id="rId1" Type="http://schemas.openxmlformats.org/officeDocument/2006/relationships/numbering" Target="numbering.xml"/><Relationship Id="rId6" Type="http://schemas.openxmlformats.org/officeDocument/2006/relationships/hyperlink" Target="http://thediplomat.com/flashpoints-blog/2013/07/12/why-china-and-the-us-probably-wont-go-to-war/" TargetMode="External"/><Relationship Id="rId11" Type="http://schemas.openxmlformats.org/officeDocument/2006/relationships/hyperlink" Target="http://www.marketwatch.com/investing/stock/CYTX" TargetMode="External"/><Relationship Id="rId24" Type="http://schemas.openxmlformats.org/officeDocument/2006/relationships/hyperlink" Target="http://www.zacks.com/stock/quote/celg" TargetMode="External"/><Relationship Id="rId32" Type="http://schemas.openxmlformats.org/officeDocument/2006/relationships/hyperlink" Target="http://www.zacks.com/stock/quote/XRAY" TargetMode="External"/><Relationship Id="rId37" Type="http://schemas.openxmlformats.org/officeDocument/2006/relationships/hyperlink" Target="http://www.zacks.com/stock/quote/VRTX" TargetMode="External"/><Relationship Id="rId40" Type="http://schemas.openxmlformats.org/officeDocument/2006/relationships/hyperlink" Target="http://www.zacks.com/stock/quote/NVS" TargetMode="External"/><Relationship Id="rId45" Type="http://schemas.openxmlformats.org/officeDocument/2006/relationships/hyperlink" Target="http://www.zacks.com/stock/quote/MYL" TargetMode="External"/><Relationship Id="rId53" Type="http://schemas.openxmlformats.org/officeDocument/2006/relationships/hyperlink" Target="http://economictimes.indiatimes.com/topic/rupee%20depreciation" TargetMode="External"/><Relationship Id="rId58" Type="http://schemas.openxmlformats.org/officeDocument/2006/relationships/hyperlink" Target="http://economictimes.indiatimes.com/topic/stocks"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zacks.com/stock/quote/azn" TargetMode="External"/><Relationship Id="rId23" Type="http://schemas.openxmlformats.org/officeDocument/2006/relationships/hyperlink" Target="http://www.zacks.com/stock/quote/act" TargetMode="External"/><Relationship Id="rId28" Type="http://schemas.openxmlformats.org/officeDocument/2006/relationships/hyperlink" Target="http://www.zacks.com/registration/pfp/?ALERT=zrmodule&amp;ADID=ZACKS_PFP_TOP_ZRMODULE&amp;skip_rpt_name_check=skip_rpt_name_check&amp;t=PFE" TargetMode="External"/><Relationship Id="rId36" Type="http://schemas.openxmlformats.org/officeDocument/2006/relationships/hyperlink" Target="http://www.zacks.com/stock/quote/jnj" TargetMode="External"/><Relationship Id="rId49" Type="http://schemas.openxmlformats.org/officeDocument/2006/relationships/hyperlink" Target="http://www.zacks.com/stock/quote/bmrn" TargetMode="External"/><Relationship Id="rId57" Type="http://schemas.openxmlformats.org/officeDocument/2006/relationships/hyperlink" Target="http://economictimes.indiatimes.com/topic/Dishman%20Pharma" TargetMode="External"/><Relationship Id="rId61" Type="http://schemas.openxmlformats.org/officeDocument/2006/relationships/hyperlink" Target="http://www.wired.co.uk/news/archive/2014-07/03/whales-ecosystem-engineers" TargetMode="External"/><Relationship Id="rId10" Type="http://schemas.openxmlformats.org/officeDocument/2006/relationships/hyperlink" Target="http://www.marketwatch.com/investing/stock/PFE" TargetMode="External"/><Relationship Id="rId19" Type="http://schemas.openxmlformats.org/officeDocument/2006/relationships/hyperlink" Target="http://www.zacks.com/stock/quote/cbst" TargetMode="External"/><Relationship Id="rId31" Type="http://schemas.openxmlformats.org/officeDocument/2006/relationships/hyperlink" Target="http://www.zacks.com/stock/quote/gsk" TargetMode="External"/><Relationship Id="rId44" Type="http://schemas.openxmlformats.org/officeDocument/2006/relationships/hyperlink" Target="http://www.zacks.com/stock/quote/hznp" TargetMode="External"/><Relationship Id="rId52" Type="http://schemas.openxmlformats.org/officeDocument/2006/relationships/hyperlink" Target="http://www.zacks.com/stock/quote/amgn" TargetMode="External"/><Relationship Id="rId60" Type="http://schemas.openxmlformats.org/officeDocument/2006/relationships/hyperlink" Target="http://www.counterpunch.org/2014/02/17/the-oceans-death-march/" TargetMode="External"/><Relationship Id="rId65" Type="http://schemas.openxmlformats.org/officeDocument/2006/relationships/hyperlink" Target="http://ieeexplore.ieee.org/stamp/stamp.jsp?tp=&amp;arnumber=5422316" TargetMode="External"/><Relationship Id="rId4" Type="http://schemas.openxmlformats.org/officeDocument/2006/relationships/settings" Target="settings.xml"/><Relationship Id="rId9" Type="http://schemas.openxmlformats.org/officeDocument/2006/relationships/hyperlink" Target="http://www.marketwatch.com/investing/stock/ATHX" TargetMode="External"/><Relationship Id="rId14" Type="http://schemas.openxmlformats.org/officeDocument/2006/relationships/hyperlink" Target="http://www.zacks.com/stock/quote/lly" TargetMode="External"/><Relationship Id="rId22" Type="http://schemas.openxmlformats.org/officeDocument/2006/relationships/hyperlink" Target="http://www.zacks.com/stock/quote/frx" TargetMode="External"/><Relationship Id="rId27" Type="http://schemas.openxmlformats.org/officeDocument/2006/relationships/hyperlink" Target="http://www.zacks.com/stock/quote/PFE" TargetMode="External"/><Relationship Id="rId30" Type="http://schemas.openxmlformats.org/officeDocument/2006/relationships/hyperlink" Target="http://www.zacks.com/registration/pfp/?ALERT=zrmodule&amp;ADID=ZACKS_PFP_TOP_ZRMODULE&amp;skip_rpt_name_check=skip_rpt_name_check&amp;t=ZTS" TargetMode="External"/><Relationship Id="rId35" Type="http://schemas.openxmlformats.org/officeDocument/2006/relationships/hyperlink" Target="http://www.zacks.com/stock/quote/abbv" TargetMode="External"/><Relationship Id="rId43" Type="http://schemas.openxmlformats.org/officeDocument/2006/relationships/hyperlink" Target="http://www.zacks.com/registration/pfp/?ALERT=zrmodule&amp;ADID=ZACKS_PFP_TOP_ZRMODULE&amp;skip_rpt_name_check=skip_rpt_name_check&amp;t=SNY" TargetMode="External"/><Relationship Id="rId48" Type="http://schemas.openxmlformats.org/officeDocument/2006/relationships/hyperlink" Target="http://www.zacks.com/stock/quote/chtp" TargetMode="External"/><Relationship Id="rId56" Type="http://schemas.openxmlformats.org/officeDocument/2006/relationships/hyperlink" Target="http://economictimes.indiatimes.com/topic/Indian%20market" TargetMode="External"/><Relationship Id="rId64" Type="http://schemas.openxmlformats.org/officeDocument/2006/relationships/hyperlink" Target="http://seattletimes.com/html/outdoors/2024012938_caribbeanreefs" TargetMode="External"/><Relationship Id="rId8" Type="http://schemas.openxmlformats.org/officeDocument/2006/relationships/hyperlink" Target="http://www.globaleconomicgovernance.org/wp-content/uploads/IR-Colloquium-MT12-Week-5_The-Irony-of-Global-Economic-Governance.pdf" TargetMode="External"/><Relationship Id="rId51" Type="http://schemas.openxmlformats.org/officeDocument/2006/relationships/hyperlink" Target="http://www.zacks.com/stocks/industry-rank" TargetMode="External"/><Relationship Id="rId3" Type="http://schemas.microsoft.com/office/2007/relationships/stylesWithEffects" Target="stylesWithEffects.xml"/><Relationship Id="rId12" Type="http://schemas.openxmlformats.org/officeDocument/2006/relationships/hyperlink" Target="http://www.marketwatch.com/investing/stock/OSIR" TargetMode="External"/><Relationship Id="rId17" Type="http://schemas.openxmlformats.org/officeDocument/2006/relationships/hyperlink" Target="http://www.zacks.com/stock/quote/SLXP" TargetMode="External"/><Relationship Id="rId25" Type="http://schemas.openxmlformats.org/officeDocument/2006/relationships/hyperlink" Target="http://www.zacks.com/stock/quote/OMED" TargetMode="External"/><Relationship Id="rId33" Type="http://schemas.openxmlformats.org/officeDocument/2006/relationships/hyperlink" Target="http://www.zacks.com/registration/pfp/?ALERT=zrmodule&amp;ADID=ZACKS_PFP_TOP_ZRMODULE&amp;skip_rpt_name_check=skip_rpt_name_check&amp;t=XRAY" TargetMode="External"/><Relationship Id="rId38" Type="http://schemas.openxmlformats.org/officeDocument/2006/relationships/hyperlink" Target="http://www.zacks.com/registration/pfp/?ALERT=zrmodule&amp;ADID=ZACKS_PFP_TOP_ZRMODULE&amp;skip_rpt_name_check=skip_rpt_name_check&amp;t=VRTX" TargetMode="External"/><Relationship Id="rId46" Type="http://schemas.openxmlformats.org/officeDocument/2006/relationships/hyperlink" Target="http://www.zacks.com/registration/pfp/?ALERT=zrmodule&amp;ADID=ZACKS_PFP_TOP_ZRMODULE&amp;skip_rpt_name_check=skip_rpt_name_check&amp;t=MYL" TargetMode="External"/><Relationship Id="rId59" Type="http://schemas.openxmlformats.org/officeDocument/2006/relationships/hyperlink" Target="https://www.facebook.com/sharer/sharer.php?u=http://www.theguardian.com/science/2013/nov/12/biotech-boom-medicines-biofuels-gm" TargetMode="External"/><Relationship Id="rId67" Type="http://schemas.openxmlformats.org/officeDocument/2006/relationships/theme" Target="theme/theme1.xml"/><Relationship Id="rId20" Type="http://schemas.openxmlformats.org/officeDocument/2006/relationships/hyperlink" Target="http://www.zacks.com/stock/quote/PRGO" TargetMode="External"/><Relationship Id="rId41" Type="http://schemas.openxmlformats.org/officeDocument/2006/relationships/hyperlink" Target="http://www.zacks.com/registration/pfp/?ALERT=zrmodule&amp;ADID=ZACKS_PFP_TOP_ZRMODULE&amp;skip_rpt_name_check=skip_rpt_name_check&amp;t=NVS" TargetMode="External"/><Relationship Id="rId54" Type="http://schemas.openxmlformats.org/officeDocument/2006/relationships/hyperlink" Target="http://economictimes.indiatimes.com/topic/drug%20pricing%20policy" TargetMode="External"/><Relationship Id="rId62" Type="http://schemas.openxmlformats.org/officeDocument/2006/relationships/hyperlink" Target="http://puccifoods.com/pucciseafood-new/blog/ocean-temperatures-rise-smaller-fish-will-impact-fisheries-ecosystems-unless-humans-learn-ada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53</Pages>
  <Words>24211</Words>
  <Characters>138007</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Jianjun Cai</dc:creator>
  <cp:lastModifiedBy>alvin</cp:lastModifiedBy>
  <cp:revision>2</cp:revision>
  <dcterms:created xsi:type="dcterms:W3CDTF">2014-08-05T01:04:00Z</dcterms:created>
  <dcterms:modified xsi:type="dcterms:W3CDTF">2014-08-05T01:04:00Z</dcterms:modified>
</cp:coreProperties>
</file>