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6E15FF" w14:textId="77777777" w:rsidR="00E91819" w:rsidRPr="00E91819" w:rsidRDefault="00E91819" w:rsidP="00E91819"/>
    <w:p w14:paraId="25767EFA" w14:textId="77777777" w:rsidR="003B7327" w:rsidRDefault="007F382E" w:rsidP="00F33BF7">
      <w:pPr>
        <w:pStyle w:val="Heading1"/>
      </w:pPr>
      <w:r>
        <w:lastRenderedPageBreak/>
        <w:t>**</w:t>
      </w:r>
      <w:r w:rsidR="00F33BF7">
        <w:t>Energy</w:t>
      </w:r>
    </w:p>
    <w:p w14:paraId="4DF211B7" w14:textId="77777777" w:rsidR="007F382E" w:rsidRDefault="007F382E" w:rsidP="007F382E"/>
    <w:p w14:paraId="5A9E6B9A" w14:textId="77777777" w:rsidR="007F382E" w:rsidRDefault="007F382E" w:rsidP="007F382E">
      <w:pPr>
        <w:pStyle w:val="Heading2"/>
      </w:pPr>
      <w:r>
        <w:t>Community Burden Turn</w:t>
      </w:r>
    </w:p>
    <w:p w14:paraId="0A92CFC9" w14:textId="77777777" w:rsidR="00083A92" w:rsidRPr="00083A92" w:rsidRDefault="00083A92" w:rsidP="00083A92">
      <w:pPr>
        <w:pStyle w:val="Heading3"/>
      </w:pPr>
      <w:r>
        <w:t>1NC</w:t>
      </w:r>
    </w:p>
    <w:p w14:paraId="3D3A0785" w14:textId="77777777" w:rsidR="003B7327" w:rsidRDefault="003B7327" w:rsidP="003B7327">
      <w:pPr>
        <w:pStyle w:val="Heading4"/>
      </w:pPr>
      <w:r>
        <w:t>Desalination shifts massive economic burden onto communities due to high energy costs</w:t>
      </w:r>
    </w:p>
    <w:p w14:paraId="763F4750" w14:textId="77777777" w:rsidR="003B7327" w:rsidRDefault="003B7327" w:rsidP="003B7327">
      <w:r w:rsidRPr="003B7327">
        <w:rPr>
          <w:rStyle w:val="StyleStyleBold12pt"/>
        </w:rPr>
        <w:t>Pacific 6</w:t>
      </w:r>
      <w:r>
        <w:t xml:space="preserve"> (Pacific Institute, </w:t>
      </w:r>
      <w:r w:rsidRPr="003B7327">
        <w:t>on-profi</w:t>
      </w:r>
      <w:r>
        <w:t xml:space="preserve">t research institute created </w:t>
      </w:r>
      <w:r w:rsidRPr="003B7327">
        <w:t>to provide independent research and policy analysis on issues of development, environment, and security</w:t>
      </w:r>
      <w:r>
        <w:t xml:space="preserve">, 6/27/06, “California Needs to Move Cautiously on Desalination”, </w:t>
      </w:r>
      <w:r w:rsidRPr="003B7327">
        <w:t>http://pacinst.org/news/california-needs-to-move-cautiously-on-desalination/</w:t>
      </w:r>
      <w:r>
        <w:t>, aps)</w:t>
      </w:r>
    </w:p>
    <w:p w14:paraId="749FCBA2" w14:textId="77777777" w:rsidR="003B7327" w:rsidRDefault="003B7327" w:rsidP="003B7327">
      <w:pPr>
        <w:rPr>
          <w:rStyle w:val="StyleBoldUnderline"/>
        </w:rPr>
      </w:pPr>
      <w:r w:rsidRPr="003B7327">
        <w:rPr>
          <w:rStyle w:val="StyleBoldUnderline"/>
        </w:rPr>
        <w:t xml:space="preserve">Economic, Environmental, and Social Costs Still Outweigh Technological Gains </w:t>
      </w:r>
      <w:r w:rsidRPr="003B7327">
        <w:rPr>
          <w:sz w:val="16"/>
        </w:rPr>
        <w:t xml:space="preserve">June 27, 2006, Oakland, CA: Having completed a year-long California-focused analysis of desalination, Oakland’s Pacific Institute concludes that most of the state’s seawater </w:t>
      </w:r>
      <w:r w:rsidRPr="003B7327">
        <w:rPr>
          <w:rStyle w:val="StyleBoldUnderline"/>
        </w:rPr>
        <w:t>desalination proposals are premature.</w:t>
      </w:r>
      <w:r w:rsidRPr="003B7327">
        <w:rPr>
          <w:sz w:val="16"/>
        </w:rPr>
        <w:t xml:space="preserve"> According to their report, “Desalination, With a Grain of Salt,” most if not all of </w:t>
      </w:r>
      <w:r w:rsidRPr="003B7327">
        <w:rPr>
          <w:rStyle w:val="StyleBoldUnderline"/>
        </w:rPr>
        <w:t xml:space="preserve">the 21 desalination projects proposed in California fail to adequately address economic realities, environmental concerns, or potential social impacts. </w:t>
      </w:r>
      <w:proofErr w:type="gramStart"/>
      <w:r w:rsidRPr="003B7327">
        <w:rPr>
          <w:rStyle w:val="StyleBoldUnderline"/>
        </w:rPr>
        <w:t>Recent gains in desalination efficiency are being offset by</w:t>
      </w:r>
      <w:r w:rsidRPr="003B7327">
        <w:rPr>
          <w:sz w:val="16"/>
        </w:rPr>
        <w:t xml:space="preserve"> rising interest rates and increases in </w:t>
      </w:r>
      <w:r w:rsidRPr="003B7327">
        <w:rPr>
          <w:rStyle w:val="StyleBoldUnderline"/>
        </w:rPr>
        <w:t>energy</w:t>
      </w:r>
      <w:r w:rsidRPr="003B7327">
        <w:rPr>
          <w:sz w:val="16"/>
        </w:rPr>
        <w:t xml:space="preserve"> and construction </w:t>
      </w:r>
      <w:r w:rsidRPr="003B7327">
        <w:rPr>
          <w:rStyle w:val="StyleBoldUnderline"/>
        </w:rPr>
        <w:t>costs</w:t>
      </w:r>
      <w:proofErr w:type="gramEnd"/>
      <w:r w:rsidRPr="003B7327">
        <w:rPr>
          <w:rStyle w:val="StyleBoldUnderline"/>
        </w:rPr>
        <w:t>. Even the cheapest estimates exceed the costs of conservation and efficiency improvements, fixing leaks, and other sources of new supply</w:t>
      </w:r>
      <w:r w:rsidRPr="003B7327">
        <w:rPr>
          <w:sz w:val="16"/>
        </w:rPr>
        <w:t>. As a result, desalination remains an extremely expensive source of fresh water for Californians</w:t>
      </w:r>
      <w:proofErr w:type="gramStart"/>
      <w:r w:rsidRPr="003B7327">
        <w:rPr>
          <w:sz w:val="16"/>
        </w:rPr>
        <w:t>.</w:t>
      </w:r>
      <w:r w:rsidRPr="003B7327">
        <w:rPr>
          <w:sz w:val="12"/>
        </w:rPr>
        <w:t>¶</w:t>
      </w:r>
      <w:proofErr w:type="gramEnd"/>
      <w:r w:rsidRPr="003B7327">
        <w:rPr>
          <w:sz w:val="16"/>
        </w:rPr>
        <w:t xml:space="preserve"> “Desalination will be part of California’s water future, but the future’s not here yet,” said Dr. Peter Gleick, President of the Pacific Institute. </w:t>
      </w:r>
      <w:r w:rsidRPr="003B7327">
        <w:rPr>
          <w:rStyle w:val="StyleBoldUnderline"/>
        </w:rPr>
        <w:t>“Most California communities can find additional water, quicker and for less money, by improving efficiency and management.”</w:t>
      </w:r>
      <w:r w:rsidRPr="003B7327">
        <w:rPr>
          <w:rStyle w:val="StyleBoldUnderline"/>
          <w:b w:val="0"/>
          <w:sz w:val="12"/>
          <w:u w:val="none"/>
        </w:rPr>
        <w:t>¶</w:t>
      </w:r>
      <w:r w:rsidRPr="003B7327">
        <w:rPr>
          <w:rStyle w:val="StyleBoldUnderline"/>
        </w:rPr>
        <w:t xml:space="preserve"> Desalination is energy intensive, making its already high costs vulnerable to rising energy prices</w:t>
      </w:r>
      <w:r w:rsidRPr="003B7327">
        <w:rPr>
          <w:sz w:val="16"/>
        </w:rPr>
        <w:t xml:space="preserve">. Electricity accounts for 44% of the typical water costs of a reverse-osmosis plant. An energy rate increase of 25% increases the cost of produced water by 11 percent. </w:t>
      </w:r>
      <w:r w:rsidRPr="003B7327">
        <w:rPr>
          <w:rStyle w:val="StyleBoldUnderline"/>
        </w:rPr>
        <w:t>Energy price uncertainty creates costs that are ultimately paid by water users, but project cost estimates often omit such considerations</w:t>
      </w:r>
      <w:proofErr w:type="gramStart"/>
      <w:r w:rsidRPr="003B7327">
        <w:rPr>
          <w:rStyle w:val="StyleBoldUnderline"/>
        </w:rPr>
        <w:t>.</w:t>
      </w:r>
      <w:r w:rsidRPr="003B7327">
        <w:rPr>
          <w:rStyle w:val="StyleBoldUnderline"/>
          <w:b w:val="0"/>
          <w:sz w:val="12"/>
          <w:u w:val="none"/>
        </w:rPr>
        <w:t>¶</w:t>
      </w:r>
      <w:proofErr w:type="gramEnd"/>
      <w:r w:rsidRPr="003B7327">
        <w:rPr>
          <w:rStyle w:val="StyleBoldUnderline"/>
          <w:sz w:val="12"/>
        </w:rPr>
        <w:t xml:space="preserve"> </w:t>
      </w:r>
      <w:r w:rsidRPr="003B7327">
        <w:rPr>
          <w:sz w:val="16"/>
        </w:rPr>
        <w:t>Statewide, proposals range in size from a small plant providing water for a private development along Cannery Row, Monterey to much larger plants in Southern California that would be among the largest desalination plants in the United States. The total capacity of the proposed plants could amount to approximately 450 million gallons per day, which would represent a massive 70-fold increase over current seawater desalination capacity. In Southern California, interest in desalination is driven by concerns about drought reliability, population growth, and the desire to reduce dependence on outside water sources. The capacity of the region’s proposed plants totals 300 million gallons per day, or about 7% of the region’s average daily water needs in 2000. If built, four of the proposed plants would be among the largest in the country</w:t>
      </w:r>
      <w:proofErr w:type="gramStart"/>
      <w:r w:rsidRPr="003B7327">
        <w:rPr>
          <w:sz w:val="16"/>
        </w:rPr>
        <w:t>.</w:t>
      </w:r>
      <w:r w:rsidRPr="003B7327">
        <w:rPr>
          <w:sz w:val="12"/>
        </w:rPr>
        <w:t>¶</w:t>
      </w:r>
      <w:proofErr w:type="gramEnd"/>
      <w:r w:rsidRPr="003B7327">
        <w:rPr>
          <w:sz w:val="16"/>
        </w:rPr>
        <w:t xml:space="preserve"> Concerns about drought, water supply limitations, overuse of water needed for ecosystems, and growth moratoriums are driving Central California’s projects. The Pajaro-Sunny Mesa/Poseidon plant proposed for Moss Landing would be the largest in the region, producing 20-25 million gallons of fresh water per day (MGD). This plant is in direct competition, however, with the smaller California American Water Company plant, which would use the same Duke Energy site to produce 11-12 MGD</w:t>
      </w:r>
      <w:proofErr w:type="gramStart"/>
      <w:r w:rsidRPr="003B7327">
        <w:rPr>
          <w:sz w:val="16"/>
        </w:rPr>
        <w:t>.</w:t>
      </w:r>
      <w:r w:rsidRPr="003B7327">
        <w:rPr>
          <w:sz w:val="12"/>
        </w:rPr>
        <w:t>¶</w:t>
      </w:r>
      <w:proofErr w:type="gramEnd"/>
      <w:r w:rsidRPr="003B7327">
        <w:rPr>
          <w:sz w:val="16"/>
        </w:rPr>
        <w:t xml:space="preserve"> Four desalination plants are proposed in Northern California. The purposes of the proposed plants vary, ranging from improved reliability during droughts and emergencies to meeting anticipated growth needs and providing environmental benefits. With the exception of the Marin Municipal Water District, which is operating a pilot plant, agencies in Northern California are still in the early planning stages and no project is likely to be built before 2010</w:t>
      </w:r>
      <w:proofErr w:type="gramStart"/>
      <w:r w:rsidRPr="003B7327">
        <w:rPr>
          <w:sz w:val="16"/>
        </w:rPr>
        <w:t>.</w:t>
      </w:r>
      <w:r w:rsidRPr="003B7327">
        <w:rPr>
          <w:sz w:val="12"/>
        </w:rPr>
        <w:t>¶</w:t>
      </w:r>
      <w:proofErr w:type="gramEnd"/>
      <w:r w:rsidRPr="003B7327">
        <w:rPr>
          <w:sz w:val="16"/>
        </w:rPr>
        <w:t xml:space="preserve"> </w:t>
      </w:r>
      <w:r w:rsidRPr="003B7327">
        <w:rPr>
          <w:rStyle w:val="StyleBoldUnderline"/>
        </w:rPr>
        <w:t>“Our communities cannot be rushed into desalination projects – the economic, environmental, and social costs of desalination are too high,”</w:t>
      </w:r>
      <w:r w:rsidRPr="003B7327">
        <w:rPr>
          <w:sz w:val="16"/>
        </w:rPr>
        <w:t xml:space="preserve"> said Heather Cooley, lead author of the report. “Local, state, and national </w:t>
      </w:r>
      <w:r w:rsidRPr="003B7327">
        <w:rPr>
          <w:rStyle w:val="StyleBoldUnderline"/>
        </w:rPr>
        <w:t>laws do not sufficiently protect our communities from costly mistakes.”</w:t>
      </w:r>
    </w:p>
    <w:p w14:paraId="3154048E" w14:textId="77777777" w:rsidR="003B7327" w:rsidRDefault="003B7327" w:rsidP="003B7327">
      <w:pPr>
        <w:rPr>
          <w:rStyle w:val="StyleBoldUnderline"/>
        </w:rPr>
      </w:pPr>
    </w:p>
    <w:p w14:paraId="7F3F9B6A" w14:textId="77777777" w:rsidR="00083A92" w:rsidRDefault="00083A92" w:rsidP="00083A92">
      <w:pPr>
        <w:pStyle w:val="Heading3"/>
      </w:pPr>
      <w:r>
        <w:t>2NC Ext</w:t>
      </w:r>
    </w:p>
    <w:p w14:paraId="463A3DEC" w14:textId="77777777" w:rsidR="00083A92" w:rsidRDefault="00083A92" w:rsidP="00083A92"/>
    <w:p w14:paraId="43666FDC" w14:textId="77777777" w:rsidR="00083A92" w:rsidRDefault="00083A92" w:rsidP="00083A92">
      <w:pPr>
        <w:pStyle w:val="Heading4"/>
      </w:pPr>
      <w:r>
        <w:t>Energy and water costs make desalination financially unviable for most communities—the plan just forces them into buying something they don’t want</w:t>
      </w:r>
    </w:p>
    <w:p w14:paraId="4BDE1EB1" w14:textId="77777777" w:rsidR="00083A92" w:rsidRPr="00083A92" w:rsidRDefault="00083A92" w:rsidP="00083A92">
      <w:pPr>
        <w:rPr>
          <w:sz w:val="16"/>
        </w:rPr>
      </w:pPr>
      <w:r w:rsidRPr="00371F0F">
        <w:rPr>
          <w:rStyle w:val="StyleStyleBold12pt"/>
        </w:rPr>
        <w:t>Rodgers 14</w:t>
      </w:r>
      <w:r w:rsidRPr="00083A92">
        <w:rPr>
          <w:sz w:val="16"/>
        </w:rPr>
        <w:t xml:space="preserve"> </w:t>
      </w:r>
      <w:r>
        <w:rPr>
          <w:sz w:val="16"/>
        </w:rPr>
        <w:t>(</w:t>
      </w:r>
      <w:r w:rsidRPr="00083A92">
        <w:rPr>
          <w:sz w:val="16"/>
        </w:rPr>
        <w:t xml:space="preserve">Paul Rodgers May 29, 2014 Accessed July 5, 2014 </w:t>
      </w:r>
      <w:r w:rsidRPr="00083A92">
        <w:rPr>
          <w:rFonts w:eastAsiaTheme="majorEastAsia" w:cstheme="majorBidi"/>
          <w:color w:val="333333"/>
          <w:sz w:val="16"/>
        </w:rPr>
        <w:t xml:space="preserve">Nation's largest ocean desalination plant goes up near San Diego; Future of the California coast? </w:t>
      </w:r>
      <w:r w:rsidRPr="00083A92">
        <w:rPr>
          <w:sz w:val="16"/>
        </w:rPr>
        <w:t xml:space="preserve">High Cost </w:t>
      </w:r>
      <w:r w:rsidRPr="00083A92">
        <w:rPr>
          <w:rFonts w:eastAsiaTheme="majorEastAsia" w:cstheme="majorBidi"/>
          <w:color w:val="333333"/>
          <w:sz w:val="16"/>
        </w:rPr>
        <w:t>http://www.mercurynews.com/science/ci_25859513/nations-largest-ocean-desalination-plant-goes-up-near</w:t>
      </w:r>
      <w:r>
        <w:rPr>
          <w:rFonts w:eastAsiaTheme="majorEastAsia" w:cstheme="majorBidi"/>
          <w:color w:val="333333"/>
          <w:sz w:val="16"/>
        </w:rPr>
        <w:t>)</w:t>
      </w:r>
    </w:p>
    <w:p w14:paraId="234C48FD" w14:textId="77777777" w:rsidR="00083A92" w:rsidRPr="00CF1BE7" w:rsidRDefault="00083A92" w:rsidP="00083A92">
      <w:pPr>
        <w:rPr>
          <w:sz w:val="16"/>
        </w:rPr>
      </w:pPr>
      <w:r w:rsidRPr="00CF1BE7">
        <w:rPr>
          <w:sz w:val="16"/>
        </w:rPr>
        <w:t xml:space="preserve">Almost every discussion about desalination begins and ends with cost. </w:t>
      </w:r>
      <w:r w:rsidRPr="00371F0F">
        <w:rPr>
          <w:b/>
          <w:u w:val="single"/>
        </w:rPr>
        <w:t>Desalinated water typically costs about $2,000 an acre foot</w:t>
      </w:r>
      <w:r w:rsidRPr="00CF1BE7">
        <w:rPr>
          <w:sz w:val="16"/>
        </w:rPr>
        <w:t xml:space="preserve"> -- roughly the amount of water a family of five uses in a year. The cost is about </w:t>
      </w:r>
      <w:r w:rsidRPr="00371F0F">
        <w:rPr>
          <w:b/>
          <w:u w:val="single"/>
        </w:rPr>
        <w:t>double that of water obtained from building a new reservoir or recycling wastewater</w:t>
      </w:r>
      <w:r w:rsidRPr="00CF1BE7">
        <w:rPr>
          <w:sz w:val="16"/>
        </w:rPr>
        <w:t xml:space="preserve">, according to a 2013 study from the state Department of Water Resources. And its price tag is at least four times the cost of obtaining "new water" from conservation methods -- such as paying farmers to install drip irrigation, or providing rebates for homeowners to rip out lawns or buy water-efficient toilets. "We look out and see a vast ocean. It seems obvious," said Heather Cooley, water director for the Pacific Institute, a nonprofit research organization in Oakland. "But </w:t>
      </w:r>
      <w:r w:rsidRPr="00371F0F">
        <w:rPr>
          <w:b/>
          <w:u w:val="single"/>
        </w:rPr>
        <w:t>it's cost prohibitive for most places</w:t>
      </w:r>
      <w:r w:rsidRPr="00CF1BE7">
        <w:rPr>
          <w:sz w:val="16"/>
        </w:rPr>
        <w:t xml:space="preserve"> in California." In Carlsbad, </w:t>
      </w:r>
      <w:r w:rsidRPr="00CF1BE7">
        <w:rPr>
          <w:b/>
          <w:u w:val="single"/>
        </w:rPr>
        <w:t>two gallons of seawater will be needed to produce each gallon of drinking water</w:t>
      </w:r>
      <w:r w:rsidRPr="00CF1BE7">
        <w:rPr>
          <w:sz w:val="16"/>
        </w:rPr>
        <w:t xml:space="preserve">. And to remove the salt, </w:t>
      </w:r>
      <w:r w:rsidRPr="00CF1BE7">
        <w:rPr>
          <w:b/>
          <w:u w:val="single"/>
        </w:rPr>
        <w:t>the plant will use an enormous amount of energy</w:t>
      </w:r>
      <w:r w:rsidRPr="00CF1BE7">
        <w:rPr>
          <w:sz w:val="16"/>
        </w:rPr>
        <w:t xml:space="preserve"> -- about 38 megawatts, enough to power 28,500 homes -- to force 100 million gallons of seawater a day through a series of filters. The process, known as reverse osmosis, removes salt and other impurities by blasting the water at six times the pressure of a fire hose through membranes with microscopic holes. San Diego County is better suited than any large California community for desalination. It receives only 10 inches of rain a year, one-third less than Los Angeles, Fresno or San Jose. It has very little groundwater. And it has a large customer base to spread out the cost of the Carlsbad plant, which </w:t>
      </w:r>
      <w:r w:rsidRPr="00CF1BE7">
        <w:rPr>
          <w:b/>
          <w:u w:val="single"/>
        </w:rPr>
        <w:t>will provide about 7 percent of the total water needs of the county</w:t>
      </w:r>
      <w:r w:rsidRPr="00CF1BE7">
        <w:rPr>
          <w:sz w:val="16"/>
        </w:rPr>
        <w:t>. The high price is worth it to help San Diego and other regions rely less on water from the Colorado River and the Sacramento-San Joaquin River Delta, both of which are overdrawn and increasingly unreliable, said Bob Yamada, water resources manager for the San Diego County Water Authority. "You can't conserve or recycle what you don't have," Yamada said. "Desal offers us local control." The authority will pay from $2,014 to $2,257 an acre foot for the water, depending on how much it buys. The agency, which provides water to 3.1 million people in San Diego County, signed a 30-year contract agreeing to buy at least 48,000 acre feet a year. With that guarantee, Poseidon and its investors were able to sell bonds to finance the project. The company will be guaranteed a rate of return between 9 and 13 percent, depending on operating costs. Critics say the agency is getting a raw deal. "It's not a public-private partnership," Gonzalez said. "</w:t>
      </w:r>
      <w:r w:rsidRPr="00371F0F">
        <w:rPr>
          <w:b/>
          <w:u w:val="single"/>
        </w:rPr>
        <w:t>It's corporate welfare</w:t>
      </w:r>
      <w:r w:rsidRPr="00CF1BE7">
        <w:rPr>
          <w:sz w:val="16"/>
        </w:rPr>
        <w:t xml:space="preserve">." </w:t>
      </w:r>
      <w:r w:rsidRPr="00371F0F">
        <w:rPr>
          <w:b/>
          <w:u w:val="single"/>
        </w:rPr>
        <w:t xml:space="preserve">Nobody disputes that the cost of water will go up. </w:t>
      </w:r>
      <w:r w:rsidRPr="00CF1BE7">
        <w:rPr>
          <w:sz w:val="16"/>
        </w:rPr>
        <w:t>According to Yamada</w:t>
      </w:r>
      <w:r w:rsidRPr="00371F0F">
        <w:rPr>
          <w:b/>
          <w:u w:val="single"/>
        </w:rPr>
        <w:t xml:space="preserve">, the </w:t>
      </w:r>
      <w:r w:rsidRPr="00CF1BE7">
        <w:rPr>
          <w:sz w:val="16"/>
        </w:rPr>
        <w:t>average</w:t>
      </w:r>
      <w:r w:rsidRPr="00371F0F">
        <w:rPr>
          <w:b/>
          <w:u w:val="single"/>
        </w:rPr>
        <w:t xml:space="preserve"> customer's bill</w:t>
      </w:r>
      <w:r w:rsidRPr="00CF1BE7">
        <w:rPr>
          <w:sz w:val="16"/>
        </w:rPr>
        <w:t xml:space="preserve">, now $71 a </w:t>
      </w:r>
      <w:proofErr w:type="gramStart"/>
      <w:r w:rsidRPr="00CF1BE7">
        <w:rPr>
          <w:sz w:val="16"/>
        </w:rPr>
        <w:t>month</w:t>
      </w:r>
      <w:r w:rsidRPr="00371F0F">
        <w:rPr>
          <w:b/>
          <w:u w:val="single"/>
        </w:rPr>
        <w:t>,</w:t>
      </w:r>
      <w:proofErr w:type="gramEnd"/>
      <w:r w:rsidRPr="00371F0F">
        <w:rPr>
          <w:b/>
          <w:u w:val="single"/>
        </w:rPr>
        <w:t xml:space="preserve"> will rise</w:t>
      </w:r>
      <w:r w:rsidRPr="00CF1BE7">
        <w:rPr>
          <w:sz w:val="16"/>
        </w:rPr>
        <w:t xml:space="preserve"> $5 to $7 </w:t>
      </w:r>
      <w:r w:rsidRPr="00371F0F">
        <w:rPr>
          <w:b/>
          <w:u w:val="single"/>
        </w:rPr>
        <w:t>to pay for desalination</w:t>
      </w:r>
      <w:r w:rsidRPr="00CF1BE7">
        <w:rPr>
          <w:sz w:val="16"/>
        </w:rPr>
        <w:t>.</w:t>
      </w:r>
    </w:p>
    <w:p w14:paraId="4098DFD6" w14:textId="77777777" w:rsidR="00083A92" w:rsidRPr="00083A92" w:rsidRDefault="00083A92" w:rsidP="00083A92"/>
    <w:p w14:paraId="43CFEAFC" w14:textId="77777777" w:rsidR="007F382E" w:rsidRDefault="007F382E" w:rsidP="007F382E">
      <w:pPr>
        <w:pStyle w:val="Heading2"/>
      </w:pPr>
      <w:r>
        <w:t>Warming Turn</w:t>
      </w:r>
    </w:p>
    <w:p w14:paraId="1A76A203" w14:textId="77777777" w:rsidR="007F382E" w:rsidRDefault="00083A92" w:rsidP="00083A92">
      <w:pPr>
        <w:pStyle w:val="Heading3"/>
      </w:pPr>
      <w:r>
        <w:t>1NC</w:t>
      </w:r>
    </w:p>
    <w:p w14:paraId="5432061C" w14:textId="77777777" w:rsidR="007F382E" w:rsidRPr="00FB4FE0" w:rsidRDefault="007F382E" w:rsidP="007F382E">
      <w:pPr>
        <w:pStyle w:val="Heading4"/>
        <w:rPr>
          <w:rStyle w:val="StyleStyleBold12pt"/>
          <w:b/>
          <w:u w:val="none"/>
        </w:rPr>
      </w:pPr>
      <w:r>
        <w:rPr>
          <w:rStyle w:val="StyleStyleBold12pt"/>
          <w:b/>
          <w:u w:val="none"/>
        </w:rPr>
        <w:t>Desalination massively increases fossil fuel emissions</w:t>
      </w:r>
    </w:p>
    <w:p w14:paraId="1E2142C8" w14:textId="77777777" w:rsidR="007F382E" w:rsidRPr="00D57906" w:rsidRDefault="007F382E" w:rsidP="007F382E">
      <w:pPr>
        <w:rPr>
          <w:rStyle w:val="StyleBoldUnderline"/>
          <w:sz w:val="18"/>
          <w:szCs w:val="18"/>
        </w:rPr>
      </w:pPr>
      <w:r>
        <w:rPr>
          <w:rStyle w:val="StyleStyleBold12pt"/>
        </w:rPr>
        <w:t>Scientific American 9</w:t>
      </w:r>
      <w:r>
        <w:t xml:space="preserve"> [Scientific American, 1/20/09</w:t>
      </w:r>
      <w:r w:rsidRPr="00D57906">
        <w:t>, http://www.scientificamerican.com/article/the-impacts-of-relying-on-desalination/]</w:t>
      </w:r>
    </w:p>
    <w:p w14:paraId="7D0BA7A1" w14:textId="77777777" w:rsidR="007F382E" w:rsidRPr="00FB4FE0" w:rsidRDefault="007F382E" w:rsidP="007F382E">
      <w:pPr>
        <w:pStyle w:val="NormalWeb"/>
        <w:rPr>
          <w:sz w:val="16"/>
          <w:lang w:val="en"/>
        </w:rPr>
      </w:pPr>
      <w:r w:rsidRPr="004B06C6">
        <w:rPr>
          <w:rStyle w:val="StyleBoldUnderline"/>
        </w:rPr>
        <w:t>Due to its high cost, energy intensiveness and</w:t>
      </w:r>
      <w:r w:rsidRPr="004B06C6">
        <w:rPr>
          <w:sz w:val="16"/>
          <w:lang w:val="en"/>
        </w:rPr>
        <w:t xml:space="preserve"> overall </w:t>
      </w:r>
      <w:r w:rsidRPr="004B06C6">
        <w:rPr>
          <w:rStyle w:val="StyleBoldUnderline"/>
        </w:rPr>
        <w:t>ecological footprint, most</w:t>
      </w:r>
      <w:r w:rsidRPr="004B06C6">
        <w:rPr>
          <w:sz w:val="16"/>
          <w:lang w:val="en"/>
        </w:rPr>
        <w:t xml:space="preserve"> environmental advocates </w:t>
      </w:r>
      <w:r w:rsidRPr="004B06C6">
        <w:rPr>
          <w:rStyle w:val="StyleBoldUnderline"/>
        </w:rPr>
        <w:t xml:space="preserve">view </w:t>
      </w:r>
      <w:r w:rsidRPr="004B06C6">
        <w:rPr>
          <w:rStyle w:val="StyleBoldUnderline"/>
          <w:sz w:val="16"/>
          <w:u w:val="none"/>
        </w:rPr>
        <w:t>desalinization</w:t>
      </w:r>
      <w:r w:rsidRPr="004B06C6">
        <w:rPr>
          <w:sz w:val="16"/>
          <w:lang w:val="en"/>
        </w:rPr>
        <w:t xml:space="preserve"> (or </w:t>
      </w:r>
      <w:r w:rsidRPr="00FB4FE0">
        <w:rPr>
          <w:rStyle w:val="StyleBoldUnderline"/>
        </w:rPr>
        <w:t>desalination</w:t>
      </w:r>
      <w:r w:rsidRPr="004B06C6">
        <w:rPr>
          <w:sz w:val="16"/>
          <w:lang w:val="en"/>
        </w:rPr>
        <w:t xml:space="preserve">)‚ the conversion of salty ocean water into fresh water‚ </w:t>
      </w:r>
      <w:r w:rsidRPr="004B06C6">
        <w:rPr>
          <w:rStyle w:val="StyleBoldUnderline"/>
        </w:rPr>
        <w:t>as a last resort for providing fresh water to needy populations.</w:t>
      </w:r>
      <w:r w:rsidRPr="004B06C6">
        <w:rPr>
          <w:sz w:val="16"/>
          <w:lang w:val="en"/>
        </w:rPr>
        <w:t xml:space="preserve"> </w:t>
      </w:r>
      <w:r w:rsidRPr="004B06C6">
        <w:rPr>
          <w:rStyle w:val="StyleBoldUnderline"/>
        </w:rPr>
        <w:t>Sourcing fresh water</w:t>
      </w:r>
      <w:r w:rsidRPr="004B06C6">
        <w:rPr>
          <w:sz w:val="16"/>
          <w:lang w:val="en"/>
        </w:rPr>
        <w:t xml:space="preserve"> from streams, rivers, lakes and underground aquifers </w:t>
      </w:r>
      <w:r w:rsidRPr="004B06C6">
        <w:rPr>
          <w:rStyle w:val="StyleBoldUnderline"/>
        </w:rPr>
        <w:t>and adhering to strict water conservation measures are much more viable for both economic and environmental reasons</w:t>
      </w:r>
      <w:r w:rsidRPr="004B06C6">
        <w:rPr>
          <w:sz w:val="16"/>
          <w:lang w:val="en"/>
        </w:rPr>
        <w:t xml:space="preserve"> in most situations, although some desert regions with thirsty and growing populations may not have many such options. The relationship between desalinization and climate change is complex. Global warming has increased droughts around the world and turned formerly verdant landscapes into near deserts. Some long held fresh water sources are simply no longer reliably available to hundreds of millions of people around the world. Meanwhile, expanding populations in desert areas are putting intense pressure on existing fresh water supplies, forcing communities to turn to desalinization as the most expedient way to satisfy their collective thirst. But</w:t>
      </w:r>
      <w:r w:rsidRPr="004B06C6">
        <w:rPr>
          <w:rStyle w:val="StyleBoldUnderline"/>
        </w:rPr>
        <w:t xml:space="preserve"> the process of desalinization burns up many more fossil fuels than sourcing the equivalent amount of fresh water from fresh water bodies.</w:t>
      </w:r>
      <w:r w:rsidRPr="004B06C6">
        <w:rPr>
          <w:sz w:val="16"/>
          <w:lang w:val="en"/>
        </w:rPr>
        <w:t xml:space="preserve"> As such,</w:t>
      </w:r>
      <w:r w:rsidRPr="004B06C6">
        <w:rPr>
          <w:rStyle w:val="StyleBoldUnderline"/>
        </w:rPr>
        <w:t xml:space="preserve"> the</w:t>
      </w:r>
      <w:r w:rsidRPr="004B06C6">
        <w:rPr>
          <w:sz w:val="16"/>
          <w:lang w:val="en"/>
        </w:rPr>
        <w:t xml:space="preserve"> very</w:t>
      </w:r>
      <w:r w:rsidRPr="004B06C6">
        <w:rPr>
          <w:rStyle w:val="StyleBoldUnderline"/>
        </w:rPr>
        <w:t xml:space="preserve"> proliferation of desalinization plants around the world‚</w:t>
      </w:r>
      <w:r w:rsidRPr="004B06C6">
        <w:rPr>
          <w:sz w:val="16"/>
          <w:lang w:val="en"/>
        </w:rPr>
        <w:t xml:space="preserve"> some 13,000 already supply fresh water in 120 nations, primarily in the Middle East, North Africa and Caribbean,</w:t>
      </w:r>
      <w:r w:rsidRPr="004B06C6">
        <w:rPr>
          <w:rStyle w:val="StyleBoldUnderline"/>
        </w:rPr>
        <w:t xml:space="preserve"> is</w:t>
      </w:r>
      <w:r w:rsidRPr="004B06C6">
        <w:rPr>
          <w:sz w:val="16"/>
          <w:lang w:val="en"/>
        </w:rPr>
        <w:t xml:space="preserve"> both a reaction to and </w:t>
      </w:r>
      <w:r w:rsidRPr="004B06C6">
        <w:rPr>
          <w:rStyle w:val="StyleBoldUnderline"/>
        </w:rPr>
        <w:t>one of many contributors to global warming.</w:t>
      </w:r>
      <w:r w:rsidRPr="004B06C6">
        <w:rPr>
          <w:sz w:val="16"/>
          <w:lang w:val="en"/>
        </w:rPr>
        <w:t xml:space="preserve"> Beyond the links to climate problems, </w:t>
      </w:r>
      <w:r w:rsidRPr="004B06C6">
        <w:rPr>
          <w:rStyle w:val="StyleBoldUnderline"/>
        </w:rPr>
        <w:t>marine biologists warn that widespread desalinization could take a heavy toll on ocean biodiversity; as such facilities' intake pipes essentially vacuum up and inadvertently kill millions of plankton, fish eggs, fish larvae and other microbial organisms that constitute the base layer of the marine food chain.</w:t>
      </w:r>
      <w:r w:rsidRPr="004B06C6">
        <w:rPr>
          <w:sz w:val="16"/>
          <w:lang w:val="en"/>
        </w:rPr>
        <w:t xml:space="preserve"> And, according to Jeffrey Graham of the Scripps Institute of Oceanography's Center for Marine Biotechnology </w:t>
      </w:r>
      <w:r w:rsidRPr="004B06C6">
        <w:rPr>
          <w:rStyle w:val="StyleBoldUnderline"/>
        </w:rPr>
        <w:t>and</w:t>
      </w:r>
      <w:r w:rsidRPr="004B06C6">
        <w:rPr>
          <w:sz w:val="16"/>
          <w:lang w:val="en"/>
        </w:rPr>
        <w:t xml:space="preserve"> Biomedicine</w:t>
      </w:r>
      <w:r w:rsidRPr="004B06C6">
        <w:rPr>
          <w:rStyle w:val="StyleBoldUnderline"/>
        </w:rPr>
        <w:t>, the salty sludge leftover after desalinization</w:t>
      </w:r>
      <w:r w:rsidRPr="004B06C6">
        <w:rPr>
          <w:sz w:val="16"/>
          <w:lang w:val="en"/>
        </w:rPr>
        <w:t xml:space="preserve"> for every gallon of freshwater produced, another gallon of doubly concentrated salt water </w:t>
      </w:r>
      <w:r w:rsidRPr="004B06C6">
        <w:rPr>
          <w:rStyle w:val="StyleBoldUnderline"/>
        </w:rPr>
        <w:t>must be disposed of can wreak havoc on marine ecosystems</w:t>
      </w:r>
      <w:r w:rsidRPr="004B06C6">
        <w:rPr>
          <w:sz w:val="16"/>
          <w:lang w:val="en"/>
        </w:rPr>
        <w:t xml:space="preserve"> if dumped willy-nilly offshore. For some desalinization operations, says Graham, it is thought that the disappearance of some organisms from discharge areas may be related to the salty outflow. Of course, as supplies of fresh water dwindle, the economic cost of desalinization‚ especially in coastal areas with easy access to ocean water‚ begins to look competitive with traditional water sourcing. </w:t>
      </w:r>
    </w:p>
    <w:p w14:paraId="432AB570" w14:textId="77777777" w:rsidR="007F382E" w:rsidRPr="00235294" w:rsidRDefault="007F382E" w:rsidP="007F382E">
      <w:pPr>
        <w:pStyle w:val="Heading4"/>
      </w:pPr>
      <w:r>
        <w:t>Every increase in CO2 emissions increases the risk of catastrophic global warming</w:t>
      </w:r>
    </w:p>
    <w:p w14:paraId="587F5D88" w14:textId="77777777" w:rsidR="007F382E" w:rsidRPr="00083A92" w:rsidRDefault="00083A92" w:rsidP="00083A92">
      <w:pPr>
        <w:rPr>
          <w:sz w:val="16"/>
        </w:rPr>
      </w:pPr>
      <w:r w:rsidRPr="00083A92">
        <w:rPr>
          <w:rStyle w:val="StyleStyleBold12pt"/>
        </w:rPr>
        <w:t>Keating 9</w:t>
      </w:r>
      <w:r w:rsidRPr="00083A92">
        <w:rPr>
          <w:sz w:val="16"/>
        </w:rPr>
        <w:t xml:space="preserve"> (</w:t>
      </w:r>
      <w:r w:rsidR="007F382E" w:rsidRPr="00083A92">
        <w:rPr>
          <w:sz w:val="16"/>
        </w:rPr>
        <w:t xml:space="preserve">Joshua Keating, staffwriter at Slate focusing on international affairs, 11/13/09, “The End of the World” </w:t>
      </w:r>
      <w:hyperlink r:id="rId8" w:history="1">
        <w:r w:rsidR="007F382E" w:rsidRPr="00083A92">
          <w:rPr>
            <w:sz w:val="16"/>
          </w:rPr>
          <w:t>http://www.foreignpolicy.com/articles/2009/11/13/the_end_of_the_world</w:t>
        </w:r>
      </w:hyperlink>
      <w:r w:rsidRPr="00083A92">
        <w:rPr>
          <w:sz w:val="16"/>
        </w:rPr>
        <w:t>)</w:t>
      </w:r>
    </w:p>
    <w:p w14:paraId="29340E10" w14:textId="77777777" w:rsidR="007F382E" w:rsidRPr="00235294" w:rsidRDefault="007F382E" w:rsidP="007F382E"/>
    <w:p w14:paraId="4D0C459E" w14:textId="77777777" w:rsidR="007F382E" w:rsidRPr="00235294" w:rsidRDefault="007F382E" w:rsidP="007F382E">
      <w:pPr>
        <w:rPr>
          <w:rStyle w:val="StyleBoldUnderline"/>
        </w:rPr>
      </w:pPr>
      <w:r w:rsidRPr="004B06C6">
        <w:rPr>
          <w:rStyle w:val="StyleBoldUnderline"/>
        </w:rPr>
        <w:t>CLIMATE DISASTER</w:t>
      </w:r>
      <w:r w:rsidRPr="004B06C6">
        <w:rPr>
          <w:rStyle w:val="StyleBoldUnderline"/>
          <w:sz w:val="12"/>
        </w:rPr>
        <w:t xml:space="preserve">¶ </w:t>
      </w:r>
      <w:r w:rsidRPr="004B06C6">
        <w:rPr>
          <w:sz w:val="16"/>
        </w:rPr>
        <w:t xml:space="preserve">How it could happen: </w:t>
      </w:r>
      <w:r w:rsidRPr="004B06C6">
        <w:rPr>
          <w:rStyle w:val="StyleBoldUnderline"/>
        </w:rPr>
        <w:t>Under the</w:t>
      </w:r>
      <w:r w:rsidRPr="004B06C6">
        <w:rPr>
          <w:sz w:val="16"/>
        </w:rPr>
        <w:t xml:space="preserve"> worst-case </w:t>
      </w:r>
      <w:r w:rsidRPr="004B06C6">
        <w:rPr>
          <w:rStyle w:val="StyleBoldUnderline"/>
        </w:rPr>
        <w:t>scenario predicted by the International Panel on Climate Change, the global surface temperature of the Earth could increase by as much as 4-5 degrees Celsius by the end of this century</w:t>
      </w:r>
      <w:r w:rsidRPr="004B06C6">
        <w:rPr>
          <w:sz w:val="16"/>
        </w:rPr>
        <w:t>. (</w:t>
      </w:r>
      <w:r w:rsidRPr="004B06C6">
        <w:rPr>
          <w:rStyle w:val="StyleBoldUnderline"/>
        </w:rPr>
        <w:t>Many scientists believe that estimate is conservative). Such a scenario would lead to as much as a half-meter rise in sea levels, flooding coastal regions including many of the world’s major cities</w:t>
      </w:r>
      <w:proofErr w:type="gramStart"/>
      <w:r w:rsidRPr="004B06C6">
        <w:rPr>
          <w:rStyle w:val="StyleBoldUnderline"/>
        </w:rPr>
        <w:t>.</w:t>
      </w:r>
      <w:r w:rsidRPr="004B06C6">
        <w:rPr>
          <w:rStyle w:val="StyleBoldUnderline"/>
          <w:sz w:val="12"/>
        </w:rPr>
        <w:t>¶</w:t>
      </w:r>
      <w:proofErr w:type="gramEnd"/>
      <w:r w:rsidRPr="004B06C6">
        <w:rPr>
          <w:rStyle w:val="StyleBoldUnderline"/>
          <w:sz w:val="12"/>
        </w:rPr>
        <w:t xml:space="preserve"> </w:t>
      </w:r>
      <w:r w:rsidRPr="004B06C6">
        <w:rPr>
          <w:sz w:val="16"/>
        </w:rPr>
        <w:t xml:space="preserve">Meanwhile, nearly </w:t>
      </w:r>
      <w:r w:rsidRPr="004B06C6">
        <w:rPr>
          <w:rStyle w:val="StyleBoldUnderline"/>
        </w:rPr>
        <w:t>one-third of the planet could become desert and more than half would experience drought. The salinization of much of the Earth’s groundwater supply will only make this worse.</w:t>
      </w:r>
      <w:r w:rsidRPr="004B06C6">
        <w:rPr>
          <w:sz w:val="16"/>
        </w:rPr>
        <w:t xml:space="preserve"> The IPCC found that at </w:t>
      </w:r>
      <w:r w:rsidRPr="004B06C6">
        <w:rPr>
          <w:rStyle w:val="StyleBoldUnderline"/>
        </w:rPr>
        <w:t>even a 3.5 degree increase would put 40-70 percent of the world’s species at risk of extinction, and the potential for new geopolitical conflicts over dwindling resources is mind-boggling</w:t>
      </w:r>
      <w:proofErr w:type="gramStart"/>
      <w:r w:rsidRPr="004B06C6">
        <w:rPr>
          <w:rStyle w:val="StyleBoldUnderline"/>
        </w:rPr>
        <w:t>.</w:t>
      </w:r>
      <w:r w:rsidRPr="004B06C6">
        <w:rPr>
          <w:rStyle w:val="StyleBoldUnderline"/>
          <w:sz w:val="12"/>
        </w:rPr>
        <w:t>¶</w:t>
      </w:r>
      <w:proofErr w:type="gramEnd"/>
      <w:r w:rsidRPr="004B06C6">
        <w:rPr>
          <w:rStyle w:val="StyleBoldUnderline"/>
          <w:sz w:val="12"/>
        </w:rPr>
        <w:t xml:space="preserve"> </w:t>
      </w:r>
      <w:r w:rsidRPr="004B06C6">
        <w:rPr>
          <w:sz w:val="16"/>
        </w:rPr>
        <w:t xml:space="preserve">How likely is it? </w:t>
      </w:r>
      <w:r w:rsidRPr="004B06C6">
        <w:rPr>
          <w:rStyle w:val="StyleBoldUnderline"/>
        </w:rPr>
        <w:t>A recent MIT study found that current carbon trends bear out the IPCC’s worst-case scenarios or even exceed them</w:t>
      </w:r>
      <w:r w:rsidRPr="004B06C6">
        <w:rPr>
          <w:sz w:val="16"/>
        </w:rPr>
        <w:t xml:space="preserve">. Global carbon levels are currently at 380 parts per million compared to 280 before the Industrial Revolution. Most scientists conclude that catastrophic effects will begin to be felt once those levels pass 450. If the Earth reaches 800-1000 parts per million, as the worst-case scenarios predict, it’s really anybody’s guess. While recent research by the National Oceanographic and Aeronautics Administration suggests that many of the effects of climate change are already irreversible, </w:t>
      </w:r>
      <w:r w:rsidRPr="004B06C6">
        <w:rPr>
          <w:rStyle w:val="StyleBoldUnderline"/>
        </w:rPr>
        <w:t>the worst, potentially civilization-ending outcomes could be mitigated by a substantial reduction in carbon emissions.</w:t>
      </w:r>
    </w:p>
    <w:p w14:paraId="6AD79503" w14:textId="623166BE" w:rsidR="003B7327" w:rsidRDefault="00BA288D" w:rsidP="00BA288D">
      <w:pPr>
        <w:pStyle w:val="Heading2"/>
      </w:pPr>
      <w:r>
        <w:t>Aff – AT Warming</w:t>
      </w:r>
    </w:p>
    <w:p w14:paraId="2CA8C8F0" w14:textId="77777777" w:rsidR="00BA288D" w:rsidRDefault="00BA288D" w:rsidP="00BA288D"/>
    <w:p w14:paraId="4922D10C" w14:textId="19D9643F" w:rsidR="00BA288D" w:rsidRPr="00BA288D" w:rsidRDefault="00BA288D" w:rsidP="00BA288D">
      <w:pPr>
        <w:pStyle w:val="Heading4"/>
      </w:pPr>
      <w:r>
        <w:t>CO2 not key</w:t>
      </w:r>
    </w:p>
    <w:p w14:paraId="57BA9F43" w14:textId="77777777" w:rsidR="00BA288D" w:rsidRPr="00BA288D" w:rsidRDefault="00BA288D" w:rsidP="00BA288D">
      <w:pPr>
        <w:rPr>
          <w:sz w:val="14"/>
        </w:rPr>
      </w:pPr>
      <w:proofErr w:type="gramStart"/>
      <w:r w:rsidRPr="00BA288D">
        <w:rPr>
          <w:sz w:val="14"/>
        </w:rPr>
        <w:t xml:space="preserve">Philip </w:t>
      </w:r>
      <w:r w:rsidRPr="00BA288D">
        <w:rPr>
          <w:rStyle w:val="StyleStyleBold12pt"/>
        </w:rPr>
        <w:t>Haddad</w:t>
      </w:r>
      <w:r w:rsidRPr="00BA288D">
        <w:rPr>
          <w:sz w:val="14"/>
        </w:rPr>
        <w:t xml:space="preserve"> June 22, </w:t>
      </w:r>
      <w:r w:rsidRPr="00BA288D">
        <w:rPr>
          <w:rStyle w:val="StyleStyleBold12pt"/>
        </w:rPr>
        <w:t>2011</w:t>
      </w:r>
      <w:r w:rsidRPr="00BA288D">
        <w:rPr>
          <w:sz w:val="14"/>
        </w:rPr>
        <w:t xml:space="preserve"> PhD Chem. E. retd.</w:t>
      </w:r>
      <w:proofErr w:type="gramEnd"/>
      <w:r w:rsidRPr="00BA288D">
        <w:rPr>
          <w:sz w:val="14"/>
        </w:rPr>
        <w:t xml:space="preserve"> </w:t>
      </w:r>
      <w:r w:rsidRPr="00BA288D">
        <w:rPr>
          <w:kern w:val="36"/>
          <w:sz w:val="14"/>
        </w:rPr>
        <w:t xml:space="preserve">Carbon Dioxide does not Cause Global Warming! </w:t>
      </w:r>
      <w:r w:rsidRPr="00BA288D">
        <w:rPr>
          <w:sz w:val="14"/>
        </w:rPr>
        <w:t xml:space="preserve">http://www.alvinsun.net/articles/2011/06/22/opinion/editorials/doc4e0228a53ed3d528547342.txt </w:t>
      </w:r>
    </w:p>
    <w:p w14:paraId="2D7CA861" w14:textId="77777777" w:rsidR="00BA288D" w:rsidRPr="00BA288D" w:rsidRDefault="00BA288D" w:rsidP="00BA288D">
      <w:pPr>
        <w:rPr>
          <w:sz w:val="16"/>
        </w:rPr>
      </w:pPr>
      <w:r w:rsidRPr="00BA288D">
        <w:rPr>
          <w:sz w:val="22"/>
          <w:u w:val="single"/>
        </w:rPr>
        <w:t>There is a mistaken notion that carbon dioxide is the cause of global warming</w:t>
      </w:r>
      <w:r w:rsidRPr="00BA288D">
        <w:rPr>
          <w:sz w:val="16"/>
        </w:rPr>
        <w:t xml:space="preserve">. Although there is a clear correlation between the rate of rise of temperature and the rate of rise of carbon dioxide concentration in the atmosphere, this is because 80 percent of our energy comes from fossil fuels. The </w:t>
      </w:r>
      <w:r w:rsidRPr="00BA288D">
        <w:rPr>
          <w:sz w:val="22"/>
          <w:u w:val="single"/>
        </w:rPr>
        <w:t>carbon dioxide is just an indicator of</w:t>
      </w:r>
      <w:r w:rsidRPr="00BA288D">
        <w:rPr>
          <w:sz w:val="16"/>
        </w:rPr>
        <w:t xml:space="preserve"> all the </w:t>
      </w:r>
      <w:r w:rsidRPr="00BA288D">
        <w:rPr>
          <w:sz w:val="22"/>
          <w:u w:val="single"/>
        </w:rPr>
        <w:t>energy consumed</w:t>
      </w:r>
      <w:r w:rsidRPr="00BA288D">
        <w:rPr>
          <w:sz w:val="16"/>
        </w:rPr>
        <w:t xml:space="preserve">. Where does all this energy go? It goes into the atmosphere. </w:t>
      </w:r>
      <w:r w:rsidRPr="00BA288D">
        <w:rPr>
          <w:sz w:val="22"/>
          <w:u w:val="single"/>
        </w:rPr>
        <w:t>The real damage caused by the “carbon dioxide greenhouse” myth it now is assumed that any energy source that does not produce carbon dioxide is acceptable. Hogwash!</w:t>
      </w:r>
      <w:r w:rsidRPr="00BA288D">
        <w:rPr>
          <w:sz w:val="16"/>
        </w:rPr>
        <w:t xml:space="preserve"> Energy is heat. </w:t>
      </w:r>
      <w:r w:rsidRPr="00BA288D">
        <w:rPr>
          <w:sz w:val="22"/>
          <w:u w:val="single"/>
        </w:rPr>
        <w:t>As a “greenhouse” gas, carbon dioxide is insignificant compared to water vapor.</w:t>
      </w:r>
      <w:r w:rsidRPr="00BA288D">
        <w:rPr>
          <w:sz w:val="16"/>
        </w:rPr>
        <w:t xml:space="preserve"> For example, in arid regions the temperature swings from very hot in the day to frigid at night due to loss of heat through radiation. Yet </w:t>
      </w:r>
      <w:r w:rsidRPr="00BA288D">
        <w:rPr>
          <w:sz w:val="22"/>
          <w:u w:val="single"/>
        </w:rPr>
        <w:t>the atmosphere</w:t>
      </w:r>
      <w:r w:rsidRPr="00BA288D">
        <w:rPr>
          <w:sz w:val="16"/>
        </w:rPr>
        <w:t xml:space="preserve"> there </w:t>
      </w:r>
      <w:r w:rsidRPr="00BA288D">
        <w:rPr>
          <w:sz w:val="22"/>
          <w:u w:val="single"/>
        </w:rPr>
        <w:t>has the same carbon dioxide concentration as the more humid areas. Furthermore, carbon dioxide provides cooling through photosynthesis</w:t>
      </w:r>
      <w:r w:rsidRPr="00BA288D">
        <w:rPr>
          <w:sz w:val="16"/>
        </w:rPr>
        <w:t xml:space="preserve">. </w:t>
      </w:r>
    </w:p>
    <w:p w14:paraId="1C3F72C6" w14:textId="77777777" w:rsidR="00BA288D" w:rsidRPr="00BA288D" w:rsidRDefault="00BA288D" w:rsidP="00BA288D"/>
    <w:p w14:paraId="6B7C9364" w14:textId="77777777" w:rsidR="00F33BF7" w:rsidRDefault="007F382E" w:rsidP="00F33BF7">
      <w:pPr>
        <w:pStyle w:val="Heading1"/>
      </w:pPr>
      <w:r>
        <w:t>**</w:t>
      </w:r>
      <w:r w:rsidR="00F33BF7">
        <w:t>Biodiversity</w:t>
      </w:r>
    </w:p>
    <w:p w14:paraId="252F548C" w14:textId="77777777" w:rsidR="00714063" w:rsidRDefault="00714063" w:rsidP="00714063"/>
    <w:p w14:paraId="23CB4405" w14:textId="77777777" w:rsidR="00714063" w:rsidRPr="00714063" w:rsidRDefault="00714063" w:rsidP="00714063">
      <w:pPr>
        <w:pStyle w:val="Heading2"/>
      </w:pPr>
      <w:r>
        <w:t>Biodiversity Turn</w:t>
      </w:r>
    </w:p>
    <w:p w14:paraId="47FD4065" w14:textId="77777777" w:rsidR="00F33BF7" w:rsidRDefault="00F33BF7" w:rsidP="00F33BF7"/>
    <w:p w14:paraId="599C2E98" w14:textId="32BBE4F3" w:rsidR="00E91819" w:rsidRDefault="00BA288D" w:rsidP="00BA288D">
      <w:pPr>
        <w:pStyle w:val="Heading4"/>
      </w:pPr>
      <w:r>
        <w:t>Desal causes massive biodiversity loss—impingement and entrainment guarantee widespread catastrophe</w:t>
      </w:r>
    </w:p>
    <w:p w14:paraId="57B45722" w14:textId="77777777" w:rsidR="00F33BF7" w:rsidRDefault="00F33BF7" w:rsidP="00F33BF7">
      <w:r w:rsidRPr="00F33BF7">
        <w:rPr>
          <w:rStyle w:val="StyleStyleBold12pt"/>
        </w:rPr>
        <w:t>Cooley et al. 6</w:t>
      </w:r>
      <w:r>
        <w:t xml:space="preserve"> (</w:t>
      </w:r>
      <w:r w:rsidRPr="00F33BF7">
        <w:t>Heather Cooley, Research Associate in the Water and Sustainability Program</w:t>
      </w:r>
      <w:r>
        <w:t xml:space="preserve">, </w:t>
      </w:r>
      <w:r w:rsidRPr="00F33BF7">
        <w:t>Peter H. Gleick,</w:t>
      </w:r>
      <w:r>
        <w:t xml:space="preserve"> co-founder and President</w:t>
      </w:r>
      <w:r w:rsidRPr="00F33BF7">
        <w:rPr>
          <w:sz w:val="12"/>
        </w:rPr>
        <w:t xml:space="preserve">¶ </w:t>
      </w:r>
      <w:r>
        <w:t>of the Pacific Institute for Studies in Development, Environment, and Security,</w:t>
      </w:r>
      <w:r w:rsidRPr="00F33BF7">
        <w:t xml:space="preserve"> and Gary Wolff</w:t>
      </w:r>
      <w:r>
        <w:t>, Ph.D.,</w:t>
      </w:r>
      <w:r w:rsidRPr="00F33BF7">
        <w:t xml:space="preserve"> P</w:t>
      </w:r>
      <w:r>
        <w:t xml:space="preserve">rincipal Economist and Engineer, June 2006, “Desalination, with a grain of salt”, </w:t>
      </w:r>
      <w:r w:rsidRPr="00F33BF7">
        <w:t>http://pacinst.org/wp-content/uploads/sites/21/2013/02/desalination_report3.pdf</w:t>
      </w:r>
      <w:r>
        <w:t>, pp. 59, aps)</w:t>
      </w:r>
    </w:p>
    <w:p w14:paraId="3C7F8BFE" w14:textId="77777777" w:rsidR="00F33BF7" w:rsidRDefault="00F33BF7" w:rsidP="00F33BF7"/>
    <w:p w14:paraId="042A648C" w14:textId="77777777" w:rsidR="003B7327" w:rsidRPr="00E91819" w:rsidRDefault="00F33BF7" w:rsidP="00F33BF7">
      <w:pPr>
        <w:rPr>
          <w:sz w:val="16"/>
        </w:rPr>
      </w:pPr>
      <w:r w:rsidRPr="00F33BF7">
        <w:rPr>
          <w:rStyle w:val="StyleBoldUnderline"/>
        </w:rPr>
        <w:t>Intake water design and operation have environmental and ecological implications.</w:t>
      </w:r>
      <w:r w:rsidRPr="00E91819">
        <w:rPr>
          <w:sz w:val="16"/>
        </w:rPr>
        <w:t xml:space="preserve"> As described above, </w:t>
      </w:r>
      <w:r w:rsidRPr="00F33BF7">
        <w:rPr>
          <w:rStyle w:val="StyleBoldUnderline"/>
        </w:rPr>
        <w:t xml:space="preserve">coastal plants typically take in large volumes of seawater </w:t>
      </w:r>
      <w:r w:rsidRPr="00E91819">
        <w:rPr>
          <w:sz w:val="16"/>
        </w:rPr>
        <w:t>during operation. In a recent report on power plant cooling-water intake structures, the California Energy Commission notes that “</w:t>
      </w:r>
      <w:r w:rsidRPr="00F33BF7">
        <w:rPr>
          <w:rStyle w:val="StyleBoldUnderline"/>
        </w:rPr>
        <w:t>seawater ... is not just water. It is habitat and contains an entire ecosystem of phytoplankton, fishes, and invertebrates</w:t>
      </w:r>
      <w:r w:rsidRPr="00E91819">
        <w:rPr>
          <w:sz w:val="16"/>
        </w:rPr>
        <w:t xml:space="preserve">” (York and Foster 2005). </w:t>
      </w:r>
      <w:r w:rsidRPr="00F33BF7">
        <w:rPr>
          <w:rStyle w:val="StyleBoldUnderline"/>
        </w:rPr>
        <w:t>Large marine organisms, such as adult fish, invertebrates, birds, and even mammals, are killed on the intake screen (impingement); organ- isms small enough to pass through the intake screens, such as plankton, eggs, larvae, and some fish, are killed during processing of the salt water (entrainment). The impinged and entrained organisms are then disposed of in the marine environment.</w:t>
      </w:r>
      <w:r w:rsidRPr="00E91819">
        <w:rPr>
          <w:sz w:val="16"/>
        </w:rPr>
        <w:t xml:space="preserve"> </w:t>
      </w:r>
      <w:r w:rsidRPr="00E91819">
        <w:rPr>
          <w:rStyle w:val="StyleBoldUnderline"/>
        </w:rPr>
        <w:t>Decomposition of these organisms can reduce the oxygen content of the water near the discharge point, creating additional stress on the marine environment</w:t>
      </w:r>
      <w:proofErr w:type="gramStart"/>
      <w:r w:rsidRPr="00E91819">
        <w:rPr>
          <w:rStyle w:val="StyleBoldUnderline"/>
        </w:rPr>
        <w:t>.</w:t>
      </w:r>
      <w:r w:rsidR="00E91819" w:rsidRPr="00E91819">
        <w:rPr>
          <w:rStyle w:val="StyleBoldUnderline"/>
          <w:b w:val="0"/>
          <w:sz w:val="12"/>
          <w:u w:val="none"/>
        </w:rPr>
        <w:t>¶</w:t>
      </w:r>
      <w:proofErr w:type="gramEnd"/>
      <w:r w:rsidRPr="00E91819">
        <w:rPr>
          <w:rStyle w:val="StyleBoldUnderline"/>
        </w:rPr>
        <w:t xml:space="preserve"> Impingement and entrainment introduce a new source of mortality to the marine environment, with potentially broad implications for local fish and invertebrate populations. </w:t>
      </w:r>
      <w:r w:rsidRPr="00E91819">
        <w:rPr>
          <w:sz w:val="16"/>
        </w:rPr>
        <w:t xml:space="preserve">More specifically, </w:t>
      </w:r>
      <w:r w:rsidRPr="00E91819">
        <w:rPr>
          <w:rStyle w:val="StyleBoldUnderline"/>
        </w:rPr>
        <w:t>impingement and entrain- ment “may adversely affect recruitment of juvenile fish and invertebrates to parent or resident populations or may reduce breeding stocks of eco- nomically valuable fishes below their compensation point resulting in reduced production and yield”</w:t>
      </w:r>
      <w:r w:rsidRPr="00E91819">
        <w:rPr>
          <w:sz w:val="16"/>
        </w:rPr>
        <w:t xml:space="preserve"> (Brining et al. 1981). The magnitude and intensity of these effects depend upon a number of factors, including the percent mortality of the vulnerable species, the mortality rate of the organism relative to the natural mortality rate, and the standing stock in the area of interest (Edinger and Kolluru 2000)</w:t>
      </w:r>
      <w:proofErr w:type="gramStart"/>
      <w:r w:rsidRPr="00E91819">
        <w:rPr>
          <w:sz w:val="16"/>
        </w:rPr>
        <w:t>.</w:t>
      </w:r>
      <w:r w:rsidR="00E91819" w:rsidRPr="00E91819">
        <w:rPr>
          <w:sz w:val="12"/>
        </w:rPr>
        <w:t>¶</w:t>
      </w:r>
      <w:proofErr w:type="gramEnd"/>
      <w:r w:rsidRPr="00E91819">
        <w:rPr>
          <w:sz w:val="16"/>
        </w:rPr>
        <w:t xml:space="preserve"> </w:t>
      </w:r>
      <w:r w:rsidRPr="00E91819">
        <w:rPr>
          <w:rStyle w:val="StyleBoldUnderline"/>
        </w:rPr>
        <w:t>The effects of impingement and entrainment are species- and site-specific, and only limited research on the impacts of desalination facilities on the marine environment has been done.</w:t>
      </w:r>
      <w:r w:rsidRPr="00E91819">
        <w:rPr>
          <w:sz w:val="16"/>
        </w:rPr>
        <w:t xml:space="preserve"> A recent overview of desalination seawater intakes, however, asserts that </w:t>
      </w:r>
      <w:r w:rsidRPr="00E91819">
        <w:rPr>
          <w:rStyle w:val="StyleBoldUnderline"/>
        </w:rPr>
        <w:t>“[</w:t>
      </w:r>
      <w:proofErr w:type="gramStart"/>
      <w:r w:rsidRPr="00E91819">
        <w:rPr>
          <w:rStyle w:val="StyleBoldUnderline"/>
        </w:rPr>
        <w:t>e]nvironmental</w:t>
      </w:r>
      <w:proofErr w:type="gramEnd"/>
      <w:r w:rsidRPr="00E91819">
        <w:rPr>
          <w:rStyle w:val="StyleBoldUnderline"/>
        </w:rPr>
        <w:t xml:space="preserve"> impacts associ- ated with concentrate discharge have historically been considered the greatest single ecological impediment when siting a seawater desalination facility.</w:t>
      </w:r>
      <w:r w:rsidRPr="00E91819">
        <w:rPr>
          <w:sz w:val="16"/>
        </w:rPr>
        <w:t xml:space="preserve"> However, recent analyses have </w:t>
      </w:r>
      <w:r w:rsidR="00E91819" w:rsidRPr="00E91819">
        <w:rPr>
          <w:sz w:val="16"/>
        </w:rPr>
        <w:t xml:space="preserve">noted that </w:t>
      </w:r>
      <w:r w:rsidR="00E91819" w:rsidRPr="00E91819">
        <w:rPr>
          <w:rStyle w:val="StyleBoldUnderline"/>
        </w:rPr>
        <w:t>marine life impinge</w:t>
      </w:r>
      <w:r w:rsidRPr="00E91819">
        <w:rPr>
          <w:rStyle w:val="StyleBoldUnderline"/>
        </w:rPr>
        <w:t>ment and entrainment associated with intake designs were greater, harder- to-quantify concerns and may represent the most significant direct adverse environmental impact of seawater desalination”</w:t>
      </w:r>
      <w:r w:rsidRPr="00E91819">
        <w:rPr>
          <w:sz w:val="16"/>
        </w:rPr>
        <w:t xml:space="preserve"> (Pankratz 2004).</w:t>
      </w:r>
    </w:p>
    <w:p w14:paraId="695FF718" w14:textId="77777777" w:rsidR="00876074" w:rsidRDefault="00876074" w:rsidP="00F33BF7"/>
    <w:p w14:paraId="21974251" w14:textId="77777777" w:rsidR="00876074" w:rsidRDefault="00876074" w:rsidP="00F33BF7"/>
    <w:p w14:paraId="42D7D4CC" w14:textId="77777777" w:rsidR="00E91819" w:rsidRDefault="00E91819" w:rsidP="00F33BF7"/>
    <w:p w14:paraId="6D0B78DD" w14:textId="77777777" w:rsidR="00E91819" w:rsidRDefault="00E91819" w:rsidP="00E91819">
      <w:pPr>
        <w:pStyle w:val="Heading2"/>
      </w:pPr>
      <w:r>
        <w:t>Dead Zones</w:t>
      </w:r>
      <w:r w:rsidR="004B06C6">
        <w:t xml:space="preserve"> Turn</w:t>
      </w:r>
    </w:p>
    <w:p w14:paraId="6C289F8F" w14:textId="77777777" w:rsidR="00E91819" w:rsidRDefault="00E91819" w:rsidP="00E91819"/>
    <w:p w14:paraId="6D7E12BA" w14:textId="77777777" w:rsidR="00E91819" w:rsidRDefault="00E91819" w:rsidP="00E91819">
      <w:pPr>
        <w:pStyle w:val="Heading4"/>
      </w:pPr>
      <w:r>
        <w:t xml:space="preserve">Desalination leads to massive chemical runoffs </w:t>
      </w:r>
      <w:r w:rsidR="00C84214">
        <w:t>that deprive coastal regions of oxygen</w:t>
      </w:r>
    </w:p>
    <w:p w14:paraId="18A16B6C" w14:textId="77777777" w:rsidR="00E91819" w:rsidRPr="00352E5E" w:rsidRDefault="00E91819" w:rsidP="00E91819">
      <w:pPr>
        <w:rPr>
          <w:sz w:val="16"/>
        </w:rPr>
      </w:pPr>
      <w:r w:rsidRPr="00F33BF7">
        <w:rPr>
          <w:rStyle w:val="StyleStyleBold12pt"/>
        </w:rPr>
        <w:t>Cooley et al. 6</w:t>
      </w:r>
      <w:r w:rsidRPr="00352E5E">
        <w:rPr>
          <w:sz w:val="16"/>
        </w:rPr>
        <w:t xml:space="preserve"> (Heather Cooley, Research Associate in the Water and Sustainability Program, Peter H. Gleick, co-founder and President</w:t>
      </w:r>
      <w:r w:rsidR="00352E5E" w:rsidRPr="00352E5E">
        <w:rPr>
          <w:sz w:val="12"/>
        </w:rPr>
        <w:t>¶</w:t>
      </w:r>
      <w:r w:rsidRPr="00352E5E">
        <w:rPr>
          <w:sz w:val="16"/>
        </w:rPr>
        <w:t xml:space="preserve"> of the Pacific Institute for Studies in Development, Environment, and Security, and Gary Wolff, Ph.D., Principal Economist and Engineer, June 2006, “Desalination, with a grain of salt”, http://pacinst.org/wp-content/uploads/sites/21/2013/02/desalination_report3.pdf, pp. 60-61, aps)</w:t>
      </w:r>
    </w:p>
    <w:p w14:paraId="03A2DFD6" w14:textId="77777777" w:rsidR="00E91819" w:rsidRDefault="00E91819" w:rsidP="00E91819"/>
    <w:p w14:paraId="1A71C0CD" w14:textId="77777777" w:rsidR="00E91819" w:rsidRPr="00352E5E" w:rsidRDefault="00E91819" w:rsidP="00E91819">
      <w:pPr>
        <w:rPr>
          <w:sz w:val="16"/>
        </w:rPr>
      </w:pPr>
      <w:r w:rsidRPr="00352E5E">
        <w:rPr>
          <w:sz w:val="16"/>
        </w:rPr>
        <w:t>Brine Composition and Discharge</w:t>
      </w:r>
      <w:r w:rsidR="00352E5E" w:rsidRPr="00352E5E">
        <w:rPr>
          <w:sz w:val="12"/>
        </w:rPr>
        <w:t>¶</w:t>
      </w:r>
      <w:r w:rsidRPr="00352E5E">
        <w:rPr>
          <w:sz w:val="16"/>
        </w:rPr>
        <w:t xml:space="preserve"> </w:t>
      </w:r>
      <w:r w:rsidRPr="00352E5E">
        <w:rPr>
          <w:rStyle w:val="StyleBoldUnderline"/>
        </w:rPr>
        <w:t>Adequate and safe disposal of the concentrated brine produced by the</w:t>
      </w:r>
      <w:r w:rsidR="00352E5E" w:rsidRPr="00352E5E">
        <w:rPr>
          <w:rStyle w:val="StyleBoldUnderline"/>
          <w:b w:val="0"/>
          <w:sz w:val="12"/>
          <w:u w:val="none"/>
        </w:rPr>
        <w:t>¶</w:t>
      </w:r>
      <w:r w:rsidRPr="00352E5E">
        <w:rPr>
          <w:rStyle w:val="StyleBoldUnderline"/>
        </w:rPr>
        <w:t xml:space="preserve"> plant presents a significant environmental challenge.</w:t>
      </w:r>
      <w:r w:rsidRPr="00352E5E">
        <w:rPr>
          <w:sz w:val="16"/>
        </w:rPr>
        <w:t xml:space="preserve"> Brine salinity</w:t>
      </w:r>
      <w:r w:rsidR="00352E5E" w:rsidRPr="00352E5E">
        <w:rPr>
          <w:sz w:val="12"/>
        </w:rPr>
        <w:t>¶</w:t>
      </w:r>
      <w:r w:rsidRPr="00352E5E">
        <w:rPr>
          <w:sz w:val="16"/>
        </w:rPr>
        <w:t xml:space="preserve"> depends on the salinity of the feedwater, the desalination method, and the</w:t>
      </w:r>
      <w:r w:rsidR="00352E5E" w:rsidRPr="00352E5E">
        <w:rPr>
          <w:sz w:val="12"/>
        </w:rPr>
        <w:t>¶</w:t>
      </w:r>
      <w:r w:rsidRPr="00352E5E">
        <w:rPr>
          <w:sz w:val="16"/>
        </w:rPr>
        <w:t xml:space="preserve"> recovery rate of the plant. </w:t>
      </w:r>
      <w:r w:rsidRPr="00352E5E">
        <w:rPr>
          <w:rStyle w:val="StyleBoldUnderline"/>
        </w:rPr>
        <w:t>Typical brines contain twice as much salt as</w:t>
      </w:r>
      <w:r w:rsidR="00352E5E" w:rsidRPr="00352E5E">
        <w:rPr>
          <w:rStyle w:val="StyleBoldUnderline"/>
          <w:b w:val="0"/>
          <w:sz w:val="12"/>
          <w:u w:val="none"/>
        </w:rPr>
        <w:t>¶</w:t>
      </w:r>
      <w:r w:rsidRPr="00352E5E">
        <w:rPr>
          <w:rStyle w:val="StyleBoldUnderline"/>
        </w:rPr>
        <w:t xml:space="preserve"> the feedwater and have a higher density. In addition to high salt levels</w:t>
      </w:r>
      <w:proofErr w:type="gramStart"/>
      <w:r w:rsidRPr="00352E5E">
        <w:rPr>
          <w:rStyle w:val="StyleBoldUnderline"/>
        </w:rPr>
        <w:t>,</w:t>
      </w:r>
      <w:r w:rsidR="00352E5E" w:rsidRPr="00352E5E">
        <w:rPr>
          <w:rStyle w:val="StyleBoldUnderline"/>
          <w:b w:val="0"/>
          <w:sz w:val="12"/>
          <w:u w:val="none"/>
        </w:rPr>
        <w:t>¶</w:t>
      </w:r>
      <w:proofErr w:type="gramEnd"/>
      <w:r w:rsidRPr="00352E5E">
        <w:rPr>
          <w:rStyle w:val="StyleBoldUnderline"/>
        </w:rPr>
        <w:t xml:space="preserve"> brine from seawater desalination facilities can contain concentrations of</w:t>
      </w:r>
      <w:r w:rsidR="00352E5E" w:rsidRPr="00352E5E">
        <w:rPr>
          <w:rStyle w:val="StyleBoldUnderline"/>
          <w:b w:val="0"/>
          <w:sz w:val="12"/>
          <w:u w:val="none"/>
        </w:rPr>
        <w:t>¶</w:t>
      </w:r>
      <w:r w:rsidRPr="00352E5E">
        <w:rPr>
          <w:rStyle w:val="StyleBoldUnderline"/>
        </w:rPr>
        <w:t xml:space="preserve"> constituents typically found in seawater, such as manganese, lead, and</w:t>
      </w:r>
      <w:r w:rsidR="00352E5E" w:rsidRPr="00352E5E">
        <w:rPr>
          <w:rStyle w:val="StyleBoldUnderline"/>
          <w:b w:val="0"/>
          <w:sz w:val="12"/>
          <w:u w:val="none"/>
        </w:rPr>
        <w:t>¶</w:t>
      </w:r>
      <w:r w:rsidRPr="00352E5E">
        <w:rPr>
          <w:rStyle w:val="StyleBoldUnderline"/>
        </w:rPr>
        <w:t xml:space="preserve"> iodine, as well as chemicals introduced via urban and agricultural runoff, such as nitrates</w:t>
      </w:r>
      <w:r w:rsidRPr="00352E5E">
        <w:rPr>
          <w:sz w:val="16"/>
        </w:rPr>
        <w:t xml:space="preserve"> (Talavera and Ruiz 2001), and impinged and entrained marine organisms killed during the desalination process, as noted above.</w:t>
      </w:r>
      <w:r w:rsidR="00352E5E" w:rsidRPr="00352E5E">
        <w:rPr>
          <w:sz w:val="12"/>
        </w:rPr>
        <w:t>¶</w:t>
      </w:r>
      <w:r w:rsidRPr="00352E5E">
        <w:rPr>
          <w:sz w:val="16"/>
        </w:rPr>
        <w:t xml:space="preserve"> Composition</w:t>
      </w:r>
      <w:r w:rsidR="00352E5E" w:rsidRPr="00352E5E">
        <w:rPr>
          <w:sz w:val="12"/>
        </w:rPr>
        <w:t>¶</w:t>
      </w:r>
      <w:r w:rsidRPr="00352E5E">
        <w:rPr>
          <w:sz w:val="16"/>
        </w:rPr>
        <w:t xml:space="preserve"> </w:t>
      </w:r>
      <w:r w:rsidRPr="00352E5E">
        <w:rPr>
          <w:rStyle w:val="StyleBoldUnderline"/>
        </w:rPr>
        <w:t>Chemicals used throughout the desalination process may also be dis- charged with the brine. The majority of these chemicals are applied during pretreatment to prevent membrane fouling</w:t>
      </w:r>
      <w:r w:rsidRPr="00352E5E">
        <w:rPr>
          <w:sz w:val="16"/>
        </w:rPr>
        <w:t xml:space="preserve"> (Amalfitano and Lam 2005). For example, chlorine and other </w:t>
      </w:r>
      <w:r w:rsidRPr="00352E5E">
        <w:rPr>
          <w:rStyle w:val="StyleBoldUnderline"/>
        </w:rPr>
        <w:t>biocides are applied continuously to prevent organisms from growing on the plant’s interior, and sodium bisulfite is then often added to eliminate the chlorine, which can damage membranes.</w:t>
      </w:r>
      <w:r w:rsidRPr="00352E5E">
        <w:rPr>
          <w:sz w:val="16"/>
        </w:rPr>
        <w:t xml:space="preserve"> Anti-scalants, such as polyacrylic or sulfuric acid, are also added to prevent salt deposits from forming on piping. Coagulants, such as ferric chloride and polymers, are added to the feedwater to bind parti- cles together. The feedwater, with all of the added chemicals, then passes through a filter, which collects the particulate matter. The RO membranes reject the chemicals used during the desalination process into the brine. </w:t>
      </w:r>
      <w:r w:rsidRPr="00352E5E">
        <w:rPr>
          <w:rStyle w:val="StyleBoldUnderline"/>
        </w:rPr>
        <w:t>The particulate matter on the filter is also discharged with the brine or collected and sent to a landfill</w:t>
      </w:r>
      <w:proofErr w:type="gramStart"/>
      <w:r w:rsidRPr="00352E5E">
        <w:rPr>
          <w:sz w:val="16"/>
        </w:rPr>
        <w:t>.</w:t>
      </w:r>
      <w:r w:rsidR="00352E5E" w:rsidRPr="00352E5E">
        <w:rPr>
          <w:sz w:val="12"/>
        </w:rPr>
        <w:t>¶</w:t>
      </w:r>
      <w:proofErr w:type="gramEnd"/>
      <w:r w:rsidRPr="00352E5E">
        <w:rPr>
          <w:sz w:val="16"/>
        </w:rPr>
        <w:t xml:space="preserve"> In addition to using chemicals for pretreatment, chemicals are required to clean and store the RO membranes. Industrial soaps and dilute alkaline and acid aqueous solutions are commonly used to clean the membranes every three to six months. The membranes are then rinsed with product water. The first rinse, which contains a majority of the cleaning solution, is typically neutralized and disposed of in local treatment systems. Subsequent rinses, however, are often discharged into the brine. Frequent cleaning and replacement of the membranes due to excess membrane fouling may lead to discharges in violation of sanitary system discharge permits. This problem has occurred in Tampa Bay, as noted in Box 3 and Appendix C</w:t>
      </w:r>
      <w:proofErr w:type="gramStart"/>
      <w:r w:rsidRPr="00352E5E">
        <w:rPr>
          <w:sz w:val="16"/>
        </w:rPr>
        <w:t>.</w:t>
      </w:r>
      <w:r w:rsidR="00352E5E" w:rsidRPr="00352E5E">
        <w:rPr>
          <w:sz w:val="12"/>
        </w:rPr>
        <w:t>¶</w:t>
      </w:r>
      <w:proofErr w:type="gramEnd"/>
      <w:r w:rsidRPr="00352E5E">
        <w:rPr>
          <w:sz w:val="16"/>
        </w:rPr>
        <w:t xml:space="preserve"> </w:t>
      </w:r>
      <w:r w:rsidRPr="00352E5E">
        <w:rPr>
          <w:rStyle w:val="StyleBoldUnderline"/>
        </w:rPr>
        <w:t>Brine also contains heavy metals introduced during the desalination process. Corrosion of the desalination equipment leaches a number of heavy metals, including copper, lead, and iron, into the waste stream</w:t>
      </w:r>
      <w:r w:rsidRPr="00352E5E">
        <w:rPr>
          <w:sz w:val="16"/>
        </w:rPr>
        <w:t xml:space="preserve">. In an early study of a </w:t>
      </w:r>
      <w:r w:rsidRPr="00352E5E">
        <w:rPr>
          <w:rStyle w:val="StyleBoldUnderline"/>
        </w:rPr>
        <w:t>desalination plant in Florida,</w:t>
      </w:r>
      <w:r w:rsidRPr="00352E5E">
        <w:rPr>
          <w:sz w:val="16"/>
        </w:rPr>
        <w:t xml:space="preserve"> Chesher (1975) </w:t>
      </w:r>
      <w:r w:rsidRPr="00352E5E">
        <w:rPr>
          <w:rStyle w:val="StyleBoldUnderline"/>
        </w:rPr>
        <w:t>found elevated copper and nickel levels in the water column and in sediments near the brine discharge point. Copper levels were particularly high during unstable operating periods and immediately following mainte- nance, although engineering changes made at the plant permanently reduced copper levels.</w:t>
      </w:r>
    </w:p>
    <w:p w14:paraId="18FE4AD2" w14:textId="77777777" w:rsidR="00C84214" w:rsidRDefault="00C84214" w:rsidP="00E91819"/>
    <w:p w14:paraId="6E8925AA" w14:textId="77777777" w:rsidR="00C84214" w:rsidRDefault="00C84214" w:rsidP="00E91819"/>
    <w:p w14:paraId="1E76E09F" w14:textId="77777777" w:rsidR="00C84214" w:rsidRDefault="00C84214" w:rsidP="00C84214">
      <w:pPr>
        <w:pStyle w:val="Heading4"/>
      </w:pPr>
      <w:r>
        <w:t>That creates ecological dead zones</w:t>
      </w:r>
    </w:p>
    <w:p w14:paraId="519402F6" w14:textId="77777777" w:rsidR="00C84214" w:rsidRDefault="00C84214" w:rsidP="00E91819">
      <w:r w:rsidRPr="00C84214">
        <w:rPr>
          <w:rStyle w:val="StyleStyleBold12pt"/>
        </w:rPr>
        <w:t>NOAA 14</w:t>
      </w:r>
      <w:r>
        <w:t xml:space="preserve"> (National Oceanic and Atmospheric Administration, 1/23/14, “"Dead zone" is a more common term for hypoxia, which refers to a reduced level of oxygen in the water”, </w:t>
      </w:r>
      <w:r w:rsidRPr="00C84214">
        <w:t>http://oceanservice.noaa.gov/facts/deadzone.html</w:t>
      </w:r>
      <w:r>
        <w:t>, Accessed: 6/5/14, aps)</w:t>
      </w:r>
    </w:p>
    <w:p w14:paraId="364270FB" w14:textId="77777777" w:rsidR="00C84214" w:rsidRDefault="00C84214" w:rsidP="00C84214">
      <w:pPr>
        <w:rPr>
          <w:sz w:val="16"/>
        </w:rPr>
      </w:pPr>
      <w:r w:rsidRPr="00C84214">
        <w:rPr>
          <w:rStyle w:val="StyleBoldUnderline"/>
        </w:rPr>
        <w:t xml:space="preserve">Less oxygen dissolved in the water is often referred to as a “dead zone” because most marine life either dies, or, if they are mobile such as fish, </w:t>
      </w:r>
      <w:proofErr w:type="gramStart"/>
      <w:r w:rsidRPr="00C84214">
        <w:rPr>
          <w:rStyle w:val="StyleBoldUnderline"/>
        </w:rPr>
        <w:t>leave</w:t>
      </w:r>
      <w:proofErr w:type="gramEnd"/>
      <w:r w:rsidRPr="00C84214">
        <w:rPr>
          <w:rStyle w:val="StyleBoldUnderline"/>
        </w:rPr>
        <w:t xml:space="preserve"> the area</w:t>
      </w:r>
      <w:r w:rsidRPr="00C84214">
        <w:rPr>
          <w:sz w:val="16"/>
        </w:rPr>
        <w:t xml:space="preserve">. </w:t>
      </w:r>
      <w:r w:rsidRPr="00C84214">
        <w:rPr>
          <w:rStyle w:val="StyleBoldUnderline"/>
        </w:rPr>
        <w:t>Habitats that would normally be teeming with life become, essentially, biological deserts</w:t>
      </w:r>
      <w:proofErr w:type="gramStart"/>
      <w:r w:rsidRPr="00C84214">
        <w:rPr>
          <w:rStyle w:val="StyleBoldUnderline"/>
        </w:rPr>
        <w:t>.</w:t>
      </w:r>
      <w:r w:rsidRPr="00C84214">
        <w:rPr>
          <w:rStyle w:val="StyleBoldUnderline"/>
          <w:b w:val="0"/>
          <w:sz w:val="12"/>
          <w:u w:val="none"/>
        </w:rPr>
        <w:t>¶</w:t>
      </w:r>
      <w:proofErr w:type="gramEnd"/>
      <w:r w:rsidRPr="00C84214">
        <w:rPr>
          <w:rStyle w:val="StyleBoldUnderline"/>
        </w:rPr>
        <w:t xml:space="preserve"> Hypoxic zones can occur naturally, but scientists are concerned about the areas created or enhanced by human activity.</w:t>
      </w:r>
      <w:r w:rsidRPr="00C84214">
        <w:rPr>
          <w:sz w:val="16"/>
        </w:rPr>
        <w:t xml:space="preserve"> There are many physical, chemical, and biological factors that combine to create dead zones, but </w:t>
      </w:r>
      <w:r w:rsidRPr="00C84214">
        <w:rPr>
          <w:rStyle w:val="StyleBoldUnderline"/>
        </w:rPr>
        <w:t>nutrient pollution is the primary cause of those zones created by humans. Excess nutrients that run off land or are piped as wastewater into rivers and coasts can stimulate an overgrowth of algae, which then sinks and decomposes in the water. The decomposition process consumes oxygen and depletes the supply available to healthy marine life</w:t>
      </w:r>
      <w:proofErr w:type="gramStart"/>
      <w:r w:rsidRPr="00C84214">
        <w:rPr>
          <w:sz w:val="16"/>
        </w:rPr>
        <w:t>.</w:t>
      </w:r>
      <w:r w:rsidRPr="00C84214">
        <w:rPr>
          <w:sz w:val="12"/>
        </w:rPr>
        <w:t>¶</w:t>
      </w:r>
      <w:proofErr w:type="gramEnd"/>
      <w:r w:rsidRPr="00C84214">
        <w:rPr>
          <w:sz w:val="16"/>
        </w:rPr>
        <w:t xml:space="preserve"> Dead zones occur in many areas of the country, particularly along the East Coast, the Gulf of Mexico, and the Great Lakes, but there is no part of the country or the world that is immune. The second largest dead zone in the world is located in the U.S., in the northern Gulf of Mexico.</w:t>
      </w:r>
    </w:p>
    <w:p w14:paraId="2DF53051" w14:textId="77777777" w:rsidR="00C84214" w:rsidRDefault="00C84214" w:rsidP="00C84214">
      <w:pPr>
        <w:rPr>
          <w:sz w:val="16"/>
        </w:rPr>
      </w:pPr>
    </w:p>
    <w:p w14:paraId="324B52D1" w14:textId="77777777" w:rsidR="00C84214" w:rsidRDefault="00C84214" w:rsidP="00C84214">
      <w:pPr>
        <w:rPr>
          <w:sz w:val="16"/>
        </w:rPr>
      </w:pPr>
    </w:p>
    <w:p w14:paraId="0EB4E908" w14:textId="77777777" w:rsidR="00C84214" w:rsidRPr="00C84214" w:rsidRDefault="00C84214" w:rsidP="00C84214">
      <w:pPr>
        <w:pStyle w:val="Heading4"/>
      </w:pPr>
      <w:r w:rsidRPr="00C84214">
        <w:t>Dead zones trigger extinciton</w:t>
      </w:r>
    </w:p>
    <w:p w14:paraId="4D5C87DC" w14:textId="77777777" w:rsidR="00C84214" w:rsidRPr="00C84214" w:rsidRDefault="00C84214" w:rsidP="00C84214">
      <w:pPr>
        <w:rPr>
          <w:sz w:val="16"/>
        </w:rPr>
      </w:pPr>
      <w:r w:rsidRPr="00C84214">
        <w:rPr>
          <w:rStyle w:val="StyleStyleBold12pt"/>
        </w:rPr>
        <w:t>Blaire ‘5</w:t>
      </w:r>
      <w:r w:rsidRPr="00C84214">
        <w:rPr>
          <w:sz w:val="16"/>
        </w:rPr>
        <w:t xml:space="preserve"> /Pulitzer Prize Winner, President of the environment health advocacy group, Valley Watch/ [John, Sep 5th, “Should New Orleans be Rebuilt?</w:t>
      </w:r>
      <w:proofErr w:type="gramStart"/>
      <w:r w:rsidRPr="00C84214">
        <w:rPr>
          <w:sz w:val="16"/>
        </w:rPr>
        <w:t>”,</w:t>
      </w:r>
      <w:proofErr w:type="gramEnd"/>
      <w:r w:rsidRPr="00C84214">
        <w:rPr>
          <w:sz w:val="16"/>
        </w:rPr>
        <w:t xml:space="preserve"> Counter Punch Newsletter, http://www.counterpunch.org/blair09052005.html]</w:t>
      </w:r>
    </w:p>
    <w:p w14:paraId="71D4E659" w14:textId="77777777" w:rsidR="00C84214" w:rsidRPr="00C84214" w:rsidRDefault="00C84214" w:rsidP="00C84214">
      <w:pPr>
        <w:rPr>
          <w:sz w:val="16"/>
        </w:rPr>
      </w:pPr>
      <w:r w:rsidRPr="00C84214">
        <w:rPr>
          <w:sz w:val="16"/>
        </w:rPr>
        <w:t xml:space="preserve">In the past quarter century, </w:t>
      </w:r>
      <w:r w:rsidRPr="00F84439">
        <w:rPr>
          <w:rStyle w:val="StyleBoldUnderline"/>
        </w:rPr>
        <w:t>efforts driven by environmentalists and sympathetic politicians resulted in the Grand Rivers becoming much cleaner but they remain seriously degraded in many ways. Chemical pollution from point and areas sources continue and industry still uses them to dump waste while chemical run-off from farming causes nitrogen loading which, in turn, causes depletion of oxygen which continues through the river's ecosystem</w:t>
      </w:r>
      <w:r w:rsidRPr="00C84214">
        <w:rPr>
          <w:sz w:val="16"/>
        </w:rPr>
        <w:t xml:space="preserve">. Policies of the past, both distant and recent, have resulted in ecological destruction of both the Grand Rivers and their tributaries. But maybe even more important, recent years have seen the morbid development of the "Dead Zone," extending hundreds of miles into the Gulf of Mexico from its source, the delta area of the Mississippi River, just south of New Orleans. As its name implies, </w:t>
      </w:r>
      <w:r w:rsidRPr="00F84439">
        <w:rPr>
          <w:rStyle w:val="StyleBoldUnderline"/>
        </w:rPr>
        <w:t>the Dead Zone is dead. It no longer supports anything but the most hardy of life forms and it is growing. Oxygen depletion forces sea creatures to leave the area or die. The Dead Zone may be one of the largest ecological problems we American face</w:t>
      </w:r>
      <w:r w:rsidRPr="00C84214">
        <w:rPr>
          <w:sz w:val="16"/>
        </w:rPr>
        <w:t xml:space="preserve">. That is due to the enormous area that is drained by the entire Mississippi watershed and all the chemicals that find their way into the Gulf. But </w:t>
      </w:r>
      <w:r w:rsidRPr="00F84439">
        <w:rPr>
          <w:rStyle w:val="StyleBoldUnderline"/>
        </w:rPr>
        <w:t>the problem is not merely with the Dead Zone</w:t>
      </w:r>
      <w:r w:rsidRPr="00C84214">
        <w:rPr>
          <w:sz w:val="16"/>
        </w:rPr>
        <w:t xml:space="preserve">. Much of the problem lies squarely with the US Army Corps of </w:t>
      </w:r>
      <w:proofErr w:type="gramStart"/>
      <w:r w:rsidRPr="00C84214">
        <w:rPr>
          <w:sz w:val="16"/>
        </w:rPr>
        <w:t>Engineers which</w:t>
      </w:r>
      <w:proofErr w:type="gramEnd"/>
      <w:r w:rsidRPr="00C84214">
        <w:rPr>
          <w:sz w:val="16"/>
        </w:rPr>
        <w:t xml:space="preserve"> has done everything Congress would fund to develop the Rivers for commerce, dismissing the needs of the natural world all along its path. </w:t>
      </w:r>
      <w:r w:rsidRPr="00F84439">
        <w:rPr>
          <w:rStyle w:val="StyleBoldUnderline"/>
        </w:rPr>
        <w:t>Wetlands have been destroyed, rivers have been raised, channels have been altered and dams have been built. Together, these represent a complete assault on the natural systems that might have helped mitigate the disaster we experienced as a nation on the Gulf Coast.</w:t>
      </w:r>
      <w:r w:rsidRPr="00C84214">
        <w:rPr>
          <w:sz w:val="16"/>
        </w:rPr>
        <w:t xml:space="preserve"> That is why I come now to say, "</w:t>
      </w:r>
      <w:proofErr w:type="gramStart"/>
      <w:r w:rsidRPr="00C84214">
        <w:rPr>
          <w:sz w:val="16"/>
        </w:rPr>
        <w:t>do</w:t>
      </w:r>
      <w:proofErr w:type="gramEnd"/>
      <w:r w:rsidRPr="00C84214">
        <w:rPr>
          <w:sz w:val="16"/>
        </w:rPr>
        <w:t xml:space="preserve"> not rebuild New Orleans!" At least not where it sits today. We should look at the disaster caused by Katrina as an opportunity, an opportunity to start correcting the arrogant policies of the past that made New Orleans so vulnerable in the first place. </w:t>
      </w:r>
      <w:r w:rsidRPr="00F84439">
        <w:rPr>
          <w:rStyle w:val="StyleBoldUnderline"/>
        </w:rPr>
        <w:t>An effort by America to restore the Grand Rivers to their more natural state could help mitigate future natural disasters which many scientists believe will only increase the longer we ignore the dramatic problem of global climate change</w:t>
      </w:r>
      <w:r w:rsidRPr="00C84214">
        <w:rPr>
          <w:sz w:val="16"/>
        </w:rPr>
        <w:t xml:space="preserve">. Obviously, </w:t>
      </w:r>
      <w:r w:rsidRPr="00F84439">
        <w:rPr>
          <w:rStyle w:val="StyleBoldUnderline"/>
        </w:rPr>
        <w:t xml:space="preserve">such a restoration will not take place in any short term since we currently rely on the unnatural infrastructure to move our goods out of </w:t>
      </w:r>
      <w:proofErr w:type="gramStart"/>
      <w:r w:rsidRPr="00F84439">
        <w:rPr>
          <w:rStyle w:val="StyleBoldUnderline"/>
        </w:rPr>
        <w:t>middle</w:t>
      </w:r>
      <w:proofErr w:type="gramEnd"/>
      <w:r w:rsidRPr="00F84439">
        <w:rPr>
          <w:rStyle w:val="StyleBoldUnderline"/>
        </w:rPr>
        <w:t xml:space="preserve"> America as well as to provide us easier access to goods coming from all over the world</w:t>
      </w:r>
      <w:r w:rsidRPr="00C84214">
        <w:rPr>
          <w:sz w:val="16"/>
        </w:rPr>
        <w:t xml:space="preserve">. In my view, the Grand Rivers are like an arteries and veins in the organ, Earth. </w:t>
      </w:r>
      <w:r w:rsidRPr="007A6CB9">
        <w:rPr>
          <w:rStyle w:val="StyleBoldUnderline"/>
        </w:rPr>
        <w:t>They provide us sustenance and take away our waste, but, just like veins in our own bodies, if they receive too much poison, they will collapse, resulting in death, possibly to the entire body. We should not allow the opportunity that we have today to change the way we coexist with the natural world.</w:t>
      </w:r>
      <w:r w:rsidRPr="00C84214">
        <w:rPr>
          <w:sz w:val="16"/>
        </w:rPr>
        <w:t xml:space="preserve"> </w:t>
      </w:r>
      <w:proofErr w:type="gramStart"/>
      <w:r w:rsidRPr="00C84214">
        <w:rPr>
          <w:sz w:val="16"/>
        </w:rPr>
        <w:t>Rebuilding a city under sea level is not only unnatural</w:t>
      </w:r>
      <w:proofErr w:type="gramEnd"/>
      <w:r w:rsidRPr="00C84214">
        <w:rPr>
          <w:sz w:val="16"/>
        </w:rPr>
        <w:t xml:space="preserve">, </w:t>
      </w:r>
      <w:proofErr w:type="gramStart"/>
      <w:r w:rsidRPr="00C84214">
        <w:rPr>
          <w:sz w:val="16"/>
        </w:rPr>
        <w:t>it is also unwise</w:t>
      </w:r>
      <w:proofErr w:type="gramEnd"/>
      <w:r w:rsidRPr="00C84214">
        <w:rPr>
          <w:sz w:val="16"/>
        </w:rPr>
        <w:t xml:space="preserve">. In the 18th Century, when New Orleans was settled, no one knew of the dangers they were making for man and nature. We cannot blame their ignorance for the problems we see today there or in any of the places that get ravaged each year by development that is not sustainable. However, </w:t>
      </w:r>
      <w:r w:rsidRPr="007A6CB9">
        <w:rPr>
          <w:rStyle w:val="StyleBoldUnderline"/>
        </w:rPr>
        <w:t>only fools continue to make the same mistakes, over and over again. Now is the time to change that paradigm and start living in a manner that is sustainable, healthy and wise. Whether we meet the challenge and opportunity we have today depends on whether we are capable of looking forward or are forced to look backwards in a myopic reverence of the past</w:t>
      </w:r>
      <w:r w:rsidRPr="00C84214">
        <w:rPr>
          <w:sz w:val="16"/>
        </w:rPr>
        <w:t>.</w:t>
      </w:r>
    </w:p>
    <w:p w14:paraId="0F95E5F6" w14:textId="77777777" w:rsidR="00C84214" w:rsidRDefault="00C84214" w:rsidP="00C84214">
      <w:pPr>
        <w:rPr>
          <w:sz w:val="16"/>
        </w:rPr>
      </w:pPr>
    </w:p>
    <w:p w14:paraId="04A3CB23" w14:textId="77777777" w:rsidR="004B06C6" w:rsidRDefault="004B06C6" w:rsidP="00C84214">
      <w:pPr>
        <w:rPr>
          <w:sz w:val="16"/>
        </w:rPr>
      </w:pPr>
    </w:p>
    <w:p w14:paraId="1AB4BD1B" w14:textId="77777777" w:rsidR="004B06C6" w:rsidRDefault="007F382E" w:rsidP="007F382E">
      <w:pPr>
        <w:pStyle w:val="Heading2"/>
      </w:pPr>
      <w:r>
        <w:t>Aff – AT Kills Marine Life</w:t>
      </w:r>
    </w:p>
    <w:p w14:paraId="22C781E9" w14:textId="77777777" w:rsidR="007F382E" w:rsidRDefault="007F382E" w:rsidP="007F382E"/>
    <w:p w14:paraId="5ACF9DF6" w14:textId="77777777" w:rsidR="007F382E" w:rsidRPr="007F382E" w:rsidRDefault="007F382E" w:rsidP="007F382E">
      <w:pPr>
        <w:pStyle w:val="Heading4"/>
      </w:pPr>
      <w:r w:rsidRPr="007F382E">
        <w:t xml:space="preserve">There are methods of desalination that don’t affect marine life or the environment </w:t>
      </w:r>
    </w:p>
    <w:p w14:paraId="69EBC9CB" w14:textId="77777777" w:rsidR="007F382E" w:rsidRPr="007F382E" w:rsidRDefault="007F382E" w:rsidP="007F382E">
      <w:pPr>
        <w:rPr>
          <w:sz w:val="16"/>
        </w:rPr>
      </w:pPr>
      <w:r w:rsidRPr="007F382E">
        <w:rPr>
          <w:sz w:val="16"/>
        </w:rPr>
        <w:t xml:space="preserve">Heather </w:t>
      </w:r>
      <w:r w:rsidRPr="007F382E">
        <w:rPr>
          <w:rStyle w:val="StyleStyleBold12pt"/>
        </w:rPr>
        <w:t>Cooley, 13</w:t>
      </w:r>
      <w:r w:rsidRPr="007F382E">
        <w:rPr>
          <w:sz w:val="16"/>
        </w:rPr>
        <w:t xml:space="preserve"> Newsha Ajami, Matthew Heberger 12/11/13, Key Issues in Seawater Desalination in California: Marine Impacts, </w:t>
      </w:r>
      <w:hyperlink r:id="rId9" w:history="1">
        <w:r w:rsidRPr="007F382E">
          <w:rPr>
            <w:sz w:val="16"/>
          </w:rPr>
          <w:t>http://pacinst.org/publication/desal-marine-impacts/</w:t>
        </w:r>
      </w:hyperlink>
      <w:r w:rsidRPr="007F382E">
        <w:rPr>
          <w:sz w:val="16"/>
        </w:rPr>
        <w:t xml:space="preserve"> </w:t>
      </w:r>
    </w:p>
    <w:p w14:paraId="15A97260" w14:textId="77777777" w:rsidR="007F382E" w:rsidRPr="007F382E" w:rsidRDefault="007F382E" w:rsidP="007F382E">
      <w:pPr>
        <w:rPr>
          <w:rStyle w:val="StyleBoldUnderline"/>
        </w:rPr>
      </w:pPr>
      <w:r w:rsidRPr="00523406">
        <w:rPr>
          <w:rFonts w:ascii="Arial" w:eastAsia="Times New Roman" w:hAnsi="Arial" w:cs="Arial"/>
          <w:sz w:val="16"/>
          <w:szCs w:val="20"/>
        </w:rPr>
        <w:t xml:space="preserve">These impacts, however, are not well understood. More research is needed, especially to understand the long-term impacts. </w:t>
      </w:r>
      <w:r w:rsidRPr="007F382E">
        <w:rPr>
          <w:rStyle w:val="StyleBoldUnderline"/>
        </w:rPr>
        <w:t>We do, however, know that there are several operational, design, and technological measures available to reduce the marine impacts of open water intakes. In particular, subsurface intakes can virtually eliminate impingement and entrainment, as they extract seawater from beneath the seafloor or a beach. The sand acts as a natural filter, providing a level of pre-filtration that can reduce plant chemical and energy use and long-term operating costs. There are several proven methods to disperse concentrated brine, such as multi-port diffusers placed on the discharge pipe to promote mixing. Brine can also be diluted with effluent from a wastewater treatment plant or with cooling water from a power plant or other industrial user, although these approaches have their own drawbacks that must be addressed.</w:t>
      </w:r>
    </w:p>
    <w:p w14:paraId="2095897F" w14:textId="77777777" w:rsidR="007F382E" w:rsidRPr="007F382E" w:rsidRDefault="007F382E" w:rsidP="007F382E"/>
    <w:p w14:paraId="23C87E97" w14:textId="77777777" w:rsidR="00876074" w:rsidRDefault="00CA64D3" w:rsidP="00876074">
      <w:pPr>
        <w:pStyle w:val="Heading1"/>
      </w:pPr>
      <w:r>
        <w:t>**</w:t>
      </w:r>
      <w:r w:rsidR="00876074">
        <w:t xml:space="preserve">Fishing </w:t>
      </w:r>
      <w:r w:rsidR="00211D57">
        <w:t>Disad</w:t>
      </w:r>
    </w:p>
    <w:p w14:paraId="5DAD3C33" w14:textId="77777777" w:rsidR="00876074" w:rsidRDefault="00876074" w:rsidP="00876074"/>
    <w:p w14:paraId="59EB4618" w14:textId="77777777" w:rsidR="00876074" w:rsidRDefault="00876074" w:rsidP="00876074"/>
    <w:p w14:paraId="31ECF131" w14:textId="77777777" w:rsidR="00212BDA" w:rsidRDefault="00212BDA" w:rsidP="00876074"/>
    <w:p w14:paraId="69EDC2E9" w14:textId="77777777" w:rsidR="00714063" w:rsidRDefault="00714063" w:rsidP="0042236B">
      <w:pPr>
        <w:pStyle w:val="Heading2"/>
      </w:pPr>
      <w:r>
        <w:t>1NC</w:t>
      </w:r>
    </w:p>
    <w:p w14:paraId="615B43E0" w14:textId="77777777" w:rsidR="00E5419C" w:rsidRDefault="00E5419C" w:rsidP="00E5419C"/>
    <w:p w14:paraId="0547E369" w14:textId="77777777" w:rsidR="00E5419C" w:rsidRDefault="00E5419C" w:rsidP="00E5419C">
      <w:pPr>
        <w:pStyle w:val="Heading4"/>
      </w:pPr>
      <w:r>
        <w:t>The fishing industry is thriving, reaching a point of economic sustainability</w:t>
      </w:r>
    </w:p>
    <w:p w14:paraId="31EBF05D" w14:textId="77777777" w:rsidR="00E5419C" w:rsidRDefault="00E5419C" w:rsidP="00E5419C">
      <w:r w:rsidRPr="00E5419C">
        <w:rPr>
          <w:rStyle w:val="StyleStyleBold12pt"/>
        </w:rPr>
        <w:t>NOAA 4/29</w:t>
      </w:r>
      <w:r>
        <w:t xml:space="preserve"> (National Oceanic and Atmospheric Administration, 4/29/14, “</w:t>
      </w:r>
      <w:r w:rsidRPr="00770B34">
        <w:t>Two new NOAA reports show strong economic gains from fishing, conti</w:t>
      </w:r>
      <w:r>
        <w:t xml:space="preserve">nued improvement in fish stocks”, </w:t>
      </w:r>
      <w:r w:rsidRPr="00770B34">
        <w:t>http://www.noaanews.noaa.gov/stories2014/20140429_statusofstocks.html</w:t>
      </w:r>
      <w:r>
        <w:t>, aps)</w:t>
      </w:r>
    </w:p>
    <w:p w14:paraId="4370E29F" w14:textId="77777777" w:rsidR="00E5419C" w:rsidRPr="00E5419C" w:rsidRDefault="00E5419C" w:rsidP="00E5419C">
      <w:r w:rsidRPr="00CA64D3">
        <w:rPr>
          <w:rStyle w:val="StyleBoldUnderline"/>
        </w:rPr>
        <w:t>U.S. commercial and recreational saltwater fishing generated</w:t>
      </w:r>
      <w:r w:rsidRPr="00423195">
        <w:t xml:space="preserve"> more than $199 billion in sales in 2012, </w:t>
      </w:r>
      <w:r w:rsidRPr="00CA64D3">
        <w:rPr>
          <w:rStyle w:val="StyleBoldUnderline"/>
        </w:rPr>
        <w:t>a gain of seven percent</w:t>
      </w:r>
      <w:r w:rsidRPr="00423195">
        <w:t xml:space="preserve"> over the previous year, </w:t>
      </w:r>
      <w:r w:rsidRPr="00CA64D3">
        <w:rPr>
          <w:rStyle w:val="StyleBoldUnderline"/>
        </w:rPr>
        <w:t xml:space="preserve">with the economic impact of fishing jobs increasing three percent </w:t>
      </w:r>
      <w:r w:rsidRPr="00423195">
        <w:t>from 2011 to 2012, according to a new NOAA Fisheries economics report</w:t>
      </w:r>
      <w:proofErr w:type="gramStart"/>
      <w:r w:rsidRPr="00423195">
        <w:t>.¶</w:t>
      </w:r>
      <w:proofErr w:type="gramEnd"/>
      <w:r w:rsidRPr="00423195">
        <w:t xml:space="preserve"> Further, two more fish stocks were rebuilt to target levels in 2013, bringing the number of rebuilt U.S. marine fish stocks to 34 since 2000, according to another NOAA Fisheries report also released today.¶ </w:t>
      </w:r>
      <w:r w:rsidRPr="00CA64D3">
        <w:rPr>
          <w:rStyle w:val="StyleBoldUnderline"/>
        </w:rPr>
        <w:t>Taken together, the</w:t>
      </w:r>
      <w:r w:rsidRPr="00423195">
        <w:t xml:space="preserve"> two </w:t>
      </w:r>
      <w:r w:rsidRPr="00CA64D3">
        <w:rPr>
          <w:rStyle w:val="StyleBoldUnderline"/>
        </w:rPr>
        <w:t>reports</w:t>
      </w:r>
      <w:r w:rsidRPr="00423195">
        <w:t xml:space="preserve">, Fisheries Economics of the United States 2012 and the Status of U.S. Fisheries 2013, </w:t>
      </w:r>
      <w:r w:rsidRPr="00CA64D3">
        <w:rPr>
          <w:rStyle w:val="StyleBoldUnderline"/>
        </w:rPr>
        <w:t>show positive trends in the steady rebuilding of the country’s federally managed fisheries off our coasts, and the important role fisheries contribute to the United States economy.¶ “These two reports highlight the steady rebuilding of U.S. fisheries and the broad and positive economic impact of commercial and recreational fishing to the nation’s economy.</w:t>
      </w:r>
      <w:r w:rsidRPr="00423195">
        <w:t xml:space="preserve"> These reports are an excellent example of the environmental intelligence NOAA uses and provides every day,” said Eileen Sobeck, assistant NOAA administrator for fisheries. </w:t>
      </w:r>
      <w:r w:rsidRPr="00CA64D3">
        <w:rPr>
          <w:rStyle w:val="StyleBoldUnderline"/>
        </w:rPr>
        <w:t>“Fishing is big business and culturally important in our country. On top of that, it supports a lot of jobs.”</w:t>
      </w:r>
      <w:r w:rsidRPr="00423195">
        <w:t>¶ Fish survey infographic - Sales</w:t>
      </w:r>
      <w:proofErr w:type="gramStart"/>
      <w:r w:rsidRPr="00423195">
        <w:t>.¶</w:t>
      </w:r>
      <w:proofErr w:type="gramEnd"/>
      <w:r w:rsidRPr="00423195">
        <w:t xml:space="preserve"> According to the economics report, commercial and recreational fishing supported approximately 1.7 million jobs in 2012, the most recent year for which data are available, a gain over 2011’s 1.6 million. The commercial fishing industry — harvesters, processors and dealers, and wholesalers and retailers — generated $141 billion in sales, $39 billion in income, and supported 1.3 million jobs in 2012 in fishing and across the broader economy</w:t>
      </w:r>
      <w:proofErr w:type="gramStart"/>
      <w:r w:rsidRPr="00423195">
        <w:t>.¶</w:t>
      </w:r>
      <w:proofErr w:type="gramEnd"/>
      <w:r w:rsidRPr="00423195">
        <w:t xml:space="preserve"> Recreational fishing generated $58 billion in sales, $19 billion in income, and supported 381,000 jobs in 2012 in fishing and across the broader economy.¶ The annual economics report also breaks down the sales, income and job figures for each coastal state. The five states that generated the most commercial fishing jobs in 2012 were California, Massachusetts, Florida, Washington and Alaska. The five states that generated the most recreational fishing jobs were Florida, North Carolina, Louisiana, Texas and New Jersey. ¶ </w:t>
      </w:r>
      <w:proofErr w:type="gramStart"/>
      <w:r w:rsidRPr="00E5419C">
        <w:rPr>
          <w:rStyle w:val="StyleBoldUnderline"/>
        </w:rPr>
        <w:t>The</w:t>
      </w:r>
      <w:proofErr w:type="gramEnd"/>
      <w:r w:rsidRPr="00E5419C">
        <w:rPr>
          <w:rStyle w:val="StyleBoldUnderline"/>
        </w:rPr>
        <w:t xml:space="preserve"> other new report</w:t>
      </w:r>
      <w:r w:rsidRPr="00423195">
        <w:t xml:space="preserve">, Status of U.S. Fisheries 2013, </w:t>
      </w:r>
      <w:r w:rsidRPr="00E5419C">
        <w:rPr>
          <w:rStyle w:val="StyleBoldUnderline"/>
        </w:rPr>
        <w:t>also shows improvement as U.S. fisheries continue to rebuild</w:t>
      </w:r>
      <w:r w:rsidRPr="00423195">
        <w:t>. The two stocks rebuilt in 2013 are Southern Atlantic Coast black sea bass and Sacramento River fall Chinook salmon</w:t>
      </w:r>
      <w:proofErr w:type="gramStart"/>
      <w:r w:rsidRPr="00423195">
        <w:t>.¶</w:t>
      </w:r>
      <w:proofErr w:type="gramEnd"/>
      <w:r w:rsidRPr="00423195">
        <w:t xml:space="preserve"> As an example of the benefits from sustainable management, Southern Atlantic Coast black sea bass is a popular fish prized by recreational anglers, charter boat captains, and commercial fishermen alike. The stock ranges from Cape Hatteras to the Florida Keys and is managed by the South Atlantic Fishery Management Council. It was declared overfished in 2005 and NOAA Fisheries instituted a rebuilding plan in 2006. Management measures for both the commercial and recreational fisheries led to an early recovery of the stock. </w:t>
      </w:r>
      <w:r w:rsidRPr="00E5419C">
        <w:rPr>
          <w:rStyle w:val="StyleBoldUnderline"/>
        </w:rPr>
        <w:t>As a result of rebuilding, annual catch</w:t>
      </w:r>
      <w:r>
        <w:rPr>
          <w:rStyle w:val="StyleBoldUnderline"/>
        </w:rPr>
        <w:t xml:space="preserve"> limits have more than doubled.</w:t>
      </w:r>
      <w:r w:rsidRPr="00E5419C">
        <w:rPr>
          <w:rStyle w:val="StyleBoldUnderline"/>
        </w:rPr>
        <w:t xml:space="preserve"> “Sustainable management of our fish stocks is critically important to the nation’s economy.</w:t>
      </w:r>
      <w:r w:rsidRPr="00423195">
        <w:t xml:space="preserve"> These results demonstrate the strength of the U.S. science-based management model under the Magnuson-Stevens Fishery Conservation and Management Act,” Sobeck said. “</w:t>
      </w:r>
      <w:r w:rsidRPr="00E5419C">
        <w:rPr>
          <w:rStyle w:val="StyleBoldUnderline"/>
        </w:rPr>
        <w:t>The positive impacts we see in these two reports continue a long-term trend in improving the stock status and rebuilding in U.S. fisheries using sustainable management practices</w:t>
      </w:r>
      <w:r w:rsidRPr="00423195">
        <w:t xml:space="preserve">. The percent of assessed stocks that are not overfished or subject to overfishing continues to improve, with 91 percent of those stocks not subject to overfishing </w:t>
      </w:r>
      <w:r>
        <w:t>and 83 percent not overfished.”</w:t>
      </w:r>
    </w:p>
    <w:p w14:paraId="5CB2C880" w14:textId="77777777" w:rsidR="00714063" w:rsidRDefault="00714063" w:rsidP="00714063"/>
    <w:p w14:paraId="51C2AF11" w14:textId="77777777" w:rsidR="00CA64D3" w:rsidRDefault="00CA64D3" w:rsidP="00CA64D3">
      <w:pPr>
        <w:pStyle w:val="Heading4"/>
      </w:pPr>
      <w:r>
        <w:t>Desalination creates dead zones that kill the fishing industry—Australia proves</w:t>
      </w:r>
    </w:p>
    <w:p w14:paraId="34C2ED7A" w14:textId="77777777" w:rsidR="00CA64D3" w:rsidRPr="006A0BE2" w:rsidRDefault="00CA64D3" w:rsidP="00CA64D3">
      <w:pPr>
        <w:rPr>
          <w:sz w:val="16"/>
        </w:rPr>
      </w:pPr>
      <w:r w:rsidRPr="006A0BE2">
        <w:rPr>
          <w:rStyle w:val="StyleStyleBold12pt"/>
        </w:rPr>
        <w:t>Hunt 9</w:t>
      </w:r>
      <w:r w:rsidRPr="006A0BE2">
        <w:rPr>
          <w:sz w:val="16"/>
        </w:rPr>
        <w:t xml:space="preserve"> (Greg, executive officer @ South East Councils Climate Change Alliance (SECCCA), 5/4/09, “We have to do water differently, says Maude Barlow, in this provocative address that Andrew Bolt, among others, won’t like!</w:t>
      </w:r>
      <w:proofErr w:type="gramStart"/>
      <w:r w:rsidRPr="006A0BE2">
        <w:rPr>
          <w:sz w:val="16"/>
        </w:rPr>
        <w:t>”,</w:t>
      </w:r>
      <w:proofErr w:type="gramEnd"/>
      <w:r w:rsidRPr="006A0BE2">
        <w:rPr>
          <w:sz w:val="16"/>
        </w:rPr>
        <w:t xml:space="preserve"> http://www.seccca.org.au/2009/05/04/we-have-to-do-water-differently-says-maude-barlow-in-this-provocative-address-that-andrew-bolt-among-others-wont-like/, aps)</w:t>
      </w:r>
    </w:p>
    <w:p w14:paraId="351D340B" w14:textId="77777777" w:rsidR="00CA64D3" w:rsidRPr="006A0BE2" w:rsidRDefault="00CA64D3" w:rsidP="00CA64D3">
      <w:pPr>
        <w:rPr>
          <w:sz w:val="16"/>
        </w:rPr>
      </w:pPr>
      <w:r w:rsidRPr="006A0BE2">
        <w:rPr>
          <w:rStyle w:val="StyleBoldUnderline"/>
        </w:rPr>
        <w:t xml:space="preserve">Australian governments </w:t>
      </w:r>
      <w:r w:rsidRPr="006A0BE2">
        <w:rPr>
          <w:sz w:val="16"/>
        </w:rPr>
        <w:t xml:space="preserve">of all stripes </w:t>
      </w:r>
      <w:r w:rsidRPr="006A0BE2">
        <w:rPr>
          <w:rStyle w:val="StyleBoldUnderline"/>
        </w:rPr>
        <w:t>are</w:t>
      </w:r>
      <w:r w:rsidRPr="006A0BE2">
        <w:rPr>
          <w:sz w:val="16"/>
        </w:rPr>
        <w:t xml:space="preserve"> also busy build</w:t>
      </w:r>
      <w:r w:rsidRPr="006A0BE2">
        <w:rPr>
          <w:rStyle w:val="StyleBoldUnderline"/>
        </w:rPr>
        <w:t>ing expensive, energy guzzling desalination plants, that will further pollute the fishing grounds and coral reefs of Australia’s coastlines. Desalination plants generate a poisonous byproduct, a lethal combination of concentrated salt brine, the chemicals needed for the reverse osmosis process, and the aquatic life sucked into the process.</w:t>
      </w:r>
      <w:r w:rsidRPr="006A0BE2">
        <w:rPr>
          <w:sz w:val="16"/>
        </w:rPr>
        <w:t xml:space="preserve"> Dr. Ian Dyson, a marine sedimentologist, says that the discharge from Adelaide’s plant will create huge hyper saline sea lakes, </w:t>
      </w:r>
      <w:r w:rsidRPr="006A0BE2">
        <w:rPr>
          <w:rStyle w:val="StyleBoldUnderline"/>
        </w:rPr>
        <w:t>aquatic dead zones</w:t>
      </w:r>
      <w:r w:rsidRPr="006A0BE2">
        <w:rPr>
          <w:sz w:val="16"/>
        </w:rPr>
        <w:t xml:space="preserve"> that </w:t>
      </w:r>
      <w:r w:rsidRPr="006A0BE2">
        <w:rPr>
          <w:rStyle w:val="StyleBoldUnderline"/>
        </w:rPr>
        <w:t>will have catastrophic impacts on the fisheries</w:t>
      </w:r>
      <w:r w:rsidRPr="006A0BE2">
        <w:rPr>
          <w:sz w:val="16"/>
        </w:rPr>
        <w:t>. Building big desalination plants, weirs and pipelines such as the Victoria government’s North-South pipeline, (being done without an environmental assessment) also gives control over Australia’s water to foreign water corporations. It is ironic that the two big French companies bidding on the Wonthaggi plant – Suez and Veolia – are about to lose their Paris water licenses when they come up for renewal in a few months.</w:t>
      </w:r>
    </w:p>
    <w:p w14:paraId="3C6251DA" w14:textId="77777777" w:rsidR="00714063" w:rsidRDefault="00714063" w:rsidP="00714063"/>
    <w:p w14:paraId="22EAF974" w14:textId="0F439C18" w:rsidR="00714063" w:rsidRDefault="00714063" w:rsidP="00714063">
      <w:pPr>
        <w:pStyle w:val="Heading4"/>
      </w:pPr>
      <w:r>
        <w:t>Fishing industry success is directly key to continued American economic growth—decline kills regional economies and has a ripple effect</w:t>
      </w:r>
      <w:r w:rsidR="00B31680">
        <w:t xml:space="preserve"> throughout the economy</w:t>
      </w:r>
    </w:p>
    <w:p w14:paraId="2B70A824" w14:textId="77777777" w:rsidR="00714063" w:rsidRDefault="00714063" w:rsidP="00714063">
      <w:r w:rsidRPr="00C84214">
        <w:rPr>
          <w:rStyle w:val="StyleStyleBold12pt"/>
        </w:rPr>
        <w:t>Sobeck 14</w:t>
      </w:r>
      <w:r>
        <w:t xml:space="preserve"> (Eileen, </w:t>
      </w:r>
      <w:r w:rsidRPr="00C84214">
        <w:t>NOAA’s Assistant Administrator for Fisheries</w:t>
      </w:r>
      <w:r>
        <w:t xml:space="preserve">, 4/29/14, “Fishing’s Impacts Ripple across the Broader Economy”, </w:t>
      </w:r>
      <w:r w:rsidRPr="00C84214">
        <w:t>http://www.commerce.gov/blog/2014/04/29/fishing%E2%80%99s-impacts-ripple-across-broader-economy</w:t>
      </w:r>
      <w:r>
        <w:t>, aps)</w:t>
      </w:r>
    </w:p>
    <w:p w14:paraId="1BEF2E1E" w14:textId="77777777" w:rsidR="00714063" w:rsidRDefault="00714063" w:rsidP="00714063"/>
    <w:p w14:paraId="41C901DA" w14:textId="77777777" w:rsidR="00714063" w:rsidRDefault="00714063" w:rsidP="00714063">
      <w:pPr>
        <w:rPr>
          <w:sz w:val="16"/>
        </w:rPr>
      </w:pPr>
      <w:r w:rsidRPr="00C84214">
        <w:rPr>
          <w:sz w:val="16"/>
        </w:rPr>
        <w:t xml:space="preserve">Fishing is big business in the United States. </w:t>
      </w:r>
      <w:r w:rsidRPr="00C84214">
        <w:rPr>
          <w:rStyle w:val="StyleBoldUnderline"/>
        </w:rPr>
        <w:t>From commercial fisheries to recreational and charter boat business owners, fishing contributes to the United States’ economy and supports jobs.</w:t>
      </w:r>
      <w:r w:rsidRPr="00C84214">
        <w:rPr>
          <w:sz w:val="16"/>
        </w:rPr>
        <w:t xml:space="preserve"> According to new reports issued today by NOAA Fisheries, </w:t>
      </w:r>
      <w:r w:rsidRPr="00C84214">
        <w:rPr>
          <w:rStyle w:val="StyleBoldUnderline"/>
        </w:rPr>
        <w:t>we continue to see positive economic impacts from commercial and recreational U.S. fisheries as well as progress in rebuilding our nation’s fish stocks</w:t>
      </w:r>
      <w:proofErr w:type="gramStart"/>
      <w:r w:rsidRPr="00C84214">
        <w:rPr>
          <w:rStyle w:val="StyleBoldUnderline"/>
        </w:rPr>
        <w:t>.</w:t>
      </w:r>
      <w:r w:rsidRPr="00C84214">
        <w:rPr>
          <w:rStyle w:val="StyleBoldUnderline"/>
          <w:b w:val="0"/>
          <w:sz w:val="12"/>
          <w:u w:val="none"/>
        </w:rPr>
        <w:t>¶</w:t>
      </w:r>
      <w:proofErr w:type="gramEnd"/>
      <w:r w:rsidRPr="00C84214">
        <w:rPr>
          <w:sz w:val="16"/>
        </w:rPr>
        <w:t xml:space="preserve"> Between 2011 and 2012 alone, U.S. commercial and recreational saltwater fishing generated more than $199 billion in sales impacts, contributed $89 billion to gross domestic product, and supported 1.7 million jobs.</w:t>
      </w:r>
      <w:r w:rsidRPr="00C84214">
        <w:rPr>
          <w:sz w:val="12"/>
        </w:rPr>
        <w:t>¶</w:t>
      </w:r>
      <w:r w:rsidRPr="00C84214">
        <w:rPr>
          <w:sz w:val="16"/>
        </w:rPr>
        <w:t xml:space="preserve"> Breaking down the numbers a little more, the value chain of the commercial fishing industry—harvesters, processors, dealers, wholesalers, and retailers—generated $141 billion in sales, $39 billion in income and supported 1.3 million jobs in 2012.</w:t>
      </w:r>
      <w:r w:rsidRPr="00C84214">
        <w:rPr>
          <w:sz w:val="12"/>
        </w:rPr>
        <w:t>¶</w:t>
      </w:r>
      <w:r w:rsidRPr="00C84214">
        <w:rPr>
          <w:sz w:val="16"/>
        </w:rPr>
        <w:t xml:space="preserve"> The recreational fishing sector generated $58 billion in sales, $19 billion in income, and supported 381,000 jobs in 2012.</w:t>
      </w:r>
      <w:r w:rsidRPr="00C84214">
        <w:rPr>
          <w:sz w:val="12"/>
        </w:rPr>
        <w:t>¶</w:t>
      </w:r>
      <w:r w:rsidRPr="00C84214">
        <w:rPr>
          <w:sz w:val="16"/>
        </w:rPr>
        <w:t xml:space="preserve"> Surprised? You shouldn’t be. </w:t>
      </w:r>
      <w:r w:rsidRPr="00C84214">
        <w:rPr>
          <w:rStyle w:val="StyleBoldUnderline"/>
        </w:rPr>
        <w:t xml:space="preserve">The United States is a world leader in responsibly managed </w:t>
      </w:r>
      <w:r w:rsidRPr="00C84214">
        <w:rPr>
          <w:rStyle w:val="Emphasis"/>
        </w:rPr>
        <w:t>fisheries</w:t>
      </w:r>
      <w:r w:rsidRPr="00C84214">
        <w:rPr>
          <w:rStyle w:val="StyleBoldUnderline"/>
        </w:rPr>
        <w:t xml:space="preserve">, and there’s no doubt that our approach to management is </w:t>
      </w:r>
      <w:r w:rsidRPr="00C84214">
        <w:rPr>
          <w:rStyle w:val="Emphasis"/>
        </w:rPr>
        <w:t>directly tied to the positive economic impacts across the broader U.S. economy in the last few years</w:t>
      </w:r>
      <w:r w:rsidRPr="00C84214">
        <w:rPr>
          <w:sz w:val="16"/>
        </w:rPr>
        <w:t xml:space="preserve"> as we see in the Fisheries Economics of the U.S. 2012 report</w:t>
      </w:r>
      <w:proofErr w:type="gramStart"/>
      <w:r w:rsidRPr="00C84214">
        <w:rPr>
          <w:sz w:val="16"/>
        </w:rPr>
        <w:t>.</w:t>
      </w:r>
      <w:r w:rsidRPr="00C84214">
        <w:rPr>
          <w:sz w:val="12"/>
        </w:rPr>
        <w:t>¶</w:t>
      </w:r>
      <w:proofErr w:type="gramEnd"/>
      <w:r w:rsidRPr="00C84214">
        <w:rPr>
          <w:sz w:val="16"/>
        </w:rPr>
        <w:t xml:space="preserve"> In 2010, we turned the corner on ending overfishing and turned our attention to rebuilding fish stocks, working in partnership with regional fishery management councils, states, tribes, fishermen, and local fishing communities that rely on those stocks. The recent report Status of U.S. Fisheries 2013 highlights the continued progress that NOAA </w:t>
      </w:r>
      <w:r w:rsidRPr="00C84214">
        <w:rPr>
          <w:rStyle w:val="StyleBoldUnderline"/>
        </w:rPr>
        <w:t>Fisheries and our partners and stakeholders have made to end overfishing and rebuild fish stocks</w:t>
      </w:r>
      <w:r w:rsidRPr="00C84214">
        <w:rPr>
          <w:sz w:val="16"/>
        </w:rPr>
        <w:t xml:space="preserve">. Overall, the percent of assessed stocks that are harvested at sustainable levels continues to increase. And our efforts are paying off; since 2000, 34 fish stocks have been rebuilt. This positive outcome supports commercial fishermen and fishing communities and provides Americans with a local source of healthy food. </w:t>
      </w:r>
      <w:r w:rsidRPr="00C84214">
        <w:rPr>
          <w:rStyle w:val="StyleBoldUnderline"/>
        </w:rPr>
        <w:t>Recreational fishing is an important social activity for individuals and families and is a critical economic contributor to local communities and regional economies</w:t>
      </w:r>
      <w:r w:rsidRPr="00C84214">
        <w:rPr>
          <w:sz w:val="16"/>
        </w:rPr>
        <w:t>.</w:t>
      </w:r>
    </w:p>
    <w:p w14:paraId="5758D093" w14:textId="77777777" w:rsidR="00714063" w:rsidRDefault="00714063" w:rsidP="00714063">
      <w:pPr>
        <w:rPr>
          <w:sz w:val="16"/>
        </w:rPr>
      </w:pPr>
    </w:p>
    <w:p w14:paraId="05468314" w14:textId="77777777" w:rsidR="00714063" w:rsidRDefault="00714063" w:rsidP="00714063">
      <w:pPr>
        <w:rPr>
          <w:sz w:val="16"/>
        </w:rPr>
      </w:pPr>
    </w:p>
    <w:p w14:paraId="7D1F4A6A" w14:textId="77777777" w:rsidR="00714063" w:rsidRPr="00352E5E" w:rsidRDefault="00714063" w:rsidP="00714063">
      <w:pPr>
        <w:pStyle w:val="Heading4"/>
      </w:pPr>
      <w:r w:rsidRPr="00352E5E">
        <w:t xml:space="preserve">Economic collapse causes escalating global wars </w:t>
      </w:r>
    </w:p>
    <w:p w14:paraId="3476AE88" w14:textId="77777777" w:rsidR="00714063" w:rsidRPr="00352E5E" w:rsidRDefault="00714063" w:rsidP="00714063">
      <w:pPr>
        <w:rPr>
          <w:sz w:val="16"/>
        </w:rPr>
      </w:pPr>
      <w:r w:rsidRPr="00235294">
        <w:rPr>
          <w:rStyle w:val="StyleStyleBold12pt"/>
        </w:rPr>
        <w:t>Kemp 10</w:t>
      </w:r>
      <w:r w:rsidRPr="00352E5E">
        <w:rPr>
          <w:sz w:val="16"/>
        </w:rPr>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14:paraId="48127225" w14:textId="77777777" w:rsidR="00714063" w:rsidRPr="00235294" w:rsidRDefault="00714063" w:rsidP="00714063">
      <w:pPr>
        <w:rPr>
          <w:rFonts w:ascii="Georgia" w:hAnsi="Georgia"/>
        </w:rPr>
      </w:pPr>
    </w:p>
    <w:p w14:paraId="06B1CE03" w14:textId="77777777" w:rsidR="00714063" w:rsidRPr="00352E5E" w:rsidRDefault="00714063" w:rsidP="00714063">
      <w:pPr>
        <w:rPr>
          <w:rStyle w:val="StyleBoldUnderline"/>
        </w:rPr>
      </w:pPr>
      <w:r w:rsidRPr="00352E5E">
        <w:rPr>
          <w:sz w:val="16"/>
        </w:rPr>
        <w:t xml:space="preserve">The second scenario, called Mayhem and Chaos, is the opposite of the first scenario; everything that can go wrong does go wrong. </w:t>
      </w:r>
      <w:r w:rsidRPr="00352E5E">
        <w:rPr>
          <w:rStyle w:val="StyleBoldUnderline"/>
        </w:rPr>
        <w:t>The world economic situation weakens rather than strengthens, and India, China, and Japan suffer a major reduction in their growth rates</w:t>
      </w:r>
      <w:r w:rsidRPr="00352E5E">
        <w:rPr>
          <w:sz w:val="16"/>
        </w:rPr>
        <w:t xml:space="preserve">, further </w:t>
      </w:r>
      <w:r w:rsidRPr="00352E5E">
        <w:rPr>
          <w:rStyle w:val="StyleBoldUnderline"/>
        </w:rPr>
        <w:t>weakening the global economy</w:t>
      </w:r>
      <w:r w:rsidRPr="00352E5E">
        <w:rPr>
          <w:sz w:val="16"/>
        </w:rPr>
        <w:t xml:space="preserve">. As a result, </w:t>
      </w:r>
      <w:r w:rsidRPr="00352E5E">
        <w:rPr>
          <w:rStyle w:val="StyleBoldUnderline"/>
        </w:rPr>
        <w:t>energy demand falls and the price of fossil fuels plummets, leading to a financial crisis for the energy-producing states, which are forced to cut back dramatically on expansion programs and social welfare. Tha</w:t>
      </w:r>
      <w:r w:rsidRPr="00352E5E">
        <w:rPr>
          <w:rStyle w:val="IntenseEmphasis"/>
        </w:rPr>
        <w:t>t</w:t>
      </w:r>
      <w:r w:rsidRPr="00352E5E">
        <w:rPr>
          <w:sz w:val="16"/>
        </w:rPr>
        <w:t xml:space="preserve"> in turn </w:t>
      </w:r>
      <w:r w:rsidRPr="00352E5E">
        <w:rPr>
          <w:rStyle w:val="IntenseEmphasis"/>
        </w:rPr>
        <w:t>lea</w:t>
      </w:r>
      <w:r w:rsidRPr="00352E5E">
        <w:rPr>
          <w:rStyle w:val="StyleBoldUnderline"/>
        </w:rPr>
        <w:t xml:space="preserve">ds to political unrest: and nurtures </w:t>
      </w:r>
      <w:r w:rsidRPr="00352E5E">
        <w:rPr>
          <w:sz w:val="16"/>
        </w:rPr>
        <w:t xml:space="preserve">different </w:t>
      </w:r>
      <w:r w:rsidRPr="00352E5E">
        <w:rPr>
          <w:rStyle w:val="StyleBoldUnderline"/>
        </w:rPr>
        <w:t>radical groups, including</w:t>
      </w:r>
      <w:r w:rsidRPr="00352E5E">
        <w:rPr>
          <w:sz w:val="16"/>
        </w:rPr>
        <w:t xml:space="preserve">, but not limited to, </w:t>
      </w:r>
      <w:r w:rsidRPr="00352E5E">
        <w:rPr>
          <w:rStyle w:val="StyleBoldUnderline"/>
        </w:rPr>
        <w:t>Islamic extremists</w:t>
      </w:r>
      <w:r w:rsidRPr="00352E5E">
        <w:rPr>
          <w:sz w:val="16"/>
        </w:rPr>
        <w:t xml:space="preserve">. The </w:t>
      </w:r>
      <w:r w:rsidRPr="00352E5E">
        <w:rPr>
          <w:rStyle w:val="StyleBoldUnderline"/>
        </w:rPr>
        <w:t>internal stability of</w:t>
      </w:r>
      <w:r w:rsidRPr="00352E5E">
        <w:rPr>
          <w:sz w:val="16"/>
        </w:rPr>
        <w:t xml:space="preserve"> some </w:t>
      </w:r>
      <w:r w:rsidRPr="00352E5E">
        <w:rPr>
          <w:rStyle w:val="StyleBoldUnderline"/>
        </w:rPr>
        <w:t>countries is challenged</w:t>
      </w:r>
      <w:r w:rsidRPr="00352E5E">
        <w:rPr>
          <w:sz w:val="16"/>
        </w:rPr>
        <w:t xml:space="preserve">, and </w:t>
      </w:r>
      <w:r w:rsidRPr="00352E5E">
        <w:rPr>
          <w:rStyle w:val="StyleBoldUnderline"/>
        </w:rPr>
        <w:t>there are more “failed states.”</w:t>
      </w:r>
      <w:r w:rsidRPr="00352E5E">
        <w:rPr>
          <w:sz w:val="16"/>
        </w:rPr>
        <w:t xml:space="preserve"> Most serious is </w:t>
      </w:r>
      <w:r w:rsidRPr="00352E5E">
        <w:rPr>
          <w:rStyle w:val="StyleBoldUnderline"/>
        </w:rPr>
        <w:t>the collapse of the democratic government in Pakistan and its takeover by Muslim extremists, who then take possession of a large number of nuclear weapons. The danger of war between India and Pakistan increases significantly. Iran</w:t>
      </w:r>
      <w:r w:rsidRPr="00352E5E">
        <w:rPr>
          <w:sz w:val="16"/>
        </w:rPr>
        <w:t xml:space="preserve">, always worried about an extremist Pakistan, expands and </w:t>
      </w:r>
      <w:r w:rsidRPr="00352E5E">
        <w:rPr>
          <w:rStyle w:val="StyleBoldUnderline"/>
        </w:rPr>
        <w:t>weaponizes its nuclear program. That</w:t>
      </w:r>
      <w:r w:rsidRPr="00352E5E">
        <w:rPr>
          <w:sz w:val="16"/>
        </w:rPr>
        <w:t xml:space="preserve"> further </w:t>
      </w:r>
      <w:r w:rsidRPr="00352E5E">
        <w:rPr>
          <w:rStyle w:val="StyleBoldUnderline"/>
        </w:rPr>
        <w:t>enhances nuclear proliferation in the Middle East, with Saudi Arabia, Turkey, and Egypt joining Israel and Iran as nuclear states.</w:t>
      </w:r>
      <w:r w:rsidRPr="00352E5E">
        <w:rPr>
          <w:sz w:val="16"/>
        </w:rPr>
        <w:t xml:space="preserve"> Under these circumstances, </w:t>
      </w:r>
      <w:r w:rsidRPr="00352E5E">
        <w:rPr>
          <w:rStyle w:val="StyleBoldUnderline"/>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p>
    <w:p w14:paraId="6E38F106" w14:textId="77777777" w:rsidR="00714063" w:rsidRPr="00714063" w:rsidRDefault="00714063" w:rsidP="00714063"/>
    <w:p w14:paraId="19836C44" w14:textId="77777777" w:rsidR="00DE715E" w:rsidRDefault="00DE715E" w:rsidP="0042236B">
      <w:pPr>
        <w:pStyle w:val="Heading2"/>
      </w:pPr>
      <w:r>
        <w:t>Uniqueness – Fishing Industry High</w:t>
      </w:r>
    </w:p>
    <w:p w14:paraId="61DD348F" w14:textId="77777777" w:rsidR="00E5419C" w:rsidRDefault="00E5419C" w:rsidP="00E5419C"/>
    <w:p w14:paraId="7E363334" w14:textId="77777777" w:rsidR="00E5419C" w:rsidRDefault="00E5419C" w:rsidP="00E5419C">
      <w:pPr>
        <w:pStyle w:val="Heading3"/>
      </w:pPr>
      <w:r>
        <w:t>1NC</w:t>
      </w:r>
    </w:p>
    <w:p w14:paraId="00574941" w14:textId="77777777" w:rsidR="00E5419C" w:rsidRDefault="00E5419C" w:rsidP="00E5419C"/>
    <w:p w14:paraId="2FA203BA" w14:textId="77777777" w:rsidR="00E5419C" w:rsidRDefault="00E5419C" w:rsidP="00E5419C">
      <w:pPr>
        <w:pStyle w:val="Heading4"/>
      </w:pPr>
      <w:r>
        <w:t>The fishing industry is thriving, reaching a point of economic sustainability</w:t>
      </w:r>
    </w:p>
    <w:p w14:paraId="7575CA7D" w14:textId="77777777" w:rsidR="00E5419C" w:rsidRDefault="00E5419C" w:rsidP="00E5419C">
      <w:r w:rsidRPr="00E5419C">
        <w:rPr>
          <w:rStyle w:val="StyleStyleBold12pt"/>
        </w:rPr>
        <w:t>NOAA 4/29</w:t>
      </w:r>
      <w:r>
        <w:t xml:space="preserve"> (National Oceanic and Atmospheric Administration, 4/29/14, “</w:t>
      </w:r>
      <w:r w:rsidRPr="00770B34">
        <w:t>Two new NOAA reports show strong economic gains from fishing, conti</w:t>
      </w:r>
      <w:r>
        <w:t xml:space="preserve">nued improvement in fish stocks”, </w:t>
      </w:r>
      <w:r w:rsidRPr="00770B34">
        <w:t>http://www.noaanews.noaa.gov/stories2014/20140429_statusofstocks.html</w:t>
      </w:r>
      <w:r>
        <w:t>, aps)</w:t>
      </w:r>
    </w:p>
    <w:p w14:paraId="42E6166B" w14:textId="77777777" w:rsidR="00E5419C" w:rsidRPr="00423195" w:rsidRDefault="00E5419C" w:rsidP="00E5419C">
      <w:r w:rsidRPr="00CA64D3">
        <w:rPr>
          <w:rStyle w:val="StyleBoldUnderline"/>
        </w:rPr>
        <w:t>U.S. commercial and recreational saltwater fishing generated</w:t>
      </w:r>
      <w:r w:rsidRPr="00423195">
        <w:t xml:space="preserve"> more than $199 billion in sales in 2012, </w:t>
      </w:r>
      <w:r w:rsidRPr="00CA64D3">
        <w:rPr>
          <w:rStyle w:val="StyleBoldUnderline"/>
        </w:rPr>
        <w:t>a gain of seven percent</w:t>
      </w:r>
      <w:r w:rsidRPr="00423195">
        <w:t xml:space="preserve"> over the previous year, </w:t>
      </w:r>
      <w:r w:rsidRPr="00CA64D3">
        <w:rPr>
          <w:rStyle w:val="StyleBoldUnderline"/>
        </w:rPr>
        <w:t xml:space="preserve">with the economic impact of fishing jobs increasing three percent </w:t>
      </w:r>
      <w:r w:rsidRPr="00423195">
        <w:t>from 2011 to 2012, according to a new NOAA Fisheries economics report</w:t>
      </w:r>
      <w:proofErr w:type="gramStart"/>
      <w:r w:rsidRPr="00423195">
        <w:t>.¶</w:t>
      </w:r>
      <w:proofErr w:type="gramEnd"/>
      <w:r w:rsidRPr="00423195">
        <w:t xml:space="preserve"> Further, two more fish stocks were rebuilt to target levels in 2013, bringing the number of rebuilt U.S. marine fish stocks to 34 since 2000, according to another NOAA Fisheries report also released today.¶ </w:t>
      </w:r>
      <w:r w:rsidRPr="00CA64D3">
        <w:rPr>
          <w:rStyle w:val="StyleBoldUnderline"/>
        </w:rPr>
        <w:t>Taken together, the</w:t>
      </w:r>
      <w:r w:rsidRPr="00423195">
        <w:t xml:space="preserve"> two </w:t>
      </w:r>
      <w:r w:rsidRPr="00CA64D3">
        <w:rPr>
          <w:rStyle w:val="StyleBoldUnderline"/>
        </w:rPr>
        <w:t>reports</w:t>
      </w:r>
      <w:r w:rsidRPr="00423195">
        <w:t xml:space="preserve">, Fisheries Economics of the United States 2012 and the Status of U.S. Fisheries 2013, </w:t>
      </w:r>
      <w:r w:rsidRPr="00CA64D3">
        <w:rPr>
          <w:rStyle w:val="StyleBoldUnderline"/>
        </w:rPr>
        <w:t>show positive trends in the steady rebuilding of the country’s federally managed fisheries off our coasts, and the important role fisheries contribute to the United States economy.¶ “These two reports highlight the steady rebuilding of U.S. fisheries and the broad and positive economic impact of commercial and recreational fishing to the nation’s economy.</w:t>
      </w:r>
      <w:r w:rsidRPr="00423195">
        <w:t xml:space="preserve"> These reports are an excellent example of the environmental intelligence NOAA uses and provides every day,” said Eileen Sobeck, assistant NOAA administrator for fisheries. </w:t>
      </w:r>
      <w:r w:rsidRPr="00CA64D3">
        <w:rPr>
          <w:rStyle w:val="StyleBoldUnderline"/>
        </w:rPr>
        <w:t>“Fishing is big business and culturally important in our country. On top of that, it supports a lot of jobs.”</w:t>
      </w:r>
      <w:r w:rsidRPr="00423195">
        <w:t>¶ Fish survey infographic - Sales</w:t>
      </w:r>
      <w:proofErr w:type="gramStart"/>
      <w:r w:rsidRPr="00423195">
        <w:t>.¶</w:t>
      </w:r>
      <w:proofErr w:type="gramEnd"/>
      <w:r w:rsidRPr="00423195">
        <w:t xml:space="preserve"> According to the economics report, commercial and recreational fishing supported approximately 1.7 million jobs in 2012, the most recent year for which data are available, a gain over 2011’s 1.6 million. The commercial fishing industry — harvesters, processors and dealers, and wholesalers and retailers — generated $141 billion in sales, $39 billion in income, and supported 1.3 million jobs in 2012 in fishing and across the broader economy</w:t>
      </w:r>
      <w:proofErr w:type="gramStart"/>
      <w:r w:rsidRPr="00423195">
        <w:t>.¶</w:t>
      </w:r>
      <w:proofErr w:type="gramEnd"/>
      <w:r w:rsidRPr="00423195">
        <w:t xml:space="preserve"> Recreational fishing generated $58 billion in sales, $19 billion in income, and supported 381,000 jobs in 2012 in fishing and across the broader economy.¶ The annual economics report also breaks down the sales, income and job figures for each coastal state. The five states that generated the most commercial fishing jobs in 2012 were California, Massachusetts, Florida, Washington and Alaska. The five states that generated the most recreational fishing jobs were Florida, North Carolina, Louisiana, Texas and New Jersey. ¶ </w:t>
      </w:r>
      <w:proofErr w:type="gramStart"/>
      <w:r w:rsidRPr="00E5419C">
        <w:rPr>
          <w:rStyle w:val="StyleBoldUnderline"/>
        </w:rPr>
        <w:t>The</w:t>
      </w:r>
      <w:proofErr w:type="gramEnd"/>
      <w:r w:rsidRPr="00E5419C">
        <w:rPr>
          <w:rStyle w:val="StyleBoldUnderline"/>
        </w:rPr>
        <w:t xml:space="preserve"> other new report</w:t>
      </w:r>
      <w:r w:rsidRPr="00423195">
        <w:t xml:space="preserve">, Status of U.S. Fisheries 2013, </w:t>
      </w:r>
      <w:r w:rsidRPr="00E5419C">
        <w:rPr>
          <w:rStyle w:val="StyleBoldUnderline"/>
        </w:rPr>
        <w:t>also shows improvement as U.S. fisheries continue to rebuild</w:t>
      </w:r>
      <w:r w:rsidRPr="00423195">
        <w:t>. The two stocks rebuilt in 2013 are Southern Atlantic Coast black sea bass and Sacramento River fall Chinook salmon</w:t>
      </w:r>
      <w:proofErr w:type="gramStart"/>
      <w:r w:rsidRPr="00423195">
        <w:t>.¶</w:t>
      </w:r>
      <w:proofErr w:type="gramEnd"/>
      <w:r w:rsidRPr="00423195">
        <w:t xml:space="preserve"> As an example of the benefits from sustainable management, Southern Atlantic Coast black sea bass is a popular fish prized by recreational anglers, charter boat captains, and commercial fishermen alike. The stock ranges from Cape Hatteras to the Florida Keys and is managed by the South Atlantic Fishery Management Council. It was declared overfished in 2005 and NOAA Fisheries instituted a rebuilding plan in 2006. Management measures for both the commercial and recreational fisheries led to an early recovery of the stock. </w:t>
      </w:r>
      <w:r w:rsidRPr="00E5419C">
        <w:rPr>
          <w:rStyle w:val="StyleBoldUnderline"/>
        </w:rPr>
        <w:t>As a result of rebuilding, annual catch</w:t>
      </w:r>
      <w:r>
        <w:rPr>
          <w:rStyle w:val="StyleBoldUnderline"/>
        </w:rPr>
        <w:t xml:space="preserve"> limits have more than doubled.</w:t>
      </w:r>
      <w:r w:rsidRPr="00E5419C">
        <w:rPr>
          <w:rStyle w:val="StyleBoldUnderline"/>
        </w:rPr>
        <w:t xml:space="preserve"> “Sustainable management of our fish stocks is critically important to the nation’s economy.</w:t>
      </w:r>
      <w:r w:rsidRPr="00423195">
        <w:t xml:space="preserve"> These results demonstrate the strength of the U.S. science-based management model under the Magnuson-Stevens Fishery Conservation and Management Act,” Sobeck said. “</w:t>
      </w:r>
      <w:r w:rsidRPr="00E5419C">
        <w:rPr>
          <w:rStyle w:val="StyleBoldUnderline"/>
        </w:rPr>
        <w:t>The positive impacts we see in these two reports continue a long-term trend in improving the stock status and rebuilding in U.S. fisheries using sustainable management practices</w:t>
      </w:r>
      <w:r w:rsidRPr="00423195">
        <w:t>. The percent of assessed stocks that are not overfished or subject to overfishing continues to improve, with 91 percent of those stocks not subject to overfishing and 83 percent not overfished.”</w:t>
      </w:r>
    </w:p>
    <w:p w14:paraId="0FF6EE33" w14:textId="77777777" w:rsidR="00E5419C" w:rsidRPr="00E5419C" w:rsidRDefault="00E5419C" w:rsidP="00E5419C"/>
    <w:p w14:paraId="0F1CE084" w14:textId="77777777" w:rsidR="00E5419C" w:rsidRPr="00E5419C" w:rsidRDefault="00E5419C" w:rsidP="00E5419C">
      <w:pPr>
        <w:pStyle w:val="Heading3"/>
      </w:pPr>
      <w:r>
        <w:t>2NC Ext</w:t>
      </w:r>
    </w:p>
    <w:p w14:paraId="61DDCE17" w14:textId="77777777" w:rsidR="00DE715E" w:rsidRDefault="00DE715E" w:rsidP="00DE715E"/>
    <w:p w14:paraId="153833A8" w14:textId="77777777" w:rsidR="00423195" w:rsidRDefault="00423195" w:rsidP="00423195">
      <w:pPr>
        <w:pStyle w:val="Heading4"/>
      </w:pPr>
      <w:r>
        <w:t>US fishing industry is strong—revenues are boosted and fish populations have been rebuilt to sustainable levels</w:t>
      </w:r>
    </w:p>
    <w:p w14:paraId="28226BB4" w14:textId="77777777" w:rsidR="00423195" w:rsidRPr="00423195" w:rsidRDefault="00423195" w:rsidP="00423195">
      <w:pPr>
        <w:rPr>
          <w:sz w:val="16"/>
        </w:rPr>
      </w:pPr>
      <w:r w:rsidRPr="00423195">
        <w:rPr>
          <w:rStyle w:val="StyleStyleBold12pt"/>
        </w:rPr>
        <w:t>Newman 13</w:t>
      </w:r>
      <w:r w:rsidRPr="00423195">
        <w:rPr>
          <w:sz w:val="16"/>
        </w:rPr>
        <w:t xml:space="preserve"> (David, National Resources Defense Council Staff, 10/16/13, “National Academy of Sciences Confirms Successful Rebuilding of U.S. Fisheries, Yet Suggests Weakening the Rules”, http://switchboard.nrdc.org/blogs/dnewman/national_academy_of_sciences_c.html, aps)</w:t>
      </w:r>
    </w:p>
    <w:p w14:paraId="4B8AB0A8" w14:textId="77777777" w:rsidR="00423195" w:rsidRDefault="00423195" w:rsidP="00423195">
      <w:pPr>
        <w:rPr>
          <w:sz w:val="16"/>
        </w:rPr>
      </w:pPr>
      <w:r w:rsidRPr="00423195">
        <w:rPr>
          <w:rStyle w:val="StyleBoldUnderline"/>
        </w:rPr>
        <w:t>America’s once-depleted fisheries are now recovering because of strong legal mandates to end overfishing and quickly rebuild fish populations to sustainable levels. This is big news, especially given the sad state of many fisheries throughout the world these days</w:t>
      </w:r>
      <w:r w:rsidRPr="00423195">
        <w:rPr>
          <w:sz w:val="16"/>
        </w:rPr>
        <w:t>. In the early 1990s, many U.S. fisheries were in severe decline from fishing too hard over the previous decades. In 1996, a bipartisan majority in Congress (yes, that’s right, Democrats and Republicans working together!) amended the nation’s fisheries law to require that overfished species be rebuilt to healthy levels in as short a time period as possible, but not to exceed 10 years unless the biology of a particular fish stock or an international agreement dictated otherwise. Since then, this requirement has given rise to a fisheries management system that has had unrivaled success</w:t>
      </w:r>
      <w:proofErr w:type="gramStart"/>
      <w:r w:rsidRPr="00423195">
        <w:rPr>
          <w:sz w:val="16"/>
        </w:rPr>
        <w:t>:</w:t>
      </w:r>
      <w:r w:rsidRPr="00423195">
        <w:rPr>
          <w:sz w:val="12"/>
        </w:rPr>
        <w:t>¶</w:t>
      </w:r>
      <w:proofErr w:type="gramEnd"/>
      <w:r w:rsidRPr="00423195">
        <w:rPr>
          <w:sz w:val="16"/>
        </w:rPr>
        <w:t xml:space="preserve"> Two-thirds of fish stocks put in rebuilding plans since 1996 have either rebuilt to healthy population levels, or have made significant rebuilding progress, according to a recent NRDC analysis of federal data.</w:t>
      </w:r>
      <w:r w:rsidRPr="00423195">
        <w:rPr>
          <w:sz w:val="12"/>
        </w:rPr>
        <w:t>¶</w:t>
      </w:r>
      <w:r w:rsidRPr="00423195">
        <w:rPr>
          <w:sz w:val="16"/>
        </w:rPr>
        <w:t xml:space="preserve"> The same analysis found that </w:t>
      </w:r>
      <w:r w:rsidRPr="00423195">
        <w:rPr>
          <w:rStyle w:val="StyleBoldUnderline"/>
        </w:rPr>
        <w:t>gross commercial revenues have increased by $585 million for these rebuilding success stories – a 92% increase</w:t>
      </w:r>
      <w:r w:rsidRPr="00423195">
        <w:rPr>
          <w:sz w:val="16"/>
        </w:rPr>
        <w:t xml:space="preserve"> (54% when adjusted for inflation) </w:t>
      </w:r>
      <w:r w:rsidRPr="00423195">
        <w:rPr>
          <w:rStyle w:val="StyleBoldUnderline"/>
        </w:rPr>
        <w:t>from the start of rebuilding</w:t>
      </w:r>
      <w:r w:rsidRPr="00423195">
        <w:rPr>
          <w:sz w:val="16"/>
        </w:rPr>
        <w:t>.</w:t>
      </w:r>
      <w:r w:rsidRPr="00423195">
        <w:rPr>
          <w:sz w:val="12"/>
        </w:rPr>
        <w:t>¶</w:t>
      </w:r>
      <w:r w:rsidRPr="00423195">
        <w:rPr>
          <w:sz w:val="16"/>
        </w:rPr>
        <w:t xml:space="preserve"> The National Marine Fisheries Service (NMFS), the federal agency charged with managing the nation’s fisheries, counts 34 stocks as having rebuilt between 2000 and 2012, including: New England haddock, Mid-Atlantic summer flounder, South Atlantic black sea bass, Gulf of Mexico red grouper, and Pacific lingcod.</w:t>
      </w:r>
      <w:r w:rsidRPr="00423195">
        <w:rPr>
          <w:sz w:val="12"/>
        </w:rPr>
        <w:t>¶</w:t>
      </w:r>
      <w:r w:rsidRPr="00423195">
        <w:rPr>
          <w:sz w:val="16"/>
        </w:rPr>
        <w:t xml:space="preserve"> NMFS recently reported to Congress that fisheries management in the U.S. has made “continued, significant progress…to end overfishing and rebuild fish stocks.”</w:t>
      </w:r>
      <w:r w:rsidRPr="00423195">
        <w:rPr>
          <w:sz w:val="12"/>
        </w:rPr>
        <w:t>¶</w:t>
      </w:r>
      <w:r w:rsidRPr="00423195">
        <w:rPr>
          <w:sz w:val="16"/>
        </w:rPr>
        <w:t xml:space="preserve"> </w:t>
      </w:r>
      <w:r w:rsidRPr="00423195">
        <w:rPr>
          <w:rStyle w:val="StyleBoldUnderline"/>
        </w:rPr>
        <w:t>Our current fisheries management system, which has taken years to develop and refine, now provides checks and balances between the accountability provided by the legal requirement and the flexibility provided by the fishing industry-dominant regional management councils that guide the law’s implementation</w:t>
      </w:r>
      <w:r w:rsidRPr="00423195">
        <w:rPr>
          <w:sz w:val="16"/>
        </w:rPr>
        <w:t xml:space="preserve">. </w:t>
      </w:r>
    </w:p>
    <w:p w14:paraId="22A7F5D3" w14:textId="77777777" w:rsidR="00423195" w:rsidRDefault="00423195" w:rsidP="00423195">
      <w:pPr>
        <w:rPr>
          <w:sz w:val="16"/>
        </w:rPr>
      </w:pPr>
    </w:p>
    <w:p w14:paraId="44CACB00" w14:textId="0593D3E3" w:rsidR="00190B5C" w:rsidRDefault="00190B5C" w:rsidP="00190B5C">
      <w:pPr>
        <w:pStyle w:val="Heading2"/>
      </w:pPr>
      <w:r>
        <w:t>2NC AT Overfishing</w:t>
      </w:r>
    </w:p>
    <w:p w14:paraId="32DA8E5A" w14:textId="77777777" w:rsidR="00190B5C" w:rsidRDefault="00190B5C" w:rsidP="00190B5C"/>
    <w:p w14:paraId="5B535369" w14:textId="77777777" w:rsidR="00190B5C" w:rsidRDefault="00190B5C" w:rsidP="00190B5C">
      <w:pPr>
        <w:pStyle w:val="Heading4"/>
      </w:pPr>
      <w:r>
        <w:t>Overfishing Exaggerated, Supplies Recovering Now</w:t>
      </w:r>
    </w:p>
    <w:p w14:paraId="26B3CF91" w14:textId="77777777" w:rsidR="00190B5C" w:rsidRPr="00B3787C" w:rsidRDefault="00190B5C" w:rsidP="00190B5C">
      <w:r w:rsidRPr="007D0B98">
        <w:rPr>
          <w:rStyle w:val="StyleStyleBold12pt"/>
        </w:rPr>
        <w:t>Kareiva 10</w:t>
      </w:r>
      <w:r>
        <w:t xml:space="preserve"> [Peter,</w:t>
      </w:r>
      <w:r w:rsidRPr="00850D7F">
        <w:t xml:space="preserve"> </w:t>
      </w:r>
      <w:r>
        <w:t>chief scientist at The Nature Conservancy, where he is responsible for developing and helping to implement science-based conservation, Why do we keep hearing global fisheries are collapsing</w:t>
      </w:r>
      <w:proofErr w:type="gramStart"/>
      <w:r>
        <w:t>?,</w:t>
      </w:r>
      <w:proofErr w:type="gramEnd"/>
      <w:r>
        <w:t xml:space="preserve"> The Nature Conservancy,  29/11/1-, </w:t>
      </w:r>
      <w:r w:rsidRPr="00850D7F">
        <w:t>http://blog.nature.org/conservancy/2010/11/29/fisheries-apocalypse-ocean-fish-stock-peter-kareiva-ray-hilborn/</w:t>
      </w:r>
      <w:r>
        <w:t>]</w:t>
      </w:r>
    </w:p>
    <w:p w14:paraId="5B2EC125" w14:textId="77777777" w:rsidR="00190B5C" w:rsidRPr="00B3787C" w:rsidRDefault="00190B5C" w:rsidP="00190B5C">
      <w:r w:rsidRPr="00B3787C">
        <w:t xml:space="preserve">I have been quantitatively analyzing environmental data for 30 years in a wide variety of arenas (biotechnology, endangered species, agriculture, fisheries, etc). I am sad to report that, </w:t>
      </w:r>
      <w:r w:rsidRPr="00B3787C">
        <w:rPr>
          <w:rStyle w:val="StyleBoldUnderline"/>
        </w:rPr>
        <w:t>on average, the conservation and environmental community errs on the side of being unduly alarmist and apocalyptic in interpreting the data we have, to the detriment of being solution-oriented.</w:t>
      </w:r>
      <w:r w:rsidRPr="00B3787C">
        <w:t xml:space="preserve"> </w:t>
      </w:r>
      <w:r w:rsidRPr="00B3787C">
        <w:rPr>
          <w:rStyle w:val="StyleBoldUnderline"/>
        </w:rPr>
        <w:t>Nowhere was this more apparent</w:t>
      </w:r>
      <w:r w:rsidRPr="00B3787C">
        <w:t xml:space="preserve"> to me </w:t>
      </w:r>
      <w:r w:rsidRPr="00B3787C">
        <w:rPr>
          <w:rStyle w:val="StyleBoldUnderline"/>
        </w:rPr>
        <w:t>than</w:t>
      </w:r>
      <w:r w:rsidRPr="00B3787C">
        <w:t xml:space="preserve"> when I worked </w:t>
      </w:r>
      <w:r w:rsidRPr="00B3787C">
        <w:rPr>
          <w:rStyle w:val="StyleBoldUnderline"/>
        </w:rPr>
        <w:t xml:space="preserve">for </w:t>
      </w:r>
      <w:r>
        <w:fldChar w:fldCharType="begin"/>
      </w:r>
      <w:r>
        <w:instrText xml:space="preserve"> HYPERLINK "http://www.nmfs.noaa.gov/" \t "_blank" </w:instrText>
      </w:r>
      <w:r>
        <w:fldChar w:fldCharType="separate"/>
      </w:r>
      <w:r w:rsidRPr="00B3787C">
        <w:rPr>
          <w:rStyle w:val="StyleBoldUnderline"/>
        </w:rPr>
        <w:t>NOAA’s fisheries division</w:t>
      </w:r>
      <w:r>
        <w:rPr>
          <w:rStyle w:val="StyleBoldUnderline"/>
        </w:rPr>
        <w:fldChar w:fldCharType="end"/>
      </w:r>
      <w:r w:rsidRPr="00B3787C">
        <w:t xml:space="preserve"> and got to learn up close how committed and rigorous NOAA’s scientists were about finding ways to protect the nation’s fisheries. Yes, there is coastal degradation in the United States and there are fisheries that have collapsed. </w:t>
      </w:r>
      <w:r w:rsidRPr="00B3787C">
        <w:rPr>
          <w:rStyle w:val="StyleBoldUnderline"/>
        </w:rPr>
        <w:t>But there are also well-managed fisheries — something you almost never hear about.</w:t>
      </w:r>
      <w:r w:rsidRPr="00B3787C">
        <w:t xml:space="preserve"> </w:t>
      </w:r>
      <w:r w:rsidRPr="00B3787C">
        <w:rPr>
          <w:rStyle w:val="StyleBoldUnderline"/>
        </w:rPr>
        <w:t>And it is these success stories that can tell us what we need to do to reverse our failures.</w:t>
      </w:r>
      <w:r w:rsidRPr="00B3787C">
        <w:t xml:space="preserve"> I am no Pollyanna — the public’s growing </w:t>
      </w:r>
      <w:proofErr w:type="gramStart"/>
      <w:r w:rsidRPr="00B3787C">
        <w:t>disconnect</w:t>
      </w:r>
      <w:proofErr w:type="gramEnd"/>
      <w:r w:rsidRPr="00B3787C">
        <w:t xml:space="preserve"> from climate issues troubles me deeply. But </w:t>
      </w:r>
      <w:r w:rsidRPr="00B3787C">
        <w:rPr>
          <w:rStyle w:val="StyleBoldUnderline"/>
        </w:rPr>
        <w:t xml:space="preserve">when scientists analyze </w:t>
      </w:r>
      <w:r w:rsidRPr="00B3787C">
        <w:t xml:space="preserve">and extrapolate </w:t>
      </w:r>
      <w:r w:rsidRPr="00B3787C">
        <w:rPr>
          <w:rStyle w:val="StyleBoldUnderline"/>
        </w:rPr>
        <w:t>data</w:t>
      </w:r>
      <w:r w:rsidRPr="00B3787C">
        <w:t xml:space="preserve"> using methods that are </w:t>
      </w:r>
      <w:r w:rsidRPr="00B3787C">
        <w:rPr>
          <w:rStyle w:val="StyleBoldUnderline"/>
        </w:rPr>
        <w:t>open to debate and then</w:t>
      </w:r>
      <w:r w:rsidRPr="00B3787C">
        <w:t xml:space="preserve"> firmly </w:t>
      </w:r>
      <w:r w:rsidRPr="00B3787C">
        <w:rPr>
          <w:rStyle w:val="StyleBoldUnderline"/>
        </w:rPr>
        <w:t>conclude</w:t>
      </w:r>
      <w:r w:rsidRPr="00B3787C">
        <w:t xml:space="preserve"> with statements such as, “Our analyses suggest that </w:t>
      </w:r>
      <w:r w:rsidRPr="00B3787C">
        <w:rPr>
          <w:rStyle w:val="StyleBoldUnderline"/>
        </w:rPr>
        <w:t>business-as-usual would foreshadow serious threats to global food security</w:t>
      </w:r>
      <w:r w:rsidRPr="00B3787C">
        <w:t xml:space="preserve">, coastal water quality, </w:t>
      </w:r>
      <w:r w:rsidRPr="00B3787C">
        <w:rPr>
          <w:rStyle w:val="StyleBoldUnderline"/>
        </w:rPr>
        <w:t>and ecosystem stability,</w:t>
      </w:r>
      <w:r w:rsidRPr="00B3787C">
        <w:t xml:space="preserve"> affecting current and future generations,” I wonder </w:t>
      </w:r>
      <w:r w:rsidRPr="00B3787C">
        <w:rPr>
          <w:rStyle w:val="StyleBoldUnderline"/>
        </w:rPr>
        <w:t>what is being accomplished?</w:t>
      </w:r>
      <w:r w:rsidRPr="00B3787C">
        <w:t xml:space="preserve"> Have we not learned that scaring people paralyzes them instead of motivating them to act? For The Conservancy’s science magazine, </w:t>
      </w:r>
      <w:r>
        <w:fldChar w:fldCharType="begin"/>
      </w:r>
      <w:r>
        <w:instrText xml:space="preserve"> HYPERLINK "http://www.conservationgateway.org/science-chronicles" \t "_blank" </w:instrText>
      </w:r>
      <w:r>
        <w:fldChar w:fldCharType="separate"/>
      </w:r>
      <w:r w:rsidRPr="00B3787C">
        <w:rPr>
          <w:rStyle w:val="Hyperlink"/>
        </w:rPr>
        <w:t>Science Chronicles</w:t>
      </w:r>
      <w:r>
        <w:rPr>
          <w:rStyle w:val="Hyperlink"/>
        </w:rPr>
        <w:fldChar w:fldCharType="end"/>
      </w:r>
      <w:r w:rsidRPr="00B3787C">
        <w:t xml:space="preserve">, the world renowned fisheries biologist </w:t>
      </w:r>
      <w:r>
        <w:fldChar w:fldCharType="begin"/>
      </w:r>
      <w:r>
        <w:instrText xml:space="preserve"> HYPERLINK "http://www.fish.washington.edu/people/rayh/" \t "_blank" </w:instrText>
      </w:r>
      <w:r>
        <w:fldChar w:fldCharType="separate"/>
      </w:r>
      <w:r w:rsidRPr="00B3787C">
        <w:rPr>
          <w:rStyle w:val="Hyperlink"/>
        </w:rPr>
        <w:t>Ray Hilborn</w:t>
      </w:r>
      <w:r>
        <w:rPr>
          <w:rStyle w:val="Hyperlink"/>
        </w:rPr>
        <w:fldChar w:fldCharType="end"/>
      </w:r>
      <w:r w:rsidRPr="00B3787C">
        <w:t xml:space="preserve"> just wrote a fascinating essay examining the doom-and-gloom rhetoric surrounding the state of marine fisheries. For sure, there is another side to the story, and there are scientists who would disagree with Ray. But </w:t>
      </w:r>
      <w:r w:rsidRPr="00B3787C">
        <w:rPr>
          <w:rStyle w:val="StyleBoldUnderline"/>
        </w:rPr>
        <w:t>it is important that the conservation community and the public learn to think skeptically about messages of a forthcoming apocalypse as well as about messages of “everything is wonderful.”</w:t>
      </w:r>
      <w:r w:rsidRPr="00B3787C">
        <w:t xml:space="preserve"> </w:t>
      </w:r>
      <w:r w:rsidRPr="00B3787C">
        <w:rPr>
          <w:rStyle w:val="StyleBoldUnderline"/>
        </w:rPr>
        <w:t xml:space="preserve">Our marine fisheries are too important to the world’s economy and food supply to waste energy on emotional rhetoric — our oceans demand cool-headed analyses and </w:t>
      </w:r>
      <w:proofErr w:type="gramStart"/>
      <w:r w:rsidRPr="00B3787C">
        <w:rPr>
          <w:rStyle w:val="StyleBoldUnderline"/>
        </w:rPr>
        <w:t>data-based</w:t>
      </w:r>
      <w:proofErr w:type="gramEnd"/>
      <w:r w:rsidRPr="00B3787C">
        <w:rPr>
          <w:rStyle w:val="StyleBoldUnderline"/>
        </w:rPr>
        <w:t xml:space="preserve"> solutions that work.</w:t>
      </w:r>
      <w:r w:rsidRPr="00B3787C">
        <w:t xml:space="preserve"> Ray’s essay (reprinted below) about why all the world’s fisheries are not collapsing is a good place to start. ___________ Apocalypse Forestalled: Why All the World’s Fisheries Aren’t Collapsing By Ray Hilborn, Professor, Aquatic and Fishery Sciences, University of Washington If you have paid any attention to the conservation literature or science journalism over the last five years, </w:t>
      </w:r>
      <w:r w:rsidRPr="00B3787C">
        <w:rPr>
          <w:rStyle w:val="StyleBoldUnderline"/>
        </w:rPr>
        <w:t xml:space="preserve">you likely have gotten the impression that our oceans are so poorly managed that they soon will be empty of fish </w:t>
      </w:r>
      <w:r w:rsidRPr="00B3787C">
        <w:t xml:space="preserve">— unless governments order drastic curtailment of current fishing practices, including the establishment of huge no-take zones across great swaths of the oceans. To be fair, </w:t>
      </w:r>
      <w:r w:rsidRPr="00B3787C">
        <w:rPr>
          <w:rStyle w:val="StyleBoldUnderline"/>
        </w:rPr>
        <w:t>there are some places where such severe declines may be true. A more balanced diagnosis, however, tells a different story</w:t>
      </w:r>
      <w:r w:rsidRPr="00B3787C">
        <w:t xml:space="preserve"> </w:t>
      </w:r>
      <w:r w:rsidRPr="00B3787C">
        <w:rPr>
          <w:rStyle w:val="StyleBoldUnderline"/>
        </w:rPr>
        <w:t>— one</w:t>
      </w:r>
      <w:r w:rsidRPr="00B3787C">
        <w:t xml:space="preserve"> that still requires changes in some fishing practices, but </w:t>
      </w:r>
      <w:r w:rsidRPr="00B3787C">
        <w:rPr>
          <w:rStyle w:val="StyleBoldUnderline"/>
        </w:rPr>
        <w:t>that is far from alarmist.</w:t>
      </w:r>
      <w:r w:rsidRPr="00B3787C">
        <w:t xml:space="preserve"> But </w:t>
      </w:r>
      <w:r w:rsidRPr="00B3787C">
        <w:rPr>
          <w:rStyle w:val="StyleBoldUnderline"/>
        </w:rPr>
        <w:t>this balanced diagnosis is being almost wholly ignored in favor of an apocalyptic rhetoric that obscures the true issues fisheries face as well as the correct cures for those problems.</w:t>
      </w:r>
      <w:r w:rsidRPr="00B3787C">
        <w:t xml:space="preserve"> Where the Apocalyptic Rhetoric Comes From To get the storyline correct, it is important to go back to the sources of the apocalyptic rhetoric. </w:t>
      </w:r>
      <w:proofErr w:type="gramStart"/>
      <w:r w:rsidRPr="00B3787C">
        <w:t>In 2006, a paper was published by Boris Worm in Science (</w:t>
      </w:r>
      <w:r>
        <w:fldChar w:fldCharType="begin"/>
      </w:r>
      <w:r>
        <w:instrText xml:space="preserve"> HYPERLINK "http://www.sciencemag.org/content/314/5800/787.abstract" \t "_blank" </w:instrText>
      </w:r>
      <w:r>
        <w:fldChar w:fldCharType="separate"/>
      </w:r>
      <w:r w:rsidRPr="00B3787C">
        <w:rPr>
          <w:rStyle w:val="Hyperlink"/>
        </w:rPr>
        <w:t>Worm et al. 2006</w:t>
      </w:r>
      <w:r>
        <w:rPr>
          <w:rStyle w:val="Hyperlink"/>
        </w:rPr>
        <w:fldChar w:fldCharType="end"/>
      </w:r>
      <w:r w:rsidRPr="00B3787C">
        <w:t>) that received enormous press coverage</w:t>
      </w:r>
      <w:proofErr w:type="gramEnd"/>
      <w:r w:rsidRPr="00B3787C">
        <w:t xml:space="preserve">. For instance, </w:t>
      </w:r>
      <w:r>
        <w:fldChar w:fldCharType="begin"/>
      </w:r>
      <w:r>
        <w:instrText xml:space="preserve"> HYPERLINK "http://ecosystems.noaa.gov/steven_murawski.htm" \t "_blank" </w:instrText>
      </w:r>
      <w:r>
        <w:fldChar w:fldCharType="separate"/>
      </w:r>
      <w:r w:rsidRPr="00B3787C">
        <w:rPr>
          <w:rStyle w:val="Hyperlink"/>
        </w:rPr>
        <w:t>Steve Murawski</w:t>
      </w:r>
      <w:r>
        <w:rPr>
          <w:rStyle w:val="Hyperlink"/>
        </w:rPr>
        <w:fldChar w:fldCharType="end"/>
      </w:r>
      <w:r w:rsidRPr="00B3787C">
        <w:t xml:space="preserve">, director of scientific programs and chief science advisor, defended the U.S. fisheries management system and pointed out </w:t>
      </w:r>
      <w:r w:rsidRPr="00B3787C">
        <w:rPr>
          <w:rStyle w:val="StyleBoldUnderline"/>
        </w:rPr>
        <w:t>that the proportion of stocks overfished in the U.S. was declining, not increasing</w:t>
      </w:r>
      <w:r w:rsidRPr="00B3787C">
        <w:t xml:space="preserve"> (Murawski et al. 2007). The Real Question: </w:t>
      </w:r>
      <w:r w:rsidRPr="00B3787C">
        <w:rPr>
          <w:rStyle w:val="StyleBoldUnderline"/>
        </w:rPr>
        <w:t xml:space="preserve">Are Current Fishing Practices Decimating Stocks…or Rebuilding Them? </w:t>
      </w:r>
      <w:r w:rsidRPr="00B3787C">
        <w:t>No one disagrees on our goals for the world’s fisheries stocks — we need higher fish abundances. Participants included several of the authors of the 2006 paper as well as several people from national fisheries management agencies. The results were published in Science in 2009 (</w:t>
      </w:r>
      <w:r>
        <w:fldChar w:fldCharType="begin"/>
      </w:r>
      <w:r>
        <w:instrText xml:space="preserve"> HYPERLINK "http://www.sciencemag.org/content/325/5940/578.short" \t "_blank" </w:instrText>
      </w:r>
      <w:r>
        <w:fldChar w:fldCharType="separate"/>
      </w:r>
      <w:r w:rsidRPr="00B3787C">
        <w:rPr>
          <w:rStyle w:val="Hyperlink"/>
        </w:rPr>
        <w:t>Worm et al. 2009</w:t>
      </w:r>
      <w:r>
        <w:rPr>
          <w:rStyle w:val="Hyperlink"/>
        </w:rPr>
        <w:fldChar w:fldCharType="end"/>
      </w:r>
      <w:r w:rsidRPr="00B3787C">
        <w:t xml:space="preserve">), and showed that, </w:t>
      </w:r>
      <w:r w:rsidRPr="00B3787C">
        <w:rPr>
          <w:rStyle w:val="StyleBoldUnderline"/>
        </w:rPr>
        <w:t xml:space="preserve">while the majority of stocks were still below target levels, fishing pressure had been reduced in most ecosystems </w:t>
      </w:r>
      <w:r w:rsidRPr="00B3787C">
        <w:t xml:space="preserve">(for which we had data) </w:t>
      </w:r>
      <w:r w:rsidRPr="00B3787C">
        <w:rPr>
          <w:rStyle w:val="StyleBoldUnderline"/>
        </w:rPr>
        <w:t>to below the point that would assure long-term maximum sustainable yield of fish from those ecosystems.</w:t>
      </w:r>
      <w:r w:rsidRPr="00B3787C">
        <w:t xml:space="preserve"> About 30 percent of the stocks would currently be classified as overfished — but, generally, </w:t>
      </w:r>
      <w:r w:rsidRPr="00B3787C">
        <w:rPr>
          <w:rStyle w:val="StyleBoldUnderline"/>
        </w:rPr>
        <w:t>fishing pressure has been reduced enough that all but 17 percent of stocks would be expected to recover to above overfished thresholds if current fishing pressure continues.</w:t>
      </w:r>
      <w:r w:rsidRPr="00B3787C">
        <w:t xml:space="preserve"> </w:t>
      </w:r>
      <w:r w:rsidRPr="00B3787C">
        <w:rPr>
          <w:rStyle w:val="StyleBoldUnderline"/>
        </w:rPr>
        <w:t>In the United States, there was clear evidence for the rebuilding of marine ecosystems and stock biomass.</w:t>
      </w:r>
      <w:r w:rsidRPr="00B3787C">
        <w:t xml:space="preserve"> </w:t>
      </w:r>
      <w:r w:rsidRPr="00B3787C">
        <w:rPr>
          <w:rStyle w:val="StyleBoldUnderline"/>
        </w:rPr>
        <w:t>The idea that</w:t>
      </w:r>
      <w:r w:rsidRPr="00B3787C">
        <w:t xml:space="preserve"> 70 percent of </w:t>
      </w:r>
      <w:r w:rsidRPr="00B3787C">
        <w:rPr>
          <w:rStyle w:val="StyleBoldUnderline"/>
        </w:rPr>
        <w:t>the world’s fish stocks are overfished or collapsed and that the rate of overfishing is accelerating</w:t>
      </w:r>
      <w:r w:rsidRPr="00B3787C">
        <w:t xml:space="preserve"> (Pauly 2007) </w:t>
      </w:r>
      <w:r w:rsidRPr="00B3787C">
        <w:rPr>
          <w:rStyle w:val="StyleBoldUnderline"/>
        </w:rPr>
        <w:t>was shown</w:t>
      </w:r>
      <w:r w:rsidRPr="00B3787C">
        <w:t xml:space="preserve"> by Worm et al. (2009) and FAO (2009) </w:t>
      </w:r>
      <w:r w:rsidRPr="00B3787C">
        <w:rPr>
          <w:rStyle w:val="StyleBoldUnderline"/>
        </w:rPr>
        <w:t>to be untrue.</w:t>
      </w:r>
      <w:r w:rsidRPr="00B3787C">
        <w:t xml:space="preserve"> The Science paper coming out of the NCEAS group also showed that the success in reducing fishing pressure had been achieved by a broad range of traditional fisheries management tools — including catch-and-effort limitation, gear restrictions and temporary closed areas. </w:t>
      </w:r>
    </w:p>
    <w:p w14:paraId="2BB48F9F" w14:textId="77777777" w:rsidR="00190B5C" w:rsidRPr="00B3787C" w:rsidRDefault="00190B5C" w:rsidP="00190B5C"/>
    <w:p w14:paraId="13345FFE" w14:textId="77777777" w:rsidR="00190B5C" w:rsidRPr="00190B5C" w:rsidRDefault="00190B5C" w:rsidP="00190B5C"/>
    <w:p w14:paraId="208E5C7F" w14:textId="77777777" w:rsidR="00423195" w:rsidRDefault="00423195" w:rsidP="00423195">
      <w:pPr>
        <w:rPr>
          <w:sz w:val="16"/>
        </w:rPr>
      </w:pPr>
    </w:p>
    <w:p w14:paraId="107F3A7F" w14:textId="77777777" w:rsidR="0042236B" w:rsidRDefault="00212BDA" w:rsidP="0042236B">
      <w:pPr>
        <w:pStyle w:val="Heading2"/>
      </w:pPr>
      <w:r>
        <w:t>Link</w:t>
      </w:r>
      <w:r w:rsidR="00246972">
        <w:t xml:space="preserve"> – </w:t>
      </w:r>
      <w:r w:rsidR="0042236B">
        <w:t>Desalination</w:t>
      </w:r>
    </w:p>
    <w:p w14:paraId="7BF3E31D" w14:textId="77777777" w:rsidR="00CA64D3" w:rsidRDefault="00CA64D3" w:rsidP="00CA64D3"/>
    <w:p w14:paraId="565CCC97" w14:textId="77777777" w:rsidR="00CA64D3" w:rsidRPr="00CA64D3" w:rsidRDefault="00CA64D3" w:rsidP="00CA64D3">
      <w:pPr>
        <w:pStyle w:val="Heading3"/>
      </w:pPr>
      <w:r>
        <w:t>1NC</w:t>
      </w:r>
    </w:p>
    <w:p w14:paraId="41219CD7" w14:textId="77777777" w:rsidR="00212BDA" w:rsidRDefault="00212BDA" w:rsidP="00212BDA"/>
    <w:p w14:paraId="418AB1BB" w14:textId="77777777" w:rsidR="00CA64D3" w:rsidRDefault="00CA64D3" w:rsidP="00CA64D3">
      <w:pPr>
        <w:pStyle w:val="Heading4"/>
      </w:pPr>
      <w:r>
        <w:t>Desalination creates dead zones that kill the fishing industry—Australia proves</w:t>
      </w:r>
    </w:p>
    <w:p w14:paraId="00D133AC" w14:textId="77777777" w:rsidR="00CA64D3" w:rsidRPr="006A0BE2" w:rsidRDefault="00CA64D3" w:rsidP="00CA64D3">
      <w:pPr>
        <w:rPr>
          <w:sz w:val="16"/>
        </w:rPr>
      </w:pPr>
      <w:r w:rsidRPr="006A0BE2">
        <w:rPr>
          <w:rStyle w:val="StyleStyleBold12pt"/>
        </w:rPr>
        <w:t>Hunt 9</w:t>
      </w:r>
      <w:r w:rsidRPr="006A0BE2">
        <w:rPr>
          <w:sz w:val="16"/>
        </w:rPr>
        <w:t xml:space="preserve"> (Greg, executive officer @ South East Councils Climate Change Alliance (SECCCA), 5/4/09, “We have to do water differently, says Maude Barlow, in this provocative address that Andrew Bolt, among others, won’t like!</w:t>
      </w:r>
      <w:proofErr w:type="gramStart"/>
      <w:r w:rsidRPr="006A0BE2">
        <w:rPr>
          <w:sz w:val="16"/>
        </w:rPr>
        <w:t>”,</w:t>
      </w:r>
      <w:proofErr w:type="gramEnd"/>
      <w:r w:rsidRPr="006A0BE2">
        <w:rPr>
          <w:sz w:val="16"/>
        </w:rPr>
        <w:t xml:space="preserve"> http://www.seccca.org.au/2009/05/04/we-have-to-do-water-differently-says-maude-barlow-in-this-provocative-address-that-andrew-bolt-among-others-wont-like/, aps)</w:t>
      </w:r>
    </w:p>
    <w:p w14:paraId="74B7EDB3" w14:textId="77777777" w:rsidR="00CA64D3" w:rsidRPr="006A0BE2" w:rsidRDefault="00CA64D3" w:rsidP="00CA64D3">
      <w:pPr>
        <w:rPr>
          <w:sz w:val="16"/>
        </w:rPr>
      </w:pPr>
      <w:r w:rsidRPr="006A0BE2">
        <w:rPr>
          <w:rStyle w:val="StyleBoldUnderline"/>
        </w:rPr>
        <w:t xml:space="preserve">Australian governments </w:t>
      </w:r>
      <w:r w:rsidRPr="006A0BE2">
        <w:rPr>
          <w:sz w:val="16"/>
        </w:rPr>
        <w:t xml:space="preserve">of all stripes </w:t>
      </w:r>
      <w:r w:rsidRPr="006A0BE2">
        <w:rPr>
          <w:rStyle w:val="StyleBoldUnderline"/>
        </w:rPr>
        <w:t>are</w:t>
      </w:r>
      <w:r w:rsidRPr="006A0BE2">
        <w:rPr>
          <w:sz w:val="16"/>
        </w:rPr>
        <w:t xml:space="preserve"> also busy build</w:t>
      </w:r>
      <w:r w:rsidRPr="006A0BE2">
        <w:rPr>
          <w:rStyle w:val="StyleBoldUnderline"/>
        </w:rPr>
        <w:t>ing expensive, energy guzzling desalination plants, that will further pollute the fishing grounds and coral reefs of Australia’s coastlines. Desalination plants generate a poisonous byproduct, a lethal combination of concentrated salt brine, the chemicals needed for the reverse osmosis process, and the aquatic life sucked into the process.</w:t>
      </w:r>
      <w:r w:rsidRPr="006A0BE2">
        <w:rPr>
          <w:sz w:val="16"/>
        </w:rPr>
        <w:t xml:space="preserve"> Dr. Ian Dyson, a marine sedimentologist, says that the discharge from Adelaide’s plant will create huge hyper saline sea lakes, </w:t>
      </w:r>
      <w:r w:rsidRPr="006A0BE2">
        <w:rPr>
          <w:rStyle w:val="StyleBoldUnderline"/>
        </w:rPr>
        <w:t>aquatic dead zones</w:t>
      </w:r>
      <w:r w:rsidRPr="006A0BE2">
        <w:rPr>
          <w:sz w:val="16"/>
        </w:rPr>
        <w:t xml:space="preserve"> that </w:t>
      </w:r>
      <w:r w:rsidRPr="006A0BE2">
        <w:rPr>
          <w:rStyle w:val="StyleBoldUnderline"/>
        </w:rPr>
        <w:t>will have catastrophic impacts on the fisheries</w:t>
      </w:r>
      <w:r w:rsidRPr="006A0BE2">
        <w:rPr>
          <w:sz w:val="16"/>
        </w:rPr>
        <w:t>. Building big desalination plants, weirs and pipelines such as the Victoria government’s North-South pipeline, (being done without an environmental assessment) also gives control over Australia’s water to foreign water corporations. It is ironic that the two big French companies bidding on the Wonthaggi plant – Suez and Veolia – are about to lose their Paris water licenses when they come up for renewal in a few months.</w:t>
      </w:r>
    </w:p>
    <w:p w14:paraId="4F26F047" w14:textId="77777777" w:rsidR="006A0BE2" w:rsidRDefault="006A0BE2" w:rsidP="006A0BE2"/>
    <w:p w14:paraId="23DCA9BD" w14:textId="77777777" w:rsidR="00C645A2" w:rsidRDefault="00CA64D3" w:rsidP="00CA64D3">
      <w:pPr>
        <w:pStyle w:val="Heading3"/>
      </w:pPr>
      <w:r>
        <w:t>2NC Ext</w:t>
      </w:r>
    </w:p>
    <w:p w14:paraId="6368783F" w14:textId="77777777" w:rsidR="00CA64D3" w:rsidRDefault="00CA64D3" w:rsidP="00CA64D3">
      <w:pPr>
        <w:pStyle w:val="Heading4"/>
      </w:pPr>
      <w:r>
        <w:t>Widespread desalination decimates the fishing industry—causes massive revenue loss by killing marine life</w:t>
      </w:r>
    </w:p>
    <w:p w14:paraId="39D9F8C1" w14:textId="77777777" w:rsidR="00CA64D3" w:rsidRDefault="00CA64D3" w:rsidP="00CA64D3">
      <w:r w:rsidRPr="00212BDA">
        <w:rPr>
          <w:rStyle w:val="StyleStyleBold12pt"/>
        </w:rPr>
        <w:t>FWW 9</w:t>
      </w:r>
      <w:r>
        <w:t xml:space="preserve"> (Food &amp; Water Watch, </w:t>
      </w:r>
      <w:r w:rsidRPr="00212BDA">
        <w:t>nonprofit consumer organization that works to ensure clean water and safe food</w:t>
      </w:r>
      <w:r>
        <w:t xml:space="preserve">, February 2009, “Desalination: An Ocean of Problems”, </w:t>
      </w:r>
      <w:r w:rsidRPr="00212BDA">
        <w:t>http://documents.foodandwaterwatch.org/doc/Desal-Feb2009.pdf</w:t>
      </w:r>
      <w:r>
        <w:t>, aps)</w:t>
      </w:r>
    </w:p>
    <w:p w14:paraId="7A28E538" w14:textId="77777777" w:rsidR="00CA64D3" w:rsidRDefault="00CA64D3" w:rsidP="00CA64D3">
      <w:r>
        <w:t>Ocean desalination damages marine life</w:t>
      </w:r>
      <w:r w:rsidRPr="00212BDA">
        <w:rPr>
          <w:sz w:val="12"/>
        </w:rPr>
        <w:t xml:space="preserve">¶ </w:t>
      </w:r>
      <w:r w:rsidRPr="00211D57">
        <w:rPr>
          <w:rStyle w:val="StyleBoldUnderline"/>
        </w:rPr>
        <w:t>Ocean desalination plants can wreak havoc on marine life and commercial fisheries. Many proposed coastal plants rely on power plants to pull in ocean water</w:t>
      </w:r>
      <w:r>
        <w:t xml:space="preserve">. </w:t>
      </w:r>
      <w:proofErr w:type="gramStart"/>
      <w:r>
        <w:t>These power plants use outdated “once-through cooling water intake structures” that cool the plants by pulling in large quanti- ties of seawater.</w:t>
      </w:r>
      <w:proofErr w:type="gramEnd"/>
      <w:r>
        <w:t xml:space="preserve"> </w:t>
      </w:r>
      <w:r w:rsidRPr="00211D57">
        <w:rPr>
          <w:rStyle w:val="StyleBoldUnderline"/>
        </w:rPr>
        <w:t>Desalination plants located next to these facilities take a portion of the outgoing water from these systems for their water supply</w:t>
      </w:r>
      <w:proofErr w:type="gramStart"/>
      <w:r w:rsidRPr="00211D57">
        <w:rPr>
          <w:rStyle w:val="StyleBoldUnderline"/>
        </w:rPr>
        <w:t>.¶</w:t>
      </w:r>
      <w:proofErr w:type="gramEnd"/>
      <w:r w:rsidRPr="00212BDA">
        <w:rPr>
          <w:sz w:val="12"/>
        </w:rPr>
        <w:t xml:space="preserve"> </w:t>
      </w:r>
      <w:r>
        <w:t xml:space="preserve">The problem here is that these structures suck in a lot more than seawater — </w:t>
      </w:r>
      <w:r w:rsidRPr="00211D57">
        <w:rPr>
          <w:rStyle w:val="StyleBoldUnderline"/>
        </w:rPr>
        <w:t xml:space="preserve">they also bring marine life that dies in¶ the machinery. </w:t>
      </w:r>
      <w:r>
        <w:t xml:space="preserve">According to EPA, </w:t>
      </w:r>
      <w:r w:rsidRPr="00211D57">
        <w:rPr>
          <w:rStyle w:val="StyleBoldUnderline"/>
        </w:rPr>
        <w:t>these intake structures kill at least 3.4 billion fish and other organisms annually. Larger organisms are trapped against the intake screens, and smaller ones, such as fish eggs and larvae, are drawn through the intake screens and destroyed in the cooling sys- tem.</w:t>
      </w:r>
      <w:r>
        <w:t xml:space="preserve"> As a result, </w:t>
      </w:r>
      <w:r w:rsidRPr="00211D57">
        <w:rPr>
          <w:rStyle w:val="StyleBoldUnderline"/>
        </w:rPr>
        <w:t>fishermen lose at least 165 million pounds of fish today and 717.1 million pounds of potential future catch. This is equivalent to a $212.5 million economic loss to anglers and commercial fishermen.56¶ California’s power plant inta</w:t>
      </w:r>
      <w:r>
        <w:rPr>
          <w:rStyle w:val="StyleBoldUnderline"/>
        </w:rPr>
        <w:t>ke structures alone are respon</w:t>
      </w:r>
      <w:r w:rsidRPr="00211D57">
        <w:rPr>
          <w:rStyle w:val="StyleBoldUnderline"/>
        </w:rPr>
        <w:t>sible for the destruction of at least 312.9 million organisms each year, resulting in the lost catch of at least 28.9 million pounds of fish and 43.6 million pounds of potential future catch. This amounts to a $13.6 million loss to fishermen</w:t>
      </w:r>
      <w:r>
        <w:t>.5</w:t>
      </w:r>
    </w:p>
    <w:p w14:paraId="0DEE7EC5" w14:textId="77777777" w:rsidR="00CA64D3" w:rsidRDefault="00CA64D3" w:rsidP="00211D57"/>
    <w:p w14:paraId="118214ED" w14:textId="77777777" w:rsidR="003904E2" w:rsidRDefault="00246972" w:rsidP="00352E5E">
      <w:pPr>
        <w:pStyle w:val="Heading2"/>
      </w:pPr>
      <w:r>
        <w:t>Impact – Food Security</w:t>
      </w:r>
    </w:p>
    <w:p w14:paraId="466974E8" w14:textId="77777777" w:rsidR="003904E2" w:rsidRDefault="003904E2" w:rsidP="003904E2"/>
    <w:p w14:paraId="56B6B395" w14:textId="77777777" w:rsidR="003904E2" w:rsidRDefault="003904E2" w:rsidP="003904E2">
      <w:pPr>
        <w:pStyle w:val="Heading3"/>
      </w:pPr>
      <w:r>
        <w:t>1NC</w:t>
      </w:r>
    </w:p>
    <w:p w14:paraId="3A144A06" w14:textId="77777777" w:rsidR="003904E2" w:rsidRDefault="003904E2" w:rsidP="003904E2"/>
    <w:p w14:paraId="37689B6D" w14:textId="77777777" w:rsidR="003904E2" w:rsidRDefault="003904E2" w:rsidP="003904E2">
      <w:pPr>
        <w:pStyle w:val="Heading4"/>
      </w:pPr>
      <w:r>
        <w:t xml:space="preserve">US fishing industry collapse </w:t>
      </w:r>
      <w:proofErr w:type="gramStart"/>
      <w:r>
        <w:t>kills</w:t>
      </w:r>
      <w:proofErr w:type="gramEnd"/>
      <w:r>
        <w:t xml:space="preserve"> global food security – causes conflict. </w:t>
      </w:r>
    </w:p>
    <w:p w14:paraId="431F76DE" w14:textId="77777777" w:rsidR="003904E2" w:rsidRDefault="003904E2" w:rsidP="003904E2">
      <w:pPr>
        <w:rPr>
          <w:sz w:val="16"/>
        </w:rPr>
      </w:pPr>
      <w:r w:rsidRPr="00DE715E">
        <w:rPr>
          <w:rStyle w:val="StyleStyleBold12pt"/>
        </w:rPr>
        <w:t>USCG 10</w:t>
      </w:r>
      <w:r>
        <w:rPr>
          <w:sz w:val="16"/>
        </w:rPr>
        <w:t xml:space="preserve"> (United States Coast Guard</w:t>
      </w:r>
      <w:r w:rsidRPr="00691D80">
        <w:rPr>
          <w:sz w:val="16"/>
        </w:rPr>
        <w:t>,</w:t>
      </w:r>
      <w:r>
        <w:rPr>
          <w:sz w:val="16"/>
        </w:rPr>
        <w:t xml:space="preserve"> 1/5/10, </w:t>
      </w:r>
      <w:r w:rsidRPr="00691D80">
        <w:rPr>
          <w:sz w:val="16"/>
        </w:rPr>
        <w:t xml:space="preserve"> “Protecting America’s Fisheries,” http://www.uscg.mil/history/articles/Fisheries.pdf</w:t>
      </w:r>
      <w:r>
        <w:rPr>
          <w:sz w:val="16"/>
        </w:rPr>
        <w:t>, aps)</w:t>
      </w:r>
    </w:p>
    <w:p w14:paraId="29200D6C" w14:textId="77777777" w:rsidR="003904E2" w:rsidRPr="00691D80" w:rsidRDefault="003904E2" w:rsidP="003904E2">
      <w:pPr>
        <w:rPr>
          <w:sz w:val="16"/>
        </w:rPr>
      </w:pPr>
    </w:p>
    <w:p w14:paraId="4DAFBBDB" w14:textId="77777777" w:rsidR="003904E2" w:rsidRDefault="003904E2" w:rsidP="003904E2">
      <w:pPr>
        <w:rPr>
          <w:sz w:val="16"/>
        </w:rPr>
      </w:pPr>
      <w:r w:rsidRPr="003904E2">
        <w:rPr>
          <w:rStyle w:val="StyleBoldUnderline"/>
        </w:rPr>
        <w:t>The</w:t>
      </w:r>
      <w:r w:rsidRPr="003904E2">
        <w:rPr>
          <w:sz w:val="16"/>
        </w:rPr>
        <w:t xml:space="preserve"> recreational and </w:t>
      </w:r>
      <w:r w:rsidRPr="003904E2">
        <w:rPr>
          <w:rStyle w:val="StyleBoldUnderline"/>
        </w:rPr>
        <w:t>commercial fishing industry has an economic impact of more than $20 billion to the United States, employing tens of thousands of people and providing a food source for millions</w:t>
      </w:r>
      <w:r w:rsidRPr="003904E2">
        <w:rPr>
          <w:sz w:val="16"/>
        </w:rPr>
        <w:t xml:space="preserve"> of Americans. The United States has the largest EEZ in the world, 2.25 million square miles, </w:t>
      </w:r>
      <w:r w:rsidRPr="003904E2">
        <w:rPr>
          <w:rStyle w:val="StyleBoldUnderline"/>
        </w:rPr>
        <w:t xml:space="preserve">containing an </w:t>
      </w:r>
      <w:r w:rsidRPr="003904E2">
        <w:t>estimated 20 percent of the world's fisheries</w:t>
      </w:r>
      <w:r w:rsidRPr="003904E2">
        <w:rPr>
          <w:rStyle w:val="StyleBoldUnderline"/>
        </w:rPr>
        <w:t xml:space="preserve"> resources.</w:t>
      </w:r>
      <w:r w:rsidRPr="003904E2">
        <w:rPr>
          <w:sz w:val="16"/>
        </w:rPr>
        <w:t xml:space="preserve"> There </w:t>
      </w:r>
      <w:proofErr w:type="gramStart"/>
      <w:r w:rsidRPr="003904E2">
        <w:rPr>
          <w:sz w:val="16"/>
        </w:rPr>
        <w:t>are</w:t>
      </w:r>
      <w:proofErr w:type="gramEnd"/>
      <w:r w:rsidRPr="003904E2">
        <w:rPr>
          <w:sz w:val="16"/>
        </w:rPr>
        <w:t xml:space="preserve"> also a significant number of marine mam­ mals at risk, or endangered, including the Northern Right Whale, with approximately 300 in existence. </w:t>
      </w:r>
      <w:r w:rsidRPr="003904E2">
        <w:rPr>
          <w:rStyle w:val="StyleBoldUnderline"/>
        </w:rPr>
        <w:t xml:space="preserve">The </w:t>
      </w:r>
      <w:r w:rsidRPr="003904E2">
        <w:rPr>
          <w:rStyle w:val="Emphasis"/>
        </w:rPr>
        <w:t>U</w:t>
      </w:r>
      <w:r w:rsidRPr="003904E2">
        <w:rPr>
          <w:sz w:val="16"/>
        </w:rPr>
        <w:t xml:space="preserve">nited </w:t>
      </w:r>
      <w:r w:rsidRPr="003904E2">
        <w:rPr>
          <w:rStyle w:val="Emphasis"/>
        </w:rPr>
        <w:t>S</w:t>
      </w:r>
      <w:r w:rsidRPr="003904E2">
        <w:rPr>
          <w:sz w:val="16"/>
        </w:rPr>
        <w:t xml:space="preserve">tates </w:t>
      </w:r>
      <w:r w:rsidRPr="003904E2">
        <w:rPr>
          <w:rStyle w:val="StyleBoldUnderline"/>
        </w:rPr>
        <w:t xml:space="preserve">is the </w:t>
      </w:r>
      <w:r w:rsidRPr="003904E2">
        <w:rPr>
          <w:rStyle w:val="Emphasis"/>
        </w:rPr>
        <w:t>fifth largest fishing nation</w:t>
      </w:r>
      <w:r w:rsidRPr="003904E2">
        <w:rPr>
          <w:rStyle w:val="StyleBoldUnderline"/>
        </w:rPr>
        <w:t xml:space="preserve"> in the world</w:t>
      </w:r>
      <w:r w:rsidRPr="003904E2">
        <w:rPr>
          <w:sz w:val="16"/>
        </w:rPr>
        <w:t xml:space="preserve">, with approximately 110,000 commercial vessels. The </w:t>
      </w:r>
      <w:r w:rsidRPr="003904E2">
        <w:rPr>
          <w:rStyle w:val="StyleBoldUnderline"/>
        </w:rPr>
        <w:t>capacity of the U.S. fishing fleet</w:t>
      </w:r>
      <w:r w:rsidRPr="003904E2">
        <w:rPr>
          <w:sz w:val="16"/>
        </w:rPr>
        <w:t xml:space="preserve"> alone far </w:t>
      </w:r>
      <w:r w:rsidRPr="003904E2">
        <w:rPr>
          <w:rStyle w:val="StyleBoldUnderline"/>
        </w:rPr>
        <w:t>exceeds all</w:t>
      </w:r>
      <w:r w:rsidRPr="003904E2">
        <w:rPr>
          <w:sz w:val="16"/>
        </w:rPr>
        <w:t xml:space="preserve"> fish stocks' </w:t>
      </w:r>
      <w:r w:rsidRPr="003904E2">
        <w:rPr>
          <w:rStyle w:val="StyleBoldUnderline"/>
        </w:rPr>
        <w:t>capabilities</w:t>
      </w:r>
      <w:r w:rsidRPr="003904E2">
        <w:rPr>
          <w:sz w:val="16"/>
        </w:rPr>
        <w:t xml:space="preserve"> to reproduce. Many U.S. fisheries are threatened by over-capitalization of the industry, exces­ sive incidental by-catch and habitat degradation. Increased effort by U.S. </w:t>
      </w:r>
      <w:proofErr w:type="gramStart"/>
      <w:r w:rsidRPr="003904E2">
        <w:rPr>
          <w:sz w:val="16"/>
        </w:rPr>
        <w:t>fishers</w:t>
      </w:r>
      <w:proofErr w:type="gramEnd"/>
      <w:r w:rsidRPr="003904E2">
        <w:rPr>
          <w:sz w:val="16"/>
        </w:rPr>
        <w:t xml:space="preserve"> results in a reduction of spawning stock and an increase in the harvest of immature fish. Habitat degl'adation has occurred due to massive water diversions for agricultural projects and the negative impact of urban development. In recent years </w:t>
      </w:r>
      <w:r w:rsidRPr="003904E2">
        <w:rPr>
          <w:rStyle w:val="StyleBoldUnderline"/>
        </w:rPr>
        <w:t xml:space="preserve">on an </w:t>
      </w:r>
      <w:r w:rsidRPr="003904E2">
        <w:rPr>
          <w:rStyle w:val="Emphasis"/>
        </w:rPr>
        <w:t>international level</w:t>
      </w:r>
      <w:r w:rsidRPr="003904E2">
        <w:rPr>
          <w:sz w:val="16"/>
        </w:rPr>
        <w:t xml:space="preserve">, competition for </w:t>
      </w:r>
      <w:r w:rsidRPr="003904E2">
        <w:rPr>
          <w:rStyle w:val="StyleBoldUnderline"/>
        </w:rPr>
        <w:t>declining resources has resulted in</w:t>
      </w:r>
      <w:r w:rsidRPr="003904E2">
        <w:rPr>
          <w:sz w:val="16"/>
        </w:rPr>
        <w:t xml:space="preserve"> a number of </w:t>
      </w:r>
      <w:r w:rsidRPr="003904E2">
        <w:rPr>
          <w:rStyle w:val="Emphasis"/>
        </w:rPr>
        <w:t>violent confrontations</w:t>
      </w:r>
      <w:r w:rsidRPr="003904E2">
        <w:rPr>
          <w:rStyle w:val="StyleBoldUnderline"/>
        </w:rPr>
        <w:t xml:space="preserve"> as some of the world's </w:t>
      </w:r>
      <w:proofErr w:type="gramStart"/>
      <w:r w:rsidRPr="003904E2">
        <w:rPr>
          <w:rStyle w:val="StyleBoldUnderline"/>
        </w:rPr>
        <w:t>fishers</w:t>
      </w:r>
      <w:proofErr w:type="gramEnd"/>
      <w:r w:rsidRPr="003904E2">
        <w:rPr>
          <w:rStyle w:val="StyleBoldUnderline"/>
        </w:rPr>
        <w:t xml:space="preserve"> resort to ille­ gal activity.</w:t>
      </w:r>
      <w:r w:rsidRPr="003904E2">
        <w:rPr>
          <w:sz w:val="16"/>
        </w:rPr>
        <w:t xml:space="preserve"> Some of these unfortunate incidents include: • Three Thai fishermen who were killed by Vietnamese maritime authorities. Two Spanish fishermen were injured when </w:t>
      </w:r>
      <w:proofErr w:type="gramStart"/>
      <w:r w:rsidRPr="003904E2">
        <w:rPr>
          <w:sz w:val="16"/>
        </w:rPr>
        <w:t>their vessel was fired on by a Portuguese patrol boat within Por­ tuguese waters</w:t>
      </w:r>
      <w:proofErr w:type="gramEnd"/>
      <w:r w:rsidRPr="003904E2">
        <w:rPr>
          <w:sz w:val="16"/>
        </w:rPr>
        <w:t xml:space="preserve">. • The Canadian patrol vessel fired at a Spanish boat ille­ gally fishing in an internationally patrolled area in the North Atlantic. • A Russian Border Guard ship fired on two Japanese ves­ sels thought to be poaching; one ship was hit, and fish­ ers on board were injured. • An Argentine gunboat fired on and sank a Taiwan fishing vessel. • </w:t>
      </w:r>
      <w:proofErr w:type="gramStart"/>
      <w:r w:rsidRPr="003904E2">
        <w:rPr>
          <w:sz w:val="16"/>
        </w:rPr>
        <w:t>A</w:t>
      </w:r>
      <w:proofErr w:type="gramEnd"/>
      <w:r w:rsidRPr="003904E2">
        <w:rPr>
          <w:sz w:val="16"/>
        </w:rPr>
        <w:t xml:space="preserve"> patrol boat from the Falklands chased a Taiwan fishing vessel more than 4,000 miles. These, and other similar </w:t>
      </w:r>
      <w:r w:rsidRPr="003904E2">
        <w:rPr>
          <w:rStyle w:val="StyleBoldUnderline"/>
        </w:rPr>
        <w:t xml:space="preserve">incidents underscore the </w:t>
      </w:r>
      <w:r w:rsidRPr="003904E2">
        <w:rPr>
          <w:rStyle w:val="Emphasis"/>
        </w:rPr>
        <w:t>high stakes</w:t>
      </w:r>
      <w:r w:rsidRPr="003904E2">
        <w:rPr>
          <w:rStyle w:val="StyleBoldUnderline"/>
        </w:rPr>
        <w:t xml:space="preserve"> being played out </w:t>
      </w:r>
      <w:r w:rsidRPr="003904E2">
        <w:rPr>
          <w:rStyle w:val="Emphasis"/>
        </w:rPr>
        <w:t>across the world</w:t>
      </w:r>
      <w:r w:rsidRPr="003904E2">
        <w:rPr>
          <w:rStyle w:val="StyleBoldUnderline"/>
        </w:rPr>
        <w:t xml:space="preserve"> as</w:t>
      </w:r>
      <w:r w:rsidRPr="003904E2">
        <w:rPr>
          <w:sz w:val="16"/>
        </w:rPr>
        <w:t xml:space="preserve"> declining </w:t>
      </w:r>
      <w:r w:rsidRPr="003904E2">
        <w:rPr>
          <w:rStyle w:val="StyleBoldUnderline"/>
        </w:rPr>
        <w:t>fish stocks put increasing pressure on fishing nations to under­ take more aggressive action.</w:t>
      </w:r>
      <w:r w:rsidRPr="003904E2">
        <w:rPr>
          <w:sz w:val="16"/>
        </w:rPr>
        <w:t xml:space="preserve"> In the future, fishing treaties will become the source of greater diplomatic attention.</w:t>
      </w:r>
    </w:p>
    <w:p w14:paraId="69C68F4E" w14:textId="77777777" w:rsidR="003904E2" w:rsidRDefault="003904E2" w:rsidP="003904E2">
      <w:pPr>
        <w:rPr>
          <w:sz w:val="16"/>
        </w:rPr>
      </w:pPr>
    </w:p>
    <w:p w14:paraId="01749FDF" w14:textId="77777777" w:rsidR="003904E2" w:rsidRDefault="003904E2" w:rsidP="003904E2">
      <w:pPr>
        <w:pStyle w:val="Heading4"/>
      </w:pPr>
      <w:r>
        <w:t>Specifically, food insecurity destabilizes Russia and China—wars go global</w:t>
      </w:r>
    </w:p>
    <w:p w14:paraId="7225DD24" w14:textId="77777777" w:rsidR="003904E2" w:rsidRPr="00691D80" w:rsidRDefault="003904E2" w:rsidP="003904E2">
      <w:pPr>
        <w:rPr>
          <w:sz w:val="16"/>
        </w:rPr>
      </w:pPr>
      <w:r w:rsidRPr="003904E2">
        <w:rPr>
          <w:rStyle w:val="StyleStyleBold12pt"/>
        </w:rPr>
        <w:t>Lynn 13</w:t>
      </w:r>
      <w:r>
        <w:rPr>
          <w:sz w:val="16"/>
        </w:rPr>
        <w:t xml:space="preserve"> (Matt, financial journalist, 1/26/13, “Food prices may be catalyst for 2013 revolutions”, </w:t>
      </w:r>
      <w:r w:rsidRPr="003904E2">
        <w:rPr>
          <w:sz w:val="16"/>
        </w:rPr>
        <w:t>http://www.marketwatch.com/story/food-prices-may-be-catalyst-for-2013-revolutions-2013-01-16</w:t>
      </w:r>
      <w:r>
        <w:rPr>
          <w:sz w:val="16"/>
        </w:rPr>
        <w:t>, aps)</w:t>
      </w:r>
    </w:p>
    <w:p w14:paraId="31A19196" w14:textId="77777777" w:rsidR="003904E2" w:rsidRPr="00691D80" w:rsidRDefault="003904E2" w:rsidP="003904E2">
      <w:pPr>
        <w:rPr>
          <w:sz w:val="16"/>
        </w:rPr>
      </w:pPr>
      <w:r w:rsidRPr="003904E2">
        <w:rPr>
          <w:sz w:val="16"/>
        </w:rPr>
        <w:t xml:space="preserve">So if you figure that rising food prices create revolts, and prices will rocket this year, then where might we see political turmoil? It is a question that matters to investors, because </w:t>
      </w:r>
      <w:r w:rsidRPr="003904E2">
        <w:rPr>
          <w:rStyle w:val="StyleBoldUnderline"/>
        </w:rPr>
        <w:t>a revolution means a collapse</w:t>
      </w:r>
      <w:r w:rsidRPr="003904E2">
        <w:rPr>
          <w:sz w:val="16"/>
        </w:rPr>
        <w:t xml:space="preserve"> in </w:t>
      </w:r>
      <w:proofErr w:type="gramStart"/>
      <w:r w:rsidRPr="003904E2">
        <w:rPr>
          <w:sz w:val="16"/>
        </w:rPr>
        <w:t>stock-markets</w:t>
      </w:r>
      <w:proofErr w:type="gramEnd"/>
      <w:r w:rsidRPr="003904E2">
        <w:rPr>
          <w:sz w:val="16"/>
        </w:rPr>
        <w:t xml:space="preserve">. Just take a look at Egypt in 2011 — the Cairo index plunged from 7,200 to 3,600 as the regime fell. If the revolt is big enough, markets may tumble globally. Algeria is one obvious candidate. It was the one country that didn’t get caught up in the Arab Spring. But it has many of the same issues as Libya and Egypt. Don’t be surprised to see demonstrations on the streets there. Morocco may well get caught up in the turmoil. And </w:t>
      </w:r>
      <w:r w:rsidRPr="003904E2">
        <w:rPr>
          <w:rStyle w:val="StyleBoldUnderline"/>
        </w:rPr>
        <w:t>food shortages may spell the end for</w:t>
      </w:r>
      <w:r w:rsidRPr="003904E2">
        <w:rPr>
          <w:sz w:val="16"/>
        </w:rPr>
        <w:t xml:space="preserve"> President Bashar Assad in </w:t>
      </w:r>
      <w:r w:rsidRPr="003904E2">
        <w:rPr>
          <w:rStyle w:val="StyleBoldUnderline"/>
        </w:rPr>
        <w:t>Syria. Greece is the second possibility.</w:t>
      </w:r>
      <w:r w:rsidRPr="003904E2">
        <w:rPr>
          <w:sz w:val="16"/>
        </w:rPr>
        <w:t xml:space="preserve"> Unemployment is now at 27%. Many people are on the breadline — and bread is about to get a lot costlier. There are increasing reports of people having to rely on food handout in Athens and other major cities. Taxes are constantly being pushed higher to meet the deficit targets and wages are still being cut and jobs slashed. </w:t>
      </w:r>
      <w:r w:rsidRPr="003904E2">
        <w:rPr>
          <w:rStyle w:val="StyleBoldUnderline"/>
        </w:rPr>
        <w:t>More expensive food could easily be the spark for an extremist party to seize power and take the country out of the euro.</w:t>
      </w:r>
      <w:r w:rsidRPr="003904E2">
        <w:rPr>
          <w:sz w:val="16"/>
        </w:rPr>
        <w:t xml:space="preserve"> </w:t>
      </w:r>
      <w:proofErr w:type="gramStart"/>
      <w:r w:rsidRPr="003904E2">
        <w:rPr>
          <w:sz w:val="16"/>
        </w:rPr>
        <w:t xml:space="preserve">More worrying still, </w:t>
      </w:r>
      <w:r w:rsidRPr="003904E2">
        <w:rPr>
          <w:rStyle w:val="StyleBoldUnderline"/>
        </w:rPr>
        <w:t>Russia.</w:t>
      </w:r>
      <w:proofErr w:type="gramEnd"/>
      <w:r w:rsidRPr="003904E2">
        <w:rPr>
          <w:rStyle w:val="StyleBoldUnderline"/>
        </w:rPr>
        <w:t xml:space="preserve"> There have already been protests against the autocratic rule of</w:t>
      </w:r>
      <w:r w:rsidRPr="003904E2">
        <w:rPr>
          <w:sz w:val="16"/>
        </w:rPr>
        <w:t xml:space="preserve"> Vladimir </w:t>
      </w:r>
      <w:r w:rsidRPr="003904E2">
        <w:rPr>
          <w:rStyle w:val="StyleBoldUnderline"/>
        </w:rPr>
        <w:t>Putin. Rising</w:t>
      </w:r>
      <w:r w:rsidRPr="003904E2">
        <w:rPr>
          <w:sz w:val="16"/>
        </w:rPr>
        <w:t xml:space="preserve"> grain </w:t>
      </w:r>
      <w:r w:rsidRPr="003904E2">
        <w:rPr>
          <w:rStyle w:val="StyleBoldUnderline"/>
        </w:rPr>
        <w:t>prices have toppled Russian leaders in the past — Putin could follow the czars</w:t>
      </w:r>
      <w:r w:rsidRPr="003904E2">
        <w:rPr>
          <w:sz w:val="16"/>
        </w:rPr>
        <w:t xml:space="preserve"> into oblivion. It is the Russian grain harvest that has been especially badly hit, and this is still a country where poverty is widespread. Putin has stayed in power thanks to rising living standards. If they drop, </w:t>
      </w:r>
      <w:r w:rsidRPr="003904E2">
        <w:rPr>
          <w:rStyle w:val="StyleBoldUnderline"/>
        </w:rPr>
        <w:t>his regime will be under pressure.</w:t>
      </w:r>
      <w:r w:rsidRPr="003904E2">
        <w:rPr>
          <w:sz w:val="16"/>
        </w:rPr>
        <w:t xml:space="preserve"> </w:t>
      </w:r>
      <w:proofErr w:type="gramStart"/>
      <w:r w:rsidRPr="003904E2">
        <w:rPr>
          <w:sz w:val="16"/>
        </w:rPr>
        <w:t xml:space="preserve">Or, </w:t>
      </w:r>
      <w:r w:rsidRPr="003904E2">
        <w:rPr>
          <w:rStyle w:val="StyleBoldUnderline"/>
        </w:rPr>
        <w:t>most seriously</w:t>
      </w:r>
      <w:r w:rsidRPr="003904E2">
        <w:rPr>
          <w:sz w:val="16"/>
        </w:rPr>
        <w:t xml:space="preserve"> of all, </w:t>
      </w:r>
      <w:r w:rsidRPr="003904E2">
        <w:rPr>
          <w:rStyle w:val="StyleBoldUnderline"/>
        </w:rPr>
        <w:t>China.</w:t>
      </w:r>
      <w:proofErr w:type="gramEnd"/>
      <w:r w:rsidRPr="003904E2">
        <w:rPr>
          <w:sz w:val="16"/>
        </w:rPr>
        <w:t xml:space="preserve"> It </w:t>
      </w:r>
      <w:r w:rsidRPr="003904E2">
        <w:rPr>
          <w:rStyle w:val="StyleBoldUnderline"/>
        </w:rPr>
        <w:t>has grown much richer, but there are millions and millions of people who have moved to the new cities — if they start to go hungry that could prompt a wave of rebellions.</w:t>
      </w:r>
      <w:r w:rsidRPr="003904E2">
        <w:rPr>
          <w:sz w:val="16"/>
        </w:rPr>
        <w:t xml:space="preserve"> Cold weather is playing havoc with food supplies there. Usually, it could import more food if it needed it. But this year that won’t be possible — or at least only at huge cost. Minor revolts in the Middle East don’t have the potential to knock more than local markets. Egypt was the major stock market in the region, and that has already been through a regime change. But a Greek exit from the euro, or </w:t>
      </w:r>
      <w:r w:rsidRPr="003904E2">
        <w:rPr>
          <w:rStyle w:val="StyleBoldUnderline"/>
        </w:rPr>
        <w:t>a Russian or Chinese political rebellion, would massively destabilize the</w:t>
      </w:r>
      <w:r w:rsidRPr="003904E2">
        <w:rPr>
          <w:sz w:val="16"/>
        </w:rPr>
        <w:t xml:space="preserve"> global economy — and send equity, bond and currency markets into turmoil. Whichever </w:t>
      </w:r>
      <w:r w:rsidRPr="003904E2">
        <w:rPr>
          <w:rStyle w:val="StyleBoldUnderline"/>
        </w:rPr>
        <w:t>nation</w:t>
      </w:r>
      <w:r w:rsidRPr="003904E2">
        <w:rPr>
          <w:sz w:val="16"/>
        </w:rPr>
        <w:t xml:space="preserve"> it is, it looks like </w:t>
      </w:r>
      <w:r w:rsidRPr="003904E2">
        <w:rPr>
          <w:rStyle w:val="StyleBoldUnderline"/>
        </w:rPr>
        <w:t>food may be the most likely cause of turmoil</w:t>
      </w:r>
      <w:r w:rsidRPr="003904E2">
        <w:rPr>
          <w:sz w:val="16"/>
        </w:rPr>
        <w:t xml:space="preserve"> in the markets this year.</w:t>
      </w:r>
      <w:r w:rsidRPr="00691D80">
        <w:rPr>
          <w:sz w:val="16"/>
        </w:rPr>
        <w:t xml:space="preserve"> </w:t>
      </w:r>
    </w:p>
    <w:p w14:paraId="1E5AEEE7" w14:textId="77777777" w:rsidR="003904E2" w:rsidRDefault="003904E2" w:rsidP="003904E2"/>
    <w:p w14:paraId="218BCB5E" w14:textId="77777777" w:rsidR="003904E2" w:rsidRPr="008A72CF" w:rsidRDefault="0000725F" w:rsidP="003904E2">
      <w:pPr>
        <w:pStyle w:val="Heading4"/>
      </w:pPr>
      <w:r>
        <w:t>Russian collapse causes lashout and nuclear war</w:t>
      </w:r>
      <w:r w:rsidR="003904E2">
        <w:t xml:space="preserve"> – that causes extinction</w:t>
      </w:r>
    </w:p>
    <w:p w14:paraId="0B059883" w14:textId="77777777" w:rsidR="003904E2" w:rsidRPr="0000725F" w:rsidRDefault="003904E2" w:rsidP="0000725F">
      <w:pPr>
        <w:rPr>
          <w:sz w:val="16"/>
        </w:rPr>
      </w:pPr>
      <w:r w:rsidRPr="0000725F">
        <w:rPr>
          <w:rStyle w:val="StyleStyleBold12pt"/>
        </w:rPr>
        <w:t>FILGER 2009</w:t>
      </w:r>
      <w:r w:rsidRPr="0000725F">
        <w:rPr>
          <w:sz w:val="16"/>
        </w:rPr>
        <w:t xml:space="preserve"> (Sheldon, author and blogger for the Huffington Post, “Russian Economy Faces Disastrous Free Fall Contraction” http://www.globaleconomiccrisis.com/blog/archives/356)</w:t>
      </w:r>
    </w:p>
    <w:p w14:paraId="70B89861" w14:textId="77777777" w:rsidR="003904E2" w:rsidRPr="0000725F" w:rsidRDefault="003904E2" w:rsidP="003904E2">
      <w:pPr>
        <w:rPr>
          <w:rStyle w:val="StyleBoldUnderline"/>
        </w:rPr>
      </w:pPr>
      <w:r w:rsidRPr="0000725F">
        <w:rPr>
          <w:rStyle w:val="StyleBoldUnderline"/>
        </w:rPr>
        <w:t>In Russia</w:t>
      </w:r>
      <w:r w:rsidRPr="0000725F">
        <w:rPr>
          <w:sz w:val="12"/>
        </w:rPr>
        <w:t xml:space="preserve"> historically, </w:t>
      </w:r>
      <w:r w:rsidRPr="0000725F">
        <w:rPr>
          <w:rStyle w:val="StyleBoldUnderline"/>
        </w:rPr>
        <w:t xml:space="preserve">economic health and political stability are intertwined to a degree that is rarely encountered in other major </w:t>
      </w:r>
      <w:r w:rsidRPr="0000725F">
        <w:rPr>
          <w:sz w:val="12"/>
        </w:rPr>
        <w:t xml:space="preserve">industrialized </w:t>
      </w:r>
      <w:r w:rsidRPr="0000725F">
        <w:rPr>
          <w:rStyle w:val="StyleBoldUnderline"/>
        </w:rPr>
        <w:t>economies</w:t>
      </w:r>
      <w:r w:rsidRPr="0000725F">
        <w:rPr>
          <w:sz w:val="12"/>
        </w:rPr>
        <w:t xml:space="preserve">. It was the economic stagnation of the former Soviet Union that led to its political downfall. Similarly, </w:t>
      </w:r>
      <w:r w:rsidRPr="0000725F">
        <w:rPr>
          <w:rStyle w:val="StyleBoldUnderline"/>
        </w:rPr>
        <w:t>Medvedev and Putin</w:t>
      </w:r>
      <w:r w:rsidRPr="0000725F">
        <w:rPr>
          <w:sz w:val="12"/>
        </w:rPr>
        <w:t xml:space="preserve">, both intimately acquainted with their nation’s history, </w:t>
      </w:r>
      <w:r w:rsidRPr="0000725F">
        <w:rPr>
          <w:rStyle w:val="StyleBoldUnderline"/>
        </w:rPr>
        <w:t>are unquestionably alarmed at the prospect that Russia’s economic crisis will endanger the nation’s political stability</w:t>
      </w:r>
      <w:r w:rsidRPr="0000725F">
        <w:rPr>
          <w:sz w:val="12"/>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00725F">
        <w:rPr>
          <w:rStyle w:val="StyleBoldUnderline"/>
        </w:rPr>
        <w:t>Should the Russian economy deteriorate</w:t>
      </w:r>
      <w:r w:rsidRPr="008A72CF">
        <w:rPr>
          <w:u w:val="single"/>
        </w:rPr>
        <w:t xml:space="preserve"> </w:t>
      </w:r>
      <w:r w:rsidRPr="0000725F">
        <w:rPr>
          <w:sz w:val="12"/>
        </w:rPr>
        <w:t xml:space="preserve">to the point where economic collapse is not out of the question, </w:t>
      </w:r>
      <w:r w:rsidRPr="0000725F">
        <w:rPr>
          <w:rStyle w:val="StyleBoldUnderline"/>
        </w:rPr>
        <w:t>the impact will go far beyond the obvious accelerant such an outcome would be for the Global Economic Crisis</w:t>
      </w:r>
      <w:r w:rsidRPr="0000725F">
        <w:rPr>
          <w:sz w:val="12"/>
        </w:rPr>
        <w:t xml:space="preserve">. There is a geopolitical dimension that is even more relevant then the economic context. Despite its economic vulnerabilities and perceived decline from superpower status, </w:t>
      </w:r>
      <w:r w:rsidRPr="0000725F">
        <w:rPr>
          <w:rStyle w:val="StyleBoldUnderline"/>
        </w:rPr>
        <w:t xml:space="preserve">Russia remains one of the only two nations on earth with a nuclear arsenal of sufficient scope and capability to destroy the </w:t>
      </w:r>
      <w:proofErr w:type="gramStart"/>
      <w:r w:rsidRPr="0000725F">
        <w:rPr>
          <w:rStyle w:val="StyleBoldUnderline"/>
        </w:rPr>
        <w:t>world</w:t>
      </w:r>
      <w:proofErr w:type="gramEnd"/>
      <w:r w:rsidRPr="0000725F">
        <w:rPr>
          <w:sz w:val="12"/>
        </w:rPr>
        <w:t xml:space="preserve"> as we know it. For that reason, it is not only President Medvedev and Prime Minister Putin who will be lying awake at nights over the prospect that </w:t>
      </w:r>
      <w:r w:rsidRPr="0000725F">
        <w:rPr>
          <w:rStyle w:val="StyleBoldUnderline"/>
        </w:rPr>
        <w:t>a national economic crisis can transform itself into a virulent and destabilizing</w:t>
      </w:r>
      <w:r w:rsidRPr="0000725F">
        <w:rPr>
          <w:sz w:val="12"/>
        </w:rPr>
        <w:t xml:space="preserve"> social and political </w:t>
      </w:r>
      <w:r w:rsidRPr="0000725F">
        <w:rPr>
          <w:rStyle w:val="StyleBoldUnderline"/>
        </w:rPr>
        <w:t>upheaval</w:t>
      </w:r>
      <w:r w:rsidRPr="0000725F">
        <w:rPr>
          <w:sz w:val="12"/>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00725F">
        <w:rPr>
          <w:rStyle w:val="StyleBoldUnderline"/>
        </w:rPr>
        <w:t>During the years</w:t>
      </w:r>
      <w:r w:rsidRPr="0000725F">
        <w:rPr>
          <w:sz w:val="12"/>
        </w:rPr>
        <w:t xml:space="preserve"> Boris </w:t>
      </w:r>
      <w:r w:rsidRPr="0000725F">
        <w:rPr>
          <w:rStyle w:val="StyleBoldUnderline"/>
        </w:rPr>
        <w:t>Yeltsin ruled</w:t>
      </w:r>
      <w:r w:rsidRPr="0000725F">
        <w:rPr>
          <w:sz w:val="12"/>
        </w:rPr>
        <w:t xml:space="preserve"> Russia, </w:t>
      </w:r>
      <w:r w:rsidRPr="0000725F">
        <w:rPr>
          <w:rStyle w:val="StyleBoldUnderline"/>
        </w:rPr>
        <w:t>security forces</w:t>
      </w:r>
      <w:r w:rsidRPr="0000725F">
        <w:rPr>
          <w:sz w:val="12"/>
        </w:rPr>
        <w:t xml:space="preserve"> responsible for </w:t>
      </w:r>
      <w:r w:rsidRPr="0000725F">
        <w:rPr>
          <w:rStyle w:val="StyleBoldUnderline"/>
        </w:rPr>
        <w:t>guarding the</w:t>
      </w:r>
      <w:r w:rsidRPr="0000725F">
        <w:rPr>
          <w:sz w:val="12"/>
        </w:rPr>
        <w:t xml:space="preserve"> nation’s </w:t>
      </w:r>
      <w:r w:rsidRPr="0000725F">
        <w:rPr>
          <w:rStyle w:val="StyleBoldUnderline"/>
        </w:rPr>
        <w:t>nuclear arsenal went without pay</w:t>
      </w:r>
      <w:r w:rsidRPr="0000725F">
        <w:rPr>
          <w:sz w:val="12"/>
        </w:rPr>
        <w:t xml:space="preserve"> for months at a time, </w:t>
      </w:r>
      <w:r w:rsidRPr="0000725F">
        <w:rPr>
          <w:rStyle w:val="StyleBoldUnderline"/>
        </w:rPr>
        <w:t>leading to fears that</w:t>
      </w:r>
      <w:r w:rsidRPr="0000725F">
        <w:rPr>
          <w:sz w:val="12"/>
        </w:rPr>
        <w:t xml:space="preserve"> desperate </w:t>
      </w:r>
      <w:r w:rsidRPr="0000725F">
        <w:rPr>
          <w:rStyle w:val="StyleBoldUnderline"/>
        </w:rPr>
        <w:t xml:space="preserve">personnel would </w:t>
      </w:r>
      <w:r w:rsidRPr="0000725F">
        <w:rPr>
          <w:sz w:val="12"/>
        </w:rPr>
        <w:t xml:space="preserve">illicitly </w:t>
      </w:r>
      <w:r w:rsidRPr="0000725F">
        <w:rPr>
          <w:rStyle w:val="StyleBoldUnderline"/>
        </w:rPr>
        <w:t xml:space="preserve">sell nuclear weapons to terrorist organizations. If the current economic crisis in Russia were to deteriorate much further, how secure would the Russian nuclear arsenal remain? </w:t>
      </w:r>
      <w:r w:rsidRPr="0000725F">
        <w:rPr>
          <w:sz w:val="12"/>
        </w:rPr>
        <w:t>It may be that the financial impact of the Global Economic Crisis is its least dangerous consequence.</w:t>
      </w:r>
    </w:p>
    <w:p w14:paraId="74BAA351" w14:textId="77777777" w:rsidR="003904E2" w:rsidRDefault="003904E2" w:rsidP="003904E2"/>
    <w:p w14:paraId="371851CA" w14:textId="77777777" w:rsidR="0000725F" w:rsidRDefault="001830B8" w:rsidP="0000725F">
      <w:pPr>
        <w:pStyle w:val="Heading3"/>
      </w:pPr>
      <w:r>
        <w:t xml:space="preserve">2NC – </w:t>
      </w:r>
      <w:r w:rsidR="0000725F">
        <w:t>China Scenario</w:t>
      </w:r>
    </w:p>
    <w:p w14:paraId="3B06737F" w14:textId="77777777" w:rsidR="0000725F" w:rsidRDefault="0000725F" w:rsidP="0000725F"/>
    <w:p w14:paraId="0189A30F" w14:textId="77777777" w:rsidR="0000725F" w:rsidRPr="0000725F" w:rsidRDefault="0000725F" w:rsidP="0000725F">
      <w:pPr>
        <w:pStyle w:val="Heading4"/>
      </w:pPr>
      <w:r>
        <w:t>Chinese food shocks cause lashout.</w:t>
      </w:r>
      <w:r w:rsidRPr="0000725F">
        <w:t xml:space="preserve"> </w:t>
      </w:r>
    </w:p>
    <w:p w14:paraId="18413AB6" w14:textId="77777777" w:rsidR="0000725F" w:rsidRPr="003E6C2C" w:rsidRDefault="0000725F" w:rsidP="0000725F">
      <w:pPr>
        <w:rPr>
          <w:sz w:val="16"/>
        </w:rPr>
      </w:pPr>
      <w:r w:rsidRPr="0000725F">
        <w:rPr>
          <w:rStyle w:val="StyleStyleBold12pt"/>
        </w:rPr>
        <w:t>Kanel 1</w:t>
      </w:r>
      <w:r>
        <w:rPr>
          <w:sz w:val="16"/>
        </w:rPr>
        <w:t xml:space="preserve"> (Thomas Kanel, Security Studies from Hull, Larence Serewicz, Foreign Policy Analyst, Fall 2001, “China’s Hunger: The Consequences of a Rising Demand for Food and Energy”, </w:t>
      </w:r>
      <w:r w:rsidRPr="0000725F">
        <w:rPr>
          <w:sz w:val="16"/>
        </w:rPr>
        <w:t>http://strategicstudiesinstitute.army.mil/pubs/parameters/Articles/01autumn/Kane.htm</w:t>
      </w:r>
      <w:r>
        <w:rPr>
          <w:sz w:val="16"/>
        </w:rPr>
        <w:t>)</w:t>
      </w:r>
    </w:p>
    <w:p w14:paraId="19761DCE" w14:textId="77777777" w:rsidR="0000725F" w:rsidRPr="00F02F4D" w:rsidRDefault="0000725F" w:rsidP="0000725F">
      <w:pPr>
        <w:rPr>
          <w:rStyle w:val="StyleBoldUnderline"/>
        </w:rPr>
      </w:pPr>
      <w:r w:rsidRPr="0000725F">
        <w:rPr>
          <w:sz w:val="16"/>
        </w:rPr>
        <w:t xml:space="preserve">Despite China's problems with its </w:t>
      </w:r>
      <w:r w:rsidRPr="0000725F">
        <w:rPr>
          <w:sz w:val="16"/>
          <w:szCs w:val="14"/>
        </w:rPr>
        <w:t xml:space="preserve">food supply, the </w:t>
      </w:r>
      <w:r w:rsidRPr="0000725F">
        <w:rPr>
          <w:rStyle w:val="StyleBoldUnderline"/>
        </w:rPr>
        <w:t>Chinese</w:t>
      </w:r>
      <w:r w:rsidRPr="0000725F">
        <w:rPr>
          <w:sz w:val="16"/>
          <w:szCs w:val="14"/>
        </w:rPr>
        <w:t xml:space="preserve"> do not appea</w:t>
      </w:r>
      <w:r>
        <w:rPr>
          <w:sz w:val="16"/>
          <w:szCs w:val="14"/>
        </w:rPr>
        <w:t>r to be in dan</w:t>
      </w:r>
      <w:r w:rsidRPr="0000725F">
        <w:rPr>
          <w:sz w:val="16"/>
          <w:szCs w:val="14"/>
        </w:rPr>
        <w:t xml:space="preserve">ger of </w:t>
      </w:r>
      <w:r w:rsidRPr="0000725F">
        <w:rPr>
          <w:rStyle w:val="StyleBoldUnderline"/>
        </w:rPr>
        <w:t>widespread starvation.</w:t>
      </w:r>
      <w:r w:rsidRPr="0000725F">
        <w:rPr>
          <w:sz w:val="16"/>
          <w:szCs w:val="14"/>
        </w:rPr>
        <w:t xml:space="preserve"> Nevertheless</w:t>
      </w:r>
      <w:r w:rsidRPr="0000725F">
        <w:rPr>
          <w:sz w:val="16"/>
        </w:rPr>
        <w:t xml:space="preserve">, </w:t>
      </w:r>
      <w:r w:rsidRPr="0000725F">
        <w:rPr>
          <w:rStyle w:val="StyleBoldUnderline"/>
        </w:rPr>
        <w:t>one cannot rule out the prospect entirely</w:t>
      </w:r>
      <w:r w:rsidRPr="0000725F">
        <w:rPr>
          <w:sz w:val="16"/>
        </w:rPr>
        <w:t xml:space="preserve">, especially if the earth's climate actually is getting warmer. </w:t>
      </w:r>
      <w:r w:rsidRPr="0000725F">
        <w:rPr>
          <w:rStyle w:val="StyleBoldUnderline"/>
        </w:rPr>
        <w:t>The consequences</w:t>
      </w:r>
      <w:r w:rsidRPr="0000725F">
        <w:rPr>
          <w:sz w:val="16"/>
        </w:rPr>
        <w:t xml:space="preserve"> of general famine in a country with over a billion people clearly </w:t>
      </w:r>
      <w:r w:rsidRPr="0000725F">
        <w:rPr>
          <w:rStyle w:val="StyleBoldUnderline"/>
        </w:rPr>
        <w:t>would be catastrophic</w:t>
      </w:r>
      <w:r w:rsidRPr="0000725F">
        <w:rPr>
          <w:sz w:val="16"/>
        </w:rPr>
        <w:t xml:space="preserve">. The effects of oil shortages and industrial stagnation would be less lurid, but </w:t>
      </w:r>
      <w:r w:rsidRPr="0000725F">
        <w:rPr>
          <w:rStyle w:val="StyleBoldUnderline"/>
        </w:rPr>
        <w:t>economic collapse would endanger China's political stability</w:t>
      </w:r>
      <w:r w:rsidRPr="0000725F">
        <w:rPr>
          <w:sz w:val="16"/>
        </w:rPr>
        <w:t xml:space="preserve"> whether that collapse came with a bang or a whimper. PRC society has become dangerously fractured. As the coastal cities grow richer and more cosmopolitan while the rural inland provinces grow poorer, the political interests of the two regions become ever less compatible. Increasing the prospects for division yet further, Deng Xiaoping's administrative reforms have strengthened regional potentates at the expense of central authority. As Kent Calder observes, In part, this change [erosion of power at the center] is a conscious devolution, initiated by Deng Xiaoping in 1991 to outflank conservative opponents of economic reforms in Beijing nomenclature. But devolution has fed on itself, spurred by the natural desire of local authorities in the affluent and increasingly powerful coastal provinces to appropriate more and more of the fruits of growth to themselves alone</w:t>
      </w:r>
      <w:proofErr w:type="gramStart"/>
      <w:r w:rsidRPr="0000725F">
        <w:rPr>
          <w:sz w:val="16"/>
        </w:rPr>
        <w:t>.[</w:t>
      </w:r>
      <w:proofErr w:type="gramEnd"/>
      <w:r w:rsidRPr="0000725F">
        <w:rPr>
          <w:sz w:val="16"/>
        </w:rPr>
        <w:t xml:space="preserve"> 49] Other social and economic developments deepen the rifts in Chinese society. The one-child policy, for instance, is disrupting traditional family life, with unknowable consequences for Chinese mores and social cohesion</w:t>
      </w:r>
      <w:proofErr w:type="gramStart"/>
      <w:r w:rsidRPr="0000725F">
        <w:rPr>
          <w:sz w:val="16"/>
        </w:rPr>
        <w:t>.[</w:t>
      </w:r>
      <w:proofErr w:type="gramEnd"/>
      <w:r w:rsidRPr="0000725F">
        <w:rPr>
          <w:sz w:val="16"/>
        </w:rPr>
        <w:t xml:space="preserve"> 50] As families resort to abortion or infanticide to ensure that their one child is a son, the population may come to include an unprecedented preponderance of young, single men. If common gender prejudices have any basis in fact, these males are unlikely to be a source of social stability. Under these circumstances, </w:t>
      </w:r>
      <w:r w:rsidRPr="0000725F">
        <w:rPr>
          <w:rStyle w:val="StyleBoldUnderline"/>
        </w:rPr>
        <w:t>China is vulnerable to unrest of many kinds</w:t>
      </w:r>
      <w:r w:rsidRPr="0000725F">
        <w:rPr>
          <w:sz w:val="16"/>
        </w:rPr>
        <w:t xml:space="preserve">. Unemployment or severe hardship, not to mention </w:t>
      </w:r>
      <w:r w:rsidRPr="0000725F">
        <w:rPr>
          <w:rStyle w:val="StyleBoldUnderline"/>
        </w:rPr>
        <w:t>actual starvation, could easily trigger popular uprisings. Provincial leaders might be tempted to secede,</w:t>
      </w:r>
      <w:r w:rsidRPr="0000725F">
        <w:rPr>
          <w:sz w:val="16"/>
        </w:rPr>
        <w:t xml:space="preserve"> perhaps openly or perhaps by quietly ceasing to obey Beijing's directives. </w:t>
      </w:r>
      <w:r w:rsidRPr="0000725F">
        <w:rPr>
          <w:rStyle w:val="StyleBoldUnderline"/>
        </w:rPr>
        <w:t>China's leaders</w:t>
      </w:r>
      <w:r w:rsidRPr="0000725F">
        <w:rPr>
          <w:sz w:val="16"/>
        </w:rPr>
        <w:t xml:space="preserve">, in turn, </w:t>
      </w:r>
      <w:r w:rsidRPr="0000725F">
        <w:rPr>
          <w:rStyle w:val="StyleBoldUnderline"/>
        </w:rPr>
        <w:t>might adopt drastic measures to forestall such developments</w:t>
      </w:r>
      <w:r w:rsidRPr="0000725F">
        <w:rPr>
          <w:sz w:val="16"/>
        </w:rPr>
        <w:t>. If faced with internal strife, supporters of China's existing regime may return to a more overt form of communist dictatorship. The PRC has, after all, oscillated between experimentation and orthodoxy continually throughout its existence. Spectacular examples include Mao's Hundred Flowers campaign and the return to conventional Marxism-Leninism after the leftist experiments of the Cultural Revolution, but the process continued throughout the 1980s, when the Chinese referred to it as the "fang-shou cycle." (Fang means to loosen one's grip; shou means to tighten it.)</w:t>
      </w:r>
      <w:proofErr w:type="gramStart"/>
      <w:r w:rsidRPr="0000725F">
        <w:rPr>
          <w:sz w:val="16"/>
        </w:rPr>
        <w:t>[ 51</w:t>
      </w:r>
      <w:proofErr w:type="gramEnd"/>
      <w:r w:rsidRPr="0000725F">
        <w:rPr>
          <w:sz w:val="16"/>
        </w:rPr>
        <w:t xml:space="preserve">] If order broke down, the Chinese would not be the only people to suffer. </w:t>
      </w:r>
      <w:r w:rsidRPr="0000725F">
        <w:rPr>
          <w:rStyle w:val="StyleBoldUnderline"/>
        </w:rPr>
        <w:t>Civil unrest in the PRC would disrupt trade relationships, send refugees flowing across borders, and force outside powers to consider intervention. If different countries chose to intervene on different sides,</w:t>
      </w:r>
      <w:r w:rsidRPr="0000725F">
        <w:rPr>
          <w:rStyle w:val="UnderlinedText"/>
        </w:rPr>
        <w:t xml:space="preserve"> </w:t>
      </w:r>
      <w:r w:rsidRPr="0000725F">
        <w:rPr>
          <w:rStyle w:val="StyleBoldUnderline"/>
        </w:rPr>
        <w:t>China's struggle could lead to major war. In a less apocalyptic but still grim scenario,</w:t>
      </w:r>
      <w:r w:rsidRPr="0000725F">
        <w:rPr>
          <w:rStyle w:val="UnderlinedText"/>
        </w:rPr>
        <w:t xml:space="preserve"> </w:t>
      </w:r>
      <w:r w:rsidRPr="0000725F">
        <w:rPr>
          <w:rStyle w:val="StyleBoldUnderline"/>
        </w:rPr>
        <w:t>China's government might try to ward off its demise by attacking adjacent countries.</w:t>
      </w:r>
    </w:p>
    <w:p w14:paraId="636223F7" w14:textId="77777777" w:rsidR="0000725F" w:rsidRDefault="0000725F" w:rsidP="0000725F"/>
    <w:p w14:paraId="470A9ECC" w14:textId="77777777" w:rsidR="0000725F" w:rsidRDefault="0000725F" w:rsidP="0000725F"/>
    <w:p w14:paraId="7D7AD504" w14:textId="77777777" w:rsidR="0000725F" w:rsidRDefault="0000725F" w:rsidP="0000725F">
      <w:pPr>
        <w:pStyle w:val="Heading4"/>
      </w:pPr>
      <w:r>
        <w:t>That goes nuclear</w:t>
      </w:r>
    </w:p>
    <w:p w14:paraId="6C4B03A5" w14:textId="77777777" w:rsidR="0000725F" w:rsidRDefault="0000725F" w:rsidP="0000725F">
      <w:pPr>
        <w:rPr>
          <w:sz w:val="16"/>
        </w:rPr>
      </w:pPr>
      <w:r>
        <w:rPr>
          <w:rStyle w:val="StyleStyleBold12pt"/>
        </w:rPr>
        <w:t xml:space="preserve">Hunkovic </w:t>
      </w:r>
      <w:r w:rsidRPr="009578C6">
        <w:rPr>
          <w:rStyle w:val="StyleStyleBold12pt"/>
        </w:rPr>
        <w:t>9</w:t>
      </w:r>
      <w:r w:rsidRPr="00F11E24">
        <w:rPr>
          <w:sz w:val="16"/>
        </w:rPr>
        <w:t xml:space="preserve"> (Lee J. Hunkovic, American Military University, </w:t>
      </w:r>
      <w:r>
        <w:rPr>
          <w:sz w:val="16"/>
        </w:rPr>
        <w:t xml:space="preserve">2009, </w:t>
      </w:r>
      <w:r w:rsidRPr="00F11E24">
        <w:rPr>
          <w:sz w:val="16"/>
        </w:rPr>
        <w:t>“The Chinese-Taiwanese Conflict: Possible Futures of a Confrontation between China, Taiwan an</w:t>
      </w:r>
      <w:r>
        <w:rPr>
          <w:sz w:val="16"/>
        </w:rPr>
        <w:t>d the United States of America”</w:t>
      </w:r>
      <w:r w:rsidRPr="00F11E24">
        <w:rPr>
          <w:sz w:val="16"/>
        </w:rPr>
        <w:t xml:space="preserve">, </w:t>
      </w:r>
      <w:hyperlink r:id="rId10" w:history="1">
        <w:r w:rsidRPr="00F11E24">
          <w:rPr>
            <w:rStyle w:val="Hyperlink"/>
            <w:sz w:val="16"/>
          </w:rPr>
          <w:t>http://www.lamp-method.org/eCommons/Hunkovic.pdf</w:t>
        </w:r>
      </w:hyperlink>
      <w:r w:rsidRPr="00F11E24">
        <w:rPr>
          <w:sz w:val="16"/>
        </w:rPr>
        <w:t>)</w:t>
      </w:r>
    </w:p>
    <w:p w14:paraId="14D7C143" w14:textId="77777777" w:rsidR="0000725F" w:rsidRPr="00F11E24" w:rsidRDefault="0000725F" w:rsidP="0000725F">
      <w:pPr>
        <w:rPr>
          <w:sz w:val="16"/>
        </w:rPr>
      </w:pPr>
    </w:p>
    <w:p w14:paraId="341DE59B" w14:textId="77777777" w:rsidR="0000725F" w:rsidRPr="00F11E24" w:rsidRDefault="0000725F" w:rsidP="0000725F">
      <w:pPr>
        <w:rPr>
          <w:sz w:val="16"/>
        </w:rPr>
      </w:pPr>
      <w:r w:rsidRPr="0000725F">
        <w:rPr>
          <w:rStyle w:val="StyleBoldUnderline"/>
        </w:rPr>
        <w:t>A war between China</w:t>
      </w:r>
      <w:r w:rsidRPr="0000725F">
        <w:rPr>
          <w:u w:val="single"/>
        </w:rPr>
        <w:t xml:space="preserve">, Taiwan </w:t>
      </w:r>
      <w:r w:rsidRPr="0000725F">
        <w:rPr>
          <w:rStyle w:val="StyleBoldUnderline"/>
        </w:rPr>
        <w:t>and the U</w:t>
      </w:r>
      <w:r w:rsidRPr="0000725F">
        <w:rPr>
          <w:sz w:val="16"/>
        </w:rPr>
        <w:t xml:space="preserve">nited </w:t>
      </w:r>
      <w:r w:rsidRPr="0000725F">
        <w:rPr>
          <w:rStyle w:val="StyleBoldUnderline"/>
        </w:rPr>
        <w:t>S</w:t>
      </w:r>
      <w:r w:rsidRPr="0000725F">
        <w:rPr>
          <w:sz w:val="16"/>
        </w:rPr>
        <w:t xml:space="preserve">tates </w:t>
      </w:r>
      <w:r w:rsidRPr="0000725F">
        <w:rPr>
          <w:rStyle w:val="StyleBoldUnderline"/>
        </w:rPr>
        <w:t>has the potential to escalate into a nuclear conflict and a third world war</w:t>
      </w:r>
      <w:r w:rsidRPr="0000725F">
        <w:rPr>
          <w:sz w:val="16"/>
        </w:rPr>
        <w:t xml:space="preserve">, therefore, </w:t>
      </w:r>
      <w:r w:rsidRPr="0000725F">
        <w:rPr>
          <w:rStyle w:val="StyleBoldUnderline"/>
        </w:rPr>
        <w:t>many countries</w:t>
      </w:r>
      <w:r w:rsidRPr="0000725F">
        <w:rPr>
          <w:sz w:val="16"/>
        </w:rPr>
        <w:t xml:space="preserve"> other than the primary actors </w:t>
      </w:r>
      <w:r w:rsidRPr="0000725F">
        <w:rPr>
          <w:rStyle w:val="StyleBoldUnderline"/>
        </w:rPr>
        <w:t>could be affected</w:t>
      </w:r>
      <w:r w:rsidRPr="0000725F">
        <w:rPr>
          <w:sz w:val="16"/>
        </w:rPr>
        <w:t xml:space="preserve"> by such a conflict, </w:t>
      </w:r>
      <w:r w:rsidRPr="0000725F">
        <w:rPr>
          <w:rStyle w:val="StyleBoldUnderline"/>
        </w:rPr>
        <w:t>including Japan, both Koreas, Russia, Australia, India and Great Britain</w:t>
      </w:r>
      <w:r w:rsidRPr="0000725F">
        <w:rPr>
          <w:sz w:val="16"/>
        </w:rPr>
        <w:t xml:space="preserve">, if they were </w:t>
      </w:r>
      <w:r w:rsidRPr="0000725F">
        <w:rPr>
          <w:rStyle w:val="StyleBoldUnderline"/>
        </w:rPr>
        <w:t>drawn into the war, as well as all other countries in the world that participate in the global economy</w:t>
      </w:r>
      <w:r w:rsidRPr="0000725F">
        <w:rPr>
          <w:sz w:val="16"/>
        </w:rPr>
        <w:t xml:space="preserve">, in which the United States and China are the two most dominant members. </w:t>
      </w:r>
      <w:r w:rsidRPr="0000725F">
        <w:rPr>
          <w:rStyle w:val="StyleBoldUnderline"/>
        </w:rPr>
        <w:t>If China were able to successfully annex Taiwan</w:t>
      </w:r>
      <w:r w:rsidRPr="0000725F">
        <w:rPr>
          <w:sz w:val="16"/>
        </w:rPr>
        <w:t xml:space="preserve">, the possibility exists that </w:t>
      </w:r>
      <w:r w:rsidRPr="0000725F">
        <w:rPr>
          <w:rStyle w:val="StyleBoldUnderline"/>
        </w:rPr>
        <w:t>they could then</w:t>
      </w:r>
      <w:r w:rsidRPr="0000725F">
        <w:rPr>
          <w:sz w:val="16"/>
        </w:rPr>
        <w:t xml:space="preserve"> plan to </w:t>
      </w:r>
      <w:r w:rsidRPr="0000725F">
        <w:rPr>
          <w:rStyle w:val="StyleBoldUnderline"/>
        </w:rPr>
        <w:t>attack Japan and begin a policy of aggressive expansionism</w:t>
      </w:r>
      <w:r w:rsidRPr="0000725F">
        <w:rPr>
          <w:sz w:val="16"/>
        </w:rPr>
        <w:t xml:space="preserve"> in East and Southeast Asia, as well as the Pacific and even into India, </w:t>
      </w:r>
      <w:r w:rsidRPr="0000725F">
        <w:rPr>
          <w:rStyle w:val="StyleBoldUnderline"/>
        </w:rPr>
        <w:t>which could in turn create an international standoff and deployment of military forces to contain the threat. In any case, if China and the United States engage in a full-scale conflict, there are few countries in the world that will not be economically and/or militarily affected by it.</w:t>
      </w:r>
      <w:r w:rsidRPr="0000725F">
        <w:rPr>
          <w:sz w:val="16"/>
        </w:rPr>
        <w:t xml:space="preserve"> However, China, Taiwan and United States are the primary actors in this scenario, whose actions will determine its eventual outcome, therefore, other countries will not be considered in this study</w:t>
      </w:r>
      <w:proofErr w:type="gramStart"/>
      <w:r w:rsidRPr="0000725F">
        <w:rPr>
          <w:sz w:val="16"/>
        </w:rPr>
        <w:t>.,</w:t>
      </w:r>
      <w:proofErr w:type="gramEnd"/>
      <w:r w:rsidRPr="0000725F">
        <w:rPr>
          <w:sz w:val="16"/>
        </w:rPr>
        <w:t xml:space="preserve"> with 331 deaths.</w:t>
      </w:r>
    </w:p>
    <w:p w14:paraId="79FE42F9" w14:textId="77777777" w:rsidR="0000725F" w:rsidRDefault="0000725F" w:rsidP="0000725F"/>
    <w:p w14:paraId="2A5C383B" w14:textId="77777777" w:rsidR="001830B8" w:rsidRDefault="001830B8" w:rsidP="001830B8">
      <w:pPr>
        <w:pStyle w:val="Heading3"/>
      </w:pPr>
      <w:r>
        <w:t>2NC – Resource Wars</w:t>
      </w:r>
    </w:p>
    <w:p w14:paraId="2EE5E6F5" w14:textId="77777777" w:rsidR="001830B8" w:rsidRDefault="001830B8" w:rsidP="001830B8"/>
    <w:p w14:paraId="44DA0F55" w14:textId="77777777" w:rsidR="001830B8" w:rsidRDefault="001830B8" w:rsidP="001830B8">
      <w:pPr>
        <w:pStyle w:val="Heading4"/>
      </w:pPr>
      <w:r>
        <w:t>Fishing is key to the global food supply</w:t>
      </w:r>
    </w:p>
    <w:p w14:paraId="7C8B10E8" w14:textId="77777777" w:rsidR="001830B8" w:rsidRPr="001830B8" w:rsidRDefault="001830B8" w:rsidP="001830B8">
      <w:pPr>
        <w:rPr>
          <w:sz w:val="16"/>
        </w:rPr>
      </w:pPr>
      <w:r w:rsidRPr="00E975DF">
        <w:rPr>
          <w:rStyle w:val="StyleStyleBold12pt"/>
        </w:rPr>
        <w:t>Chimatiro ‘03</w:t>
      </w:r>
      <w:r w:rsidRPr="001830B8">
        <w:rPr>
          <w:sz w:val="16"/>
        </w:rPr>
        <w:t xml:space="preserve"> [Sloans, Malawi’s Director of Fisheries, How important is the fishery sector for the developing world</w:t>
      </w:r>
      <w:proofErr w:type="gramStart"/>
      <w:r w:rsidRPr="001830B8">
        <w:rPr>
          <w:sz w:val="16"/>
        </w:rPr>
        <w:t>?,</w:t>
      </w:r>
      <w:proofErr w:type="gramEnd"/>
      <w:r w:rsidRPr="001830B8">
        <w:rPr>
          <w:sz w:val="16"/>
        </w:rPr>
        <w:t xml:space="preserve"> Agriculture &amp; Rural Development, Feb 2003, http://www.rural21.com/uploads/media/ELR_fishery_sector_and_the_developing_world_0205.pdf]</w:t>
      </w:r>
    </w:p>
    <w:p w14:paraId="7E149D19" w14:textId="77777777" w:rsidR="001830B8" w:rsidRPr="001830B8" w:rsidRDefault="001830B8" w:rsidP="001830B8">
      <w:pPr>
        <w:rPr>
          <w:sz w:val="16"/>
        </w:rPr>
      </w:pPr>
      <w:r w:rsidRPr="001830B8">
        <w:rPr>
          <w:sz w:val="16"/>
        </w:rPr>
        <w:t xml:space="preserve">While these figures on the world’s fish and fisheries market may seem impressive, from the developing countries’ perspective, the dimension becomes even more significant: </w:t>
      </w:r>
      <w:r w:rsidRPr="00C25703">
        <w:rPr>
          <w:rStyle w:val="StyleBoldUnderline"/>
        </w:rPr>
        <w:t>According to the Food and Agriculture Organization of the United Nations (FAO), fish accounts for more than 40 percent of the protein in the diet</w:t>
      </w:r>
      <w:r w:rsidRPr="001830B8">
        <w:rPr>
          <w:sz w:val="16"/>
        </w:rPr>
        <w:t xml:space="preserve"> of two-thirds </w:t>
      </w:r>
      <w:r w:rsidRPr="00C25703">
        <w:rPr>
          <w:rStyle w:val="StyleBoldUnderline"/>
        </w:rPr>
        <w:t>of the global population</w:t>
      </w:r>
      <w:r w:rsidRPr="001830B8">
        <w:rPr>
          <w:sz w:val="16"/>
        </w:rPr>
        <w:t xml:space="preserve">, </w:t>
      </w:r>
      <w:r w:rsidRPr="00C25703">
        <w:rPr>
          <w:rStyle w:val="StyleBoldUnderline"/>
        </w:rPr>
        <w:t>and</w:t>
      </w:r>
      <w:r w:rsidRPr="001830B8">
        <w:rPr>
          <w:sz w:val="16"/>
        </w:rPr>
        <w:t xml:space="preserve"> in East and South Asia alone, </w:t>
      </w:r>
      <w:r w:rsidRPr="00C25703">
        <w:rPr>
          <w:rStyle w:val="StyleBoldUnderline"/>
        </w:rPr>
        <w:t>more than a billion people</w:t>
      </w:r>
      <w:r w:rsidRPr="001830B8">
        <w:rPr>
          <w:sz w:val="16"/>
        </w:rPr>
        <w:t xml:space="preserve"> – primarily the poor- est population groups –</w:t>
      </w:r>
      <w:r w:rsidRPr="00C25703">
        <w:rPr>
          <w:rStyle w:val="StyleBoldUnderline"/>
        </w:rPr>
        <w:t xml:space="preserve"> rely on fish as their main source of protein.</w:t>
      </w:r>
      <w:r w:rsidRPr="001830B8">
        <w:rPr>
          <w:sz w:val="16"/>
        </w:rPr>
        <w:t xml:space="preserve"> But the fishery sector not only provides food for immediate consumption: </w:t>
      </w:r>
      <w:r w:rsidRPr="00C25703">
        <w:rPr>
          <w:rStyle w:val="StyleBoldUnderline"/>
        </w:rPr>
        <w:t>Some 300 to 500 million people</w:t>
      </w:r>
      <w:r w:rsidRPr="001830B8">
        <w:rPr>
          <w:sz w:val="16"/>
        </w:rPr>
        <w:t xml:space="preserve"> in developing countries</w:t>
      </w:r>
      <w:r w:rsidRPr="00C25703">
        <w:rPr>
          <w:rStyle w:val="StyleBoldUnderline"/>
        </w:rPr>
        <w:t xml:space="preserve"> rely</w:t>
      </w:r>
      <w:r w:rsidRPr="001830B8">
        <w:rPr>
          <w:sz w:val="16"/>
        </w:rPr>
        <w:t xml:space="preserve"> directly or indirectly </w:t>
      </w:r>
      <w:r w:rsidRPr="00C25703">
        <w:rPr>
          <w:rStyle w:val="StyleBoldUnderline"/>
        </w:rPr>
        <w:t>on fisheries for their economic survival.</w:t>
      </w:r>
      <w:r w:rsidRPr="001830B8">
        <w:rPr>
          <w:sz w:val="16"/>
        </w:rPr>
        <w:t xml:space="preserve"> The global trade value of fish and fisheries products has grown from USD 6 billion in 1980 to USD 56 billion in 2001, with the developing countries’ share climbing from USD 3.4 billion to USD 17.4 billion over the same period. At the same time, African countries are exporting their own «high-value» species, such as tuna, which achieve very high prices – in excess of USD 100 per kilo – on the European and Japanese markets. Only recently, the record sum of USD 300,000 was paid for a single bluefin tuna in a Japanese fish market. The scenario will become even more complex if the demand for fish increases in line with projected demographic growth. A study published by the International Food Policy Research Institute (IFPRI) and the WorldFish Center and entitled «Outlook for Fish to 2020: Meeting Global Demand» predicts that in the most likely (baseline) scenario, </w:t>
      </w:r>
      <w:r w:rsidRPr="00C25703">
        <w:rPr>
          <w:rStyle w:val="StyleBoldUnderline"/>
        </w:rPr>
        <w:t>global fish consumption</w:t>
      </w:r>
      <w:r w:rsidRPr="001830B8">
        <w:rPr>
          <w:sz w:val="16"/>
        </w:rPr>
        <w:t xml:space="preserve"> from 1997 to 2020 </w:t>
      </w:r>
      <w:r w:rsidRPr="00C25703">
        <w:rPr>
          <w:rStyle w:val="StyleBoldUnderline"/>
        </w:rPr>
        <w:t xml:space="preserve">will increase at an annual growth rate of 1.5 percent – and by 2 percent in the developing countries. </w:t>
      </w:r>
      <w:r w:rsidRPr="001830B8">
        <w:rPr>
          <w:sz w:val="16"/>
        </w:rPr>
        <w:t>The problem is that according to the FAO, some 75 percent of the world’s marine resources are already being exploited to a maximum or even over-exploited and the net marine catch has stagnated for years at around 80 million tonnes. There is also a growing demand for «</w:t>
      </w:r>
      <w:proofErr w:type="gramStart"/>
      <w:r w:rsidRPr="001830B8">
        <w:rPr>
          <w:sz w:val="16"/>
        </w:rPr>
        <w:t>low-quality</w:t>
      </w:r>
      <w:proofErr w:type="gramEnd"/>
      <w:r w:rsidRPr="001830B8">
        <w:rPr>
          <w:sz w:val="16"/>
        </w:rPr>
        <w:t>» fish for processing into animal feeds: Already, about one-third of the global catch is turned into animal feed.</w:t>
      </w:r>
    </w:p>
    <w:p w14:paraId="77DBBBFE" w14:textId="77777777" w:rsidR="001830B8" w:rsidRDefault="001830B8" w:rsidP="001830B8">
      <w:pPr>
        <w:pStyle w:val="Heading4"/>
      </w:pPr>
      <w:r>
        <w:t>Food Insecurity Causes War</w:t>
      </w:r>
    </w:p>
    <w:p w14:paraId="43C7FF7A" w14:textId="77777777" w:rsidR="001830B8" w:rsidRPr="001830B8" w:rsidRDefault="001830B8" w:rsidP="001830B8">
      <w:pPr>
        <w:rPr>
          <w:sz w:val="16"/>
        </w:rPr>
      </w:pPr>
      <w:r w:rsidRPr="00E975DF">
        <w:rPr>
          <w:rStyle w:val="StyleStyleBold12pt"/>
        </w:rPr>
        <w:t xml:space="preserve">Omestad ‘13 </w:t>
      </w:r>
      <w:r w:rsidRPr="001830B8">
        <w:rPr>
          <w:sz w:val="16"/>
          <w:szCs w:val="20"/>
        </w:rPr>
        <w:t xml:space="preserve">[Thomas, </w:t>
      </w:r>
      <w:r w:rsidRPr="001830B8">
        <w:rPr>
          <w:rFonts w:ascii="proxima_regular" w:hAnsi="proxima_regular"/>
          <w:color w:val="333349"/>
          <w:sz w:val="16"/>
          <w:szCs w:val="20"/>
          <w:lang w:val="en"/>
        </w:rPr>
        <w:t xml:space="preserve">Senior Writer in the Public Affairs and Communications division of the U.S. Institute of Peace. He is a career foreign policy and national security journalist, having served as the diplomatic correspondent for </w:t>
      </w:r>
      <w:r w:rsidRPr="001830B8">
        <w:rPr>
          <w:rFonts w:ascii="proxima_regular" w:hAnsi="proxima_regular"/>
          <w:i/>
          <w:iCs/>
          <w:color w:val="333349"/>
          <w:sz w:val="16"/>
          <w:szCs w:val="20"/>
          <w:lang w:val="en"/>
        </w:rPr>
        <w:t>U.S. News &amp; World Report</w:t>
      </w:r>
      <w:r w:rsidRPr="001830B8">
        <w:rPr>
          <w:rFonts w:ascii="proxima_regular" w:hAnsi="proxima_regular"/>
          <w:color w:val="333349"/>
          <w:sz w:val="16"/>
          <w:szCs w:val="20"/>
          <w:lang w:val="en"/>
        </w:rPr>
        <w:t xml:space="preserve"> magazine,</w:t>
      </w:r>
      <w:r w:rsidRPr="001830B8">
        <w:rPr>
          <w:sz w:val="16"/>
          <w:szCs w:val="20"/>
        </w:rPr>
        <w:t xml:space="preserve"> </w:t>
      </w:r>
      <w:r w:rsidRPr="001830B8">
        <w:rPr>
          <w:sz w:val="16"/>
          <w:szCs w:val="20"/>
          <w:lang w:val="en"/>
        </w:rPr>
        <w:t>Food Insecurity’s Impact on Conflict Merits a Closer Look, United States Institute of Peace, 23/9/13, http://www.usip.org/olivebranch/food-insecurity-s-impact-conflict-merits-closer-look]</w:t>
      </w:r>
    </w:p>
    <w:p w14:paraId="6AA0BD11" w14:textId="77777777" w:rsidR="001830B8" w:rsidRPr="001830B8" w:rsidRDefault="001830B8" w:rsidP="001830B8">
      <w:pPr>
        <w:rPr>
          <w:sz w:val="16"/>
        </w:rPr>
      </w:pPr>
      <w:r w:rsidRPr="001830B8">
        <w:rPr>
          <w:sz w:val="16"/>
        </w:rPr>
        <w:t xml:space="preserve">“We do not yet understand what levels or aspects of food insecurity are most likely, in what circumstances, to directly contribute to or cause conflict,” according to </w:t>
      </w:r>
      <w:r w:rsidRPr="001830B8">
        <w:rPr>
          <w:sz w:val="16"/>
        </w:rPr>
        <w:fldChar w:fldCharType="begin"/>
      </w:r>
      <w:r w:rsidRPr="001830B8">
        <w:rPr>
          <w:sz w:val="16"/>
        </w:rPr>
        <w:instrText xml:space="preserve"> HYPERLINK "http://www.wilsoncenter.org/publication/harvesting-peace-food-security-conflict-and-cooperation" \t "_blank" </w:instrText>
      </w:r>
      <w:r w:rsidRPr="001830B8">
        <w:rPr>
          <w:sz w:val="16"/>
        </w:rPr>
        <w:fldChar w:fldCharType="separate"/>
      </w:r>
      <w:r w:rsidRPr="001830B8">
        <w:rPr>
          <w:sz w:val="16"/>
        </w:rPr>
        <w:t>"Harvesting Peace: Food Security, Conflict, and Cooperation,"</w:t>
      </w:r>
      <w:r w:rsidRPr="001830B8">
        <w:rPr>
          <w:sz w:val="16"/>
        </w:rPr>
        <w:fldChar w:fldCharType="end"/>
      </w:r>
      <w:r w:rsidRPr="001830B8">
        <w:rPr>
          <w:sz w:val="16"/>
        </w:rPr>
        <w:t xml:space="preserve"> a report that both summarizes research on the topic and frankly points out gaps in our understanding. </w:t>
      </w:r>
      <w:proofErr w:type="gramStart"/>
      <w:r w:rsidRPr="001830B8">
        <w:rPr>
          <w:sz w:val="16"/>
        </w:rPr>
        <w:t>The report, which draws on earlier discussions among experts convened by the Wilson Center, is written by Emmy Simmons, an author and independent consultant</w:t>
      </w:r>
      <w:proofErr w:type="gramEnd"/>
      <w:r w:rsidRPr="001830B8">
        <w:rPr>
          <w:sz w:val="16"/>
        </w:rPr>
        <w:t xml:space="preserve"> with long experience on humanitarian food issues. “While the evidence that conflict causes food insecurity is clear and unassailable, the case that</w:t>
      </w:r>
      <w:r w:rsidRPr="00E975DF">
        <w:rPr>
          <w:rStyle w:val="StyleBoldUnderline"/>
        </w:rPr>
        <w:t xml:space="preserve"> food insecurity directly causes conflict</w:t>
      </w:r>
      <w:r w:rsidRPr="001830B8">
        <w:rPr>
          <w:sz w:val="16"/>
        </w:rPr>
        <w:t xml:space="preserve"> is more difficult to make, in part because there are so many underlying causes of food insecurity. There is, however, an emerging consensus that</w:t>
      </w:r>
      <w:r w:rsidRPr="00E975DF">
        <w:rPr>
          <w:rStyle w:val="StyleBoldUnderline"/>
        </w:rPr>
        <w:t xml:space="preserve"> </w:t>
      </w:r>
      <w:hyperlink r:id="rId11" w:history="1">
        <w:r w:rsidRPr="00E975DF">
          <w:rPr>
            <w:rStyle w:val="StyleBoldUnderline"/>
          </w:rPr>
          <w:t>food insecurity</w:t>
        </w:r>
      </w:hyperlink>
      <w:r w:rsidRPr="00E975DF">
        <w:rPr>
          <w:rStyle w:val="StyleBoldUnderline"/>
        </w:rPr>
        <w:t xml:space="preserve"> joins with other factors to worsen instability in s</w:t>
      </w:r>
      <w:r>
        <w:rPr>
          <w:rStyle w:val="StyleBoldUnderline"/>
        </w:rPr>
        <w:t>ocieties, economies, and politic</w:t>
      </w:r>
      <w:r w:rsidRPr="00E975DF">
        <w:rPr>
          <w:rStyle w:val="StyleBoldUnderline"/>
        </w:rPr>
        <w:t>s,</w:t>
      </w:r>
      <w:r w:rsidRPr="001830B8">
        <w:rPr>
          <w:sz w:val="16"/>
        </w:rPr>
        <w:t xml:space="preserve">” her report adds. Joseph Hewitt, an expert at the Office of Conflict Management and Mitigation at the U.S. Agency for International Development (USAID), put it well at a report launch event this month at the Wilson Center: “Food security does not cause conflict in the same way that applying heat to water causes it to boil.” Rather, he said, it joins with other potential conflict-promoting factors, including poor governance, popular grievances against governments and inter-community tensions. </w:t>
      </w:r>
      <w:r w:rsidRPr="00E975DF">
        <w:rPr>
          <w:rStyle w:val="StyleBoldUnderline"/>
        </w:rPr>
        <w:t>Henk-Jen Brinkman</w:t>
      </w:r>
      <w:r w:rsidRPr="001830B8">
        <w:rPr>
          <w:sz w:val="16"/>
        </w:rPr>
        <w:t xml:space="preserve">, chief of the Policy, Planning and Application Branch </w:t>
      </w:r>
      <w:r w:rsidRPr="00E975DF">
        <w:rPr>
          <w:rStyle w:val="StyleBoldUnderline"/>
        </w:rPr>
        <w:t xml:space="preserve">of the United Nations </w:t>
      </w:r>
      <w:r w:rsidRPr="001830B8">
        <w:rPr>
          <w:sz w:val="16"/>
        </w:rPr>
        <w:t xml:space="preserve">Peacebuilding Support Office, </w:t>
      </w:r>
      <w:r w:rsidRPr="00E975DF">
        <w:rPr>
          <w:rStyle w:val="StyleBoldUnderline"/>
        </w:rPr>
        <w:t>called food insecurity “a threat multiplier” and noted the persistence in some conflict zones a “vicious cycle from violence to food insecurity and from food insecurity to violence</w:t>
      </w:r>
      <w:r w:rsidRPr="001830B8">
        <w:rPr>
          <w:sz w:val="16"/>
        </w:rPr>
        <w:t xml:space="preserve"> that needs to be broken.” The concept of </w:t>
      </w:r>
      <w:hyperlink r:id="rId12" w:history="1">
        <w:r w:rsidRPr="001830B8">
          <w:rPr>
            <w:sz w:val="16"/>
          </w:rPr>
          <w:t>food security</w:t>
        </w:r>
      </w:hyperlink>
      <w:r w:rsidRPr="001830B8">
        <w:rPr>
          <w:sz w:val="16"/>
        </w:rPr>
        <w:t xml:space="preserve"> entails such factors as accessibility, sufficiency and stability of supply, and how food is used in conjunction with other basic needs, including clean water, sanitation and health care. Much of the recent record on conflict leading to food insecurity has been documented. In Sudan’s Darfur region, the government of Sudan has used destruction of food-producing assets to try to undermine the region’s rebels, what one analyst who is quoted in the report calls “famine on the cheap—famine and scorched earth [as] their weapons of choice.” Studies, including by the U.N.’s Food and Agriculture Organization, chart agricultural losses due to wars. Other reports discuss how conflict has directly disrupted </w:t>
      </w:r>
      <w:hyperlink r:id="rId13" w:history="1">
        <w:r w:rsidRPr="001830B8">
          <w:rPr>
            <w:sz w:val="16"/>
          </w:rPr>
          <w:t>food flows</w:t>
        </w:r>
      </w:hyperlink>
      <w:r w:rsidRPr="001830B8">
        <w:rPr>
          <w:sz w:val="16"/>
        </w:rPr>
        <w:t xml:space="preserve">, reduced investment in food production, and included the destruction of food stocks, animals and agricultural equipment. Children are among the worst hit. The report cites research by the Households in Conflict Network at the Institute of Development Studies. It found that children exposed to the effects of war between Eritrea and Ethiopia from 1998 to 2000 “were more stunted than children from outside the war zone.” On the question of food insecurity contributing to conflict, however, there is less </w:t>
      </w:r>
      <w:hyperlink r:id="rId14" w:history="1">
        <w:r w:rsidRPr="001830B8">
          <w:rPr>
            <w:sz w:val="16"/>
          </w:rPr>
          <w:t>evidence</w:t>
        </w:r>
      </w:hyperlink>
      <w:r w:rsidRPr="001830B8">
        <w:rPr>
          <w:sz w:val="16"/>
        </w:rPr>
        <w:t xml:space="preserve">, and, in general, food problems seem to exert effects on conflict through their interplay with other disputes and grievances. One rather clear-cut exception is the phenomenon of </w:t>
      </w:r>
      <w:r w:rsidRPr="00E975DF">
        <w:rPr>
          <w:rStyle w:val="StyleBoldUnderline"/>
        </w:rPr>
        <w:t>rapid hikes in food prices</w:t>
      </w:r>
      <w:r w:rsidRPr="001830B8">
        <w:rPr>
          <w:sz w:val="16"/>
        </w:rPr>
        <w:t xml:space="preserve"> as a </w:t>
      </w:r>
      <w:r w:rsidRPr="00E975DF">
        <w:rPr>
          <w:rStyle w:val="StyleBoldUnderline"/>
        </w:rPr>
        <w:t>trigger</w:t>
      </w:r>
      <w:r w:rsidRPr="001830B8">
        <w:rPr>
          <w:sz w:val="16"/>
        </w:rPr>
        <w:t xml:space="preserve"> for</w:t>
      </w:r>
      <w:r w:rsidRPr="00E975DF">
        <w:rPr>
          <w:rStyle w:val="StyleBoldUnderline"/>
        </w:rPr>
        <w:t xml:space="preserve"> civil unrest.</w:t>
      </w:r>
      <w:r w:rsidRPr="001830B8">
        <w:rPr>
          <w:sz w:val="16"/>
        </w:rPr>
        <w:t xml:space="preserve"> The report notes that </w:t>
      </w:r>
      <w:r w:rsidRPr="00E975DF">
        <w:rPr>
          <w:rStyle w:val="StyleBoldUnderline"/>
        </w:rPr>
        <w:t>when global grain price increases hit in 2008, unrest followed in more than 40 countries.</w:t>
      </w:r>
      <w:r w:rsidRPr="001830B8">
        <w:rPr>
          <w:sz w:val="16"/>
        </w:rPr>
        <w:t xml:space="preserve"> Bread riots have flared at key moments throughout history. And recently, </w:t>
      </w:r>
      <w:r w:rsidRPr="00E975DF">
        <w:rPr>
          <w:rStyle w:val="StyleBoldUnderline"/>
        </w:rPr>
        <w:t>cuts in government bread subsidies</w:t>
      </w:r>
      <w:r w:rsidRPr="001830B8">
        <w:rPr>
          <w:sz w:val="16"/>
        </w:rPr>
        <w:t xml:space="preserve"> helped</w:t>
      </w:r>
      <w:r w:rsidRPr="00E975DF">
        <w:rPr>
          <w:rStyle w:val="StyleBoldUnderline"/>
        </w:rPr>
        <w:t xml:space="preserve"> fuel</w:t>
      </w:r>
      <w:r w:rsidRPr="001830B8">
        <w:rPr>
          <w:sz w:val="16"/>
        </w:rPr>
        <w:t xml:space="preserve"> some of </w:t>
      </w:r>
      <w:r w:rsidRPr="00E975DF">
        <w:rPr>
          <w:rStyle w:val="StyleBoldUnderline"/>
        </w:rPr>
        <w:t>the Arab Spring’s uprisings.</w:t>
      </w:r>
      <w:r w:rsidRPr="001830B8">
        <w:rPr>
          <w:sz w:val="16"/>
        </w:rPr>
        <w:t xml:space="preserve"> The report also mentions research that indicates </w:t>
      </w:r>
      <w:r w:rsidRPr="00E975DF">
        <w:rPr>
          <w:rStyle w:val="StyleBoldUnderline"/>
        </w:rPr>
        <w:t xml:space="preserve">competition over </w:t>
      </w:r>
      <w:proofErr w:type="gramStart"/>
      <w:r w:rsidRPr="00E975DF">
        <w:rPr>
          <w:rStyle w:val="StyleBoldUnderline"/>
        </w:rPr>
        <w:t>land,</w:t>
      </w:r>
      <w:proofErr w:type="gramEnd"/>
      <w:r w:rsidRPr="00E975DF">
        <w:rPr>
          <w:rStyle w:val="StyleBoldUnderline"/>
        </w:rPr>
        <w:t xml:space="preserve"> water and livestock between communities can deepen ongoing conflicts.</w:t>
      </w:r>
      <w:r w:rsidRPr="001830B8">
        <w:rPr>
          <w:sz w:val="16"/>
        </w:rPr>
        <w:t xml:space="preserve"> Food scarcity has also encouraged the migration of young men to Algeria and Libya, where some were swayed by revolutionary views and then returned to northern Mali to fight against a government that they believe had treated them unfairly. </w:t>
      </w:r>
      <w:r w:rsidRPr="00E975DF">
        <w:rPr>
          <w:rStyle w:val="StyleBoldUnderline"/>
        </w:rPr>
        <w:t>And food insecurity for some individuals “may give incentives” to them to join rebellions</w:t>
      </w:r>
      <w:r w:rsidRPr="001830B8">
        <w:rPr>
          <w:sz w:val="16"/>
        </w:rPr>
        <w:t xml:space="preserve">, the report argues. The Wilson Center report suggests that USAID has “immediate opportunities” to use and refine its approach to conflict and food security through its assistance to 19 “Feed the Future” countries. It describes Mali, in particular, as offering a “unique opportunity” to meld conflict-sensitive development assistance with humanitarian aid. More broadly, the report urges researchers to include food insecurity factors in analyzing conflict. The greater clarity that could emerge from a focus on food issues in future conflict studies could help USAID, the U.S. Institute of Peace (USIP) and nongovernmental organizations adapt their work in the field to advance both food security and peace. A core goal of USIP is to help prevent violent international conflict, and </w:t>
      </w:r>
      <w:r w:rsidRPr="00E975DF">
        <w:rPr>
          <w:rStyle w:val="StyleBoldUnderline"/>
        </w:rPr>
        <w:t xml:space="preserve">the intersections between </w:t>
      </w:r>
      <w:hyperlink r:id="rId15" w:history="1">
        <w:r w:rsidRPr="00E975DF">
          <w:rPr>
            <w:rStyle w:val="StyleBoldUnderline"/>
          </w:rPr>
          <w:t>resource issues and conflict</w:t>
        </w:r>
      </w:hyperlink>
      <w:r w:rsidRPr="00E975DF">
        <w:rPr>
          <w:rStyle w:val="StyleBoldUnderline"/>
        </w:rPr>
        <w:t xml:space="preserve"> will be receiving more attention</w:t>
      </w:r>
      <w:r w:rsidRPr="001830B8">
        <w:rPr>
          <w:sz w:val="16"/>
        </w:rPr>
        <w:t xml:space="preserve"> at the Institute </w:t>
      </w:r>
      <w:r w:rsidRPr="00E975DF">
        <w:rPr>
          <w:rStyle w:val="StyleBoldUnderline"/>
        </w:rPr>
        <w:t>in the future.</w:t>
      </w:r>
      <w:r w:rsidRPr="001830B8">
        <w:rPr>
          <w:sz w:val="16"/>
        </w:rPr>
        <w:t xml:space="preserve"> As Paul Hughes, USIP’s senior advisor for international security and peacebuilding said recently, “We see resource scarcities as drivers of conflict.”</w:t>
      </w:r>
    </w:p>
    <w:p w14:paraId="33821589" w14:textId="77777777" w:rsidR="001830B8" w:rsidRPr="001830B8" w:rsidRDefault="001830B8" w:rsidP="001830B8">
      <w:pPr>
        <w:pStyle w:val="Heading4"/>
      </w:pPr>
      <w:r w:rsidRPr="001830B8">
        <w:t>Resource Wars Lead to Nuclear Extinction</w:t>
      </w:r>
    </w:p>
    <w:p w14:paraId="2080F2E0" w14:textId="77777777" w:rsidR="001830B8" w:rsidRPr="00D46BB9" w:rsidRDefault="001830B8" w:rsidP="001830B8">
      <w:r w:rsidRPr="008C07EC">
        <w:rPr>
          <w:rStyle w:val="StyleStyleBold12pt"/>
        </w:rPr>
        <w:t>Lendman ’07</w:t>
      </w:r>
      <w:r>
        <w:t xml:space="preserve"> [Stephen,</w:t>
      </w:r>
      <w:r w:rsidRPr="008C07EC">
        <w:t xml:space="preserve"> </w:t>
      </w:r>
      <w:r>
        <w:t xml:space="preserve">received a Harvard BA in 1956 and a Wharton MBA in 1960. After six years as a marketing research analyst, he has devoted his time to extensive reading, and since summer 2005 writing on vital world and national topics, including war and peace, American imperialism, corporate dominance, political persecutions, and a range of other social, economic and political issues. </w:t>
      </w:r>
      <w:r w:rsidRPr="00D46BB9">
        <w:rPr>
          <w:rFonts w:ascii="Helvetica" w:hAnsi="Helvetica"/>
          <w:b/>
          <w:bCs/>
          <w:color w:val="362F2D"/>
          <w:sz w:val="35"/>
          <w:szCs w:val="35"/>
        </w:rPr>
        <w:t xml:space="preserve"> </w:t>
      </w:r>
      <w:r w:rsidRPr="00D46BB9">
        <w:t>Resource Wars – Can We Survive Them</w:t>
      </w:r>
      <w:proofErr w:type="gramStart"/>
      <w:r w:rsidRPr="00D46BB9">
        <w:t>?</w:t>
      </w:r>
      <w:r>
        <w:t>,</w:t>
      </w:r>
      <w:proofErr w:type="gramEnd"/>
      <w:r>
        <w:t xml:space="preserve"> Global Research,</w:t>
      </w:r>
      <w:r w:rsidRPr="00D46BB9">
        <w:t xml:space="preserve"> </w:t>
      </w:r>
      <w:r>
        <w:t xml:space="preserve">6/6/07, </w:t>
      </w:r>
      <w:r w:rsidRPr="00D46BB9">
        <w:t>http://www.globalresearch.ca/resource-wars-can-we-survive-them/5892</w:t>
      </w:r>
      <w:r>
        <w:t>]</w:t>
      </w:r>
    </w:p>
    <w:p w14:paraId="0DF24781" w14:textId="77777777" w:rsidR="001830B8" w:rsidRPr="001830B8" w:rsidRDefault="001830B8" w:rsidP="001830B8">
      <w:pPr>
        <w:spacing w:before="100" w:beforeAutospacing="1" w:after="210"/>
        <w:rPr>
          <w:rFonts w:eastAsia="Times New Roman"/>
          <w:color w:val="362F2D"/>
          <w:sz w:val="16"/>
        </w:rPr>
      </w:pPr>
      <w:r w:rsidRPr="001830B8">
        <w:rPr>
          <w:rStyle w:val="StyleBoldUnderline"/>
        </w:rPr>
        <w:t>Resources</w:t>
      </w:r>
      <w:r w:rsidRPr="001830B8">
        <w:rPr>
          <w:rFonts w:eastAsia="Times New Roman"/>
          <w:color w:val="362F2D"/>
          <w:sz w:val="16"/>
        </w:rPr>
        <w:t xml:space="preserve"> and </w:t>
      </w:r>
      <w:r w:rsidRPr="001830B8">
        <w:rPr>
          <w:rStyle w:val="StyleBoldUnderline"/>
        </w:rPr>
        <w:t>wars</w:t>
      </w:r>
      <w:r w:rsidRPr="001830B8">
        <w:rPr>
          <w:rFonts w:eastAsia="Times New Roman"/>
          <w:color w:val="362F2D"/>
          <w:sz w:val="16"/>
        </w:rPr>
        <w:t xml:space="preserve"> for them </w:t>
      </w:r>
      <w:r w:rsidRPr="001830B8">
        <w:rPr>
          <w:rStyle w:val="StyleBoldUnderline"/>
        </w:rPr>
        <w:t>means militarism</w:t>
      </w:r>
      <w:r w:rsidRPr="001830B8">
        <w:rPr>
          <w:rFonts w:eastAsia="Times New Roman"/>
          <w:color w:val="362F2D"/>
          <w:sz w:val="16"/>
        </w:rPr>
        <w:t xml:space="preserve"> is increasing, peace declining, </w:t>
      </w:r>
      <w:r w:rsidRPr="001830B8">
        <w:rPr>
          <w:rStyle w:val="StyleBoldUnderline"/>
        </w:rPr>
        <w:t>and the planet’s ability to sustain life front and center, if anyone’s paying attention. They’d better be because beyond the point of no return, there’s no second chance</w:t>
      </w:r>
      <w:r w:rsidRPr="001830B8">
        <w:rPr>
          <w:rFonts w:eastAsia="Times New Roman"/>
          <w:color w:val="362F2D"/>
          <w:sz w:val="16"/>
        </w:rPr>
        <w:t xml:space="preserve"> the way </w:t>
      </w:r>
      <w:r w:rsidRPr="001830B8">
        <w:rPr>
          <w:rStyle w:val="StyleBoldUnderline"/>
        </w:rPr>
        <w:t>Einstein explained</w:t>
      </w:r>
      <w:r w:rsidRPr="001830B8">
        <w:rPr>
          <w:rFonts w:eastAsia="Times New Roman"/>
          <w:color w:val="362F2D"/>
          <w:sz w:val="16"/>
        </w:rPr>
        <w:t xml:space="preserve"> after the atom was split. His famous quote on future wars </w:t>
      </w:r>
      <w:proofErr w:type="gramStart"/>
      <w:r w:rsidRPr="001830B8">
        <w:rPr>
          <w:rFonts w:eastAsia="Times New Roman"/>
          <w:color w:val="362F2D"/>
          <w:sz w:val="16"/>
        </w:rPr>
        <w:t>was :</w:t>
      </w:r>
      <w:proofErr w:type="gramEnd"/>
      <w:r w:rsidRPr="001830B8">
        <w:rPr>
          <w:rFonts w:eastAsia="Times New Roman"/>
          <w:color w:val="362F2D"/>
          <w:sz w:val="16"/>
        </w:rPr>
        <w:t xml:space="preserve"> </w:t>
      </w:r>
      <w:r w:rsidRPr="001830B8">
        <w:rPr>
          <w:rStyle w:val="StyleBoldUnderline"/>
        </w:rPr>
        <w:t>“I know not with what weapons World War III will be fought, but World War IV will be fought with sticks and stones.</w:t>
      </w:r>
      <w:r w:rsidRPr="001830B8">
        <w:rPr>
          <w:rFonts w:eastAsia="Times New Roman"/>
          <w:color w:val="362F2D"/>
          <w:sz w:val="16"/>
        </w:rPr>
        <w:t xml:space="preserve">” Under a </w:t>
      </w:r>
      <w:proofErr w:type="gramStart"/>
      <w:r w:rsidRPr="001830B8">
        <w:rPr>
          <w:rFonts w:eastAsia="Times New Roman"/>
          <w:color w:val="362F2D"/>
          <w:sz w:val="16"/>
        </w:rPr>
        <w:t>worst case</w:t>
      </w:r>
      <w:proofErr w:type="gramEnd"/>
      <w:r w:rsidRPr="001830B8">
        <w:rPr>
          <w:rFonts w:eastAsia="Times New Roman"/>
          <w:color w:val="362F2D"/>
          <w:sz w:val="16"/>
        </w:rPr>
        <w:t xml:space="preserve"> scenario, </w:t>
      </w:r>
      <w:r w:rsidRPr="001830B8">
        <w:rPr>
          <w:rStyle w:val="StyleBoldUnderline"/>
        </w:rPr>
        <w:t>it’s more dire than that.</w:t>
      </w:r>
      <w:r w:rsidRPr="001830B8">
        <w:rPr>
          <w:rFonts w:eastAsia="Times New Roman"/>
          <w:color w:val="362F2D"/>
          <w:sz w:val="16"/>
        </w:rPr>
        <w:t xml:space="preserve"> </w:t>
      </w:r>
      <w:r w:rsidRPr="001830B8">
        <w:rPr>
          <w:rStyle w:val="StyleBoldUnderline"/>
        </w:rPr>
        <w:t>There may be nothing left but resilient beetles and bacteria in the wake of a nuclear holocaust meaning even a new stone age is way in the future, if at all.</w:t>
      </w:r>
      <w:r w:rsidRPr="001830B8">
        <w:rPr>
          <w:rFonts w:eastAsia="Times New Roman"/>
          <w:color w:val="362F2D"/>
          <w:sz w:val="16"/>
        </w:rPr>
        <w:t xml:space="preserve"> The threat is real and once nearly happened during the Cuban Missile Crisis in </w:t>
      </w:r>
      <w:proofErr w:type="gramStart"/>
      <w:r w:rsidRPr="001830B8">
        <w:rPr>
          <w:rFonts w:eastAsia="Times New Roman"/>
          <w:color w:val="362F2D"/>
          <w:sz w:val="16"/>
        </w:rPr>
        <w:t>October,</w:t>
      </w:r>
      <w:proofErr w:type="gramEnd"/>
      <w:r w:rsidRPr="001830B8">
        <w:rPr>
          <w:rFonts w:eastAsia="Times New Roman"/>
          <w:color w:val="362F2D"/>
          <w:sz w:val="16"/>
        </w:rPr>
        <w:t xml:space="preserve"> 1962. We later learned a miracle saved us at the 40th anniversary </w:t>
      </w:r>
      <w:proofErr w:type="gramStart"/>
      <w:r w:rsidRPr="001830B8">
        <w:rPr>
          <w:rFonts w:eastAsia="Times New Roman"/>
          <w:color w:val="362F2D"/>
          <w:sz w:val="16"/>
        </w:rPr>
        <w:t>October,</w:t>
      </w:r>
      <w:proofErr w:type="gramEnd"/>
      <w:r w:rsidRPr="001830B8">
        <w:rPr>
          <w:rFonts w:eastAsia="Times New Roman"/>
          <w:color w:val="362F2D"/>
          <w:sz w:val="16"/>
        </w:rPr>
        <w:t xml:space="preserve"> 2002 summit meeting in Havana attended by the US and Russia along with host country Cuba. For the first time, we were told how close we came to nuclear Armageddon. Devastation was avoided only because Soviet submarine captain Vasily Arkhipov countermanded his order to fire nuclear-tipped torpedos when </w:t>
      </w:r>
      <w:proofErr w:type="gramStart"/>
      <w:r w:rsidRPr="001830B8">
        <w:rPr>
          <w:rFonts w:eastAsia="Times New Roman"/>
          <w:color w:val="362F2D"/>
          <w:sz w:val="16"/>
        </w:rPr>
        <w:t>Russian submarines were attacked by US destroyers near Kennedy’s “quarantine” line</w:t>
      </w:r>
      <w:proofErr w:type="gramEnd"/>
      <w:r w:rsidRPr="001830B8">
        <w:rPr>
          <w:rFonts w:eastAsia="Times New Roman"/>
          <w:color w:val="362F2D"/>
          <w:sz w:val="16"/>
        </w:rPr>
        <w:t>. Had he done it, only our imagination can speculate what might have followed and whether planet earth, or at least a big part of it, would have survived.</w:t>
      </w:r>
    </w:p>
    <w:p w14:paraId="22ADE852" w14:textId="77777777" w:rsidR="001830B8" w:rsidRPr="001830B8" w:rsidRDefault="001830B8" w:rsidP="001830B8"/>
    <w:p w14:paraId="04B65E12" w14:textId="77777777" w:rsidR="00246972" w:rsidRPr="00246972" w:rsidRDefault="00246972" w:rsidP="00246972">
      <w:pPr>
        <w:pStyle w:val="Heading2"/>
      </w:pPr>
      <w:r>
        <w:t>Impact – Economy</w:t>
      </w:r>
    </w:p>
    <w:p w14:paraId="63438891" w14:textId="77777777" w:rsidR="00352E5E" w:rsidRPr="00352E5E" w:rsidRDefault="00352E5E" w:rsidP="00352E5E">
      <w:pPr>
        <w:pStyle w:val="Heading3"/>
      </w:pPr>
      <w:r>
        <w:t>1NC</w:t>
      </w:r>
    </w:p>
    <w:p w14:paraId="30DB0D13" w14:textId="77777777" w:rsidR="00C84214" w:rsidRDefault="00C84214" w:rsidP="00C84214"/>
    <w:p w14:paraId="5E91690B" w14:textId="77777777" w:rsidR="00C84214" w:rsidRDefault="00352E5E" w:rsidP="00352E5E">
      <w:pPr>
        <w:pStyle w:val="Heading4"/>
      </w:pPr>
      <w:r>
        <w:t>Fishing industry success is directly key to continued American economic growth—decline kills regional economies and has a ripple effect</w:t>
      </w:r>
    </w:p>
    <w:p w14:paraId="0B77AE5B" w14:textId="77777777" w:rsidR="00C84214" w:rsidRDefault="00C84214" w:rsidP="00C84214">
      <w:r w:rsidRPr="00C84214">
        <w:rPr>
          <w:rStyle w:val="StyleStyleBold12pt"/>
        </w:rPr>
        <w:t>Sobeck 14</w:t>
      </w:r>
      <w:r>
        <w:t xml:space="preserve"> (Eileen, </w:t>
      </w:r>
      <w:r w:rsidRPr="00C84214">
        <w:t>NOAA’s Assistant Administrator for Fisheries</w:t>
      </w:r>
      <w:r>
        <w:t xml:space="preserve">, 4/29/14, “Fishing’s Impacts Ripple across the Broader Economy”, </w:t>
      </w:r>
      <w:r w:rsidRPr="00C84214">
        <w:t>http://www.commerce.gov/blog/2014/04/29/fishing%E2%80%99s-impacts-ripple-across-broader-economy</w:t>
      </w:r>
      <w:r>
        <w:t>, aps)</w:t>
      </w:r>
    </w:p>
    <w:p w14:paraId="096886FE" w14:textId="77777777" w:rsidR="00C84214" w:rsidRDefault="00C84214" w:rsidP="00C84214"/>
    <w:p w14:paraId="0A0F7F04" w14:textId="77777777" w:rsidR="00E91819" w:rsidRDefault="00C84214" w:rsidP="00C84214">
      <w:pPr>
        <w:rPr>
          <w:sz w:val="16"/>
        </w:rPr>
      </w:pPr>
      <w:r w:rsidRPr="00C84214">
        <w:rPr>
          <w:sz w:val="16"/>
        </w:rPr>
        <w:t xml:space="preserve">Fishing is big business in the United States. </w:t>
      </w:r>
      <w:r w:rsidRPr="00C84214">
        <w:rPr>
          <w:rStyle w:val="StyleBoldUnderline"/>
        </w:rPr>
        <w:t>From commercial fisheries to recreational and charter boat business owners, fishing contributes to the United States’ economy and supports jobs.</w:t>
      </w:r>
      <w:r w:rsidRPr="00C84214">
        <w:rPr>
          <w:sz w:val="16"/>
        </w:rPr>
        <w:t xml:space="preserve"> According to new reports issued today by NOAA Fisheries, </w:t>
      </w:r>
      <w:r w:rsidRPr="00C84214">
        <w:rPr>
          <w:rStyle w:val="StyleBoldUnderline"/>
        </w:rPr>
        <w:t>we continue to see positive economic impacts from commercial and recreational U.S. fisheries as well as progress in rebuilding our nation’s fish stocks</w:t>
      </w:r>
      <w:proofErr w:type="gramStart"/>
      <w:r w:rsidRPr="00C84214">
        <w:rPr>
          <w:rStyle w:val="StyleBoldUnderline"/>
        </w:rPr>
        <w:t>.</w:t>
      </w:r>
      <w:r w:rsidRPr="00C84214">
        <w:rPr>
          <w:rStyle w:val="StyleBoldUnderline"/>
          <w:b w:val="0"/>
          <w:sz w:val="12"/>
          <w:u w:val="none"/>
        </w:rPr>
        <w:t>¶</w:t>
      </w:r>
      <w:proofErr w:type="gramEnd"/>
      <w:r w:rsidRPr="00C84214">
        <w:rPr>
          <w:sz w:val="16"/>
        </w:rPr>
        <w:t xml:space="preserve"> Between 2011 and 2012 alone, U.S. commercial and recreational saltwater fishing generated more than $199 billion in sales impacts, contributed $89 billion to gross domestic product, and supported 1.7 million jobs.</w:t>
      </w:r>
      <w:r w:rsidRPr="00C84214">
        <w:rPr>
          <w:sz w:val="12"/>
        </w:rPr>
        <w:t>¶</w:t>
      </w:r>
      <w:r w:rsidRPr="00C84214">
        <w:rPr>
          <w:sz w:val="16"/>
        </w:rPr>
        <w:t xml:space="preserve"> Breaking down the numbers a little more, the value chain of the commercial fishing industry—harvesters, processors, dealers, wholesalers, and retailers—generated $141 billion in sales, $39 billion in income and supported 1.3 million jobs in 2012.</w:t>
      </w:r>
      <w:r w:rsidRPr="00C84214">
        <w:rPr>
          <w:sz w:val="12"/>
        </w:rPr>
        <w:t>¶</w:t>
      </w:r>
      <w:r w:rsidRPr="00C84214">
        <w:rPr>
          <w:sz w:val="16"/>
        </w:rPr>
        <w:t xml:space="preserve"> The recreational fishing sector generated $58 billion in sales, $19 billion in income, and supported 381,000 jobs in 2012.</w:t>
      </w:r>
      <w:r w:rsidRPr="00C84214">
        <w:rPr>
          <w:sz w:val="12"/>
        </w:rPr>
        <w:t>¶</w:t>
      </w:r>
      <w:r w:rsidRPr="00C84214">
        <w:rPr>
          <w:sz w:val="16"/>
        </w:rPr>
        <w:t xml:space="preserve"> Surprised? You shouldn’t be. </w:t>
      </w:r>
      <w:r w:rsidRPr="00C84214">
        <w:rPr>
          <w:rStyle w:val="StyleBoldUnderline"/>
        </w:rPr>
        <w:t xml:space="preserve">The United States is a world leader in responsibly managed </w:t>
      </w:r>
      <w:r w:rsidRPr="00C84214">
        <w:rPr>
          <w:rStyle w:val="Emphasis"/>
        </w:rPr>
        <w:t>fisheries</w:t>
      </w:r>
      <w:r w:rsidRPr="00C84214">
        <w:rPr>
          <w:rStyle w:val="StyleBoldUnderline"/>
        </w:rPr>
        <w:t xml:space="preserve">, and there’s no doubt that our approach to management is </w:t>
      </w:r>
      <w:r w:rsidRPr="00C84214">
        <w:rPr>
          <w:rStyle w:val="Emphasis"/>
        </w:rPr>
        <w:t>directly tied to the positive economic impacts across the broader U.S. economy in the last few years</w:t>
      </w:r>
      <w:r w:rsidRPr="00C84214">
        <w:rPr>
          <w:sz w:val="16"/>
        </w:rPr>
        <w:t xml:space="preserve"> as we see in the Fisheries Economics of the U.S. 2012 report</w:t>
      </w:r>
      <w:proofErr w:type="gramStart"/>
      <w:r w:rsidRPr="00C84214">
        <w:rPr>
          <w:sz w:val="16"/>
        </w:rPr>
        <w:t>.</w:t>
      </w:r>
      <w:r w:rsidRPr="00C84214">
        <w:rPr>
          <w:sz w:val="12"/>
        </w:rPr>
        <w:t>¶</w:t>
      </w:r>
      <w:proofErr w:type="gramEnd"/>
      <w:r w:rsidRPr="00C84214">
        <w:rPr>
          <w:sz w:val="16"/>
        </w:rPr>
        <w:t xml:space="preserve"> In 2010, we turned the corner on ending overfishing and turned our attention to rebuilding fish stocks, working in partnership with regional fishery management councils, states, tribes, fishermen, and local fishing communities that rely on those stocks. The recent report Status of U.S. Fisheries 2013 highlights the continued progress that NOAA </w:t>
      </w:r>
      <w:r w:rsidRPr="00C84214">
        <w:rPr>
          <w:rStyle w:val="StyleBoldUnderline"/>
        </w:rPr>
        <w:t>Fisheries and our partners and stakeholders have made to end overfishing and rebuild fish stocks</w:t>
      </w:r>
      <w:r w:rsidRPr="00C84214">
        <w:rPr>
          <w:sz w:val="16"/>
        </w:rPr>
        <w:t xml:space="preserve">. Overall, the percent of assessed stocks that are harvested at sustainable levels continues to increase. And our efforts are paying off; since 2000, 34 fish stocks have been rebuilt. This positive outcome supports commercial fishermen and fishing communities and provides Americans with a local source of healthy food. </w:t>
      </w:r>
      <w:r w:rsidRPr="00C84214">
        <w:rPr>
          <w:rStyle w:val="StyleBoldUnderline"/>
        </w:rPr>
        <w:t>Recreational fishing is an important social activity for individuals and families and is a critical economic contributor to local communities and regional economies</w:t>
      </w:r>
      <w:r w:rsidRPr="00C84214">
        <w:rPr>
          <w:sz w:val="16"/>
        </w:rPr>
        <w:t>.</w:t>
      </w:r>
    </w:p>
    <w:p w14:paraId="0F886D89" w14:textId="77777777" w:rsidR="00352E5E" w:rsidRDefault="00352E5E" w:rsidP="00C84214">
      <w:pPr>
        <w:rPr>
          <w:sz w:val="16"/>
        </w:rPr>
      </w:pPr>
    </w:p>
    <w:p w14:paraId="7FDED345" w14:textId="77777777" w:rsidR="00352E5E" w:rsidRDefault="00352E5E" w:rsidP="00C84214">
      <w:pPr>
        <w:rPr>
          <w:sz w:val="16"/>
        </w:rPr>
      </w:pPr>
    </w:p>
    <w:p w14:paraId="225BE83E" w14:textId="77777777" w:rsidR="00352E5E" w:rsidRPr="00352E5E" w:rsidRDefault="00352E5E" w:rsidP="00352E5E">
      <w:pPr>
        <w:pStyle w:val="Heading4"/>
      </w:pPr>
      <w:r w:rsidRPr="00352E5E">
        <w:t xml:space="preserve">Economic collapse causes escalating global wars </w:t>
      </w:r>
    </w:p>
    <w:p w14:paraId="3AE954D6" w14:textId="77777777" w:rsidR="00352E5E" w:rsidRPr="00352E5E" w:rsidRDefault="00352E5E" w:rsidP="00352E5E">
      <w:pPr>
        <w:rPr>
          <w:sz w:val="16"/>
        </w:rPr>
      </w:pPr>
      <w:r w:rsidRPr="00235294">
        <w:rPr>
          <w:rStyle w:val="StyleStyleBold12pt"/>
        </w:rPr>
        <w:t>Kemp 10</w:t>
      </w:r>
      <w:r w:rsidRPr="00352E5E">
        <w:rPr>
          <w:sz w:val="16"/>
        </w:rPr>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14:paraId="24686611" w14:textId="77777777" w:rsidR="00352E5E" w:rsidRPr="00235294" w:rsidRDefault="00352E5E" w:rsidP="00352E5E">
      <w:pPr>
        <w:rPr>
          <w:rFonts w:ascii="Georgia" w:hAnsi="Georgia"/>
        </w:rPr>
      </w:pPr>
    </w:p>
    <w:p w14:paraId="54206939" w14:textId="77777777" w:rsidR="00352E5E" w:rsidRPr="00352E5E" w:rsidRDefault="00352E5E" w:rsidP="00352E5E">
      <w:pPr>
        <w:rPr>
          <w:rStyle w:val="StyleBoldUnderline"/>
        </w:rPr>
      </w:pPr>
      <w:r w:rsidRPr="00352E5E">
        <w:rPr>
          <w:sz w:val="16"/>
        </w:rPr>
        <w:t xml:space="preserve">The second scenario, called Mayhem and Chaos, is the opposite of the first scenario; everything that can go wrong does go wrong. </w:t>
      </w:r>
      <w:r w:rsidRPr="00352E5E">
        <w:rPr>
          <w:rStyle w:val="StyleBoldUnderline"/>
        </w:rPr>
        <w:t>The world economic situation weakens rather than strengthens, and India, China, and Japan suffer a major reduction in their growth rates</w:t>
      </w:r>
      <w:r w:rsidRPr="00352E5E">
        <w:rPr>
          <w:sz w:val="16"/>
        </w:rPr>
        <w:t xml:space="preserve">, further </w:t>
      </w:r>
      <w:r w:rsidRPr="00352E5E">
        <w:rPr>
          <w:rStyle w:val="StyleBoldUnderline"/>
        </w:rPr>
        <w:t>weakening the global economy</w:t>
      </w:r>
      <w:r w:rsidRPr="00352E5E">
        <w:rPr>
          <w:sz w:val="16"/>
        </w:rPr>
        <w:t xml:space="preserve">. As a result, </w:t>
      </w:r>
      <w:r w:rsidRPr="00352E5E">
        <w:rPr>
          <w:rStyle w:val="StyleBoldUnderline"/>
        </w:rPr>
        <w:t>energy demand falls and the price of fossil fuels plummets, leading to a financial crisis for the energy-producing states, which are forced to cut back dramatically on expansion programs and social welfare. Tha</w:t>
      </w:r>
      <w:r w:rsidRPr="00352E5E">
        <w:rPr>
          <w:rStyle w:val="IntenseEmphasis"/>
        </w:rPr>
        <w:t>t</w:t>
      </w:r>
      <w:r w:rsidRPr="00352E5E">
        <w:rPr>
          <w:sz w:val="16"/>
        </w:rPr>
        <w:t xml:space="preserve"> in turn </w:t>
      </w:r>
      <w:r w:rsidRPr="00352E5E">
        <w:rPr>
          <w:rStyle w:val="IntenseEmphasis"/>
        </w:rPr>
        <w:t>lea</w:t>
      </w:r>
      <w:r w:rsidRPr="00352E5E">
        <w:rPr>
          <w:rStyle w:val="StyleBoldUnderline"/>
        </w:rPr>
        <w:t xml:space="preserve">ds to political unrest: and nurtures </w:t>
      </w:r>
      <w:r w:rsidRPr="00352E5E">
        <w:rPr>
          <w:sz w:val="16"/>
        </w:rPr>
        <w:t xml:space="preserve">different </w:t>
      </w:r>
      <w:r w:rsidRPr="00352E5E">
        <w:rPr>
          <w:rStyle w:val="StyleBoldUnderline"/>
        </w:rPr>
        <w:t>radical groups, including</w:t>
      </w:r>
      <w:r w:rsidRPr="00352E5E">
        <w:rPr>
          <w:sz w:val="16"/>
        </w:rPr>
        <w:t xml:space="preserve">, but not limited to, </w:t>
      </w:r>
      <w:r w:rsidRPr="00352E5E">
        <w:rPr>
          <w:rStyle w:val="StyleBoldUnderline"/>
        </w:rPr>
        <w:t>Islamic extremists</w:t>
      </w:r>
      <w:r w:rsidRPr="00352E5E">
        <w:rPr>
          <w:sz w:val="16"/>
        </w:rPr>
        <w:t xml:space="preserve">. The </w:t>
      </w:r>
      <w:r w:rsidRPr="00352E5E">
        <w:rPr>
          <w:rStyle w:val="StyleBoldUnderline"/>
        </w:rPr>
        <w:t>internal stability of</w:t>
      </w:r>
      <w:r w:rsidRPr="00352E5E">
        <w:rPr>
          <w:sz w:val="16"/>
        </w:rPr>
        <w:t xml:space="preserve"> some </w:t>
      </w:r>
      <w:r w:rsidRPr="00352E5E">
        <w:rPr>
          <w:rStyle w:val="StyleBoldUnderline"/>
        </w:rPr>
        <w:t>countries is challenged</w:t>
      </w:r>
      <w:r w:rsidRPr="00352E5E">
        <w:rPr>
          <w:sz w:val="16"/>
        </w:rPr>
        <w:t xml:space="preserve">, and </w:t>
      </w:r>
      <w:r w:rsidRPr="00352E5E">
        <w:rPr>
          <w:rStyle w:val="StyleBoldUnderline"/>
        </w:rPr>
        <w:t>there are more “failed states.”</w:t>
      </w:r>
      <w:r w:rsidRPr="00352E5E">
        <w:rPr>
          <w:sz w:val="16"/>
        </w:rPr>
        <w:t xml:space="preserve"> Most serious is </w:t>
      </w:r>
      <w:r w:rsidRPr="00352E5E">
        <w:rPr>
          <w:rStyle w:val="StyleBoldUnderline"/>
        </w:rPr>
        <w:t>the collapse of the democratic government in Pakistan and its takeover by Muslim extremists, who then take possession of a large number of nuclear weapons. The danger of war between India and Pakistan increases significantly. Iran</w:t>
      </w:r>
      <w:r w:rsidRPr="00352E5E">
        <w:rPr>
          <w:sz w:val="16"/>
        </w:rPr>
        <w:t xml:space="preserve">, always worried about an extremist Pakistan, expands and </w:t>
      </w:r>
      <w:r w:rsidRPr="00352E5E">
        <w:rPr>
          <w:rStyle w:val="StyleBoldUnderline"/>
        </w:rPr>
        <w:t>weaponizes its nuclear program. That</w:t>
      </w:r>
      <w:r w:rsidRPr="00352E5E">
        <w:rPr>
          <w:sz w:val="16"/>
        </w:rPr>
        <w:t xml:space="preserve"> further </w:t>
      </w:r>
      <w:r w:rsidRPr="00352E5E">
        <w:rPr>
          <w:rStyle w:val="StyleBoldUnderline"/>
        </w:rPr>
        <w:t>enhances nuclear proliferation in the Middle East, with Saudi Arabia, Turkey, and Egypt joining Israel and Iran as nuclear states.</w:t>
      </w:r>
      <w:r w:rsidRPr="00352E5E">
        <w:rPr>
          <w:sz w:val="16"/>
        </w:rPr>
        <w:t xml:space="preserve"> Under these circumstances, </w:t>
      </w:r>
      <w:r w:rsidRPr="00352E5E">
        <w:rPr>
          <w:rStyle w:val="StyleBoldUnderline"/>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p>
    <w:p w14:paraId="7A71A1BF" w14:textId="77777777" w:rsidR="00352E5E" w:rsidRDefault="00352E5E" w:rsidP="00C84214">
      <w:pPr>
        <w:rPr>
          <w:sz w:val="16"/>
        </w:rPr>
      </w:pPr>
    </w:p>
    <w:p w14:paraId="745707C2" w14:textId="77777777" w:rsidR="00352E5E" w:rsidRDefault="00352E5E" w:rsidP="00352E5E">
      <w:pPr>
        <w:pStyle w:val="Heading3"/>
      </w:pPr>
      <w:r>
        <w:t>2NC – Internal Link Ext</w:t>
      </w:r>
    </w:p>
    <w:p w14:paraId="49D1828E" w14:textId="77777777" w:rsidR="00352E5E" w:rsidRDefault="00352E5E" w:rsidP="00352E5E">
      <w:pPr>
        <w:pStyle w:val="Heading4"/>
      </w:pPr>
      <w:r>
        <w:t>Fishing industry is key to the US economy</w:t>
      </w:r>
    </w:p>
    <w:p w14:paraId="058A5CC7" w14:textId="77777777" w:rsidR="00352E5E" w:rsidRPr="00083A92" w:rsidRDefault="00352E5E" w:rsidP="00352E5E">
      <w:pPr>
        <w:rPr>
          <w:sz w:val="16"/>
        </w:rPr>
      </w:pPr>
      <w:r w:rsidRPr="00E91819">
        <w:rPr>
          <w:rStyle w:val="StyleStyleBold12pt"/>
        </w:rPr>
        <w:t>NOAA 13</w:t>
      </w:r>
      <w:r w:rsidRPr="00083A92">
        <w:rPr>
          <w:sz w:val="16"/>
        </w:rPr>
        <w:t xml:space="preserve"> (National Oceanic and Atmospheric Administration, 3/7/13, “NOAA report finds commercial and recreational saltwater fishing generated $199 billion in 2011”, http://www.nmfs.noaa.gov/mediacenter/2013/03/07_noaa_report_finds_commercial_and_recreational.html, aps)</w:t>
      </w:r>
    </w:p>
    <w:p w14:paraId="2815F3F2" w14:textId="77777777" w:rsidR="00352E5E" w:rsidRDefault="00352E5E" w:rsidP="00352E5E"/>
    <w:p w14:paraId="35CB00F7" w14:textId="21BB6B97" w:rsidR="00190B5C" w:rsidRDefault="00352E5E" w:rsidP="00190B5C">
      <w:r w:rsidRPr="00083A92">
        <w:rPr>
          <w:rStyle w:val="StyleBoldUnderline"/>
        </w:rPr>
        <w:t>U.S. commercial and recreational saltwater fishing generated more than $199 billion in sales and supported 1.7 million jobs in the nation’s economy</w:t>
      </w:r>
      <w:r w:rsidRPr="00083A92">
        <w:rPr>
          <w:sz w:val="16"/>
        </w:rPr>
        <w:t xml:space="preserve"> in 2011, according to a new economic report released by NOAA’s Fisheries Service</w:t>
      </w:r>
      <w:proofErr w:type="gramStart"/>
      <w:r w:rsidRPr="00083A92">
        <w:rPr>
          <w:sz w:val="16"/>
        </w:rPr>
        <w:t>.</w:t>
      </w:r>
      <w:r w:rsidR="00083A92" w:rsidRPr="00083A92">
        <w:rPr>
          <w:sz w:val="12"/>
        </w:rPr>
        <w:t>¶</w:t>
      </w:r>
      <w:proofErr w:type="gramEnd"/>
      <w:r w:rsidRPr="00083A92">
        <w:rPr>
          <w:sz w:val="16"/>
        </w:rPr>
        <w:t xml:space="preserve"> The report, Fisheries Economics of the United States 2011, is published annually on a two-year lag to allow data collection, analysis, and peer review. It provides economic statistics on U.S. commercial and recreational fisheries and marine-related businesses for each coastal state and the nation. Key to the report </w:t>
      </w:r>
      <w:proofErr w:type="gramStart"/>
      <w:r w:rsidRPr="00083A92">
        <w:rPr>
          <w:sz w:val="16"/>
        </w:rPr>
        <w:t>are</w:t>
      </w:r>
      <w:proofErr w:type="gramEnd"/>
      <w:r w:rsidRPr="00083A92">
        <w:rPr>
          <w:sz w:val="16"/>
        </w:rPr>
        <w:t xml:space="preserve"> the economic effects--jobs, sales, income, and value added to Gross National Product--of the commercial and recreational fishing industries. </w:t>
      </w:r>
      <w:r w:rsidRPr="00083A92">
        <w:rPr>
          <w:rStyle w:val="StyleBoldUnderline"/>
        </w:rPr>
        <w:t>“Economic impact” measures how sales in each sector ripple throughout the state and national economy as each dollar spent generates additional sales by other firms and consumers</w:t>
      </w:r>
      <w:proofErr w:type="gramStart"/>
      <w:r w:rsidRPr="00083A92">
        <w:rPr>
          <w:rStyle w:val="StyleBoldUnderline"/>
        </w:rPr>
        <w:t>.</w:t>
      </w:r>
      <w:r w:rsidR="00083A92" w:rsidRPr="00083A92">
        <w:rPr>
          <w:rStyle w:val="StyleBoldUnderline"/>
          <w:b w:val="0"/>
          <w:sz w:val="12"/>
          <w:u w:val="none"/>
        </w:rPr>
        <w:t>¶</w:t>
      </w:r>
      <w:proofErr w:type="gramEnd"/>
      <w:r w:rsidRPr="00083A92">
        <w:rPr>
          <w:rStyle w:val="StyleBoldUnderline"/>
        </w:rPr>
        <w:t xml:space="preserve"> The seafood industry</w:t>
      </w:r>
      <w:r w:rsidRPr="00083A92">
        <w:rPr>
          <w:sz w:val="16"/>
        </w:rPr>
        <w:t>—harvesters, seafood processors and dealers, seafood wholesalers and retailers—</w:t>
      </w:r>
      <w:r w:rsidRPr="00083A92">
        <w:rPr>
          <w:rStyle w:val="StyleBoldUnderline"/>
        </w:rPr>
        <w:t>generated $129 billion in sal</w:t>
      </w:r>
      <w:bookmarkStart w:id="0" w:name="_GoBack"/>
      <w:bookmarkEnd w:id="0"/>
      <w:r w:rsidRPr="00083A92">
        <w:rPr>
          <w:rStyle w:val="StyleBoldUnderline"/>
        </w:rPr>
        <w:t>es impacts</w:t>
      </w:r>
      <w:r w:rsidRPr="00083A92">
        <w:rPr>
          <w:sz w:val="16"/>
        </w:rPr>
        <w:t>, $37 billion in income impacts and supported 1.2 million jobs in 2011, the most recent year included in the report. Recreational fishing generated $70 billion in sales impacts, $20 billion in income impacts, and supported 455,000 jobs in 2011. Compared to 2010, the numbers are up for all of these impacts except commercial seafood sales</w:t>
      </w:r>
      <w:proofErr w:type="gramStart"/>
      <w:r w:rsidRPr="00083A92">
        <w:rPr>
          <w:sz w:val="16"/>
        </w:rPr>
        <w:t>.</w:t>
      </w:r>
      <w:r w:rsidR="00083A92" w:rsidRPr="00083A92">
        <w:rPr>
          <w:sz w:val="12"/>
        </w:rPr>
        <w:t>¶</w:t>
      </w:r>
      <w:proofErr w:type="gramEnd"/>
      <w:r w:rsidRPr="00083A92">
        <w:rPr>
          <w:sz w:val="16"/>
        </w:rPr>
        <w:t xml:space="preserve"> </w:t>
      </w:r>
      <w:r w:rsidRPr="00083A92">
        <w:rPr>
          <w:rStyle w:val="StyleBoldUnderline"/>
        </w:rPr>
        <w:t>“Commercial and recreational fishing are integral parts of the nation’s social and economic fabric,</w:t>
      </w:r>
      <w:r w:rsidRPr="00083A92">
        <w:rPr>
          <w:sz w:val="16"/>
        </w:rPr>
        <w:t>” said Sam Rauch, deputy assistant NOAA administrator for NOAA’s Fisheries Service. “While there’s still work to do, to see landings and value climb in 2011 shows we’re moving in the right direction, even in this time of challenging transition for many fishing communities.”</w:t>
      </w:r>
      <w:r w:rsidR="00190B5C">
        <w:t xml:space="preserve"> </w:t>
      </w:r>
    </w:p>
    <w:p w14:paraId="6A812113" w14:textId="77777777" w:rsidR="00190B5C" w:rsidRPr="00190B5C" w:rsidRDefault="00190B5C" w:rsidP="00190B5C"/>
    <w:p w14:paraId="195BA154" w14:textId="77D87C53" w:rsidR="000B12AF" w:rsidRDefault="000B12AF" w:rsidP="00246972">
      <w:pPr>
        <w:pStyle w:val="Heading2"/>
      </w:pPr>
      <w:r>
        <w:t>Aff – Non Unique</w:t>
      </w:r>
    </w:p>
    <w:p w14:paraId="2D963E15" w14:textId="7D33AE97" w:rsidR="000B12AF" w:rsidRDefault="000B12AF" w:rsidP="000B12AF">
      <w:pPr>
        <w:pStyle w:val="Heading4"/>
      </w:pPr>
      <w:r>
        <w:t>Fishing industry is on the decline--overfishing</w:t>
      </w:r>
    </w:p>
    <w:p w14:paraId="60F862B0" w14:textId="14EA57B6" w:rsidR="000B12AF" w:rsidRDefault="000B12AF" w:rsidP="000B12AF">
      <w:r w:rsidRPr="000B12AF">
        <w:rPr>
          <w:rStyle w:val="StyleStyleBold12pt"/>
        </w:rPr>
        <w:t>Si 6/27</w:t>
      </w:r>
      <w:r>
        <w:t xml:space="preserve"> (George, Northeastern University, 6/27/14, “THE PLAGUE OF OVERFISHING: GLOBAL FISHERIES PREDICTED TO COLLAPSE BY 2050”, </w:t>
      </w:r>
      <w:r w:rsidRPr="000B12AF">
        <w:t>http://www.diplomaticourier.com/news/topics/environment/2248-the-plague-of-overfishing-global-fisheries-predicted-to-collapse-by-2050</w:t>
      </w:r>
      <w:r>
        <w:t>, aps)</w:t>
      </w:r>
    </w:p>
    <w:p w14:paraId="47266E0B" w14:textId="4E77B21A" w:rsidR="000B12AF" w:rsidRDefault="000B12AF" w:rsidP="000B12AF">
      <w:r w:rsidRPr="000B12AF">
        <w:rPr>
          <w:rStyle w:val="StyleBoldUnderline"/>
        </w:rPr>
        <w:t>The fishing industry is a billion dollar enterprise that provides</w:t>
      </w:r>
      <w:r>
        <w:t xml:space="preserve"> livelihood and survival </w:t>
      </w:r>
      <w:r w:rsidRPr="000B12AF">
        <w:rPr>
          <w:rStyle w:val="StyleBoldUnderline"/>
        </w:rPr>
        <w:t>for billions of people.</w:t>
      </w:r>
      <w:r>
        <w:t xml:space="preserve"> According to a 2012 report by the United Nations Food and Agriculture Organization (FAO), the fishing industry is worth over $200 billion and products of this industry provide 3 billion people over 20 percent of their total protein consumed. Without question, this is an invaluable industry that affects people worldwide. However, </w:t>
      </w:r>
      <w:r w:rsidRPr="00BD06E1">
        <w:rPr>
          <w:rStyle w:val="StyleBoldUnderline"/>
        </w:rPr>
        <w:t>trends do not look favorable for the longevity of the industry, with some experts warning that fisheries globally can collapse as early as 2050</w:t>
      </w:r>
      <w:proofErr w:type="gramStart"/>
      <w:r w:rsidRPr="00BD06E1">
        <w:rPr>
          <w:rStyle w:val="StyleBoldUnderline"/>
        </w:rPr>
        <w:t>.¶</w:t>
      </w:r>
      <w:proofErr w:type="gramEnd"/>
      <w:r w:rsidRPr="00BD06E1">
        <w:rPr>
          <w:rStyle w:val="StyleBoldUnderline"/>
        </w:rPr>
        <w:t xml:space="preserve"> With so many problems plaguing our oceans, overfishing threatens to destroy many species and has already done irreparable damage </w:t>
      </w:r>
      <w:r>
        <w:t xml:space="preserve">to species like the Bluefin Tuna, Swordfish, and Sturgeon. These species fall under the “large predatory fish” (LPF) category, a group that has been over 90 percent overfished. Large predatory fish are highly sought after, given the high price they fetch; </w:t>
      </w:r>
      <w:r w:rsidRPr="00BD06E1">
        <w:rPr>
          <w:rStyle w:val="StyleBoldUnderline"/>
        </w:rPr>
        <w:t>the prospect of making large profit led to nonstop fishing of these species, robbing them the time necessary to breed and repopulate</w:t>
      </w:r>
      <w:r>
        <w:t>.</w:t>
      </w:r>
    </w:p>
    <w:p w14:paraId="2F1C36B3" w14:textId="4EEB9D7B" w:rsidR="00190B5C" w:rsidRDefault="00190B5C" w:rsidP="00190B5C">
      <w:pPr>
        <w:pStyle w:val="Heading2"/>
      </w:pPr>
      <w:r>
        <w:t>Aff – Overfishing Now</w:t>
      </w:r>
    </w:p>
    <w:p w14:paraId="69467461" w14:textId="77777777" w:rsidR="00190B5C" w:rsidRDefault="00190B5C" w:rsidP="00190B5C"/>
    <w:p w14:paraId="57A2D78C" w14:textId="77777777" w:rsidR="00190B5C" w:rsidRPr="00190B5C" w:rsidRDefault="00190B5C" w:rsidP="00190B5C">
      <w:pPr>
        <w:pStyle w:val="Heading4"/>
      </w:pPr>
      <w:r w:rsidRPr="00190B5C">
        <w:t>Overfishing High, Destroys Ecosystems</w:t>
      </w:r>
    </w:p>
    <w:p w14:paraId="1D33FE63" w14:textId="77777777" w:rsidR="00190B5C" w:rsidRDefault="00190B5C" w:rsidP="00190B5C">
      <w:r w:rsidRPr="00117A88">
        <w:rPr>
          <w:rStyle w:val="StyleStyleBold12pt"/>
        </w:rPr>
        <w:t>Nutall 13</w:t>
      </w:r>
      <w:r>
        <w:t xml:space="preserve"> [Nick, Head of Media Services, United Nations Environment Programme, 3/4/13, </w:t>
      </w:r>
      <w:r w:rsidRPr="00117A88">
        <w:t>http://www.un.org/events/tenstories/06/story.asp</w:t>
      </w:r>
      <w:proofErr w:type="gramStart"/>
      <w:r w:rsidRPr="00117A88">
        <w:t>?storyID</w:t>
      </w:r>
      <w:proofErr w:type="gramEnd"/>
      <w:r w:rsidRPr="00117A88">
        <w:t>=800</w:t>
      </w:r>
      <w:r>
        <w:t>]</w:t>
      </w:r>
    </w:p>
    <w:p w14:paraId="6EB2DE59" w14:textId="77777777" w:rsidR="00190B5C" w:rsidRDefault="00190B5C" w:rsidP="00190B5C">
      <w:r w:rsidRPr="00117A88">
        <w:t xml:space="preserve">Despite its crucial importance for the survival of humanity, </w:t>
      </w:r>
      <w:r w:rsidRPr="00117A88">
        <w:rPr>
          <w:rStyle w:val="StyleBoldUnderline"/>
        </w:rPr>
        <w:t>marine biodiversity is in ever-greater danger, with the depletion of fisheries among biggest concerns. Fishing is central to the livelihood and food security of 200 million people</w:t>
      </w:r>
      <w:r w:rsidRPr="00117A88">
        <w:t xml:space="preserve">, especially in the developing world, </w:t>
      </w:r>
      <w:r w:rsidRPr="00117A88">
        <w:rPr>
          <w:rStyle w:val="StyleBoldUnderline"/>
        </w:rPr>
        <w:t>while one of five people on this planet depends on fish as the primary source of protein.</w:t>
      </w:r>
      <w:r w:rsidRPr="00117A88">
        <w:t xml:space="preserve"> According to UN agencies, </w:t>
      </w:r>
      <w:r w:rsidRPr="00117A88">
        <w:rPr>
          <w:rStyle w:val="StyleBoldUnderline"/>
        </w:rPr>
        <w:t>aquaculture</w:t>
      </w:r>
      <w:r w:rsidRPr="00117A88">
        <w:t xml:space="preserve"> - the farming and stocking of aquatic organisms including fish, molluscs, crustaceans and aquatic plants - </w:t>
      </w:r>
      <w:r w:rsidRPr="00117A88">
        <w:rPr>
          <w:rStyle w:val="StyleBoldUnderline"/>
        </w:rPr>
        <w:t>is growing more rapidly than all other</w:t>
      </w:r>
      <w:r w:rsidRPr="00117A88">
        <w:t xml:space="preserve"> animal</w:t>
      </w:r>
      <w:r w:rsidRPr="00117A88">
        <w:rPr>
          <w:rStyle w:val="StyleBoldUnderline"/>
        </w:rPr>
        <w:t xml:space="preserve"> food</w:t>
      </w:r>
      <w:r w:rsidRPr="00117A88">
        <w:t xml:space="preserve"> producing</w:t>
      </w:r>
      <w:r w:rsidRPr="00117A88">
        <w:rPr>
          <w:rStyle w:val="StyleBoldUnderline"/>
        </w:rPr>
        <w:t xml:space="preserve"> sectors. </w:t>
      </w:r>
      <w:r w:rsidRPr="00117A88">
        <w:t xml:space="preserve">But amid facts and figures about aquaculture's soaring worldwide production rates, other, more sobering, </w:t>
      </w:r>
      <w:r w:rsidRPr="00117A88">
        <w:rPr>
          <w:rStyle w:val="StyleBoldUnderline"/>
        </w:rPr>
        <w:t>statistics reveal that global main marine fish stocks are in jeopardy,</w:t>
      </w:r>
      <w:r w:rsidRPr="00117A88">
        <w:t xml:space="preserve"> increasingly </w:t>
      </w:r>
      <w:r w:rsidRPr="00117A88">
        <w:rPr>
          <w:rStyle w:val="StyleBoldUnderline"/>
        </w:rPr>
        <w:t>pressured by overfishing and environmental degradation.</w:t>
      </w:r>
      <w:r>
        <w:t xml:space="preserve"> </w:t>
      </w:r>
      <w:r w:rsidRPr="00117A88">
        <w:t>“</w:t>
      </w:r>
      <w:r w:rsidRPr="00117A88">
        <w:rPr>
          <w:rStyle w:val="StyleBoldUnderline"/>
        </w:rPr>
        <w:t>Overfishing cannot continue</w:t>
      </w:r>
      <w:r w:rsidRPr="00117A88">
        <w:t>,” warned Nitin Desai, Secretary General of the 2002 World Summit on Sustainable Development, which took place in Johannesburg. “</w:t>
      </w:r>
      <w:r w:rsidRPr="00117A88">
        <w:rPr>
          <w:rStyle w:val="StyleBoldUnderline"/>
        </w:rPr>
        <w:t>The depletion of fisheries poses a major threat to the food supply of millions of people.</w:t>
      </w:r>
      <w:r w:rsidRPr="00117A88">
        <w:t>” The Johannesburg Plan of Implementation calls for the establishment of Marine Protected Areas (MPAs), which many experts believe may hold the key to conserving and boosting fish stocks. Yet, according to the UN Environment Programme’s (UNEP) World Conservation Monitoring Centre, in Cambridge, UK, less than one per cent of the world’s oceans and seas are currently in MPAs.</w:t>
      </w:r>
      <w:r>
        <w:t xml:space="preserve"> </w:t>
      </w:r>
      <w:r w:rsidRPr="00117A88">
        <w:t>The magnitude of the problem of overfishing is often overlooked, given the competing claims of deforestation, desertification, energy resource exploitation and other biodiversity depletion dilemmas. The rapid growth in demand for fish and fish products is leading to fish prices increasing faster than prices of meat. As a result, fisheries investments have become more attractive to both entrepreneurs and governments, much to the detriment of small-scale fishing and fishing communities all over the world. In the last decade</w:t>
      </w:r>
      <w:r w:rsidRPr="00117A88">
        <w:rPr>
          <w:rStyle w:val="StyleBoldUnderline"/>
        </w:rPr>
        <w:t>, in the north Atlantic region, commercial fish populations</w:t>
      </w:r>
      <w:r w:rsidRPr="00117A88">
        <w:t xml:space="preserve"> of cod, hake, haddock and flounder </w:t>
      </w:r>
      <w:r w:rsidRPr="00117A88">
        <w:rPr>
          <w:rStyle w:val="StyleBoldUnderline"/>
        </w:rPr>
        <w:t>have fallen by as much as 95%, prompting calls for urgent measures.</w:t>
      </w:r>
      <w:r w:rsidRPr="00117A88">
        <w:t xml:space="preserve"> Some are even recommending zero catches to allow for regeneration of stocks, much to the ire of the fishing industry.</w:t>
      </w:r>
      <w:r>
        <w:t xml:space="preserve"> </w:t>
      </w:r>
      <w:r w:rsidRPr="00117A88">
        <w:t xml:space="preserve">According to a Food and Agriculture Organization (FAO) estimate, </w:t>
      </w:r>
      <w:r w:rsidRPr="00117A88">
        <w:rPr>
          <w:rStyle w:val="StyleBoldUnderline"/>
        </w:rPr>
        <w:t>over 70% of the world’s fish species are either fully exploited or depleted. The dramatic increase of destructive fishing techniques worldwide destroys marine mammals and entire ecosystems.</w:t>
      </w:r>
      <w:r w:rsidRPr="00117A88">
        <w:t xml:space="preserve"> FAO reports that illegal, unreported and unregulated fishing worldwide appears to be increasing as fishermen seek to avoid stricter rules in many places in response to shrinking catches and declining fish stocks. Few, if any, developing countries and only a limited number of developed ones are on track to put into effect by this year the International Plan of Action to Prevent, Deter and Eliminate Unreported and Unregulated Fishing. Despite that fact that each region has its Regional Sea Conventions, and some 108 governments and the European Commission have adopted the UNEP Global Programme of Action for the Protection of the Marine Environment from Land based Activities, oceans are cleared at twice the rate of forests.</w:t>
      </w:r>
      <w:r>
        <w:t xml:space="preserve"> </w:t>
      </w:r>
      <w:r w:rsidRPr="00117A88">
        <w:t xml:space="preserve">The Johannesburg forum stressed the importance of restoring depleted fisheries and acknowledged that sustainable fishing requires partnerships by and between governments, fishermen, communities and industry. It urged countries to ratify the Convention on the Law of the Sea and other instruments that promote maritime safety and protect the environment from marine pollution and environmental damage by ships. Only a multilateral approach can counterbalance the rate of depletion of the world’s </w:t>
      </w:r>
      <w:proofErr w:type="gramStart"/>
      <w:r w:rsidRPr="00117A88">
        <w:t>fisheries which</w:t>
      </w:r>
      <w:proofErr w:type="gramEnd"/>
      <w:r w:rsidRPr="00117A88">
        <w:t xml:space="preserve"> has increased more than four times in the past 40 years.</w:t>
      </w:r>
    </w:p>
    <w:p w14:paraId="40055545" w14:textId="77777777" w:rsidR="00190B5C" w:rsidRPr="00190B5C" w:rsidRDefault="00190B5C" w:rsidP="00190B5C"/>
    <w:p w14:paraId="2480F27B" w14:textId="77777777" w:rsidR="00246972" w:rsidRDefault="00246972" w:rsidP="00246972">
      <w:pPr>
        <w:pStyle w:val="Heading2"/>
      </w:pPr>
      <w:r>
        <w:t>Aff – Alt Cause</w:t>
      </w:r>
    </w:p>
    <w:p w14:paraId="01E318FA" w14:textId="77777777" w:rsidR="00246972" w:rsidRDefault="00246972" w:rsidP="00246972"/>
    <w:p w14:paraId="0041DC75" w14:textId="77777777" w:rsidR="00246972" w:rsidRDefault="00246972" w:rsidP="00246972">
      <w:pPr>
        <w:pStyle w:val="Heading4"/>
      </w:pPr>
      <w:r>
        <w:t>Alt cause—climate change kills the fishing industry</w:t>
      </w:r>
    </w:p>
    <w:p w14:paraId="79B3195E" w14:textId="77777777" w:rsidR="00246972" w:rsidRDefault="00246972" w:rsidP="00246972">
      <w:pPr>
        <w:rPr>
          <w:sz w:val="16"/>
        </w:rPr>
      </w:pPr>
      <w:r w:rsidRPr="00246972">
        <w:rPr>
          <w:rStyle w:val="StyleStyleBold12pt"/>
        </w:rPr>
        <w:t>Valentine 14</w:t>
      </w:r>
      <w:r w:rsidRPr="00246972">
        <w:rPr>
          <w:sz w:val="16"/>
        </w:rPr>
        <w:t xml:space="preserve"> (Katie, columnist, 5/29/14, “The Fishing Industry Is Poised To Lose Billions Due To Climate Change, Report Finds”, http://thinkprogress.org/climate/2014/05/29/3442537/fishing-lose-billions-climate/, aps)</w:t>
      </w:r>
    </w:p>
    <w:p w14:paraId="66E12A12" w14:textId="77777777" w:rsidR="00083A92" w:rsidRPr="00246972" w:rsidRDefault="00083A92" w:rsidP="00246972">
      <w:pPr>
        <w:rPr>
          <w:sz w:val="16"/>
        </w:rPr>
      </w:pPr>
    </w:p>
    <w:p w14:paraId="6717D904" w14:textId="77777777" w:rsidR="00246972" w:rsidRDefault="00246972" w:rsidP="00246972">
      <w:pPr>
        <w:rPr>
          <w:sz w:val="16"/>
        </w:rPr>
      </w:pPr>
      <w:r w:rsidRPr="00246972">
        <w:rPr>
          <w:rStyle w:val="StyleBoldUnderline"/>
        </w:rPr>
        <w:t>The global fishing industry is poised to lose $17 to $41 billion</w:t>
      </w:r>
      <w:r w:rsidRPr="00246972">
        <w:rPr>
          <w:sz w:val="16"/>
        </w:rPr>
        <w:t xml:space="preserve"> by 2050 </w:t>
      </w:r>
      <w:r w:rsidRPr="00246972">
        <w:rPr>
          <w:rStyle w:val="StyleBoldUnderline"/>
        </w:rPr>
        <w:t>due to climate change’s effects on the marine environment,</w:t>
      </w:r>
      <w:r w:rsidRPr="00246972">
        <w:rPr>
          <w:sz w:val="16"/>
        </w:rPr>
        <w:t xml:space="preserve"> according to a new report</w:t>
      </w:r>
      <w:proofErr w:type="gramStart"/>
      <w:r w:rsidRPr="00246972">
        <w:rPr>
          <w:sz w:val="16"/>
        </w:rPr>
        <w:t>.</w:t>
      </w:r>
      <w:r w:rsidRPr="00246972">
        <w:rPr>
          <w:sz w:val="12"/>
        </w:rPr>
        <w:t>¶</w:t>
      </w:r>
      <w:proofErr w:type="gramEnd"/>
      <w:r w:rsidRPr="00246972">
        <w:rPr>
          <w:sz w:val="16"/>
        </w:rPr>
        <w:t xml:space="preserve"> The report, published by the Sustainable Fisheries Partnership and the University of Cambridge, outlines the </w:t>
      </w:r>
      <w:r w:rsidRPr="00246972">
        <w:rPr>
          <w:rStyle w:val="StyleBoldUnderline"/>
        </w:rPr>
        <w:t>range of challenges that increasing ocean temperatures and acidification will bring to the seafood industry</w:t>
      </w:r>
      <w:r w:rsidRPr="00246972">
        <w:rPr>
          <w:sz w:val="16"/>
        </w:rPr>
        <w:t xml:space="preserve">, based on findings from the IPCC’s Fifth Assessment Report. The authors found that </w:t>
      </w:r>
      <w:r w:rsidRPr="00246972">
        <w:rPr>
          <w:rStyle w:val="StyleBoldUnderline"/>
        </w:rPr>
        <w:t>climate change puts the 400 million people who depend heavily on fish for food at risk,</w:t>
      </w:r>
      <w:r w:rsidRPr="00246972">
        <w:rPr>
          <w:sz w:val="16"/>
        </w:rPr>
        <w:t xml:space="preserve"> especially small-scale fishermen in the Tropics. </w:t>
      </w:r>
      <w:r w:rsidRPr="00246972">
        <w:rPr>
          <w:rStyle w:val="StyleBoldUnderline"/>
        </w:rPr>
        <w:t>That’s because yields are expected to fall by 40 to 60 percent in the Tropics and Antarctica — in the high latitudes, however, the report said yields are likely to increase 30 to 70 percent</w:t>
      </w:r>
      <w:proofErr w:type="gramStart"/>
      <w:r w:rsidRPr="00246972">
        <w:rPr>
          <w:rStyle w:val="StyleBoldUnderline"/>
        </w:rPr>
        <w:t>.</w:t>
      </w:r>
      <w:r w:rsidRPr="00246972">
        <w:rPr>
          <w:sz w:val="12"/>
        </w:rPr>
        <w:t>¶</w:t>
      </w:r>
      <w:proofErr w:type="gramEnd"/>
      <w:r w:rsidRPr="00246972">
        <w:rPr>
          <w:sz w:val="16"/>
        </w:rPr>
        <w:t xml:space="preserve"> Some fish stocks will be able to migrate to cooler or more food- or oxygen-rich waters, which is good news for those fish populations but can lead to conflicts among countries as to which nations are entitled to the displaced stocks, and also could lead to more illegal fishing. The report singles out the recent shift of Atlantic mackerel to Icelandic waters over the last few summers as one example — with these new fish stocks, Iceland and the Faroe Islands have been fishing mackerel outside of international agreements. Top predators like tuna are some of the most likely to move, putting economic strain on small island nations in particular</w:t>
      </w:r>
      <w:proofErr w:type="gramStart"/>
      <w:r w:rsidRPr="00246972">
        <w:rPr>
          <w:sz w:val="16"/>
        </w:rPr>
        <w:t>.</w:t>
      </w:r>
      <w:r w:rsidRPr="00246972">
        <w:rPr>
          <w:sz w:val="12"/>
        </w:rPr>
        <w:t>¶</w:t>
      </w:r>
      <w:proofErr w:type="gramEnd"/>
      <w:r w:rsidRPr="00246972">
        <w:rPr>
          <w:sz w:val="16"/>
        </w:rPr>
        <w:t xml:space="preserve"> “</w:t>
      </w:r>
      <w:r w:rsidRPr="00246972">
        <w:rPr>
          <w:rStyle w:val="StyleBoldUnderline"/>
        </w:rPr>
        <w:t>This report is a wake up call for the seafood industry to recognize the scale of the threat to ocean resources from climate change and acidification,</w:t>
      </w:r>
      <w:r w:rsidRPr="00246972">
        <w:rPr>
          <w:sz w:val="16"/>
        </w:rPr>
        <w:t>” Blake Lee-Harwood of Sustainable Fisheries Partnership said in a statement.</w:t>
      </w:r>
    </w:p>
    <w:p w14:paraId="18ED5E8C" w14:textId="77777777" w:rsidR="00083A92" w:rsidRDefault="00083A92" w:rsidP="00246972">
      <w:pPr>
        <w:rPr>
          <w:sz w:val="16"/>
        </w:rPr>
      </w:pPr>
    </w:p>
    <w:p w14:paraId="6550F082" w14:textId="77777777" w:rsidR="00CA64D3" w:rsidRDefault="00CA64D3" w:rsidP="00083A92">
      <w:pPr>
        <w:pStyle w:val="Heading2"/>
      </w:pPr>
      <w:r>
        <w:t>Aff – No Link – Brine Filters</w:t>
      </w:r>
    </w:p>
    <w:p w14:paraId="6D278849" w14:textId="3901DAFE" w:rsidR="00CA64D3" w:rsidRDefault="00B31680" w:rsidP="00E5419C">
      <w:pPr>
        <w:pStyle w:val="Heading4"/>
      </w:pPr>
      <w:r>
        <w:t>No link—</w:t>
      </w:r>
      <w:r w:rsidR="00E5419C">
        <w:t>Brine filters solve chemical discharge—their author</w:t>
      </w:r>
    </w:p>
    <w:p w14:paraId="20A4494A" w14:textId="77777777" w:rsidR="00E5419C" w:rsidRPr="006A0BE2" w:rsidRDefault="00E5419C" w:rsidP="00E5419C">
      <w:pPr>
        <w:rPr>
          <w:sz w:val="16"/>
        </w:rPr>
      </w:pPr>
      <w:r w:rsidRPr="006A0BE2">
        <w:rPr>
          <w:rStyle w:val="StyleStyleBold12pt"/>
        </w:rPr>
        <w:t>Hunt 9</w:t>
      </w:r>
      <w:r w:rsidRPr="006A0BE2">
        <w:rPr>
          <w:sz w:val="16"/>
        </w:rPr>
        <w:t xml:space="preserve"> (Greg, executive officer @ South East Councils Climate Change Alliance (SECCCA), 5/4/09, “We have to do water differently, says Maude Barlow, in this provocative address that Andrew Bolt, among others, won’t like!</w:t>
      </w:r>
      <w:proofErr w:type="gramStart"/>
      <w:r w:rsidRPr="006A0BE2">
        <w:rPr>
          <w:sz w:val="16"/>
        </w:rPr>
        <w:t>”,</w:t>
      </w:r>
      <w:proofErr w:type="gramEnd"/>
      <w:r w:rsidRPr="006A0BE2">
        <w:rPr>
          <w:sz w:val="16"/>
        </w:rPr>
        <w:t xml:space="preserve"> http://www.seccca.org.au/2009/05/04/we-have-to-do-water-differently-says-maude-barlow-in-this-provocative-address-that-andrew-bolt-among-others-wont-like/, aps)</w:t>
      </w:r>
    </w:p>
    <w:p w14:paraId="599C5D98" w14:textId="77777777" w:rsidR="00CA64D3" w:rsidRDefault="00CA64D3" w:rsidP="00CA64D3"/>
    <w:p w14:paraId="5EBF7585" w14:textId="77777777" w:rsidR="00CA64D3" w:rsidRPr="00E5419C" w:rsidRDefault="00CA64D3" w:rsidP="00CA64D3">
      <w:pPr>
        <w:rPr>
          <w:sz w:val="16"/>
        </w:rPr>
      </w:pPr>
      <w:r w:rsidRPr="00E5419C">
        <w:rPr>
          <w:rStyle w:val="StyleBoldUnderline"/>
        </w:rPr>
        <w:t>Perhaps the best way to reduce the effects of brine disposal is to reduce the volume of brine that must be discharged and minimize the adverse chemicals found in the brines. Both man-m</w:t>
      </w:r>
      <w:r w:rsidR="00E5419C">
        <w:rPr>
          <w:rStyle w:val="StyleBoldUnderline"/>
        </w:rPr>
        <w:t>ade filters and natural filtra</w:t>
      </w:r>
      <w:r w:rsidRPr="00E5419C">
        <w:rPr>
          <w:rStyle w:val="StyleBoldUnderline"/>
        </w:rPr>
        <w:t>tion processes can reduce the amount of chemicals applied during the pre- treatment process. Ultrafiltration</w:t>
      </w:r>
      <w:r w:rsidRPr="00E5419C">
        <w:rPr>
          <w:sz w:val="16"/>
        </w:rPr>
        <w:t xml:space="preserve">, for example, </w:t>
      </w:r>
      <w:r w:rsidRPr="00E5419C">
        <w:rPr>
          <w:rStyle w:val="StyleBoldUnderline"/>
        </w:rPr>
        <w:t>can replace coagulants, effectively removing silt and organic matter</w:t>
      </w:r>
      <w:r w:rsidRPr="00E5419C">
        <w:rPr>
          <w:sz w:val="16"/>
        </w:rPr>
        <w:t xml:space="preserve"> from feedwater (Dudek and Associates 2005). Ultrafiltration also removes some of the guesswork involved in balancing the pretreatment chemicals, as pretreatment “must be continuously optimized to deal with influent characteristics” (Amalfintano and Lam 2005). </w:t>
      </w:r>
      <w:r w:rsidRPr="00E5419C">
        <w:rPr>
          <w:rStyle w:val="StyleBoldUnderline"/>
        </w:rPr>
        <w:t>These filters</w:t>
      </w:r>
      <w:r w:rsidRPr="00E5419C">
        <w:rPr>
          <w:sz w:val="16"/>
        </w:rPr>
        <w:t xml:space="preserve">, however, </w:t>
      </w:r>
      <w:r w:rsidRPr="00E5419C">
        <w:rPr>
          <w:rStyle w:val="StyleBoldUnderline"/>
        </w:rPr>
        <w:t>are backwashed periodically to remove sludge buildup</w:t>
      </w:r>
      <w:r w:rsidRPr="00E5419C">
        <w:rPr>
          <w:sz w:val="16"/>
        </w:rPr>
        <w:t xml:space="preserve"> and cleaned with the same solution used on RO membranes. Backwash can be disposed of with the waste brine or dewatered and disposed of on land. Additionally, subsurface intake wells, which use sand as a natural filter, reduce chemical usage during pretreatment by reducing the biological organisms that cause bio- fouling.</w:t>
      </w:r>
    </w:p>
    <w:p w14:paraId="720C5F55" w14:textId="77777777" w:rsidR="00083A92" w:rsidRDefault="00083A92" w:rsidP="00083A92">
      <w:pPr>
        <w:pStyle w:val="Heading2"/>
      </w:pPr>
      <w:r>
        <w:t>Aff – No Impact – Food Security</w:t>
      </w:r>
    </w:p>
    <w:p w14:paraId="59B45176" w14:textId="77777777" w:rsidR="000B12AF" w:rsidRDefault="000B12AF" w:rsidP="000B12AF"/>
    <w:p w14:paraId="7C933E1E" w14:textId="675740BE" w:rsidR="000B12AF" w:rsidRPr="000B12AF" w:rsidRDefault="000B12AF" w:rsidP="000B12AF">
      <w:pPr>
        <w:pStyle w:val="Heading4"/>
      </w:pPr>
      <w:r>
        <w:t>Alt cause—new tech means farmers will always produce more food</w:t>
      </w:r>
    </w:p>
    <w:p w14:paraId="37C309E6" w14:textId="77777777" w:rsidR="000B12AF" w:rsidRPr="000B12AF" w:rsidRDefault="000B12AF" w:rsidP="000B12AF">
      <w:pPr>
        <w:rPr>
          <w:sz w:val="16"/>
        </w:rPr>
      </w:pPr>
      <w:r w:rsidRPr="000B12AF">
        <w:rPr>
          <w:rStyle w:val="StyleStyleBold12pt"/>
        </w:rPr>
        <w:t>Zubrin 11</w:t>
      </w:r>
      <w:r w:rsidRPr="000B12AF">
        <w:rPr>
          <w:sz w:val="16"/>
        </w:rPr>
        <w:t xml:space="preserve"> (Dr. Robert Zubrin, president of Pioneer Astronautics, Senior Fellow with the Center for Security Policy “WHY IT’S WRONG TO AGREE WITH THE MALTHUSIANS ABOUT ETHANOL” May 13, 2011</w:t>
      </w:r>
      <w:hyperlink r:id="rId16" w:history="1">
        <w:r w:rsidRPr="000B12AF">
          <w:rPr>
            <w:sz w:val="16"/>
          </w:rPr>
          <w:t>http://www.ilcorn.org/daily-update/182-why-it-rsquo-s-wrong-to-agree-with-the-malthusians-about-ethanol/)//</w:t>
        </w:r>
      </w:hyperlink>
      <w:r w:rsidRPr="000B12AF">
        <w:rPr>
          <w:sz w:val="16"/>
        </w:rPr>
        <w:t xml:space="preserve"> CG</w:t>
      </w:r>
    </w:p>
    <w:p w14:paraId="505F7FEA" w14:textId="77777777" w:rsidR="000B12AF" w:rsidRPr="000B12AF" w:rsidRDefault="000B12AF" w:rsidP="000B12AF">
      <w:pPr>
        <w:rPr>
          <w:rFonts w:cs="Calibri"/>
          <w:sz w:val="16"/>
        </w:rPr>
      </w:pPr>
      <w:r w:rsidRPr="000B12AF">
        <w:rPr>
          <w:rFonts w:cs="Calibri"/>
          <w:sz w:val="16"/>
        </w:rPr>
        <w:t xml:space="preserve">In an op-ed article printed in the Denver Post May 8, editorial columnist Vince Carroll endorsed the view of population control advocate Lester Brown that the U.S. corn ethanol program is threatening the world’s poor with starvation. This endorsement is especially remarkable in view of the fact that, as the otherwise generally astute Mr. Carroll has correctly noted many times in the past, all of Lester Brown’s </w:t>
      </w:r>
      <w:r w:rsidRPr="000B12AF">
        <w:rPr>
          <w:rStyle w:val="StyleBoldUnderline"/>
        </w:rPr>
        <w:t>many</w:t>
      </w:r>
      <w:r w:rsidRPr="000B12AF">
        <w:rPr>
          <w:rFonts w:cs="Calibri"/>
          <w:sz w:val="16"/>
        </w:rPr>
        <w:t xml:space="preserve"> </w:t>
      </w:r>
      <w:r w:rsidRPr="000B12AF">
        <w:rPr>
          <w:rStyle w:val="StyleBoldUnderline"/>
        </w:rPr>
        <w:t>previous limited-resources doomsday predictions have proven wildly incorrect</w:t>
      </w:r>
      <w:r w:rsidRPr="000B12AF">
        <w:rPr>
          <w:rFonts w:cs="Calibri"/>
          <w:sz w:val="16"/>
        </w:rPr>
        <w:t xml:space="preserve">. In fact, Lester Brown is wrong about the alleged famine-inducing potential of the ethanol program for exactly the same reason he has been repeatedly wrong about the alleged famine-inducing potential of population growth. </w:t>
      </w:r>
      <w:r w:rsidRPr="000B12AF">
        <w:rPr>
          <w:rStyle w:val="StyleBoldUnderline"/>
        </w:rPr>
        <w:t>There is not a fixed amount of grain in the world. Farmers produce in response to demand</w:t>
      </w:r>
      <w:r w:rsidRPr="000B12AF">
        <w:rPr>
          <w:rFonts w:cs="Calibri"/>
          <w:sz w:val="16"/>
        </w:rPr>
        <w:t xml:space="preserve">. </w:t>
      </w:r>
      <w:proofErr w:type="gramStart"/>
      <w:r w:rsidRPr="000B12AF">
        <w:rPr>
          <w:rStyle w:val="StyleBoldUnderline"/>
        </w:rPr>
        <w:t>The more customers, the more grain</w:t>
      </w:r>
      <w:r w:rsidRPr="000B12AF">
        <w:rPr>
          <w:rFonts w:cs="Calibri"/>
          <w:sz w:val="16"/>
        </w:rPr>
        <w:t>.</w:t>
      </w:r>
      <w:proofErr w:type="gramEnd"/>
      <w:r w:rsidRPr="000B12AF">
        <w:rPr>
          <w:rFonts w:cs="Calibri"/>
          <w:sz w:val="16"/>
        </w:rPr>
        <w:t xml:space="preserve"> Not only that, </w:t>
      </w:r>
      <w:r w:rsidRPr="000B12AF">
        <w:rPr>
          <w:rStyle w:val="StyleBoldUnderline"/>
        </w:rPr>
        <w:t>but the larger the potential market, the greater the motivation for investment in improved techniques</w:t>
      </w:r>
      <w:r w:rsidRPr="000B12AF">
        <w:rPr>
          <w:rFonts w:cs="Calibri"/>
          <w:sz w:val="16"/>
        </w:rPr>
        <w:t xml:space="preserve">. </w:t>
      </w:r>
      <w:r w:rsidRPr="000B12AF">
        <w:rPr>
          <w:rStyle w:val="StyleBoldUnderline"/>
        </w:rPr>
        <w:t>This is why, despite the fact that the world population has indeed doubled since Lester Brown, Paul Ehrlich, and the other population control zealots first published their manifestos during the 1960s, people worldwide are eating much better today than they were then.</w:t>
      </w:r>
      <w:r w:rsidRPr="000B12AF">
        <w:rPr>
          <w:rFonts w:cs="Calibri"/>
          <w:sz w:val="16"/>
        </w:rPr>
        <w:t xml:space="preserve"> In the case of America’s corn growing industry, the beneficial effect of a growing market has been especially pronounced, with corn yields per acre in 2010 (165 bushels per acre) being 37 percent higher than they were in 2002 (120 bushels per acres) and more than four times as great as they were in 1960 (40 bushels per acre.) </w:t>
      </w:r>
      <w:r w:rsidRPr="000B12AF">
        <w:rPr>
          <w:rStyle w:val="StyleBoldUnderline"/>
        </w:rPr>
        <w:t>Not only that, but in part because of the impetus of the expanded ethanol program, another doubling of yield is now in sight, as the best farms have pushed yields above 300 bushels per acre.</w:t>
      </w:r>
      <w:r w:rsidRPr="000B12AF">
        <w:rPr>
          <w:rFonts w:cs="Calibri"/>
          <w:sz w:val="16"/>
        </w:rPr>
        <w:t xml:space="preserve"> As a result, in 2010, the state of Iowa alone produced more corn than the entire United States did in 1947. Of our entire corn crop, only 2 percent is actually eaten by Americans as corn, or 12 percent if one includes products like corn chips and corn syrup. These advances in productivity do not only benefit the United States. America’s farmers are the vanguard for their counterparts worldwide. </w:t>
      </w:r>
      <w:r w:rsidRPr="000B12AF">
        <w:rPr>
          <w:rStyle w:val="StyleBoldUnderline"/>
        </w:rPr>
        <w:t xml:space="preserve">New seed strains and other techniques first demonstrated on our most advanced farms, subsequently spread to average farms, and then go global, thereby raising crop yields everywhere. </w:t>
      </w:r>
    </w:p>
    <w:p w14:paraId="75A60178" w14:textId="77777777" w:rsidR="000B12AF" w:rsidRPr="000B12AF" w:rsidRDefault="000B12AF" w:rsidP="000B12AF"/>
    <w:p w14:paraId="5FB22EEC" w14:textId="77777777" w:rsidR="00083A92" w:rsidRDefault="00083A92" w:rsidP="00083A92"/>
    <w:p w14:paraId="51BEF511" w14:textId="77777777" w:rsidR="00083A92" w:rsidRPr="00083A92" w:rsidRDefault="00083A92" w:rsidP="00083A92">
      <w:pPr>
        <w:pStyle w:val="Heading4"/>
      </w:pPr>
      <w:r>
        <w:t>No impact to food insecurity</w:t>
      </w:r>
    </w:p>
    <w:p w14:paraId="25CC6525" w14:textId="77777777" w:rsidR="00083A92" w:rsidRPr="00083A92" w:rsidRDefault="00083A92" w:rsidP="00083A92">
      <w:pPr>
        <w:rPr>
          <w:sz w:val="14"/>
        </w:rPr>
      </w:pPr>
      <w:r w:rsidRPr="00083A92">
        <w:rPr>
          <w:rStyle w:val="StyleStyleBold12pt"/>
        </w:rPr>
        <w:t>Salehyan 7</w:t>
      </w:r>
      <w:r w:rsidRPr="00083A92">
        <w:rPr>
          <w:sz w:val="14"/>
        </w:rPr>
        <w:t xml:space="preserve"> (Idean, Professor of Political Science – University of North Texas, “The New Myth About Climate Change”, Foreign Policy, Summer, http://www.foreignpolicy.com/story/cms.php?story_id=3922)</w:t>
      </w:r>
    </w:p>
    <w:p w14:paraId="2D50F95C" w14:textId="77777777" w:rsidR="00083A92" w:rsidRPr="000E6ADB" w:rsidRDefault="00083A92" w:rsidP="00083A92">
      <w:pPr>
        <w:rPr>
          <w:sz w:val="16"/>
        </w:rPr>
      </w:pPr>
    </w:p>
    <w:p w14:paraId="167B0BC0" w14:textId="77777777" w:rsidR="00083A92" w:rsidRPr="00083A92" w:rsidRDefault="00083A92" w:rsidP="00083A92">
      <w:pPr>
        <w:rPr>
          <w:sz w:val="16"/>
        </w:rPr>
      </w:pPr>
      <w:r w:rsidRPr="00083A92">
        <w:rPr>
          <w:sz w:val="16"/>
        </w:rPr>
        <w:t xml:space="preserve">First, </w:t>
      </w:r>
      <w:r w:rsidRPr="00083A92">
        <w:rPr>
          <w:rStyle w:val="StyleBoldUnderline"/>
        </w:rPr>
        <w:t>aside from</w:t>
      </w:r>
      <w:r w:rsidRPr="00083A92">
        <w:rPr>
          <w:sz w:val="16"/>
        </w:rPr>
        <w:t xml:space="preserve"> a few </w:t>
      </w:r>
      <w:r w:rsidRPr="00083A92">
        <w:rPr>
          <w:rStyle w:val="StyleBoldUnderline"/>
        </w:rPr>
        <w:t>anecdotes, there is</w:t>
      </w:r>
      <w:r w:rsidRPr="00083A92">
        <w:rPr>
          <w:sz w:val="16"/>
        </w:rPr>
        <w:t xml:space="preserve"> </w:t>
      </w:r>
      <w:r w:rsidRPr="00083A92">
        <w:rPr>
          <w:rStyle w:val="StyleBoldUnderline"/>
        </w:rPr>
        <w:t>little systematic empirical evidence</w:t>
      </w:r>
      <w:r w:rsidRPr="00083A92">
        <w:rPr>
          <w:sz w:val="16"/>
        </w:rPr>
        <w:t xml:space="preserve"> </w:t>
      </w:r>
      <w:r w:rsidRPr="00083A92">
        <w:rPr>
          <w:rStyle w:val="StyleBoldUnderline"/>
        </w:rPr>
        <w:t>that resource scarcity</w:t>
      </w:r>
      <w:r w:rsidRPr="00083A92">
        <w:rPr>
          <w:sz w:val="16"/>
        </w:rPr>
        <w:t xml:space="preserve"> and changing environmental conditions </w:t>
      </w:r>
      <w:r w:rsidRPr="00083A92">
        <w:rPr>
          <w:rStyle w:val="StyleBoldUnderline"/>
        </w:rPr>
        <w:t>lead to conflict</w:t>
      </w:r>
      <w:r w:rsidRPr="00083A92">
        <w:rPr>
          <w:sz w:val="16"/>
        </w:rPr>
        <w:t xml:space="preserve">. In fact, </w:t>
      </w:r>
      <w:r w:rsidRPr="00083A92">
        <w:rPr>
          <w:rStyle w:val="StyleBoldUnderline"/>
        </w:rPr>
        <w:t>several studies have shown</w:t>
      </w:r>
      <w:r w:rsidRPr="00083A92">
        <w:rPr>
          <w:sz w:val="16"/>
        </w:rPr>
        <w:t xml:space="preserve"> that </w:t>
      </w:r>
      <w:r w:rsidRPr="00083A92">
        <w:rPr>
          <w:rStyle w:val="StyleBoldUnderline"/>
        </w:rPr>
        <w:t>an abundance of</w:t>
      </w:r>
      <w:r w:rsidRPr="00083A92">
        <w:rPr>
          <w:sz w:val="16"/>
        </w:rPr>
        <w:t xml:space="preserve"> natural </w:t>
      </w:r>
      <w:r w:rsidRPr="00083A92">
        <w:rPr>
          <w:rStyle w:val="StyleBoldUnderline"/>
        </w:rPr>
        <w:t>resources is more likely to contribute to conflict</w:t>
      </w:r>
      <w:r w:rsidRPr="00083A92">
        <w:rPr>
          <w:sz w:val="16"/>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w:t>
      </w:r>
      <w:proofErr w:type="gramStart"/>
      <w:r w:rsidRPr="00083A92">
        <w:rPr>
          <w:sz w:val="16"/>
        </w:rPr>
        <w:t>100 armed</w:t>
      </w:r>
      <w:proofErr w:type="gramEnd"/>
      <w:r w:rsidRPr="00083A92">
        <w:rPr>
          <w:sz w:val="16"/>
        </w:rPr>
        <w:t xml:space="preserve"> conflicts came to an end, including the wars in Mozambique, Nicaragua, and Cambodia. If global warming causes conflict, we should not be witnessing this downward trend. Furthermore, if famine and drought led to the </w:t>
      </w:r>
      <w:proofErr w:type="gramStart"/>
      <w:r w:rsidRPr="00083A92">
        <w:rPr>
          <w:sz w:val="16"/>
        </w:rPr>
        <w:t>crisis</w:t>
      </w:r>
      <w:proofErr w:type="gramEnd"/>
      <w:r w:rsidRPr="00083A92">
        <w:rPr>
          <w:sz w:val="16"/>
        </w:rPr>
        <w:t xml:space="preserve"> in Darfur, why have scores of environmental catastrophes failed to set off armed conflict elsewhere? For instance, the U.N. World Food Programme warns that </w:t>
      </w:r>
      <w:r w:rsidRPr="00083A92">
        <w:rPr>
          <w:rStyle w:val="StyleBoldUnderline"/>
        </w:rPr>
        <w:t>5 million</w:t>
      </w:r>
      <w:r w:rsidRPr="00083A92">
        <w:rPr>
          <w:sz w:val="16"/>
        </w:rPr>
        <w:t xml:space="preserve"> people </w:t>
      </w:r>
      <w:r w:rsidRPr="00083A92">
        <w:rPr>
          <w:rStyle w:val="StyleBoldUnderline"/>
        </w:rPr>
        <w:t>in Malawi have been experiencing</w:t>
      </w:r>
      <w:r w:rsidRPr="00083A92">
        <w:rPr>
          <w:sz w:val="16"/>
        </w:rPr>
        <w:t xml:space="preserve"> </w:t>
      </w:r>
      <w:r w:rsidRPr="00083A92">
        <w:rPr>
          <w:rStyle w:val="StyleBoldUnderline"/>
        </w:rPr>
        <w:t>chronic food shortages for</w:t>
      </w:r>
      <w:r w:rsidRPr="00083A92">
        <w:rPr>
          <w:sz w:val="16"/>
        </w:rPr>
        <w:t xml:space="preserve"> several </w:t>
      </w:r>
      <w:r w:rsidRPr="00083A92">
        <w:rPr>
          <w:rStyle w:val="StyleBoldUnderline"/>
        </w:rPr>
        <w:t>years. But</w:t>
      </w:r>
      <w:r w:rsidRPr="00083A92">
        <w:rPr>
          <w:sz w:val="16"/>
        </w:rPr>
        <w:t xml:space="preserve"> famine-wracked </w:t>
      </w:r>
      <w:r w:rsidRPr="00083A92">
        <w:rPr>
          <w:rStyle w:val="StyleBoldUnderline"/>
        </w:rPr>
        <w:t>Malawi has yet to experience</w:t>
      </w:r>
      <w:r w:rsidRPr="00083A92">
        <w:rPr>
          <w:sz w:val="16"/>
        </w:rPr>
        <w:t xml:space="preserve"> a major civil </w:t>
      </w:r>
      <w:r w:rsidRPr="00083A92">
        <w:rPr>
          <w:rStyle w:val="StyleBoldUnderline"/>
        </w:rPr>
        <w:t>war</w:t>
      </w:r>
      <w:r w:rsidRPr="00083A92">
        <w:rPr>
          <w:sz w:val="16"/>
        </w:rPr>
        <w:t xml:space="preserve">. </w:t>
      </w:r>
      <w:r w:rsidRPr="00083A92">
        <w:rPr>
          <w:rStyle w:val="StyleBoldUnderline"/>
        </w:rPr>
        <w:t>Similarly, the</w:t>
      </w:r>
      <w:r w:rsidRPr="00083A92">
        <w:rPr>
          <w:sz w:val="16"/>
        </w:rPr>
        <w:t xml:space="preserve"> Asian </w:t>
      </w:r>
      <w:r w:rsidRPr="00083A92">
        <w:rPr>
          <w:rStyle w:val="StyleBoldUnderline"/>
        </w:rPr>
        <w:t>tsunami in 2004</w:t>
      </w:r>
      <w:r w:rsidRPr="00083A92">
        <w:rPr>
          <w:sz w:val="16"/>
        </w:rPr>
        <w:t xml:space="preserve"> killed hundreds of thousands of people, generated millions of environmental refugees, and l</w:t>
      </w:r>
      <w:r w:rsidRPr="00083A92">
        <w:rPr>
          <w:rStyle w:val="StyleBoldUnderline"/>
        </w:rPr>
        <w:t>ed to severe shortages of</w:t>
      </w:r>
      <w:r w:rsidRPr="00083A92">
        <w:rPr>
          <w:sz w:val="16"/>
        </w:rPr>
        <w:t xml:space="preserve"> shelter, </w:t>
      </w:r>
      <w:r w:rsidRPr="00083A92">
        <w:rPr>
          <w:rStyle w:val="StyleBoldUnderline"/>
        </w:rPr>
        <w:t>food</w:t>
      </w:r>
      <w:r w:rsidRPr="00083A92">
        <w:rPr>
          <w:sz w:val="16"/>
        </w:rPr>
        <w:t xml:space="preserve">, clean water, and electricity. </w:t>
      </w:r>
      <w:r w:rsidRPr="00083A92">
        <w:rPr>
          <w:rStyle w:val="StyleBoldUnderline"/>
        </w:rPr>
        <w:t>Yet the tsunami</w:t>
      </w:r>
      <w:r w:rsidRPr="00083A92">
        <w:rPr>
          <w:sz w:val="16"/>
        </w:rPr>
        <w:t xml:space="preserve">, one of the most extreme catastrophes in recent history, </w:t>
      </w:r>
      <w:r w:rsidRPr="00083A92">
        <w:rPr>
          <w:rStyle w:val="StyleBoldUnderline"/>
        </w:rPr>
        <w:t>did not lead to</w:t>
      </w:r>
      <w:r w:rsidRPr="00083A92">
        <w:rPr>
          <w:sz w:val="16"/>
        </w:rPr>
        <w:t xml:space="preserve"> an outbreak of </w:t>
      </w:r>
      <w:r w:rsidRPr="00083A92">
        <w:rPr>
          <w:rStyle w:val="StyleBoldUnderline"/>
        </w:rPr>
        <w:t>resource wars</w:t>
      </w:r>
      <w:r w:rsidRPr="00083A92">
        <w:rPr>
          <w:sz w:val="16"/>
        </w:rPr>
        <w:t xml:space="preserve">. </w:t>
      </w:r>
      <w:r w:rsidRPr="00083A92">
        <w:rPr>
          <w:rStyle w:val="StyleBoldUnderline"/>
        </w:rPr>
        <w:t>Clearly</w:t>
      </w:r>
      <w:r w:rsidRPr="00083A92">
        <w:rPr>
          <w:sz w:val="16"/>
        </w:rPr>
        <w:t xml:space="preserve"> then, </w:t>
      </w:r>
      <w:r w:rsidRPr="00083A92">
        <w:rPr>
          <w:rStyle w:val="StyleBoldUnderline"/>
        </w:rPr>
        <w:t>there is much more to</w:t>
      </w:r>
      <w:r w:rsidRPr="00083A92">
        <w:rPr>
          <w:sz w:val="16"/>
        </w:rPr>
        <w:t xml:space="preserve"> armed </w:t>
      </w:r>
      <w:r w:rsidRPr="00083A92">
        <w:rPr>
          <w:rStyle w:val="StyleBoldUnderline"/>
        </w:rPr>
        <w:t>conflict than resource scarcity</w:t>
      </w:r>
      <w:r w:rsidRPr="00083A92">
        <w:rPr>
          <w:sz w:val="16"/>
        </w:rPr>
        <w:t xml:space="preserve"> and natural disasters. </w:t>
      </w:r>
    </w:p>
    <w:p w14:paraId="097E899D" w14:textId="77777777" w:rsidR="00083A92" w:rsidRPr="000E6ADB" w:rsidRDefault="00083A92" w:rsidP="00083A92">
      <w:pPr>
        <w:rPr>
          <w:sz w:val="16"/>
        </w:rPr>
      </w:pPr>
    </w:p>
    <w:p w14:paraId="5671FCBD" w14:textId="77777777" w:rsidR="00083A92" w:rsidRPr="00083A92" w:rsidRDefault="00083A92" w:rsidP="00083A92">
      <w:pPr>
        <w:pStyle w:val="Heading4"/>
      </w:pPr>
      <w:r w:rsidRPr="00083A92">
        <w:t>No famine</w:t>
      </w:r>
    </w:p>
    <w:p w14:paraId="6DF9BB0B" w14:textId="77777777" w:rsidR="00083A92" w:rsidRPr="00083A92" w:rsidRDefault="00083A92" w:rsidP="00083A92">
      <w:pPr>
        <w:rPr>
          <w:sz w:val="16"/>
        </w:rPr>
      </w:pPr>
      <w:r w:rsidRPr="00083A92">
        <w:rPr>
          <w:rStyle w:val="StyleStyleBold12pt"/>
        </w:rPr>
        <w:t>Gardiner 8</w:t>
      </w:r>
      <w:r w:rsidRPr="00083A92">
        <w:rPr>
          <w:sz w:val="16"/>
        </w:rPr>
        <w:t xml:space="preserve"> – Duane T. Gardiner, Texas A&amp;M University, and Raymond W. Miller, Late, Utah University, Soils in Our Environment, 2008, p. 21</w:t>
      </w:r>
    </w:p>
    <w:p w14:paraId="208993C7" w14:textId="77777777" w:rsidR="00083A92" w:rsidRPr="000E6ADB" w:rsidRDefault="00083A92" w:rsidP="00083A92">
      <w:pPr>
        <w:widowControl w:val="0"/>
        <w:rPr>
          <w:sz w:val="16"/>
        </w:rPr>
      </w:pPr>
    </w:p>
    <w:p w14:paraId="58F6F9A8" w14:textId="77777777" w:rsidR="00083A92" w:rsidRPr="00E5419C" w:rsidRDefault="00083A92" w:rsidP="00083A92">
      <w:pPr>
        <w:widowControl w:val="0"/>
        <w:rPr>
          <w:rStyle w:val="StyleBoldUnderline"/>
        </w:rPr>
      </w:pPr>
      <w:r w:rsidRPr="00083A92">
        <w:rPr>
          <w:sz w:val="16"/>
        </w:rPr>
        <w:t xml:space="preserve">In short the world is demanding more food, more fiber, and more industrial crops grown on less land using less water.  If the population continues to increase at the current rate (7000 more people per hour), </w:t>
      </w:r>
      <w:r w:rsidRPr="00E5419C">
        <w:rPr>
          <w:rStyle w:val="StyleBoldUnderline"/>
        </w:rPr>
        <w:t>one can predict that the world will experience</w:t>
      </w:r>
      <w:r w:rsidRPr="00083A92">
        <w:rPr>
          <w:sz w:val="16"/>
        </w:rPr>
        <w:t xml:space="preserve"> critical </w:t>
      </w:r>
      <w:r w:rsidRPr="00E5419C">
        <w:rPr>
          <w:rStyle w:val="StyleBoldUnderline"/>
        </w:rPr>
        <w:t>resource shortages</w:t>
      </w:r>
      <w:r w:rsidRPr="00083A92">
        <w:rPr>
          <w:sz w:val="16"/>
        </w:rPr>
        <w:t xml:space="preserve"> during the lifetime of young people alive today.  </w:t>
      </w:r>
      <w:r w:rsidRPr="00E5419C">
        <w:rPr>
          <w:rStyle w:val="StyleBoldUnderline"/>
        </w:rPr>
        <w:t>Despite all this doom and gloom, most people are not hungry.  In fact, the food supply has become more stable, especially for</w:t>
      </w:r>
      <w:r w:rsidRPr="00083A92">
        <w:rPr>
          <w:sz w:val="16"/>
        </w:rPr>
        <w:t xml:space="preserve"> the more </w:t>
      </w:r>
      <w:r w:rsidRPr="00E5419C">
        <w:rPr>
          <w:rStyle w:val="StyleBoldUnderline"/>
        </w:rPr>
        <w:t>developed countries.  During the twentieth century, growth in</w:t>
      </w:r>
      <w:r w:rsidRPr="00083A92">
        <w:rPr>
          <w:sz w:val="16"/>
        </w:rPr>
        <w:t xml:space="preserve"> world </w:t>
      </w:r>
      <w:r w:rsidRPr="00E5419C">
        <w:rPr>
          <w:rStyle w:val="StyleBoldUnderline"/>
        </w:rPr>
        <w:t>economies and standards of living exceeded growth in population.</w:t>
      </w:r>
    </w:p>
    <w:p w14:paraId="15D47CFF" w14:textId="77777777" w:rsidR="00083A92" w:rsidRDefault="00083A92" w:rsidP="00E5419C"/>
    <w:p w14:paraId="13CC09BF" w14:textId="77777777" w:rsidR="00E5419C" w:rsidRPr="00E5419C" w:rsidRDefault="00E5419C" w:rsidP="00E5419C"/>
    <w:sectPr w:rsidR="00E5419C" w:rsidRPr="00E5419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4AAA58" w14:textId="77777777" w:rsidR="00BD06E1" w:rsidRDefault="00BD06E1" w:rsidP="00E46E7E">
      <w:r>
        <w:separator/>
      </w:r>
    </w:p>
  </w:endnote>
  <w:endnote w:type="continuationSeparator" w:id="0">
    <w:p w14:paraId="2E9A4713" w14:textId="77777777" w:rsidR="00BD06E1" w:rsidRDefault="00BD06E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New">
    <w:panose1 w:val="020703090202050204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proxima_regular">
    <w:altName w:val="Times New Roman"/>
    <w:charset w:val="00"/>
    <w:family w:val="auto"/>
    <w:pitch w:val="default"/>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9EA654" w14:textId="77777777" w:rsidR="00BD06E1" w:rsidRDefault="00BD06E1" w:rsidP="00E46E7E">
      <w:r>
        <w:separator/>
      </w:r>
    </w:p>
  </w:footnote>
  <w:footnote w:type="continuationSeparator" w:id="0">
    <w:p w14:paraId="2770C74B" w14:textId="77777777" w:rsidR="00BD06E1" w:rsidRDefault="00BD06E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7327"/>
    <w:rsid w:val="0000725F"/>
    <w:rsid w:val="000140EC"/>
    <w:rsid w:val="00016A35"/>
    <w:rsid w:val="00067330"/>
    <w:rsid w:val="00081939"/>
    <w:rsid w:val="00083A92"/>
    <w:rsid w:val="000A330E"/>
    <w:rsid w:val="000B12AF"/>
    <w:rsid w:val="000C16B3"/>
    <w:rsid w:val="000E708A"/>
    <w:rsid w:val="001408C0"/>
    <w:rsid w:val="00143FD7"/>
    <w:rsid w:val="001463FB"/>
    <w:rsid w:val="00155BC9"/>
    <w:rsid w:val="001830B8"/>
    <w:rsid w:val="00186DB7"/>
    <w:rsid w:val="00190B5C"/>
    <w:rsid w:val="001B182B"/>
    <w:rsid w:val="001B4B07"/>
    <w:rsid w:val="001D7626"/>
    <w:rsid w:val="00211D57"/>
    <w:rsid w:val="00212BDA"/>
    <w:rsid w:val="002453FE"/>
    <w:rsid w:val="00246972"/>
    <w:rsid w:val="0025562B"/>
    <w:rsid w:val="00260539"/>
    <w:rsid w:val="002613DA"/>
    <w:rsid w:val="002B6353"/>
    <w:rsid w:val="002B68C8"/>
    <w:rsid w:val="002F35F4"/>
    <w:rsid w:val="002F3E28"/>
    <w:rsid w:val="002F40E6"/>
    <w:rsid w:val="00303E5B"/>
    <w:rsid w:val="00313226"/>
    <w:rsid w:val="0031425E"/>
    <w:rsid w:val="0032446D"/>
    <w:rsid w:val="00325059"/>
    <w:rsid w:val="00352E5E"/>
    <w:rsid w:val="00357719"/>
    <w:rsid w:val="003714D6"/>
    <w:rsid w:val="00374144"/>
    <w:rsid w:val="003904E2"/>
    <w:rsid w:val="00397DE7"/>
    <w:rsid w:val="003A5E0D"/>
    <w:rsid w:val="003B3EC7"/>
    <w:rsid w:val="003B7327"/>
    <w:rsid w:val="003D149B"/>
    <w:rsid w:val="003F42AF"/>
    <w:rsid w:val="00412F6D"/>
    <w:rsid w:val="0042236B"/>
    <w:rsid w:val="00423195"/>
    <w:rsid w:val="0042635A"/>
    <w:rsid w:val="0045267D"/>
    <w:rsid w:val="00466B6F"/>
    <w:rsid w:val="004B06C6"/>
    <w:rsid w:val="004B3188"/>
    <w:rsid w:val="004B3DB3"/>
    <w:rsid w:val="004C63B5"/>
    <w:rsid w:val="004D461E"/>
    <w:rsid w:val="00517479"/>
    <w:rsid w:val="00580858"/>
    <w:rsid w:val="005A0BE5"/>
    <w:rsid w:val="005C0E1F"/>
    <w:rsid w:val="005C310E"/>
    <w:rsid w:val="005E0D2B"/>
    <w:rsid w:val="005E2C99"/>
    <w:rsid w:val="006606CC"/>
    <w:rsid w:val="0066653B"/>
    <w:rsid w:val="00672258"/>
    <w:rsid w:val="0067575B"/>
    <w:rsid w:val="00686CC5"/>
    <w:rsid w:val="00692C26"/>
    <w:rsid w:val="006A0BE2"/>
    <w:rsid w:val="006B0DE3"/>
    <w:rsid w:val="006F2D3D"/>
    <w:rsid w:val="00700835"/>
    <w:rsid w:val="00714063"/>
    <w:rsid w:val="00726F87"/>
    <w:rsid w:val="007333B9"/>
    <w:rsid w:val="00770B34"/>
    <w:rsid w:val="00791B7D"/>
    <w:rsid w:val="007A3515"/>
    <w:rsid w:val="007D7924"/>
    <w:rsid w:val="007E470C"/>
    <w:rsid w:val="007E5F71"/>
    <w:rsid w:val="007F382E"/>
    <w:rsid w:val="00821415"/>
    <w:rsid w:val="00832DED"/>
    <w:rsid w:val="0083768F"/>
    <w:rsid w:val="00854445"/>
    <w:rsid w:val="00876074"/>
    <w:rsid w:val="008C3C17"/>
    <w:rsid w:val="00907A9F"/>
    <w:rsid w:val="0091595A"/>
    <w:rsid w:val="009165EA"/>
    <w:rsid w:val="009829F2"/>
    <w:rsid w:val="00993F61"/>
    <w:rsid w:val="009A7686"/>
    <w:rsid w:val="009B0746"/>
    <w:rsid w:val="009C198B"/>
    <w:rsid w:val="009D207E"/>
    <w:rsid w:val="009E5822"/>
    <w:rsid w:val="009E6495"/>
    <w:rsid w:val="009E691A"/>
    <w:rsid w:val="00A074CB"/>
    <w:rsid w:val="00A2108D"/>
    <w:rsid w:val="00A369C4"/>
    <w:rsid w:val="00A47986"/>
    <w:rsid w:val="00A75D59"/>
    <w:rsid w:val="00A91A24"/>
    <w:rsid w:val="00AC0E99"/>
    <w:rsid w:val="00AC2B3A"/>
    <w:rsid w:val="00AD3FCE"/>
    <w:rsid w:val="00AF1E67"/>
    <w:rsid w:val="00AF2BEC"/>
    <w:rsid w:val="00AF5046"/>
    <w:rsid w:val="00AF70D4"/>
    <w:rsid w:val="00B169A1"/>
    <w:rsid w:val="00B230AF"/>
    <w:rsid w:val="00B31680"/>
    <w:rsid w:val="00B33E0C"/>
    <w:rsid w:val="00B45FE9"/>
    <w:rsid w:val="00B528F9"/>
    <w:rsid w:val="00B55D49"/>
    <w:rsid w:val="00B65E97"/>
    <w:rsid w:val="00B84180"/>
    <w:rsid w:val="00BA288D"/>
    <w:rsid w:val="00BC426D"/>
    <w:rsid w:val="00BD06E1"/>
    <w:rsid w:val="00BE63EA"/>
    <w:rsid w:val="00C42A3C"/>
    <w:rsid w:val="00C50326"/>
    <w:rsid w:val="00C645A2"/>
    <w:rsid w:val="00C84214"/>
    <w:rsid w:val="00CA30C0"/>
    <w:rsid w:val="00CA64D3"/>
    <w:rsid w:val="00CD2C6D"/>
    <w:rsid w:val="00CF1A0F"/>
    <w:rsid w:val="00CF6CFE"/>
    <w:rsid w:val="00D36252"/>
    <w:rsid w:val="00D4330B"/>
    <w:rsid w:val="00D460F1"/>
    <w:rsid w:val="00D51B44"/>
    <w:rsid w:val="00D6085D"/>
    <w:rsid w:val="00D66D57"/>
    <w:rsid w:val="00D81480"/>
    <w:rsid w:val="00D904C5"/>
    <w:rsid w:val="00DA2E40"/>
    <w:rsid w:val="00DA5BF8"/>
    <w:rsid w:val="00DC340D"/>
    <w:rsid w:val="00DC71AA"/>
    <w:rsid w:val="00DD0532"/>
    <w:rsid w:val="00DD174C"/>
    <w:rsid w:val="00DD2FAB"/>
    <w:rsid w:val="00DE627C"/>
    <w:rsid w:val="00DE715E"/>
    <w:rsid w:val="00DF1850"/>
    <w:rsid w:val="00E43B8E"/>
    <w:rsid w:val="00E46E7E"/>
    <w:rsid w:val="00E50733"/>
    <w:rsid w:val="00E5419C"/>
    <w:rsid w:val="00E91819"/>
    <w:rsid w:val="00E95631"/>
    <w:rsid w:val="00F1173B"/>
    <w:rsid w:val="00F11DAB"/>
    <w:rsid w:val="00F16026"/>
    <w:rsid w:val="00F25C64"/>
    <w:rsid w:val="00F33BF7"/>
    <w:rsid w:val="00F45F2E"/>
    <w:rsid w:val="00F86DB1"/>
    <w:rsid w:val="00FA538E"/>
    <w:rsid w:val="00FB4FE0"/>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2A9C4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5"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A330E"/>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C503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4"/>
      <w:szCs w:val="52"/>
    </w:rPr>
  </w:style>
  <w:style w:type="paragraph" w:styleId="Heading2">
    <w:name w:val="heading 2"/>
    <w:aliases w:val="Hat"/>
    <w:basedOn w:val="Normal"/>
    <w:next w:val="Normal"/>
    <w:link w:val="Heading2Char"/>
    <w:uiPriority w:val="2"/>
    <w:unhideWhenUsed/>
    <w:qFormat/>
    <w:rsid w:val="003A5E0D"/>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9"/>
    <w:unhideWhenUsed/>
    <w:qFormat/>
    <w:rsid w:val="003A5E0D"/>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
    <w:basedOn w:val="Normal"/>
    <w:next w:val="Normal"/>
    <w:link w:val="Heading4Char"/>
    <w:uiPriority w:val="9"/>
    <w:unhideWhenUsed/>
    <w:qFormat/>
    <w:rsid w:val="0032446D"/>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Emphasis!!,Bold Underline,small,Qualifications,bold underline"/>
    <w:basedOn w:val="DefaultParagraphFont"/>
    <w:uiPriority w:val="7"/>
    <w:qFormat/>
    <w:rsid w:val="000A330E"/>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50326"/>
    <w:rPr>
      <w:rFonts w:ascii="Times New Roman" w:eastAsiaTheme="majorEastAsia" w:hAnsi="Times New Roman" w:cstheme="majorBidi"/>
      <w:b/>
      <w:bCs/>
      <w:szCs w:val="52"/>
    </w:rPr>
  </w:style>
  <w:style w:type="character" w:customStyle="1" w:styleId="Heading2Char">
    <w:name w:val="Heading 2 Char"/>
    <w:aliases w:val="Hat Char"/>
    <w:basedOn w:val="DefaultParagraphFont"/>
    <w:link w:val="Heading2"/>
    <w:uiPriority w:val="2"/>
    <w:rsid w:val="003A5E0D"/>
    <w:rPr>
      <w:rFonts w:ascii="Times New Roman" w:eastAsia="ＭＳ ゴシック" w:hAnsi="Times New Roman" w:cs="Times New Roman"/>
      <w:b/>
      <w:bCs/>
      <w:sz w:val="32"/>
      <w:szCs w:val="26"/>
      <w:u w:val="double"/>
    </w:rPr>
  </w:style>
  <w:style w:type="character" w:customStyle="1" w:styleId="Heading3Char">
    <w:name w:val="Heading 3 Char"/>
    <w:aliases w:val="Block Char"/>
    <w:basedOn w:val="DefaultParagraphFont"/>
    <w:link w:val="Heading3"/>
    <w:uiPriority w:val="9"/>
    <w:rsid w:val="003A5E0D"/>
    <w:rPr>
      <w:rFonts w:ascii="Times New Roman" w:eastAsiaTheme="majorEastAsia" w:hAnsi="Times New Roman" w:cstheme="majorBidi"/>
      <w:b/>
      <w:bCs/>
      <w:szCs w:val="22"/>
      <w:u w:val="single"/>
    </w:rPr>
  </w:style>
  <w:style w:type="character" w:customStyle="1" w:styleId="Heading4Char">
    <w:name w:val="Heading 4 Char"/>
    <w:aliases w:val="Tag Char"/>
    <w:basedOn w:val="DefaultParagraphFont"/>
    <w:link w:val="Heading4"/>
    <w:uiPriority w:val="3"/>
    <w:rsid w:val="0032446D"/>
    <w:rPr>
      <w:rFonts w:ascii="Times New Roman" w:eastAsiaTheme="majorEastAsia" w:hAnsi="Times New Roman" w:cstheme="majorBidi"/>
      <w:b/>
      <w:bCs/>
      <w:iCs/>
      <w:szCs w:val="22"/>
    </w:rPr>
  </w:style>
  <w:style w:type="paragraph" w:styleId="NoSpacing">
    <w:name w:val="No Spacing"/>
    <w:uiPriority w:val="1"/>
    <w:rsid w:val="0032446D"/>
  </w:style>
  <w:style w:type="character" w:customStyle="1" w:styleId="StyleStyleBold12pt">
    <w:name w:val="Style Style Bold + 12 pt"/>
    <w:aliases w:val="Cite,Style Style Bold + 12pt,Style Style Bold,Style Style + 12 pt,Style Style Bo... +,Old Cite,Style Style Bold + 10 pt,tagld + 12 pt,Style Style Bold + 11 pt,Style Style Bold + 13 pt,Style 13 pt Bold"/>
    <w:basedOn w:val="DefaultParagraphFont"/>
    <w:uiPriority w:val="5"/>
    <w:qFormat/>
    <w:rsid w:val="00B528F9"/>
    <w:rPr>
      <w:rFonts w:ascii="Times New Roman" w:hAnsi="Times New Roman"/>
      <w:b/>
      <w:sz w:val="24"/>
      <w:u w:val="single"/>
    </w:rPr>
  </w:style>
  <w:style w:type="character" w:customStyle="1" w:styleId="StyleBoldUnderline">
    <w:name w:val="Style Bold Underline"/>
    <w:aliases w:val="Underline,apple-style-span + 6 pt,Bold,Kern at 16 pt,Intense Emphasis1,Intense Emphasis11,Style,Intense Emphasis111,Intense Emphasis2,HHeading 3 + 12 pt,Cards + Font: 12 pt Char,Thick Underline Char,Intense Emphasis1111,Title Char"/>
    <w:basedOn w:val="DefaultParagraphFont"/>
    <w:uiPriority w:val="6"/>
    <w:qFormat/>
    <w:rsid w:val="00B528F9"/>
    <w:rPr>
      <w:rFonts w:ascii="Times New Roman" w:hAnsi="Times New Roman"/>
      <w:b/>
      <w:sz w:val="22"/>
      <w:u w:val="single"/>
    </w:rPr>
  </w:style>
  <w:style w:type="paragraph" w:styleId="DocumentMap">
    <w:name w:val="Document Map"/>
    <w:basedOn w:val="Normal"/>
    <w:link w:val="DocumentMapChar"/>
    <w:uiPriority w:val="99"/>
    <w:semiHidden/>
    <w:unhideWhenUsed/>
    <w:rsid w:val="0032446D"/>
    <w:rPr>
      <w:rFonts w:ascii="Lucida Grande" w:hAnsi="Lucida Grande" w:cs="Lucida Grande"/>
    </w:rPr>
  </w:style>
  <w:style w:type="character" w:customStyle="1" w:styleId="DocumentMapChar">
    <w:name w:val="Document Map Char"/>
    <w:basedOn w:val="DefaultParagraphFont"/>
    <w:link w:val="DocumentMap"/>
    <w:uiPriority w:val="99"/>
    <w:semiHidden/>
    <w:rsid w:val="0032446D"/>
    <w:rPr>
      <w:rFonts w:ascii="Lucida Grande" w:eastAsiaTheme="minorHAnsi" w:hAnsi="Lucida Grande" w:cs="Lucida Grande"/>
      <w:sz w:val="20"/>
      <w:szCs w:val="22"/>
    </w:rPr>
  </w:style>
  <w:style w:type="paragraph" w:styleId="ListParagraph">
    <w:name w:val="List Paragraph"/>
    <w:basedOn w:val="Normal"/>
    <w:uiPriority w:val="34"/>
    <w:rsid w:val="0032446D"/>
    <w:pPr>
      <w:ind w:left="720"/>
      <w:contextualSpacing/>
    </w:pPr>
  </w:style>
  <w:style w:type="paragraph" w:styleId="Header">
    <w:name w:val="header"/>
    <w:basedOn w:val="Normal"/>
    <w:link w:val="HeaderChar"/>
    <w:uiPriority w:val="99"/>
    <w:unhideWhenUsed/>
    <w:rsid w:val="0032446D"/>
    <w:pPr>
      <w:tabs>
        <w:tab w:val="center" w:pos="4320"/>
        <w:tab w:val="right" w:pos="8640"/>
      </w:tabs>
    </w:pPr>
  </w:style>
  <w:style w:type="character" w:customStyle="1" w:styleId="HeaderChar">
    <w:name w:val="Header Char"/>
    <w:basedOn w:val="DefaultParagraphFont"/>
    <w:link w:val="Header"/>
    <w:uiPriority w:val="99"/>
    <w:rsid w:val="0032446D"/>
    <w:rPr>
      <w:rFonts w:ascii="Courier New" w:eastAsiaTheme="minorHAnsi" w:hAnsi="Courier New" w:cs="Courier New"/>
      <w:sz w:val="20"/>
      <w:szCs w:val="22"/>
    </w:rPr>
  </w:style>
  <w:style w:type="paragraph" w:styleId="Footer">
    <w:name w:val="footer"/>
    <w:basedOn w:val="Normal"/>
    <w:link w:val="FooterChar"/>
    <w:uiPriority w:val="99"/>
    <w:unhideWhenUsed/>
    <w:rsid w:val="0032446D"/>
    <w:pPr>
      <w:tabs>
        <w:tab w:val="center" w:pos="4320"/>
        <w:tab w:val="right" w:pos="8640"/>
      </w:tabs>
    </w:pPr>
  </w:style>
  <w:style w:type="character" w:customStyle="1" w:styleId="FooterChar">
    <w:name w:val="Footer Char"/>
    <w:basedOn w:val="DefaultParagraphFont"/>
    <w:link w:val="Footer"/>
    <w:uiPriority w:val="99"/>
    <w:rsid w:val="0032446D"/>
    <w:rPr>
      <w:rFonts w:ascii="Courier New" w:eastAsiaTheme="minorHAnsi" w:hAnsi="Courier New" w:cs="Courier New"/>
      <w:sz w:val="20"/>
      <w:szCs w:val="22"/>
    </w:rPr>
  </w:style>
  <w:style w:type="character" w:styleId="PageNumber">
    <w:name w:val="page number"/>
    <w:basedOn w:val="DefaultParagraphFont"/>
    <w:uiPriority w:val="99"/>
    <w:semiHidden/>
    <w:unhideWhenUsed/>
    <w:rsid w:val="0032446D"/>
  </w:style>
  <w:style w:type="character" w:styleId="Hyperlink">
    <w:name w:val="Hyperlink"/>
    <w:aliases w:val="heading 1 (block title),Important,Read,Internet Link,Card Text"/>
    <w:basedOn w:val="DefaultParagraphFont"/>
    <w:uiPriority w:val="99"/>
    <w:unhideWhenUsed/>
    <w:rsid w:val="0032446D"/>
    <w:rPr>
      <w:color w:val="0000FF" w:themeColor="hyperlink"/>
      <w:u w:val="single"/>
    </w:rPr>
  </w:style>
  <w:style w:type="paragraph" w:customStyle="1" w:styleId="card">
    <w:name w:val="card"/>
    <w:basedOn w:val="Normal"/>
    <w:next w:val="Normal"/>
    <w:uiPriority w:val="6"/>
    <w:qFormat/>
    <w:rsid w:val="00211D57"/>
    <w:pPr>
      <w:ind w:left="288" w:right="288"/>
    </w:pPr>
    <w:rPr>
      <w:rFonts w:ascii="Georgia" w:eastAsiaTheme="minorEastAsia" w:hAnsi="Georgia" w:cstheme="minorBidi"/>
      <w:szCs w:val="24"/>
      <w:u w:val="single"/>
    </w:rPr>
  </w:style>
  <w:style w:type="character" w:styleId="IntenseEmphasis">
    <w:name w:val="Intense Emphasis"/>
    <w:aliases w:val="Title Char2,Cites and Cards Char,UNDERLINE Char,Bold Underlined Char"/>
    <w:basedOn w:val="DefaultParagraphFont"/>
    <w:link w:val="Title"/>
    <w:uiPriority w:val="5"/>
    <w:qFormat/>
    <w:rsid w:val="00352E5E"/>
    <w:rPr>
      <w:u w:val="single"/>
    </w:rPr>
  </w:style>
  <w:style w:type="paragraph" w:styleId="Title">
    <w:name w:val="Title"/>
    <w:aliases w:val="Cites and Cards,UNDERLINE,Bold Underlined"/>
    <w:basedOn w:val="Normal"/>
    <w:next w:val="Normal"/>
    <w:link w:val="IntenseEmphasis"/>
    <w:qFormat/>
    <w:rsid w:val="00352E5E"/>
    <w:pPr>
      <w:pBdr>
        <w:bottom w:val="single" w:sz="8" w:space="4" w:color="4F81BD"/>
      </w:pBdr>
      <w:spacing w:after="300"/>
      <w:contextualSpacing/>
    </w:pPr>
    <w:rPr>
      <w:rFonts w:asciiTheme="minorHAnsi" w:eastAsiaTheme="minorEastAsia" w:hAnsiTheme="minorHAnsi" w:cstheme="minorBidi"/>
      <w:sz w:val="24"/>
      <w:szCs w:val="24"/>
      <w:u w:val="single"/>
    </w:rPr>
  </w:style>
  <w:style w:type="character" w:customStyle="1" w:styleId="TitleChar1">
    <w:name w:val="Title Char1"/>
    <w:basedOn w:val="DefaultParagraphFont"/>
    <w:uiPriority w:val="10"/>
    <w:rsid w:val="00352E5E"/>
    <w:rPr>
      <w:rFonts w:asciiTheme="majorHAnsi" w:eastAsiaTheme="majorEastAsia" w:hAnsiTheme="majorHAnsi" w:cstheme="majorBidi"/>
      <w:color w:val="17365D" w:themeColor="text2" w:themeShade="BF"/>
      <w:spacing w:val="5"/>
      <w:kern w:val="28"/>
      <w:sz w:val="52"/>
      <w:szCs w:val="52"/>
    </w:rPr>
  </w:style>
  <w:style w:type="character" w:customStyle="1" w:styleId="UnderlinedText">
    <w:name w:val="Underlined Text"/>
    <w:uiPriority w:val="1"/>
    <w:qFormat/>
    <w:rsid w:val="0000725F"/>
    <w:rPr>
      <w:rFonts w:ascii="Georgia" w:hAnsi="Georgia"/>
      <w:b w:val="0"/>
      <w:sz w:val="22"/>
      <w:u w:val="single"/>
    </w:rPr>
  </w:style>
  <w:style w:type="paragraph" w:styleId="NormalWeb">
    <w:name w:val="Normal (Web)"/>
    <w:basedOn w:val="Normal"/>
    <w:uiPriority w:val="99"/>
    <w:unhideWhenUsed/>
    <w:rsid w:val="004B06C6"/>
    <w:pPr>
      <w:spacing w:before="100" w:beforeAutospacing="1" w:after="100" w:afterAutospacing="1"/>
    </w:pPr>
    <w:rPr>
      <w:rFonts w:eastAsia="Times New Roman"/>
      <w:sz w:val="24"/>
      <w:szCs w:val="24"/>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basedOn w:val="DefaultParagraphFont"/>
    <w:qFormat/>
    <w:rsid w:val="00083A92"/>
    <w:rPr>
      <w:rFonts w:cs="Arial"/>
      <w:b/>
      <w:bCs/>
      <w:iCs/>
      <w:szCs w:val="28"/>
      <w:lang w:val="en-US" w:eastAsia="en-US" w:bidi="ar-SA"/>
    </w:rPr>
  </w:style>
  <w:style w:type="paragraph" w:customStyle="1" w:styleId="Style1">
    <w:name w:val="Style1"/>
    <w:basedOn w:val="Normal"/>
    <w:link w:val="Style1Char"/>
    <w:rsid w:val="00083A92"/>
    <w:rPr>
      <w:rFonts w:eastAsia="SimSun"/>
      <w:sz w:val="22"/>
      <w:szCs w:val="24"/>
      <w:u w:val="single"/>
      <w:lang w:eastAsia="zh-CN"/>
    </w:rPr>
  </w:style>
  <w:style w:type="character" w:customStyle="1" w:styleId="Style1Char">
    <w:name w:val="Style1 Char"/>
    <w:link w:val="Style1"/>
    <w:rsid w:val="00083A92"/>
    <w:rPr>
      <w:rFonts w:ascii="Times New Roman" w:eastAsia="SimSun" w:hAnsi="Times New Roman" w:cs="Times New Roman"/>
      <w:sz w:val="22"/>
      <w:u w:val="single"/>
      <w:lang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2"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5"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A330E"/>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9"/>
    <w:qFormat/>
    <w:rsid w:val="00C503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4"/>
      <w:szCs w:val="52"/>
    </w:rPr>
  </w:style>
  <w:style w:type="paragraph" w:styleId="Heading2">
    <w:name w:val="heading 2"/>
    <w:aliases w:val="Hat"/>
    <w:basedOn w:val="Normal"/>
    <w:next w:val="Normal"/>
    <w:link w:val="Heading2Char"/>
    <w:uiPriority w:val="2"/>
    <w:unhideWhenUsed/>
    <w:qFormat/>
    <w:rsid w:val="003A5E0D"/>
    <w:pPr>
      <w:keepNext/>
      <w:keepLines/>
      <w:pageBreakBefore/>
      <w:spacing w:before="480"/>
      <w:jc w:val="center"/>
      <w:outlineLvl w:val="1"/>
    </w:pPr>
    <w:rPr>
      <w:rFonts w:eastAsia="ＭＳ ゴシック"/>
      <w:b/>
      <w:bCs/>
      <w:sz w:val="32"/>
      <w:szCs w:val="26"/>
      <w:u w:val="double"/>
    </w:rPr>
  </w:style>
  <w:style w:type="paragraph" w:styleId="Heading3">
    <w:name w:val="heading 3"/>
    <w:aliases w:val="Block"/>
    <w:basedOn w:val="Normal"/>
    <w:next w:val="Normal"/>
    <w:link w:val="Heading3Char"/>
    <w:uiPriority w:val="9"/>
    <w:unhideWhenUsed/>
    <w:qFormat/>
    <w:rsid w:val="003A5E0D"/>
    <w:pPr>
      <w:keepNext/>
      <w:keepLines/>
      <w:pageBreakBefore/>
      <w:spacing w:before="200"/>
      <w:jc w:val="center"/>
      <w:outlineLvl w:val="2"/>
    </w:pPr>
    <w:rPr>
      <w:rFonts w:eastAsiaTheme="majorEastAsia" w:cstheme="majorBidi"/>
      <w:b/>
      <w:bCs/>
      <w:sz w:val="24"/>
      <w:u w:val="single"/>
    </w:rPr>
  </w:style>
  <w:style w:type="paragraph" w:styleId="Heading4">
    <w:name w:val="heading 4"/>
    <w:aliases w:val="Tag"/>
    <w:basedOn w:val="Normal"/>
    <w:next w:val="Normal"/>
    <w:link w:val="Heading4Char"/>
    <w:uiPriority w:val="9"/>
    <w:unhideWhenUsed/>
    <w:qFormat/>
    <w:rsid w:val="0032446D"/>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Emphasis!!,Bold Underline,small,Qualifications,bold underline"/>
    <w:basedOn w:val="DefaultParagraphFont"/>
    <w:uiPriority w:val="7"/>
    <w:qFormat/>
    <w:rsid w:val="000A330E"/>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50326"/>
    <w:rPr>
      <w:rFonts w:ascii="Times New Roman" w:eastAsiaTheme="majorEastAsia" w:hAnsi="Times New Roman" w:cstheme="majorBidi"/>
      <w:b/>
      <w:bCs/>
      <w:szCs w:val="52"/>
    </w:rPr>
  </w:style>
  <w:style w:type="character" w:customStyle="1" w:styleId="Heading2Char">
    <w:name w:val="Heading 2 Char"/>
    <w:aliases w:val="Hat Char"/>
    <w:basedOn w:val="DefaultParagraphFont"/>
    <w:link w:val="Heading2"/>
    <w:uiPriority w:val="2"/>
    <w:rsid w:val="003A5E0D"/>
    <w:rPr>
      <w:rFonts w:ascii="Times New Roman" w:eastAsia="ＭＳ ゴシック" w:hAnsi="Times New Roman" w:cs="Times New Roman"/>
      <w:b/>
      <w:bCs/>
      <w:sz w:val="32"/>
      <w:szCs w:val="26"/>
      <w:u w:val="double"/>
    </w:rPr>
  </w:style>
  <w:style w:type="character" w:customStyle="1" w:styleId="Heading3Char">
    <w:name w:val="Heading 3 Char"/>
    <w:aliases w:val="Block Char"/>
    <w:basedOn w:val="DefaultParagraphFont"/>
    <w:link w:val="Heading3"/>
    <w:uiPriority w:val="9"/>
    <w:rsid w:val="003A5E0D"/>
    <w:rPr>
      <w:rFonts w:ascii="Times New Roman" w:eastAsiaTheme="majorEastAsia" w:hAnsi="Times New Roman" w:cstheme="majorBidi"/>
      <w:b/>
      <w:bCs/>
      <w:szCs w:val="22"/>
      <w:u w:val="single"/>
    </w:rPr>
  </w:style>
  <w:style w:type="character" w:customStyle="1" w:styleId="Heading4Char">
    <w:name w:val="Heading 4 Char"/>
    <w:aliases w:val="Tag Char"/>
    <w:basedOn w:val="DefaultParagraphFont"/>
    <w:link w:val="Heading4"/>
    <w:uiPriority w:val="3"/>
    <w:rsid w:val="0032446D"/>
    <w:rPr>
      <w:rFonts w:ascii="Times New Roman" w:eastAsiaTheme="majorEastAsia" w:hAnsi="Times New Roman" w:cstheme="majorBidi"/>
      <w:b/>
      <w:bCs/>
      <w:iCs/>
      <w:szCs w:val="22"/>
    </w:rPr>
  </w:style>
  <w:style w:type="paragraph" w:styleId="NoSpacing">
    <w:name w:val="No Spacing"/>
    <w:uiPriority w:val="1"/>
    <w:rsid w:val="0032446D"/>
  </w:style>
  <w:style w:type="character" w:customStyle="1" w:styleId="StyleStyleBold12pt">
    <w:name w:val="Style Style Bold + 12 pt"/>
    <w:aliases w:val="Cite,Style Style Bold + 12pt,Style Style Bold,Style Style + 12 pt,Style Style Bo... +,Old Cite,Style Style Bold + 10 pt,tagld + 12 pt,Style Style Bold + 11 pt,Style Style Bold + 13 pt,Style 13 pt Bold"/>
    <w:basedOn w:val="DefaultParagraphFont"/>
    <w:uiPriority w:val="5"/>
    <w:qFormat/>
    <w:rsid w:val="00B528F9"/>
    <w:rPr>
      <w:rFonts w:ascii="Times New Roman" w:hAnsi="Times New Roman"/>
      <w:b/>
      <w:sz w:val="24"/>
      <w:u w:val="single"/>
    </w:rPr>
  </w:style>
  <w:style w:type="character" w:customStyle="1" w:styleId="StyleBoldUnderline">
    <w:name w:val="Style Bold Underline"/>
    <w:aliases w:val="Underline,apple-style-span + 6 pt,Bold,Kern at 16 pt,Intense Emphasis1,Intense Emphasis11,Style,Intense Emphasis111,Intense Emphasis2,HHeading 3 + 12 pt,Cards + Font: 12 pt Char,Thick Underline Char,Intense Emphasis1111,Title Char"/>
    <w:basedOn w:val="DefaultParagraphFont"/>
    <w:uiPriority w:val="6"/>
    <w:qFormat/>
    <w:rsid w:val="00B528F9"/>
    <w:rPr>
      <w:rFonts w:ascii="Times New Roman" w:hAnsi="Times New Roman"/>
      <w:b/>
      <w:sz w:val="22"/>
      <w:u w:val="single"/>
    </w:rPr>
  </w:style>
  <w:style w:type="paragraph" w:styleId="DocumentMap">
    <w:name w:val="Document Map"/>
    <w:basedOn w:val="Normal"/>
    <w:link w:val="DocumentMapChar"/>
    <w:uiPriority w:val="99"/>
    <w:semiHidden/>
    <w:unhideWhenUsed/>
    <w:rsid w:val="0032446D"/>
    <w:rPr>
      <w:rFonts w:ascii="Lucida Grande" w:hAnsi="Lucida Grande" w:cs="Lucida Grande"/>
    </w:rPr>
  </w:style>
  <w:style w:type="character" w:customStyle="1" w:styleId="DocumentMapChar">
    <w:name w:val="Document Map Char"/>
    <w:basedOn w:val="DefaultParagraphFont"/>
    <w:link w:val="DocumentMap"/>
    <w:uiPriority w:val="99"/>
    <w:semiHidden/>
    <w:rsid w:val="0032446D"/>
    <w:rPr>
      <w:rFonts w:ascii="Lucida Grande" w:eastAsiaTheme="minorHAnsi" w:hAnsi="Lucida Grande" w:cs="Lucida Grande"/>
      <w:sz w:val="20"/>
      <w:szCs w:val="22"/>
    </w:rPr>
  </w:style>
  <w:style w:type="paragraph" w:styleId="ListParagraph">
    <w:name w:val="List Paragraph"/>
    <w:basedOn w:val="Normal"/>
    <w:uiPriority w:val="34"/>
    <w:rsid w:val="0032446D"/>
    <w:pPr>
      <w:ind w:left="720"/>
      <w:contextualSpacing/>
    </w:pPr>
  </w:style>
  <w:style w:type="paragraph" w:styleId="Header">
    <w:name w:val="header"/>
    <w:basedOn w:val="Normal"/>
    <w:link w:val="HeaderChar"/>
    <w:uiPriority w:val="99"/>
    <w:unhideWhenUsed/>
    <w:rsid w:val="0032446D"/>
    <w:pPr>
      <w:tabs>
        <w:tab w:val="center" w:pos="4320"/>
        <w:tab w:val="right" w:pos="8640"/>
      </w:tabs>
    </w:pPr>
  </w:style>
  <w:style w:type="character" w:customStyle="1" w:styleId="HeaderChar">
    <w:name w:val="Header Char"/>
    <w:basedOn w:val="DefaultParagraphFont"/>
    <w:link w:val="Header"/>
    <w:uiPriority w:val="99"/>
    <w:rsid w:val="0032446D"/>
    <w:rPr>
      <w:rFonts w:ascii="Courier New" w:eastAsiaTheme="minorHAnsi" w:hAnsi="Courier New" w:cs="Courier New"/>
      <w:sz w:val="20"/>
      <w:szCs w:val="22"/>
    </w:rPr>
  </w:style>
  <w:style w:type="paragraph" w:styleId="Footer">
    <w:name w:val="footer"/>
    <w:basedOn w:val="Normal"/>
    <w:link w:val="FooterChar"/>
    <w:uiPriority w:val="99"/>
    <w:unhideWhenUsed/>
    <w:rsid w:val="0032446D"/>
    <w:pPr>
      <w:tabs>
        <w:tab w:val="center" w:pos="4320"/>
        <w:tab w:val="right" w:pos="8640"/>
      </w:tabs>
    </w:pPr>
  </w:style>
  <w:style w:type="character" w:customStyle="1" w:styleId="FooterChar">
    <w:name w:val="Footer Char"/>
    <w:basedOn w:val="DefaultParagraphFont"/>
    <w:link w:val="Footer"/>
    <w:uiPriority w:val="99"/>
    <w:rsid w:val="0032446D"/>
    <w:rPr>
      <w:rFonts w:ascii="Courier New" w:eastAsiaTheme="minorHAnsi" w:hAnsi="Courier New" w:cs="Courier New"/>
      <w:sz w:val="20"/>
      <w:szCs w:val="22"/>
    </w:rPr>
  </w:style>
  <w:style w:type="character" w:styleId="PageNumber">
    <w:name w:val="page number"/>
    <w:basedOn w:val="DefaultParagraphFont"/>
    <w:uiPriority w:val="99"/>
    <w:semiHidden/>
    <w:unhideWhenUsed/>
    <w:rsid w:val="0032446D"/>
  </w:style>
  <w:style w:type="character" w:styleId="Hyperlink">
    <w:name w:val="Hyperlink"/>
    <w:aliases w:val="heading 1 (block title),Important,Read,Internet Link,Card Text"/>
    <w:basedOn w:val="DefaultParagraphFont"/>
    <w:uiPriority w:val="99"/>
    <w:unhideWhenUsed/>
    <w:rsid w:val="0032446D"/>
    <w:rPr>
      <w:color w:val="0000FF" w:themeColor="hyperlink"/>
      <w:u w:val="single"/>
    </w:rPr>
  </w:style>
  <w:style w:type="paragraph" w:customStyle="1" w:styleId="card">
    <w:name w:val="card"/>
    <w:basedOn w:val="Normal"/>
    <w:next w:val="Normal"/>
    <w:uiPriority w:val="6"/>
    <w:qFormat/>
    <w:rsid w:val="00211D57"/>
    <w:pPr>
      <w:ind w:left="288" w:right="288"/>
    </w:pPr>
    <w:rPr>
      <w:rFonts w:ascii="Georgia" w:eastAsiaTheme="minorEastAsia" w:hAnsi="Georgia" w:cstheme="minorBidi"/>
      <w:szCs w:val="24"/>
      <w:u w:val="single"/>
    </w:rPr>
  </w:style>
  <w:style w:type="character" w:styleId="IntenseEmphasis">
    <w:name w:val="Intense Emphasis"/>
    <w:aliases w:val="Title Char2,Cites and Cards Char,UNDERLINE Char,Bold Underlined Char"/>
    <w:basedOn w:val="DefaultParagraphFont"/>
    <w:link w:val="Title"/>
    <w:uiPriority w:val="5"/>
    <w:qFormat/>
    <w:rsid w:val="00352E5E"/>
    <w:rPr>
      <w:u w:val="single"/>
    </w:rPr>
  </w:style>
  <w:style w:type="paragraph" w:styleId="Title">
    <w:name w:val="Title"/>
    <w:aliases w:val="Cites and Cards,UNDERLINE,Bold Underlined"/>
    <w:basedOn w:val="Normal"/>
    <w:next w:val="Normal"/>
    <w:link w:val="IntenseEmphasis"/>
    <w:qFormat/>
    <w:rsid w:val="00352E5E"/>
    <w:pPr>
      <w:pBdr>
        <w:bottom w:val="single" w:sz="8" w:space="4" w:color="4F81BD"/>
      </w:pBdr>
      <w:spacing w:after="300"/>
      <w:contextualSpacing/>
    </w:pPr>
    <w:rPr>
      <w:rFonts w:asciiTheme="minorHAnsi" w:eastAsiaTheme="minorEastAsia" w:hAnsiTheme="minorHAnsi" w:cstheme="minorBidi"/>
      <w:sz w:val="24"/>
      <w:szCs w:val="24"/>
      <w:u w:val="single"/>
    </w:rPr>
  </w:style>
  <w:style w:type="character" w:customStyle="1" w:styleId="TitleChar1">
    <w:name w:val="Title Char1"/>
    <w:basedOn w:val="DefaultParagraphFont"/>
    <w:uiPriority w:val="10"/>
    <w:rsid w:val="00352E5E"/>
    <w:rPr>
      <w:rFonts w:asciiTheme="majorHAnsi" w:eastAsiaTheme="majorEastAsia" w:hAnsiTheme="majorHAnsi" w:cstheme="majorBidi"/>
      <w:color w:val="17365D" w:themeColor="text2" w:themeShade="BF"/>
      <w:spacing w:val="5"/>
      <w:kern w:val="28"/>
      <w:sz w:val="52"/>
      <w:szCs w:val="52"/>
    </w:rPr>
  </w:style>
  <w:style w:type="character" w:customStyle="1" w:styleId="UnderlinedText">
    <w:name w:val="Underlined Text"/>
    <w:uiPriority w:val="1"/>
    <w:qFormat/>
    <w:rsid w:val="0000725F"/>
    <w:rPr>
      <w:rFonts w:ascii="Georgia" w:hAnsi="Georgia"/>
      <w:b w:val="0"/>
      <w:sz w:val="22"/>
      <w:u w:val="single"/>
    </w:rPr>
  </w:style>
  <w:style w:type="paragraph" w:styleId="NormalWeb">
    <w:name w:val="Normal (Web)"/>
    <w:basedOn w:val="Normal"/>
    <w:uiPriority w:val="99"/>
    <w:unhideWhenUsed/>
    <w:rsid w:val="004B06C6"/>
    <w:pPr>
      <w:spacing w:before="100" w:beforeAutospacing="1" w:after="100" w:afterAutospacing="1"/>
    </w:pPr>
    <w:rPr>
      <w:rFonts w:eastAsia="Times New Roman"/>
      <w:sz w:val="24"/>
      <w:szCs w:val="24"/>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basedOn w:val="DefaultParagraphFont"/>
    <w:qFormat/>
    <w:rsid w:val="00083A92"/>
    <w:rPr>
      <w:rFonts w:cs="Arial"/>
      <w:b/>
      <w:bCs/>
      <w:iCs/>
      <w:szCs w:val="28"/>
      <w:lang w:val="en-US" w:eastAsia="en-US" w:bidi="ar-SA"/>
    </w:rPr>
  </w:style>
  <w:style w:type="paragraph" w:customStyle="1" w:styleId="Style1">
    <w:name w:val="Style1"/>
    <w:basedOn w:val="Normal"/>
    <w:link w:val="Style1Char"/>
    <w:rsid w:val="00083A92"/>
    <w:rPr>
      <w:rFonts w:eastAsia="SimSun"/>
      <w:sz w:val="22"/>
      <w:szCs w:val="24"/>
      <w:u w:val="single"/>
      <w:lang w:eastAsia="zh-CN"/>
    </w:rPr>
  </w:style>
  <w:style w:type="character" w:customStyle="1" w:styleId="Style1Char">
    <w:name w:val="Style1 Char"/>
    <w:link w:val="Style1"/>
    <w:rsid w:val="00083A92"/>
    <w:rPr>
      <w:rFonts w:ascii="Times New Roman" w:eastAsia="SimSun" w:hAnsi="Times New Roman" w:cs="Times New Roman"/>
      <w:sz w:val="22"/>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815174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usip.org/publications/food-security-and-peacebuilding-in-conflict-affected-regions" TargetMode="External"/><Relationship Id="rId12" Type="http://schemas.openxmlformats.org/officeDocument/2006/relationships/hyperlink" Target="http://www.usip.org/publications/g-8-summit-focuses-food-security" TargetMode="External"/><Relationship Id="rId13" Type="http://schemas.openxmlformats.org/officeDocument/2006/relationships/hyperlink" Target="http://www.usip.org/publications/give-or-not-give-whats-driving-the-current-deliberations-dprk-food-aid" TargetMode="External"/><Relationship Id="rId14" Type="http://schemas.openxmlformats.org/officeDocument/2006/relationships/hyperlink" Target="http://www.usip.org/publications/food-security-and-data-workshop-can-better-data-sharing-enhance-impact" TargetMode="External"/><Relationship Id="rId15" Type="http://schemas.openxmlformats.org/officeDocument/2006/relationships/hyperlink" Target="http://www.usip.org/events/water-security-and-conflict-prevention-summit" TargetMode="External"/><Relationship Id="rId16" Type="http://schemas.openxmlformats.org/officeDocument/2006/relationships/hyperlink" Target="http://www.ilcorn.org/daily-update/182-why-it-rsquo-s-wrong-to-agree-with-the-malthusians-about-ethanol/)//"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foreignpolicy.com/articles/2009/11/13/the_end_of_the_world" TargetMode="External"/><Relationship Id="rId9" Type="http://schemas.openxmlformats.org/officeDocument/2006/relationships/hyperlink" Target="http://pacinst.org/publication/desal-marine-impacts/" TargetMode="External"/><Relationship Id="rId10" Type="http://schemas.openxmlformats.org/officeDocument/2006/relationships/hyperlink" Target="http://www.lamp-method.org/eCommons/Hunkovic.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ransky95: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150</TotalTime>
  <Pages>41</Pages>
  <Words>14614</Words>
  <Characters>83303</Characters>
  <Application>Microsoft Macintosh Word</Application>
  <DocSecurity>0</DocSecurity>
  <Lines>694</Lines>
  <Paragraphs>195</Paragraphs>
  <ScaleCrop>false</ScaleCrop>
  <Company>Whitman College</Company>
  <LinksUpToDate>false</LinksUpToDate>
  <CharactersWithSpaces>97722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Stransky</dc:creator>
  <cp:keywords/>
  <dc:description/>
  <cp:lastModifiedBy>Alex Stransky</cp:lastModifiedBy>
  <cp:revision>5</cp:revision>
  <dcterms:created xsi:type="dcterms:W3CDTF">2014-07-05T18:21:00Z</dcterms:created>
  <dcterms:modified xsi:type="dcterms:W3CDTF">2014-07-09T21:23:00Z</dcterms:modified>
</cp:coreProperties>
</file>