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DCF858" w14:textId="77777777" w:rsidR="00250872" w:rsidRPr="00BC3EA6" w:rsidRDefault="00250872" w:rsidP="00250872">
      <w:pPr>
        <w:pStyle w:val="Heading1"/>
        <w:rPr>
          <w:rFonts w:ascii="Calibri" w:hAnsi="Calibri"/>
        </w:rPr>
      </w:pPr>
      <w:r w:rsidRPr="00BC3EA6">
        <w:rPr>
          <w:rFonts w:ascii="Calibri" w:hAnsi="Calibri"/>
        </w:rPr>
        <w:t>Aff</w:t>
      </w:r>
    </w:p>
    <w:p w14:paraId="11302482" w14:textId="77777777" w:rsidR="003B7E11" w:rsidRPr="00BC3EA6" w:rsidRDefault="003B7E11" w:rsidP="003B7E11">
      <w:pPr>
        <w:pStyle w:val="Heading2"/>
        <w:rPr>
          <w:rFonts w:ascii="Calibri" w:hAnsi="Calibri"/>
        </w:rPr>
      </w:pPr>
      <w:r w:rsidRPr="00BC3EA6">
        <w:rPr>
          <w:rFonts w:ascii="Calibri" w:hAnsi="Calibri"/>
        </w:rPr>
        <w:lastRenderedPageBreak/>
        <w:t>1AC</w:t>
      </w:r>
    </w:p>
    <w:p w14:paraId="7EF54F36" w14:textId="77777777" w:rsidR="003B7E11" w:rsidRPr="009918C6" w:rsidRDefault="003B7E11" w:rsidP="003B7E11">
      <w:pPr>
        <w:pStyle w:val="Heading3"/>
        <w:rPr>
          <w:rFonts w:ascii="Calibri" w:hAnsi="Calibri"/>
        </w:rPr>
      </w:pPr>
      <w:r w:rsidRPr="009918C6">
        <w:rPr>
          <w:rFonts w:ascii="Calibri" w:hAnsi="Calibri"/>
        </w:rPr>
        <w:lastRenderedPageBreak/>
        <w:t>Contention 1 is Inherency</w:t>
      </w:r>
    </w:p>
    <w:p w14:paraId="2AD7E4A7" w14:textId="77777777" w:rsidR="00903B9B" w:rsidRPr="009918C6" w:rsidRDefault="00903B9B" w:rsidP="00524D30">
      <w:pPr>
        <w:pStyle w:val="Heading4"/>
        <w:rPr>
          <w:rFonts w:ascii="Calibri" w:hAnsi="Calibri"/>
        </w:rPr>
      </w:pPr>
      <w:r w:rsidRPr="009918C6">
        <w:rPr>
          <w:rFonts w:ascii="Calibri" w:hAnsi="Calibri"/>
        </w:rPr>
        <w:t>EBSAs are unprotected now, they have only been identified</w:t>
      </w:r>
    </w:p>
    <w:p w14:paraId="376BA4EC" w14:textId="77777777" w:rsidR="00903B9B" w:rsidRPr="009918C6" w:rsidRDefault="00903B9B" w:rsidP="00903B9B">
      <w:r w:rsidRPr="009918C6">
        <w:rPr>
          <w:rStyle w:val="Style13ptBold"/>
        </w:rPr>
        <w:t>Clark 14</w:t>
      </w:r>
      <w:r w:rsidRPr="009918C6">
        <w:t xml:space="preserve"> (Malcolm, Ashley A. </w:t>
      </w:r>
      <w:proofErr w:type="spellStart"/>
      <w:r w:rsidRPr="009918C6">
        <w:t>Rowden</w:t>
      </w:r>
      <w:proofErr w:type="spellEnd"/>
      <w:r w:rsidRPr="009918C6">
        <w:rPr>
          <w:sz w:val="12"/>
        </w:rPr>
        <w:t xml:space="preserve">¶ </w:t>
      </w:r>
      <w:r w:rsidRPr="009918C6">
        <w:t xml:space="preserve">, Thomas A. </w:t>
      </w:r>
      <w:proofErr w:type="spellStart"/>
      <w:r w:rsidRPr="009918C6">
        <w:t>Schlacher</w:t>
      </w:r>
      <w:proofErr w:type="spellEnd"/>
      <w:r w:rsidRPr="009918C6">
        <w:t xml:space="preserve"> </w:t>
      </w:r>
      <w:r w:rsidRPr="009918C6">
        <w:rPr>
          <w:sz w:val="12"/>
        </w:rPr>
        <w:t xml:space="preserve">¶ </w:t>
      </w:r>
      <w:r w:rsidRPr="009918C6">
        <w:t xml:space="preserve">, John </w:t>
      </w:r>
      <w:proofErr w:type="spellStart"/>
      <w:r w:rsidRPr="009918C6">
        <w:t>Guinotte</w:t>
      </w:r>
      <w:proofErr w:type="spellEnd"/>
      <w:r w:rsidRPr="009918C6">
        <w:rPr>
          <w:sz w:val="12"/>
        </w:rPr>
        <w:t xml:space="preserve">¶ </w:t>
      </w:r>
      <w:r w:rsidRPr="009918C6">
        <w:t>,</w:t>
      </w:r>
      <w:r w:rsidRPr="009918C6">
        <w:rPr>
          <w:sz w:val="12"/>
        </w:rPr>
        <w:t xml:space="preserve">¶ </w:t>
      </w:r>
      <w:r w:rsidRPr="009918C6">
        <w:t>Piers K. Dunstan</w:t>
      </w:r>
      <w:r w:rsidRPr="009918C6">
        <w:rPr>
          <w:sz w:val="12"/>
        </w:rPr>
        <w:t xml:space="preserve">¶ </w:t>
      </w:r>
      <w:r w:rsidRPr="009918C6">
        <w:t xml:space="preserve">, Alan Williams </w:t>
      </w:r>
      <w:r w:rsidRPr="009918C6">
        <w:rPr>
          <w:sz w:val="12"/>
        </w:rPr>
        <w:t xml:space="preserve">¶ </w:t>
      </w:r>
      <w:r w:rsidRPr="009918C6">
        <w:t xml:space="preserve">, Timothy D. O’Hara </w:t>
      </w:r>
      <w:r w:rsidRPr="009918C6">
        <w:rPr>
          <w:sz w:val="12"/>
        </w:rPr>
        <w:t xml:space="preserve">¶ </w:t>
      </w:r>
      <w:r w:rsidRPr="009918C6">
        <w:t>, Les Watling</w:t>
      </w:r>
      <w:r w:rsidRPr="009918C6">
        <w:rPr>
          <w:sz w:val="12"/>
        </w:rPr>
        <w:t xml:space="preserve">¶ </w:t>
      </w:r>
      <w:r w:rsidRPr="009918C6">
        <w:t xml:space="preserve">, Edwin </w:t>
      </w:r>
      <w:proofErr w:type="spellStart"/>
      <w:r w:rsidRPr="009918C6">
        <w:t>Niklitschek</w:t>
      </w:r>
      <w:proofErr w:type="spellEnd"/>
      <w:r w:rsidRPr="009918C6">
        <w:rPr>
          <w:sz w:val="12"/>
        </w:rPr>
        <w:t xml:space="preserve">¶ </w:t>
      </w:r>
      <w:r w:rsidRPr="009918C6">
        <w:t>,</w:t>
      </w:r>
      <w:r w:rsidRPr="009918C6">
        <w:rPr>
          <w:sz w:val="12"/>
        </w:rPr>
        <w:t xml:space="preserve">¶ </w:t>
      </w:r>
      <w:r w:rsidRPr="009918C6">
        <w:t xml:space="preserve">Shinji </w:t>
      </w:r>
      <w:proofErr w:type="spellStart"/>
      <w:r w:rsidRPr="009918C6">
        <w:t>Tsuchida</w:t>
      </w:r>
      <w:proofErr w:type="spellEnd"/>
      <w:r w:rsidRPr="009918C6">
        <w:t>, “Identifying Ecologically or Biologically Signiﬁcant Areas (EBSA): A</w:t>
      </w:r>
      <w:r w:rsidRPr="009918C6">
        <w:rPr>
          <w:sz w:val="12"/>
        </w:rPr>
        <w:t xml:space="preserve">¶ </w:t>
      </w:r>
      <w:r w:rsidRPr="009918C6">
        <w:t>systematic method and its application to seamounts in the South</w:t>
      </w:r>
      <w:r w:rsidRPr="009918C6">
        <w:rPr>
          <w:sz w:val="12"/>
        </w:rPr>
        <w:t xml:space="preserve">¶ </w:t>
      </w:r>
      <w:r w:rsidRPr="009918C6">
        <w:t xml:space="preserve">Paciﬁc Ocean”, February 28, 2014, </w:t>
      </w:r>
      <w:hyperlink r:id="rId7" w:history="1">
        <w:r w:rsidRPr="009918C6">
          <w:rPr>
            <w:rStyle w:val="Hyperlink"/>
          </w:rPr>
          <w:t>http://ac.els-cdn.com/S0964569114000271/1-s2.0-S0964569114000271-main.pdf?_tid=8c0843d0-0c97-11e4-adb1-00000aab0f27&amp;acdnat=1405480756_049c29b3346e73503733392367f6acc8</w:t>
        </w:r>
      </w:hyperlink>
      <w:r w:rsidRPr="009918C6">
        <w:t>)</w:t>
      </w:r>
    </w:p>
    <w:p w14:paraId="37A2CBCD" w14:textId="77777777" w:rsidR="00903B9B" w:rsidRPr="009918C6" w:rsidRDefault="00903B9B" w:rsidP="00903B9B"/>
    <w:p w14:paraId="7B7137AF" w14:textId="77777777" w:rsidR="00903B9B" w:rsidRPr="009918C6" w:rsidRDefault="00903B9B" w:rsidP="00903B9B">
      <w:r w:rsidRPr="009918C6">
        <w:rPr>
          <w:rStyle w:val="StyleUnderline"/>
          <w:highlight w:val="yellow"/>
        </w:rPr>
        <w:t>The breadth and intensity of current and future anthropogenic threats to deep-sea ecosystems creates a need to regulate human activities</w:t>
      </w:r>
      <w:r w:rsidRPr="009918C6">
        <w:rPr>
          <w:highlight w:val="yellow"/>
        </w:rPr>
        <w:t>.</w:t>
      </w:r>
      <w:r w:rsidRPr="009918C6">
        <w:t xml:space="preserve"> International agreements are a critical tool in conservation efforts on the High Seas. Under the umbrella of the United Nations Convention on the Law of the Sea, a number of initiatives have focused on ways to improve the management of fisheries (through Regional Fisheries Management </w:t>
      </w:r>
      <w:proofErr w:type="spellStart"/>
      <w:r w:rsidRPr="009918C6">
        <w:t>Organisations</w:t>
      </w:r>
      <w:proofErr w:type="spellEnd"/>
      <w:r w:rsidRPr="009918C6">
        <w:t xml:space="preserve"> or Agree-</w:t>
      </w:r>
      <w:proofErr w:type="spellStart"/>
      <w:r w:rsidRPr="009918C6">
        <w:t>ments</w:t>
      </w:r>
      <w:proofErr w:type="spellEnd"/>
      <w:r w:rsidRPr="009918C6">
        <w:t xml:space="preserve"> and UNGA resolutions 61/105, 64/72) to ensure sustainability of fish stocks as well as to protect deep-sea habitats (e.g., FAO, 2009). The Convention on Biological Diversity (CBD) also aims to address conservation of open ocean and deep-sea ecosystems using the concept of ‘Ecologically or Biologically Significant Marine Areas’ (EBSAs</w:t>
      </w:r>
      <w:r w:rsidRPr="009918C6">
        <w:rPr>
          <w:highlight w:val="yellow"/>
        </w:rPr>
        <w:t xml:space="preserve">). </w:t>
      </w:r>
      <w:r w:rsidRPr="009918C6">
        <w:rPr>
          <w:rStyle w:val="StyleUnderline"/>
          <w:highlight w:val="yellow"/>
        </w:rPr>
        <w:t>In 2008 the Parties to the CBD approved the adoption of scientific criteria for identifying EBSAs</w:t>
      </w:r>
      <w:r w:rsidRPr="009918C6">
        <w:t xml:space="preserve"> (COP decision IX.20, (CBD, 2008</w:t>
      </w:r>
      <w:r w:rsidRPr="009918C6">
        <w:rPr>
          <w:highlight w:val="yellow"/>
        </w:rPr>
        <w:t xml:space="preserve">)). </w:t>
      </w:r>
      <w:r w:rsidRPr="009918C6">
        <w:rPr>
          <w:rStyle w:val="StyleUnderline"/>
          <w:highlight w:val="yellow"/>
        </w:rPr>
        <w:t>Identification of EBSAs allows prioritization of management and conservation actions to locations seen as particularly important for the long term conservation of ecosystems</w:t>
      </w:r>
      <w:r w:rsidRPr="009918C6">
        <w:rPr>
          <w:highlight w:val="yellow"/>
        </w:rPr>
        <w:t>.</w:t>
      </w:r>
      <w:r w:rsidRPr="009918C6">
        <w:t xml:space="preserve"> </w:t>
      </w:r>
    </w:p>
    <w:p w14:paraId="3D3EBCA5" w14:textId="77777777" w:rsidR="00903B9B" w:rsidRPr="009918C6" w:rsidRDefault="00903B9B" w:rsidP="00903B9B"/>
    <w:p w14:paraId="4BC0DB4C" w14:textId="77777777" w:rsidR="003B7E11" w:rsidRPr="009918C6" w:rsidRDefault="003B7E11" w:rsidP="003B7E11"/>
    <w:p w14:paraId="40A9DCDC" w14:textId="77777777" w:rsidR="003B7E11" w:rsidRPr="009918C6" w:rsidRDefault="003B7E11" w:rsidP="003B7E11">
      <w:pPr>
        <w:pStyle w:val="Heading3"/>
        <w:rPr>
          <w:rFonts w:ascii="Calibri" w:hAnsi="Calibri"/>
        </w:rPr>
      </w:pPr>
      <w:r w:rsidRPr="009918C6">
        <w:rPr>
          <w:rFonts w:ascii="Calibri" w:hAnsi="Calibri"/>
        </w:rPr>
        <w:lastRenderedPageBreak/>
        <w:t>Contention 2 is Biodiversity</w:t>
      </w:r>
    </w:p>
    <w:p w14:paraId="4F8AAD20" w14:textId="77777777" w:rsidR="003B7E11" w:rsidRPr="009918C6" w:rsidRDefault="003B7E11" w:rsidP="00524D30">
      <w:pPr>
        <w:pStyle w:val="Heading4"/>
        <w:rPr>
          <w:rFonts w:ascii="Calibri" w:hAnsi="Calibri"/>
        </w:rPr>
      </w:pPr>
      <w:r w:rsidRPr="009918C6">
        <w:rPr>
          <w:rFonts w:ascii="Calibri" w:hAnsi="Calibri"/>
        </w:rPr>
        <w:t>Humans committing ecocide now</w:t>
      </w:r>
    </w:p>
    <w:p w14:paraId="1620903A" w14:textId="77777777" w:rsidR="003B7E11" w:rsidRPr="009918C6" w:rsidRDefault="003B7E11" w:rsidP="003B7E11">
      <w:proofErr w:type="spellStart"/>
      <w:r w:rsidRPr="009918C6">
        <w:rPr>
          <w:rStyle w:val="Style13ptBold"/>
        </w:rPr>
        <w:t>Bekoff</w:t>
      </w:r>
      <w:proofErr w:type="spellEnd"/>
      <w:r w:rsidRPr="009918C6">
        <w:rPr>
          <w:rStyle w:val="Style13ptBold"/>
        </w:rPr>
        <w:t xml:space="preserve"> 14 </w:t>
      </w:r>
      <w:r w:rsidRPr="009918C6">
        <w:t xml:space="preserve">(Marc </w:t>
      </w:r>
      <w:proofErr w:type="spellStart"/>
      <w:r w:rsidRPr="009918C6">
        <w:t>Bekoff</w:t>
      </w:r>
      <w:proofErr w:type="spellEnd"/>
      <w:r w:rsidRPr="009918C6">
        <w:t>, Ph.D., is a former Professor of Ecology and Evolutionary Biology</w:t>
      </w:r>
      <w:r w:rsidRPr="009918C6">
        <w:rPr>
          <w:rStyle w:val="Style13ptBold"/>
        </w:rPr>
        <w:t xml:space="preserve"> </w:t>
      </w:r>
      <w:r w:rsidRPr="009918C6">
        <w:t xml:space="preserve">at the University of Colorado, Boulder, and co-founder with Jane Goodall of </w:t>
      </w:r>
      <w:proofErr w:type="spellStart"/>
      <w:r w:rsidRPr="009918C6">
        <w:t>Ethologists</w:t>
      </w:r>
      <w:proofErr w:type="spellEnd"/>
      <w:r w:rsidRPr="009918C6">
        <w:t xml:space="preserve"> for the Ethical Treatment of Animals. Ecocide Is Suicide: Compassion and Personal </w:t>
      </w:r>
      <w:proofErr w:type="spellStart"/>
      <w:r w:rsidRPr="009918C6">
        <w:t>Rewilding</w:t>
      </w:r>
      <w:proofErr w:type="spellEnd"/>
      <w:r w:rsidRPr="009918C6">
        <w:t xml:space="preserve"> 5/15/14 http://www.psychologytoday.com/blog/animal-emotions/201405/ecocide-is-suicide-compassion-and-personal-rewilding)</w:t>
      </w:r>
    </w:p>
    <w:p w14:paraId="7A49AE40" w14:textId="77777777" w:rsidR="003B7E11" w:rsidRPr="009918C6" w:rsidRDefault="003B7E11" w:rsidP="003B7E11">
      <w:pPr>
        <w:rPr>
          <w:sz w:val="16"/>
        </w:rPr>
      </w:pPr>
      <w:r w:rsidRPr="009918C6">
        <w:rPr>
          <w:rStyle w:val="StyleUnderline"/>
          <w:highlight w:val="yellow"/>
        </w:rPr>
        <w:t>It’s common knowledge that we’re losing species and habitats at an unprecedented rate in a geological epoch known as the “</w:t>
      </w:r>
      <w:proofErr w:type="spellStart"/>
      <w:r w:rsidRPr="009918C6">
        <w:rPr>
          <w:rStyle w:val="StyleUnderline"/>
          <w:highlight w:val="yellow"/>
        </w:rPr>
        <w:t>anthropocene</w:t>
      </w:r>
      <w:proofErr w:type="spellEnd"/>
      <w:r w:rsidRPr="009918C6">
        <w:rPr>
          <w:rStyle w:val="StyleUnderline"/>
          <w:highlight w:val="yellow"/>
        </w:rPr>
        <w:t>” – the age of humanity</w:t>
      </w:r>
      <w:r w:rsidRPr="009918C6">
        <w:rPr>
          <w:sz w:val="16"/>
        </w:rPr>
        <w:t xml:space="preserve">. While the term has not been formally recognized as official nomenclature, we know we’re deep into a time when humans are devastating numerous species and their homes and we are behaving in the most inhumane and selfish ways. Simply put, </w:t>
      </w:r>
      <w:r w:rsidRPr="009918C6">
        <w:rPr>
          <w:rStyle w:val="StyleUnderline"/>
          <w:highlight w:val="yellow"/>
        </w:rPr>
        <w:t xml:space="preserve">we humans are the cause of such massive and egregious ecocide because as big-brained, big-footed, overproducing, </w:t>
      </w:r>
      <w:proofErr w:type="spellStart"/>
      <w:r w:rsidRPr="009918C6">
        <w:rPr>
          <w:rStyle w:val="StyleUnderline"/>
          <w:highlight w:val="yellow"/>
        </w:rPr>
        <w:t>overconsuming</w:t>
      </w:r>
      <w:proofErr w:type="spellEnd"/>
      <w:r w:rsidRPr="009918C6">
        <w:rPr>
          <w:rStyle w:val="StyleUnderline"/>
          <w:highlight w:val="yellow"/>
        </w:rPr>
        <w:t>, arrogant, and selfish mammals we freely move all over the place recklessly, wantonly, and mindlessly trumping the interests of countless nonhuman animal</w:t>
      </w:r>
      <w:r w:rsidRPr="009918C6">
        <w:rPr>
          <w:rStyle w:val="StyleUnderline"/>
        </w:rPr>
        <w:t>s</w:t>
      </w:r>
      <w:r w:rsidRPr="009918C6">
        <w:rPr>
          <w:sz w:val="16"/>
        </w:rPr>
        <w:t xml:space="preserve"> (animals). </w:t>
      </w:r>
      <w:r w:rsidRPr="009918C6">
        <w:rPr>
          <w:rStyle w:val="StyleUnderline"/>
          <w:highlight w:val="yellow"/>
        </w:rPr>
        <w:t>Every second of every day we decide who lives and who dies; we are that powerfu</w:t>
      </w:r>
      <w:r w:rsidRPr="009918C6">
        <w:rPr>
          <w:rStyle w:val="StyleUnderline"/>
        </w:rPr>
        <w:t>l</w:t>
      </w:r>
      <w:r w:rsidRPr="009918C6">
        <w:rPr>
          <w:sz w:val="16"/>
        </w:rPr>
        <w:t>. Of course, we also do many wonderful things for our magnificent planet and its fascinating inhabitants, but right now, rather than pat ourselves on the back for all the good things we do, we need to take action to right the many wrongs before it’s too late for other animals and ourselves. I see at least two ways out of the environmental and moral muck in which we’re mired that is responsible for widespread and increasing ecocide. The first centers on paying careful attention to the rapidly growing international and interdisciplinary field called “compassionate conservation” and the second is our choosing to go through a personally transformative process that I call “</w:t>
      </w:r>
      <w:proofErr w:type="spellStart"/>
      <w:r w:rsidRPr="009918C6">
        <w:rPr>
          <w:sz w:val="16"/>
        </w:rPr>
        <w:t>rewilding</w:t>
      </w:r>
      <w:proofErr w:type="spellEnd"/>
      <w:r w:rsidRPr="009918C6">
        <w:rPr>
          <w:sz w:val="16"/>
        </w:rPr>
        <w:t xml:space="preserve"> our hearts”. </w:t>
      </w:r>
      <w:proofErr w:type="spellStart"/>
      <w:r w:rsidRPr="009918C6">
        <w:rPr>
          <w:sz w:val="16"/>
        </w:rPr>
        <w:t>Rewilding</w:t>
      </w:r>
      <w:proofErr w:type="spellEnd"/>
      <w:r w:rsidRPr="009918C6">
        <w:rPr>
          <w:sz w:val="16"/>
        </w:rPr>
        <w:t xml:space="preserve"> our hearts calls for a global paradigm shift, a social revolution, in how we interact with other animals and with other humans. Compassionate conservation The goals of compassionate conservation are clearly stated in the mission statement for a recently established Centre for Compassionate Conservation (see also) at the University of Technology, Sydney (Australia) and in a book I edited called Ignoring nature no more: The case for compassionate conservation. The mission statement for the Centre for Compassionate Conservation promotes the protection of captive and wild animals as individuals within conservation practice and policy. </w:t>
      </w:r>
      <w:r w:rsidRPr="009918C6">
        <w:rPr>
          <w:rStyle w:val="StyleUnderline"/>
          <w:highlight w:val="yellow"/>
        </w:rPr>
        <w:t>Finding ways to compassionately and practically share space</w:t>
      </w:r>
      <w:r w:rsidRPr="009918C6">
        <w:rPr>
          <w:sz w:val="16"/>
        </w:rPr>
        <w:t xml:space="preserve"> (coexistence), via trade-offs among different values</w:t>
      </w:r>
      <w:r w:rsidRPr="009918C6">
        <w:rPr>
          <w:rStyle w:val="StyleUnderline"/>
          <w:highlight w:val="yellow"/>
        </w:rPr>
        <w:t>, is vital if we are to reduce harm to animals</w:t>
      </w:r>
      <w:r w:rsidRPr="009918C6">
        <w:rPr>
          <w:sz w:val="16"/>
        </w:rPr>
        <w:t xml:space="preserve">. A simple and morally acceptable approach is to utilize the universal ethic of compassion (and empathy) to alleviate suffering in humans and other animals to resolve issues of land sharing. A compassionate and practical ethic for conservation that focuses on individual well being, in combination with other values, provides a novel framework of transparency and robust decision-making for conservation that will benefit all stakeholders. Compassionate conservation stipulates that we need a conservation ethic that prioritizes the protection of other animals as individuals: not just as members of populations of species, but valued in their own right. This is important because of what we now know about their cognitive and emotional lives (consciousness and sentience). Because compassionate conservation requires that </w:t>
      </w:r>
      <w:r w:rsidRPr="009918C6">
        <w:rPr>
          <w:rStyle w:val="StyleUnderline"/>
          <w:highlight w:val="yellow"/>
        </w:rPr>
        <w:t>we must protect animals as individuals, they are not merely object</w:t>
      </w:r>
      <w:r w:rsidRPr="009918C6">
        <w:rPr>
          <w:rStyle w:val="StyleUnderline"/>
        </w:rPr>
        <w:t>s or metrics who can be traded off for the good of populations, species or biodiversity</w:t>
      </w:r>
      <w:r w:rsidRPr="009918C6">
        <w:rPr>
          <w:sz w:val="16"/>
        </w:rPr>
        <w:t xml:space="preserve">. A paradigm shift in our approach to other animals is vital because of what we now know about the cognitive and emotional capacities of other animals and their ability to suffer (sentience). With a guiding principle of "first do no harm", compassionate conservation offers a bold, virtuous, inclusive, and forward-looking framework that provides a meeting place for different perspectives and agendas to discuss and solve issues of human-animal conflict when sharing space. Peaceful coexistence with other animals and their homes is needed in an increasingly human-dominated world if we are to preserve and conserve nature the best we can. Surely, adhering to the principles of compassionate conservation will go a long way toward reducing the ecocide in which we are now engaged and for which we all are responsible. </w:t>
      </w:r>
      <w:proofErr w:type="spellStart"/>
      <w:r w:rsidRPr="009918C6">
        <w:rPr>
          <w:sz w:val="16"/>
        </w:rPr>
        <w:t>Rewilding</w:t>
      </w:r>
      <w:proofErr w:type="spellEnd"/>
      <w:r w:rsidRPr="009918C6">
        <w:rPr>
          <w:sz w:val="16"/>
        </w:rPr>
        <w:t xml:space="preserve"> our hearts My forthcoming book called </w:t>
      </w:r>
      <w:proofErr w:type="spellStart"/>
      <w:r w:rsidRPr="009918C6">
        <w:rPr>
          <w:sz w:val="16"/>
        </w:rPr>
        <w:t>Rewilding</w:t>
      </w:r>
      <w:proofErr w:type="spellEnd"/>
      <w:r w:rsidRPr="009918C6">
        <w:rPr>
          <w:sz w:val="16"/>
        </w:rPr>
        <w:t xml:space="preserve"> our hearts: </w:t>
      </w:r>
      <w:r w:rsidRPr="009918C6">
        <w:rPr>
          <w:rStyle w:val="StyleUnderline"/>
          <w:highlight w:val="yellow"/>
        </w:rPr>
        <w:t>Building pathways of</w:t>
      </w:r>
      <w:r w:rsidRPr="009918C6">
        <w:rPr>
          <w:sz w:val="16"/>
        </w:rPr>
        <w:t xml:space="preserve"> compassion and </w:t>
      </w:r>
      <w:r w:rsidRPr="009918C6">
        <w:rPr>
          <w:rStyle w:val="StyleUnderline"/>
          <w:highlight w:val="yellow"/>
        </w:rPr>
        <w:t>coexistence lays out the details</w:t>
      </w:r>
      <w:r w:rsidRPr="009918C6">
        <w:rPr>
          <w:sz w:val="16"/>
        </w:rPr>
        <w:t xml:space="preserve"> for a much-needed social movement and paradigm shift </w:t>
      </w:r>
      <w:r w:rsidRPr="009918C6">
        <w:rPr>
          <w:rStyle w:val="StyleUnderline"/>
          <w:highlight w:val="yellow"/>
        </w:rPr>
        <w:t>that</w:t>
      </w:r>
      <w:r w:rsidRPr="009918C6">
        <w:rPr>
          <w:sz w:val="16"/>
        </w:rPr>
        <w:t xml:space="preserve"> also </w:t>
      </w:r>
      <w:r w:rsidRPr="009918C6">
        <w:rPr>
          <w:rStyle w:val="StyleUnderline"/>
          <w:highlight w:val="yellow"/>
        </w:rPr>
        <w:t xml:space="preserve">can help extricate us from our </w:t>
      </w:r>
      <w:proofErr w:type="spellStart"/>
      <w:r w:rsidRPr="009918C6">
        <w:rPr>
          <w:rStyle w:val="StyleUnderline"/>
          <w:highlight w:val="yellow"/>
        </w:rPr>
        <w:t>ecocidal</w:t>
      </w:r>
      <w:proofErr w:type="spellEnd"/>
      <w:r w:rsidRPr="009918C6">
        <w:rPr>
          <w:rStyle w:val="StyleUnderline"/>
        </w:rPr>
        <w:t xml:space="preserve"> </w:t>
      </w:r>
      <w:r w:rsidRPr="009918C6">
        <w:rPr>
          <w:rStyle w:val="StyleUnderline"/>
          <w:highlight w:val="yellow"/>
        </w:rPr>
        <w:t>way</w:t>
      </w:r>
      <w:r w:rsidRPr="009918C6">
        <w:rPr>
          <w:rStyle w:val="StyleUnderline"/>
        </w:rPr>
        <w:t>s</w:t>
      </w:r>
      <w:r w:rsidRPr="009918C6">
        <w:rPr>
          <w:sz w:val="16"/>
        </w:rPr>
        <w:t xml:space="preserve"> and help to maintain our hopes and dreams for a more peaceful world for all beings in very trying times. Some of the basic ideas are reviewed here. We live in a world in which “</w:t>
      </w:r>
      <w:proofErr w:type="spellStart"/>
      <w:r w:rsidRPr="009918C6">
        <w:rPr>
          <w:sz w:val="16"/>
        </w:rPr>
        <w:t>unwilding</w:t>
      </w:r>
      <w:proofErr w:type="spellEnd"/>
      <w:r w:rsidRPr="009918C6">
        <w:rPr>
          <w:sz w:val="16"/>
        </w:rPr>
        <w:t xml:space="preserve">” is the norm rather than the exception. If we didn’t </w:t>
      </w:r>
      <w:proofErr w:type="spellStart"/>
      <w:r w:rsidRPr="009918C6">
        <w:rPr>
          <w:sz w:val="16"/>
        </w:rPr>
        <w:t>unwild</w:t>
      </w:r>
      <w:proofErr w:type="spellEnd"/>
      <w:r w:rsidRPr="009918C6">
        <w:rPr>
          <w:sz w:val="16"/>
        </w:rPr>
        <w:t xml:space="preserve"> we wouldn’t have to </w:t>
      </w:r>
      <w:proofErr w:type="spellStart"/>
      <w:r w:rsidRPr="009918C6">
        <w:rPr>
          <w:sz w:val="16"/>
        </w:rPr>
        <w:t>rewild</w:t>
      </w:r>
      <w:proofErr w:type="spellEnd"/>
      <w:r w:rsidRPr="009918C6">
        <w:rPr>
          <w:sz w:val="16"/>
        </w:rPr>
        <w:t>. The word "</w:t>
      </w:r>
      <w:proofErr w:type="spellStart"/>
      <w:r w:rsidRPr="009918C6">
        <w:rPr>
          <w:sz w:val="16"/>
        </w:rPr>
        <w:t>rewilding</w:t>
      </w:r>
      <w:proofErr w:type="spellEnd"/>
      <w:r w:rsidRPr="009918C6">
        <w:rPr>
          <w:sz w:val="16"/>
        </w:rPr>
        <w:t xml:space="preserve">" became an essential part of talk among conservationists in the late 1990s when two well-known conservation biologists, Michael </w:t>
      </w:r>
      <w:proofErr w:type="spellStart"/>
      <w:r w:rsidRPr="009918C6">
        <w:rPr>
          <w:sz w:val="16"/>
        </w:rPr>
        <w:t>Soulé</w:t>
      </w:r>
      <w:proofErr w:type="spellEnd"/>
      <w:r w:rsidRPr="009918C6">
        <w:rPr>
          <w:sz w:val="16"/>
        </w:rPr>
        <w:t xml:space="preserve"> and Reed </w:t>
      </w:r>
      <w:proofErr w:type="spellStart"/>
      <w:r w:rsidRPr="009918C6">
        <w:rPr>
          <w:sz w:val="16"/>
        </w:rPr>
        <w:t>Noss</w:t>
      </w:r>
      <w:proofErr w:type="spellEnd"/>
      <w:r w:rsidRPr="009918C6">
        <w:rPr>
          <w:sz w:val="16"/>
        </w:rPr>
        <w:t>, wrote a now classic paper called "</w:t>
      </w:r>
      <w:proofErr w:type="spellStart"/>
      <w:r w:rsidRPr="009918C6">
        <w:rPr>
          <w:sz w:val="16"/>
        </w:rPr>
        <w:t>Rewilding</w:t>
      </w:r>
      <w:proofErr w:type="spellEnd"/>
      <w:r w:rsidRPr="009918C6">
        <w:rPr>
          <w:sz w:val="16"/>
        </w:rPr>
        <w:t xml:space="preserve"> and biodiversity: Complimentary goals for continental conservation" that appeared in the magazine </w:t>
      </w:r>
      <w:proofErr w:type="spellStart"/>
      <w:r w:rsidRPr="009918C6">
        <w:rPr>
          <w:sz w:val="16"/>
        </w:rPr>
        <w:t>WIld</w:t>
      </w:r>
      <w:proofErr w:type="spellEnd"/>
      <w:r w:rsidRPr="009918C6">
        <w:rPr>
          <w:sz w:val="16"/>
        </w:rPr>
        <w:t xml:space="preserve"> Earth (Fall 1998, 18-28. 15). In her book </w:t>
      </w:r>
      <w:proofErr w:type="spellStart"/>
      <w:r w:rsidRPr="009918C6">
        <w:rPr>
          <w:sz w:val="16"/>
        </w:rPr>
        <w:t>Rewilding</w:t>
      </w:r>
      <w:proofErr w:type="spellEnd"/>
      <w:r w:rsidRPr="009918C6">
        <w:rPr>
          <w:sz w:val="16"/>
        </w:rPr>
        <w:t xml:space="preserve"> the World conservationist Caroline Fraser noted that </w:t>
      </w:r>
      <w:proofErr w:type="spellStart"/>
      <w:r w:rsidRPr="009918C6">
        <w:rPr>
          <w:sz w:val="16"/>
        </w:rPr>
        <w:t>rewilding</w:t>
      </w:r>
      <w:proofErr w:type="spellEnd"/>
      <w:r w:rsidRPr="009918C6">
        <w:rPr>
          <w:sz w:val="16"/>
        </w:rPr>
        <w:t xml:space="preserve"> basically could be boiled down to three words: Cores, Corridors, and Carnivores. Dave Foreman, director of the </w:t>
      </w:r>
      <w:proofErr w:type="spellStart"/>
      <w:r w:rsidRPr="009918C6">
        <w:rPr>
          <w:sz w:val="16"/>
        </w:rPr>
        <w:t>Rewilding</w:t>
      </w:r>
      <w:proofErr w:type="spellEnd"/>
      <w:r w:rsidRPr="009918C6">
        <w:rPr>
          <w:sz w:val="16"/>
        </w:rPr>
        <w:t xml:space="preserve"> Institute in Albuquerque, New Mexico, a true visionary, sees </w:t>
      </w:r>
      <w:proofErr w:type="spellStart"/>
      <w:r w:rsidRPr="009918C6">
        <w:rPr>
          <w:sz w:val="16"/>
        </w:rPr>
        <w:t>rewilding</w:t>
      </w:r>
      <w:proofErr w:type="spellEnd"/>
      <w:r w:rsidRPr="009918C6">
        <w:rPr>
          <w:sz w:val="16"/>
        </w:rPr>
        <w:t xml:space="preserve"> as a conservation strategy based on three premises: "(1) healthy ecosystems need large carnivores, (2) large carnivores need big, wild </w:t>
      </w:r>
      <w:proofErr w:type="spellStart"/>
      <w:r w:rsidRPr="009918C6">
        <w:rPr>
          <w:sz w:val="16"/>
        </w:rPr>
        <w:t>roadless</w:t>
      </w:r>
      <w:proofErr w:type="spellEnd"/>
      <w:r w:rsidRPr="009918C6">
        <w:rPr>
          <w:sz w:val="16"/>
        </w:rPr>
        <w:t xml:space="preserve"> areas, and (3) most </w:t>
      </w:r>
      <w:proofErr w:type="spellStart"/>
      <w:r w:rsidRPr="009918C6">
        <w:rPr>
          <w:sz w:val="16"/>
        </w:rPr>
        <w:t>roadless</w:t>
      </w:r>
      <w:proofErr w:type="spellEnd"/>
      <w:r w:rsidRPr="009918C6">
        <w:rPr>
          <w:sz w:val="16"/>
        </w:rPr>
        <w:t xml:space="preserve"> areas are small and thus need to be linked." Conservation biologists and others who write about </w:t>
      </w:r>
      <w:proofErr w:type="spellStart"/>
      <w:r w:rsidRPr="009918C6">
        <w:rPr>
          <w:sz w:val="16"/>
        </w:rPr>
        <w:t>rewilding</w:t>
      </w:r>
      <w:proofErr w:type="spellEnd"/>
      <w:r w:rsidRPr="009918C6">
        <w:rPr>
          <w:sz w:val="16"/>
        </w:rPr>
        <w:t xml:space="preserve"> or work on </w:t>
      </w:r>
      <w:proofErr w:type="spellStart"/>
      <w:r w:rsidRPr="009918C6">
        <w:rPr>
          <w:sz w:val="16"/>
        </w:rPr>
        <w:t>rewilding</w:t>
      </w:r>
      <w:proofErr w:type="spellEnd"/>
      <w:r w:rsidRPr="009918C6">
        <w:rPr>
          <w:sz w:val="16"/>
        </w:rPr>
        <w:t xml:space="preserve"> projects see it as a large-scale process involving projects of different sizes that go beyond carnivores, such as the ambitious, courageous, and forward-looking Yellowstone to Yukon Conservation Initiative, well known as the Y2Y project. Of course, </w:t>
      </w:r>
      <w:proofErr w:type="spellStart"/>
      <w:r w:rsidRPr="009918C6">
        <w:rPr>
          <w:sz w:val="16"/>
        </w:rPr>
        <w:t>rewilding</w:t>
      </w:r>
      <w:proofErr w:type="spellEnd"/>
      <w:r w:rsidRPr="009918C6">
        <w:rPr>
          <w:sz w:val="16"/>
        </w:rPr>
        <w:t xml:space="preserve"> goes beyond carnivores, as it must. The core words associated with large-scale </w:t>
      </w:r>
      <w:proofErr w:type="spellStart"/>
      <w:r w:rsidRPr="009918C6">
        <w:rPr>
          <w:sz w:val="16"/>
        </w:rPr>
        <w:t>rewilding</w:t>
      </w:r>
      <w:proofErr w:type="spellEnd"/>
      <w:r w:rsidRPr="009918C6">
        <w:rPr>
          <w:sz w:val="16"/>
        </w:rPr>
        <w:t xml:space="preserve"> projects are connection and connectivity, the establishment of links among geographical areas so that animals can roam as freely as possible with few if any disruptions to their movements. For this to happen ecosystems must be connected so that their integrity and wholeness are maintained or reestablished. Regardless of scale, ranging from huge areas encompassing a wide variety of habitats that need to be reconnected or that need to be protected to personal </w:t>
      </w:r>
      <w:r w:rsidRPr="009918C6">
        <w:rPr>
          <w:sz w:val="16"/>
        </w:rPr>
        <w:lastRenderedPageBreak/>
        <w:t xml:space="preserve">interactions with animals and habitats, the need to </w:t>
      </w:r>
      <w:proofErr w:type="spellStart"/>
      <w:r w:rsidRPr="009918C6">
        <w:rPr>
          <w:sz w:val="16"/>
        </w:rPr>
        <w:t>rewild</w:t>
      </w:r>
      <w:proofErr w:type="spellEnd"/>
      <w:r w:rsidRPr="009918C6">
        <w:rPr>
          <w:sz w:val="16"/>
        </w:rPr>
        <w:t xml:space="preserve"> and reconnect centers on the fact that there has been extensive isolation and fragmentation "out there" in nature, between ourselves and (</w:t>
      </w:r>
      <w:proofErr w:type="gramStart"/>
      <w:r w:rsidRPr="009918C6">
        <w:rPr>
          <w:sz w:val="16"/>
        </w:rPr>
        <w:t>M)other</w:t>
      </w:r>
      <w:proofErr w:type="gramEnd"/>
      <w:r w:rsidRPr="009918C6">
        <w:rPr>
          <w:sz w:val="16"/>
        </w:rPr>
        <w:t xml:space="preserve"> nature, and within ourselves. Many, perhaps most, human animals, are isolated and fragmented internally concerning their relationships with nonhuman animals, so much that we're alienated from them. We don't connect with other animals, including other humans, because we can't or don't empathize with them. The same goes for our lack of connection with various landscapes. We don't understand they're alive, vibrant, dynamic, magical, and magnificent. Alienation often results in different forms of domination and destruction, but domination is not what it means "to be human." Power does not mean license to do whatever we want to do because we can. </w:t>
      </w:r>
      <w:proofErr w:type="spellStart"/>
      <w:r w:rsidRPr="009918C6">
        <w:rPr>
          <w:sz w:val="16"/>
        </w:rPr>
        <w:t>Rewilding</w:t>
      </w:r>
      <w:proofErr w:type="spellEnd"/>
      <w:r w:rsidRPr="009918C6">
        <w:rPr>
          <w:sz w:val="16"/>
        </w:rPr>
        <w:t xml:space="preserve"> projects often involve building wildlife bridges and underpasses so that animals can freely move about. These corridors, as they're called, can also be more personalized. I see </w:t>
      </w:r>
      <w:proofErr w:type="spellStart"/>
      <w:r w:rsidRPr="009918C6">
        <w:rPr>
          <w:sz w:val="16"/>
        </w:rPr>
        <w:t>rewilding</w:t>
      </w:r>
      <w:proofErr w:type="spellEnd"/>
      <w:r w:rsidRPr="009918C6">
        <w:rPr>
          <w:sz w:val="16"/>
        </w:rPr>
        <w:t xml:space="preserve"> our heart as a dynamic process that will not only foster the development of corridors of coexistence and compassion for wild animals but also facilitate the formation of corridors within our bodies that connect our heart and head. In turn, these connections, or reconnections, will result in positive feelings that will facilitate heartfelt actions to make the lives of animals better. These are the sorts of processes that will help the new field of compassionate conservation further develop. When I think about what can be done to help others a warm feeling engulfs me and I'm sure it's part of that feeling of being </w:t>
      </w:r>
      <w:proofErr w:type="spellStart"/>
      <w:r w:rsidRPr="009918C6">
        <w:rPr>
          <w:sz w:val="16"/>
        </w:rPr>
        <w:t>rewilded</w:t>
      </w:r>
      <w:proofErr w:type="spellEnd"/>
      <w:r w:rsidRPr="009918C6">
        <w:rPr>
          <w:sz w:val="16"/>
        </w:rPr>
        <w:t xml:space="preserve">. To want to help others in need is natural so that glow is to be expected. </w:t>
      </w:r>
      <w:proofErr w:type="spellStart"/>
      <w:r w:rsidRPr="009918C6">
        <w:rPr>
          <w:sz w:val="16"/>
        </w:rPr>
        <w:t>Rewilding</w:t>
      </w:r>
      <w:proofErr w:type="spellEnd"/>
      <w:r w:rsidRPr="009918C6">
        <w:rPr>
          <w:sz w:val="16"/>
        </w:rPr>
        <w:t xml:space="preserve"> is an attitude. It’s also a guide for action. As a social movement, it needs to be proactive, positive, persistent, patient, peaceful, practical, powerful, and passionate — which I call the eight Ps of </w:t>
      </w:r>
      <w:proofErr w:type="spellStart"/>
      <w:r w:rsidRPr="009918C6">
        <w:rPr>
          <w:sz w:val="16"/>
        </w:rPr>
        <w:t>rewilding</w:t>
      </w:r>
      <w:proofErr w:type="spellEnd"/>
      <w:r w:rsidRPr="009918C6">
        <w:rPr>
          <w:sz w:val="16"/>
        </w:rPr>
        <w:t xml:space="preserve">. Compassion begets compassion and there's actually a synergistic relationship, not a trade-off, when we show compassion for animals and their homes. There are indeed many reasons for hope. There's also compelling evidence that we're born to be good and that we're natural-born optimists. Therein lie many reasons for hope that in the future we will harness our basic goodness and optimism and all work together as a united community. We can look to the animals for inspiration. So, we need to tap into our empathic, compassionate and moral inclinations to make the world a better place for all beings. We need to build a culture of empathy. We need to add a healthy dose of social justice to our world right now. We can all make more humane and compassionate choices to expand our compassion footprint, and we can all do better. We must all try as hard as we can to keep thinking positively and proactively. Never say never, ever. We can and must keep our hopes and dreams alive (see also). When all is said and done, and more is usually said than done, we need a heartfelt revolution in how we think, what we do with what we know, and how we act. </w:t>
      </w:r>
      <w:proofErr w:type="spellStart"/>
      <w:r w:rsidRPr="009918C6">
        <w:rPr>
          <w:sz w:val="16"/>
        </w:rPr>
        <w:t>Rewilding</w:t>
      </w:r>
      <w:proofErr w:type="spellEnd"/>
      <w:r w:rsidRPr="009918C6">
        <w:rPr>
          <w:sz w:val="16"/>
        </w:rPr>
        <w:t xml:space="preserve"> can be a very good guide. The revolution has to come from deep within us and begin at home, in our heart and wherever we live. I want to make the process of </w:t>
      </w:r>
      <w:proofErr w:type="spellStart"/>
      <w:r w:rsidRPr="009918C6">
        <w:rPr>
          <w:sz w:val="16"/>
        </w:rPr>
        <w:t>rewilding</w:t>
      </w:r>
      <w:proofErr w:type="spellEnd"/>
      <w:r w:rsidRPr="009918C6">
        <w:rPr>
          <w:sz w:val="16"/>
        </w:rPr>
        <w:t xml:space="preserve"> a more personal journey and exploration that centers on bringing other animals and their homes, ecosystems of many different types, back into our heart. For some they're already there or nearly so, whereas for others it will take some work to have this happen. Nonetheless, it's inarguable that if we're going to make the world a better place now and for future generations, personal </w:t>
      </w:r>
      <w:proofErr w:type="spellStart"/>
      <w:r w:rsidRPr="009918C6">
        <w:rPr>
          <w:sz w:val="16"/>
        </w:rPr>
        <w:t>rewilding</w:t>
      </w:r>
      <w:proofErr w:type="spellEnd"/>
      <w:r w:rsidRPr="009918C6">
        <w:rPr>
          <w:sz w:val="16"/>
        </w:rPr>
        <w:t xml:space="preserve"> is central to the process and will entail a major paradigm shift in how we view and live in the world, and how we behave. It's not that hard to expand our compassion footprint and if each of us does something the movement will grow rapidly. The time is right, the time is now, for an inspirational, revolutionary, and personal social movement that can save us from doom and keep us positive while we pursue our hopes and dreams. </w:t>
      </w:r>
      <w:r w:rsidRPr="009918C6">
        <w:rPr>
          <w:rStyle w:val="StyleUnderline"/>
        </w:rPr>
        <w:t>Our planet is tired and dying and not as resilient as some claim it to be</w:t>
      </w:r>
      <w:r w:rsidRPr="009918C6">
        <w:rPr>
          <w:sz w:val="16"/>
        </w:rPr>
        <w:t xml:space="preserve">. </w:t>
      </w:r>
      <w:proofErr w:type="spellStart"/>
      <w:r w:rsidRPr="009918C6">
        <w:rPr>
          <w:sz w:val="16"/>
        </w:rPr>
        <w:t>Rewild</w:t>
      </w:r>
      <w:proofErr w:type="spellEnd"/>
      <w:r w:rsidRPr="009918C6">
        <w:rPr>
          <w:sz w:val="16"/>
        </w:rPr>
        <w:t xml:space="preserve"> now. Take the leap. Leap and the net will appear. It'll feel good to </w:t>
      </w:r>
      <w:proofErr w:type="spellStart"/>
      <w:r w:rsidRPr="009918C6">
        <w:rPr>
          <w:sz w:val="16"/>
        </w:rPr>
        <w:t>rewild</w:t>
      </w:r>
      <w:proofErr w:type="spellEnd"/>
      <w:r w:rsidRPr="009918C6">
        <w:rPr>
          <w:sz w:val="16"/>
        </w:rPr>
        <w:t xml:space="preserve"> because compassion and empathy are very contagious. Let’s make personal </w:t>
      </w:r>
      <w:proofErr w:type="spellStart"/>
      <w:r w:rsidRPr="009918C6">
        <w:rPr>
          <w:sz w:val="16"/>
        </w:rPr>
        <w:t>rewilding</w:t>
      </w:r>
      <w:proofErr w:type="spellEnd"/>
      <w:r w:rsidRPr="009918C6">
        <w:rPr>
          <w:sz w:val="16"/>
        </w:rPr>
        <w:t xml:space="preserve"> all the rage </w:t>
      </w:r>
      <w:r w:rsidRPr="009918C6">
        <w:rPr>
          <w:rStyle w:val="StyleUnderline"/>
          <w:highlight w:val="yellow"/>
        </w:rPr>
        <w:t>Ecocide is suicide</w:t>
      </w:r>
      <w:r w:rsidRPr="009918C6">
        <w:rPr>
          <w:sz w:val="16"/>
        </w:rPr>
        <w:t xml:space="preserve">. Let’s make personal </w:t>
      </w:r>
      <w:proofErr w:type="spellStart"/>
      <w:r w:rsidRPr="009918C6">
        <w:rPr>
          <w:sz w:val="16"/>
        </w:rPr>
        <w:t>rewilding</w:t>
      </w:r>
      <w:proofErr w:type="spellEnd"/>
      <w:r w:rsidRPr="009918C6">
        <w:rPr>
          <w:sz w:val="16"/>
        </w:rPr>
        <w:t xml:space="preserve"> all the rage. </w:t>
      </w:r>
      <w:r w:rsidRPr="009918C6">
        <w:rPr>
          <w:rStyle w:val="StyleUnderline"/>
          <w:highlight w:val="yellow"/>
        </w:rPr>
        <w:t>When</w:t>
      </w:r>
      <w:r w:rsidRPr="009918C6">
        <w:rPr>
          <w:rStyle w:val="StyleUnderline"/>
        </w:rPr>
        <w:t xml:space="preserve"> </w:t>
      </w:r>
      <w:r w:rsidRPr="009918C6">
        <w:rPr>
          <w:sz w:val="16"/>
        </w:rPr>
        <w:t>“they” (</w:t>
      </w:r>
      <w:r w:rsidRPr="009918C6">
        <w:rPr>
          <w:rStyle w:val="StyleUnderline"/>
        </w:rPr>
        <w:t xml:space="preserve">other </w:t>
      </w:r>
      <w:r w:rsidRPr="009918C6">
        <w:rPr>
          <w:rStyle w:val="StyleUnderline"/>
          <w:highlight w:val="yellow"/>
        </w:rPr>
        <w:t>animals) lose, we all lose.</w:t>
      </w:r>
      <w:r w:rsidRPr="009918C6">
        <w:rPr>
          <w:sz w:val="16"/>
        </w:rPr>
        <w:t xml:space="preserve"> We suffer the indignities to which we subject other animals. We can feel their pains and suffering if we allow ourselves to do so. Compassion begets compassion and violence begets violence. There really is hope if we change our ways. We owe it to ourselves and to future generations who will inherit the world we leave them long after we’re gone.</w:t>
      </w:r>
    </w:p>
    <w:p w14:paraId="77AEBB64" w14:textId="77777777" w:rsidR="003B7E11" w:rsidRPr="009918C6" w:rsidRDefault="003B7E11" w:rsidP="003B7E11">
      <w:pPr>
        <w:rPr>
          <w:sz w:val="16"/>
        </w:rPr>
      </w:pPr>
    </w:p>
    <w:p w14:paraId="0557EC22" w14:textId="76292453" w:rsidR="003B7E11" w:rsidRPr="009918C6" w:rsidRDefault="003B7E11" w:rsidP="00524D30">
      <w:pPr>
        <w:pStyle w:val="Heading4"/>
        <w:rPr>
          <w:rFonts w:ascii="Calibri" w:hAnsi="Calibri"/>
        </w:rPr>
      </w:pPr>
      <w:r w:rsidRPr="009918C6">
        <w:rPr>
          <w:rFonts w:ascii="Calibri" w:hAnsi="Calibri"/>
        </w:rPr>
        <w:t>Ecologically and biologically significant areas</w:t>
      </w:r>
      <w:r w:rsidR="00816CD2" w:rsidRPr="009918C6">
        <w:rPr>
          <w:rFonts w:ascii="Calibri" w:hAnsi="Calibri"/>
        </w:rPr>
        <w:t xml:space="preserve"> </w:t>
      </w:r>
      <w:r w:rsidRPr="009918C6">
        <w:rPr>
          <w:rFonts w:ascii="Calibri" w:hAnsi="Calibri"/>
        </w:rPr>
        <w:t>are filled with biodiversity</w:t>
      </w:r>
    </w:p>
    <w:p w14:paraId="190A911F" w14:textId="77777777" w:rsidR="003B7E11" w:rsidRPr="009918C6" w:rsidRDefault="003B7E11" w:rsidP="003B7E11">
      <w:r w:rsidRPr="009918C6">
        <w:rPr>
          <w:rStyle w:val="Style13ptBold"/>
        </w:rPr>
        <w:t>IUCN 14</w:t>
      </w:r>
      <w:r w:rsidRPr="009918C6">
        <w:t xml:space="preserve"> (International Union for Conservation, April 7, 2014, helps the world find</w:t>
      </w:r>
    </w:p>
    <w:p w14:paraId="456E11A7" w14:textId="77777777" w:rsidR="003B7E11" w:rsidRPr="009918C6" w:rsidRDefault="003B7E11" w:rsidP="003B7E11">
      <w:proofErr w:type="gramStart"/>
      <w:r w:rsidRPr="009918C6">
        <w:t>pragmatic</w:t>
      </w:r>
      <w:proofErr w:type="gramEnd"/>
      <w:r w:rsidRPr="009918C6">
        <w:t xml:space="preserve"> solutions to our most pressing environment and development challengeshttp://www.iucn.org/news_homepage/news_by_date/?14671/How-to-protect-Mediterranean-marine-biodiversity-beyond-national-jurisdiction)</w:t>
      </w:r>
    </w:p>
    <w:p w14:paraId="757BCD2F" w14:textId="297B796A" w:rsidR="00816CD2" w:rsidRPr="009918C6" w:rsidRDefault="003B7E11" w:rsidP="003B7E11">
      <w:pPr>
        <w:rPr>
          <w:rStyle w:val="StyleUnderline"/>
        </w:rPr>
      </w:pPr>
      <w:r w:rsidRPr="009918C6">
        <w:rPr>
          <w:rStyle w:val="StyleUnderline"/>
          <w:highlight w:val="yellow"/>
        </w:rPr>
        <w:t>According to the CBD, the EBSA process facilitates collaboration between scientists and governments, enhancing the current knowledge on marine biodiversity in open-ocean and deep-sea habitats beyond national jurisdiction. It is also an important starting point for a future long-term continuous assessment as further scientific information becomes available. Furthermore, EBSAs are also a tool to support the creation of a network of marine protected areas, contributing to a more effective protection of marine biodiversity in the Mediterranean.</w:t>
      </w:r>
    </w:p>
    <w:p w14:paraId="3B7FEDF7" w14:textId="77777777" w:rsidR="001E6007" w:rsidRPr="009918C6" w:rsidRDefault="001E6007" w:rsidP="003B7E11">
      <w:pPr>
        <w:rPr>
          <w:rStyle w:val="StyleUnderline"/>
        </w:rPr>
      </w:pPr>
    </w:p>
    <w:p w14:paraId="7F7BCCAA" w14:textId="77777777" w:rsidR="003B7E11" w:rsidRPr="009918C6" w:rsidRDefault="003B7E11" w:rsidP="00524D30">
      <w:pPr>
        <w:pStyle w:val="Heading4"/>
        <w:rPr>
          <w:rFonts w:ascii="Calibri" w:hAnsi="Calibri"/>
        </w:rPr>
      </w:pPr>
      <w:r w:rsidRPr="009918C6">
        <w:rPr>
          <w:rFonts w:ascii="Calibri" w:hAnsi="Calibri"/>
        </w:rPr>
        <w:t>Marine areas are key to biodiversity</w:t>
      </w:r>
    </w:p>
    <w:p w14:paraId="4B679F1A" w14:textId="77777777" w:rsidR="003B7E11" w:rsidRPr="009918C6" w:rsidRDefault="003B7E11" w:rsidP="003B7E11">
      <w:r w:rsidRPr="009918C6">
        <w:rPr>
          <w:rStyle w:val="Style13ptBold"/>
        </w:rPr>
        <w:t>Naser 11</w:t>
      </w:r>
      <w:r w:rsidRPr="009918C6">
        <w:t xml:space="preserve"> (Humood Naser - Department of Biology, College of Science, University of Bahrain, Human Impacts on Marine Biodiversity: Macrobenthos in Bahrain, Arabian Gulf 2011, http://cdn.intechweb.org/pdfs/20140.pdf)</w:t>
      </w:r>
    </w:p>
    <w:p w14:paraId="614F8056" w14:textId="77777777" w:rsidR="003B7E11" w:rsidRPr="009918C6" w:rsidRDefault="003B7E11" w:rsidP="003B7E11">
      <w:pPr>
        <w:rPr>
          <w:sz w:val="14"/>
        </w:rPr>
      </w:pPr>
      <w:r w:rsidRPr="009918C6">
        <w:rPr>
          <w:rStyle w:val="StyleUnderline"/>
          <w:highlight w:val="yellow"/>
        </w:rPr>
        <w:t>Globally, coastal and marine environments support a diverse array of</w:t>
      </w:r>
      <w:r w:rsidRPr="009918C6">
        <w:rPr>
          <w:sz w:val="14"/>
        </w:rPr>
        <w:t xml:space="preserve"> macrobenthic </w:t>
      </w:r>
      <w:r w:rsidRPr="009918C6">
        <w:rPr>
          <w:rStyle w:val="StyleUnderline"/>
          <w:highlight w:val="yellow"/>
        </w:rPr>
        <w:t>communities that play important roles in ecosystem processes and provide several ecological and economic services</w:t>
      </w:r>
      <w:r w:rsidRPr="009918C6">
        <w:rPr>
          <w:sz w:val="14"/>
        </w:rPr>
        <w:t xml:space="preserve">. The Arabian Gulf is a shallow sedimentary basin dominated by sand and mud substrates. Macrobenthic assemblages form the largest and most diverse marine ecosystem in the </w:t>
      </w:r>
      <w:r w:rsidRPr="009918C6">
        <w:rPr>
          <w:sz w:val="14"/>
        </w:rPr>
        <w:lastRenderedPageBreak/>
        <w:t xml:space="preserve">Arabian Gulf. However, these assemblages inhabit one of the harshest marine environments due to marked fluctuations in sea temperatures and high salinities. </w:t>
      </w:r>
      <w:r w:rsidRPr="009918C6">
        <w:rPr>
          <w:rStyle w:val="StyleUnderline"/>
          <w:highlight w:val="yellow"/>
        </w:rPr>
        <w:t>Additional anthropogenic effects could</w:t>
      </w:r>
      <w:r w:rsidRPr="009918C6">
        <w:rPr>
          <w:sz w:val="14"/>
        </w:rPr>
        <w:t xml:space="preserve"> arguably </w:t>
      </w:r>
      <w:r w:rsidRPr="009918C6">
        <w:rPr>
          <w:rStyle w:val="StyleUnderline"/>
          <w:highlight w:val="yellow"/>
        </w:rPr>
        <w:t>be critical for biodiversit</w:t>
      </w:r>
      <w:r w:rsidRPr="009918C6">
        <w:rPr>
          <w:sz w:val="14"/>
          <w:highlight w:val="yellow"/>
        </w:rPr>
        <w:t>y</w:t>
      </w:r>
      <w:r w:rsidRPr="009918C6">
        <w:rPr>
          <w:sz w:val="14"/>
        </w:rPr>
        <w:t xml:space="preserve"> and abundance of macrobenthos inhabiting the naturally stressed marine environment.</w:t>
      </w:r>
      <w:r w:rsidRPr="009918C6">
        <w:rPr>
          <w:rStyle w:val="StyleUnderline"/>
        </w:rPr>
        <w:t xml:space="preserve"> </w:t>
      </w:r>
      <w:r w:rsidRPr="009918C6">
        <w:rPr>
          <w:sz w:val="14"/>
        </w:rPr>
        <w:t xml:space="preserve">Studies that investigated macrobenthos in the Arabian Gulf indicated that www.intechopen.com Human Impacts on Marine Biodiversity: Macrobenthos in Bahrain, Arabian Gulf 121 </w:t>
      </w:r>
      <w:r w:rsidRPr="009918C6">
        <w:rPr>
          <w:rStyle w:val="StyleUnderline"/>
          <w:highlight w:val="yellow"/>
        </w:rPr>
        <w:t>anthropogenic pollution and habitat degradation and destruction reduced biodiversity, richness, abundance and altered biomass</w:t>
      </w:r>
      <w:r w:rsidRPr="009918C6">
        <w:rPr>
          <w:sz w:val="14"/>
        </w:rPr>
        <w:t xml:space="preserve"> of macrobenthic assemblages. </w:t>
      </w:r>
      <w:r w:rsidRPr="009918C6">
        <w:rPr>
          <w:rStyle w:val="StyleUnderline"/>
          <w:highlight w:val="yellow"/>
        </w:rPr>
        <w:t>Preserving and conserving genetic, species, and habitat biodiversity in the marine environments are immediate priorities</w:t>
      </w:r>
      <w:r w:rsidRPr="009918C6">
        <w:rPr>
          <w:sz w:val="14"/>
        </w:rPr>
        <w:t xml:space="preserve">. Several measures could be applied to protect the biodiversity of macrobenthos in Bahrain. </w:t>
      </w:r>
      <w:r w:rsidRPr="009918C6">
        <w:rPr>
          <w:rStyle w:val="StyleUnderline"/>
          <w:highlight w:val="yellow"/>
        </w:rPr>
        <w:t>Marine protected areas are widely recognized as an effective mean of protecting biodiversity.</w:t>
      </w:r>
      <w:r w:rsidRPr="009918C6">
        <w:rPr>
          <w:rStyle w:val="StyleUnderline"/>
        </w:rPr>
        <w:t xml:space="preserve"> </w:t>
      </w:r>
      <w:r w:rsidRPr="009918C6">
        <w:rPr>
          <w:sz w:val="14"/>
        </w:rPr>
        <w:t xml:space="preserve">Several coastal and marine protected areas have been established in Bahrain. However, the lack of management plans for the Bahraini protected areas may restrict the achievement of the conservational objectives of these areas. Further integration of biodiversity into environmental impact assessment system in Bahrain is needed. This is of crucial importance as coastal and marine environments are the prime target for most developmental projects in Bahrain. Considering effects of dredging and reclamation on macrobenthos in EIA studies and suggesting measures to avoid or reduce adverse impacts could contribute to conserve the sensitive and productive mudflat habitats in Bahrain. Legal instruments and higher level environmental policies in Bahrain are contributing to preventing environmental degradation and conserving biodiversity. Incorporating biodiversity assessment into the legal system and implementing the Bahraini National Biodiversity Strategy and Action Plan may contribute significantly into the enforcement of biodiversity conservation. Seagrass, mangrove, and coral reef ecosystems support higher levels of marine biodiversity, including macrobenthic assemblages. Therefore, conserving and maintaining these ecosystems in a holistic approach would contribute to preserve the whole marine environment of the Arabian Gulf. Monitoring and scientific research are integral part of any effort to reduce the loss of biodiversity. Macrobenthic assemblages are widely used in biodiversity assessment and monitoring programmes in coastal and marine environments. Developing necessary plans and mechanisms for population and habitat conservation require adequate knowledge and description of species. This could be achieved by promoting taxonomic research in the Arabian Gulf. </w:t>
      </w:r>
    </w:p>
    <w:p w14:paraId="1A6B5124" w14:textId="77777777" w:rsidR="009918C6" w:rsidRDefault="009918C6" w:rsidP="003B7E11">
      <w:pPr>
        <w:rPr>
          <w:sz w:val="14"/>
        </w:rPr>
      </w:pPr>
    </w:p>
    <w:p w14:paraId="5F8C7864" w14:textId="77777777" w:rsidR="00714734" w:rsidRPr="00714734" w:rsidRDefault="00714734" w:rsidP="00714734">
      <w:pPr>
        <w:pStyle w:val="Heading4"/>
        <w:rPr>
          <w:rFonts w:ascii="Calibri" w:hAnsi="Calibri"/>
        </w:rPr>
      </w:pPr>
      <w:r w:rsidRPr="00714734">
        <w:rPr>
          <w:rFonts w:ascii="Calibri" w:hAnsi="Calibri"/>
        </w:rPr>
        <w:t>Biodiversity Loss leads to Extinction</w:t>
      </w:r>
    </w:p>
    <w:p w14:paraId="2AF37656" w14:textId="77777777" w:rsidR="00714734" w:rsidRPr="00BC3EA6" w:rsidRDefault="00714734" w:rsidP="00714734">
      <w:r w:rsidRPr="00BC3EA6">
        <w:rPr>
          <w:rStyle w:val="Style13ptBold"/>
        </w:rPr>
        <w:t>Watson, 06</w:t>
      </w:r>
      <w:r w:rsidRPr="00BC3EA6">
        <w:t xml:space="preserve"> (Paul, </w:t>
      </w:r>
      <w:proofErr w:type="spellStart"/>
      <w:r w:rsidRPr="00BC3EA6">
        <w:t>Envioronmental</w:t>
      </w:r>
      <w:proofErr w:type="spellEnd"/>
      <w:r w:rsidRPr="00BC3EA6">
        <w:t xml:space="preserve"> activist and founder of Sea </w:t>
      </w:r>
      <w:proofErr w:type="spellStart"/>
      <w:r w:rsidRPr="00BC3EA6">
        <w:t>Sheperd</w:t>
      </w:r>
      <w:proofErr w:type="spellEnd"/>
      <w:r w:rsidRPr="00BC3EA6">
        <w:t xml:space="preserve"> Conservation Society, focused on marine protection, “The politics of Extinction”, 2006, </w:t>
      </w:r>
      <w:hyperlink r:id="rId8" w:history="1">
        <w:r w:rsidRPr="00BC3EA6">
          <w:rPr>
            <w:rStyle w:val="Hyperlink"/>
          </w:rPr>
          <w:t>http://www.eco-action.org/dt/beerswil.html</w:t>
        </w:r>
      </w:hyperlink>
      <w:r w:rsidRPr="00BC3EA6">
        <w:t xml:space="preserve">, 7/18/14) </w:t>
      </w:r>
    </w:p>
    <w:p w14:paraId="590F8B32" w14:textId="77777777" w:rsidR="00714734" w:rsidRPr="00BC3EA6" w:rsidRDefault="00714734" w:rsidP="00714734">
      <w:r w:rsidRPr="00BC3EA6">
        <w:t xml:space="preserve">We are at the present time living in an age of mass extinction. Each year, more than 20,000 unique species disappear from this planet forever. This represents more that two species per hour. Species extinction is the fuel that supports the </w:t>
      </w:r>
      <w:proofErr w:type="gramStart"/>
      <w:r w:rsidRPr="00BC3EA6">
        <w:t>ever increasing</w:t>
      </w:r>
      <w:proofErr w:type="gramEnd"/>
      <w:r w:rsidRPr="00BC3EA6">
        <w:t xml:space="preserve"> progress of the machinery of civilization. Individual humans are for the most part insulated from the reality of species loss. Alienated from the natural world, guided by anthropocentric attitudes, the average human being is unaware and non-caring about the biological holocaust that is transpiring each and every day. The facts are clear. </w:t>
      </w:r>
      <w:r w:rsidRPr="00601D03">
        <w:rPr>
          <w:rStyle w:val="StyleUnderline"/>
          <w:highlight w:val="yellow"/>
        </w:rPr>
        <w:t>More plant and animal species will go through extinction within our generation than have been lost thorough natural causes over the past two hundred million years. Our single human generation, that is, all people born between 1930 and 2010 will witness the complete obliteration of one third to one half of all the Earth's life forms</w:t>
      </w:r>
      <w:r w:rsidRPr="00BC3EA6">
        <w:t xml:space="preserve">, each and every one of them the product of more than two billion years of evolution. This is biological meltdown, and what this really means is the end to vertebrate evolution on planet Earth. Nature is under siege on a global scale. Biotopes, i.e., environmentally distinct regions, from tropical and temperate rainforests to coral reefs and coastal estuaries, are disintegrating in the wake of human onslaught. The destruction of forests and the proliferation of human activity will remove more than 20 percent of all terrestrial plant species over the next fifty years. </w:t>
      </w:r>
      <w:r w:rsidRPr="00601D03">
        <w:rPr>
          <w:rStyle w:val="StyleUnderline"/>
          <w:highlight w:val="yellow"/>
        </w:rPr>
        <w:t>Because plants form the foundation for entire biotic communities, their demise will carry with it the extinction of an exponentially greater number of animal species -- perhaps ten times as many faunal species for each type of plant eliminated</w:t>
      </w:r>
      <w:r w:rsidRPr="00BC3EA6">
        <w:t xml:space="preserve">. Sixty-five million years ago, a natural cataclysmic event resulted in extinction of the dinosaurs. Even with a plant foundation intact, it took more than 100,000 years for faunal biological diversity to re-establish itself. More importantly, the resurrection of biological diversity assumes an intact zone of tropical forests to provide for new speciation after extinction. Today, the tropical rain forests are disappearing more rapidly than any other </w:t>
      </w:r>
      <w:proofErr w:type="gramStart"/>
      <w:r w:rsidRPr="00BC3EA6">
        <w:t>bio-region</w:t>
      </w:r>
      <w:proofErr w:type="gramEnd"/>
      <w:r w:rsidRPr="00BC3EA6">
        <w:t xml:space="preserve">, ensuring that after the age of humans, the Earth will remain a biological, if not a literal desert for eons to come. </w:t>
      </w:r>
      <w:r w:rsidRPr="00601D03">
        <w:rPr>
          <w:rStyle w:val="StyleUnderline"/>
          <w:highlight w:val="yellow"/>
        </w:rPr>
        <w:t>The present course of civilization points to ecocide -- the death of nature</w:t>
      </w:r>
      <w:r w:rsidRPr="00BC3EA6">
        <w:rPr>
          <w:rStyle w:val="StyleUnderline"/>
        </w:rPr>
        <w:t>.</w:t>
      </w:r>
      <w:r w:rsidRPr="00BC3EA6">
        <w:t xml:space="preserve"> Like a run-a-way train, civilization is speeding along tracks of our own manufacture towards the </w:t>
      </w:r>
      <w:proofErr w:type="gramStart"/>
      <w:r w:rsidRPr="00BC3EA6">
        <w:t>stone wall</w:t>
      </w:r>
      <w:proofErr w:type="gramEnd"/>
      <w:r w:rsidRPr="00BC3EA6">
        <w:t xml:space="preserve"> of extinction. </w:t>
      </w:r>
      <w:proofErr w:type="gramStart"/>
      <w:r w:rsidRPr="00BC3EA6">
        <w:t>The human passengers sitting comfortably in their seats, laughing, partying, and choosing to not look out the window.</w:t>
      </w:r>
      <w:proofErr w:type="gramEnd"/>
      <w:r w:rsidRPr="00BC3EA6">
        <w:t xml:space="preserve"> Environmentalists are those perceptive few who have their faces pressed against the glass, watching the hurling bodies of plants and animals go screaming by. Environmental activists are those even fewer </w:t>
      </w:r>
      <w:r w:rsidRPr="00BC3EA6">
        <w:lastRenderedPageBreak/>
        <w:t xml:space="preserve">people who are trying desperately to break into the fortified engine of greed that propels this destructive </w:t>
      </w:r>
      <w:proofErr w:type="spellStart"/>
      <w:r w:rsidRPr="00BC3EA6">
        <w:t>specicidal</w:t>
      </w:r>
      <w:proofErr w:type="spellEnd"/>
      <w:r w:rsidRPr="00BC3EA6">
        <w:t xml:space="preserve"> juggernaut. Others are desperately throwing out anchors in an attempt to slow the monster down while all the while, the authorities, blind to their own impending destruction, are clubbing, shooting and jailing those who would save us all. </w:t>
      </w:r>
    </w:p>
    <w:p w14:paraId="3CA6A172" w14:textId="77777777" w:rsidR="00714734" w:rsidRPr="009918C6" w:rsidRDefault="00714734" w:rsidP="003B7E11">
      <w:pPr>
        <w:rPr>
          <w:sz w:val="14"/>
        </w:rPr>
      </w:pPr>
    </w:p>
    <w:p w14:paraId="28BFD59D" w14:textId="77777777" w:rsidR="00D74CED" w:rsidRPr="009918C6" w:rsidRDefault="00D74CED" w:rsidP="009918C6">
      <w:pPr>
        <w:pStyle w:val="Heading4"/>
        <w:rPr>
          <w:rFonts w:ascii="Calibri" w:hAnsi="Calibri"/>
        </w:rPr>
      </w:pPr>
      <w:r w:rsidRPr="009918C6">
        <w:rPr>
          <w:rFonts w:ascii="Calibri" w:hAnsi="Calibri"/>
        </w:rPr>
        <w:t>Utilitarianism would default affirmative, if you’re going to maximize the happiness and utility of everyone, then you must include animals.</w:t>
      </w:r>
    </w:p>
    <w:p w14:paraId="6272BE47" w14:textId="77777777" w:rsidR="00D74CED" w:rsidRPr="009918C6" w:rsidRDefault="00D74CED" w:rsidP="00D74CED">
      <w:pPr>
        <w:rPr>
          <w:rFonts w:cs="Times New Roman"/>
          <w:b/>
          <w:sz w:val="24"/>
        </w:rPr>
      </w:pPr>
      <w:r w:rsidRPr="009918C6">
        <w:rPr>
          <w:rFonts w:cs="Times New Roman"/>
          <w:b/>
          <w:sz w:val="24"/>
        </w:rPr>
        <w:t xml:space="preserve">Velasquez, Andre, Shanks, and Meyers 91 </w:t>
      </w:r>
      <w:r w:rsidRPr="009918C6">
        <w:rPr>
          <w:rFonts w:cs="Times New Roman"/>
          <w:sz w:val="24"/>
        </w:rPr>
        <w:t xml:space="preserve">(Meyers, Shanks, Velasquez, and Andre. "Who Counts?" Who Counts? </w:t>
      </w:r>
      <w:proofErr w:type="spellStart"/>
      <w:proofErr w:type="gramStart"/>
      <w:r w:rsidRPr="009918C6">
        <w:rPr>
          <w:rFonts w:cs="Times New Roman"/>
          <w:sz w:val="24"/>
        </w:rPr>
        <w:t>N.p</w:t>
      </w:r>
      <w:proofErr w:type="spellEnd"/>
      <w:r w:rsidRPr="009918C6">
        <w:rPr>
          <w:rFonts w:cs="Times New Roman"/>
          <w:sz w:val="24"/>
        </w:rPr>
        <w:t xml:space="preserve">., </w:t>
      </w:r>
      <w:proofErr w:type="spellStart"/>
      <w:r w:rsidRPr="009918C6">
        <w:rPr>
          <w:rFonts w:cs="Times New Roman"/>
          <w:sz w:val="24"/>
        </w:rPr>
        <w:t>n.d.</w:t>
      </w:r>
      <w:proofErr w:type="spellEnd"/>
      <w:r w:rsidRPr="009918C6">
        <w:rPr>
          <w:rFonts w:cs="Times New Roman"/>
          <w:sz w:val="24"/>
        </w:rPr>
        <w:t xml:space="preserve"> Web.</w:t>
      </w:r>
      <w:proofErr w:type="gramEnd"/>
      <w:r w:rsidRPr="009918C6">
        <w:rPr>
          <w:rFonts w:cs="Times New Roman"/>
          <w:sz w:val="24"/>
        </w:rPr>
        <w:t xml:space="preserve"> 16 July 2014. &lt;http://www.scu.edu/ethics/practicing/decision/whocounts.html&gt;. These </w:t>
      </w:r>
      <w:proofErr w:type="gramStart"/>
      <w:r w:rsidRPr="009918C6">
        <w:rPr>
          <w:rFonts w:cs="Times New Roman"/>
          <w:sz w:val="24"/>
        </w:rPr>
        <w:t>collection</w:t>
      </w:r>
      <w:proofErr w:type="gramEnd"/>
      <w:r w:rsidRPr="009918C6">
        <w:rPr>
          <w:rFonts w:cs="Times New Roman"/>
          <w:sz w:val="24"/>
        </w:rPr>
        <w:t xml:space="preserve"> of people are writers and researchers for Santa Clara University Eric and John).</w:t>
      </w:r>
    </w:p>
    <w:p w14:paraId="66FA8641" w14:textId="77777777" w:rsidR="00D74CED" w:rsidRPr="009918C6" w:rsidRDefault="00D74CED" w:rsidP="00D74CED">
      <w:pPr>
        <w:rPr>
          <w:rFonts w:cs="Times New Roman"/>
          <w:sz w:val="16"/>
          <w:szCs w:val="16"/>
        </w:rPr>
      </w:pPr>
      <w:r w:rsidRPr="009918C6">
        <w:rPr>
          <w:rFonts w:cs="Times New Roman"/>
          <w:sz w:val="16"/>
          <w:szCs w:val="16"/>
        </w:rPr>
        <w:t>Although every anthropocentric ethic holds that, morally speaking, only humans can matter, there is wide disagreement about exactly which humans matter. Some anthropocentric views hold that any human creature that has at least the potential to be rational has moral standing. According to this view, a fetus has moral standing. Others hold that only those humans who are already rational count morally. From this perspective a fetus doesn't count. Other anthropocentric views claim that both present and future generations of humans count, while still others argue that only currently existing humans count</w:t>
      </w:r>
      <w:proofErr w:type="gramStart"/>
      <w:r w:rsidRPr="009918C6">
        <w:rPr>
          <w:rFonts w:cs="Times New Roman"/>
          <w:sz w:val="16"/>
          <w:szCs w:val="16"/>
        </w:rPr>
        <w:t>.¶</w:t>
      </w:r>
      <w:proofErr w:type="gramEnd"/>
      <w:r w:rsidRPr="009918C6">
        <w:rPr>
          <w:rFonts w:cs="Times New Roman"/>
          <w:sz w:val="16"/>
          <w:szCs w:val="16"/>
        </w:rPr>
        <w:t xml:space="preserve"> In the eighteenth century the view that only humans count was challenged by several philosophers, including the </w:t>
      </w:r>
      <w:proofErr w:type="spellStart"/>
      <w:r w:rsidRPr="009918C6">
        <w:rPr>
          <w:rFonts w:cs="Times New Roman"/>
          <w:sz w:val="16"/>
          <w:szCs w:val="16"/>
        </w:rPr>
        <w:t>utilitarians</w:t>
      </w:r>
      <w:proofErr w:type="spellEnd"/>
      <w:r w:rsidRPr="009918C6">
        <w:rPr>
          <w:rFonts w:cs="Times New Roman"/>
          <w:sz w:val="16"/>
          <w:szCs w:val="16"/>
        </w:rPr>
        <w:t xml:space="preserve"> Jeremy Bentham and John Stuart Mill. According to these philosophers our only moral duty is to maximize </w:t>
      </w:r>
      <w:proofErr w:type="gramStart"/>
      <w:r w:rsidRPr="009918C6">
        <w:rPr>
          <w:rFonts w:cs="Times New Roman"/>
          <w:sz w:val="16"/>
          <w:szCs w:val="16"/>
        </w:rPr>
        <w:t>pleasure which</w:t>
      </w:r>
      <w:proofErr w:type="gramEnd"/>
      <w:r w:rsidRPr="009918C6">
        <w:rPr>
          <w:rFonts w:cs="Times New Roman"/>
          <w:sz w:val="16"/>
          <w:szCs w:val="16"/>
        </w:rPr>
        <w:t xml:space="preserve"> they claimed is the only fundamental good, and to minimize pain, the only fundamental evil</w:t>
      </w:r>
      <w:r w:rsidRPr="009918C6">
        <w:rPr>
          <w:rFonts w:cs="Times New Roman"/>
          <w:sz w:val="24"/>
          <w:highlight w:val="yellow"/>
          <w:u w:val="single"/>
        </w:rPr>
        <w:t>. In making moral decisions, therefore, we have to take into account all creatures, rational or not, that have the capacity to experience pleasure or pain</w:t>
      </w:r>
      <w:r w:rsidRPr="009918C6">
        <w:rPr>
          <w:rFonts w:cs="Times New Roman"/>
          <w:sz w:val="24"/>
        </w:rPr>
        <w:t xml:space="preserve">. </w:t>
      </w:r>
      <w:r w:rsidRPr="009918C6">
        <w:rPr>
          <w:rFonts w:cs="Times New Roman"/>
          <w:sz w:val="16"/>
          <w:szCs w:val="16"/>
        </w:rPr>
        <w:t xml:space="preserve">As Bentham wrote, "The question is not, Can they reason nor </w:t>
      </w:r>
      <w:proofErr w:type="gramStart"/>
      <w:r w:rsidRPr="009918C6">
        <w:rPr>
          <w:rFonts w:cs="Times New Roman"/>
          <w:sz w:val="16"/>
          <w:szCs w:val="16"/>
        </w:rPr>
        <w:t>Can</w:t>
      </w:r>
      <w:proofErr w:type="gramEnd"/>
      <w:r w:rsidRPr="009918C6">
        <w:rPr>
          <w:rFonts w:cs="Times New Roman"/>
          <w:sz w:val="16"/>
          <w:szCs w:val="16"/>
        </w:rPr>
        <w:t xml:space="preserve"> they talk, but, Can they suffer?"¶ </w:t>
      </w:r>
      <w:proofErr w:type="gramStart"/>
      <w:r w:rsidRPr="009918C6">
        <w:rPr>
          <w:rFonts w:cs="Times New Roman"/>
          <w:sz w:val="16"/>
          <w:szCs w:val="16"/>
        </w:rPr>
        <w:t>This</w:t>
      </w:r>
      <w:proofErr w:type="gramEnd"/>
      <w:r w:rsidRPr="009918C6">
        <w:rPr>
          <w:rFonts w:cs="Times New Roman"/>
          <w:sz w:val="16"/>
          <w:szCs w:val="16"/>
        </w:rPr>
        <w:t xml:space="preserve"> early view, which extended moral standing to animals, set the stage for the "animal rights" movement. Following in the footsteps of Bentham and Mill, </w:t>
      </w:r>
      <w:proofErr w:type="spellStart"/>
      <w:r w:rsidRPr="009918C6">
        <w:rPr>
          <w:rFonts w:cs="Times New Roman"/>
          <w:sz w:val="16"/>
          <w:szCs w:val="16"/>
        </w:rPr>
        <w:t>utilitarians</w:t>
      </w:r>
      <w:proofErr w:type="spellEnd"/>
      <w:r w:rsidRPr="009918C6">
        <w:rPr>
          <w:rFonts w:cs="Times New Roman"/>
          <w:sz w:val="16"/>
          <w:szCs w:val="16"/>
        </w:rPr>
        <w:t xml:space="preserve"> in the 1970s began vigorously defending the view that it is as immoral to inflict pain and suffering on animals as on human beings.</w:t>
      </w:r>
      <w:r w:rsidRPr="009918C6">
        <w:rPr>
          <w:rFonts w:cs="Times New Roman"/>
          <w:sz w:val="24"/>
        </w:rPr>
        <w:t xml:space="preserve"> </w:t>
      </w:r>
      <w:r w:rsidRPr="009918C6">
        <w:rPr>
          <w:rFonts w:cs="Times New Roman"/>
          <w:sz w:val="24"/>
          <w:highlight w:val="yellow"/>
          <w:u w:val="single"/>
        </w:rPr>
        <w:t>For humans to fail to recognize the moral standing of animals, they argued, is discrimination on the basis of species and is as wrong as discrimination on the basis of race or sex</w:t>
      </w:r>
      <w:proofErr w:type="gramStart"/>
      <w:r w:rsidRPr="009918C6">
        <w:rPr>
          <w:rFonts w:cs="Times New Roman"/>
          <w:sz w:val="24"/>
          <w:highlight w:val="yellow"/>
          <w:u w:val="single"/>
        </w:rPr>
        <w:t>.¶</w:t>
      </w:r>
      <w:proofErr w:type="gramEnd"/>
      <w:r w:rsidRPr="009918C6">
        <w:rPr>
          <w:rFonts w:cs="Times New Roman"/>
          <w:sz w:val="24"/>
          <w:u w:val="single"/>
        </w:rPr>
        <w:t xml:space="preserve"> Some defenders of animal rights, however, argue that the welfare of animals matters morally not only for utilitarian reasons</w:t>
      </w:r>
      <w:r w:rsidRPr="009918C6">
        <w:rPr>
          <w:rFonts w:cs="Times New Roman"/>
          <w:sz w:val="16"/>
          <w:szCs w:val="16"/>
        </w:rPr>
        <w:t>, i.e., minimizing pain,</w:t>
      </w:r>
      <w:r w:rsidRPr="009918C6">
        <w:rPr>
          <w:rFonts w:cs="Times New Roman"/>
          <w:sz w:val="24"/>
        </w:rPr>
        <w:t xml:space="preserve"> </w:t>
      </w:r>
      <w:r w:rsidRPr="009918C6">
        <w:rPr>
          <w:rFonts w:cs="Times New Roman"/>
          <w:sz w:val="24"/>
          <w:u w:val="single"/>
        </w:rPr>
        <w:t xml:space="preserve">but also because animals have moral rights that should not be violated. They claim that the rights of animals are based on the idea that animals have interests, and moral rights exist to protect the interests of any creatures, not merely those of human beings. Others have held </w:t>
      </w:r>
      <w:r w:rsidRPr="009918C6">
        <w:rPr>
          <w:rFonts w:cs="Times New Roman"/>
          <w:sz w:val="24"/>
          <w:highlight w:val="yellow"/>
          <w:u w:val="single"/>
        </w:rPr>
        <w:t>that animals have a life of their own deserving of respect. Advocates of animal rights have concluded that in addition to freedom from pain, animals have a right also to protection of their interests or to respectful consideration of their independent lives</w:t>
      </w:r>
      <w:proofErr w:type="gramStart"/>
      <w:r w:rsidRPr="009918C6">
        <w:rPr>
          <w:rFonts w:cs="Times New Roman"/>
          <w:sz w:val="24"/>
          <w:u w:val="single"/>
        </w:rPr>
        <w:t>.¶</w:t>
      </w:r>
      <w:proofErr w:type="gramEnd"/>
      <w:r w:rsidRPr="009918C6">
        <w:rPr>
          <w:rFonts w:cs="Times New Roman"/>
          <w:sz w:val="24"/>
          <w:u w:val="single"/>
        </w:rPr>
        <w:t xml:space="preserve"> </w:t>
      </w:r>
      <w:r w:rsidRPr="009918C6">
        <w:rPr>
          <w:rFonts w:cs="Times New Roman"/>
          <w:sz w:val="16"/>
          <w:szCs w:val="16"/>
        </w:rPr>
        <w:t xml:space="preserve">During this century an even broader view of what has moral standing has emerged, one which holds that all living things have moral standing. The most </w:t>
      </w:r>
      <w:proofErr w:type="gramStart"/>
      <w:r w:rsidRPr="009918C6">
        <w:rPr>
          <w:rFonts w:cs="Times New Roman"/>
          <w:sz w:val="16"/>
          <w:szCs w:val="16"/>
        </w:rPr>
        <w:t>well-known</w:t>
      </w:r>
      <w:proofErr w:type="gramEnd"/>
      <w:r w:rsidRPr="009918C6">
        <w:rPr>
          <w:rFonts w:cs="Times New Roman"/>
          <w:sz w:val="16"/>
          <w:szCs w:val="16"/>
        </w:rPr>
        <w:t xml:space="preserve"> proponent of this view is Albert Schweitzer who claimed that all life merits reverence. More recent philosophers have based their stand on the view mentioned above that anything with interests has moral rights. They point out that all living entities, including plants, have interests, exhibiting certain needs and propensities toward growth and self-preservation. </w:t>
      </w:r>
      <w:r w:rsidRPr="009918C6">
        <w:rPr>
          <w:rFonts w:cs="Times New Roman"/>
          <w:sz w:val="24"/>
          <w:highlight w:val="yellow"/>
          <w:u w:val="single"/>
        </w:rPr>
        <w:t>All living entities, therefore, have rights to the protection of their interests and we have an obligation to take their interests into account in our moral deliberations</w:t>
      </w:r>
      <w:proofErr w:type="gramStart"/>
      <w:r w:rsidRPr="009918C6">
        <w:rPr>
          <w:rFonts w:cs="Times New Roman"/>
          <w:sz w:val="24"/>
          <w:highlight w:val="yellow"/>
          <w:u w:val="single"/>
        </w:rPr>
        <w:t>.¶</w:t>
      </w:r>
      <w:proofErr w:type="gramEnd"/>
      <w:r w:rsidRPr="009918C6">
        <w:rPr>
          <w:rFonts w:cs="Times New Roman"/>
          <w:sz w:val="24"/>
        </w:rPr>
        <w:t xml:space="preserve"> </w:t>
      </w:r>
      <w:r w:rsidRPr="009918C6">
        <w:rPr>
          <w:rFonts w:cs="Times New Roman"/>
          <w:sz w:val="16"/>
          <w:szCs w:val="16"/>
        </w:rPr>
        <w:t xml:space="preserve">Perhaps the broadest view about what counts morally is the view that entire natural systems count. </w:t>
      </w:r>
      <w:proofErr w:type="gramStart"/>
      <w:r w:rsidRPr="009918C6">
        <w:rPr>
          <w:rFonts w:cs="Times New Roman"/>
          <w:sz w:val="16"/>
          <w:szCs w:val="16"/>
        </w:rPr>
        <w:t>This "</w:t>
      </w:r>
      <w:proofErr w:type="spellStart"/>
      <w:r w:rsidRPr="009918C6">
        <w:rPr>
          <w:rFonts w:cs="Times New Roman"/>
          <w:sz w:val="16"/>
          <w:szCs w:val="16"/>
        </w:rPr>
        <w:t>ecocentric</w:t>
      </w:r>
      <w:proofErr w:type="spellEnd"/>
      <w:r w:rsidRPr="009918C6">
        <w:rPr>
          <w:rFonts w:cs="Times New Roman"/>
          <w:sz w:val="16"/>
          <w:szCs w:val="16"/>
        </w:rPr>
        <w:t>" view was first put forward by the naturalist Aldo Leopold who argued in favor of a "land ethic" that gives all of nature moral standing</w:t>
      </w:r>
      <w:proofErr w:type="gramEnd"/>
      <w:r w:rsidRPr="009918C6">
        <w:rPr>
          <w:rFonts w:cs="Times New Roman"/>
          <w:sz w:val="16"/>
          <w:szCs w:val="16"/>
        </w:rPr>
        <w:t>. He wrote: "The land ethic... enlarges the boundaries of the community to include soils, waters, plants, and animals, or collectively, the land." For Leopold and many others, whole ecological systems, such as lakes, forests, or entire continents, have an "integrity" or a "welfare" of their own that should not be harmed or damaged</w:t>
      </w:r>
      <w:proofErr w:type="gramStart"/>
      <w:r w:rsidRPr="009918C6">
        <w:rPr>
          <w:rFonts w:cs="Times New Roman"/>
          <w:sz w:val="16"/>
          <w:szCs w:val="16"/>
        </w:rPr>
        <w:t>.¶</w:t>
      </w:r>
      <w:proofErr w:type="gramEnd"/>
      <w:r w:rsidRPr="009918C6">
        <w:rPr>
          <w:rFonts w:cs="Times New Roman"/>
          <w:sz w:val="16"/>
          <w:szCs w:val="16"/>
        </w:rPr>
        <w:t xml:space="preserve"> Which of these views on moral standing is correct? The answer we give to this question will depend on the moral importance we attach to rationality, the capacity to experience pain and pleasure, to the interests of all living things, and to the integrity and "welfare" of our ecological systems. A great deal hinges on our answer. If we believe that only humans count, we will not voice strong objections to painful animal experiments that benefit humankind</w:t>
      </w:r>
      <w:r w:rsidRPr="009918C6">
        <w:rPr>
          <w:rFonts w:cs="Times New Roman"/>
          <w:sz w:val="16"/>
          <w:szCs w:val="16"/>
          <w:u w:val="single"/>
        </w:rPr>
        <w:t xml:space="preserve">. </w:t>
      </w:r>
      <w:r w:rsidRPr="009918C6">
        <w:rPr>
          <w:rFonts w:cs="Times New Roman"/>
          <w:sz w:val="24"/>
          <w:u w:val="single"/>
        </w:rPr>
        <w:t xml:space="preserve">But if we believe that all sentient creatures have equal moral standing, then </w:t>
      </w:r>
      <w:r w:rsidRPr="00714734">
        <w:rPr>
          <w:rFonts w:cs="Times New Roman"/>
          <w:sz w:val="24"/>
          <w:highlight w:val="yellow"/>
          <w:u w:val="single"/>
        </w:rPr>
        <w:t>we will demand that the welfare of these animals be taken into account</w:t>
      </w:r>
      <w:r w:rsidRPr="009918C6">
        <w:rPr>
          <w:rFonts w:cs="Times New Roman"/>
          <w:sz w:val="24"/>
          <w:u w:val="single"/>
        </w:rPr>
        <w:t>, and perhaps lobby for legislation to protect animals from painful experiments or industrial uses. And if we believe that all natural things count, then we may oppose as immoral any activities that threaten to harm our forests and wilderness</w:t>
      </w:r>
      <w:r w:rsidRPr="009918C6">
        <w:rPr>
          <w:rFonts w:cs="Times New Roman"/>
          <w:sz w:val="24"/>
        </w:rPr>
        <w:t xml:space="preserve">, </w:t>
      </w:r>
      <w:r w:rsidRPr="009918C6">
        <w:rPr>
          <w:rFonts w:cs="Times New Roman"/>
          <w:sz w:val="16"/>
          <w:szCs w:val="16"/>
        </w:rPr>
        <w:t>such as logging or real estate</w:t>
      </w:r>
      <w:proofErr w:type="gramStart"/>
      <w:r w:rsidRPr="009918C6">
        <w:rPr>
          <w:rFonts w:cs="Times New Roman"/>
          <w:sz w:val="16"/>
          <w:szCs w:val="16"/>
        </w:rPr>
        <w:t>.¶</w:t>
      </w:r>
      <w:proofErr w:type="gramEnd"/>
      <w:r w:rsidRPr="009918C6">
        <w:rPr>
          <w:rFonts w:cs="Times New Roman"/>
          <w:sz w:val="16"/>
          <w:szCs w:val="16"/>
        </w:rPr>
        <w:t xml:space="preserve"> Of course, deciding "who counts" doesn't tell us whose welfare or </w:t>
      </w:r>
      <w:r w:rsidRPr="009918C6">
        <w:rPr>
          <w:rFonts w:cs="Times New Roman"/>
          <w:sz w:val="16"/>
          <w:szCs w:val="16"/>
        </w:rPr>
        <w:lastRenderedPageBreak/>
        <w:t>interests should be given more or less consideration when competing interests are at stake. But it does make us more aware of our boundaries of moral concern, and the criterion we use to establish those boundaries.</w:t>
      </w:r>
    </w:p>
    <w:p w14:paraId="33FD4B00" w14:textId="77777777" w:rsidR="00D74CED" w:rsidRPr="009918C6" w:rsidRDefault="00D74CED" w:rsidP="00D74CED">
      <w:pPr>
        <w:rPr>
          <w:rFonts w:cs="Times New Roman"/>
        </w:rPr>
      </w:pPr>
    </w:p>
    <w:p w14:paraId="1732FB3F" w14:textId="77777777" w:rsidR="00D74CED" w:rsidRPr="009918C6" w:rsidRDefault="00D74CED" w:rsidP="00D74CED"/>
    <w:p w14:paraId="7BA94B6F" w14:textId="77777777" w:rsidR="00D74CED" w:rsidRPr="009918C6" w:rsidRDefault="00D74CED" w:rsidP="003B7E11">
      <w:pPr>
        <w:rPr>
          <w:sz w:val="14"/>
        </w:rPr>
      </w:pPr>
    </w:p>
    <w:p w14:paraId="36525EFB" w14:textId="77777777" w:rsidR="001E3CC6" w:rsidRPr="009918C6" w:rsidRDefault="001E3CC6" w:rsidP="003B7E11">
      <w:pPr>
        <w:rPr>
          <w:sz w:val="14"/>
        </w:rPr>
      </w:pPr>
    </w:p>
    <w:p w14:paraId="41FB3F8E" w14:textId="77777777" w:rsidR="003B7E11" w:rsidRPr="009918C6" w:rsidRDefault="003B7E11" w:rsidP="003B7E11">
      <w:pPr>
        <w:rPr>
          <w:u w:val="single"/>
        </w:rPr>
      </w:pPr>
    </w:p>
    <w:p w14:paraId="13E06306" w14:textId="77777777" w:rsidR="003B7E11" w:rsidRPr="009918C6" w:rsidRDefault="003B7E11" w:rsidP="003B7E11">
      <w:pPr>
        <w:rPr>
          <w:u w:val="single"/>
        </w:rPr>
      </w:pPr>
    </w:p>
    <w:p w14:paraId="22438D5C" w14:textId="386FA246" w:rsidR="003B7E11" w:rsidRPr="009918C6" w:rsidRDefault="00C06888" w:rsidP="003B7E11">
      <w:pPr>
        <w:pStyle w:val="Heading3"/>
        <w:rPr>
          <w:rFonts w:ascii="Calibri" w:hAnsi="Calibri"/>
        </w:rPr>
      </w:pPr>
      <w:r w:rsidRPr="009918C6">
        <w:rPr>
          <w:rFonts w:ascii="Calibri" w:hAnsi="Calibri"/>
        </w:rPr>
        <w:lastRenderedPageBreak/>
        <w:t>Contention 3</w:t>
      </w:r>
      <w:r w:rsidR="003B7E11" w:rsidRPr="009918C6">
        <w:rPr>
          <w:rFonts w:ascii="Calibri" w:hAnsi="Calibri"/>
        </w:rPr>
        <w:t xml:space="preserve"> is Anthropocentrism</w:t>
      </w:r>
    </w:p>
    <w:p w14:paraId="1DB4C3FB" w14:textId="77777777" w:rsidR="007B0C18" w:rsidRPr="009918C6" w:rsidRDefault="007B0C18" w:rsidP="00524D30">
      <w:pPr>
        <w:pStyle w:val="Heading4"/>
        <w:rPr>
          <w:rFonts w:ascii="Calibri" w:hAnsi="Calibri"/>
        </w:rPr>
      </w:pPr>
      <w:r w:rsidRPr="009918C6">
        <w:rPr>
          <w:rFonts w:ascii="Calibri" w:hAnsi="Calibri"/>
        </w:rPr>
        <w:t xml:space="preserve">Marine Reserves are unique to neutralize human bias ideologies </w:t>
      </w:r>
    </w:p>
    <w:p w14:paraId="3ACF4375" w14:textId="77777777" w:rsidR="007B0C18" w:rsidRPr="009918C6" w:rsidRDefault="007B0C18" w:rsidP="007B0C18">
      <w:pPr>
        <w:rPr>
          <w:rFonts w:eastAsia="Times New Roman" w:cs="Times New Roman"/>
        </w:rPr>
      </w:pPr>
      <w:r w:rsidRPr="009918C6">
        <w:rPr>
          <w:b/>
          <w:sz w:val="24"/>
        </w:rPr>
        <w:t xml:space="preserve">Valdes and Hatcher 10 </w:t>
      </w:r>
      <w:r w:rsidRPr="009918C6">
        <w:t>(</w:t>
      </w:r>
      <w:r w:rsidRPr="009918C6">
        <w:rPr>
          <w:rFonts w:eastAsia="Arial Unicode MS" w:cs="Arial Unicode MS"/>
          <w:color w:val="2E2E2E"/>
          <w:shd w:val="clear" w:color="auto" w:fill="FCFCFC"/>
        </w:rPr>
        <w:t>Bras d’Or Institute for Ecosystem Research. Cape Breton University,</w:t>
      </w:r>
      <w:r w:rsidRPr="009918C6">
        <w:rPr>
          <w:rFonts w:eastAsia="Times New Roman" w:cs="Times New Roman"/>
        </w:rPr>
        <w:t xml:space="preserve"> </w:t>
      </w:r>
      <w:r w:rsidRPr="009918C6">
        <w:rPr>
          <w:rFonts w:eastAsia="Arial Unicode MS" w:cs="Arial Unicode MS"/>
          <w:color w:val="2E2E2E"/>
          <w:shd w:val="clear" w:color="auto" w:fill="FCFCFC"/>
        </w:rPr>
        <w:t>Centro de Investigaciones Marinas. Universidad de la Habana</w:t>
      </w:r>
      <w:r w:rsidRPr="009918C6">
        <w:rPr>
          <w:rFonts w:eastAsia="Times New Roman" w:cs="Times New Roman"/>
        </w:rPr>
        <w:t xml:space="preserve"> </w:t>
      </w:r>
      <w:r w:rsidRPr="009918C6">
        <w:t>http://www.sciencedirect.com/science/article/pii/S0308597X09001882)</w:t>
      </w:r>
    </w:p>
    <w:p w14:paraId="3C5BC016" w14:textId="77777777" w:rsidR="007B0C18" w:rsidRPr="009918C6" w:rsidRDefault="007B0C18" w:rsidP="007B0C18">
      <w:pPr>
        <w:widowControl w:val="0"/>
        <w:autoSpaceDE w:val="0"/>
        <w:autoSpaceDN w:val="0"/>
        <w:adjustRightInd w:val="0"/>
        <w:spacing w:after="240"/>
        <w:rPr>
          <w:rFonts w:cs="Times"/>
          <w:sz w:val="24"/>
        </w:rPr>
      </w:pPr>
      <w:r w:rsidRPr="009918C6">
        <w:rPr>
          <w:rFonts w:cs="Times"/>
          <w:highlight w:val="yellow"/>
          <w:u w:val="single"/>
        </w:rPr>
        <w:t>Misunderstanding of management objectives has prevented MPA managers from accurately assessing their effectiveness</w:t>
      </w:r>
      <w:r w:rsidRPr="009918C6">
        <w:rPr>
          <w:rFonts w:cs="Times"/>
          <w:u w:val="single"/>
        </w:rPr>
        <w:t xml:space="preserve"> </w:t>
      </w:r>
      <w:r w:rsidRPr="009918C6">
        <w:rPr>
          <w:rFonts w:cs="Times"/>
          <w:color w:val="000058"/>
          <w:u w:val="single"/>
        </w:rPr>
        <w:t>[</w:t>
      </w:r>
      <w:r w:rsidRPr="009918C6">
        <w:rPr>
          <w:rFonts w:cs="Times"/>
          <w:color w:val="000058"/>
        </w:rPr>
        <w:t xml:space="preserve">12]. </w:t>
      </w:r>
      <w:r w:rsidRPr="009918C6">
        <w:rPr>
          <w:rFonts w:cs="Times"/>
        </w:rPr>
        <w:t xml:space="preserve">This lack of clear evidence for human and non-human benefit maximization within MPA programs has resulted in wastage of money and time, loss of financial support and, more importantly, loss of public confidence. </w:t>
      </w:r>
      <w:r w:rsidRPr="009918C6">
        <w:rPr>
          <w:rFonts w:cs="Times"/>
          <w:highlight w:val="yellow"/>
          <w:u w:val="single"/>
        </w:rPr>
        <w:t>The comprehension that benefits should constitute the management objectives for MPAs makes the issue of definition and identification of ecosystem goods and services, as separate items, very unfair within the MPA domain</w:t>
      </w:r>
      <w:r w:rsidRPr="009918C6">
        <w:rPr>
          <w:rFonts w:cs="Times"/>
        </w:rPr>
        <w:t>. Accordingly, I consider ecosystem goods as the direct and often measurable items, such as food, raw materials (minerals, medicinal components) and aesthetic and cultural values that</w:t>
      </w:r>
      <w:r w:rsidRPr="009918C6">
        <w:rPr>
          <w:rFonts w:cs="Times"/>
          <w:sz w:val="24"/>
        </w:rPr>
        <w:t xml:space="preserve"> </w:t>
      </w:r>
      <w:r w:rsidRPr="009918C6">
        <w:rPr>
          <w:rFonts w:cs="Times"/>
        </w:rPr>
        <w:t xml:space="preserve">accrued directly to users of the MPA. </w:t>
      </w:r>
      <w:r w:rsidRPr="009918C6">
        <w:rPr>
          <w:rFonts w:cs="Times"/>
          <w:highlight w:val="yellow"/>
          <w:u w:val="single"/>
        </w:rPr>
        <w:t>Ecosystem services are indirect and often hard-to-measure processes</w:t>
      </w:r>
      <w:r w:rsidRPr="009918C6">
        <w:rPr>
          <w:rFonts w:cs="Times"/>
          <w:u w:val="single"/>
        </w:rPr>
        <w:t xml:space="preserve"> (ecosystem func- tions) </w:t>
      </w:r>
      <w:r w:rsidRPr="009918C6">
        <w:rPr>
          <w:rFonts w:cs="Times"/>
          <w:highlight w:val="yellow"/>
          <w:u w:val="single"/>
        </w:rPr>
        <w:t>that support life on the planet</w:t>
      </w:r>
      <w:r w:rsidRPr="009918C6">
        <w:rPr>
          <w:rFonts w:cs="Times"/>
          <w:u w:val="single"/>
        </w:rPr>
        <w:t xml:space="preserve"> (e.g. climate regulation, shore protection from erosion, nutrient cycle).</w:t>
      </w:r>
      <w:r w:rsidRPr="009918C6">
        <w:rPr>
          <w:rFonts w:cs="Times"/>
          <w:sz w:val="24"/>
        </w:rPr>
        <w:t xml:space="preserve"> </w:t>
      </w:r>
      <w:r w:rsidRPr="009918C6">
        <w:rPr>
          <w:rFonts w:cs="Times"/>
        </w:rPr>
        <w:t xml:space="preserve">Numerous authors have attempted to classify all the possible benefits derived from MPAs </w:t>
      </w:r>
      <w:r w:rsidRPr="009918C6">
        <w:rPr>
          <w:rFonts w:cs="Times"/>
          <w:color w:val="000058"/>
        </w:rPr>
        <w:t xml:space="preserve">[15,25–29] </w:t>
      </w:r>
      <w:r w:rsidRPr="009918C6">
        <w:rPr>
          <w:rFonts w:cs="Times"/>
        </w:rPr>
        <w:t xml:space="preserve">and from natural ecosys- tems as a whole </w:t>
      </w:r>
      <w:r w:rsidRPr="009918C6">
        <w:rPr>
          <w:rFonts w:cs="Times"/>
          <w:color w:val="000058"/>
        </w:rPr>
        <w:t xml:space="preserve">[30–32]. </w:t>
      </w:r>
      <w:r w:rsidRPr="009918C6">
        <w:rPr>
          <w:rFonts w:cs="Times"/>
        </w:rPr>
        <w:t>This has not been an easy task, given the fast growing marine uses that entail new future benefits from MPAs</w:t>
      </w:r>
      <w:r w:rsidRPr="009918C6">
        <w:rPr>
          <w:rFonts w:cs="Times"/>
          <w:u w:val="single"/>
        </w:rPr>
        <w:t xml:space="preserve">. </w:t>
      </w:r>
      <w:r w:rsidRPr="009918C6">
        <w:rPr>
          <w:rFonts w:cs="Times"/>
          <w:highlight w:val="yellow"/>
          <w:u w:val="single"/>
        </w:rPr>
        <w:t>To the present, most benefit classification studies have only focused on human-related benefits, ignoring many important benefits accrued to nature. These benefits to nature are indeed important benefits because human life itself ultimately depends on them. The creation of these MPA’s will help people realize that nature has non human-related importance</w:t>
      </w:r>
      <w:r w:rsidRPr="009918C6">
        <w:rPr>
          <w:rFonts w:cs="Times"/>
          <w:u w:val="single"/>
        </w:rPr>
        <w:t>.</w:t>
      </w:r>
      <w:r w:rsidRPr="009918C6">
        <w:rPr>
          <w:rFonts w:cs="Times"/>
        </w:rPr>
        <w:t xml:space="preserve"> This human-centered approach is based on the fact that current benefit valuation methods only account for dollar-based values of MPA benefits, rarely taking into account other measurable benefits, for instance the number of species protected or the total area of habitat conserved.</w:t>
      </w:r>
      <w:r w:rsidRPr="009918C6">
        <w:rPr>
          <w:rFonts w:cs="Times"/>
          <w:sz w:val="24"/>
        </w:rPr>
        <w:t xml:space="preserve"> </w:t>
      </w:r>
      <w:r w:rsidRPr="009918C6">
        <w:rPr>
          <w:rFonts w:cs="Times"/>
        </w:rPr>
        <w:t xml:space="preserve">Dixon and Sherman </w:t>
      </w:r>
      <w:r w:rsidRPr="009918C6">
        <w:rPr>
          <w:rFonts w:cs="Times"/>
          <w:color w:val="000058"/>
        </w:rPr>
        <w:t xml:space="preserve">[31] </w:t>
      </w:r>
      <w:r w:rsidRPr="009918C6">
        <w:rPr>
          <w:rFonts w:cs="Times"/>
        </w:rPr>
        <w:t xml:space="preserve">provided a classification of benefits derived from PAs. According to these authors, benefits are associated with each type of PA, and therefore they ‘‘flow’’ from conservation objectives. They grouped benefits into eight main categories. Within each category a series of specific benefits can be allocated. Rodwell and Roberts </w:t>
      </w:r>
      <w:r w:rsidRPr="009918C6">
        <w:rPr>
          <w:rFonts w:cs="Times"/>
          <w:color w:val="000058"/>
        </w:rPr>
        <w:t xml:space="preserve">[33] </w:t>
      </w:r>
      <w:r w:rsidRPr="009918C6">
        <w:rPr>
          <w:rFonts w:cs="Times"/>
        </w:rPr>
        <w:t>provide a similar classification:</w:t>
      </w:r>
    </w:p>
    <w:p w14:paraId="57A10124" w14:textId="77777777" w:rsidR="00D74CED" w:rsidRPr="009918C6" w:rsidRDefault="00D74CED" w:rsidP="00D74CED">
      <w:pPr>
        <w:pStyle w:val="Tags"/>
        <w:rPr>
          <w:rFonts w:ascii="Calibri" w:hAnsi="Calibri"/>
        </w:rPr>
      </w:pPr>
      <w:r w:rsidRPr="009918C6">
        <w:rPr>
          <w:rFonts w:ascii="Calibri" w:hAnsi="Calibri"/>
        </w:rPr>
        <w:t>The figure of the subhuman is the root of their impacts and is inherent in the plan’s redrawing the lines of legitimate violence</w:t>
      </w:r>
    </w:p>
    <w:p w14:paraId="56B59D6A" w14:textId="77777777" w:rsidR="00D74CED" w:rsidRPr="009918C6" w:rsidRDefault="00D74CED" w:rsidP="00D74CED">
      <w:pPr>
        <w:rPr>
          <w:sz w:val="20"/>
          <w:szCs w:val="20"/>
        </w:rPr>
      </w:pPr>
      <w:proofErr w:type="spellStart"/>
      <w:r w:rsidRPr="009918C6">
        <w:rPr>
          <w:rStyle w:val="Author-Date"/>
        </w:rPr>
        <w:t>Deckha</w:t>
      </w:r>
      <w:proofErr w:type="spellEnd"/>
      <w:r w:rsidRPr="009918C6">
        <w:rPr>
          <w:sz w:val="20"/>
          <w:szCs w:val="20"/>
        </w:rPr>
        <w:t xml:space="preserve"> (Associate Professor at the University of Victoria Faculty of Law in Victoria) </w:t>
      </w:r>
      <w:r w:rsidRPr="009918C6">
        <w:rPr>
          <w:rStyle w:val="Author-Date"/>
        </w:rPr>
        <w:t>10</w:t>
      </w:r>
    </w:p>
    <w:p w14:paraId="1064D576" w14:textId="77777777" w:rsidR="00D74CED" w:rsidRPr="009918C6" w:rsidRDefault="00D74CED" w:rsidP="00D74CED">
      <w:pPr>
        <w:pStyle w:val="Nothing"/>
        <w:rPr>
          <w:rFonts w:ascii="Calibri" w:hAnsi="Calibri"/>
          <w:szCs w:val="20"/>
        </w:rPr>
      </w:pPr>
      <w:r w:rsidRPr="009918C6">
        <w:rPr>
          <w:rFonts w:ascii="Calibri" w:hAnsi="Calibri"/>
          <w:szCs w:val="20"/>
        </w:rPr>
        <w:t>(</w:t>
      </w:r>
      <w:proofErr w:type="spellStart"/>
      <w:r w:rsidRPr="009918C6">
        <w:rPr>
          <w:rFonts w:ascii="Calibri" w:hAnsi="Calibri"/>
          <w:szCs w:val="20"/>
        </w:rPr>
        <w:t>Maneesha</w:t>
      </w:r>
      <w:proofErr w:type="spellEnd"/>
      <w:r w:rsidRPr="009918C6">
        <w:rPr>
          <w:rFonts w:ascii="Calibri" w:hAnsi="Calibri"/>
          <w:szCs w:val="20"/>
        </w:rPr>
        <w:t xml:space="preserve">, It’s time to abandon the idea of human rights”, The Scavenger, </w:t>
      </w:r>
      <w:proofErr w:type="spellStart"/>
      <w:r w:rsidRPr="009918C6">
        <w:rPr>
          <w:rFonts w:ascii="Calibri" w:hAnsi="Calibri"/>
          <w:szCs w:val="20"/>
        </w:rPr>
        <w:t>dec</w:t>
      </w:r>
      <w:proofErr w:type="spellEnd"/>
      <w:r w:rsidRPr="009918C6">
        <w:rPr>
          <w:rFonts w:ascii="Calibri" w:hAnsi="Calibri"/>
          <w:szCs w:val="20"/>
        </w:rPr>
        <w:t xml:space="preserve"> </w:t>
      </w:r>
      <w:proofErr w:type="gramStart"/>
      <w:r w:rsidRPr="009918C6">
        <w:rPr>
          <w:rFonts w:ascii="Calibri" w:hAnsi="Calibri"/>
          <w:szCs w:val="20"/>
        </w:rPr>
        <w:t xml:space="preserve">10  </w:t>
      </w:r>
      <w:proofErr w:type="gramEnd"/>
      <w:r w:rsidRPr="009918C6">
        <w:rPr>
          <w:rFonts w:ascii="Calibri" w:hAnsi="Calibri"/>
        </w:rPr>
        <w:fldChar w:fldCharType="begin"/>
      </w:r>
      <w:r w:rsidRPr="009918C6">
        <w:rPr>
          <w:rFonts w:ascii="Calibri" w:hAnsi="Calibri"/>
        </w:rPr>
        <w:instrText xml:space="preserve"> HYPERLINK "http://www.thescavenger.net/animals/its-time-to-abandon-the-idea-of-human-rights-77234-536.html" </w:instrText>
      </w:r>
      <w:r w:rsidRPr="009918C6">
        <w:rPr>
          <w:rFonts w:ascii="Calibri" w:hAnsi="Calibri"/>
        </w:rPr>
      </w:r>
      <w:r w:rsidRPr="009918C6">
        <w:rPr>
          <w:rFonts w:ascii="Calibri" w:hAnsi="Calibri"/>
        </w:rPr>
        <w:fldChar w:fldCharType="separate"/>
      </w:r>
      <w:r w:rsidRPr="009918C6">
        <w:rPr>
          <w:rStyle w:val="Hyperlink"/>
          <w:rFonts w:ascii="Calibri" w:hAnsi="Calibri"/>
          <w:szCs w:val="20"/>
        </w:rPr>
        <w:t>http://www.thescavenger.net/animals/its-time-to-abandon-the-idea-of-human-rights-77234-536.html</w:t>
      </w:r>
      <w:r w:rsidRPr="009918C6">
        <w:rPr>
          <w:rStyle w:val="Hyperlink"/>
          <w:rFonts w:ascii="Calibri" w:hAnsi="Calibri"/>
          <w:szCs w:val="20"/>
        </w:rPr>
        <w:fldChar w:fldCharType="end"/>
      </w:r>
      <w:r w:rsidRPr="009918C6">
        <w:rPr>
          <w:rFonts w:ascii="Calibri" w:hAnsi="Calibri"/>
          <w:szCs w:val="20"/>
        </w:rPr>
        <w:t>)</w:t>
      </w:r>
    </w:p>
    <w:p w14:paraId="075DBD34" w14:textId="77777777" w:rsidR="00D74CED" w:rsidRPr="009918C6" w:rsidRDefault="00D74CED" w:rsidP="00D74CED">
      <w:pPr>
        <w:pStyle w:val="Nothing"/>
        <w:rPr>
          <w:rFonts w:ascii="Calibri" w:hAnsi="Calibri"/>
        </w:rPr>
      </w:pPr>
    </w:p>
    <w:p w14:paraId="3230233F" w14:textId="77777777" w:rsidR="00D74CED" w:rsidRPr="009918C6" w:rsidRDefault="00D74CED" w:rsidP="00D74CED">
      <w:pPr>
        <w:pStyle w:val="Cards"/>
        <w:rPr>
          <w:rFonts w:ascii="Calibri" w:hAnsi="Calibri"/>
        </w:rPr>
      </w:pPr>
      <w:r w:rsidRPr="009918C6">
        <w:rPr>
          <w:rFonts w:ascii="Calibri" w:hAnsi="Calibri"/>
        </w:rPr>
        <w:t>The resonance of the subhuman figure may also be found in western jurisprudence relating to the conduct of war. As the title of his recent article, ‘</w:t>
      </w:r>
      <w:hyperlink r:id="rId9" w:history="1">
        <w:r w:rsidRPr="009918C6">
          <w:rPr>
            <w:rFonts w:ascii="Calibri" w:hAnsi="Calibri"/>
          </w:rPr>
          <w:t>Species War: Law, Violence and Animals’</w:t>
        </w:r>
      </w:hyperlink>
      <w:r w:rsidRPr="009918C6">
        <w:rPr>
          <w:rFonts w:ascii="Calibri" w:hAnsi="Calibri"/>
        </w:rPr>
        <w:t>, intimates, law lecturer </w:t>
      </w:r>
      <w:hyperlink r:id="rId10" w:history="1">
        <w:proofErr w:type="spellStart"/>
        <w:r w:rsidRPr="009918C6">
          <w:rPr>
            <w:rFonts w:ascii="Calibri" w:hAnsi="Calibri"/>
          </w:rPr>
          <w:t>Tarik</w:t>
        </w:r>
        <w:proofErr w:type="spellEnd"/>
        <w:r w:rsidRPr="009918C6">
          <w:rPr>
            <w:rFonts w:ascii="Calibri" w:hAnsi="Calibri"/>
          </w:rPr>
          <w:t xml:space="preserve"> Kochi</w:t>
        </w:r>
      </w:hyperlink>
      <w:r w:rsidRPr="009918C6">
        <w:rPr>
          <w:rFonts w:ascii="Calibri" w:hAnsi="Calibri"/>
        </w:rPr>
        <w:t xml:space="preserve"> argues that a </w:t>
      </w:r>
      <w:r w:rsidRPr="009918C6">
        <w:rPr>
          <w:rStyle w:val="DebateUnderline"/>
          <w:rFonts w:ascii="Calibri" w:hAnsi="Calibri"/>
          <w:highlight w:val="yellow"/>
        </w:rPr>
        <w:t>species war is at the root of war and violence generally</w:t>
      </w:r>
      <w:r w:rsidRPr="009918C6">
        <w:rPr>
          <w:rFonts w:ascii="Calibri" w:hAnsi="Calibri"/>
        </w:rPr>
        <w:t xml:space="preserve">. He notes that </w:t>
      </w:r>
      <w:r w:rsidRPr="009918C6">
        <w:rPr>
          <w:rStyle w:val="DebateUnderline"/>
          <w:rFonts w:ascii="Calibri" w:hAnsi="Calibri"/>
          <w:highlight w:val="yellow"/>
        </w:rPr>
        <w:t>the “laws of war” that describe how nations may engage each other in combat differentiate between two categories of violence: legitimate and non-legitimate violence</w:t>
      </w:r>
      <w:r w:rsidRPr="009918C6">
        <w:rPr>
          <w:rFonts w:ascii="Calibri" w:hAnsi="Calibri"/>
        </w:rPr>
        <w:t xml:space="preserve">. He insists </w:t>
      </w:r>
      <w:r w:rsidRPr="009918C6">
        <w:rPr>
          <w:rStyle w:val="DebateUnderline"/>
          <w:rFonts w:ascii="Calibri" w:hAnsi="Calibri"/>
          <w:highlight w:val="yellow"/>
        </w:rPr>
        <w:t>that the human-nonhuman distinction is the primary political distinction organizing the laws on war</w:t>
      </w:r>
      <w:r w:rsidRPr="009918C6">
        <w:rPr>
          <w:rFonts w:ascii="Calibri" w:hAnsi="Calibri"/>
        </w:rPr>
        <w:t xml:space="preserve"> and not, as many would believe, the notion of friend-enemy as Carl Schmidt espoused. Kochi locates the war of humans against nonhumans as lying at the crux of race war and western political and legal theory. In making this claim, Kochi’s argument joins </w:t>
      </w:r>
      <w:proofErr w:type="spellStart"/>
      <w:r w:rsidRPr="009918C6">
        <w:rPr>
          <w:rFonts w:ascii="Calibri" w:hAnsi="Calibri"/>
        </w:rPr>
        <w:t>posthumanist</w:t>
      </w:r>
      <w:proofErr w:type="spellEnd"/>
      <w:r w:rsidRPr="009918C6">
        <w:rPr>
          <w:rFonts w:ascii="Calibri" w:hAnsi="Calibri"/>
        </w:rPr>
        <w:t xml:space="preserve">, postcolonial and feminist theory by locating species difference as intricately connected to the axes of gender, race, and cultural difference. He adds to </w:t>
      </w:r>
      <w:proofErr w:type="spellStart"/>
      <w:r w:rsidRPr="009918C6">
        <w:rPr>
          <w:rFonts w:ascii="Calibri" w:hAnsi="Calibri"/>
        </w:rPr>
        <w:t>Razack’s</w:t>
      </w:r>
      <w:proofErr w:type="spellEnd"/>
      <w:r w:rsidRPr="009918C6">
        <w:rPr>
          <w:rFonts w:ascii="Calibri" w:hAnsi="Calibri"/>
        </w:rPr>
        <w:t xml:space="preserve"> “race thinking”, which </w:t>
      </w:r>
      <w:r w:rsidRPr="009918C6">
        <w:rPr>
          <w:rFonts w:ascii="Calibri" w:hAnsi="Calibri"/>
        </w:rPr>
        <w:lastRenderedPageBreak/>
        <w:t xml:space="preserve">incorporates gender and religious/cultural difference, but misses adverting to species difference. From our treatment of nonhumans we learn that </w:t>
      </w:r>
      <w:r w:rsidRPr="009918C6">
        <w:rPr>
          <w:rFonts w:ascii="Calibri" w:hAnsi="Calibri"/>
          <w:highlight w:val="yellow"/>
        </w:rPr>
        <w:t>o</w:t>
      </w:r>
      <w:r w:rsidRPr="009918C6">
        <w:rPr>
          <w:rStyle w:val="DebateUnderline"/>
          <w:rFonts w:ascii="Calibri" w:hAnsi="Calibri"/>
          <w:highlight w:val="yellow"/>
        </w:rPr>
        <w:t>nly certain deaths are valued in our cultural and legal order as “genocide” or “murder” while others are comparatively diminished through their representations as “slaughter”, “culling” or “harvest”.</w:t>
      </w:r>
      <w:r w:rsidRPr="009918C6">
        <w:rPr>
          <w:rFonts w:ascii="Calibri" w:hAnsi="Calibri"/>
        </w:rPr>
        <w:t xml:space="preserve"> Kochi’s emphasis on legitimate violence and life value explains this approach to the human/animal distinction, a binary which goes on to inform what humans may do to other humans in executing war. </w:t>
      </w:r>
      <w:r w:rsidRPr="009918C6">
        <w:rPr>
          <w:rStyle w:val="DebateUnderline"/>
          <w:rFonts w:ascii="Calibri" w:hAnsi="Calibri"/>
          <w:highlight w:val="yellow"/>
        </w:rPr>
        <w:t>Whether it is the laws of war</w:t>
      </w:r>
      <w:r w:rsidRPr="009918C6">
        <w:rPr>
          <w:rStyle w:val="DebateUnderline"/>
          <w:rFonts w:ascii="Calibri" w:hAnsi="Calibri"/>
        </w:rPr>
        <w:t xml:space="preserve"> </w:t>
      </w:r>
      <w:r w:rsidRPr="009918C6">
        <w:rPr>
          <w:rFonts w:ascii="Calibri" w:hAnsi="Calibri"/>
        </w:rPr>
        <w:t xml:space="preserve">on what counts as legitimate violence, </w:t>
      </w:r>
      <w:r w:rsidRPr="009918C6">
        <w:rPr>
          <w:rStyle w:val="DebateUnderline"/>
          <w:rFonts w:ascii="Calibri" w:hAnsi="Calibri"/>
          <w:highlight w:val="yellow"/>
        </w:rPr>
        <w:t>the logic of the</w:t>
      </w:r>
      <w:r w:rsidRPr="009918C6">
        <w:rPr>
          <w:rStyle w:val="DebateUnderline"/>
          <w:rFonts w:ascii="Calibri" w:hAnsi="Calibri"/>
        </w:rPr>
        <w:t xml:space="preserve"> </w:t>
      </w:r>
      <w:r w:rsidRPr="009918C6">
        <w:rPr>
          <w:rFonts w:ascii="Calibri" w:hAnsi="Calibri"/>
        </w:rPr>
        <w:t>camps as to which bodies may be subject to violence without legal rights and protection,</w:t>
      </w:r>
      <w:r w:rsidRPr="009918C6">
        <w:rPr>
          <w:rStyle w:val="DebateUnderline"/>
          <w:rFonts w:ascii="Calibri" w:hAnsi="Calibri"/>
        </w:rPr>
        <w:t xml:space="preserve"> </w:t>
      </w:r>
      <w:r w:rsidRPr="009918C6">
        <w:rPr>
          <w:rStyle w:val="DebateUnderline"/>
          <w:rFonts w:ascii="Calibri" w:hAnsi="Calibri"/>
          <w:highlight w:val="yellow"/>
        </w:rPr>
        <w:t>or the flourishing of</w:t>
      </w:r>
      <w:r w:rsidRPr="009918C6">
        <w:rPr>
          <w:rStyle w:val="DebateUnderline"/>
          <w:rFonts w:ascii="Calibri" w:hAnsi="Calibri"/>
        </w:rPr>
        <w:t xml:space="preserve"> </w:t>
      </w:r>
      <w:r w:rsidRPr="009918C6">
        <w:rPr>
          <w:rFonts w:ascii="Calibri" w:hAnsi="Calibri"/>
        </w:rPr>
        <w:t xml:space="preserve">contemporary slavery and/or </w:t>
      </w:r>
      <w:r w:rsidRPr="009918C6">
        <w:rPr>
          <w:rStyle w:val="DebateUnderline"/>
          <w:rFonts w:ascii="Calibri" w:hAnsi="Calibri"/>
          <w:highlight w:val="yellow"/>
        </w:rPr>
        <w:t>slavery-like practices, the subhuman figure is critical to producing violence against humans</w:t>
      </w:r>
      <w:r w:rsidRPr="009918C6">
        <w:rPr>
          <w:rFonts w:ascii="Calibri" w:hAnsi="Calibri"/>
        </w:rPr>
        <w:t xml:space="preserve">. </w:t>
      </w:r>
    </w:p>
    <w:p w14:paraId="765C8D2D" w14:textId="77777777" w:rsidR="00D74CED" w:rsidRPr="009918C6" w:rsidRDefault="00D74CED" w:rsidP="004861B1">
      <w:pPr>
        <w:rPr>
          <w:rFonts w:cs="Times New Roman"/>
          <w:sz w:val="16"/>
          <w:szCs w:val="16"/>
        </w:rPr>
      </w:pPr>
    </w:p>
    <w:p w14:paraId="2D07EE90" w14:textId="77777777" w:rsidR="003058AA" w:rsidRDefault="003058AA" w:rsidP="003058AA">
      <w:pPr>
        <w:pStyle w:val="Nothing"/>
      </w:pPr>
    </w:p>
    <w:p w14:paraId="585A5A8D" w14:textId="77777777" w:rsidR="003058AA" w:rsidRPr="000010FB" w:rsidRDefault="003058AA" w:rsidP="003058AA">
      <w:pPr>
        <w:pStyle w:val="Tags"/>
      </w:pPr>
      <w:r>
        <w:t>Rejecting humanism is crucial for the liberation of all</w:t>
      </w:r>
    </w:p>
    <w:p w14:paraId="1D50A6C5" w14:textId="77777777" w:rsidR="003058AA" w:rsidRPr="000010FB" w:rsidRDefault="003058AA" w:rsidP="003058AA">
      <w:pPr>
        <w:pStyle w:val="Nothing"/>
        <w:rPr>
          <w:rFonts w:ascii="Times" w:hAnsi="Times"/>
        </w:rPr>
      </w:pPr>
      <w:r w:rsidRPr="000010FB">
        <w:rPr>
          <w:rStyle w:val="Author-Date"/>
        </w:rPr>
        <w:t>Wolfe</w:t>
      </w:r>
      <w:r>
        <w:t xml:space="preserve"> (Professor of </w:t>
      </w:r>
      <w:r w:rsidRPr="000010FB">
        <w:rPr>
          <w:shd w:val="clear" w:color="auto" w:fill="FFFFFF"/>
        </w:rPr>
        <w:t>English at Rice University</w:t>
      </w:r>
      <w:r>
        <w:rPr>
          <w:shd w:val="clear" w:color="auto" w:fill="FFFFFF"/>
        </w:rPr>
        <w:t xml:space="preserve">) </w:t>
      </w:r>
      <w:r w:rsidRPr="000010FB">
        <w:rPr>
          <w:rStyle w:val="Author-Date"/>
        </w:rPr>
        <w:t>3</w:t>
      </w:r>
    </w:p>
    <w:p w14:paraId="3A1A9B59" w14:textId="77777777" w:rsidR="003058AA" w:rsidRDefault="003058AA" w:rsidP="003058AA">
      <w:pPr>
        <w:pStyle w:val="Nothing"/>
      </w:pPr>
      <w:r w:rsidRPr="00631E2B">
        <w:t>(Cary, Animal Rites: American Culture, the Discourse of Species,</w:t>
      </w:r>
      <w:r>
        <w:t xml:space="preserve"> and </w:t>
      </w:r>
      <w:proofErr w:type="spellStart"/>
      <w:r>
        <w:t>Posthumanist</w:t>
      </w:r>
      <w:proofErr w:type="spellEnd"/>
      <w:r>
        <w:t xml:space="preserve"> Theory, pg. 7-8)</w:t>
      </w:r>
    </w:p>
    <w:p w14:paraId="29C67F9F" w14:textId="77777777" w:rsidR="003058AA" w:rsidRPr="007E6272" w:rsidRDefault="003058AA" w:rsidP="003058AA">
      <w:pPr>
        <w:pStyle w:val="Cards"/>
      </w:pPr>
    </w:p>
    <w:p w14:paraId="3F1ACBE1" w14:textId="77777777" w:rsidR="003058AA" w:rsidRDefault="003058AA" w:rsidP="003058AA">
      <w:pPr>
        <w:pStyle w:val="Cards"/>
      </w:pPr>
      <w:r w:rsidRPr="00FE5C65">
        <w:rPr>
          <w:rStyle w:val="DebateUnderline"/>
        </w:rPr>
        <w:t>It is understandable</w:t>
      </w:r>
      <w:r w:rsidRPr="007E6272">
        <w:t xml:space="preserve">, of course, </w:t>
      </w:r>
      <w:proofErr w:type="gramStart"/>
      <w:r w:rsidRPr="00FE5C65">
        <w:rPr>
          <w:rStyle w:val="DebateUnderline"/>
        </w:rPr>
        <w:t>that traditionally marginalized peoples</w:t>
      </w:r>
      <w:proofErr w:type="gramEnd"/>
      <w:r w:rsidRPr="00FE5C65">
        <w:rPr>
          <w:rStyle w:val="DebateUnderline"/>
        </w:rPr>
        <w:t xml:space="preserve"> would be </w:t>
      </w:r>
      <w:proofErr w:type="spellStart"/>
      <w:r w:rsidRPr="00FE5C65">
        <w:rPr>
          <w:rStyle w:val="DebateUnderline"/>
        </w:rPr>
        <w:t>skeptictical</w:t>
      </w:r>
      <w:proofErr w:type="spellEnd"/>
      <w:r w:rsidRPr="00FE5C65">
        <w:rPr>
          <w:rStyle w:val="DebateUnderline"/>
        </w:rPr>
        <w:t xml:space="preserve"> about calls by academic intellectuals to surrender the humanist model of subjectivity, with all its privileges</w:t>
      </w:r>
      <w:r>
        <w:t>, at just the historical moment</w:t>
      </w:r>
      <w:r w:rsidRPr="007E6272">
        <w:t xml:space="preserve"> when they are poised to "graduate" into it. </w:t>
      </w:r>
      <w:r>
        <w:t>But the larger</w:t>
      </w:r>
      <w:r w:rsidRPr="007E6272">
        <w:t xml:space="preserve"> point I </w:t>
      </w:r>
      <w:r>
        <w:t xml:space="preserve">stress </w:t>
      </w:r>
      <w:r w:rsidRPr="007E6272">
        <w:t xml:space="preserve">here is that </w:t>
      </w:r>
      <w:r w:rsidRPr="00FE5C65">
        <w:rPr>
          <w:rStyle w:val="DebateUnderline"/>
        </w:rPr>
        <w:t xml:space="preserve">as long as this humanist and </w:t>
      </w:r>
      <w:proofErr w:type="spellStart"/>
      <w:r w:rsidRPr="00FE5C65">
        <w:rPr>
          <w:rStyle w:val="DebateUnderline"/>
        </w:rPr>
        <w:t>speciesist</w:t>
      </w:r>
      <w:proofErr w:type="spellEnd"/>
      <w:r w:rsidRPr="00FE5C65">
        <w:rPr>
          <w:rStyle w:val="DebateUnderline"/>
        </w:rPr>
        <w:t xml:space="preserve"> structure of </w:t>
      </w:r>
      <w:proofErr w:type="spellStart"/>
      <w:r w:rsidRPr="00FE5C65">
        <w:rPr>
          <w:rStyle w:val="DebateUnderline"/>
        </w:rPr>
        <w:t>subjectivization</w:t>
      </w:r>
      <w:proofErr w:type="spellEnd"/>
      <w:r w:rsidRPr="00FE5C65">
        <w:rPr>
          <w:rStyle w:val="DebateUnderline"/>
        </w:rPr>
        <w:t xml:space="preserve"> remains intact, and as long as it is institutionally taken for granted that it is all right to systematically exploit and kill nonhuman animals simply be- cause of their species, then the humanist discourse of species will always be available for use by some humans against other humans as well, to countenance violence against the social other of whatever species-or gender, or race, or class, or sexual difference</w:t>
      </w:r>
      <w:r w:rsidRPr="007E6272">
        <w:t xml:space="preserve">. That point has been made graphically in texts like Carol Adams's The Sexual Politics </w:t>
      </w:r>
      <w:proofErr w:type="gramStart"/>
      <w:r w:rsidRPr="007E6272">
        <w:t>o[</w:t>
      </w:r>
      <w:proofErr w:type="gramEnd"/>
      <w:r>
        <w:t>Meat, which, despite its probl</w:t>
      </w:r>
      <w:r w:rsidRPr="007E6272">
        <w:t xml:space="preserve">ems, demonstrates that </w:t>
      </w:r>
      <w:r w:rsidRPr="00FE5C65">
        <w:rPr>
          <w:rStyle w:val="DebateUnderline"/>
        </w:rPr>
        <w:t>the humanist discourse of species not only makes possible the systematic killing of many billions of animals a year</w:t>
      </w:r>
      <w:r w:rsidRPr="007E6272">
        <w:t xml:space="preserve"> for food, product testing, and research </w:t>
      </w:r>
      <w:r w:rsidRPr="00FE5C65">
        <w:rPr>
          <w:rStyle w:val="DebateUnderline"/>
        </w:rPr>
        <w:t xml:space="preserve">but also provides a ready-made symbolic economy that </w:t>
      </w:r>
      <w:proofErr w:type="spellStart"/>
      <w:r w:rsidRPr="00FE5C65">
        <w:rPr>
          <w:rStyle w:val="DebateUnderline"/>
        </w:rPr>
        <w:t>overdetermines</w:t>
      </w:r>
      <w:proofErr w:type="spellEnd"/>
      <w:r w:rsidRPr="00FE5C65">
        <w:rPr>
          <w:rStyle w:val="DebateUnderline"/>
        </w:rPr>
        <w:t xml:space="preserve"> the representation of women, by transcoding the edible bodies of animals and the sexualized bodies of women within an overarching "logic of domination</w:t>
      </w:r>
      <w:r>
        <w:t>"-all</w:t>
      </w:r>
      <w:r w:rsidRPr="007E6272">
        <w:t xml:space="preserve"> compressed in what </w:t>
      </w:r>
      <w:proofErr w:type="spellStart"/>
      <w:r>
        <w:t>Derridas</w:t>
      </w:r>
      <w:proofErr w:type="spellEnd"/>
      <w:r>
        <w:t xml:space="preserve"> recent work calls "carn</w:t>
      </w:r>
      <w:r w:rsidRPr="007E6272">
        <w:t>ophallogocentrism."15</w:t>
      </w:r>
    </w:p>
    <w:p w14:paraId="28C6D439" w14:textId="77777777" w:rsidR="00B4145E" w:rsidRPr="00B4145E" w:rsidRDefault="00B4145E" w:rsidP="00B4145E">
      <w:pPr>
        <w:pStyle w:val="Nothing"/>
      </w:pPr>
    </w:p>
    <w:p w14:paraId="4B745238" w14:textId="77777777" w:rsidR="00B4145E" w:rsidRDefault="00B4145E" w:rsidP="00B4145E">
      <w:pPr>
        <w:pStyle w:val="Tags"/>
      </w:pPr>
      <w:r>
        <w:t xml:space="preserve">Human/animal divide is the root cause of racialization </w:t>
      </w:r>
    </w:p>
    <w:p w14:paraId="4882FFF1" w14:textId="77777777" w:rsidR="00B4145E" w:rsidRDefault="00B4145E" w:rsidP="00B4145E">
      <w:pPr>
        <w:pStyle w:val="Nothing"/>
      </w:pPr>
      <w:proofErr w:type="spellStart"/>
      <w:r w:rsidRPr="005A65C2">
        <w:rPr>
          <w:rStyle w:val="Author-Date"/>
        </w:rPr>
        <w:t>Pugliese</w:t>
      </w:r>
      <w:proofErr w:type="spellEnd"/>
      <w:r w:rsidRPr="005A65C2">
        <w:rPr>
          <w:rStyle w:val="Author-Date"/>
        </w:rPr>
        <w:t xml:space="preserve"> </w:t>
      </w:r>
      <w:r>
        <w:t xml:space="preserve">(an Associate Professor of Cultural Studies at Macquarie University, Sydney) </w:t>
      </w:r>
      <w:r w:rsidRPr="005A65C2">
        <w:rPr>
          <w:rStyle w:val="Author-Date"/>
        </w:rPr>
        <w:t>13</w:t>
      </w:r>
    </w:p>
    <w:p w14:paraId="64A192F8" w14:textId="77777777" w:rsidR="00B4145E" w:rsidRDefault="00B4145E" w:rsidP="00B4145E">
      <w:pPr>
        <w:pStyle w:val="Nothing"/>
      </w:pPr>
      <w:r>
        <w:t>(Joseph, State Violence and the Execution of Law, pg. 34-5)</w:t>
      </w:r>
    </w:p>
    <w:p w14:paraId="25902CCE" w14:textId="77777777" w:rsidR="00B4145E" w:rsidRDefault="00B4145E" w:rsidP="00B4145E">
      <w:pPr>
        <w:pStyle w:val="Nothing"/>
      </w:pPr>
    </w:p>
    <w:p w14:paraId="2713A637" w14:textId="77777777" w:rsidR="00B4145E" w:rsidRPr="00437139" w:rsidRDefault="00B4145E" w:rsidP="00B4145E">
      <w:pPr>
        <w:pStyle w:val="Cards"/>
      </w:pPr>
      <w:proofErr w:type="spellStart"/>
      <w:r w:rsidRPr="00437139">
        <w:t>Raciality</w:t>
      </w:r>
      <w:proofErr w:type="spellEnd"/>
      <w:r w:rsidRPr="00437139">
        <w:t xml:space="preserve"> operates, as Denise Ferreira da Silva underscores in her work, as an a priori within the state’s </w:t>
      </w:r>
      <w:proofErr w:type="spellStart"/>
      <w:r w:rsidRPr="00437139">
        <w:t>biopolitical</w:t>
      </w:r>
      <w:proofErr w:type="spellEnd"/>
      <w:r w:rsidRPr="00437139">
        <w:t xml:space="preserve"> schemata in relation to who may be killed or left to die with impunity.1 In the course of this chapter, I want to draw attention to yet another a priori that, in turn, inscribes and constitutes </w:t>
      </w:r>
      <w:proofErr w:type="spellStart"/>
      <w:r w:rsidRPr="00437139">
        <w:t>raciality</w:t>
      </w:r>
      <w:proofErr w:type="spellEnd"/>
      <w:r w:rsidRPr="00437139">
        <w:t xml:space="preserve"> in order to demarcate the figure of the killable other: the animal. As I discuss in the chapters that follow, the testimonies of </w:t>
      </w:r>
      <w:r w:rsidRPr="00437139">
        <w:rPr>
          <w:rStyle w:val="DebateUnderline"/>
        </w:rPr>
        <w:t>the detainees</w:t>
      </w:r>
      <w:r w:rsidRPr="00437139">
        <w:t xml:space="preserve">, who have been captured and </w:t>
      </w:r>
      <w:proofErr w:type="spellStart"/>
      <w:r w:rsidRPr="00437139">
        <w:t>impris</w:t>
      </w:r>
      <w:proofErr w:type="spellEnd"/>
      <w:r w:rsidRPr="00437139">
        <w:t xml:space="preserve">- </w:t>
      </w:r>
      <w:proofErr w:type="spellStart"/>
      <w:r w:rsidRPr="00437139">
        <w:t>oned</w:t>
      </w:r>
      <w:proofErr w:type="spellEnd"/>
      <w:r w:rsidRPr="00437139">
        <w:t xml:space="preserve"> by the US in the course of its war on terror, </w:t>
      </w:r>
      <w:r w:rsidRPr="00437139">
        <w:rPr>
          <w:rStyle w:val="DebateUnderline"/>
        </w:rPr>
        <w:t>repeatedly refer to the manner in which they were categorized by their guards and torturers as non-human animals who could thus be tortured or killed with no ethical compunction</w:t>
      </w:r>
      <w:r w:rsidRPr="00437139">
        <w:t xml:space="preserve">. </w:t>
      </w:r>
      <w:r w:rsidRPr="00EB0A1A">
        <w:rPr>
          <w:rStyle w:val="DebateUnderline"/>
        </w:rPr>
        <w:t xml:space="preserve">By bringing into focus the manner in which the state repeatedly marks its targeted human subject as non-human animal, I want to address the complex enmeshment of racism and </w:t>
      </w:r>
      <w:proofErr w:type="spellStart"/>
      <w:r w:rsidRPr="00EB0A1A">
        <w:rPr>
          <w:rStyle w:val="DebateUnderline"/>
        </w:rPr>
        <w:t>speciesism</w:t>
      </w:r>
      <w:proofErr w:type="spellEnd"/>
      <w:r w:rsidRPr="00EB0A1A">
        <w:rPr>
          <w:rStyle w:val="DebateUnderline"/>
        </w:rPr>
        <w:t xml:space="preserve"> in the context of the state’s </w:t>
      </w:r>
      <w:proofErr w:type="spellStart"/>
      <w:r w:rsidRPr="00EB0A1A">
        <w:rPr>
          <w:rStyle w:val="DebateUnderline"/>
        </w:rPr>
        <w:t>biopolitical</w:t>
      </w:r>
      <w:proofErr w:type="spellEnd"/>
      <w:r w:rsidRPr="00EB0A1A">
        <w:rPr>
          <w:rStyle w:val="DebateUnderline"/>
        </w:rPr>
        <w:t xml:space="preserve"> operations</w:t>
      </w:r>
      <w:r w:rsidRPr="00437139">
        <w:t xml:space="preserve">, specifically by revisiting Foucault’s theorization of the relation between racism and </w:t>
      </w:r>
      <w:proofErr w:type="spellStart"/>
      <w:r w:rsidRPr="00437139">
        <w:t>biopolitics</w:t>
      </w:r>
      <w:proofErr w:type="spellEnd"/>
      <w:r w:rsidRPr="00437139">
        <w:t xml:space="preserve"> in order to disclose what remains unspoken in his address of the </w:t>
      </w:r>
      <w:proofErr w:type="spellStart"/>
      <w:r w:rsidRPr="00437139">
        <w:t>biopolitical</w:t>
      </w:r>
      <w:proofErr w:type="spellEnd"/>
      <w:r w:rsidRPr="00437139">
        <w:t>.</w:t>
      </w:r>
    </w:p>
    <w:p w14:paraId="37DC5B7B" w14:textId="77777777" w:rsidR="00B4145E" w:rsidRPr="00437139" w:rsidRDefault="00B4145E" w:rsidP="00B4145E">
      <w:pPr>
        <w:pStyle w:val="Cards"/>
      </w:pPr>
      <w:r w:rsidRPr="00437139">
        <w:lastRenderedPageBreak/>
        <w:t xml:space="preserve">In his Lectures at the </w:t>
      </w:r>
      <w:proofErr w:type="spellStart"/>
      <w:r w:rsidRPr="00437139">
        <w:t>Collège</w:t>
      </w:r>
      <w:proofErr w:type="spellEnd"/>
      <w:r w:rsidRPr="00437139">
        <w:t xml:space="preserve"> de France, Foucault examines the category of race in an in-depth manner that is strikingly absent from his previously published corpus. Race, indeed, assumes a fundamental role in his theorizing of </w:t>
      </w:r>
      <w:proofErr w:type="spellStart"/>
      <w:r w:rsidRPr="00437139">
        <w:t>biopolitics</w:t>
      </w:r>
      <w:proofErr w:type="spellEnd"/>
      <w:r w:rsidRPr="00437139">
        <w:t>. In his analysis of early nineteenth-century European culture, Foucault identifies a decisive break with the past in relation to the uses and abuses of race and the ‘discourse of race struggle’:</w:t>
      </w:r>
    </w:p>
    <w:p w14:paraId="1BAE4CCF" w14:textId="77777777" w:rsidR="00B4145E" w:rsidRPr="00437139" w:rsidRDefault="00B4145E" w:rsidP="00B4145E">
      <w:pPr>
        <w:pStyle w:val="Cards"/>
      </w:pPr>
      <w:r w:rsidRPr="00437139">
        <w:t>It [the discourse of race struggle] will become the discourse of a centered, centralized, and centralizing power. It will become the discourse of battle that has to be waged not between races, but by a race that is portrayed as the one true race, the race that holds power and is entitled to define the norm, and against those who deviate from that norm, against those who pose a threat to the biological heritage. At this point, we have all those biological-racist discourses of degeneracy, but also all those institutions within the social body which make the discourse of race struggle function as a principle of exclusion and segregation and, ultimately, as a way of normalizing society.2</w:t>
      </w:r>
    </w:p>
    <w:p w14:paraId="08C573D9" w14:textId="77777777" w:rsidR="00B4145E" w:rsidRPr="00437139" w:rsidRDefault="00B4145E" w:rsidP="00B4145E">
      <w:pPr>
        <w:pStyle w:val="Cards"/>
      </w:pPr>
      <w:r w:rsidRPr="00437139">
        <w:t xml:space="preserve">Foucault identifies the resultant ‘race wars’ that this discourse of race struggle enables as what is ‘articulated with European policies of colonization.’3 </w:t>
      </w:r>
      <w:r w:rsidRPr="00EB0A1A">
        <w:rPr>
          <w:rStyle w:val="DebateUnderline"/>
        </w:rPr>
        <w:t xml:space="preserve">The </w:t>
      </w:r>
      <w:proofErr w:type="spellStart"/>
      <w:r w:rsidRPr="00EB0A1A">
        <w:rPr>
          <w:rStyle w:val="DebateUnderline"/>
        </w:rPr>
        <w:t>biopolitics</w:t>
      </w:r>
      <w:proofErr w:type="spellEnd"/>
      <w:r w:rsidRPr="00EB0A1A">
        <w:rPr>
          <w:rStyle w:val="DebateUnderline"/>
        </w:rPr>
        <w:t xml:space="preserve"> of race</w:t>
      </w:r>
      <w:r w:rsidRPr="00437139">
        <w:t xml:space="preserve"> in the context of colonialism as theorized by Foucault </w:t>
      </w:r>
      <w:r w:rsidRPr="00EB0A1A">
        <w:rPr>
          <w:rStyle w:val="DebateUnderline"/>
        </w:rPr>
        <w:t xml:space="preserve">is, in fact, underpinned by a governing </w:t>
      </w:r>
      <w:proofErr w:type="spellStart"/>
      <w:r w:rsidRPr="00EB0A1A">
        <w:rPr>
          <w:rStyle w:val="DebateUnderline"/>
        </w:rPr>
        <w:t>biopolitical</w:t>
      </w:r>
      <w:proofErr w:type="spellEnd"/>
      <w:r w:rsidRPr="00EB0A1A">
        <w:rPr>
          <w:rStyle w:val="DebateUnderline"/>
        </w:rPr>
        <w:t xml:space="preserve"> category that remains at once unspoken and </w:t>
      </w:r>
      <w:proofErr w:type="spellStart"/>
      <w:r w:rsidRPr="00EB0A1A">
        <w:rPr>
          <w:rStyle w:val="DebateUnderline"/>
        </w:rPr>
        <w:t>untheorized</w:t>
      </w:r>
      <w:proofErr w:type="spellEnd"/>
      <w:r w:rsidRPr="00EB0A1A">
        <w:rPr>
          <w:rStyle w:val="DebateUnderline"/>
        </w:rPr>
        <w:t xml:space="preserve">: </w:t>
      </w:r>
      <w:proofErr w:type="spellStart"/>
      <w:r w:rsidRPr="00EB0A1A">
        <w:rPr>
          <w:rStyle w:val="DebateUnderline"/>
        </w:rPr>
        <w:t>speciesism</w:t>
      </w:r>
      <w:proofErr w:type="spellEnd"/>
      <w:r w:rsidRPr="00437139">
        <w:t xml:space="preserve"> – understood in all of its anthropocentric dimensions. </w:t>
      </w:r>
      <w:r w:rsidRPr="00EB0A1A">
        <w:rPr>
          <w:rStyle w:val="DebateUnderline"/>
        </w:rPr>
        <w:t xml:space="preserve">The entire apparatus of the </w:t>
      </w:r>
      <w:proofErr w:type="spellStart"/>
      <w:r w:rsidRPr="00EB0A1A">
        <w:rPr>
          <w:rStyle w:val="DebateUnderline"/>
        </w:rPr>
        <w:t>biopolitics</w:t>
      </w:r>
      <w:proofErr w:type="spellEnd"/>
      <w:r w:rsidRPr="00EB0A1A">
        <w:rPr>
          <w:rStyle w:val="DebateUnderline"/>
        </w:rPr>
        <w:t xml:space="preserve"> of race – its colonial and imperial </w:t>
      </w:r>
      <w:proofErr w:type="spellStart"/>
      <w:r w:rsidRPr="00EB0A1A">
        <w:rPr>
          <w:rStyle w:val="DebateUnderline"/>
        </w:rPr>
        <w:t>dimen</w:t>
      </w:r>
      <w:proofErr w:type="spellEnd"/>
      <w:r w:rsidRPr="00EB0A1A">
        <w:rPr>
          <w:rStyle w:val="DebateUnderline"/>
        </w:rPr>
        <w:t xml:space="preserve">- </w:t>
      </w:r>
      <w:proofErr w:type="spellStart"/>
      <w:r w:rsidRPr="00EB0A1A">
        <w:rPr>
          <w:rStyle w:val="DebateUnderline"/>
        </w:rPr>
        <w:t>sions</w:t>
      </w:r>
      <w:proofErr w:type="spellEnd"/>
      <w:r w:rsidRPr="00EB0A1A">
        <w:rPr>
          <w:rStyle w:val="DebateUnderline"/>
        </w:rPr>
        <w:t xml:space="preserve">; its discriminatory, exclusionary and </w:t>
      </w:r>
      <w:proofErr w:type="spellStart"/>
      <w:r w:rsidRPr="00EB0A1A">
        <w:rPr>
          <w:rStyle w:val="DebateUnderline"/>
        </w:rPr>
        <w:t>necropolitical</w:t>
      </w:r>
      <w:proofErr w:type="spellEnd"/>
      <w:r w:rsidRPr="00EB0A1A">
        <w:rPr>
          <w:rStyle w:val="DebateUnderline"/>
        </w:rPr>
        <w:t xml:space="preserve"> effects – are</w:t>
      </w:r>
      <w:r w:rsidRPr="00437139">
        <w:t xml:space="preserve">, I propose, </w:t>
      </w:r>
      <w:r w:rsidRPr="00EB0A1A">
        <w:rPr>
          <w:rStyle w:val="DebateUnderline"/>
        </w:rPr>
        <w:t xml:space="preserve">all rendered culturally intelligible and </w:t>
      </w:r>
      <w:proofErr w:type="spellStart"/>
      <w:r w:rsidRPr="00EB0A1A">
        <w:rPr>
          <w:rStyle w:val="DebateUnderline"/>
        </w:rPr>
        <w:t>biopolitically</w:t>
      </w:r>
      <w:proofErr w:type="spellEnd"/>
      <w:r w:rsidRPr="00EB0A1A">
        <w:rPr>
          <w:rStyle w:val="DebateUnderline"/>
        </w:rPr>
        <w:t xml:space="preserve"> enabled by the category of the absolute non-human other: the animal</w:t>
      </w:r>
      <w:r w:rsidRPr="00437139">
        <w:t xml:space="preserve"> – and I deploy the problematic definite article here precisely in order to underscore the violent operations of </w:t>
      </w:r>
      <w:proofErr w:type="spellStart"/>
      <w:r w:rsidRPr="00437139">
        <w:t>homogeniza</w:t>
      </w:r>
      <w:proofErr w:type="spellEnd"/>
      <w:r w:rsidRPr="00437139">
        <w:t xml:space="preserve">- </w:t>
      </w:r>
      <w:proofErr w:type="spellStart"/>
      <w:r w:rsidRPr="00437139">
        <w:t>tion</w:t>
      </w:r>
      <w:proofErr w:type="spellEnd"/>
      <w:r w:rsidRPr="00437139">
        <w:t xml:space="preserve">, </w:t>
      </w:r>
      <w:proofErr w:type="spellStart"/>
      <w:r w:rsidRPr="00437139">
        <w:t>totalization</w:t>
      </w:r>
      <w:proofErr w:type="spellEnd"/>
      <w:r w:rsidRPr="00437139">
        <w:t xml:space="preserve"> and </w:t>
      </w:r>
      <w:proofErr w:type="spellStart"/>
      <w:r w:rsidRPr="00437139">
        <w:t>genericity</w:t>
      </w:r>
      <w:proofErr w:type="spellEnd"/>
      <w:r w:rsidRPr="00437139">
        <w:t xml:space="preserve"> that are operative in the binary logic of </w:t>
      </w:r>
      <w:proofErr w:type="spellStart"/>
      <w:r w:rsidRPr="00437139">
        <w:t>anthropo</w:t>
      </w:r>
      <w:proofErr w:type="spellEnd"/>
      <w:r w:rsidRPr="00437139">
        <w:t xml:space="preserve">- centrism. </w:t>
      </w:r>
      <w:r w:rsidRPr="00EB0A1A">
        <w:rPr>
          <w:rStyle w:val="DebateUnderline"/>
        </w:rPr>
        <w:t xml:space="preserve">The critical dependency of the </w:t>
      </w:r>
      <w:proofErr w:type="spellStart"/>
      <w:r w:rsidRPr="00EB0A1A">
        <w:rPr>
          <w:rStyle w:val="DebateUnderline"/>
        </w:rPr>
        <w:t>biopolitics</w:t>
      </w:r>
      <w:proofErr w:type="spellEnd"/>
      <w:r w:rsidRPr="00EB0A1A">
        <w:rPr>
          <w:rStyle w:val="DebateUnderline"/>
        </w:rPr>
        <w:t xml:space="preserve"> of racism on the category of non-human animals can be traced back to the ‘</w:t>
      </w:r>
      <w:proofErr w:type="spellStart"/>
      <w:r w:rsidRPr="00EB0A1A">
        <w:rPr>
          <w:rStyle w:val="DebateUnderline"/>
        </w:rPr>
        <w:t>prehistorical</w:t>
      </w:r>
      <w:proofErr w:type="spellEnd"/>
      <w:r w:rsidRPr="00EB0A1A">
        <w:rPr>
          <w:rStyle w:val="DebateUnderline"/>
        </w:rPr>
        <w:t>’ human enslavement</w:t>
      </w:r>
      <w:r w:rsidRPr="00437139">
        <w:t xml:space="preserve"> (‘domestication’) </w:t>
      </w:r>
      <w:r w:rsidRPr="00EB0A1A">
        <w:rPr>
          <w:rStyle w:val="DebateUnderline"/>
        </w:rPr>
        <w:t>of animals</w:t>
      </w:r>
      <w:r w:rsidRPr="00437139">
        <w:t xml:space="preserve">. </w:t>
      </w:r>
      <w:r w:rsidRPr="00EB0A1A">
        <w:rPr>
          <w:rStyle w:val="DebateUnderline"/>
        </w:rPr>
        <w:t xml:space="preserve">The enslavement of animals must be seen as supplying the template for the consequent enslavement of humans as the </w:t>
      </w:r>
      <w:proofErr w:type="spellStart"/>
      <w:r w:rsidRPr="00EB0A1A">
        <w:rPr>
          <w:rStyle w:val="DebateUnderline"/>
        </w:rPr>
        <w:t>fungibility</w:t>
      </w:r>
      <w:proofErr w:type="spellEnd"/>
      <w:r w:rsidRPr="00EB0A1A">
        <w:rPr>
          <w:rStyle w:val="DebateUnderline"/>
        </w:rPr>
        <w:t xml:space="preserve"> of animals was historically transposed to human slaves</w:t>
      </w:r>
      <w:r w:rsidRPr="00437139">
        <w:t xml:space="preserve"> – with, as I elaborate below, one critical </w:t>
      </w:r>
      <w:proofErr w:type="spellStart"/>
      <w:r w:rsidRPr="00437139">
        <w:t>intraspecies</w:t>
      </w:r>
      <w:proofErr w:type="spellEnd"/>
      <w:r w:rsidRPr="00437139">
        <w:t xml:space="preserve"> prohibition. </w:t>
      </w:r>
      <w:proofErr w:type="spellStart"/>
      <w:r w:rsidRPr="00437139">
        <w:t>Biopolitical</w:t>
      </w:r>
      <w:proofErr w:type="spellEnd"/>
      <w:r w:rsidRPr="00437139">
        <w:t xml:space="preserve"> arguments of race and ‘the norm,’ ‘the biological heritage,’ and the threats of ‘degeneracy’ are all premised, in the first instance, on the unspoken assumption of an anthropocentrism that has assiduously labored to construct and consolidate species hierarchies and their attendant knowledge/power effects in terms of the valuation, </w:t>
      </w:r>
      <w:proofErr w:type="spellStart"/>
      <w:r w:rsidRPr="00437139">
        <w:t>fungibility</w:t>
      </w:r>
      <w:proofErr w:type="spellEnd"/>
      <w:r w:rsidRPr="00437139">
        <w:t xml:space="preserve"> and governance of diverse life forms. </w:t>
      </w:r>
      <w:r w:rsidRPr="00EB0A1A">
        <w:rPr>
          <w:rStyle w:val="DebateUnderline"/>
        </w:rPr>
        <w:t>If</w:t>
      </w:r>
      <w:r w:rsidRPr="00437139">
        <w:t>, as Foucault su</w:t>
      </w:r>
      <w:r>
        <w:t xml:space="preserve">ggests, </w:t>
      </w:r>
      <w:proofErr w:type="spellStart"/>
      <w:r w:rsidRPr="00EB0A1A">
        <w:rPr>
          <w:rStyle w:val="DebateUnderline"/>
        </w:rPr>
        <w:t>biopolitics</w:t>
      </w:r>
      <w:proofErr w:type="spellEnd"/>
      <w:r w:rsidRPr="00EB0A1A">
        <w:rPr>
          <w:rStyle w:val="DebateUnderline"/>
        </w:rPr>
        <w:t xml:space="preserve"> was principally ‘focused on the species body,</w:t>
      </w:r>
      <w:r w:rsidRPr="00437139">
        <w:t xml:space="preserve">’ then </w:t>
      </w:r>
      <w:r w:rsidRPr="00EB0A1A">
        <w:rPr>
          <w:rStyle w:val="DebateUnderline"/>
        </w:rPr>
        <w:t>what remains unsaid</w:t>
      </w:r>
      <w:r w:rsidRPr="00437139">
        <w:t xml:space="preserve"> in his work </w:t>
      </w:r>
      <w:r w:rsidRPr="00EB0A1A">
        <w:rPr>
          <w:rStyle w:val="DebateUnderline"/>
        </w:rPr>
        <w:t>is the critical relation between the human species and its animal others.</w:t>
      </w:r>
      <w:r w:rsidRPr="00437139">
        <w:t xml:space="preserve"> In his reflection on the manner in which </w:t>
      </w:r>
      <w:proofErr w:type="gramStart"/>
      <w:r w:rsidRPr="00437139">
        <w:t>the definite article designating ‘the animal’ has been wielded by Western philosophers throughout history</w:t>
      </w:r>
      <w:proofErr w:type="gramEnd"/>
      <w:r w:rsidRPr="00437139">
        <w:t>, Jacques Derrida writes that:</w:t>
      </w:r>
    </w:p>
    <w:p w14:paraId="19FA0CB9" w14:textId="77777777" w:rsidR="00B4145E" w:rsidRPr="00437139" w:rsidRDefault="00B4145E" w:rsidP="00B4145E">
      <w:pPr>
        <w:pStyle w:val="Cards"/>
      </w:pPr>
      <w:proofErr w:type="gramStart"/>
      <w:r w:rsidRPr="00437139">
        <w:t>all</w:t>
      </w:r>
      <w:proofErr w:type="gramEnd"/>
      <w:r w:rsidRPr="00437139">
        <w:t xml:space="preserve"> philosophers have judged the limit to be single and indivisible, considering that on the other side of that limit there is an immense group, a single and fundamentally homogeneous set that one has the right, the theoretical or philosophical right, to distinguish and mark as opposite, namely, the set of the Animal in general, the Animal spoken of in the general singular. It applies to the whole animal kingdom with the exception of the human.4</w:t>
      </w:r>
    </w:p>
    <w:p w14:paraId="2457D385" w14:textId="77777777" w:rsidR="003058AA" w:rsidRPr="003058AA" w:rsidRDefault="003058AA" w:rsidP="003058AA">
      <w:pPr>
        <w:pStyle w:val="Nothing"/>
      </w:pPr>
    </w:p>
    <w:p w14:paraId="0F488B49" w14:textId="77777777" w:rsidR="00714734" w:rsidRPr="009918C6" w:rsidRDefault="00714734" w:rsidP="00714734">
      <w:pPr>
        <w:pStyle w:val="Heading4"/>
        <w:rPr>
          <w:rFonts w:ascii="Calibri" w:hAnsi="Calibri"/>
        </w:rPr>
      </w:pPr>
      <w:r w:rsidRPr="009918C6">
        <w:rPr>
          <w:rFonts w:ascii="Calibri" w:hAnsi="Calibri"/>
        </w:rPr>
        <w:t>Evaluating the ethical choices of how we view nature is a prerequisite; anthropocentrism is fundamentally flawed.</w:t>
      </w:r>
    </w:p>
    <w:p w14:paraId="6D141C8D" w14:textId="77777777" w:rsidR="00714734" w:rsidRPr="009918C6" w:rsidRDefault="00714734" w:rsidP="00714734">
      <w:pPr>
        <w:rPr>
          <w:rFonts w:cs="Times New Roman"/>
          <w:sz w:val="24"/>
        </w:rPr>
      </w:pPr>
      <w:proofErr w:type="spellStart"/>
      <w:r w:rsidRPr="009918C6">
        <w:rPr>
          <w:rFonts w:cs="Times New Roman"/>
          <w:b/>
          <w:sz w:val="24"/>
        </w:rPr>
        <w:t>Mahall</w:t>
      </w:r>
      <w:proofErr w:type="spellEnd"/>
      <w:r w:rsidRPr="009918C6">
        <w:rPr>
          <w:rFonts w:cs="Times New Roman"/>
          <w:b/>
          <w:sz w:val="24"/>
        </w:rPr>
        <w:t xml:space="preserve"> and Bormann 10</w:t>
      </w:r>
      <w:r w:rsidRPr="009918C6">
        <w:rPr>
          <w:rFonts w:cs="Times New Roman"/>
          <w:sz w:val="24"/>
        </w:rPr>
        <w:t xml:space="preserve"> (</w:t>
      </w:r>
      <w:proofErr w:type="spellStart"/>
      <w:r w:rsidRPr="009918C6">
        <w:rPr>
          <w:rFonts w:cs="Times New Roman"/>
          <w:sz w:val="24"/>
        </w:rPr>
        <w:t>Mahall</w:t>
      </w:r>
      <w:proofErr w:type="spellEnd"/>
      <w:r w:rsidRPr="009918C6">
        <w:rPr>
          <w:rFonts w:cs="Times New Roman"/>
          <w:sz w:val="24"/>
        </w:rPr>
        <w:t xml:space="preserve"> and Bormann. "The Earth Has Its Own Set of Rules." The Earth Has Its Own Set of Rules (2010): n. </w:t>
      </w:r>
      <w:proofErr w:type="spellStart"/>
      <w:r w:rsidRPr="009918C6">
        <w:rPr>
          <w:rFonts w:cs="Times New Roman"/>
          <w:sz w:val="24"/>
        </w:rPr>
        <w:t>pag</w:t>
      </w:r>
      <w:proofErr w:type="spellEnd"/>
      <w:r w:rsidRPr="009918C6">
        <w:rPr>
          <w:rFonts w:cs="Times New Roman"/>
          <w:sz w:val="24"/>
        </w:rPr>
        <w:t xml:space="preserve">. Www.zo.utexas.edu. 2 Mar. 2010. Web. &lt;http://www.zo.utexas.edu/courses/Thoc/anthropocentrism.pdf&gt;. Bruce E. </w:t>
      </w:r>
      <w:proofErr w:type="spellStart"/>
      <w:r w:rsidRPr="009918C6">
        <w:rPr>
          <w:rFonts w:cs="Times New Roman"/>
          <w:sz w:val="24"/>
        </w:rPr>
        <w:t>Mahall</w:t>
      </w:r>
      <w:proofErr w:type="spellEnd"/>
      <w:r w:rsidRPr="009918C6">
        <w:rPr>
          <w:rFonts w:cs="Times New Roman"/>
          <w:sz w:val="24"/>
        </w:rPr>
        <w:t xml:space="preserve"> is a professor of ecology at UC Santa Barbara. F. Herbert Bormann, a professor emeritus at Yale University, is one of the founders of the Hubbard Brook Ecosystem Study. Fred and Chu).</w:t>
      </w:r>
    </w:p>
    <w:p w14:paraId="37982D6E" w14:textId="77777777" w:rsidR="00714734" w:rsidRPr="009918C6" w:rsidRDefault="00714734" w:rsidP="00714734">
      <w:pPr>
        <w:rPr>
          <w:rFonts w:cs="Times New Roman"/>
          <w:sz w:val="16"/>
          <w:szCs w:val="16"/>
        </w:rPr>
      </w:pPr>
      <w:r w:rsidRPr="009918C6">
        <w:rPr>
          <w:rFonts w:cs="Times New Roman"/>
          <w:sz w:val="16"/>
          <w:szCs w:val="16"/>
        </w:rPr>
        <w:lastRenderedPageBreak/>
        <w:t>All of</w:t>
      </w:r>
      <w:r w:rsidRPr="009918C6">
        <w:rPr>
          <w:rFonts w:cs="Times New Roman"/>
          <w:sz w:val="24"/>
        </w:rPr>
        <w:t xml:space="preserve"> </w:t>
      </w:r>
      <w:r w:rsidRPr="009918C6">
        <w:rPr>
          <w:rFonts w:cs="Times New Roman"/>
          <w:sz w:val="24"/>
          <w:highlight w:val="yellow"/>
          <w:u w:val="single"/>
        </w:rPr>
        <w:t>these views are fundamentally and dangerously flawed, because all are anthropocentric</w:t>
      </w:r>
      <w:r w:rsidRPr="009918C6">
        <w:rPr>
          <w:rFonts w:cs="Times New Roman"/>
          <w:sz w:val="24"/>
          <w:u w:val="single"/>
        </w:rPr>
        <w:t>.</w:t>
      </w:r>
      <w:r w:rsidRPr="009918C6">
        <w:rPr>
          <w:rFonts w:cs="Times New Roman"/>
          <w:sz w:val="24"/>
        </w:rPr>
        <w:t xml:space="preserve"> </w:t>
      </w:r>
      <w:r w:rsidRPr="009918C6">
        <w:rPr>
          <w:rFonts w:cs="Times New Roman"/>
          <w:sz w:val="16"/>
          <w:szCs w:val="16"/>
        </w:rPr>
        <w:t>They begin and end with humans. This isn't the way the Earth works</w:t>
      </w:r>
      <w:proofErr w:type="gramStart"/>
      <w:r w:rsidRPr="009918C6">
        <w:rPr>
          <w:rFonts w:cs="Times New Roman"/>
          <w:sz w:val="16"/>
          <w:szCs w:val="16"/>
        </w:rPr>
        <w:t>.¶</w:t>
      </w:r>
      <w:proofErr w:type="gramEnd"/>
      <w:r w:rsidRPr="009918C6">
        <w:rPr>
          <w:rFonts w:cs="Times New Roman"/>
          <w:sz w:val="16"/>
          <w:szCs w:val="16"/>
        </w:rPr>
        <w:t xml:space="preserve"> </w:t>
      </w:r>
      <w:r w:rsidRPr="009918C6">
        <w:rPr>
          <w:rFonts w:cs="Times New Roman"/>
          <w:sz w:val="16"/>
          <w:szCs w:val="16"/>
          <w:u w:val="single"/>
        </w:rPr>
        <w:t>The</w:t>
      </w:r>
      <w:r w:rsidRPr="009918C6">
        <w:rPr>
          <w:rFonts w:cs="Times New Roman"/>
          <w:sz w:val="24"/>
          <w:u w:val="single"/>
        </w:rPr>
        <w:t xml:space="preserve"> </w:t>
      </w:r>
      <w:r w:rsidRPr="009918C6">
        <w:rPr>
          <w:rFonts w:cs="Times New Roman"/>
          <w:sz w:val="24"/>
          <w:highlight w:val="yellow"/>
          <w:u w:val="single"/>
        </w:rPr>
        <w:t>Earth has its own set of rules, solidly grounded in laws of physics and chemistry and emergent principles of geology and biology</w:t>
      </w:r>
      <w:r w:rsidRPr="009918C6">
        <w:rPr>
          <w:rFonts w:cs="Times New Roman"/>
          <w:sz w:val="24"/>
          <w:u w:val="single"/>
        </w:rPr>
        <w:t xml:space="preserve">. </w:t>
      </w:r>
      <w:r w:rsidRPr="009918C6">
        <w:rPr>
          <w:rFonts w:cs="Times New Roman"/>
          <w:sz w:val="16"/>
          <w:szCs w:val="16"/>
        </w:rPr>
        <w:t>Unlike our economic model, these are not artificial constructs. They are real, and they govern. Earthquakes, tsunamis, volcanic eruptions, hurricanes, tornadoes, 100-year floods, massive wildfires and disease epidemics are dramatic examples of parts of nature, neither all service nor all harm, creating and destroying, and governed by rules that are indifferent to humans. Our anthropocentric economic model for interacting with the world ignores and is proving to be incompatible with Earth's rules, and is therefore on a direct collision course with them</w:t>
      </w:r>
      <w:proofErr w:type="gramStart"/>
      <w:r w:rsidRPr="009918C6">
        <w:rPr>
          <w:rFonts w:cs="Times New Roman"/>
          <w:sz w:val="16"/>
          <w:szCs w:val="16"/>
        </w:rPr>
        <w:t>.¶</w:t>
      </w:r>
      <w:proofErr w:type="gramEnd"/>
      <w:r w:rsidRPr="009918C6">
        <w:rPr>
          <w:rFonts w:cs="Times New Roman"/>
          <w:sz w:val="16"/>
          <w:szCs w:val="16"/>
        </w:rPr>
        <w:t xml:space="preserve"> To achieve a more accurate model of our relation to nature, we need to see ourselves as part of nature, governed by nature (not economics), beholden to nature for ecosystem services and subject to nature's disturbances.¶</w:t>
      </w:r>
      <w:r w:rsidRPr="009918C6">
        <w:rPr>
          <w:rFonts w:cs="Times New Roman"/>
          <w:sz w:val="12"/>
        </w:rPr>
        <w:t xml:space="preserve"> </w:t>
      </w:r>
      <w:r w:rsidRPr="009918C6">
        <w:rPr>
          <w:rFonts w:cs="Times New Roman"/>
          <w:sz w:val="24"/>
          <w:highlight w:val="yellow"/>
          <w:u w:val="single"/>
        </w:rPr>
        <w:t>We need to view our existence in nature as dependent on numerous</w:t>
      </w:r>
      <w:r w:rsidRPr="009918C6">
        <w:rPr>
          <w:rFonts w:cs="Times New Roman"/>
          <w:sz w:val="12"/>
          <w:highlight w:val="yellow"/>
          <w:u w:val="single"/>
        </w:rPr>
        <w:t xml:space="preserve">¶ </w:t>
      </w:r>
      <w:r w:rsidRPr="009918C6">
        <w:rPr>
          <w:rFonts w:cs="Times New Roman"/>
          <w:sz w:val="24"/>
          <w:highlight w:val="yellow"/>
          <w:u w:val="single"/>
        </w:rPr>
        <w:t>functions we are unable to perform ourselves, and without which we couldn't survive. And we need to recognize that we now have the power and the reckless inclination, driven by shortsighted anthropocentrism, to disrupt these functions to the degree that Earth will become uninhabitable for us</w:t>
      </w:r>
      <w:proofErr w:type="gramStart"/>
      <w:r w:rsidRPr="009918C6">
        <w:rPr>
          <w:rFonts w:cs="Times New Roman"/>
          <w:sz w:val="24"/>
          <w:highlight w:val="yellow"/>
          <w:u w:val="single"/>
        </w:rPr>
        <w:t>.</w:t>
      </w:r>
      <w:r w:rsidRPr="009918C6">
        <w:rPr>
          <w:rFonts w:cs="Times New Roman"/>
          <w:sz w:val="12"/>
          <w:highlight w:val="yellow"/>
          <w:u w:val="single"/>
        </w:rPr>
        <w:t>¶</w:t>
      </w:r>
      <w:proofErr w:type="gramEnd"/>
      <w:r w:rsidRPr="009918C6">
        <w:rPr>
          <w:rFonts w:cs="Times New Roman"/>
          <w:sz w:val="12"/>
          <w:u w:val="single"/>
        </w:rPr>
        <w:t xml:space="preserve"> </w:t>
      </w:r>
      <w:r w:rsidRPr="009918C6">
        <w:rPr>
          <w:rFonts w:cs="Times New Roman"/>
          <w:sz w:val="24"/>
          <w:u w:val="single"/>
        </w:rPr>
        <w:t>In the end, the physical, chemical and biological rules of Earth will certainly win,</w:t>
      </w:r>
      <w:r w:rsidRPr="009918C6">
        <w:rPr>
          <w:rFonts w:cs="Times New Roman"/>
          <w:sz w:val="24"/>
        </w:rPr>
        <w:t xml:space="preserve"> </w:t>
      </w:r>
      <w:r w:rsidRPr="009918C6">
        <w:rPr>
          <w:rFonts w:cs="Times New Roman"/>
          <w:sz w:val="16"/>
          <w:szCs w:val="16"/>
        </w:rPr>
        <w:t>and we will either be on the winning side or we will be vanquished. These are the only choices</w:t>
      </w:r>
      <w:proofErr w:type="gramStart"/>
      <w:r w:rsidRPr="009918C6">
        <w:rPr>
          <w:rFonts w:cs="Times New Roman"/>
          <w:sz w:val="24"/>
          <w:highlight w:val="yellow"/>
        </w:rPr>
        <w:t>.</w:t>
      </w:r>
      <w:r w:rsidRPr="009918C6">
        <w:rPr>
          <w:rFonts w:cs="Times New Roman"/>
          <w:sz w:val="12"/>
          <w:highlight w:val="yellow"/>
        </w:rPr>
        <w:t>¶</w:t>
      </w:r>
      <w:proofErr w:type="gramEnd"/>
      <w:r w:rsidRPr="009918C6">
        <w:rPr>
          <w:rFonts w:cs="Times New Roman"/>
          <w:sz w:val="12"/>
          <w:highlight w:val="yellow"/>
        </w:rPr>
        <w:t xml:space="preserve"> </w:t>
      </w:r>
      <w:r w:rsidRPr="009918C6">
        <w:rPr>
          <w:rFonts w:cs="Times New Roman"/>
          <w:sz w:val="24"/>
          <w:highlight w:val="yellow"/>
          <w:u w:val="single"/>
        </w:rPr>
        <w:t>Our anthropocentric economic model needs to be reconceived, incorporating Earth's rules, to become an Earth-centered, "</w:t>
      </w:r>
      <w:proofErr w:type="spellStart"/>
      <w:r w:rsidRPr="009918C6">
        <w:rPr>
          <w:rFonts w:cs="Times New Roman"/>
          <w:sz w:val="24"/>
          <w:highlight w:val="yellow"/>
          <w:u w:val="single"/>
        </w:rPr>
        <w:t>terracentric</w:t>
      </w:r>
      <w:proofErr w:type="spellEnd"/>
      <w:r w:rsidRPr="009918C6">
        <w:rPr>
          <w:rFonts w:cs="Times New Roman"/>
          <w:sz w:val="24"/>
          <w:highlight w:val="yellow"/>
          <w:u w:val="single"/>
        </w:rPr>
        <w:t>" model</w:t>
      </w:r>
      <w:r w:rsidRPr="009918C6">
        <w:rPr>
          <w:rFonts w:cs="Times New Roman"/>
          <w:sz w:val="24"/>
          <w:u w:val="single"/>
        </w:rPr>
        <w:t>.</w:t>
      </w:r>
      <w:r w:rsidRPr="009918C6">
        <w:rPr>
          <w:rFonts w:cs="Times New Roman"/>
          <w:sz w:val="24"/>
        </w:rPr>
        <w:t xml:space="preserve"> </w:t>
      </w:r>
      <w:r w:rsidRPr="009918C6">
        <w:rPr>
          <w:rFonts w:cs="Times New Roman"/>
          <w:sz w:val="16"/>
          <w:szCs w:val="16"/>
        </w:rPr>
        <w:t>Stewardship needs to progress from a condescending view of humans tending their "garden" to an effort to become part of Earth without disrupting its vital functions. Ecosystem services need to advance from recognition of services to humans to recognition of services to our planet.</w:t>
      </w:r>
      <w:r w:rsidRPr="009918C6">
        <w:rPr>
          <w:rFonts w:cs="Times New Roman"/>
          <w:sz w:val="24"/>
        </w:rPr>
        <w:t xml:space="preserve"> </w:t>
      </w:r>
      <w:r w:rsidRPr="009918C6">
        <w:rPr>
          <w:rFonts w:cs="Times New Roman"/>
          <w:sz w:val="24"/>
          <w:u w:val="single"/>
        </w:rPr>
        <w:t xml:space="preserve">We need to find ways to avoid changing Earth in irreversible directions. </w:t>
      </w:r>
      <w:r w:rsidRPr="009918C6">
        <w:rPr>
          <w:rFonts w:cs="Times New Roman"/>
          <w:sz w:val="24"/>
          <w:highlight w:val="yellow"/>
          <w:u w:val="single"/>
        </w:rPr>
        <w:t>We need to soberly evaluate anthropocentric economics' sacred cow, growth, in light of sustainability</w:t>
      </w:r>
      <w:r w:rsidRPr="009918C6">
        <w:rPr>
          <w:rFonts w:cs="Times New Roman"/>
          <w:sz w:val="24"/>
          <w:u w:val="single"/>
        </w:rPr>
        <w:t>. And we need to think beyond our own brief lifetimes.</w:t>
      </w:r>
      <w:r w:rsidRPr="009918C6">
        <w:rPr>
          <w:rFonts w:cs="Times New Roman"/>
          <w:sz w:val="24"/>
        </w:rPr>
        <w:t xml:space="preserve"> </w:t>
      </w:r>
      <w:r w:rsidRPr="009918C6">
        <w:rPr>
          <w:rFonts w:cs="Times New Roman"/>
          <w:sz w:val="16"/>
          <w:szCs w:val="16"/>
        </w:rPr>
        <w:t xml:space="preserve">Most important, in the new </w:t>
      </w:r>
      <w:proofErr w:type="spellStart"/>
      <w:r w:rsidRPr="009918C6">
        <w:rPr>
          <w:rFonts w:cs="Times New Roman"/>
          <w:sz w:val="16"/>
          <w:szCs w:val="16"/>
        </w:rPr>
        <w:t>terracentric</w:t>
      </w:r>
      <w:proofErr w:type="spellEnd"/>
      <w:r w:rsidRPr="009918C6">
        <w:rPr>
          <w:rFonts w:cs="Times New Roman"/>
          <w:sz w:val="16"/>
          <w:szCs w:val="16"/>
        </w:rPr>
        <w:t xml:space="preserve"> model, we need to acknowledge that there is nothing more important than preserving the viability of planet Earth. Nothing</w:t>
      </w:r>
      <w:proofErr w:type="gramStart"/>
      <w:r w:rsidRPr="009918C6">
        <w:rPr>
          <w:rFonts w:cs="Times New Roman"/>
          <w:sz w:val="16"/>
          <w:szCs w:val="16"/>
        </w:rPr>
        <w:t>.¶</w:t>
      </w:r>
      <w:proofErr w:type="gramEnd"/>
      <w:r w:rsidRPr="009918C6">
        <w:rPr>
          <w:rFonts w:cs="Times New Roman"/>
          <w:sz w:val="16"/>
          <w:szCs w:val="16"/>
        </w:rPr>
        <w:t xml:space="preserve"> Using human ecologist Garrett Hardin's metaphor, Earth is our only "lifeboat" in a sea of empty, cold blackness. Our lives, and those of other organisms, are allowed in this boat only because of a quasi- steady environmental state created by a unique balance of physical, chemical and biological conditions and processes governed by Earth's rules. The central task of ecology is to understand these conditions, processes and rules and thereby understand the qualities and dimensions of this steady state</w:t>
      </w:r>
      <w:proofErr w:type="gramStart"/>
      <w:r w:rsidRPr="009918C6">
        <w:rPr>
          <w:rFonts w:cs="Times New Roman"/>
          <w:sz w:val="16"/>
          <w:szCs w:val="16"/>
        </w:rPr>
        <w:t>.¶</w:t>
      </w:r>
      <w:proofErr w:type="gramEnd"/>
      <w:r w:rsidRPr="009918C6">
        <w:rPr>
          <w:rFonts w:cs="Times New Roman"/>
          <w:sz w:val="16"/>
          <w:szCs w:val="16"/>
        </w:rPr>
        <w:t xml:space="preserve"> Unfortunately, before ecology has reached this understanding, humans are testing this steady state's robustness with anthropogenic changes in atmospheric chemistry that cause changes in radiation through the atmosphere, fundamental changes in ocean chemistry and changes in the whole planet's energy budget -- its balance of energy in and energy out. We are testing it with pervasive, potentially irreversible, long-term pollution of Earth's fresh and salt water, using a vast assortment of man-made chemicals that often possess biologically hazardous and ecologically unpredictable properties. We are testing it with relentless, massive, wholesale conversions of ecosystems, channeling their products exclusively into our own limitless consumption. And we are testing it with the global spread of biological species, causing a complex, hugely damaging homogenization of Earth's biota</w:t>
      </w:r>
      <w:proofErr w:type="gramStart"/>
      <w:r w:rsidRPr="009918C6">
        <w:rPr>
          <w:rFonts w:cs="Times New Roman"/>
          <w:sz w:val="16"/>
          <w:szCs w:val="16"/>
        </w:rPr>
        <w:t>.¶</w:t>
      </w:r>
      <w:proofErr w:type="gramEnd"/>
      <w:r w:rsidRPr="009918C6">
        <w:rPr>
          <w:rFonts w:cs="Times New Roman"/>
          <w:sz w:val="16"/>
          <w:szCs w:val="16"/>
        </w:rPr>
        <w:t xml:space="preserve"> Recent measurements of unprecedented, directional changes in the vital signs of Earth suggest that we may have already staved in our lifeboat's hull, causing changes beyond the ability of Earth's biogeochemical forces to maintain balance. The quasi-steady state that makes our lives possible may be disappearing before our eyes. </w:t>
      </w:r>
      <w:r w:rsidRPr="009918C6">
        <w:rPr>
          <w:rFonts w:cs="Times New Roman"/>
          <w:sz w:val="24"/>
          <w:u w:val="single"/>
        </w:rPr>
        <w:t>We are in direct conflict with Earth's rules</w:t>
      </w:r>
      <w:proofErr w:type="gramStart"/>
      <w:r w:rsidRPr="009918C6">
        <w:rPr>
          <w:rFonts w:cs="Times New Roman"/>
          <w:sz w:val="24"/>
          <w:highlight w:val="yellow"/>
          <w:u w:val="single"/>
        </w:rPr>
        <w:t>.</w:t>
      </w:r>
      <w:r w:rsidRPr="009918C6">
        <w:rPr>
          <w:rFonts w:cs="Times New Roman"/>
          <w:sz w:val="12"/>
          <w:highlight w:val="yellow"/>
          <w:u w:val="single"/>
        </w:rPr>
        <w:t>¶</w:t>
      </w:r>
      <w:proofErr w:type="gramEnd"/>
      <w:r w:rsidRPr="009918C6">
        <w:rPr>
          <w:rFonts w:cs="Times New Roman"/>
          <w:sz w:val="12"/>
          <w:highlight w:val="yellow"/>
          <w:u w:val="single"/>
        </w:rPr>
        <w:t xml:space="preserve"> </w:t>
      </w:r>
      <w:r w:rsidRPr="009918C6">
        <w:rPr>
          <w:rFonts w:cs="Times New Roman"/>
          <w:sz w:val="24"/>
          <w:highlight w:val="yellow"/>
          <w:u w:val="single"/>
        </w:rPr>
        <w:t>The anthropocentric economic model is fundamentally incapable of providing more than temporary fixes for our massive environmental problems. Reliance on this invalid, incompetent model underlies the recent struggles</w:t>
      </w:r>
      <w:r w:rsidRPr="009918C6">
        <w:rPr>
          <w:rFonts w:cs="Times New Roman"/>
          <w:sz w:val="24"/>
          <w:u w:val="single"/>
        </w:rPr>
        <w:t xml:space="preserve"> of world leaders in Copenhagen and Washington </w:t>
      </w:r>
      <w:r w:rsidRPr="009918C6">
        <w:rPr>
          <w:rFonts w:cs="Times New Roman"/>
          <w:sz w:val="24"/>
          <w:highlight w:val="yellow"/>
          <w:u w:val="single"/>
        </w:rPr>
        <w:t>to make significant progress in solving global environmental problems</w:t>
      </w:r>
      <w:r w:rsidRPr="009918C6">
        <w:rPr>
          <w:rFonts w:cs="Times New Roman"/>
          <w:sz w:val="24"/>
        </w:rPr>
        <w:t xml:space="preserve">. </w:t>
      </w:r>
      <w:r w:rsidRPr="009918C6">
        <w:rPr>
          <w:rFonts w:cs="Times New Roman"/>
          <w:sz w:val="16"/>
          <w:szCs w:val="16"/>
        </w:rPr>
        <w:t xml:space="preserve">Replacement of this failed model with an economic model that recognizes Earth's rules and embraces </w:t>
      </w:r>
      <w:proofErr w:type="spellStart"/>
      <w:r w:rsidRPr="009918C6">
        <w:rPr>
          <w:rFonts w:cs="Times New Roman"/>
          <w:sz w:val="16"/>
          <w:szCs w:val="16"/>
        </w:rPr>
        <w:t>terracentricity</w:t>
      </w:r>
      <w:proofErr w:type="spellEnd"/>
      <w:r w:rsidRPr="009918C6">
        <w:rPr>
          <w:rFonts w:cs="Times New Roman"/>
          <w:sz w:val="16"/>
          <w:szCs w:val="16"/>
        </w:rPr>
        <w:t xml:space="preserve"> as its essential focus is the primary step necessary to bring reality into our collective thinking and behavior, and provide an accurate conceptual basis for¶ the hard decisions ahead that will determine the fate of life on our planet.</w:t>
      </w:r>
    </w:p>
    <w:p w14:paraId="0565039F" w14:textId="77777777" w:rsidR="00714734" w:rsidRPr="00714734" w:rsidRDefault="00714734" w:rsidP="00714734">
      <w:pPr>
        <w:pStyle w:val="Nothing"/>
      </w:pPr>
    </w:p>
    <w:p w14:paraId="317A7AE4" w14:textId="77777777" w:rsidR="005B58F1" w:rsidRPr="009918C6" w:rsidRDefault="005B58F1" w:rsidP="005E1653">
      <w:pPr>
        <w:rPr>
          <w:rFonts w:cs="Times New Roman"/>
          <w:sz w:val="24"/>
        </w:rPr>
      </w:pPr>
    </w:p>
    <w:p w14:paraId="4CBE7195" w14:textId="77777777" w:rsidR="005E1653" w:rsidRPr="009918C6" w:rsidRDefault="005E1653" w:rsidP="005E1653">
      <w:pPr>
        <w:rPr>
          <w:rFonts w:cs="Times New Roman"/>
        </w:rPr>
      </w:pPr>
    </w:p>
    <w:p w14:paraId="27F20800" w14:textId="77777777" w:rsidR="005A3F7E" w:rsidRPr="009918C6" w:rsidRDefault="005A3F7E" w:rsidP="005A3F7E">
      <w:pPr>
        <w:rPr>
          <w:rFonts w:eastAsia="Times New Roman" w:cs="Times New Roman"/>
          <w:sz w:val="20"/>
          <w:szCs w:val="20"/>
        </w:rPr>
      </w:pPr>
      <w:r w:rsidRPr="009918C6">
        <w:rPr>
          <w:rFonts w:eastAsia="Times New Roman" w:cs="Arial"/>
          <w:color w:val="000000"/>
          <w:sz w:val="23"/>
          <w:szCs w:val="23"/>
        </w:rPr>
        <w:t>Thus we present the following plan: The United States Federal Government should designate all ecologically and biologically significant marine areas (EBSAs) in US territorial waters as marine protected areas (MPAs).</w:t>
      </w:r>
    </w:p>
    <w:p w14:paraId="457CA3B5" w14:textId="77777777" w:rsidR="00CA4BC7" w:rsidRPr="009918C6" w:rsidRDefault="00CA4BC7" w:rsidP="00CA4BC7"/>
    <w:p w14:paraId="2DB1310C" w14:textId="01B35621" w:rsidR="00C06888" w:rsidRPr="009918C6" w:rsidRDefault="00C06888" w:rsidP="00C06888">
      <w:pPr>
        <w:pStyle w:val="Heading3"/>
        <w:rPr>
          <w:rFonts w:ascii="Calibri" w:hAnsi="Calibri"/>
        </w:rPr>
      </w:pPr>
      <w:r w:rsidRPr="009918C6">
        <w:rPr>
          <w:rFonts w:ascii="Calibri" w:hAnsi="Calibri"/>
        </w:rPr>
        <w:lastRenderedPageBreak/>
        <w:t>Contention 4 is Solvency</w:t>
      </w:r>
    </w:p>
    <w:p w14:paraId="509B97CE" w14:textId="77777777" w:rsidR="001956FE" w:rsidRPr="009918C6" w:rsidRDefault="001956FE" w:rsidP="001956FE"/>
    <w:p w14:paraId="1BB7B117" w14:textId="1312BAF9" w:rsidR="001956FE" w:rsidRPr="009918C6" w:rsidRDefault="001956FE" w:rsidP="001956FE">
      <w:pPr>
        <w:rPr>
          <w:rFonts w:eastAsia="Times New Roman" w:cs="Times New Roman"/>
          <w:sz w:val="20"/>
          <w:szCs w:val="20"/>
        </w:rPr>
      </w:pPr>
      <w:r w:rsidRPr="009918C6">
        <w:rPr>
          <w:rFonts w:eastAsia="Times New Roman" w:cs="Arial"/>
          <w:color w:val="000000"/>
          <w:sz w:val="23"/>
          <w:szCs w:val="23"/>
        </w:rPr>
        <w:t>Thus we present the following plan: The United States Federal Government should designate all ecologically and biologically significant marine areas (EBSAs) in US territorial waters as marine protected areas (MPAs).</w:t>
      </w:r>
    </w:p>
    <w:p w14:paraId="047F236B" w14:textId="77777777" w:rsidR="00C06888" w:rsidRPr="009918C6" w:rsidRDefault="00C06888" w:rsidP="00C06888"/>
    <w:p w14:paraId="43A6ED3A" w14:textId="38200545" w:rsidR="00C06888" w:rsidRPr="009918C6" w:rsidRDefault="00816CD2" w:rsidP="00524D30">
      <w:pPr>
        <w:pStyle w:val="Heading4"/>
        <w:rPr>
          <w:rStyle w:val="StyleUnderline"/>
          <w:rFonts w:ascii="Calibri" w:hAnsi="Calibri"/>
          <w:b/>
          <w:szCs w:val="26"/>
        </w:rPr>
      </w:pPr>
      <w:r w:rsidRPr="009918C6">
        <w:rPr>
          <w:rStyle w:val="StyleUnderline"/>
          <w:rFonts w:ascii="Calibri" w:hAnsi="Calibri"/>
          <w:szCs w:val="26"/>
        </w:rPr>
        <w:t>MPA</w:t>
      </w:r>
      <w:r w:rsidR="00C06888" w:rsidRPr="009918C6">
        <w:rPr>
          <w:rStyle w:val="StyleUnderline"/>
          <w:rFonts w:ascii="Calibri" w:hAnsi="Calibri"/>
          <w:szCs w:val="26"/>
        </w:rPr>
        <w:t xml:space="preserve"> have succeeded in boosting the health of ecosystems</w:t>
      </w:r>
    </w:p>
    <w:p w14:paraId="75E7942C" w14:textId="77777777" w:rsidR="00C06888" w:rsidRPr="009918C6" w:rsidRDefault="00C06888" w:rsidP="00C06888">
      <w:pPr>
        <w:tabs>
          <w:tab w:val="left" w:pos="8370"/>
        </w:tabs>
        <w:rPr>
          <w:rStyle w:val="StyleUnderline"/>
          <w:b w:val="0"/>
        </w:rPr>
      </w:pPr>
      <w:r w:rsidRPr="009918C6">
        <w:rPr>
          <w:rStyle w:val="Style13ptBold"/>
        </w:rPr>
        <w:t>Oxnard 8</w:t>
      </w:r>
      <w:r w:rsidRPr="009918C6">
        <w:rPr>
          <w:rStyle w:val="StyleUnderline"/>
        </w:rPr>
        <w:t xml:space="preserve"> (Oxnard News, press releases for the city of Oxnard, “Scientists to Discuss First Five Years of Monitoring the Channel Islands Marine Protected Areas”, February 5, 2008, </w:t>
      </w:r>
      <w:hyperlink r:id="rId11" w:history="1">
        <w:r w:rsidRPr="009918C6">
          <w:rPr>
            <w:rStyle w:val="Hyperlink"/>
          </w:rPr>
          <w:t>http://www.dfg.ca.gov/marine/channel_islands/specialsession.asp</w:t>
        </w:r>
      </w:hyperlink>
      <w:r w:rsidRPr="009918C6">
        <w:rPr>
          <w:rStyle w:val="StyleUnderline"/>
        </w:rPr>
        <w:t>)</w:t>
      </w:r>
    </w:p>
    <w:p w14:paraId="502C4E79" w14:textId="77777777" w:rsidR="00C06888" w:rsidRPr="009918C6" w:rsidRDefault="00C06888" w:rsidP="00C06888">
      <w:pPr>
        <w:tabs>
          <w:tab w:val="left" w:pos="8370"/>
        </w:tabs>
        <w:rPr>
          <w:rStyle w:val="StyleUnderline"/>
          <w:b w:val="0"/>
        </w:rPr>
      </w:pPr>
    </w:p>
    <w:p w14:paraId="4ECB66C7" w14:textId="77777777" w:rsidR="00C06888" w:rsidRPr="009918C6" w:rsidRDefault="00C06888" w:rsidP="00C06888">
      <w:r w:rsidRPr="009918C6">
        <w:rPr>
          <w:rStyle w:val="StyleUnderline"/>
        </w:rPr>
        <w:t>“</w:t>
      </w:r>
      <w:r w:rsidRPr="009918C6">
        <w:rPr>
          <w:rStyle w:val="StyleUnderline"/>
          <w:highlight w:val="yellow"/>
        </w:rPr>
        <w:t>The findings of these first five years of monitoring shows consistent differences in abundance and size of species found within the MPAs versus the surrounding waters</w:t>
      </w:r>
      <w:r w:rsidRPr="009918C6">
        <w:t>,” said John Ugoretz, manager of the Marine Habitat Conservation Program for the California Department of Fish and Game (DFG). “These data will help to inform future management of the region, aid in the implementation of the California Marine Life Protection Act in southern California, and contribute to our understanding of MPAs worldwide.”</w:t>
      </w:r>
      <w:r w:rsidRPr="009918C6">
        <w:rPr>
          <w:sz w:val="12"/>
        </w:rPr>
        <w:t xml:space="preserve">¶ </w:t>
      </w:r>
      <w:r w:rsidRPr="009918C6">
        <w:t>“</w:t>
      </w:r>
      <w:r w:rsidRPr="009918C6">
        <w:rPr>
          <w:rStyle w:val="StyleUnderline"/>
          <w:highlight w:val="yellow"/>
        </w:rPr>
        <w:t>The Channel Islands reserves were designed to protect key ocean habitats</w:t>
      </w:r>
      <w:r w:rsidRPr="009918C6">
        <w:t xml:space="preserve">, like kelp forests,” said Steve Gaines, director of the Marine Science Institute at the University of California, Santa Barbara. “Although we do not expect dramatic changes this quickly, some </w:t>
      </w:r>
      <w:r w:rsidRPr="009918C6">
        <w:rPr>
          <w:rStyle w:val="StyleUnderline"/>
          <w:highlight w:val="yellow"/>
        </w:rPr>
        <w:t>parts of the ecosystem have already benefited from protection</w:t>
      </w:r>
      <w:r w:rsidRPr="009918C6">
        <w:t>.”</w:t>
      </w:r>
      <w:r w:rsidRPr="009918C6">
        <w:rPr>
          <w:sz w:val="12"/>
        </w:rPr>
        <w:t xml:space="preserve">¶ </w:t>
      </w:r>
      <w:proofErr w:type="gramStart"/>
      <w:r w:rsidRPr="009918C6">
        <w:t>In</w:t>
      </w:r>
      <w:proofErr w:type="gramEnd"/>
      <w:r w:rsidRPr="009918C6">
        <w:t xml:space="preserve"> 2002, the California Fish and Game Commission adopted a network of 10 marine reserves and two conservation areas within state waters that surround Channel Islands National Park and Channel Islands National Marine Sanctuary. After the MPA network went into effect in April of 2003, DFG assembled a cadre of marine experts to develop monitoring objectives for the MPAs</w:t>
      </w:r>
      <w:proofErr w:type="gramStart"/>
      <w:r w:rsidRPr="009918C6">
        <w:t>.</w:t>
      </w:r>
      <w:r w:rsidRPr="009918C6">
        <w:rPr>
          <w:sz w:val="12"/>
        </w:rPr>
        <w:t>¶</w:t>
      </w:r>
      <w:proofErr w:type="gramEnd"/>
      <w:r w:rsidRPr="009918C6">
        <w:rPr>
          <w:sz w:val="12"/>
        </w:rPr>
        <w:t xml:space="preserve"> </w:t>
      </w:r>
      <w:r w:rsidRPr="009918C6">
        <w:rPr>
          <w:rStyle w:val="StyleUnderline"/>
          <w:highlight w:val="yellow"/>
        </w:rPr>
        <w:t>During the past five years, scientists have monitored changes in marine animals and habitats as well as human activities in and around the MPAs</w:t>
      </w:r>
      <w:r w:rsidRPr="009918C6">
        <w:t>. Their research results will be the focus of the two-day special session. Presentations on education and enforcement will be 6 p.m. to 9 p.m. on Thursday, Feb. 7, and presentations on biological and socioeconomic monitoring will be all day beginning at 8 a.m. on Friday, Feb. 8.</w:t>
      </w:r>
      <w:r w:rsidRPr="009918C6">
        <w:rPr>
          <w:sz w:val="12"/>
        </w:rPr>
        <w:t xml:space="preserve">¶ </w:t>
      </w:r>
      <w:r w:rsidRPr="009918C6">
        <w:t>“</w:t>
      </w:r>
      <w:r w:rsidRPr="009918C6">
        <w:rPr>
          <w:rStyle w:val="StyleUnderline"/>
          <w:highlight w:val="yellow"/>
        </w:rPr>
        <w:t>We observed higher densities and bigger fish in marine reserves than in surrounding waters,</w:t>
      </w:r>
      <w:r w:rsidRPr="009918C6">
        <w:rPr>
          <w:rStyle w:val="StyleUnderline"/>
        </w:rPr>
        <w:t xml:space="preserve"> i</w:t>
      </w:r>
      <w:r w:rsidRPr="009918C6">
        <w:t>ncluding species that are targeted by fishing, such as kelp bass and California sheephead,” Jenn Caselle, research scientist with UC Santa Barbara, said regarding the SCUBA survey work conducted by the Partnership for Interdisciplinary Studies of Coastal Oceans (PISCO) and the Channel Islands National Park. “This increase in the average size can have important ecological effects because larger fish produce exponentially more young than smaller fish.”</w:t>
      </w:r>
      <w:r w:rsidRPr="009918C6">
        <w:rPr>
          <w:sz w:val="12"/>
        </w:rPr>
        <w:t xml:space="preserve">¶ </w:t>
      </w:r>
      <w:r w:rsidRPr="009918C6">
        <w:rPr>
          <w:rStyle w:val="StyleUnderline"/>
        </w:rPr>
        <w:t>Preliminary research also indicates that the California spiny lobsters found within the MPAs are larger in size and in greater abundance than outside these protected areas</w:t>
      </w:r>
      <w:r w:rsidRPr="009918C6">
        <w:t>. Mature large sized lobsters are essential to successful reproduction of this valuable fishery.</w:t>
      </w:r>
      <w:r w:rsidRPr="009918C6">
        <w:rPr>
          <w:sz w:val="12"/>
        </w:rPr>
        <w:t xml:space="preserve">¶ </w:t>
      </w:r>
    </w:p>
    <w:p w14:paraId="7B3161A7" w14:textId="7335B0AD" w:rsidR="00CA4BC7" w:rsidRPr="009918C6" w:rsidRDefault="00CA4BC7" w:rsidP="00524D30">
      <w:pPr>
        <w:pStyle w:val="Heading4"/>
        <w:rPr>
          <w:rFonts w:ascii="Calibri" w:hAnsi="Calibri"/>
        </w:rPr>
      </w:pPr>
      <w:bookmarkStart w:id="0" w:name="_GoBack"/>
      <w:bookmarkEnd w:id="0"/>
      <w:r w:rsidRPr="009918C6">
        <w:rPr>
          <w:rFonts w:ascii="Calibri" w:hAnsi="Calibri"/>
        </w:rPr>
        <w:t>Federal</w:t>
      </w:r>
      <w:r w:rsidR="00E92D0B" w:rsidRPr="009918C6">
        <w:rPr>
          <w:rFonts w:ascii="Calibri" w:hAnsi="Calibri"/>
        </w:rPr>
        <w:t xml:space="preserve"> government</w:t>
      </w:r>
      <w:r w:rsidRPr="009918C6">
        <w:rPr>
          <w:rFonts w:ascii="Calibri" w:hAnsi="Calibri"/>
        </w:rPr>
        <w:t xml:space="preserve"> is key to solving-uniformity matters</w:t>
      </w:r>
    </w:p>
    <w:p w14:paraId="307C2BAB" w14:textId="77777777" w:rsidR="00CA4BC7" w:rsidRPr="009918C6" w:rsidRDefault="00CA4BC7" w:rsidP="00CA4BC7">
      <w:r w:rsidRPr="009918C6">
        <w:rPr>
          <w:rStyle w:val="Style13ptBold"/>
        </w:rPr>
        <w:t>Medoway, 12</w:t>
      </w:r>
      <w:r w:rsidRPr="009918C6">
        <w:t xml:space="preserve"> (Meredith, Studies Political Science at American University, research school, “ Why the Federal Government, Not States, Should Regulate the Envioronment”, 2/11/12, </w:t>
      </w:r>
      <w:hyperlink r:id="rId12" w:history="1">
        <w:r w:rsidRPr="009918C6">
          <w:rPr>
            <w:rStyle w:val="Hyperlink"/>
          </w:rPr>
          <w:t>http://mic.com/articles/4090/why-the-federal-government-not-states-should-regulate-the-environment</w:t>
        </w:r>
      </w:hyperlink>
      <w:r w:rsidRPr="009918C6">
        <w:t xml:space="preserve">, 7/18/14) </w:t>
      </w:r>
    </w:p>
    <w:p w14:paraId="26A41D75" w14:textId="77777777" w:rsidR="00CA4BC7" w:rsidRPr="009918C6" w:rsidRDefault="00CA4BC7" w:rsidP="00CA4BC7">
      <w:r w:rsidRPr="009918C6">
        <w:t xml:space="preserve">Why shouldn’t states be able to control their own environmental standards? Every state has a different topography and should be able to tailor laws to its specific needs, right? The fight between state-versus-federal rights is never-ending. The 10th amendment bestows great power upon the states to hopefully </w:t>
      </w:r>
      <w:r w:rsidRPr="009918C6">
        <w:lastRenderedPageBreak/>
        <w:t>prevent the federal government from gaining excessive power. All powers not specifically dedicated to the federal government belong to the states. Not surprisingly, when the government proposes nationwide laws, the states-versus-federal problem arises and a fight begins. Of course, I promote states’ rights; I do not want an all-powerful central government. But</w:t>
      </w:r>
      <w:r w:rsidRPr="009918C6">
        <w:rPr>
          <w:rStyle w:val="StyleUnderline"/>
        </w:rPr>
        <w:t xml:space="preserve">, </w:t>
      </w:r>
      <w:r w:rsidRPr="009918C6">
        <w:rPr>
          <w:rStyle w:val="StyleUnderline"/>
          <w:highlight w:val="yellow"/>
        </w:rPr>
        <w:t>in certain cases, a national law is necessary. Environmental policy is one of these cases. While specially targeted laws would greatly benefit some states, other states would suffer from insufficient rules; no authority would supervise the states to make sure the laws were strict enough in eac</w:t>
      </w:r>
      <w:r w:rsidRPr="009918C6">
        <w:rPr>
          <w:rStyle w:val="StyleUnderline"/>
        </w:rPr>
        <w:t>h</w:t>
      </w:r>
      <w:r w:rsidRPr="009918C6">
        <w:t xml:space="preserve">. Furthermore, many environmental issues travel across state borders. For example, mercury emissions pass over many states. Pollution from a factory in Philadelphia travels easily, infecting nearby states. Additionally, waterways do not end at state lines. Rivers, lakes, and streams flow from state to state, allowing industry-polluted water from the Rio Grande to infect not only Colorado, but also New Mexico and Texas. </w:t>
      </w:r>
      <w:r w:rsidRPr="009918C6">
        <w:rPr>
          <w:rStyle w:val="StyleUnderline"/>
          <w:highlight w:val="yellow"/>
        </w:rPr>
        <w:t>If one state falters on strong laws, all other states will suffer</w:t>
      </w:r>
      <w:r w:rsidRPr="009918C6">
        <w:rPr>
          <w:rStyle w:val="StyleUnderline"/>
        </w:rPr>
        <w:t>. In a recent case of nation-versus-state, building roads through national forests has caused an argument in Colorado. At the urging of President George W. Bush, Colorado and Idaho created their own rules for road creation in forests. This decision, allowing the states to tailor laws specific to their situations, was in direct contradiction to Clinton’s “roadless rule,” which limited opportunities to build roads in national forests in the West. State environment managers claim that the state-level rules will be just as strict, but Colorado needs to consider jobs and industries since the dip in the economy, and the specific rules would address such issues. Thus, conservationists argue that Colorado will actually receive the least amount of protection, allowing America’s treasured national forests to be destroyed. Unfortunately, leaving rule-making to the states will harm the planet when states refuse to make environmental protection a priority</w:t>
      </w:r>
      <w:r w:rsidRPr="009918C6">
        <w:t xml:space="preserve">. If people could relinquish states’ rights, our habitat would reap the benefits — as would the inhabitants themselves. This hesitation and outright fight against national laws comes from not only a lack of knowledge about environmental issues, but also a lack of interest in learning about them. People are stubborn and do not want to be told that they are damaging the planet every day; and conditions are only getting worse. </w:t>
      </w:r>
      <w:r w:rsidRPr="009918C6">
        <w:rPr>
          <w:rStyle w:val="StyleUnderline"/>
          <w:highlight w:val="yellow"/>
        </w:rPr>
        <w:t>Environmental issues</w:t>
      </w:r>
      <w:r w:rsidRPr="009918C6">
        <w:t xml:space="preserve"> not only have to stand up to the state versus federal argument, they also </w:t>
      </w:r>
      <w:r w:rsidRPr="009918C6">
        <w:rPr>
          <w:rStyle w:val="StyleUnderline"/>
          <w:highlight w:val="yellow"/>
        </w:rPr>
        <w:t>have to combat a large portion of America that wants to ignore them completely.</w:t>
      </w:r>
      <w:r w:rsidRPr="009918C6">
        <w:rPr>
          <w:rStyle w:val="StyleUnderline"/>
        </w:rPr>
        <w:t xml:space="preserve"> In fact, the Tea Party has joined a campaign to spread the message that the United Nations’ (UN) attempts to conserve energy and preserve open space</w:t>
      </w:r>
      <w:r w:rsidRPr="009918C6">
        <w:t xml:space="preserve"> are actually part of a conspiracy to “deny property rights and herd citizens towards cities.” </w:t>
      </w:r>
      <w:r w:rsidRPr="009918C6">
        <w:rPr>
          <w:rStyle w:val="StyleUnderline"/>
        </w:rPr>
        <w:t>Members</w:t>
      </w:r>
      <w:r w:rsidRPr="009918C6">
        <w:t xml:space="preserve"> of the movement </w:t>
      </w:r>
      <w:r w:rsidRPr="009918C6">
        <w:rPr>
          <w:rStyle w:val="StyleUnderline"/>
        </w:rPr>
        <w:t xml:space="preserve">reject any evidence of global climate change and recoil at the idea of adjusting their lifestyles to make the planet healthier. Groups like this are an additional reason for </w:t>
      </w:r>
      <w:r w:rsidRPr="009918C6">
        <w:rPr>
          <w:rStyle w:val="StyleUnderline"/>
          <w:highlight w:val="yellow"/>
        </w:rPr>
        <w:t>why environmental laws must be national. On a state level, groups</w:t>
      </w:r>
      <w:r w:rsidRPr="009918C6">
        <w:rPr>
          <w:rStyle w:val="StyleUnderline"/>
        </w:rPr>
        <w:t xml:space="preserve"> like the Tea Party </w:t>
      </w:r>
      <w:r w:rsidRPr="009918C6">
        <w:rPr>
          <w:rStyle w:val="StyleUnderline"/>
          <w:highlight w:val="yellow"/>
        </w:rPr>
        <w:t>may be strong enough to deter strict laws — or any laws for that matter — concerning the environment. On a national level, they would have less of an impact, making it easier to generate appropriate legislation</w:t>
      </w:r>
      <w:r w:rsidRPr="009918C6">
        <w:t>. Of course, environmental legislation will never be a simple task. State or national level, there will be a battle. However, the most effective legislation will come in the form of a national law, subjecting every state to the same regulations, ensuring that they all comply with a healthy standard that will help protect our planet.</w:t>
      </w:r>
    </w:p>
    <w:p w14:paraId="1492D465" w14:textId="77777777" w:rsidR="003B7E11" w:rsidRPr="009918C6" w:rsidRDefault="003B7E11" w:rsidP="003B7E11"/>
    <w:p w14:paraId="0A74B731" w14:textId="77777777" w:rsidR="00E06600" w:rsidRPr="00BC3EA6" w:rsidRDefault="00E06600" w:rsidP="00E06600">
      <w:pPr>
        <w:pStyle w:val="Heading2"/>
        <w:rPr>
          <w:rFonts w:ascii="Calibri" w:hAnsi="Calibri"/>
        </w:rPr>
      </w:pPr>
      <w:r w:rsidRPr="00BC3EA6">
        <w:rPr>
          <w:rFonts w:ascii="Calibri" w:hAnsi="Calibri"/>
        </w:rPr>
        <w:lastRenderedPageBreak/>
        <w:t>Inherency</w:t>
      </w:r>
    </w:p>
    <w:p w14:paraId="3AA47E56" w14:textId="77777777" w:rsidR="00E06600" w:rsidRPr="00BC3EA6" w:rsidRDefault="00E06600" w:rsidP="00524D30">
      <w:pPr>
        <w:pStyle w:val="Heading4"/>
      </w:pPr>
      <w:r w:rsidRPr="00BC3EA6">
        <w:t>Not enough MPAs in the status quo now</w:t>
      </w:r>
    </w:p>
    <w:p w14:paraId="538F712C" w14:textId="77777777" w:rsidR="00E06600" w:rsidRPr="00BC3EA6" w:rsidRDefault="00E06600" w:rsidP="00E06600">
      <w:r w:rsidRPr="00BC3EA6">
        <w:rPr>
          <w:rStyle w:val="Style13ptBold"/>
        </w:rPr>
        <w:t>World Bank 12 (</w:t>
      </w:r>
      <w:r w:rsidRPr="00BC3EA6">
        <w:t xml:space="preserve">The World Bank Group (United Nations international financial institution) February 23, 2012, “Marine Protected Areas Vital to Restoring Biodiversity”, </w:t>
      </w:r>
      <w:hyperlink r:id="rId13" w:history="1">
        <w:r w:rsidRPr="00BC3EA6">
          <w:rPr>
            <w:rStyle w:val="Hyperlink"/>
          </w:rPr>
          <w:t>http://www.worldbank.org/en/news/feature/2012/02/23/marine-protected-areas-vital-to-restoring-biodiversity</w:t>
        </w:r>
      </w:hyperlink>
      <w:r w:rsidRPr="00BC3EA6">
        <w:t>)</w:t>
      </w:r>
    </w:p>
    <w:p w14:paraId="40F58D36" w14:textId="77777777" w:rsidR="00E06600" w:rsidRPr="00BC3EA6" w:rsidRDefault="00E06600" w:rsidP="00E06600"/>
    <w:p w14:paraId="27371D7F" w14:textId="77777777" w:rsidR="00E06600" w:rsidRPr="00BC3EA6" w:rsidRDefault="00E06600" w:rsidP="00E06600">
      <w:pPr>
        <w:rPr>
          <w:rStyle w:val="StyleUnderline"/>
        </w:rPr>
      </w:pPr>
      <w:r w:rsidRPr="00BC3EA6">
        <w:rPr>
          <w:rStyle w:val="StyleUnderline"/>
        </w:rPr>
        <w:t>Marine protected areas (MPAs) restrict human activities in defined areas and are seen as offering the most comprehensive protection</w:t>
      </w:r>
      <w:r w:rsidRPr="00BC3EA6">
        <w:t xml:space="preserve"> to coastal and shoreline ecosystems. </w:t>
      </w:r>
      <w:r w:rsidRPr="00BC3EA6">
        <w:rPr>
          <w:rStyle w:val="StyleUnderline"/>
        </w:rPr>
        <w:t>Organizations experienced in establishing MPAs say the evidence demonstrates their effectiveness in enabling depleted fish stocks and ecosystems to recover and replenish</w:t>
      </w:r>
      <w:r w:rsidRPr="00BC3EA6">
        <w:t>. They also stress the importance of involving local communities in the implementation, to make sure populations are not cut off from resources they have historically depended on for their livelihoods. Local involvement can reinforce systems of property rights and improve monitoring and surveillance</w:t>
      </w:r>
      <w:proofErr w:type="gramStart"/>
      <w:r w:rsidRPr="00BC3EA6">
        <w:t>.</w:t>
      </w:r>
      <w:r w:rsidRPr="00BC3EA6">
        <w:rPr>
          <w:sz w:val="12"/>
        </w:rPr>
        <w:t>¶</w:t>
      </w:r>
      <w:proofErr w:type="gramEnd"/>
      <w:r w:rsidRPr="00BC3EA6">
        <w:rPr>
          <w:sz w:val="12"/>
        </w:rPr>
        <w:t xml:space="preserve"> </w:t>
      </w:r>
      <w:r w:rsidRPr="00BC3EA6">
        <w:rPr>
          <w:rStyle w:val="StyleUnderline"/>
        </w:rPr>
        <w:t>Today, less than two percent of the world’s oceans are under some form of protection, and many existing protected areas are not managed effectively. By contrast, 12 percent of the earth’s land mass is under protection</w:t>
      </w:r>
      <w:r w:rsidRPr="00BC3EA6">
        <w:t xml:space="preserve"> – through national parks or reserves.</w:t>
      </w:r>
      <w:r w:rsidRPr="00BC3EA6">
        <w:rPr>
          <w:sz w:val="12"/>
        </w:rPr>
        <w:t xml:space="preserve">¶ </w:t>
      </w:r>
      <w:r w:rsidRPr="00BC3EA6">
        <w:rPr>
          <w:rStyle w:val="StyleUnderline"/>
        </w:rPr>
        <w:t>Oceans advocates call for expanding protection more aggressively. Sylvia Earle, a senior ocean researcher associated with the National Geographic Society, has called for a chain of protected areas equaling at least 10 percent of the oceans, the level that the UN Convention on Biodiversity calls for by the year 2020.</w:t>
      </w:r>
    </w:p>
    <w:p w14:paraId="0873528E" w14:textId="77777777" w:rsidR="00E06600" w:rsidRPr="00BC3EA6" w:rsidRDefault="00E06600" w:rsidP="00E06600">
      <w:pPr>
        <w:rPr>
          <w:sz w:val="12"/>
        </w:rPr>
      </w:pPr>
    </w:p>
    <w:p w14:paraId="4B32B4A7" w14:textId="77777777" w:rsidR="00E06600" w:rsidRPr="00BC3EA6" w:rsidRDefault="00E06600" w:rsidP="00E06600"/>
    <w:p w14:paraId="734944CE" w14:textId="77777777" w:rsidR="00E06600" w:rsidRPr="00BC3EA6" w:rsidRDefault="00E06600" w:rsidP="00E06600">
      <w:pPr>
        <w:rPr>
          <w:rStyle w:val="StyleUnderline"/>
        </w:rPr>
      </w:pPr>
    </w:p>
    <w:p w14:paraId="380CC127" w14:textId="77777777" w:rsidR="00E06600" w:rsidRPr="00BC3EA6" w:rsidRDefault="00E06600" w:rsidP="00E06600">
      <w:pPr>
        <w:pStyle w:val="Heading2"/>
        <w:rPr>
          <w:rFonts w:ascii="Calibri" w:hAnsi="Calibri"/>
        </w:rPr>
      </w:pPr>
      <w:r w:rsidRPr="00BC3EA6">
        <w:rPr>
          <w:rFonts w:ascii="Calibri" w:hAnsi="Calibri"/>
        </w:rPr>
        <w:lastRenderedPageBreak/>
        <w:t>Biodiversity</w:t>
      </w:r>
    </w:p>
    <w:p w14:paraId="5C5AB83A" w14:textId="77777777" w:rsidR="00E06600" w:rsidRPr="00BC3EA6" w:rsidRDefault="00E06600" w:rsidP="00E06600">
      <w:pPr>
        <w:pStyle w:val="Heading3"/>
        <w:rPr>
          <w:rFonts w:ascii="Calibri" w:hAnsi="Calibri"/>
        </w:rPr>
      </w:pPr>
      <w:r w:rsidRPr="00BC3EA6">
        <w:rPr>
          <w:rFonts w:ascii="Calibri" w:hAnsi="Calibri"/>
        </w:rPr>
        <w:lastRenderedPageBreak/>
        <w:t>Uniqueness</w:t>
      </w:r>
    </w:p>
    <w:p w14:paraId="618AD277" w14:textId="77777777" w:rsidR="00CB3B9E" w:rsidRPr="00BC3EA6" w:rsidRDefault="00CB3B9E" w:rsidP="00524D30">
      <w:pPr>
        <w:pStyle w:val="Heading4"/>
      </w:pPr>
      <w:r w:rsidRPr="00BC3EA6">
        <w:t>Humans exploitation of the oceans lead to biodiversity loss</w:t>
      </w:r>
    </w:p>
    <w:p w14:paraId="25B91ADD" w14:textId="77777777" w:rsidR="00CB3B9E" w:rsidRPr="00BC3EA6" w:rsidRDefault="00CB3B9E" w:rsidP="00CB3B9E">
      <w:r w:rsidRPr="00BC3EA6">
        <w:rPr>
          <w:rStyle w:val="Style13ptBold"/>
        </w:rPr>
        <w:t>Moger et al 14</w:t>
      </w:r>
      <w:r w:rsidRPr="00BC3EA6">
        <w:t xml:space="preserve"> (Arasimha Moger, Kishor K.T., Rajeish Moger, Harshavardhan Joshi, Milind Katare, Chandrashekar B. H., Mahesh V., Pradeepkumar N. “Human Impact on Marine Ecosystem” 2014 http://aquafind.com/articles/HumanImpact.php)</w:t>
      </w:r>
    </w:p>
    <w:p w14:paraId="49485EE2" w14:textId="77777777" w:rsidR="00CB3B9E" w:rsidRPr="00BC3EA6" w:rsidRDefault="00CB3B9E" w:rsidP="00CB3B9E">
      <w:r w:rsidRPr="00BC3EA6">
        <w:rPr>
          <w:rStyle w:val="StyleUnderline"/>
        </w:rPr>
        <w:t xml:space="preserve">Humans have used and had an impact on marine ecosystems throughout history. As human populations and their economic activity increased the impact intensified, </w:t>
      </w:r>
      <w:r w:rsidRPr="00BC3EA6">
        <w:t xml:space="preserve">but our awareness of the long-term, pervasive effects on marine life is relatively recent and very incomplete. This chapter introduces some of the ethical and utilitarian values which underlie our relationship with marine ecosystems and gives a brief overview of historic evidence concerning past states of marine ecosystems and intensification of human impacts. It describes impacts of fishing and other human pressures on the demography and biomass of exploited species and on loss of vulnerable species and habitats. Fishing and climate interact to cause observed change to ecosystems, including their trophic structure, with consequences for resilience and productivity. Emerging conclusions about human impacts, future human stewardship and utilization of marine ecosystems are presented. </w:t>
      </w:r>
      <w:r w:rsidRPr="00BC3EA6">
        <w:rPr>
          <w:rStyle w:val="StyleUnderline"/>
        </w:rPr>
        <w:t>Human activity over the centuries has depleted 90% of marine species, eliminated 65% of seagrass and wetland habitat, degraded water quality 10-1,000 fold, and accelerated species invasions in 12 major estuaries and coastal seas around the world</w:t>
      </w:r>
      <w:r w:rsidRPr="00BC3EA6">
        <w:t xml:space="preserve">, according to a study published in Science Magazine on Friday, June 23d, and supported in part by the Lenfest Ocean Program. However, in areas where conservation efforts have been implemented in the 20th century, signs of recovery are apparent. Entitled "Depletion, Degradation, and Recovery Potential of Estuaries and Coastal Seas," the study is the most comprehensive quantitative assessment of the state of estuaries and coastal ecosystems ever conducted. Initiated by the National Center for Ecological Analysis and Synthesis and co-authored by ten international experts, it shows that human impact on estuaries and coastal waters dates back to ancient times (e.g. Roman Empire in the Adriatic Sea). However, </w:t>
      </w:r>
      <w:r w:rsidRPr="00BC3EA6">
        <w:rPr>
          <w:rStyle w:val="StyleUnderline"/>
        </w:rPr>
        <w:t xml:space="preserve">damage to marine ecosystems has accelerated over the past 150-300 years as populations have grown, demands for resources have increased, luxury markets have developed, and industrialization has expanded. </w:t>
      </w:r>
      <w:r w:rsidRPr="00BC3EA6">
        <w:t xml:space="preserve">"Throughout history, estuaries and coastal seas have played a critical role in human development as a source of ocean life, habitat for most of our commercial fish catch, a resource for our economy, and a buffer against natural disasters," a marine biologist at Dalhousie University in Halifax, Canada and lead author of the study. "Yet, these once rich and diverse areas are a forgotten resource. Compared to other ocean ecosystems such as coral reefs, they have received little attention in the press and are not on the national policy agenda. Sadly, we have simply accepted their slow degradation." </w:t>
      </w:r>
      <w:r w:rsidRPr="00BC3EA6">
        <w:rPr>
          <w:rStyle w:val="StyleUnderline"/>
        </w:rPr>
        <w:t>Most mammals, birds and reptiles in estuaries were depleted by 1900 and declined further by 1950 as the demand for food, oil, and luxury items</w:t>
      </w:r>
      <w:r w:rsidRPr="00BC3EA6">
        <w:t xml:space="preserve"> (such as furs, feathers and ivory) </w:t>
      </w:r>
      <w:r w:rsidRPr="00BC3EA6">
        <w:rPr>
          <w:rStyle w:val="StyleUnderline"/>
        </w:rPr>
        <w:t>grew.</w:t>
      </w:r>
      <w:r w:rsidRPr="00BC3EA6">
        <w:t xml:space="preserve"> Among fish, the highly desirable and easily accessible salmon and sturgeon were depleted first, followed by tuna and sharks, cod and halibut, and herring and sardines. Oysters were the first invertebrate resource to degrade because of their value and accessibility as well as destructive harvesting methods. </w:t>
      </w:r>
      <w:r w:rsidRPr="00BC3EA6">
        <w:rPr>
          <w:rStyle w:val="StyleUnderline"/>
        </w:rPr>
        <w:t>The primary cause of</w:t>
      </w:r>
      <w:r w:rsidRPr="00BC3EA6">
        <w:t xml:space="preserve"> estuarine </w:t>
      </w:r>
      <w:r w:rsidRPr="00BC3EA6">
        <w:rPr>
          <w:rStyle w:val="StyleUnderline"/>
        </w:rPr>
        <w:t>damage is human exploitation, which is responsible for 95% of species depletions and 96% of extinctions, often in combination with habitat destruction</w:t>
      </w:r>
      <w:r w:rsidRPr="00BC3EA6">
        <w:t xml:space="preserve">. In the coming years, however, invasive species and climate change may play a larger role in stressing estuarine resources. </w:t>
      </w:r>
    </w:p>
    <w:p w14:paraId="786CF2B1" w14:textId="77777777" w:rsidR="00CB3B9E" w:rsidRPr="00BC3EA6" w:rsidRDefault="00CB3B9E" w:rsidP="00CB3B9E"/>
    <w:p w14:paraId="495F9E4C" w14:textId="77777777" w:rsidR="00E06600" w:rsidRPr="00BC3EA6" w:rsidRDefault="00E06600" w:rsidP="00524D30">
      <w:pPr>
        <w:pStyle w:val="Heading4"/>
      </w:pPr>
      <w:r w:rsidRPr="00BC3EA6">
        <w:lastRenderedPageBreak/>
        <w:t>Human activities are contributing to a loss of biodiversity</w:t>
      </w:r>
    </w:p>
    <w:p w14:paraId="7448B07C" w14:textId="77777777" w:rsidR="00E06600" w:rsidRPr="00BC3EA6" w:rsidRDefault="00E06600" w:rsidP="00E06600">
      <w:r w:rsidRPr="00BC3EA6">
        <w:rPr>
          <w:rStyle w:val="Style13ptBold"/>
        </w:rPr>
        <w:t xml:space="preserve">NRC 95 </w:t>
      </w:r>
      <w:r w:rsidRPr="00BC3EA6">
        <w:t>(Committee on Biological Diversity in Marine Systems, National Research Council, Understanding Marine Biodiversity, 1995, http://www.nap.edu/catalog.php?record_id=4923)</w:t>
      </w:r>
    </w:p>
    <w:p w14:paraId="23A76DF3" w14:textId="77777777" w:rsidR="00E06600" w:rsidRPr="00BC3EA6" w:rsidRDefault="00E06600" w:rsidP="00E06600">
      <w:pPr>
        <w:rPr>
          <w:sz w:val="16"/>
        </w:rPr>
      </w:pPr>
      <w:r w:rsidRPr="00BC3EA6">
        <w:rPr>
          <w:rStyle w:val="StyleUnderline"/>
        </w:rPr>
        <w:t>Human activities, directly and indirectly, are now the primary cause of changes to marine biodiversity</w:t>
      </w:r>
      <w:r w:rsidRPr="00BC3EA6">
        <w:rPr>
          <w:sz w:val="16"/>
        </w:rPr>
        <w:t xml:space="preserve">. Natural perturbations have always occurred in the oceans—ranging from seasonal climatic events (such as hurricanes, typhoons, and storm tides) leading to local habitat destruction, to El Niño-Southern Oscillation events, to natural oil seeps—but the resulting changes in biodiversity were frequently reversible or have been long integrated into the larger spatial and temporal patterns of ecosystem structure and function. </w:t>
      </w:r>
      <w:r w:rsidRPr="00BC3EA6">
        <w:rPr>
          <w:rStyle w:val="StyleUnderline"/>
        </w:rPr>
        <w:t>Effects of many human activities</w:t>
      </w:r>
      <w:r w:rsidRPr="00BC3EA6">
        <w:rPr>
          <w:sz w:val="16"/>
        </w:rPr>
        <w:t xml:space="preserve">, however, </w:t>
      </w:r>
      <w:r w:rsidRPr="00BC3EA6">
        <w:rPr>
          <w:rStyle w:val="StyleUnderline"/>
        </w:rPr>
        <w:t>are frequently irreversible,</w:t>
      </w:r>
      <w:r w:rsidRPr="00BC3EA6">
        <w:rPr>
          <w:sz w:val="16"/>
        </w:rPr>
        <w:t xml:space="preserve"> at least over the span of a human life. </w:t>
      </w:r>
      <w:r w:rsidRPr="00BC3EA6">
        <w:rPr>
          <w:rStyle w:val="StyleUnderline"/>
        </w:rPr>
        <w:t>Human activities</w:t>
      </w:r>
      <w:r w:rsidRPr="00BC3EA6">
        <w:rPr>
          <w:sz w:val="16"/>
        </w:rPr>
        <w:t xml:space="preserve"> that affect biodiversity </w:t>
      </w:r>
      <w:r w:rsidRPr="00BC3EA6">
        <w:rPr>
          <w:rStyle w:val="StyleUnderline"/>
        </w:rPr>
        <w:t>are</w:t>
      </w:r>
      <w:r w:rsidRPr="00BC3EA6">
        <w:rPr>
          <w:sz w:val="16"/>
        </w:rPr>
        <w:t xml:space="preserve"> here referred to as </w:t>
      </w:r>
      <w:r w:rsidRPr="00BC3EA6">
        <w:rPr>
          <w:rStyle w:val="StyleUnderline"/>
        </w:rPr>
        <w:t>critical environmental issues</w:t>
      </w:r>
      <w:r w:rsidRPr="00BC3EA6">
        <w:rPr>
          <w:sz w:val="16"/>
        </w:rPr>
        <w:t xml:space="preserve">. These issues provide the focus for prioritizing research on the patterns, processes, and consequences of marine biodiversity. In turn, intimate knowledge of how human perturbations affect biodiversity ultimately provides clearer insight regarding the symptoms of changes in the sea caused by human activities. A vast literature has addressed the types, causes, and significance of anthro-pogenic stresses in the oceans (e.g., Kinne, 1984; Sherman et al., 1990; Beatley, 1991; GESAMP, 1991; Clark, 1992; Thayer, 1992; Norse, 1993; C.H. Peterson, 1993; Suchanek, 1994). Significant criteria in recognizing those stresses most important to changes in biodiversity include (1) their ubiquity across many different marine habitats, (2) their duration and magnitude, and (3) their degree of reversibility. Moreover, the strength and impact of many human perturbations will vary because of interactions with natural environmental conditions and changes. In turn, alterations to biodiversity may result from (1) the cumulative effects of one or more stresses, (2) the synergistic effects of two or more stresses, or (3) the cumulative or synergistic interactions between natural and human stresses. Given the above criteria for identifying critical environmental issues, the committee believes the most important agents of present and potential change to marine biodiversity at the genetic, species, and ecosystem levels are the following five activities: fisheries operations, chemical pollution and eutrophication, alteration of physical habitat, invasions of exotic species, and global climate change. Singly or in combination, </w:t>
      </w:r>
      <w:r w:rsidRPr="00BC3EA6">
        <w:rPr>
          <w:rStyle w:val="StyleUnderline"/>
        </w:rPr>
        <w:t>these human perturbations can lead to transformation of energy flow patterns and many other fundamental alterations in system structure and function</w:t>
      </w:r>
      <w:r w:rsidRPr="00BC3EA6">
        <w:rPr>
          <w:sz w:val="16"/>
        </w:rPr>
        <w:t xml:space="preserve"> (e.g., Boxes 5 and 6). </w:t>
      </w:r>
      <w:r w:rsidRPr="00BC3EA6">
        <w:rPr>
          <w:rStyle w:val="StyleUnderline"/>
        </w:rPr>
        <w:t>Human activities have further led to the global extinction of marine mammals, birds</w:t>
      </w:r>
      <w:r w:rsidRPr="00BC3EA6">
        <w:rPr>
          <w:sz w:val="16"/>
        </w:rPr>
        <w:t xml:space="preserve"> (Vermeij, 1993), </w:t>
      </w:r>
      <w:r w:rsidRPr="00BC3EA6">
        <w:rPr>
          <w:rStyle w:val="StyleUnderline"/>
        </w:rPr>
        <w:t>and invertebrates</w:t>
      </w:r>
      <w:r w:rsidRPr="00BC3EA6">
        <w:rPr>
          <w:sz w:val="16"/>
        </w:rPr>
        <w:t xml:space="preserve"> (Carlton, 1993), although little is known about the number of threatened, endangered, or extinct marine invertebrates or fish (e.g., Lovejoy, 1980). </w:t>
      </w:r>
      <w:r w:rsidRPr="00BC3EA6">
        <w:rPr>
          <w:rStyle w:val="StyleUnderline"/>
        </w:rPr>
        <w:t>Many species of marine animals have been hunted to commercial and ecological extinction</w:t>
      </w:r>
      <w:r w:rsidRPr="00BC3EA6">
        <w:rPr>
          <w:sz w:val="16"/>
        </w:rPr>
        <w:t xml:space="preserve"> (Norse, 1993), with potential genetic consequences and concomitant implications for management and conservation programs (Ehrlich and Ehrlich, 1981). Particularly difficult management issues and questions emerge for species that are sliding along the continuum from threatened to </w:t>
      </w:r>
      <w:proofErr w:type="gramStart"/>
      <w:r w:rsidRPr="00BC3EA6">
        <w:rPr>
          <w:sz w:val="16"/>
        </w:rPr>
        <w:t>endangered</w:t>
      </w:r>
      <w:proofErr w:type="gramEnd"/>
      <w:r w:rsidRPr="00BC3EA6">
        <w:rPr>
          <w:sz w:val="16"/>
        </w:rPr>
        <w:t>. There is no one operational definition of "serious change" in the oceans—rather, the seriousness of a change is a function of the balance between the magnitude and persistence (endurance) of a perturbation on the one hand, and the ability of a given system to recover from that disturbance when its effects are reduced or stopped on the other. It is evi</w:t>
      </w:r>
      <w:r w:rsidRPr="00BC3EA6">
        <w:rPr>
          <w:sz w:val="18"/>
        </w:rPr>
        <w:t>de</w:t>
      </w:r>
      <w:r w:rsidRPr="00BC3EA6">
        <w:rPr>
          <w:sz w:val="16"/>
        </w:rPr>
        <w:t>nt that a thorough understanding of the composition and functioning of an ecosystem is fundamental to recognizing changes in that system. However, it will not always be possible to separate long-term natural variation or cyclic changes from human impacts and the potentially large synergistic interactions between them. The ubiquity and magnitude of human perturbations have already reduced—and in some areas eliminated—opportunities to study pristine habitats or communities within habitats.</w:t>
      </w:r>
    </w:p>
    <w:p w14:paraId="6931C224" w14:textId="77777777" w:rsidR="00E06600" w:rsidRPr="00BC3EA6" w:rsidRDefault="00E06600" w:rsidP="00524D30">
      <w:pPr>
        <w:pStyle w:val="Heading4"/>
      </w:pPr>
      <w:r w:rsidRPr="00BC3EA6">
        <w:t>Humans exploitation of the oceans lead to biodiversity loss</w:t>
      </w:r>
    </w:p>
    <w:p w14:paraId="34F1C821" w14:textId="77777777" w:rsidR="00E06600" w:rsidRPr="00BC3EA6" w:rsidRDefault="00E06600" w:rsidP="00E06600">
      <w:r w:rsidRPr="00BC3EA6">
        <w:rPr>
          <w:rStyle w:val="Style13ptBold"/>
        </w:rPr>
        <w:t>Moger et al 14</w:t>
      </w:r>
      <w:r w:rsidRPr="00BC3EA6">
        <w:t xml:space="preserve"> (Arasimha Moger, Kishor K.T., Rajeish Moger, Harshavardhan Joshi, Milind Katare, Chandrashekar B. H., Mahesh V., Pradeepkumar N. “Human Impact on Marine Ecosystem” 2014 http://aquafind.com/articles/HumanImpact.php)</w:t>
      </w:r>
    </w:p>
    <w:p w14:paraId="3A9766CA" w14:textId="77777777" w:rsidR="00E06600" w:rsidRPr="00BC3EA6" w:rsidRDefault="00E06600" w:rsidP="00E06600">
      <w:r w:rsidRPr="00BC3EA6">
        <w:rPr>
          <w:rStyle w:val="StyleUnderline"/>
        </w:rPr>
        <w:t xml:space="preserve">Humans have used and had an impact on marine ecosystems throughout history. As human populations and their economic activity increased the impact intensified, </w:t>
      </w:r>
      <w:r w:rsidRPr="00BC3EA6">
        <w:t xml:space="preserve">but our awareness of the long-term, pervasive effects on marine life is relatively recent and very incomplete. This chapter introduces some of the ethical and utilitarian values which underlie our relationship with marine ecosystems and gives a brief overview of historic evidence concerning past states of marine ecosystems and intensification of human impacts. It describes impacts of fishing and other human pressures on the demography and biomass of exploited species and on loss of vulnerable species and habitats. Fishing and climate interact to cause observed change to ecosystems, including their trophic structure, with consequences for resilience and productivity. Emerging conclusions about human impacts, future human stewardship and utilization of marine ecosystems are presented. </w:t>
      </w:r>
      <w:r w:rsidRPr="00BC3EA6">
        <w:rPr>
          <w:rStyle w:val="StyleUnderline"/>
        </w:rPr>
        <w:t>Human activity over the centuries has depleted 90% of marine species, eliminated 65% of seagrass and wetland habitat, degraded water quality 10-1,000 fold, and accelerated species invasions in 12 major estuaries and coastal seas around the world</w:t>
      </w:r>
      <w:r w:rsidRPr="00BC3EA6">
        <w:t xml:space="preserve">, according to a study published in Science Magazine on Friday, June 23d, and supported in part by the Lenfest Ocean Program. However, in areas where conservation efforts </w:t>
      </w:r>
      <w:r w:rsidRPr="00BC3EA6">
        <w:lastRenderedPageBreak/>
        <w:t xml:space="preserve">have been implemented in the 20th century, signs of recovery are apparent. Entitled "Depletion, Degradation, and Recovery Potential of Estuaries and Coastal Seas," the study is the most comprehensive quantitative assessment of the state of estuaries and coastal ecosystems ever conducted. Initiated by the National Center for Ecological Analysis and Synthesis and co-authored by ten international experts, it shows that human impact on estuaries and coastal waters dates back to ancient times (e.g. Roman Empire in the Adriatic Sea). However, </w:t>
      </w:r>
      <w:r w:rsidRPr="00BC3EA6">
        <w:rPr>
          <w:rStyle w:val="StyleUnderline"/>
        </w:rPr>
        <w:t xml:space="preserve">damage to marine ecosystems has accelerated over the past 150-300 years as populations have grown, demands for resources have increased, luxury markets have developed, and industrialization has expanded. </w:t>
      </w:r>
      <w:r w:rsidRPr="00BC3EA6">
        <w:t xml:space="preserve">"Throughout history, estuaries and coastal seas have played a critical role in human development as a source of ocean life, habitat for most of our commercial fish catch, a resource for our economy, and a buffer against natural disasters," a marine biologist at Dalhousie University in Halifax, Canada and lead author of the study. "Yet, these once rich and diverse areas are a forgotten resource. Compared to other ocean ecosystems such as coral reefs, they have received little attention in the press and are not on the national policy agenda. Sadly, we have simply accepted their slow degradation." </w:t>
      </w:r>
      <w:r w:rsidRPr="00BC3EA6">
        <w:rPr>
          <w:rStyle w:val="StyleUnderline"/>
        </w:rPr>
        <w:t>Most mammals, birds and reptiles in estuaries were depleted by 1900 and declined further by 1950 as the demand for food, oil, and luxury items</w:t>
      </w:r>
      <w:r w:rsidRPr="00BC3EA6">
        <w:t xml:space="preserve"> (such as furs, feathers and ivory) </w:t>
      </w:r>
      <w:r w:rsidRPr="00BC3EA6">
        <w:rPr>
          <w:rStyle w:val="StyleUnderline"/>
        </w:rPr>
        <w:t>grew.</w:t>
      </w:r>
      <w:r w:rsidRPr="00BC3EA6">
        <w:t xml:space="preserve"> Among fish, the highly desirable and easily accessible salmon and sturgeon were depleted first, followed by tuna and sharks, cod and halibut, and herring and sardines. Oysters were the first invertebrate resource to degrade because of their value and accessibility as well as destructive harvesting methods. </w:t>
      </w:r>
      <w:r w:rsidRPr="00BC3EA6">
        <w:rPr>
          <w:rStyle w:val="StyleUnderline"/>
        </w:rPr>
        <w:t>The primary cause of</w:t>
      </w:r>
      <w:r w:rsidRPr="00BC3EA6">
        <w:t xml:space="preserve"> estuarine </w:t>
      </w:r>
      <w:r w:rsidRPr="00BC3EA6">
        <w:rPr>
          <w:rStyle w:val="StyleUnderline"/>
        </w:rPr>
        <w:t>damage is human exploitation, which is responsible for 95% of species depletions and 96% of extinctions, often in combination with habitat destruction</w:t>
      </w:r>
      <w:r w:rsidRPr="00BC3EA6">
        <w:t xml:space="preserve">. In the coming years, however, invasive species and climate change may play a larger role in stressing estuarine resources. </w:t>
      </w:r>
    </w:p>
    <w:p w14:paraId="5D4F3430" w14:textId="77777777" w:rsidR="00E06600" w:rsidRPr="00BC3EA6" w:rsidRDefault="00E06600" w:rsidP="00524D30">
      <w:pPr>
        <w:pStyle w:val="Heading4"/>
      </w:pPr>
      <w:r w:rsidRPr="00BC3EA6">
        <w:t xml:space="preserve">Oceans are rapidly becoming depleted and dangerously acidic leading to expeditious biodiversity loss. </w:t>
      </w:r>
    </w:p>
    <w:p w14:paraId="4292095A" w14:textId="77777777" w:rsidR="00E06600" w:rsidRPr="00BC3EA6" w:rsidRDefault="00E06600" w:rsidP="00E06600">
      <w:r w:rsidRPr="00BC3EA6">
        <w:rPr>
          <w:b/>
        </w:rPr>
        <w:t>Clark and Clausen 8</w:t>
      </w:r>
      <w:r w:rsidRPr="00BC3EA6">
        <w:t xml:space="preserve"> </w:t>
      </w:r>
      <w:proofErr w:type="gramStart"/>
      <w:r w:rsidRPr="00BC3EA6">
        <w:t>( July</w:t>
      </w:r>
      <w:proofErr w:type="gramEnd"/>
      <w:r w:rsidRPr="00BC3EA6">
        <w:t xml:space="preserve"> 2008) Brett Clark teaches sociology at North Carolina State University in Raleigh. Rebecca Clausen teaches sociology at Fort Lewis College in Durango, Colorado) http://monthlyreview.org/2008/07/01/the-oceanic-crisis-capitalism-and-the-degradation-of-marine-ecosystem/</w:t>
      </w:r>
    </w:p>
    <w:p w14:paraId="777D9B75" w14:textId="77777777" w:rsidR="00E06600" w:rsidRPr="00BC3EA6" w:rsidRDefault="00E06600" w:rsidP="00E06600">
      <w:r w:rsidRPr="00BC3EA6">
        <w:t xml:space="preserve">At the </w:t>
      </w:r>
      <w:r w:rsidRPr="00BC3EA6">
        <w:rPr>
          <w:u w:val="single"/>
        </w:rPr>
        <w:t>start of the twenty-first century</w:t>
      </w:r>
      <w:r w:rsidRPr="00BC3EA6">
        <w:t xml:space="preserve"> marine scientists focused on the rapid depletion of marine fish, revealing that </w:t>
      </w:r>
      <w:r w:rsidRPr="00BC3EA6">
        <w:rPr>
          <w:u w:val="single"/>
        </w:rPr>
        <w:t>75 percent of major fisheries are fully exploited, overexploited, or depleted and.</w:t>
      </w:r>
      <w:r w:rsidRPr="00BC3EA6">
        <w:t xml:space="preserve"> It is estimated “that </w:t>
      </w:r>
      <w:r w:rsidRPr="00BC3EA6">
        <w:rPr>
          <w:u w:val="single"/>
        </w:rPr>
        <w:t>the global ocean has lost more than 90% of large predatory fishes.”</w:t>
      </w:r>
      <w:r w:rsidRPr="00BC3EA6">
        <w:t xml:space="preserve"> The </w:t>
      </w:r>
      <w:r w:rsidRPr="00BC3EA6">
        <w:rPr>
          <w:u w:val="single"/>
        </w:rPr>
        <w:t>depletion of ocean fish</w:t>
      </w:r>
      <w:r w:rsidRPr="00BC3EA6">
        <w:t xml:space="preserve"> stock </w:t>
      </w:r>
      <w:r w:rsidRPr="00BC3EA6">
        <w:rPr>
          <w:u w:val="single"/>
        </w:rPr>
        <w:t>due to overfishing and</w:t>
      </w:r>
      <w:r w:rsidRPr="00BC3EA6">
        <w:t xml:space="preserve"> has disrupted metabolic relations within the oceanic ecosystem at multiple trophic and spatial scales.2 </w:t>
      </w:r>
      <w:r w:rsidRPr="00BC3EA6">
        <w:rPr>
          <w:u w:val="single"/>
        </w:rPr>
        <w:t>Despite warnings of</w:t>
      </w:r>
      <w:r w:rsidRPr="00BC3EA6">
        <w:t xml:space="preserve"> impending </w:t>
      </w:r>
      <w:r w:rsidRPr="00BC3EA6">
        <w:rPr>
          <w:u w:val="single"/>
        </w:rPr>
        <w:t>collapse of fish stock, the oceanic crisis has only worsened</w:t>
      </w:r>
      <w:r w:rsidRPr="00BC3EA6">
        <w:t xml:space="preserve">. The severity is made evident in a recent effort to map the scale of human impact on the world ocean. A team of scientists analyzed seventeen types of anthropogenic drivers of ecological change (e.g., organic pollution from agricultural runoff, overfishing, carbon dioxide emissions, etc.) for marine ecosystems. The findings are clear: </w:t>
      </w:r>
      <w:r w:rsidRPr="00BC3EA6">
        <w:rPr>
          <w:u w:val="single"/>
        </w:rPr>
        <w:t>No area of</w:t>
      </w:r>
      <w:r w:rsidRPr="00BC3EA6">
        <w:t xml:space="preserve"> the world </w:t>
      </w:r>
      <w:r w:rsidRPr="00BC3EA6">
        <w:rPr>
          <w:u w:val="single"/>
        </w:rPr>
        <w:t>ocean “is unaffected by human influence,”</w:t>
      </w:r>
      <w:r w:rsidRPr="00BC3EA6">
        <w:t xml:space="preserve"> </w:t>
      </w:r>
      <w:r w:rsidRPr="00BC3EA6">
        <w:rPr>
          <w:u w:val="single"/>
        </w:rPr>
        <w:t>and</w:t>
      </w:r>
      <w:r w:rsidRPr="00BC3EA6">
        <w:t xml:space="preserve"> over 40 percent </w:t>
      </w:r>
      <w:r w:rsidRPr="00BC3EA6">
        <w:rPr>
          <w:u w:val="single"/>
        </w:rPr>
        <w:t>of marine ecosystems are</w:t>
      </w:r>
      <w:r w:rsidRPr="00BC3EA6">
        <w:t xml:space="preserve"> heavily affected by multiple factors. Polar seas </w:t>
      </w:r>
      <w:r w:rsidRPr="00BC3EA6">
        <w:rPr>
          <w:u w:val="single"/>
        </w:rPr>
        <w:t>are on the verge of significant change</w:t>
      </w:r>
      <w:r w:rsidRPr="00BC3EA6">
        <w:t>. Coral reefs and continental shelves have suffered severe deterioration.</w:t>
      </w:r>
    </w:p>
    <w:p w14:paraId="28C1C893" w14:textId="77777777" w:rsidR="00E06600" w:rsidRPr="00BC3EA6" w:rsidRDefault="00E06600" w:rsidP="00E06600">
      <w:r w:rsidRPr="00BC3EA6">
        <w:t xml:space="preserve"> </w:t>
      </w:r>
      <w:r w:rsidRPr="00BC3EA6">
        <w:rPr>
          <w:u w:val="single"/>
        </w:rPr>
        <w:t>Additionally, the world ocean</w:t>
      </w:r>
      <w:r w:rsidRPr="00BC3EA6">
        <w:t xml:space="preserve"> is a crucial factor in the carbon cycle, </w:t>
      </w:r>
      <w:r w:rsidRPr="00BC3EA6">
        <w:rPr>
          <w:u w:val="single"/>
        </w:rPr>
        <w:t xml:space="preserve">absorbing </w:t>
      </w:r>
      <w:r w:rsidRPr="00BC3EA6">
        <w:t>approximately a</w:t>
      </w:r>
      <w:r w:rsidRPr="00BC3EA6">
        <w:rPr>
          <w:u w:val="single"/>
        </w:rPr>
        <w:t xml:space="preserve"> third to a half of the carbon dioxide released into the atmosphere.</w:t>
      </w:r>
      <w:r w:rsidRPr="00BC3EA6">
        <w:t xml:space="preserve"> The</w:t>
      </w:r>
      <w:r w:rsidRPr="00BC3EA6">
        <w:rPr>
          <w:u w:val="single"/>
        </w:rPr>
        <w:t xml:space="preserve"> increase</w:t>
      </w:r>
      <w:r w:rsidRPr="00BC3EA6">
        <w:t xml:space="preserve"> in the portion </w:t>
      </w:r>
      <w:r w:rsidRPr="00BC3EA6">
        <w:rPr>
          <w:u w:val="single"/>
        </w:rPr>
        <w:t>of carbon dioxide</w:t>
      </w:r>
      <w:r w:rsidRPr="00BC3EA6">
        <w:t xml:space="preserve"> has </w:t>
      </w:r>
      <w:r w:rsidRPr="00BC3EA6">
        <w:rPr>
          <w:u w:val="single"/>
        </w:rPr>
        <w:t xml:space="preserve">led to </w:t>
      </w:r>
      <w:r w:rsidRPr="00BC3EA6">
        <w:t xml:space="preserve">an </w:t>
      </w:r>
      <w:r w:rsidRPr="00BC3EA6">
        <w:rPr>
          <w:u w:val="single"/>
        </w:rPr>
        <w:t>increase in ocean temperature and</w:t>
      </w:r>
      <w:r w:rsidRPr="00BC3EA6">
        <w:t xml:space="preserve"> a slow </w:t>
      </w:r>
      <w:r w:rsidRPr="00BC3EA6">
        <w:rPr>
          <w:u w:val="single"/>
        </w:rPr>
        <w:t>drop in the pH of surface waters</w:t>
      </w:r>
      <w:r w:rsidRPr="00BC3EA6">
        <w:t>—making them more acidic—disrupting shell-forming plankton and reef-building species. Furthermore, invasive species have negatively affected 84 percent of the world’s coastal waters—</w:t>
      </w:r>
      <w:r w:rsidRPr="00BC3EA6">
        <w:rPr>
          <w:u w:val="single"/>
        </w:rPr>
        <w:t>decreasing biodiversity and further undermining already stressed fisheries</w:t>
      </w:r>
      <w:r w:rsidRPr="00BC3EA6">
        <w:t>.</w:t>
      </w:r>
    </w:p>
    <w:p w14:paraId="2D3866A0" w14:textId="77777777" w:rsidR="00E06600" w:rsidRPr="00BC3EA6" w:rsidRDefault="00E06600" w:rsidP="00E06600"/>
    <w:p w14:paraId="67C5DCF1" w14:textId="77777777" w:rsidR="00E06600" w:rsidRPr="00BC3EA6" w:rsidRDefault="00E06600" w:rsidP="00E06600"/>
    <w:p w14:paraId="2CB9FB12" w14:textId="77777777" w:rsidR="00E06600" w:rsidRPr="00BC3EA6" w:rsidRDefault="00E06600" w:rsidP="00E06600">
      <w:pPr>
        <w:pStyle w:val="Heading3"/>
        <w:rPr>
          <w:rFonts w:ascii="Calibri" w:hAnsi="Calibri"/>
        </w:rPr>
      </w:pPr>
      <w:r w:rsidRPr="00BC3EA6">
        <w:rPr>
          <w:rFonts w:ascii="Calibri" w:hAnsi="Calibri"/>
        </w:rPr>
        <w:lastRenderedPageBreak/>
        <w:t>Link</w:t>
      </w:r>
    </w:p>
    <w:p w14:paraId="75E19C21" w14:textId="77777777" w:rsidR="00E06600" w:rsidRPr="00BC3EA6" w:rsidRDefault="00E06600" w:rsidP="00524D30">
      <w:pPr>
        <w:pStyle w:val="Heading4"/>
      </w:pPr>
      <w:r w:rsidRPr="00BC3EA6">
        <w:t xml:space="preserve">The Status Quo exploits aquatic resources- marine reserves are uniquely necessary for comprehensive preservation  </w:t>
      </w:r>
    </w:p>
    <w:p w14:paraId="6B2F9FD6" w14:textId="77777777" w:rsidR="00E06600" w:rsidRPr="00BC3EA6" w:rsidRDefault="00E06600" w:rsidP="00E06600">
      <w:pPr>
        <w:rPr>
          <w:sz w:val="16"/>
          <w:szCs w:val="16"/>
        </w:rPr>
      </w:pPr>
      <w:r w:rsidRPr="00BC3EA6">
        <w:rPr>
          <w:rStyle w:val="Style13ptBold"/>
        </w:rPr>
        <w:t>Clark and Clausen 8</w:t>
      </w:r>
      <w:r w:rsidRPr="00BC3EA6">
        <w:t xml:space="preserve"> </w:t>
      </w:r>
      <w:r w:rsidRPr="00BC3EA6">
        <w:rPr>
          <w:sz w:val="16"/>
          <w:szCs w:val="16"/>
        </w:rPr>
        <w:t>[Brett Clark, Sociology professor at North Carolina State University in Raleigh. Rebecca Clausen, professor of Sociology at Fort Lewis College in Durango, Colorado. “Capitalism and the Degradation of Marine Ecosystem” Monthly Review July 2008 http://monthlyreview.org/2008/07/01/the-oceanic-crisis-capitalism-and-the-degradation-of-marine-ecosystem/]//KL</w:t>
      </w:r>
    </w:p>
    <w:p w14:paraId="1D13CCB4" w14:textId="77777777" w:rsidR="00E06600" w:rsidRPr="00BC3EA6" w:rsidRDefault="00E06600" w:rsidP="00E06600">
      <w:pPr>
        <w:rPr>
          <w:sz w:val="16"/>
        </w:rPr>
      </w:pPr>
      <w:r w:rsidRPr="00BC3EA6">
        <w:rPr>
          <w:rStyle w:val="StyleUnderline"/>
          <w:szCs w:val="20"/>
        </w:rPr>
        <w:t>The world is at a crossroads in regard to the ecological crisis. Ecological degradation under global capitalism extends to the entire biosphere. Oceans that were teeming with abundance are being decimated by the continual intrusion of exploitive economic operations</w:t>
      </w:r>
      <w:r w:rsidRPr="00BC3EA6">
        <w:rPr>
          <w:sz w:val="16"/>
          <w:szCs w:val="20"/>
        </w:rPr>
        <w:t xml:space="preserve">. At the same time that scientists are documenting the complexity and interdependency of marine species, </w:t>
      </w:r>
      <w:r w:rsidRPr="00BC3EA6">
        <w:rPr>
          <w:rStyle w:val="StyleUnderline"/>
          <w:szCs w:val="20"/>
        </w:rPr>
        <w:t>we are witnessing an oceanic crisis as natural conditions, ecological processes, and nutrient cycles are being undermined through overfishing and transformed due to global warming.</w:t>
      </w:r>
      <w:r w:rsidRPr="00BC3EA6">
        <w:rPr>
          <w:sz w:val="16"/>
          <w:szCs w:val="20"/>
        </w:rPr>
        <w:t xml:space="preserve"> </w:t>
      </w:r>
      <w:r w:rsidRPr="00BC3EA6">
        <w:rPr>
          <w:rStyle w:val="StyleUnderline"/>
          <w:szCs w:val="20"/>
        </w:rPr>
        <w:t>The expansion of the accumulation system, along with technological advances in fishing, have intensified the exploitation of the world ocean; facilitated the enormous capture of fishes</w:t>
      </w:r>
      <w:r w:rsidRPr="00BC3EA6">
        <w:rPr>
          <w:sz w:val="16"/>
          <w:szCs w:val="20"/>
        </w:rPr>
        <w:t xml:space="preserve"> (both target and bycatch); extended the spatial reach of fishing operations; broadened the species deemed valuable on the market; and disrupted metabolic and reproductive processes of the ocean. </w:t>
      </w:r>
      <w:r w:rsidRPr="00BC3EA6">
        <w:rPr>
          <w:rStyle w:val="StyleUnderline"/>
          <w:szCs w:val="20"/>
        </w:rPr>
        <w:t xml:space="preserve">The quick-fix solution of aquaculture enhances capital’s control over production without resolving ecological contradictions. </w:t>
      </w:r>
      <w:r w:rsidRPr="00BC3EA6">
        <w:rPr>
          <w:sz w:val="16"/>
          <w:szCs w:val="20"/>
        </w:rPr>
        <w:t>It is wise to recognize, as Paul Burkett has stated, that “</w:t>
      </w:r>
      <w:r w:rsidRPr="00BC3EA6">
        <w:rPr>
          <w:rStyle w:val="StyleUnderline"/>
          <w:szCs w:val="20"/>
        </w:rPr>
        <w:t>short of human extinction, there is no sense in which capitalism can be relied upon to permanently ‘break down’ under the weight of its depletion and degradation of natural wealth.</w:t>
      </w:r>
      <w:r w:rsidRPr="00BC3EA6">
        <w:rPr>
          <w:sz w:val="16"/>
          <w:szCs w:val="20"/>
        </w:rPr>
        <w:t xml:space="preserve">” </w:t>
      </w:r>
      <w:r w:rsidRPr="00BC3EA6">
        <w:rPr>
          <w:rStyle w:val="StyleUnderline"/>
          <w:szCs w:val="20"/>
        </w:rPr>
        <w:t>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r w:rsidRPr="00BC3EA6">
        <w:rPr>
          <w:sz w:val="16"/>
          <w:szCs w:val="20"/>
        </w:rPr>
        <w:t xml:space="preserve"> The qualitative relation between humans and nature is subsumed under the drive to accumulate capital on an ever- larger scale. Marx lamented that to capital, “Time is everything, man is nothing; he is at the most, time’s carcase. Quality no longer matters. Quantity alone decides everything.”45 Productive relations are concerned with production time, labor costs, and the circulation of capital—not the </w:t>
      </w:r>
      <w:r w:rsidRPr="00BC3EA6">
        <w:rPr>
          <w:sz w:val="16"/>
          <w:szCs w:val="16"/>
        </w:rPr>
        <w:t>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 As a result, the system is inherently caught in a fundamental crisis arising from the transformation and destruction of nature. István Mészáros elaborates this point, stating: 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of the management of the planet’s mineral resources and chemical potentials, but of every facet of the global agriculture, including the</w:t>
      </w:r>
      <w:r w:rsidRPr="00BC3EA6">
        <w:rPr>
          <w:sz w:val="16"/>
          <w:szCs w:val="20"/>
        </w:rPr>
        <w:t xml:space="preserve"> devastation caused by large scale de- forestation, and even the most irresponsible way of dealing with the element without which no human being can survive: water itself....In the absence of miraculous solutions, capital’s arbitrarily self-asserting attitude to the objective determinations of causality and time in the end inevitably brings a bitter harvest, at the expense of humanity [and nature itself].46 An analysis of the oceanic crisis confirms the destructive qualities of private for-profit operations. Dire conditions are being generated as the resiliency of marine ecosystems in general is being undermined. To make matters worse, sewage from feedlots and fertilizer runoff from farms are transported by rivers to gulfs and bays, overloading marine ecosystems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w:t>
      </w:r>
      <w:r w:rsidRPr="00BC3EA6">
        <w:rPr>
          <w:rStyle w:val="StyleUnderline"/>
          <w:szCs w:val="20"/>
        </w:rPr>
        <w:t>Around 150 dead zones have been identified around the world. A dead zone is the end result of unsustainable practices of food production on land. At the same time, it contributes to the loss of marine life in the seas, furthering the ecological crisis of the world ocean.</w:t>
      </w:r>
      <w:r w:rsidRPr="00BC3EA6">
        <w:rPr>
          <w:rStyle w:val="StyleUnderline"/>
          <w:sz w:val="16"/>
          <w:szCs w:val="20"/>
        </w:rPr>
        <w:t xml:space="preserve"> </w:t>
      </w:r>
      <w:r w:rsidRPr="00BC3EA6">
        <w:rPr>
          <w:rStyle w:val="StyleUnderline"/>
        </w:rPr>
        <w:t>Coupled with industrialized capitalist fisheries and aquaculture, the oceans are experiencing ecological degradation and constant pressures of extraction that are severely depleting the populations of fishes and other marine life.</w:t>
      </w:r>
      <w:r w:rsidRPr="00BC3EA6">
        <w:rPr>
          <w:sz w:val="16"/>
        </w:rPr>
        <w:t xml:space="preserve"> The severity of the situation is that if current practices and rates of fish capture continue marine ecosystems and fisheries around the world could collapse by the year 2050.47 </w:t>
      </w:r>
      <w:r w:rsidRPr="00BC3EA6">
        <w:rPr>
          <w:rStyle w:val="StyleUnderline"/>
        </w:rPr>
        <w:t>To advert turning the seas into a watery grave, what is needed is nothing less than a worldwide revolution in our relation to nature</w:t>
      </w:r>
      <w:r w:rsidRPr="00BC3EA6">
        <w:rPr>
          <w:sz w:val="16"/>
        </w:rPr>
        <w:t>, and thus of global society itself.</w:t>
      </w:r>
    </w:p>
    <w:p w14:paraId="1BA0E7E4" w14:textId="77777777" w:rsidR="00E06600" w:rsidRPr="00BC3EA6" w:rsidRDefault="00E06600" w:rsidP="00524D30">
      <w:pPr>
        <w:pStyle w:val="Heading4"/>
      </w:pPr>
      <w:r w:rsidRPr="00BC3EA6">
        <w:lastRenderedPageBreak/>
        <w:t xml:space="preserve">Marine Reserves have Rapid and Lasting Effects needed to preserve universal biodiversity </w:t>
      </w:r>
    </w:p>
    <w:p w14:paraId="06ECC8C8" w14:textId="77777777" w:rsidR="00E06600" w:rsidRPr="00BC3EA6" w:rsidRDefault="00E06600" w:rsidP="00E06600">
      <w:pPr>
        <w:pStyle w:val="NormalWeb"/>
        <w:spacing w:before="0" w:beforeAutospacing="0" w:after="0" w:afterAutospacing="0" w:line="312" w:lineRule="atLeast"/>
        <w:textAlignment w:val="baseline"/>
        <w:rPr>
          <w:rFonts w:ascii="Calibri" w:hAnsi="Calibri" w:cs="Arial"/>
          <w:color w:val="000000"/>
          <w:sz w:val="18"/>
          <w:szCs w:val="18"/>
        </w:rPr>
      </w:pPr>
      <w:r w:rsidRPr="00BC3EA6">
        <w:rPr>
          <w:rStyle w:val="Style13ptBold"/>
          <w:rFonts w:ascii="Calibri" w:hAnsi="Calibri"/>
        </w:rPr>
        <w:t>Halpern 11</w:t>
      </w:r>
      <w:r w:rsidRPr="00BC3EA6">
        <w:rPr>
          <w:rFonts w:ascii="Calibri" w:hAnsi="Calibri"/>
        </w:rPr>
        <w:t>—</w:t>
      </w:r>
      <w:r w:rsidRPr="00BC3EA6">
        <w:rPr>
          <w:rFonts w:ascii="Calibri" w:hAnsi="Calibri"/>
          <w:sz w:val="24"/>
          <w:szCs w:val="24"/>
        </w:rPr>
        <w:t xml:space="preserve">(Benjamin S. Halpern </w:t>
      </w:r>
      <w:r w:rsidRPr="00BC3EA6">
        <w:rPr>
          <w:rFonts w:ascii="Calibri" w:hAnsi="Calibri" w:cs="Arial"/>
          <w:color w:val="000000"/>
          <w:sz w:val="24"/>
          <w:szCs w:val="24"/>
        </w:rPr>
        <w:t>Department of Ecology, Evolution, and Marine Biology, University of California, Santa Barbara, CA, 93106, U.S.A.)</w:t>
      </w:r>
    </w:p>
    <w:p w14:paraId="44DF67EA" w14:textId="77777777" w:rsidR="00E06600" w:rsidRPr="00BC3EA6" w:rsidRDefault="00E06600" w:rsidP="00E06600">
      <w:pPr>
        <w:rPr>
          <w:rFonts w:eastAsia="Times New Roman" w:cs="Times New Roman"/>
        </w:rPr>
      </w:pPr>
      <w:r w:rsidRPr="00BC3EA6">
        <w:rPr>
          <w:rFonts w:eastAsia="Times New Roman"/>
          <w:color w:val="000000"/>
          <w:shd w:val="clear" w:color="auto" w:fill="FFFFFF"/>
        </w:rPr>
        <w:t xml:space="preserve">Marine reserves have rapid and lasting effects. Ecology Letters, 5: 361–366. </w:t>
      </w:r>
      <w:proofErr w:type="gramStart"/>
      <w:r w:rsidRPr="00BC3EA6">
        <w:rPr>
          <w:rFonts w:eastAsia="Times New Roman"/>
          <w:color w:val="000000"/>
          <w:shd w:val="clear" w:color="auto" w:fill="FFFFFF"/>
        </w:rPr>
        <w:t>doi</w:t>
      </w:r>
      <w:proofErr w:type="gramEnd"/>
      <w:r w:rsidRPr="00BC3EA6">
        <w:rPr>
          <w:rFonts w:eastAsia="Times New Roman"/>
          <w:color w:val="000000"/>
          <w:shd w:val="clear" w:color="auto" w:fill="FFFFFF"/>
        </w:rPr>
        <w:t>: 10.1046/j.1461-0248.2002.00326.x</w:t>
      </w:r>
    </w:p>
    <w:p w14:paraId="49A24BE2" w14:textId="77777777" w:rsidR="00E06600" w:rsidRPr="00BC3EA6" w:rsidRDefault="00E06600" w:rsidP="00E06600">
      <w:pPr>
        <w:pStyle w:val="NormalWeb"/>
        <w:spacing w:before="0" w:beforeAutospacing="0" w:after="0" w:afterAutospacing="0"/>
        <w:textAlignment w:val="baseline"/>
        <w:rPr>
          <w:rFonts w:ascii="Calibri" w:hAnsi="Calibri" w:cs="Arial"/>
          <w:color w:val="000000"/>
          <w:sz w:val="18"/>
          <w:szCs w:val="18"/>
        </w:rPr>
      </w:pPr>
      <w:r w:rsidRPr="00BC3EA6">
        <w:rPr>
          <w:rFonts w:ascii="Calibri" w:hAnsi="Calibri" w:cs="Arial"/>
          <w:color w:val="000000"/>
          <w:sz w:val="18"/>
          <w:szCs w:val="18"/>
        </w:rPr>
        <w:t xml:space="preserve">The combined problems of a global increase in fishing pressure and the recent and historical collapse of many fisheries have forced marine conservationists and environmental managers to re-evaluate traditional methods of resource management. In the last decade, </w:t>
      </w:r>
      <w:r w:rsidRPr="00BC3EA6">
        <w:rPr>
          <w:rFonts w:ascii="Calibri" w:hAnsi="Calibri" w:cs="Arial"/>
          <w:color w:val="000000"/>
          <w:sz w:val="24"/>
          <w:szCs w:val="24"/>
        </w:rPr>
        <w:t>marine reserves</w:t>
      </w:r>
      <w:r w:rsidRPr="00BC3EA6">
        <w:rPr>
          <w:rFonts w:ascii="Calibri" w:hAnsi="Calibri" w:cs="Arial"/>
          <w:color w:val="000000"/>
          <w:sz w:val="18"/>
          <w:szCs w:val="18"/>
        </w:rPr>
        <w:t xml:space="preserve">—here defined </w:t>
      </w:r>
      <w:r w:rsidRPr="00BC3EA6">
        <w:rPr>
          <w:rFonts w:ascii="Calibri" w:hAnsi="Calibri" w:cs="Arial"/>
          <w:color w:val="000000"/>
          <w:sz w:val="24"/>
          <w:szCs w:val="24"/>
        </w:rPr>
        <w:t>are no-take</w:t>
      </w:r>
      <w:r w:rsidRPr="00BC3EA6">
        <w:rPr>
          <w:rFonts w:ascii="Calibri" w:hAnsi="Calibri" w:cs="Arial"/>
          <w:color w:val="000000"/>
          <w:sz w:val="18"/>
          <w:szCs w:val="18"/>
        </w:rPr>
        <w:t xml:space="preserve"> </w:t>
      </w:r>
      <w:r w:rsidRPr="00BC3EA6">
        <w:rPr>
          <w:rFonts w:ascii="Calibri" w:hAnsi="Calibri" w:cs="Arial"/>
          <w:color w:val="000000"/>
          <w:sz w:val="18"/>
          <w:szCs w:val="18"/>
          <w:u w:val="single"/>
        </w:rPr>
        <w:t>zones where it is illegal to extract organisms in any way</w:t>
      </w:r>
      <w:r w:rsidRPr="00BC3EA6">
        <w:rPr>
          <w:rFonts w:ascii="Calibri" w:hAnsi="Calibri" w:cs="Arial"/>
          <w:color w:val="000000"/>
          <w:sz w:val="18"/>
          <w:szCs w:val="18"/>
        </w:rPr>
        <w:t xml:space="preserve">— </w:t>
      </w:r>
      <w:r w:rsidRPr="00BC3EA6">
        <w:rPr>
          <w:rFonts w:ascii="Calibri" w:hAnsi="Calibri" w:cs="Arial"/>
          <w:color w:val="000000"/>
          <w:sz w:val="18"/>
          <w:szCs w:val="18"/>
          <w:u w:val="single"/>
        </w:rPr>
        <w:t>and have become</w:t>
      </w:r>
      <w:r w:rsidRPr="00BC3EA6">
        <w:rPr>
          <w:rFonts w:ascii="Calibri" w:hAnsi="Calibri" w:cs="Arial"/>
          <w:color w:val="000000"/>
          <w:sz w:val="18"/>
          <w:szCs w:val="18"/>
        </w:rPr>
        <w:t xml:space="preserve"> increasingly popular as </w:t>
      </w:r>
      <w:r w:rsidRPr="00BC3EA6">
        <w:rPr>
          <w:rFonts w:ascii="Calibri" w:hAnsi="Calibri" w:cs="Arial"/>
          <w:color w:val="000000"/>
          <w:sz w:val="18"/>
          <w:szCs w:val="18"/>
          <w:u w:val="single"/>
        </w:rPr>
        <w:t>the only alternative to traditional biodiversity management options</w:t>
      </w:r>
      <w:r w:rsidRPr="00BC3EA6">
        <w:rPr>
          <w:rFonts w:ascii="Calibri" w:hAnsi="Calibri" w:cs="Arial"/>
          <w:color w:val="000000"/>
          <w:sz w:val="18"/>
          <w:szCs w:val="18"/>
        </w:rPr>
        <w:t>. However, there have been few efforts to develop theory on the biological response to reserve protection, and most of this theory has focused on the effects of reserves on biomass export (effects on fisheries) and has assumed (or implicitly predicted) that biological responses to reserve protection reach an equilibrium level that remains consistent through time (</w:t>
      </w:r>
      <w:hyperlink r:id="rId14" w:anchor="b16" w:tooltip="Link to bibliographic citation" w:history="1">
        <w:r w:rsidRPr="00BC3EA6">
          <w:rPr>
            <w:rStyle w:val="Hyperlink"/>
            <w:rFonts w:ascii="Calibri" w:hAnsi="Calibri" w:cs="Arial"/>
            <w:color w:val="007E8A"/>
            <w:sz w:val="18"/>
            <w:szCs w:val="18"/>
            <w:bdr w:val="none" w:sz="0" w:space="0" w:color="auto" w:frame="1"/>
          </w:rPr>
          <w:t>Polacheck 1990</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15" w:anchor="b5" w:tooltip="Link to bibliographic citation" w:history="1">
        <w:r w:rsidRPr="00BC3EA6">
          <w:rPr>
            <w:rStyle w:val="Hyperlink"/>
            <w:rFonts w:ascii="Calibri" w:hAnsi="Calibri" w:cs="Arial"/>
            <w:color w:val="007E8A"/>
            <w:sz w:val="18"/>
            <w:szCs w:val="18"/>
            <w:bdr w:val="none" w:sz="0" w:space="0" w:color="auto" w:frame="1"/>
          </w:rPr>
          <w:t>Demartini 1993; Attwood &amp; Bennett 1995</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16" w:anchor="b13" w:tooltip="Link to bibliographic citation" w:history="1">
        <w:r w:rsidRPr="00BC3EA6">
          <w:rPr>
            <w:rStyle w:val="Hyperlink"/>
            <w:rFonts w:ascii="Calibri" w:hAnsi="Calibri" w:cs="Arial"/>
            <w:color w:val="007E8A"/>
            <w:sz w:val="18"/>
            <w:szCs w:val="18"/>
            <w:bdr w:val="none" w:sz="0" w:space="0" w:color="auto" w:frame="1"/>
          </w:rPr>
          <w:t>Man</w:t>
        </w:r>
        <w:r w:rsidRPr="00BC3EA6">
          <w:rPr>
            <w:rStyle w:val="apple-converted-space"/>
            <w:rFonts w:ascii="Calibri" w:hAnsi="Calibri" w:cs="Arial"/>
            <w:color w:val="007E8A"/>
            <w:sz w:val="18"/>
            <w:szCs w:val="18"/>
            <w:u w:val="single"/>
            <w:bdr w:val="none" w:sz="0" w:space="0" w:color="auto" w:frame="1"/>
          </w:rPr>
          <w:t> </w:t>
        </w:r>
        <w:r w:rsidRPr="00BC3EA6">
          <w:rPr>
            <w:rStyle w:val="Emphasis"/>
            <w:rFonts w:cs="Arial"/>
            <w:color w:val="007E8A"/>
            <w:sz w:val="18"/>
            <w:szCs w:val="18"/>
            <w:bdr w:val="none" w:sz="0" w:space="0" w:color="auto" w:frame="1"/>
          </w:rPr>
          <w:t>et al</w:t>
        </w:r>
        <w:r w:rsidRPr="00BC3EA6">
          <w:rPr>
            <w:rStyle w:val="Hyperlink"/>
            <w:rFonts w:ascii="Calibri" w:hAnsi="Calibri" w:cs="Arial"/>
            <w:color w:val="007E8A"/>
            <w:sz w:val="18"/>
            <w:szCs w:val="18"/>
            <w:bdr w:val="none" w:sz="0" w:space="0" w:color="auto" w:frame="1"/>
          </w:rPr>
          <w:t>. 1995</w:t>
        </w:r>
      </w:hyperlink>
      <w:r w:rsidRPr="00BC3EA6">
        <w:rPr>
          <w:rFonts w:ascii="Calibri" w:hAnsi="Calibri" w:cs="Arial"/>
          <w:color w:val="000000"/>
          <w:sz w:val="18"/>
          <w:szCs w:val="18"/>
        </w:rPr>
        <w:t>). This assumption of stable post-reserve response may not be appropriate and has yet to be tested empirically.</w:t>
      </w:r>
    </w:p>
    <w:p w14:paraId="7245E8B4" w14:textId="77777777" w:rsidR="00E06600" w:rsidRPr="00BC3EA6" w:rsidRDefault="00E06600" w:rsidP="00E06600">
      <w:pPr>
        <w:pStyle w:val="NormalWeb"/>
        <w:spacing w:before="0" w:beforeAutospacing="0" w:after="0" w:afterAutospacing="0"/>
        <w:textAlignment w:val="baseline"/>
        <w:rPr>
          <w:rFonts w:ascii="Calibri" w:hAnsi="Calibri" w:cs="Arial"/>
          <w:color w:val="000000"/>
          <w:sz w:val="18"/>
          <w:szCs w:val="18"/>
          <w:u w:val="single"/>
        </w:rPr>
      </w:pPr>
      <w:r w:rsidRPr="00BC3EA6">
        <w:rPr>
          <w:rFonts w:ascii="Calibri" w:hAnsi="Calibri" w:cs="Arial"/>
          <w:color w:val="000000"/>
          <w:sz w:val="18"/>
          <w:szCs w:val="18"/>
        </w:rPr>
        <w:t>Efforts to evaluate overall reserve performance are relatively nascent (</w:t>
      </w:r>
      <w:hyperlink r:id="rId17" w:anchor="b9" w:tooltip="Link to bibliographic citation" w:history="1">
        <w:r w:rsidRPr="00BC3EA6">
          <w:rPr>
            <w:rStyle w:val="Hyperlink"/>
            <w:rFonts w:ascii="Calibri" w:hAnsi="Calibri" w:cs="Arial"/>
            <w:color w:val="007E8A"/>
            <w:sz w:val="18"/>
            <w:szCs w:val="18"/>
            <w:bdr w:val="none" w:sz="0" w:space="0" w:color="auto" w:frame="1"/>
          </w:rPr>
          <w:t>Halpern 2002</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18" w:anchor="b19" w:tooltip="Link to bibliographic citation" w:history="1">
        <w:r w:rsidRPr="00BC3EA6">
          <w:rPr>
            <w:rStyle w:val="Hyperlink"/>
            <w:rFonts w:ascii="Calibri" w:hAnsi="Calibri" w:cs="Arial"/>
            <w:color w:val="007E8A"/>
            <w:sz w:val="18"/>
            <w:szCs w:val="18"/>
            <w:bdr w:val="none" w:sz="0" w:space="0" w:color="auto" w:frame="1"/>
          </w:rPr>
          <w:t>Roberts &amp; Polunin 1991</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19" w:anchor="b12" w:tooltip="Link to bibliographic citation" w:history="1">
        <w:r w:rsidRPr="00BC3EA6">
          <w:rPr>
            <w:rStyle w:val="Hyperlink"/>
            <w:rFonts w:ascii="Calibri" w:hAnsi="Calibri" w:cs="Arial"/>
            <w:color w:val="007E8A"/>
            <w:sz w:val="18"/>
            <w:szCs w:val="18"/>
            <w:bdr w:val="none" w:sz="0" w:space="0" w:color="auto" w:frame="1"/>
          </w:rPr>
          <w:t>Jones</w:t>
        </w:r>
        <w:r w:rsidRPr="00BC3EA6">
          <w:rPr>
            <w:rStyle w:val="apple-converted-space"/>
            <w:rFonts w:ascii="Calibri" w:hAnsi="Calibri" w:cs="Arial"/>
            <w:color w:val="007E8A"/>
            <w:sz w:val="18"/>
            <w:szCs w:val="18"/>
            <w:u w:val="single"/>
            <w:bdr w:val="none" w:sz="0" w:space="0" w:color="auto" w:frame="1"/>
          </w:rPr>
          <w:t> </w:t>
        </w:r>
        <w:r w:rsidRPr="00BC3EA6">
          <w:rPr>
            <w:rStyle w:val="Emphasis"/>
            <w:rFonts w:cs="Arial"/>
            <w:color w:val="007E8A"/>
            <w:sz w:val="18"/>
            <w:szCs w:val="18"/>
            <w:bdr w:val="none" w:sz="0" w:space="0" w:color="auto" w:frame="1"/>
          </w:rPr>
          <w:t>et al</w:t>
        </w:r>
        <w:r w:rsidRPr="00BC3EA6">
          <w:rPr>
            <w:rStyle w:val="Hyperlink"/>
            <w:rFonts w:ascii="Calibri" w:hAnsi="Calibri" w:cs="Arial"/>
            <w:color w:val="007E8A"/>
            <w:sz w:val="18"/>
            <w:szCs w:val="18"/>
            <w:bdr w:val="none" w:sz="0" w:space="0" w:color="auto" w:frame="1"/>
          </w:rPr>
          <w:t>. 1992</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20" w:anchor="b7" w:tooltip="Link to bibliographic citation" w:history="1">
        <w:r w:rsidRPr="00BC3EA6">
          <w:rPr>
            <w:rStyle w:val="Hyperlink"/>
            <w:rFonts w:ascii="Calibri" w:hAnsi="Calibri" w:cs="Arial"/>
            <w:color w:val="007E8A"/>
            <w:sz w:val="18"/>
            <w:szCs w:val="18"/>
            <w:bdr w:val="none" w:sz="0" w:space="0" w:color="auto" w:frame="1"/>
          </w:rPr>
          <w:t>Dugan &amp; Davis 1993</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21" w:anchor="b15" w:tooltip="Link to bibliographic citation" w:history="1">
        <w:r w:rsidRPr="00BC3EA6">
          <w:rPr>
            <w:rStyle w:val="Hyperlink"/>
            <w:rFonts w:ascii="Calibri" w:hAnsi="Calibri" w:cs="Arial"/>
            <w:color w:val="007E8A"/>
            <w:sz w:val="18"/>
            <w:szCs w:val="18"/>
            <w:bdr w:val="none" w:sz="0" w:space="0" w:color="auto" w:frame="1"/>
          </w:rPr>
          <w:t>NRC 2001</w:t>
        </w:r>
      </w:hyperlink>
      <w:r w:rsidRPr="00BC3EA6">
        <w:rPr>
          <w:rFonts w:ascii="Calibri" w:hAnsi="Calibri" w:cs="Arial"/>
          <w:color w:val="000000"/>
          <w:sz w:val="18"/>
          <w:szCs w:val="18"/>
        </w:rPr>
        <w:t xml:space="preserve">). In particular, although many reports of the impacts of marine reserves on biological measures exist, most are studies of single reserves, making it difficult to assess general trends in performance. </w:t>
      </w:r>
      <w:r w:rsidRPr="00BC3EA6">
        <w:rPr>
          <w:rFonts w:ascii="Calibri" w:hAnsi="Calibri" w:cs="Arial"/>
          <w:color w:val="000000"/>
          <w:sz w:val="18"/>
          <w:szCs w:val="18"/>
          <w:u w:val="single"/>
        </w:rPr>
        <w:t>Furthermore, the time course of changes occurring after reserve establishment have been evaluated only occasionally, and then only for single reserves. Enough isolated studies now exist to permit a general and comprehensive assessment of marine reserve performance over time.</w:t>
      </w:r>
    </w:p>
    <w:p w14:paraId="7EFD25CB" w14:textId="77777777" w:rsidR="00E06600" w:rsidRPr="00BC3EA6" w:rsidRDefault="00E06600" w:rsidP="00E06600">
      <w:pPr>
        <w:pStyle w:val="NormalWeb"/>
        <w:spacing w:before="0" w:beforeAutospacing="0" w:after="0" w:afterAutospacing="0"/>
        <w:textAlignment w:val="baseline"/>
        <w:rPr>
          <w:rFonts w:ascii="Calibri" w:hAnsi="Calibri" w:cs="Arial"/>
          <w:color w:val="000000"/>
          <w:sz w:val="18"/>
          <w:szCs w:val="18"/>
          <w:u w:val="single"/>
        </w:rPr>
      </w:pPr>
      <w:r w:rsidRPr="00BC3EA6">
        <w:rPr>
          <w:rFonts w:ascii="Calibri" w:hAnsi="Calibri" w:cs="Arial"/>
          <w:color w:val="000000"/>
          <w:sz w:val="18"/>
          <w:szCs w:val="18"/>
        </w:rPr>
        <w:t>In a recent review (</w:t>
      </w:r>
      <w:hyperlink r:id="rId22" w:anchor="b9" w:tooltip="Link to bibliographic citation" w:history="1">
        <w:r w:rsidRPr="00BC3EA6">
          <w:rPr>
            <w:rStyle w:val="Hyperlink"/>
            <w:rFonts w:ascii="Calibri" w:hAnsi="Calibri" w:cs="Arial"/>
            <w:color w:val="007E8A"/>
            <w:sz w:val="18"/>
            <w:szCs w:val="18"/>
            <w:bdr w:val="none" w:sz="0" w:space="0" w:color="auto" w:frame="1"/>
          </w:rPr>
          <w:t>Halpern 2002</w:t>
        </w:r>
      </w:hyperlink>
      <w:r w:rsidRPr="00BC3EA6">
        <w:rPr>
          <w:rFonts w:ascii="Calibri" w:hAnsi="Calibri" w:cs="Arial"/>
          <w:color w:val="000000"/>
          <w:sz w:val="18"/>
          <w:szCs w:val="18"/>
        </w:rPr>
        <w:t>) of 112 independent empirical measurements of 80 different reserves, it was found that average values of all biological measures were strikingly higher inside marine reserves compared to reference sites (either the same site before the reserve was created or equivalent sites outside the reserve). Relative to reference sites, population densities were 91% higher, biomass was 192% higher, and average organism size and diversity were 20–30% higher in reserves</w:t>
      </w:r>
      <w:r w:rsidRPr="00BC3EA6">
        <w:rPr>
          <w:rFonts w:ascii="Calibri" w:hAnsi="Calibri" w:cs="Arial"/>
          <w:color w:val="000000"/>
          <w:sz w:val="18"/>
          <w:szCs w:val="18"/>
          <w:u w:val="single"/>
        </w:rPr>
        <w:t>. Furthermore, these values were independent of reserve size, indicating that even small reserves can produce high values. These results offer evidence that marine reserves of all sizes can engender biological responses, but it is not clear how quickly these impacts occur or how long they persist.</w:t>
      </w:r>
    </w:p>
    <w:p w14:paraId="509FC5DF" w14:textId="77777777" w:rsidR="00E06600" w:rsidRPr="00BC3EA6" w:rsidRDefault="00E06600" w:rsidP="00E06600">
      <w:pPr>
        <w:pStyle w:val="NormalWeb"/>
        <w:spacing w:before="0" w:beforeAutospacing="0" w:after="0" w:afterAutospacing="0"/>
        <w:textAlignment w:val="baseline"/>
        <w:rPr>
          <w:rFonts w:ascii="Calibri" w:hAnsi="Calibri" w:cs="Arial"/>
          <w:color w:val="000000"/>
          <w:sz w:val="18"/>
          <w:szCs w:val="18"/>
        </w:rPr>
      </w:pPr>
      <w:r w:rsidRPr="00BC3EA6">
        <w:rPr>
          <w:rFonts w:ascii="Calibri" w:hAnsi="Calibri" w:cs="Arial"/>
          <w:color w:val="000000"/>
          <w:sz w:val="18"/>
          <w:szCs w:val="18"/>
        </w:rPr>
        <w:t>The few existing studies that have measured temporal responses of biological communities in individual marine reserves provide no consistent pattern. Examples exist in which biological measures (density, biomass, average size, and diversity of organisms) increased within reserves through time (</w:t>
      </w:r>
      <w:hyperlink r:id="rId23" w:anchor="b3" w:tooltip="Link to bibliographic citation" w:history="1">
        <w:r w:rsidRPr="00BC3EA6">
          <w:rPr>
            <w:rStyle w:val="Hyperlink"/>
            <w:rFonts w:ascii="Calibri" w:hAnsi="Calibri" w:cs="Arial"/>
            <w:color w:val="007E8A"/>
            <w:sz w:val="18"/>
            <w:szCs w:val="18"/>
            <w:bdr w:val="none" w:sz="0" w:space="0" w:color="auto" w:frame="1"/>
          </w:rPr>
          <w:t>Castilla &amp; Bustamante 1989</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24" w:anchor="b21" w:tooltip="Link to bibliographic citation" w:history="1">
        <w:r w:rsidRPr="00BC3EA6">
          <w:rPr>
            <w:rStyle w:val="Hyperlink"/>
            <w:rFonts w:ascii="Calibri" w:hAnsi="Calibri" w:cs="Arial"/>
            <w:color w:val="007E8A"/>
            <w:sz w:val="18"/>
            <w:szCs w:val="18"/>
            <w:bdr w:val="none" w:sz="0" w:space="0" w:color="auto" w:frame="1"/>
          </w:rPr>
          <w:t>Russ &amp; Alcala 1996</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25" w:anchor="b26" w:tooltip="Link to bibliographic citation" w:history="1">
        <w:r w:rsidRPr="00BC3EA6">
          <w:rPr>
            <w:rStyle w:val="Hyperlink"/>
            <w:rFonts w:ascii="Calibri" w:hAnsi="Calibri" w:cs="Arial"/>
            <w:color w:val="007E8A"/>
            <w:sz w:val="18"/>
            <w:szCs w:val="18"/>
            <w:bdr w:val="none" w:sz="0" w:space="0" w:color="auto" w:frame="1"/>
          </w:rPr>
          <w:t>Wantiez</w:t>
        </w:r>
        <w:r w:rsidRPr="00BC3EA6">
          <w:rPr>
            <w:rStyle w:val="apple-converted-space"/>
            <w:rFonts w:ascii="Calibri" w:hAnsi="Calibri" w:cs="Arial"/>
            <w:color w:val="007E8A"/>
            <w:sz w:val="18"/>
            <w:szCs w:val="18"/>
            <w:u w:val="single"/>
            <w:bdr w:val="none" w:sz="0" w:space="0" w:color="auto" w:frame="1"/>
          </w:rPr>
          <w:t> </w:t>
        </w:r>
        <w:r w:rsidRPr="00BC3EA6">
          <w:rPr>
            <w:rStyle w:val="Emphasis"/>
            <w:rFonts w:cs="Arial"/>
            <w:color w:val="007E8A"/>
            <w:sz w:val="18"/>
            <w:szCs w:val="18"/>
            <w:bdr w:val="none" w:sz="0" w:space="0" w:color="auto" w:frame="1"/>
          </w:rPr>
          <w:t>et al</w:t>
        </w:r>
        <w:r w:rsidRPr="00BC3EA6">
          <w:rPr>
            <w:rStyle w:val="Hyperlink"/>
            <w:rFonts w:ascii="Calibri" w:hAnsi="Calibri" w:cs="Arial"/>
            <w:color w:val="007E8A"/>
            <w:sz w:val="18"/>
            <w:szCs w:val="18"/>
            <w:bdr w:val="none" w:sz="0" w:space="0" w:color="auto" w:frame="1"/>
          </w:rPr>
          <w:t>. 1997</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26" w:anchor="b22" w:tooltip="Link to bibliographic citation" w:history="1">
        <w:r w:rsidRPr="00BC3EA6">
          <w:rPr>
            <w:rStyle w:val="Hyperlink"/>
            <w:rFonts w:ascii="Calibri" w:hAnsi="Calibri" w:cs="Arial"/>
            <w:color w:val="007E8A"/>
            <w:sz w:val="18"/>
            <w:szCs w:val="18"/>
            <w:bdr w:val="none" w:sz="0" w:space="0" w:color="auto" w:frame="1"/>
          </w:rPr>
          <w:t>Russ &amp; Alcala 1998a</w:t>
        </w:r>
      </w:hyperlink>
      <w:r w:rsidRPr="00BC3EA6">
        <w:rPr>
          <w:rFonts w:ascii="Calibri" w:hAnsi="Calibri" w:cs="Arial"/>
          <w:color w:val="000000"/>
          <w:sz w:val="18"/>
          <w:szCs w:val="18"/>
        </w:rPr>
        <w:t>), showed little change over time (</w:t>
      </w:r>
      <w:hyperlink r:id="rId27" w:anchor="b17" w:tooltip="Link to bibliographic citation" w:history="1">
        <w:r w:rsidRPr="00BC3EA6">
          <w:rPr>
            <w:rStyle w:val="Hyperlink"/>
            <w:rFonts w:ascii="Calibri" w:hAnsi="Calibri" w:cs="Arial"/>
            <w:color w:val="007E8A"/>
            <w:sz w:val="18"/>
            <w:szCs w:val="18"/>
            <w:bdr w:val="none" w:sz="0" w:space="0" w:color="auto" w:frame="1"/>
          </w:rPr>
          <w:t>Roberts 1995</w:t>
        </w:r>
      </w:hyperlink>
      <w:r w:rsidRPr="00BC3EA6">
        <w:rPr>
          <w:rFonts w:ascii="Calibri" w:hAnsi="Calibri" w:cs="Arial"/>
          <w:color w:val="000000"/>
          <w:sz w:val="18"/>
          <w:szCs w:val="18"/>
        </w:rPr>
        <w:t>;</w:t>
      </w:r>
      <w:r w:rsidRPr="00BC3EA6">
        <w:rPr>
          <w:rStyle w:val="apple-converted-space"/>
          <w:rFonts w:ascii="Calibri" w:hAnsi="Calibri" w:cs="Arial"/>
          <w:color w:val="000000"/>
          <w:sz w:val="18"/>
          <w:szCs w:val="18"/>
        </w:rPr>
        <w:t> </w:t>
      </w:r>
      <w:hyperlink r:id="rId28" w:anchor="b24" w:tooltip="Link to bibliographic citation" w:history="1">
        <w:r w:rsidRPr="00BC3EA6">
          <w:rPr>
            <w:rStyle w:val="Hyperlink"/>
            <w:rFonts w:ascii="Calibri" w:hAnsi="Calibri" w:cs="Arial"/>
            <w:color w:val="007E8A"/>
            <w:sz w:val="18"/>
            <w:szCs w:val="18"/>
            <w:bdr w:val="none" w:sz="0" w:space="0" w:color="auto" w:frame="1"/>
          </w:rPr>
          <w:t>Sala</w:t>
        </w:r>
        <w:r w:rsidRPr="00BC3EA6">
          <w:rPr>
            <w:rStyle w:val="apple-converted-space"/>
            <w:rFonts w:ascii="Calibri" w:hAnsi="Calibri" w:cs="Arial"/>
            <w:color w:val="007E8A"/>
            <w:sz w:val="18"/>
            <w:szCs w:val="18"/>
            <w:u w:val="single"/>
            <w:bdr w:val="none" w:sz="0" w:space="0" w:color="auto" w:frame="1"/>
          </w:rPr>
          <w:t> </w:t>
        </w:r>
        <w:r w:rsidRPr="00BC3EA6">
          <w:rPr>
            <w:rStyle w:val="Emphasis"/>
            <w:rFonts w:cs="Arial"/>
            <w:color w:val="007E8A"/>
            <w:sz w:val="18"/>
            <w:szCs w:val="18"/>
            <w:bdr w:val="none" w:sz="0" w:space="0" w:color="auto" w:frame="1"/>
          </w:rPr>
          <w:t>et al</w:t>
        </w:r>
        <w:r w:rsidRPr="00BC3EA6">
          <w:rPr>
            <w:rStyle w:val="Hyperlink"/>
            <w:rFonts w:ascii="Calibri" w:hAnsi="Calibri" w:cs="Arial"/>
            <w:color w:val="007E8A"/>
            <w:sz w:val="18"/>
            <w:szCs w:val="18"/>
            <w:bdr w:val="none" w:sz="0" w:space="0" w:color="auto" w:frame="1"/>
          </w:rPr>
          <w:t>. 1998</w:t>
        </w:r>
      </w:hyperlink>
      <w:r w:rsidRPr="00BC3EA6">
        <w:rPr>
          <w:rFonts w:ascii="Calibri" w:hAnsi="Calibri" w:cs="Arial"/>
          <w:color w:val="000000"/>
          <w:sz w:val="18"/>
          <w:szCs w:val="18"/>
        </w:rPr>
        <w:t>), had values that initially climbed but then fell back to original levels (</w:t>
      </w:r>
      <w:hyperlink r:id="rId29" w:anchor="b4" w:tooltip="Link to bibliographic citation" w:history="1">
        <w:r w:rsidRPr="00BC3EA6">
          <w:rPr>
            <w:rStyle w:val="Hyperlink"/>
            <w:rFonts w:ascii="Calibri" w:hAnsi="Calibri" w:cs="Arial"/>
            <w:color w:val="007E8A"/>
            <w:sz w:val="18"/>
            <w:szCs w:val="18"/>
            <w:bdr w:val="none" w:sz="0" w:space="0" w:color="auto" w:frame="1"/>
          </w:rPr>
          <w:t>Conan 1986</w:t>
        </w:r>
      </w:hyperlink>
      <w:r w:rsidRPr="00BC3EA6">
        <w:rPr>
          <w:rFonts w:ascii="Calibri" w:hAnsi="Calibri" w:cs="Arial"/>
          <w:color w:val="000000"/>
          <w:sz w:val="18"/>
          <w:szCs w:val="18"/>
        </w:rPr>
        <w:t>;</w:t>
      </w:r>
      <w:hyperlink r:id="rId30" w:anchor="b8" w:tooltip="Link to bibliographic citation" w:history="1">
        <w:r w:rsidRPr="00BC3EA6">
          <w:rPr>
            <w:rStyle w:val="Hyperlink"/>
            <w:rFonts w:ascii="Calibri" w:hAnsi="Calibri" w:cs="Arial"/>
            <w:color w:val="007E8A"/>
            <w:sz w:val="18"/>
            <w:szCs w:val="18"/>
            <w:bdr w:val="none" w:sz="0" w:space="0" w:color="auto" w:frame="1"/>
          </w:rPr>
          <w:t>Ferreira &amp; Russ 1995</w:t>
        </w:r>
      </w:hyperlink>
      <w:r w:rsidRPr="00BC3EA6">
        <w:rPr>
          <w:rFonts w:ascii="Calibri" w:hAnsi="Calibri" w:cs="Arial"/>
          <w:color w:val="000000"/>
          <w:sz w:val="18"/>
          <w:szCs w:val="18"/>
        </w:rPr>
        <w:t>), and decreased over time (</w:t>
      </w:r>
      <w:hyperlink r:id="rId31" w:anchor="b6" w:tooltip="Link to bibliographic citation" w:history="1">
        <w:r w:rsidRPr="00BC3EA6">
          <w:rPr>
            <w:rStyle w:val="Hyperlink"/>
            <w:rFonts w:ascii="Calibri" w:hAnsi="Calibri" w:cs="Arial"/>
            <w:color w:val="007E8A"/>
            <w:sz w:val="18"/>
            <w:szCs w:val="18"/>
            <w:bdr w:val="none" w:sz="0" w:space="0" w:color="auto" w:frame="1"/>
          </w:rPr>
          <w:t>Dufour</w:t>
        </w:r>
        <w:r w:rsidRPr="00BC3EA6">
          <w:rPr>
            <w:rStyle w:val="apple-converted-space"/>
            <w:rFonts w:ascii="Calibri" w:hAnsi="Calibri" w:cs="Arial"/>
            <w:color w:val="007E8A"/>
            <w:sz w:val="18"/>
            <w:szCs w:val="18"/>
            <w:u w:val="single"/>
            <w:bdr w:val="none" w:sz="0" w:space="0" w:color="auto" w:frame="1"/>
          </w:rPr>
          <w:t> </w:t>
        </w:r>
        <w:r w:rsidRPr="00BC3EA6">
          <w:rPr>
            <w:rStyle w:val="Emphasis"/>
            <w:rFonts w:cs="Arial"/>
            <w:color w:val="007E8A"/>
            <w:sz w:val="18"/>
            <w:szCs w:val="18"/>
            <w:bdr w:val="none" w:sz="0" w:space="0" w:color="auto" w:frame="1"/>
          </w:rPr>
          <w:t>et al</w:t>
        </w:r>
        <w:r w:rsidRPr="00BC3EA6">
          <w:rPr>
            <w:rStyle w:val="Hyperlink"/>
            <w:rFonts w:ascii="Calibri" w:hAnsi="Calibri" w:cs="Arial"/>
            <w:color w:val="007E8A"/>
            <w:sz w:val="18"/>
            <w:szCs w:val="18"/>
            <w:bdr w:val="none" w:sz="0" w:space="0" w:color="auto" w:frame="1"/>
          </w:rPr>
          <w:t>. 1995</w:t>
        </w:r>
      </w:hyperlink>
      <w:r w:rsidRPr="00BC3EA6">
        <w:rPr>
          <w:rFonts w:ascii="Calibri" w:hAnsi="Calibri" w:cs="Arial"/>
          <w:color w:val="000000"/>
          <w:sz w:val="18"/>
          <w:szCs w:val="18"/>
        </w:rPr>
        <w:t>). Most of these cases represent studies of particular species or a small group of species, and so it is likely that these differences in the impact of reserves over time stem from the diverse life histories, trophic position, or degree of harvest (target vs. non-target) of the organisms studied in each case. For example, as predator densities increase due to protection, prey populations may decrease in a classic trophic cascade (</w:t>
      </w:r>
      <w:hyperlink r:id="rId32" w:anchor="b25" w:tooltip="Link to bibliographic citation" w:history="1">
        <w:r w:rsidRPr="00BC3EA6">
          <w:rPr>
            <w:rStyle w:val="Hyperlink"/>
            <w:rFonts w:ascii="Calibri" w:hAnsi="Calibri" w:cs="Arial"/>
            <w:color w:val="007E8A"/>
            <w:sz w:val="18"/>
            <w:szCs w:val="18"/>
            <w:bdr w:val="none" w:sz="0" w:space="0" w:color="auto" w:frame="1"/>
          </w:rPr>
          <w:t>Steneck 1998</w:t>
        </w:r>
      </w:hyperlink>
      <w:r w:rsidRPr="00BC3EA6">
        <w:rPr>
          <w:rFonts w:ascii="Calibri" w:hAnsi="Calibri" w:cs="Arial"/>
          <w:color w:val="000000"/>
          <w:sz w:val="18"/>
          <w:szCs w:val="18"/>
        </w:rPr>
        <w:t xml:space="preserve">). </w:t>
      </w:r>
      <w:r w:rsidRPr="00BC3EA6">
        <w:rPr>
          <w:rFonts w:ascii="Calibri" w:hAnsi="Calibri" w:cs="Arial"/>
          <w:color w:val="000000"/>
          <w:sz w:val="18"/>
          <w:szCs w:val="18"/>
          <w:u w:val="single"/>
        </w:rPr>
        <w:t>Consequently, studies that focused on the response of prey species to reserve protection could find very different results from studies that focused on predator species. In the discussion we address how these species' traits may affect the results of reserve protection.</w:t>
      </w:r>
    </w:p>
    <w:p w14:paraId="1C76CFDC" w14:textId="77777777" w:rsidR="00E06600" w:rsidRPr="00BC3EA6" w:rsidRDefault="00E06600" w:rsidP="00E06600">
      <w:r w:rsidRPr="00BC3EA6">
        <w:rPr>
          <w:color w:val="000000"/>
          <w:sz w:val="18"/>
          <w:szCs w:val="18"/>
        </w:rPr>
        <w:t>Clearly there is need for a general understanding of the temporal impacts of reserve protection. Can we expect the responses to reserve protection to accrue quickly, or must we wait a decade or more to see anything occur? Are responses to reserve protection merely a “flash in the pan”, a quick response that just as quickly disappears, or can we count on the responses to reserve implementation to continue for future generations? Answers to these questions are of critical importance for management and are clearly useful to reserve designers who must face stakeholders that demand, or at least hope, that reserve protection will provide rapid and lasting effects. In this paper we address and answer these questions.</w:t>
      </w:r>
      <w:r w:rsidRPr="00BC3EA6">
        <w:rPr>
          <w:rFonts w:eastAsia="Times New Roman"/>
          <w:color w:val="000000"/>
          <w:sz w:val="27"/>
          <w:szCs w:val="27"/>
        </w:rPr>
        <w:t xml:space="preserve"> </w:t>
      </w:r>
      <w:r w:rsidRPr="00BC3EA6">
        <w:rPr>
          <w:color w:val="000000"/>
          <w:sz w:val="18"/>
          <w:szCs w:val="18"/>
          <w:u w:val="single"/>
        </w:rPr>
        <w:t>There are two ways to review data on temporal change in reserve impact</w:t>
      </w:r>
      <w:r w:rsidRPr="00BC3EA6">
        <w:rPr>
          <w:color w:val="000000"/>
          <w:sz w:val="18"/>
          <w:szCs w:val="18"/>
        </w:rPr>
        <w:t xml:space="preserve">. </w:t>
      </w:r>
      <w:r w:rsidRPr="00BC3EA6">
        <w:rPr>
          <w:color w:val="000000"/>
          <w:sz w:val="18"/>
          <w:szCs w:val="18"/>
          <w:u w:val="single"/>
        </w:rPr>
        <w:t>The first</w:t>
      </w:r>
      <w:r w:rsidRPr="00BC3EA6">
        <w:rPr>
          <w:color w:val="000000"/>
          <w:sz w:val="18"/>
          <w:szCs w:val="18"/>
        </w:rPr>
        <w:t xml:space="preserve"> is to </w:t>
      </w:r>
      <w:r w:rsidRPr="00BC3EA6">
        <w:rPr>
          <w:color w:val="000000"/>
          <w:sz w:val="18"/>
          <w:szCs w:val="18"/>
          <w:u w:val="single"/>
        </w:rPr>
        <w:t>ask</w:t>
      </w:r>
      <w:r w:rsidRPr="00BC3EA6">
        <w:rPr>
          <w:color w:val="000000"/>
          <w:sz w:val="18"/>
          <w:szCs w:val="18"/>
        </w:rPr>
        <w:t xml:space="preserve"> </w:t>
      </w:r>
      <w:r w:rsidRPr="00BC3EA6">
        <w:rPr>
          <w:color w:val="000000"/>
          <w:sz w:val="18"/>
          <w:szCs w:val="18"/>
          <w:u w:val="single"/>
        </w:rPr>
        <w:t>whether the response overall appears to be a function of the age of the reserve</w:t>
      </w:r>
      <w:r w:rsidRPr="00BC3EA6">
        <w:rPr>
          <w:color w:val="000000"/>
          <w:sz w:val="18"/>
          <w:szCs w:val="18"/>
        </w:rPr>
        <w:t xml:space="preserve">. The </w:t>
      </w:r>
      <w:r w:rsidRPr="00BC3EA6">
        <w:rPr>
          <w:color w:val="000000"/>
          <w:sz w:val="18"/>
          <w:szCs w:val="18"/>
          <w:u w:val="single"/>
        </w:rPr>
        <w:t>second method</w:t>
      </w:r>
      <w:r w:rsidRPr="00BC3EA6">
        <w:rPr>
          <w:color w:val="000000"/>
          <w:sz w:val="18"/>
          <w:szCs w:val="18"/>
        </w:rPr>
        <w:t xml:space="preserve"> summarizes </w:t>
      </w:r>
      <w:r w:rsidRPr="00BC3EA6">
        <w:rPr>
          <w:color w:val="000000"/>
          <w:sz w:val="18"/>
          <w:szCs w:val="18"/>
          <w:u w:val="single"/>
        </w:rPr>
        <w:t>studies that explicitly tracked changes in response to reserve protection through time</w:t>
      </w:r>
      <w:r w:rsidRPr="00BC3EA6">
        <w:rPr>
          <w:color w:val="000000"/>
          <w:sz w:val="18"/>
          <w:szCs w:val="18"/>
        </w:rPr>
        <w:t>. For the first approach, we used the database developed by</w:t>
      </w:r>
      <w:r w:rsidRPr="00BC3EA6">
        <w:rPr>
          <w:rStyle w:val="apple-converted-space"/>
          <w:color w:val="000000"/>
          <w:sz w:val="18"/>
          <w:szCs w:val="18"/>
        </w:rPr>
        <w:t> </w:t>
      </w:r>
      <w:hyperlink r:id="rId33" w:anchor="b9" w:tooltip="Link to bibliographic citation" w:history="1">
        <w:r w:rsidRPr="00BC3EA6">
          <w:rPr>
            <w:rStyle w:val="Hyperlink"/>
            <w:color w:val="007E8A"/>
            <w:sz w:val="18"/>
            <w:szCs w:val="18"/>
            <w:bdr w:val="none" w:sz="0" w:space="0" w:color="auto" w:frame="1"/>
          </w:rPr>
          <w:t>Halpern (2002</w:t>
        </w:r>
      </w:hyperlink>
      <w:r w:rsidRPr="00BC3EA6">
        <w:rPr>
          <w:color w:val="000000"/>
          <w:sz w:val="18"/>
          <w:szCs w:val="18"/>
        </w:rPr>
        <w:t>) of 112 independent measurements of 80 marine reserves of different ages to assess the rapidity with which reserves affect biological measures (density, biomass, average size, and diversity of organisms) and to determine how long such effects last. Studies were chosen only if they measured biological variables in a no-take reserve and included reference measurements in the site before protection or in an equivalent area outside the site.</w:t>
      </w:r>
    </w:p>
    <w:p w14:paraId="1510E837" w14:textId="77777777" w:rsidR="00E06600" w:rsidRPr="00BC3EA6" w:rsidRDefault="00E06600" w:rsidP="00E06600">
      <w:pPr>
        <w:rPr>
          <w:sz w:val="16"/>
        </w:rPr>
      </w:pPr>
    </w:p>
    <w:p w14:paraId="44A94FC9" w14:textId="77777777" w:rsidR="00E06600" w:rsidRPr="00BC3EA6" w:rsidRDefault="00E06600" w:rsidP="00E06600">
      <w:pPr>
        <w:pStyle w:val="Heading3"/>
        <w:rPr>
          <w:rFonts w:ascii="Calibri" w:hAnsi="Calibri"/>
        </w:rPr>
      </w:pPr>
      <w:r w:rsidRPr="00BC3EA6">
        <w:rPr>
          <w:rFonts w:ascii="Calibri" w:hAnsi="Calibri"/>
        </w:rPr>
        <w:lastRenderedPageBreak/>
        <w:t>Marine key</w:t>
      </w:r>
    </w:p>
    <w:p w14:paraId="2E66A8A3" w14:textId="77777777" w:rsidR="00E06600" w:rsidRPr="00BC3EA6" w:rsidRDefault="00E06600" w:rsidP="00524D30">
      <w:pPr>
        <w:pStyle w:val="Heading4"/>
      </w:pPr>
      <w:r w:rsidRPr="00BC3EA6">
        <w:t>Oceans encompass majority of planet’s biodiversity</w:t>
      </w:r>
    </w:p>
    <w:p w14:paraId="33604E28" w14:textId="77777777" w:rsidR="00E06600" w:rsidRPr="00BC3EA6" w:rsidRDefault="00E06600" w:rsidP="00E06600">
      <w:r w:rsidRPr="00BC3EA6">
        <w:rPr>
          <w:b/>
        </w:rPr>
        <w:t>Clark and Clausen 8</w:t>
      </w:r>
      <w:r w:rsidRPr="00BC3EA6">
        <w:t xml:space="preserve"> ( July 2008) Brett Clark teaches sociology at North Carolina State University in Raleigh. Rebecca Clausen teaches sociology at Fort Lewis College in Durango, Colorado) http://monthlyreview.org/2008/07/01/the-oceanic-crisis-capitalism-and-the-degradation-of-marine-ecosystem/</w:t>
      </w:r>
    </w:p>
    <w:p w14:paraId="10A31F50" w14:textId="77777777" w:rsidR="00E06600" w:rsidRPr="00BC3EA6" w:rsidRDefault="00E06600" w:rsidP="00E06600">
      <w:r w:rsidRPr="00BC3EA6">
        <w:t xml:space="preserve">Ecologists now appreciate </w:t>
      </w:r>
      <w:r w:rsidRPr="00BC3EA6">
        <w:rPr>
          <w:u w:val="single"/>
        </w:rPr>
        <w:t>the complexity of biological relationships at multiple scales</w:t>
      </w:r>
      <w:r w:rsidRPr="00BC3EA6">
        <w:t xml:space="preserve">, </w:t>
      </w:r>
      <w:r w:rsidRPr="00BC3EA6">
        <w:rPr>
          <w:u w:val="single"/>
        </w:rPr>
        <w:t>includ</w:t>
      </w:r>
      <w:r w:rsidRPr="00BC3EA6">
        <w:t xml:space="preserve">e primary productivity, carbon sequestration, and intricate food webs. New light is being shed on oceanic ecosystems offering an emerging picture of the sea’s metabolism. In particular, research reveals great complexity and a resultant integrity among trophic level interactions (food webs) between microscopic organisms, plankton, and larger predators. Ivan Valiela, a marine biologist, states: No topic within marine ecology and biological oceanography has changed more…than our notions about components and structure of planktonic food webs. Knowledge about </w:t>
      </w:r>
      <w:r w:rsidRPr="00BC3EA6">
        <w:rPr>
          <w:u w:val="single"/>
        </w:rPr>
        <w:t>marine water column food webs has been considerably enlarged, and made much more complex</w:t>
      </w:r>
      <w:r w:rsidRPr="00BC3EA6">
        <w:t xml:space="preserve">, by recent findings about the existence and role of smaller organisms, release and reuse of dissolved organic matter, and reassessment of the function of certain larger organisms. The </w:t>
      </w:r>
      <w:r w:rsidRPr="00BC3EA6">
        <w:rPr>
          <w:u w:val="single"/>
        </w:rPr>
        <w:t>metabolic interactions</w:t>
      </w:r>
      <w:r w:rsidRPr="00BC3EA6">
        <w:t xml:space="preserve"> expressed among trophic levels </w:t>
      </w:r>
      <w:r w:rsidRPr="00BC3EA6">
        <w:rPr>
          <w:u w:val="single"/>
        </w:rPr>
        <w:t>are</w:t>
      </w:r>
      <w:r w:rsidRPr="00BC3EA6">
        <w:t xml:space="preserve"> proving to be the </w:t>
      </w:r>
      <w:r w:rsidRPr="00BC3EA6">
        <w:rPr>
          <w:u w:val="single"/>
        </w:rPr>
        <w:t>underlying source of great biological wealth and ocean resiliency</w:t>
      </w:r>
      <w:r w:rsidRPr="00BC3EA6">
        <w:t xml:space="preserve">. According to </w:t>
      </w:r>
      <w:r w:rsidRPr="00BC3EA6">
        <w:rPr>
          <w:u w:val="single"/>
        </w:rPr>
        <w:t>marine</w:t>
      </w:r>
      <w:r w:rsidRPr="00BC3EA6">
        <w:t xml:space="preserve"> scientists, “the genetic, species, habitat, and ecosystem </w:t>
      </w:r>
      <w:r w:rsidRPr="00BC3EA6">
        <w:rPr>
          <w:u w:val="single"/>
        </w:rPr>
        <w:t>diversity</w:t>
      </w:r>
      <w:r w:rsidRPr="00BC3EA6">
        <w:t xml:space="preserve"> of the oceans is believed to </w:t>
      </w:r>
      <w:r w:rsidRPr="00BC3EA6">
        <w:rPr>
          <w:u w:val="single"/>
        </w:rPr>
        <w:t>exceed that of any other Earth system.”</w:t>
      </w:r>
      <w:r w:rsidRPr="00BC3EA6">
        <w:t xml:space="preserve"> For example, </w:t>
      </w:r>
      <w:r w:rsidRPr="00BC3EA6">
        <w:rPr>
          <w:u w:val="single"/>
        </w:rPr>
        <w:t>ocean environments contain seventeen different taxa of life forms compared to eleven land-based taxa. Oceans account for 99 percent of the volume that is known to sustain life</w:t>
      </w:r>
      <w:r w:rsidRPr="00BC3EA6">
        <w:t xml:space="preserve">—most of which is still unknown. Scientists exploring the ocean’s middle depths have discovered a host of new species composing productive ecosystems. The deep-sea bottom, of which little more than 1.5 percent has been explored, has recently been the object of great interest due to its abundant biodiversity.  For example, in </w:t>
      </w:r>
      <w:r w:rsidRPr="00BC3EA6">
        <w:rPr>
          <w:u w:val="single"/>
        </w:rPr>
        <w:t xml:space="preserve">one such Atlantic seafloor with an area of approximately twenty-one square meters, scientists sampled and found 90,672 individual organisms representing 798 species, of which 460 were previously unknown. </w:t>
      </w:r>
      <w:r w:rsidRPr="00BC3EA6">
        <w:t>These new discoveries have yielded important insights regarding marine ecosystems. At the same time, they produce an appreciation of the great uncertainty that still exists for much of the marine environment’s processes, such as the role of currents, nutrient cycles, and biomass.7</w:t>
      </w:r>
    </w:p>
    <w:p w14:paraId="5CF4FE2D" w14:textId="77777777" w:rsidR="00E06600" w:rsidRDefault="00E06600" w:rsidP="00E06600">
      <w:pPr>
        <w:pStyle w:val="Heading3"/>
        <w:rPr>
          <w:rFonts w:ascii="Calibri" w:hAnsi="Calibri"/>
        </w:rPr>
      </w:pPr>
      <w:r w:rsidRPr="00BC3EA6">
        <w:rPr>
          <w:rFonts w:ascii="Calibri" w:hAnsi="Calibri"/>
        </w:rPr>
        <w:lastRenderedPageBreak/>
        <w:t>Impact</w:t>
      </w:r>
    </w:p>
    <w:p w14:paraId="21409C01" w14:textId="77777777" w:rsidR="00D74CED" w:rsidRPr="00816CD2" w:rsidRDefault="00D74CED" w:rsidP="00D74CED">
      <w:pPr>
        <w:pStyle w:val="Heading4"/>
      </w:pPr>
      <w:r w:rsidRPr="00BC3EA6">
        <w:t>Biodiversity Loss leads to Extinction</w:t>
      </w:r>
    </w:p>
    <w:p w14:paraId="46ADA83B" w14:textId="77777777" w:rsidR="00D74CED" w:rsidRPr="00BC3EA6" w:rsidRDefault="00D74CED" w:rsidP="00D74CED">
      <w:r w:rsidRPr="00BC3EA6">
        <w:rPr>
          <w:rStyle w:val="Style13ptBold"/>
        </w:rPr>
        <w:t>Watson, 06</w:t>
      </w:r>
      <w:r w:rsidRPr="00BC3EA6">
        <w:t xml:space="preserve"> (Paul, </w:t>
      </w:r>
      <w:proofErr w:type="spellStart"/>
      <w:r w:rsidRPr="00BC3EA6">
        <w:t>Envioronmental</w:t>
      </w:r>
      <w:proofErr w:type="spellEnd"/>
      <w:r w:rsidRPr="00BC3EA6">
        <w:t xml:space="preserve"> activist and founder of Sea </w:t>
      </w:r>
      <w:proofErr w:type="spellStart"/>
      <w:r w:rsidRPr="00BC3EA6">
        <w:t>Sheperd</w:t>
      </w:r>
      <w:proofErr w:type="spellEnd"/>
      <w:r w:rsidRPr="00BC3EA6">
        <w:t xml:space="preserve"> Conservation Society, focused on marine protection, “The politics of Extinction”, 2006, </w:t>
      </w:r>
      <w:hyperlink r:id="rId34" w:history="1">
        <w:r w:rsidRPr="00BC3EA6">
          <w:rPr>
            <w:rStyle w:val="Hyperlink"/>
          </w:rPr>
          <w:t>http://www.eco-action.org/dt/beerswil.html</w:t>
        </w:r>
      </w:hyperlink>
      <w:r w:rsidRPr="00BC3EA6">
        <w:t xml:space="preserve">, 7/18/14) </w:t>
      </w:r>
    </w:p>
    <w:p w14:paraId="0F1BBF6C" w14:textId="77777777" w:rsidR="00D74CED" w:rsidRPr="00BC3EA6" w:rsidRDefault="00D74CED" w:rsidP="00D74CED">
      <w:r w:rsidRPr="00BC3EA6">
        <w:t xml:space="preserve">We are at the present time living in an age of mass extinction. Each year, more than 20,000 unique species disappear from this planet forever. This represents more that two species per hour. Species extinction is the fuel that supports the </w:t>
      </w:r>
      <w:proofErr w:type="gramStart"/>
      <w:r w:rsidRPr="00BC3EA6">
        <w:t>ever increasing</w:t>
      </w:r>
      <w:proofErr w:type="gramEnd"/>
      <w:r w:rsidRPr="00BC3EA6">
        <w:t xml:space="preserve"> progress of the machinery of civilization. Individual humans are for the most part insulated from the reality of species loss. Alienated from the natural world, guided by anthropocentric attitudes, the average human being is unaware and non-caring about the biological holocaust that is transpiring each and every day. The facts are clear. </w:t>
      </w:r>
      <w:r w:rsidRPr="00601D03">
        <w:rPr>
          <w:rStyle w:val="StyleUnderline"/>
          <w:highlight w:val="yellow"/>
        </w:rPr>
        <w:t>More plant and animal species will go through extinction within our generation than have been lost thorough natural causes over the past two hundred million years. Our single human generation, that is, all people born between 1930 and 2010 will witness the complete obliteration of one third to one half of all the Earth's life forms</w:t>
      </w:r>
      <w:r w:rsidRPr="00BC3EA6">
        <w:t xml:space="preserve">, each and every one of them the product of more than two billion years of evolution. This is biological meltdown, and what this really means is the end to vertebrate evolution on planet Earth. Nature is under siege on a global scale. Biotopes, i.e., environmentally distinct regions, from tropical and temperate rainforests to coral reefs and coastal estuaries, are disintegrating in the wake of human onslaught. The destruction of forests and the proliferation of human activity will remove more than 20 percent of all terrestrial plant species over the next fifty years. </w:t>
      </w:r>
      <w:r w:rsidRPr="00601D03">
        <w:rPr>
          <w:rStyle w:val="StyleUnderline"/>
          <w:highlight w:val="yellow"/>
        </w:rPr>
        <w:t>Because plants form the foundation for entire biotic communities, their demise will carry with it the extinction of an exponentially greater number of animal species -- perhaps ten times as many faunal species for each type of plant eliminated</w:t>
      </w:r>
      <w:r w:rsidRPr="00BC3EA6">
        <w:t xml:space="preserve">. Sixty-five million years ago, a natural cataclysmic event resulted in extinction of the dinosaurs. Even with a plant foundation intact, it took more than 100,000 years for faunal biological diversity to re-establish itself. More importantly, the resurrection of biological diversity assumes an intact zone of tropical forests to provide for new speciation after extinction. Today, the tropical rain forests are disappearing more rapidly than any other </w:t>
      </w:r>
      <w:proofErr w:type="gramStart"/>
      <w:r w:rsidRPr="00BC3EA6">
        <w:t>bio-region</w:t>
      </w:r>
      <w:proofErr w:type="gramEnd"/>
      <w:r w:rsidRPr="00BC3EA6">
        <w:t xml:space="preserve">, ensuring that after the age of humans, the Earth will remain a biological, if not a literal desert for eons to come. </w:t>
      </w:r>
      <w:r w:rsidRPr="00601D03">
        <w:rPr>
          <w:rStyle w:val="StyleUnderline"/>
          <w:highlight w:val="yellow"/>
        </w:rPr>
        <w:t>The present course of civilization points to ecocide -- the death of nature</w:t>
      </w:r>
      <w:r w:rsidRPr="00BC3EA6">
        <w:rPr>
          <w:rStyle w:val="StyleUnderline"/>
        </w:rPr>
        <w:t>.</w:t>
      </w:r>
      <w:r w:rsidRPr="00BC3EA6">
        <w:t xml:space="preserve"> Like a run-a-way train, civilization is speeding along tracks of our own manufacture towards the </w:t>
      </w:r>
      <w:proofErr w:type="gramStart"/>
      <w:r w:rsidRPr="00BC3EA6">
        <w:t>stone wall</w:t>
      </w:r>
      <w:proofErr w:type="gramEnd"/>
      <w:r w:rsidRPr="00BC3EA6">
        <w:t xml:space="preserve"> of extinction. </w:t>
      </w:r>
      <w:proofErr w:type="gramStart"/>
      <w:r w:rsidRPr="00BC3EA6">
        <w:t>The human passengers sitting comfortably in their seats, laughing, partying, and choosing to not look out the window.</w:t>
      </w:r>
      <w:proofErr w:type="gramEnd"/>
      <w:r w:rsidRPr="00BC3EA6">
        <w:t xml:space="preserve">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w:t>
      </w:r>
      <w:proofErr w:type="spellStart"/>
      <w:r w:rsidRPr="00BC3EA6">
        <w:t>specicidal</w:t>
      </w:r>
      <w:proofErr w:type="spellEnd"/>
      <w:r w:rsidRPr="00BC3EA6">
        <w:t xml:space="preserve"> juggernaut. Others are desperately throwing out anchors in an attempt to slow the monster down while all the while, the authorities, blind to their own impending destruction, are clubbing, shooting and jailing those who would save us all. </w:t>
      </w:r>
    </w:p>
    <w:p w14:paraId="143DC87A" w14:textId="77777777" w:rsidR="00D74CED" w:rsidRPr="00D74CED" w:rsidRDefault="00D74CED" w:rsidP="00D74CED"/>
    <w:p w14:paraId="3DC7F471" w14:textId="77777777" w:rsidR="00E06600" w:rsidRPr="00BC3EA6" w:rsidRDefault="00E06600" w:rsidP="00524D30">
      <w:pPr>
        <w:pStyle w:val="Heading4"/>
      </w:pPr>
      <w:r w:rsidRPr="00BC3EA6">
        <w:t>Biodiversity loss itself outweighs human extinction, that means you can vote aff if we win a risk of preserving biodiversity</w:t>
      </w:r>
    </w:p>
    <w:p w14:paraId="3AF962B3" w14:textId="77777777" w:rsidR="00E06600" w:rsidRPr="00BC3EA6" w:rsidRDefault="00E06600" w:rsidP="00E06600">
      <w:pPr>
        <w:rPr>
          <w:rFonts w:cs="Times New Roman"/>
          <w:sz w:val="24"/>
        </w:rPr>
      </w:pPr>
      <w:r w:rsidRPr="00BC3EA6">
        <w:rPr>
          <w:rFonts w:cs="Times New Roman"/>
          <w:b/>
          <w:sz w:val="24"/>
        </w:rPr>
        <w:t>Elliot 97</w:t>
      </w:r>
      <w:r w:rsidRPr="00BC3EA6">
        <w:rPr>
          <w:rFonts w:cs="Times New Roman"/>
          <w:sz w:val="24"/>
        </w:rPr>
        <w:t xml:space="preserve"> </w:t>
      </w:r>
      <w:r w:rsidRPr="00BC3EA6">
        <w:rPr>
          <w:rFonts w:cs="Times New Roman"/>
          <w:sz w:val="16"/>
          <w:szCs w:val="16"/>
        </w:rPr>
        <w:t xml:space="preserve">[Herschel, University of Florida Emeritus Philosophy, 1997, “A General Statement of the Tragedy of the Commons” February 26, </w:t>
      </w:r>
      <w:hyperlink r:id="rId35" w:history="1">
        <w:r w:rsidRPr="00BC3EA6">
          <w:rPr>
            <w:rStyle w:val="Hyperlink"/>
            <w:rFonts w:cs="Times New Roman"/>
            <w:sz w:val="16"/>
            <w:szCs w:val="16"/>
          </w:rPr>
          <w:t>http://www.jayhanson.us/page121.htm</w:t>
        </w:r>
      </w:hyperlink>
      <w:r w:rsidRPr="00BC3EA6">
        <w:rPr>
          <w:rFonts w:cs="Times New Roman"/>
          <w:sz w:val="16"/>
          <w:szCs w:val="16"/>
        </w:rPr>
        <w:t xml:space="preserve"> EC].</w:t>
      </w:r>
    </w:p>
    <w:p w14:paraId="0C4C4A17" w14:textId="77777777" w:rsidR="00E06600" w:rsidRPr="00BC3EA6" w:rsidRDefault="00E06600" w:rsidP="00E06600">
      <w:pPr>
        <w:rPr>
          <w:rFonts w:cs="Times New Roman"/>
          <w:sz w:val="24"/>
        </w:rPr>
      </w:pPr>
      <w:r w:rsidRPr="00BC3EA6">
        <w:rPr>
          <w:rFonts w:cs="Times New Roman"/>
          <w:sz w:val="16"/>
          <w:szCs w:val="16"/>
        </w:rPr>
        <w:t xml:space="preserve">Third, all systems of ethical beliefs are hypotheses about how human beings can live on Earth. As such, they make factual claims. And like all factual claims, their truth or falsity depends on empirical evidence. For this reason, the sequence of biological events which the general statement of the tragedy of the commons describes is of decisive importance for ethical theory. It shows ¶ (1) that moral behavior must be grounded in a knowledge of biology and ecology, ¶ (2) that moral obligations must be empirically tested to attain necessary biological goals, ¶ </w:t>
      </w:r>
      <w:r w:rsidRPr="00BC3EA6">
        <w:rPr>
          <w:rFonts w:cs="Times New Roman"/>
          <w:sz w:val="16"/>
          <w:szCs w:val="16"/>
        </w:rPr>
        <w:lastRenderedPageBreak/>
        <w:t>(3) that any system of moral practices is self-inconsistent when the behavior, which it either allows or makes morally obligatory, actually subverts the goal it seeks. Thus empirical criteria give[s] a necessary (though not a sufficient) condition for acceptable moral behavior.</w:t>
      </w:r>
      <w:r w:rsidRPr="00BC3EA6">
        <w:rPr>
          <w:rFonts w:cs="Times New Roman"/>
          <w:sz w:val="24"/>
        </w:rPr>
        <w:t xml:space="preserve"> </w:t>
      </w:r>
      <w:r w:rsidRPr="00BC3EA6">
        <w:rPr>
          <w:rFonts w:cs="Times New Roman"/>
          <w:sz w:val="24"/>
          <w:u w:val="single"/>
        </w:rPr>
        <w:t xml:space="preserve">Regardless of the human proclivity to rationalize, </w:t>
      </w:r>
      <w:r w:rsidRPr="00BC3EA6">
        <w:rPr>
          <w:rFonts w:cs="Times New Roman"/>
          <w:sz w:val="24"/>
          <w:highlight w:val="yellow"/>
          <w:u w:val="single"/>
        </w:rPr>
        <w:t>any system of ethical beliefs is mistaken if its practice would cause the breakdown of the ecosystem</w:t>
      </w:r>
      <w:r w:rsidRPr="00BC3EA6">
        <w:rPr>
          <w:rFonts w:cs="Times New Roman"/>
          <w:sz w:val="24"/>
          <w:u w:val="single"/>
        </w:rPr>
        <w:t xml:space="preserve"> </w:t>
      </w:r>
      <w:r w:rsidRPr="00BC3EA6">
        <w:rPr>
          <w:rFonts w:cs="Times New Roman"/>
          <w:sz w:val="16"/>
          <w:szCs w:val="16"/>
        </w:rPr>
        <w:t>which sustains the people who live by it. Indeed,</w:t>
      </w:r>
      <w:r w:rsidRPr="00BC3EA6">
        <w:rPr>
          <w:rFonts w:cs="Times New Roman"/>
          <w:sz w:val="24"/>
        </w:rPr>
        <w:t xml:space="preserve"> </w:t>
      </w:r>
      <w:r w:rsidRPr="00BC3EA6">
        <w:rPr>
          <w:rFonts w:cs="Times New Roman"/>
          <w:sz w:val="24"/>
          <w:highlight w:val="yellow"/>
          <w:u w:val="single"/>
        </w:rPr>
        <w:t>biological necessity has a veto over moral behavior.</w:t>
      </w:r>
      <w:r w:rsidRPr="00BC3EA6">
        <w:rPr>
          <w:rFonts w:cs="Times New Roman"/>
          <w:sz w:val="24"/>
          <w:u w:val="single"/>
        </w:rPr>
        <w:t xml:space="preserve"> Facts can refute moral beliefs.¶</w:t>
      </w:r>
      <w:r w:rsidRPr="00BC3EA6">
        <w:rPr>
          <w:rFonts w:cs="Times New Roman"/>
          <w:sz w:val="16"/>
          <w:szCs w:val="16"/>
        </w:rPr>
        <w:t xml:space="preserve"> Fourth, ecosystems are in dynamic equilibrium. In addition, technology and human institutions are constantly evolving in novel and unpredictable ways. Furthermore, </w:t>
      </w:r>
      <w:r w:rsidRPr="00BC3EA6">
        <w:rPr>
          <w:rFonts w:cs="Times New Roman"/>
          <w:sz w:val="24"/>
          <w:u w:val="single"/>
        </w:rPr>
        <w:t xml:space="preserve">living things must compete with each other for space and resources; yet </w:t>
      </w:r>
      <w:r w:rsidRPr="00BC3EA6">
        <w:rPr>
          <w:rFonts w:cs="Times New Roman"/>
          <w:sz w:val="24"/>
          <w:highlight w:val="yellow"/>
          <w:u w:val="single"/>
        </w:rPr>
        <w:t>each organism also depends symbiotically on the well-being of the whole for its own survival</w:t>
      </w:r>
      <w:r w:rsidRPr="00BC3EA6">
        <w:rPr>
          <w:rFonts w:cs="Times New Roman"/>
          <w:sz w:val="24"/>
          <w:u w:val="single"/>
        </w:rPr>
        <w:t xml:space="preserve"> and well-being. Indeed </w:t>
      </w:r>
      <w:r w:rsidRPr="00BC3EA6">
        <w:rPr>
          <w:rFonts w:cs="Times New Roman"/>
          <w:sz w:val="24"/>
          <w:highlight w:val="yellow"/>
          <w:u w:val="single"/>
        </w:rPr>
        <w:t>the welfare of all organisms</w:t>
      </w:r>
      <w:r w:rsidRPr="00BC3EA6">
        <w:rPr>
          <w:rFonts w:cs="Times New Roman"/>
          <w:sz w:val="24"/>
          <w:u w:val="single"/>
        </w:rPr>
        <w:t xml:space="preserve"> -- including human beings -- </w:t>
      </w:r>
      <w:r w:rsidRPr="00BC3EA6">
        <w:rPr>
          <w:rFonts w:cs="Times New Roman"/>
          <w:sz w:val="24"/>
          <w:highlight w:val="yellow"/>
          <w:u w:val="single"/>
        </w:rPr>
        <w:t>is causally dependent on the health and stability of the ecosystems which sustain them. As a consequence, the stability and well-being of the Earth's biosystem has moral priority</w:t>
      </w:r>
      <w:r w:rsidRPr="00BC3EA6">
        <w:rPr>
          <w:rFonts w:cs="Times New Roman"/>
          <w:sz w:val="24"/>
          <w:u w:val="single"/>
        </w:rPr>
        <w:t xml:space="preserve"> over the welfare of any of its parts</w:t>
      </w:r>
      <w:r w:rsidRPr="00BC3EA6">
        <w:rPr>
          <w:rFonts w:cs="Times New Roman"/>
          <w:sz w:val="24"/>
        </w:rPr>
        <w:t xml:space="preserve"> </w:t>
      </w:r>
      <w:r w:rsidRPr="00BC3EA6">
        <w:rPr>
          <w:rFonts w:cs="Times New Roman"/>
          <w:sz w:val="16"/>
          <w:szCs w:val="16"/>
        </w:rPr>
        <w:t>-- including the needs and interests of human societies and individuals.</w:t>
      </w:r>
      <w:r w:rsidRPr="00BC3EA6">
        <w:rPr>
          <w:rFonts w:cs="Times New Roman"/>
          <w:sz w:val="24"/>
        </w:rPr>
        <w:t xml:space="preserve"> </w:t>
      </w:r>
    </w:p>
    <w:p w14:paraId="65C31EC2" w14:textId="77777777" w:rsidR="00E06600" w:rsidRPr="00BC3EA6" w:rsidRDefault="00E06600" w:rsidP="00524D30">
      <w:pPr>
        <w:pStyle w:val="Heading4"/>
      </w:pPr>
      <w:r w:rsidRPr="00BC3EA6">
        <w:t>Biodiversity Loss leads to Extinction</w:t>
      </w:r>
    </w:p>
    <w:p w14:paraId="097FE07B" w14:textId="77777777" w:rsidR="00E06600" w:rsidRPr="00BC3EA6" w:rsidRDefault="00E06600" w:rsidP="00E06600"/>
    <w:p w14:paraId="09D386A9" w14:textId="77777777" w:rsidR="00E06600" w:rsidRPr="00BC3EA6" w:rsidRDefault="00E06600" w:rsidP="00E06600">
      <w:r w:rsidRPr="00BC3EA6">
        <w:rPr>
          <w:rStyle w:val="Style13ptBold"/>
        </w:rPr>
        <w:t>Watson, 06</w:t>
      </w:r>
      <w:r w:rsidRPr="00BC3EA6">
        <w:t xml:space="preserve"> (Paul, Envioronmental activist and founder of Sea Sheperd Conservation Society, focused on marine protection, “The politics of Extinction”, 2006, </w:t>
      </w:r>
      <w:hyperlink r:id="rId36" w:history="1">
        <w:r w:rsidRPr="00BC3EA6">
          <w:rPr>
            <w:rStyle w:val="Hyperlink"/>
          </w:rPr>
          <w:t>http://www.eco-action.org/dt/beerswil.html</w:t>
        </w:r>
      </w:hyperlink>
      <w:r w:rsidRPr="00BC3EA6">
        <w:t xml:space="preserve">, 7/18/14) </w:t>
      </w:r>
    </w:p>
    <w:p w14:paraId="12E1A8CF" w14:textId="77777777" w:rsidR="00E06600" w:rsidRDefault="00E06600" w:rsidP="00E06600">
      <w:r w:rsidRPr="00BC3EA6">
        <w:t xml:space="preserve">We are at the present time living in an age of mass extinction. Each year, more than 20,000 unique species disappear from this planet forever. This represents more that two species per hour. Species extinction is the fuel that supports the ever increasing progress of the machinery of civilization. Individual humans are for the most part insulated from the reality of species loss. Alienated from the natural world, guided by anthropocentric attitudes, the average human being is unaware and non-caring about the biological holocaust that is transpiring each and every day. The facts are clear. </w:t>
      </w:r>
      <w:r w:rsidRPr="00BC3EA6">
        <w:rPr>
          <w:rStyle w:val="StyleUnderline"/>
        </w:rPr>
        <w:t>More plant and animal species will go through extinction within our generation than have been lost thorough natural causes over the past two hundred million years. Our single human generation, that is, all people born between 1930 and 2010 will witness the complete obliteration of one third to one half of all the Earth's life forms</w:t>
      </w:r>
      <w:r w:rsidRPr="00BC3EA6">
        <w:t xml:space="preserve">, each and every one of them the product of more than two billion years of evolution. This is biological meltdown, and what this really means is the end to vertebrate evolution on planet Earth. Nature is under siege on a global scale. Biotopes, i.e., environmentally distinct regions, from tropical and temperate rainforests to coral reefs and coastal estuaries, are disintegrating in the wake of human onslaught. The destruction of forests and the proliferation of human activity will remove more than 20 percent of all terrestrial plant species over the next fifty years. </w:t>
      </w:r>
      <w:r w:rsidRPr="00BC3EA6">
        <w:rPr>
          <w:rStyle w:val="StyleUnderline"/>
        </w:rPr>
        <w:t>Because plants form the foundation for entire biotic communities, their demise will carry with it the extinction of an exponentially greater number of animal species -- perhaps ten times as many faunal species for each type of plant eliminated</w:t>
      </w:r>
      <w:r w:rsidRPr="00BC3EA6">
        <w:t xml:space="preserve">. Sixty-five million years ago, a natural cataclysmic event resulted in extinction of the dinosaurs. Even with a plant foundation intact, it took more than 100,000 years for faunal biological diversity to re-establish itself. More importantly, the resurrection of biological diversity assumes an intact zone of tropical forests to provide for new speciation after extinction. Today, the tropical rain forests are disappearing more rapidly than any other bio-region, ensuring that after the age of humans, the Earth will remain a biological, if not a literal desert for eons to come. </w:t>
      </w:r>
      <w:r w:rsidRPr="00BC3EA6">
        <w:rPr>
          <w:rStyle w:val="StyleUnderline"/>
        </w:rPr>
        <w:t>The present course of civilization points to ecocide -- the death of nature.</w:t>
      </w:r>
      <w:r w:rsidRPr="00BC3EA6">
        <w:t xml:space="preserve"> Like a run-a-way train, civilization is speeding along tracks of our own manufacture towards the stone wall of extinction. The human passengers sitting comfortably in their seats, laughing, partying, and choosing to not look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w:t>
      </w:r>
      <w:r w:rsidRPr="00BC3EA6">
        <w:lastRenderedPageBreak/>
        <w:t xml:space="preserve">the monster down while all the while, the authorities, blind to their own impending destruction, are clubbing, shooting and jailing those who would save us all. </w:t>
      </w:r>
    </w:p>
    <w:p w14:paraId="7EFC3490" w14:textId="77777777" w:rsidR="005B58F1" w:rsidRPr="00BC3EA6" w:rsidRDefault="005B58F1" w:rsidP="00E06600"/>
    <w:p w14:paraId="7615D581" w14:textId="77777777" w:rsidR="00E06600" w:rsidRPr="00BC3EA6" w:rsidRDefault="00E06600" w:rsidP="00E06600"/>
    <w:p w14:paraId="3EAC9A91" w14:textId="77777777" w:rsidR="00E06600" w:rsidRPr="00BC3EA6" w:rsidRDefault="00E06600" w:rsidP="00E06600">
      <w:pPr>
        <w:rPr>
          <w:rFonts w:cs="Times New Roman"/>
          <w:sz w:val="24"/>
        </w:rPr>
      </w:pPr>
    </w:p>
    <w:p w14:paraId="56A3ECFE" w14:textId="77777777" w:rsidR="00E06600" w:rsidRPr="00BC3EA6" w:rsidRDefault="00E06600" w:rsidP="00E06600">
      <w:pPr>
        <w:pStyle w:val="Heading2"/>
        <w:rPr>
          <w:rFonts w:ascii="Calibri" w:hAnsi="Calibri"/>
        </w:rPr>
      </w:pPr>
      <w:r w:rsidRPr="00BC3EA6">
        <w:rPr>
          <w:rFonts w:ascii="Calibri" w:hAnsi="Calibri"/>
        </w:rPr>
        <w:lastRenderedPageBreak/>
        <w:t>Anthro</w:t>
      </w:r>
    </w:p>
    <w:p w14:paraId="69C7B2FF" w14:textId="77777777" w:rsidR="00E06600" w:rsidRPr="00BC3EA6" w:rsidRDefault="00E06600" w:rsidP="00E06600">
      <w:pPr>
        <w:pStyle w:val="Heading3"/>
        <w:rPr>
          <w:rFonts w:ascii="Calibri" w:hAnsi="Calibri"/>
        </w:rPr>
      </w:pPr>
      <w:r w:rsidRPr="00BC3EA6">
        <w:rPr>
          <w:rFonts w:ascii="Calibri" w:hAnsi="Calibri"/>
        </w:rPr>
        <w:lastRenderedPageBreak/>
        <w:t>Uniqueness</w:t>
      </w:r>
    </w:p>
    <w:p w14:paraId="2D2AE1F7" w14:textId="77777777" w:rsidR="00E06600" w:rsidRPr="00BC3EA6" w:rsidRDefault="00E06600" w:rsidP="00524D30">
      <w:pPr>
        <w:pStyle w:val="Heading4"/>
      </w:pPr>
      <w:r w:rsidRPr="00BC3EA6">
        <w:t xml:space="preserve">Status Quo worships capitalism and profit-based motives- marine reserves move away from this catastrophic ideology </w:t>
      </w:r>
    </w:p>
    <w:p w14:paraId="612B87D6" w14:textId="77777777" w:rsidR="00E06600" w:rsidRPr="00BC3EA6" w:rsidRDefault="00E06600" w:rsidP="00E06600">
      <w:pPr>
        <w:rPr>
          <w:sz w:val="16"/>
          <w:szCs w:val="16"/>
        </w:rPr>
      </w:pPr>
      <w:r w:rsidRPr="00BC3EA6">
        <w:rPr>
          <w:rStyle w:val="Style13ptBold"/>
        </w:rPr>
        <w:t>Clark and Clausen 8</w:t>
      </w:r>
      <w:r w:rsidRPr="00BC3EA6">
        <w:t xml:space="preserve"> </w:t>
      </w:r>
      <w:r w:rsidRPr="00BC3EA6">
        <w:rPr>
          <w:sz w:val="16"/>
          <w:szCs w:val="16"/>
        </w:rPr>
        <w:t>[Brett Clark, Sociology professor at North Carolina State University in Raleigh. Rebecca Clausen, professor of Sociology at Fort Lewis College in Durango, Colorado. “Capitalism and the Degradation of Marine Ecosystem” Monthly Review July 2008 http://monthlyreview.org/2008/07/01/the-oceanic-crisis-capitalism-and-the-degradation-of-marine-ecosystem/]//KL</w:t>
      </w:r>
    </w:p>
    <w:p w14:paraId="5E07050A" w14:textId="77777777" w:rsidR="00E06600" w:rsidRPr="00BC3EA6" w:rsidRDefault="00E06600" w:rsidP="00E06600">
      <w:pPr>
        <w:rPr>
          <w:sz w:val="16"/>
        </w:rPr>
      </w:pPr>
      <w:r w:rsidRPr="00BC3EA6">
        <w:rPr>
          <w:rStyle w:val="StyleUnderline"/>
        </w:rPr>
        <w:t>Scientific analysis of oceanic systems presents a sobering picture of the coevolution of human society and the marine environment during the capitalist industrial era.</w:t>
      </w:r>
      <w:r w:rsidRPr="00BC3EA6">
        <w:rPr>
          <w:sz w:val="16"/>
        </w:rPr>
        <w:t xml:space="preserve"> The particular </w:t>
      </w:r>
      <w:r w:rsidRPr="00BC3EA6">
        <w:rPr>
          <w:rStyle w:val="StyleUnderline"/>
        </w:rPr>
        <w:t>environmental problems related to the ocean cannot be viewed as isolated issues or aberrations of human ingenuity, only to be corrected through further technological development</w:t>
      </w:r>
      <w:r w:rsidRPr="00BC3EA6">
        <w:rPr>
          <w:sz w:val="16"/>
        </w:rPr>
        <w:t xml:space="preserve">. Rather </w:t>
      </w:r>
      <w:r w:rsidRPr="00BC3EA6">
        <w:rPr>
          <w:rStyle w:val="StyleUnderline"/>
        </w:rPr>
        <w:t>these ecological conditions must be understood as they relate to the systematic expansion of capital and the exploitation of nature for profit.</w:t>
      </w:r>
      <w:r w:rsidRPr="00BC3EA6">
        <w:rPr>
          <w:sz w:val="16"/>
        </w:rPr>
        <w:t xml:space="preserve"> Capital has a particular social metabolic order—</w:t>
      </w:r>
      <w:r w:rsidRPr="00BC3EA6">
        <w:rPr>
          <w:rStyle w:val="StyleUnderline"/>
        </w:rPr>
        <w:t>the material interchange between society and nature</w:t>
      </w:r>
      <w:r w:rsidRPr="00BC3EA6">
        <w:rPr>
          <w:sz w:val="16"/>
        </w:rPr>
        <w:t xml:space="preserve">—that </w:t>
      </w:r>
      <w:r w:rsidRPr="00BC3EA6">
        <w:rPr>
          <w:rStyle w:val="StyleUnderline"/>
        </w:rPr>
        <w:t>subsumes the world to the logic of accumulation.</w:t>
      </w:r>
      <w:r w:rsidRPr="00BC3EA6">
        <w:rPr>
          <w:sz w:val="16"/>
        </w:rPr>
        <w:t xml:space="preserve"> It is a system of self- expanding value, which must reproduce itself on an ever-larger scale.4 Here </w:t>
      </w:r>
      <w:r w:rsidRPr="00BC3EA6">
        <w:rPr>
          <w:rStyle w:val="StyleUnderline"/>
        </w:rPr>
        <w:t>we examine the social metabolic order of capital and its relationship with the oceans to</w:t>
      </w:r>
      <w:r w:rsidRPr="00BC3EA6">
        <w:rPr>
          <w:sz w:val="16"/>
        </w:rPr>
        <w:t xml:space="preserve"> (a) </w:t>
      </w:r>
      <w:r w:rsidRPr="00BC3EA6">
        <w:rPr>
          <w:rStyle w:val="StyleUnderline"/>
        </w:rPr>
        <w:t>examine</w:t>
      </w:r>
      <w:r w:rsidRPr="00BC3EA6">
        <w:rPr>
          <w:sz w:val="16"/>
        </w:rPr>
        <w:t xml:space="preserve"> the anthropogenic causes of fish stock depletion, (b) detail the </w:t>
      </w:r>
      <w:r w:rsidRPr="00BC3EA6">
        <w:rPr>
          <w:rStyle w:val="StyleUnderline"/>
        </w:rPr>
        <w:t>ecological consequences of ongoing capitalist production in relation to the ocean environment</w:t>
      </w:r>
      <w:r w:rsidRPr="00BC3EA6">
        <w:rPr>
          <w:sz w:val="16"/>
        </w:rPr>
        <w:t>, and (c) highlight the ecological contradictions of capitalist aquaculture.5’</w:t>
      </w:r>
    </w:p>
    <w:p w14:paraId="3F29595B" w14:textId="77777777" w:rsidR="00E06600" w:rsidRPr="00BC3EA6" w:rsidRDefault="00E06600" w:rsidP="00E06600">
      <w:pPr>
        <w:pStyle w:val="Heading3"/>
        <w:rPr>
          <w:rFonts w:ascii="Calibri" w:hAnsi="Calibri"/>
        </w:rPr>
      </w:pPr>
      <w:r w:rsidRPr="00BC3EA6">
        <w:rPr>
          <w:rFonts w:ascii="Calibri" w:hAnsi="Calibri"/>
        </w:rPr>
        <w:lastRenderedPageBreak/>
        <w:t>Link</w:t>
      </w:r>
    </w:p>
    <w:p w14:paraId="3055CEE7" w14:textId="77777777" w:rsidR="00E06600" w:rsidRPr="00BC3EA6" w:rsidRDefault="00E06600" w:rsidP="00524D30">
      <w:pPr>
        <w:pStyle w:val="Heading4"/>
      </w:pPr>
      <w:r w:rsidRPr="00BC3EA6">
        <w:t>Protectionism for non-anthropocentric goals leads to biocentrism</w:t>
      </w:r>
    </w:p>
    <w:p w14:paraId="66EF5267" w14:textId="77777777" w:rsidR="00E06600" w:rsidRPr="00BC3EA6" w:rsidRDefault="00E06600" w:rsidP="00E06600">
      <w:pPr>
        <w:spacing w:before="240"/>
      </w:pPr>
      <w:r w:rsidRPr="00BC3EA6">
        <w:rPr>
          <w:rStyle w:val="Style13ptBold"/>
        </w:rPr>
        <w:t>Needham 10</w:t>
      </w:r>
      <w:r w:rsidRPr="00BC3EA6">
        <w:t xml:space="preserve"> (Mark D., Associate Professor and Gene D. Knudson Chair in Forestry Education Director of the Natural Resources, Tourism, and Recreation (NATURE) Studies Lab Editor of the journal Human Dimensions of Wildlife, Journal of Sustainable tourism, “Value orientations toward coral reefs in recreation and tourism settings: a conceptual and measurement approach”, http://nature.forestry.oregonstate.edu/sites/default/files/2010-1%20JOST%20-%20Needham%20(2010).pdf)</w:t>
      </w:r>
    </w:p>
    <w:p w14:paraId="06391522" w14:textId="77777777" w:rsidR="00E06600" w:rsidRPr="00BC3EA6" w:rsidRDefault="00E06600" w:rsidP="00E06600">
      <w:r w:rsidRPr="00BC3EA6">
        <w:t xml:space="preserve">Participants in recreation and tourism activities have also been grouped according to their value orientations toward general objects or natural resources (Bright et al., 2000; Vaske &amp; Needham, 2007). Value orientations (Kluckholn, 1951) refer to general classes of objects (e.g. wildlife, forests, coral reefs) and are revealed through the pattern, direction and intensity of basic beliefs (Fulton, Manfredo, &amp; Lipscomb, 1996; Vaske &amp; Donnelly, 1999). Value orientations toward wildlife, for example, have been reliably measured by asking individuals how strongly they identify with biocentric or protectionist belief statements (e.g. “wildlife should have equal rights as humans”) and utilitarian or use beliefs about wildlife (e.g. “wildlife should be used by humans to add to the quality of human life”; Bright et al., 2000; Fulton et al., 1996). In most studies, these basic beliefs have reliably and consistently factored into value orientation continuums such as the protection–use continuum (Bright et al., 2000; Dougherty et al., 2003; Fulton et al., 1996; Vaske &amp; Needham, 2007) and the biocentric-anthropocentric continuum (Shindler, List, &amp; Steel, 1993; Steel, List, &amp; Shindler, 1994; Vaske &amp; Donnelly, 1999). An </w:t>
      </w:r>
      <w:r w:rsidRPr="00BC3EA6">
        <w:rPr>
          <w:rStyle w:val="StyleUnderline"/>
        </w:rPr>
        <w:t>anthropocentric</w:t>
      </w:r>
      <w:r w:rsidRPr="00BC3EA6">
        <w:t xml:space="preserve"> or use </w:t>
      </w:r>
      <w:r w:rsidRPr="00BC3EA6">
        <w:rPr>
          <w:rStyle w:val="StyleUnderline"/>
        </w:rPr>
        <w:t>orientation reflects human-centered or utilitarian views of the nonhuman world</w:t>
      </w:r>
      <w:r w:rsidRPr="00BC3EA6">
        <w:t xml:space="preserve"> (Eckersley, 1992). </w:t>
      </w:r>
      <w:r w:rsidRPr="00BC3EA6">
        <w:rPr>
          <w:rStyle w:val="StyleUnderline"/>
        </w:rPr>
        <w:t>This</w:t>
      </w:r>
      <w:r w:rsidRPr="00BC3EA6">
        <w:t xml:space="preserve"> approach </w:t>
      </w:r>
      <w:r w:rsidRPr="00BC3EA6">
        <w:rPr>
          <w:rStyle w:val="StyleUnderline"/>
        </w:rPr>
        <w:t>assumes that providing for human use and benefit is the primary goal of natural resource allocation and management</w:t>
      </w:r>
      <w:r w:rsidRPr="00BC3EA6">
        <w:t xml:space="preserve"> regardless of whether uses are for commodity (e.g. timber), aesthetic or physical (e.g. recreation) benefits. Natural resources Downloaded By: [Oregon State University] At: 17:55 18 June 2010Journal of Sustainable Tourism 759 are viewed as materials to be used by humans, and there is little recognition that nonhuman aspects of nature are valuable in their own right or for their own sake (Scherer &amp; Attig, 1983). A use orientation emphasizes the instrumental value of natural resources for humans rather than any inherent worth of these resources (Vaske, Donnelly, Williams, &amp; Jonker, 2001). </w:t>
      </w:r>
      <w:r w:rsidRPr="00BC3EA6">
        <w:rPr>
          <w:rStyle w:val="StyleUnderline"/>
        </w:rPr>
        <w:t xml:space="preserve">A biocentric or protectionist value orientation is a more nature-centered approach. The value of ecosystems, species and natural resources is elevated to a prominent level </w:t>
      </w:r>
      <w:r w:rsidRPr="00BC3EA6">
        <w:t>(Eckersley, 1992). Human needs and desires are still important, but are viewed within a larger perspective</w:t>
      </w:r>
      <w:r w:rsidRPr="00BC3EA6">
        <w:rPr>
          <w:rStyle w:val="StyleUnderline"/>
        </w:rPr>
        <w:t>. This approach assumes that environmental and natural resource objects have instrumental and inherent worth, and that human uses and benefits are not always the most important. In a natural resource management context, these inherent values are to be respected and preserved</w:t>
      </w:r>
      <w:r w:rsidRPr="00BC3EA6">
        <w:t xml:space="preserve"> even if they conflict with human-centered values (Thompson &amp; Barton, 1994; Vaske et al., 2001). Protectionist and use orientations are not mutually exclusive; they can be arrayed along a continuum with protectionist orientations at one end and use orientations at the other end; the midpoint represents a mix of these two extremes (Shindler et al., 1993; Vaske &amp; Donnelly, 1999). Users arranged along this value orientation continuum can then be grouped into more meaningful homogeneous subgroups (Bright et al., 2000; Vaske &amp; Needham, 2007). Value orientations can predict higher-order cognitions such as attitudes and behavioral intentions (Fulton et al., 1996; Vaske &amp; Donnelly, 1999). Although value orientations are related to these other cognitions, they are conceptually different. Like value orientations, for example, attitudes are also evaluations of an object. Attitudes, however, differ from value orientations in at least three ways. First, attitudes focus on positive or negative evaluations (i.e. affect, emotions), whereas value orientations are derived from </w:t>
      </w:r>
      <w:r w:rsidRPr="00BC3EA6">
        <w:lastRenderedPageBreak/>
        <w:t>basic beliefs (i.e. cognitions, thoughts). Second, an individual may hold thousands of attitudes, whereas value orientations are limited in number (e.g. protection–use, biocentric-anthropocentric). Third, attitudes have a more focused object than orientations. If the object, for example, is “favor or disfavor toward black bears in urban proximate areas”, the evaluation is an attitude. By comparison, the object of a value orientation is more general, such as all wildlife in general (Eagly &amp; Chaiken, 1993; Fishbein &amp; Ajzen, 1975).</w:t>
      </w:r>
    </w:p>
    <w:p w14:paraId="55BD7ED2" w14:textId="77777777" w:rsidR="007B0C18" w:rsidRPr="00BC3EA6" w:rsidRDefault="007B0C18" w:rsidP="00524D30">
      <w:pPr>
        <w:pStyle w:val="Heading4"/>
      </w:pPr>
      <w:r w:rsidRPr="00BC3EA6">
        <w:t xml:space="preserve">Status Quo worships capitalism and profit-based motives- marine reserves move away from this catastrophic ideology </w:t>
      </w:r>
    </w:p>
    <w:p w14:paraId="61B721F2" w14:textId="77777777" w:rsidR="007B0C18" w:rsidRPr="00BC3EA6" w:rsidRDefault="007B0C18" w:rsidP="007B0C18">
      <w:pPr>
        <w:rPr>
          <w:sz w:val="16"/>
          <w:szCs w:val="16"/>
        </w:rPr>
      </w:pPr>
      <w:r w:rsidRPr="00BC3EA6">
        <w:rPr>
          <w:rStyle w:val="Style13ptBold"/>
        </w:rPr>
        <w:t>Clark and Clausen 8</w:t>
      </w:r>
      <w:r w:rsidRPr="00BC3EA6">
        <w:t xml:space="preserve"> </w:t>
      </w:r>
      <w:r w:rsidRPr="00BC3EA6">
        <w:rPr>
          <w:sz w:val="16"/>
          <w:szCs w:val="16"/>
        </w:rPr>
        <w:t>[Brett Clark, Sociology professor at North Carolina State University in Raleigh. Rebecca Clausen, professor of Sociology at Fort Lewis College in Durango, Colorado. “Capitalism and the Degradation of Marine Ecosystem” Monthly Review July 2008 http://monthlyreview.org/2008/07/01/the-oceanic-crisis-capitalism-and-the-degradation-of-marine-ecosystem/]//KL</w:t>
      </w:r>
    </w:p>
    <w:p w14:paraId="499E21B9" w14:textId="77777777" w:rsidR="007B0C18" w:rsidRPr="00BC3EA6" w:rsidRDefault="007B0C18" w:rsidP="007B0C18">
      <w:pPr>
        <w:rPr>
          <w:sz w:val="16"/>
        </w:rPr>
      </w:pPr>
      <w:r w:rsidRPr="00BC3EA6">
        <w:rPr>
          <w:rStyle w:val="StyleUnderline"/>
        </w:rPr>
        <w:t>Scientific analysis of oceanic systems presents a sobering picture of the coevolution of human society and the marine environment during the capitalist industrial era.</w:t>
      </w:r>
      <w:r w:rsidRPr="00BC3EA6">
        <w:rPr>
          <w:sz w:val="16"/>
        </w:rPr>
        <w:t xml:space="preserve"> The particular </w:t>
      </w:r>
      <w:r w:rsidRPr="00BC3EA6">
        <w:rPr>
          <w:rStyle w:val="StyleUnderline"/>
        </w:rPr>
        <w:t>environmental problems related to the ocean cannot be viewed as isolated issues or aberrations of human ingenuity, only to be corrected through further technological development</w:t>
      </w:r>
      <w:r w:rsidRPr="00BC3EA6">
        <w:rPr>
          <w:sz w:val="16"/>
        </w:rPr>
        <w:t xml:space="preserve">. Rather </w:t>
      </w:r>
      <w:r w:rsidRPr="00BC3EA6">
        <w:rPr>
          <w:rStyle w:val="StyleUnderline"/>
        </w:rPr>
        <w:t>these ecological conditions must be understood as they relate to the systematic expansion of capital and the exploitation of nature for profit.</w:t>
      </w:r>
      <w:r w:rsidRPr="00BC3EA6">
        <w:rPr>
          <w:sz w:val="16"/>
        </w:rPr>
        <w:t xml:space="preserve"> Capital has a particular social metabolic order—</w:t>
      </w:r>
      <w:r w:rsidRPr="00BC3EA6">
        <w:rPr>
          <w:rStyle w:val="StyleUnderline"/>
        </w:rPr>
        <w:t>the material interchange between society and nature</w:t>
      </w:r>
      <w:r w:rsidRPr="00BC3EA6">
        <w:rPr>
          <w:sz w:val="16"/>
        </w:rPr>
        <w:t xml:space="preserve">—that </w:t>
      </w:r>
      <w:r w:rsidRPr="00BC3EA6">
        <w:rPr>
          <w:rStyle w:val="StyleUnderline"/>
        </w:rPr>
        <w:t>subsumes the world to the logic of accumulation.</w:t>
      </w:r>
      <w:r w:rsidRPr="00BC3EA6">
        <w:rPr>
          <w:sz w:val="16"/>
        </w:rPr>
        <w:t xml:space="preserve"> It is a system of self- expanding value, which must reproduce itself on an ever-larger scale.4 Here </w:t>
      </w:r>
      <w:r w:rsidRPr="00BC3EA6">
        <w:rPr>
          <w:rStyle w:val="StyleUnderline"/>
        </w:rPr>
        <w:t>we examine the social metabolic order of capital and its relationship with the oceans to</w:t>
      </w:r>
      <w:r w:rsidRPr="00BC3EA6">
        <w:rPr>
          <w:sz w:val="16"/>
        </w:rPr>
        <w:t xml:space="preserve"> (a) </w:t>
      </w:r>
      <w:r w:rsidRPr="00BC3EA6">
        <w:rPr>
          <w:rStyle w:val="StyleUnderline"/>
        </w:rPr>
        <w:t>examine</w:t>
      </w:r>
      <w:r w:rsidRPr="00BC3EA6">
        <w:rPr>
          <w:sz w:val="16"/>
        </w:rPr>
        <w:t xml:space="preserve"> the anthropogenic causes of fish stock depletion, (b) detail the </w:t>
      </w:r>
      <w:r w:rsidRPr="00BC3EA6">
        <w:rPr>
          <w:rStyle w:val="StyleUnderline"/>
        </w:rPr>
        <w:t>ecological consequences of ongoing capitalist production in relation to the ocean environment</w:t>
      </w:r>
      <w:r w:rsidRPr="00BC3EA6">
        <w:rPr>
          <w:sz w:val="16"/>
        </w:rPr>
        <w:t>, and (c) highlight the ecological contradictions of capitalist aquaculture.5’</w:t>
      </w:r>
    </w:p>
    <w:p w14:paraId="02677343" w14:textId="77777777" w:rsidR="007B0C18" w:rsidRPr="00BC3EA6" w:rsidRDefault="007B0C18" w:rsidP="00E06600"/>
    <w:p w14:paraId="56EC796A" w14:textId="77777777" w:rsidR="00E06600" w:rsidRDefault="00E06600" w:rsidP="00E06600">
      <w:pPr>
        <w:pStyle w:val="Heading3"/>
        <w:rPr>
          <w:rFonts w:ascii="Calibri" w:hAnsi="Calibri"/>
        </w:rPr>
      </w:pPr>
      <w:r w:rsidRPr="00BC3EA6">
        <w:rPr>
          <w:rFonts w:ascii="Calibri" w:hAnsi="Calibri"/>
        </w:rPr>
        <w:lastRenderedPageBreak/>
        <w:t>Impact</w:t>
      </w:r>
    </w:p>
    <w:p w14:paraId="1256897F" w14:textId="77777777" w:rsidR="003058AA" w:rsidRPr="009918C6" w:rsidRDefault="003058AA" w:rsidP="003058AA">
      <w:pPr>
        <w:pStyle w:val="Tags"/>
        <w:rPr>
          <w:rFonts w:ascii="Calibri" w:hAnsi="Calibri"/>
        </w:rPr>
      </w:pPr>
      <w:r w:rsidRPr="009918C6">
        <w:rPr>
          <w:rFonts w:ascii="Calibri" w:hAnsi="Calibri"/>
        </w:rPr>
        <w:t>Anthropocentrism is radically evil and must be rejected – it is connected to every form of oppression</w:t>
      </w:r>
    </w:p>
    <w:p w14:paraId="1CE58B54" w14:textId="77777777" w:rsidR="003058AA" w:rsidRPr="009918C6" w:rsidRDefault="003058AA" w:rsidP="003058AA">
      <w:pPr>
        <w:pStyle w:val="Nothing"/>
        <w:rPr>
          <w:rStyle w:val="Author-Date"/>
          <w:rFonts w:ascii="Calibri" w:hAnsi="Calibri"/>
        </w:rPr>
      </w:pPr>
      <w:r w:rsidRPr="009918C6">
        <w:rPr>
          <w:rStyle w:val="Author-Date"/>
          <w:rFonts w:ascii="Calibri" w:hAnsi="Calibri"/>
        </w:rPr>
        <w:t xml:space="preserve">Bell </w:t>
      </w:r>
      <w:r w:rsidRPr="009918C6">
        <w:rPr>
          <w:rFonts w:ascii="Calibri" w:hAnsi="Calibri"/>
        </w:rPr>
        <w:t>(PhD candidate in social philosophy at Binghamton)</w:t>
      </w:r>
      <w:r w:rsidRPr="009918C6">
        <w:rPr>
          <w:rStyle w:val="Author-Date"/>
          <w:rFonts w:ascii="Calibri" w:hAnsi="Calibri"/>
        </w:rPr>
        <w:t xml:space="preserve"> 11</w:t>
      </w:r>
    </w:p>
    <w:p w14:paraId="2D1EE637" w14:textId="77777777" w:rsidR="003058AA" w:rsidRPr="009918C6" w:rsidRDefault="003058AA" w:rsidP="003058AA">
      <w:pPr>
        <w:pStyle w:val="Nothing"/>
        <w:rPr>
          <w:rFonts w:ascii="Calibri" w:hAnsi="Calibri"/>
        </w:rPr>
      </w:pPr>
      <w:r w:rsidRPr="009918C6">
        <w:rPr>
          <w:rFonts w:ascii="Calibri" w:hAnsi="Calibri"/>
        </w:rPr>
        <w:t xml:space="preserve"> (Aaron, </w:t>
      </w:r>
      <w:r w:rsidRPr="009918C6">
        <w:rPr>
          <w:rFonts w:ascii="Calibri" w:hAnsi="Calibri" w:cs="Times"/>
          <w:i/>
          <w:iCs/>
        </w:rPr>
        <w:t xml:space="preserve">The Dialectic of Anthropocentrism </w:t>
      </w:r>
      <w:r w:rsidRPr="009918C6">
        <w:rPr>
          <w:rFonts w:ascii="Calibri" w:hAnsi="Calibri"/>
        </w:rPr>
        <w:t>in Critical Theory and Animal Liberation, pg. 171-2)</w:t>
      </w:r>
    </w:p>
    <w:p w14:paraId="15729783" w14:textId="77777777" w:rsidR="003058AA" w:rsidRPr="009918C6" w:rsidRDefault="003058AA" w:rsidP="003058AA">
      <w:pPr>
        <w:pStyle w:val="Nothing"/>
        <w:rPr>
          <w:rFonts w:ascii="Calibri" w:hAnsi="Calibri"/>
        </w:rPr>
      </w:pPr>
    </w:p>
    <w:p w14:paraId="682B33A9" w14:textId="77777777" w:rsidR="003058AA" w:rsidRPr="009918C6" w:rsidRDefault="003058AA" w:rsidP="003058AA">
      <w:pPr>
        <w:pStyle w:val="Cards"/>
        <w:rPr>
          <w:rFonts w:ascii="Calibri" w:hAnsi="Calibri"/>
        </w:rPr>
      </w:pPr>
      <w:r w:rsidRPr="009918C6">
        <w:rPr>
          <w:rFonts w:ascii="Calibri" w:hAnsi="Calibri"/>
        </w:rPr>
        <w:t xml:space="preserve">To return, now, </w:t>
      </w:r>
      <w:r w:rsidRPr="009918C6">
        <w:rPr>
          <w:rFonts w:ascii="Calibri" w:hAnsi="Calibri"/>
          <w:highlight w:val="yellow"/>
        </w:rPr>
        <w:t xml:space="preserve">to </w:t>
      </w:r>
      <w:r w:rsidRPr="009918C6">
        <w:rPr>
          <w:rStyle w:val="DebateUnderline"/>
          <w:rFonts w:ascii="Calibri" w:hAnsi="Calibri"/>
          <w:highlight w:val="yellow"/>
        </w:rPr>
        <w:t>the anthropocentric gaze</w:t>
      </w:r>
      <w:r w:rsidRPr="009918C6">
        <w:rPr>
          <w:rFonts w:ascii="Calibri" w:hAnsi="Calibri"/>
        </w:rPr>
        <w:t xml:space="preserve">, we find that it too looks out upon the world and, like the radically evil individual, </w:t>
      </w:r>
      <w:r w:rsidRPr="009918C6">
        <w:rPr>
          <w:rStyle w:val="DebateUnderline"/>
          <w:rFonts w:ascii="Calibri" w:hAnsi="Calibri"/>
          <w:highlight w:val="yellow"/>
        </w:rPr>
        <w:t>sees nothing but its own reflection</w:t>
      </w:r>
      <w:r w:rsidRPr="009918C6">
        <w:rPr>
          <w:rFonts w:ascii="Calibri" w:hAnsi="Calibri"/>
          <w:highlight w:val="yellow"/>
        </w:rPr>
        <w:t xml:space="preserve">. </w:t>
      </w:r>
      <w:r w:rsidRPr="009918C6">
        <w:rPr>
          <w:rStyle w:val="DebateUnderline"/>
          <w:rFonts w:ascii="Calibri" w:hAnsi="Calibri"/>
          <w:highlight w:val="yellow"/>
        </w:rPr>
        <w:t>The rest of nature is reduced to "the chaotic stuff of mere classification</w:t>
      </w:r>
      <w:r w:rsidRPr="009918C6">
        <w:rPr>
          <w:rFonts w:ascii="Calibri" w:hAnsi="Calibri"/>
        </w:rPr>
        <w:t xml:space="preserve">,"33 to be organized by the subject of logos in order to attain </w:t>
      </w:r>
      <w:proofErr w:type="spellStart"/>
      <w:r w:rsidRPr="009918C6">
        <w:rPr>
          <w:rFonts w:ascii="Calibri" w:hAnsi="Calibri"/>
        </w:rPr>
        <w:t>actu</w:t>
      </w:r>
      <w:proofErr w:type="spellEnd"/>
      <w:r w:rsidRPr="009918C6">
        <w:rPr>
          <w:rFonts w:ascii="Calibri" w:hAnsi="Calibri"/>
        </w:rPr>
        <w:t xml:space="preserve">- </w:t>
      </w:r>
      <w:proofErr w:type="spellStart"/>
      <w:r w:rsidRPr="009918C6">
        <w:rPr>
          <w:rFonts w:ascii="Calibri" w:hAnsi="Calibri"/>
        </w:rPr>
        <w:t>ality</w:t>
      </w:r>
      <w:proofErr w:type="spellEnd"/>
      <w:r w:rsidRPr="009918C6">
        <w:rPr>
          <w:rFonts w:ascii="Calibri" w:hAnsi="Calibri"/>
        </w:rPr>
        <w:t xml:space="preserve"> and meaning. Like the radically evil subject, a sort of megalomania </w:t>
      </w:r>
      <w:proofErr w:type="spellStart"/>
      <w:r w:rsidRPr="009918C6">
        <w:rPr>
          <w:rFonts w:ascii="Calibri" w:hAnsi="Calibri"/>
        </w:rPr>
        <w:t>mo</w:t>
      </w:r>
      <w:proofErr w:type="spellEnd"/>
      <w:r w:rsidRPr="009918C6">
        <w:rPr>
          <w:rFonts w:ascii="Calibri" w:hAnsi="Calibri"/>
        </w:rPr>
        <w:t xml:space="preserve">- </w:t>
      </w:r>
      <w:proofErr w:type="spellStart"/>
      <w:r w:rsidRPr="009918C6">
        <w:rPr>
          <w:rFonts w:ascii="Calibri" w:hAnsi="Calibri"/>
        </w:rPr>
        <w:t>tivates</w:t>
      </w:r>
      <w:proofErr w:type="spellEnd"/>
      <w:r w:rsidRPr="009918C6">
        <w:rPr>
          <w:rFonts w:ascii="Calibri" w:hAnsi="Calibri"/>
        </w:rPr>
        <w:t xml:space="preserve"> the anthropocentric subject, which understands itself as the sole point of reference in an otherwise meaningless universe. Furthermore, as Derrida notes, </w:t>
      </w:r>
      <w:r w:rsidRPr="009918C6">
        <w:rPr>
          <w:rStyle w:val="DebateUnderline"/>
          <w:rFonts w:ascii="Calibri" w:hAnsi="Calibri"/>
          <w:highlight w:val="yellow"/>
        </w:rPr>
        <w:t>the anthropocentric subject, like the radically evil individual</w:t>
      </w:r>
      <w:r w:rsidRPr="009918C6">
        <w:rPr>
          <w:rFonts w:ascii="Calibri" w:hAnsi="Calibri"/>
        </w:rPr>
        <w:t xml:space="preserve"> and its indeterminate freedom, </w:t>
      </w:r>
      <w:r w:rsidRPr="009918C6">
        <w:rPr>
          <w:rStyle w:val="DebateUnderline"/>
          <w:rFonts w:ascii="Calibri" w:hAnsi="Calibri"/>
          <w:highlight w:val="yellow"/>
        </w:rPr>
        <w:t>is defined by an emptiness</w:t>
      </w:r>
      <w:r w:rsidRPr="009918C6">
        <w:rPr>
          <w:rFonts w:ascii="Calibri" w:hAnsi="Calibri"/>
        </w:rPr>
        <w:t xml:space="preserve"> or lack; and "from within the pit of that lack, an eminent lack, a quite different lack from that he assigns to the animal, man installs or claims in a single stroke his property . . . and his 34 superiority over what is called animal life." However, unlike the radical evil of the individual in Hegel's account, anthropocentrism is culturally </w:t>
      </w:r>
      <w:proofErr w:type="spellStart"/>
      <w:r w:rsidRPr="009918C6">
        <w:rPr>
          <w:rFonts w:ascii="Calibri" w:hAnsi="Calibri"/>
        </w:rPr>
        <w:t>sanc</w:t>
      </w:r>
      <w:proofErr w:type="spellEnd"/>
      <w:r w:rsidRPr="009918C6">
        <w:rPr>
          <w:rFonts w:ascii="Calibri" w:hAnsi="Calibri"/>
        </w:rPr>
        <w:t xml:space="preserve">- </w:t>
      </w:r>
      <w:proofErr w:type="spellStart"/>
      <w:r w:rsidRPr="009918C6">
        <w:rPr>
          <w:rFonts w:ascii="Calibri" w:hAnsi="Calibri"/>
        </w:rPr>
        <w:t>tioned</w:t>
      </w:r>
      <w:proofErr w:type="spellEnd"/>
      <w:r w:rsidRPr="009918C6">
        <w:rPr>
          <w:rFonts w:ascii="Calibri" w:hAnsi="Calibri"/>
        </w:rPr>
        <w:t xml:space="preserve">, hence persists through time as an institutionally stabilized </w:t>
      </w:r>
      <w:proofErr w:type="spellStart"/>
      <w:r w:rsidRPr="009918C6">
        <w:rPr>
          <w:rFonts w:ascii="Calibri" w:hAnsi="Calibri"/>
        </w:rPr>
        <w:t>phenome</w:t>
      </w:r>
      <w:proofErr w:type="spellEnd"/>
      <w:r w:rsidRPr="009918C6">
        <w:rPr>
          <w:rFonts w:ascii="Calibri" w:hAnsi="Calibri"/>
        </w:rPr>
        <w:t xml:space="preserve">- non. The many practical limitations that finally render (individual) radical evil self-subverting have been either defused or omitted by the formal </w:t>
      </w:r>
      <w:proofErr w:type="spellStart"/>
      <w:r w:rsidRPr="009918C6">
        <w:rPr>
          <w:rFonts w:ascii="Calibri" w:hAnsi="Calibri"/>
        </w:rPr>
        <w:t>struc</w:t>
      </w:r>
      <w:proofErr w:type="spellEnd"/>
      <w:r w:rsidRPr="009918C6">
        <w:rPr>
          <w:rFonts w:ascii="Calibri" w:hAnsi="Calibri"/>
        </w:rPr>
        <w:t xml:space="preserve">- </w:t>
      </w:r>
      <w:proofErr w:type="spellStart"/>
      <w:r w:rsidRPr="009918C6">
        <w:rPr>
          <w:rFonts w:ascii="Calibri" w:hAnsi="Calibri"/>
        </w:rPr>
        <w:t>ture</w:t>
      </w:r>
      <w:proofErr w:type="spellEnd"/>
      <w:r w:rsidRPr="009918C6">
        <w:rPr>
          <w:rFonts w:ascii="Calibri" w:hAnsi="Calibri"/>
        </w:rPr>
        <w:t xml:space="preserve"> that anthropocentrism has evolved into over the history of Western </w:t>
      </w:r>
      <w:proofErr w:type="spellStart"/>
      <w:r w:rsidRPr="009918C6">
        <w:rPr>
          <w:rFonts w:ascii="Calibri" w:hAnsi="Calibri"/>
        </w:rPr>
        <w:t>civi</w:t>
      </w:r>
      <w:proofErr w:type="spellEnd"/>
      <w:r w:rsidRPr="009918C6">
        <w:rPr>
          <w:rFonts w:ascii="Calibri" w:hAnsi="Calibri"/>
        </w:rPr>
        <w:t xml:space="preserve">- </w:t>
      </w:r>
      <w:proofErr w:type="spellStart"/>
      <w:r w:rsidRPr="009918C6">
        <w:rPr>
          <w:rFonts w:ascii="Calibri" w:hAnsi="Calibri"/>
        </w:rPr>
        <w:t>lization</w:t>
      </w:r>
      <w:proofErr w:type="spellEnd"/>
      <w:r w:rsidRPr="009918C6">
        <w:rPr>
          <w:rFonts w:ascii="Calibri" w:hAnsi="Calibri"/>
        </w:rPr>
        <w:t xml:space="preserve">. Perhaps it is the historical scale of anthropocentrism that has allowed it to thrive while individual radical evil necessarily fails. A grandiose narrative scaled down to the life of an individual quickly becomes problematic; when inflated to the size of a society or civilization, however, it becomes a thing of truly awesome power, taking on the appearance of a "second nature." On the individual level, the deep irrationality and impractical nature of radical evil's egoism come to the fore almost immediately, whereas on a cultural level this sort of species-narrative has been able to persist and develop in a way that obscures and leaves latent these issues. As Goebbels remarked, the bigger the lie, the more it will be believed (a matter he knew something about). </w:t>
      </w:r>
    </w:p>
    <w:p w14:paraId="5C69C7A3" w14:textId="77777777" w:rsidR="003058AA" w:rsidRPr="009918C6" w:rsidRDefault="003058AA" w:rsidP="003058AA">
      <w:pPr>
        <w:pStyle w:val="Cards"/>
        <w:rPr>
          <w:rFonts w:ascii="Calibri" w:hAnsi="Calibri"/>
        </w:rPr>
      </w:pPr>
    </w:p>
    <w:p w14:paraId="611CB1F9" w14:textId="77777777" w:rsidR="003058AA" w:rsidRPr="009918C6" w:rsidRDefault="003058AA" w:rsidP="003058AA">
      <w:pPr>
        <w:pStyle w:val="Cards"/>
        <w:rPr>
          <w:rFonts w:ascii="Calibri" w:hAnsi="Calibri"/>
        </w:rPr>
      </w:pPr>
      <w:r w:rsidRPr="009918C6">
        <w:rPr>
          <w:rFonts w:ascii="Calibri" w:hAnsi="Calibri"/>
        </w:rPr>
        <w:t xml:space="preserve">By comparing Hegel's conception of radical evil to humanist </w:t>
      </w:r>
      <w:proofErr w:type="spellStart"/>
      <w:r w:rsidRPr="009918C6">
        <w:rPr>
          <w:rFonts w:ascii="Calibri" w:hAnsi="Calibri"/>
        </w:rPr>
        <w:t>anthropocen</w:t>
      </w:r>
      <w:proofErr w:type="spellEnd"/>
      <w:r w:rsidRPr="009918C6">
        <w:rPr>
          <w:rFonts w:ascii="Calibri" w:hAnsi="Calibri"/>
        </w:rPr>
        <w:t xml:space="preserve">- </w:t>
      </w:r>
      <w:proofErr w:type="spellStart"/>
      <w:r w:rsidRPr="009918C6">
        <w:rPr>
          <w:rFonts w:ascii="Calibri" w:hAnsi="Calibri"/>
        </w:rPr>
        <w:t>trism</w:t>
      </w:r>
      <w:proofErr w:type="spellEnd"/>
      <w:r w:rsidRPr="009918C6">
        <w:rPr>
          <w:rFonts w:ascii="Calibri" w:hAnsi="Calibri"/>
        </w:rPr>
        <w:t xml:space="preserve"> I have tried to show the way in which violent irrationality is implicit in the grandiose narrative and the logic of ontological exclusion of Western an- </w:t>
      </w:r>
      <w:proofErr w:type="spellStart"/>
      <w:r w:rsidRPr="009918C6">
        <w:rPr>
          <w:rFonts w:ascii="Calibri" w:hAnsi="Calibri"/>
        </w:rPr>
        <w:t>thropocentrism</w:t>
      </w:r>
      <w:proofErr w:type="spellEnd"/>
      <w:r w:rsidRPr="009918C6">
        <w:rPr>
          <w:rFonts w:ascii="Calibri" w:hAnsi="Calibri"/>
        </w:rPr>
        <w:t xml:space="preserve">. But I want to push this claim further still—to suggest </w:t>
      </w:r>
      <w:r w:rsidRPr="009918C6">
        <w:rPr>
          <w:rStyle w:val="DebateUnderline"/>
          <w:rFonts w:ascii="Calibri" w:hAnsi="Calibri"/>
        </w:rPr>
        <w:t xml:space="preserve">that </w:t>
      </w:r>
      <w:r w:rsidRPr="009918C6">
        <w:rPr>
          <w:rStyle w:val="DebateUnderline"/>
          <w:rFonts w:ascii="Calibri" w:hAnsi="Calibri"/>
          <w:highlight w:val="yellow"/>
        </w:rPr>
        <w:t>humanist anthropocentrism</w:t>
      </w:r>
      <w:r w:rsidRPr="009918C6">
        <w:rPr>
          <w:rFonts w:ascii="Calibri" w:hAnsi="Calibri"/>
        </w:rPr>
        <w:t xml:space="preserve"> is not simply analogous to Hegel's conception of radical evil, </w:t>
      </w:r>
      <w:r w:rsidRPr="009918C6">
        <w:rPr>
          <w:rFonts w:ascii="Calibri" w:hAnsi="Calibri"/>
          <w:highlight w:val="yellow"/>
        </w:rPr>
        <w:t xml:space="preserve">it </w:t>
      </w:r>
      <w:r w:rsidRPr="009918C6">
        <w:rPr>
          <w:rStyle w:val="DebateUnderline"/>
          <w:rFonts w:ascii="Calibri" w:hAnsi="Calibri"/>
          <w:highlight w:val="yellow"/>
        </w:rPr>
        <w:t>is evil</w:t>
      </w:r>
      <w:r w:rsidRPr="009918C6">
        <w:rPr>
          <w:rFonts w:ascii="Calibri" w:hAnsi="Calibri"/>
          <w:highlight w:val="yellow"/>
        </w:rPr>
        <w:t>.</w:t>
      </w:r>
      <w:r w:rsidRPr="009918C6">
        <w:rPr>
          <w:rFonts w:ascii="Calibri" w:hAnsi="Calibri"/>
        </w:rPr>
        <w:t xml:space="preserve"> </w:t>
      </w:r>
      <w:r w:rsidRPr="009918C6">
        <w:rPr>
          <w:rStyle w:val="DebateUnderline"/>
          <w:rFonts w:ascii="Calibri" w:hAnsi="Calibri"/>
          <w:highlight w:val="yellow"/>
        </w:rPr>
        <w:t>The logic of exclusion deployed in the ontological distinction of human and animal and the radical evil of anthropocentrism have been the implements of unimaginable violence</w:t>
      </w:r>
      <w:r w:rsidRPr="009918C6">
        <w:rPr>
          <w:rFonts w:ascii="Calibri" w:hAnsi="Calibri"/>
          <w:highlight w:val="yellow"/>
        </w:rPr>
        <w:t xml:space="preserve">. </w:t>
      </w:r>
      <w:r w:rsidRPr="009918C6">
        <w:rPr>
          <w:rStyle w:val="DebateUnderline"/>
          <w:rFonts w:ascii="Calibri" w:hAnsi="Calibri"/>
          <w:highlight w:val="yellow"/>
        </w:rPr>
        <w:t>The</w:t>
      </w:r>
      <w:r w:rsidRPr="009918C6">
        <w:rPr>
          <w:rFonts w:ascii="Calibri" w:hAnsi="Calibri"/>
        </w:rPr>
        <w:t xml:space="preserve"> express, </w:t>
      </w:r>
      <w:r w:rsidRPr="009918C6">
        <w:rPr>
          <w:rStyle w:val="DebateUnderline"/>
          <w:rFonts w:ascii="Calibri" w:hAnsi="Calibri"/>
          <w:highlight w:val="yellow"/>
        </w:rPr>
        <w:t xml:space="preserve">intentional purpose of anthropocentrism has been not only a "war of the species" </w:t>
      </w:r>
      <w:proofErr w:type="gramStart"/>
      <w:r w:rsidRPr="009918C6">
        <w:rPr>
          <w:rStyle w:val="DebateUnderline"/>
          <w:rFonts w:ascii="Calibri" w:hAnsi="Calibri"/>
          <w:highlight w:val="yellow"/>
        </w:rPr>
        <w:t>but</w:t>
      </w:r>
      <w:proofErr w:type="gramEnd"/>
      <w:r w:rsidRPr="009918C6">
        <w:rPr>
          <w:rStyle w:val="DebateUnderline"/>
          <w:rFonts w:ascii="Calibri" w:hAnsi="Calibri"/>
          <w:highlight w:val="yellow"/>
        </w:rPr>
        <w:t xml:space="preserve"> a war on empathy</w:t>
      </w:r>
      <w:r w:rsidRPr="009918C6">
        <w:rPr>
          <w:rFonts w:ascii="Calibri" w:hAnsi="Calibri"/>
        </w:rPr>
        <w:t xml:space="preserve">. As Derrida claims, </w:t>
      </w:r>
      <w:r w:rsidRPr="009918C6">
        <w:rPr>
          <w:rStyle w:val="DebateUnderline"/>
          <w:rFonts w:ascii="Calibri" w:hAnsi="Calibri"/>
        </w:rPr>
        <w:t>the conflict "accelerating, intensifying</w:t>
      </w:r>
      <w:r w:rsidRPr="009918C6">
        <w:rPr>
          <w:rFonts w:ascii="Calibri" w:hAnsi="Calibri"/>
        </w:rPr>
        <w:t xml:space="preserve">, no longer knowing where it is going, for about two centuries, </w:t>
      </w:r>
      <w:r w:rsidRPr="009918C6">
        <w:rPr>
          <w:rStyle w:val="DebateUnderline"/>
          <w:rFonts w:ascii="Calibri" w:hAnsi="Calibri"/>
        </w:rPr>
        <w:t>at an incalculable rate</w:t>
      </w:r>
      <w:r w:rsidRPr="009918C6">
        <w:rPr>
          <w:rFonts w:ascii="Calibri" w:hAnsi="Calibri"/>
        </w:rPr>
        <w:t xml:space="preserve"> and level" 35 is "</w:t>
      </w:r>
      <w:r w:rsidRPr="009918C6">
        <w:rPr>
          <w:rStyle w:val="DebateUnderline"/>
          <w:rFonts w:ascii="Calibri" w:hAnsi="Calibri"/>
        </w:rPr>
        <w:t xml:space="preserve">being </w:t>
      </w:r>
      <w:proofErr w:type="gramStart"/>
      <w:r w:rsidRPr="009918C6">
        <w:rPr>
          <w:rStyle w:val="DebateUnderline"/>
          <w:rFonts w:ascii="Calibri" w:hAnsi="Calibri"/>
        </w:rPr>
        <w:t>waged ..</w:t>
      </w:r>
      <w:proofErr w:type="gramEnd"/>
      <w:r w:rsidRPr="009918C6">
        <w:rPr>
          <w:rStyle w:val="DebateUnderline"/>
          <w:rFonts w:ascii="Calibri" w:hAnsi="Calibri"/>
        </w:rPr>
        <w:t xml:space="preserve"> . [</w:t>
      </w:r>
      <w:proofErr w:type="gramStart"/>
      <w:r w:rsidRPr="009918C6">
        <w:rPr>
          <w:rStyle w:val="DebateUnderline"/>
          <w:rFonts w:ascii="Calibri" w:hAnsi="Calibri"/>
        </w:rPr>
        <w:t>by</w:t>
      </w:r>
      <w:proofErr w:type="gramEnd"/>
      <w:r w:rsidRPr="009918C6">
        <w:rPr>
          <w:rFonts w:ascii="Calibri" w:hAnsi="Calibri"/>
        </w:rPr>
        <w:t xml:space="preserve">] those who violate not only animal life but. . </w:t>
      </w:r>
      <w:r w:rsidRPr="009918C6">
        <w:rPr>
          <w:rStyle w:val="DebateUnderline"/>
          <w:rFonts w:ascii="Calibri" w:hAnsi="Calibri"/>
        </w:rPr>
        <w:t>. compassion" itself</w:t>
      </w:r>
      <w:r w:rsidRPr="009918C6">
        <w:rPr>
          <w:rFonts w:ascii="Calibri" w:hAnsi="Calibri"/>
        </w:rPr>
        <w:t>. This radical evil is not content with the rationalized destruction of the lives of animals in infernal industrial farms—</w:t>
      </w:r>
      <w:r w:rsidRPr="009918C6">
        <w:rPr>
          <w:rStyle w:val="DebateUnderline"/>
          <w:rFonts w:ascii="Calibri" w:hAnsi="Calibri"/>
        </w:rPr>
        <w:t>it works to eradicate pity for all that is other</w:t>
      </w:r>
      <w:r w:rsidRPr="009918C6">
        <w:rPr>
          <w:rFonts w:ascii="Calibri" w:hAnsi="Calibri"/>
        </w:rPr>
        <w:t xml:space="preserve">. Of all the things that </w:t>
      </w:r>
      <w:proofErr w:type="spellStart"/>
      <w:r w:rsidRPr="009918C6">
        <w:rPr>
          <w:rFonts w:ascii="Calibri" w:hAnsi="Calibri"/>
        </w:rPr>
        <w:t>Adorno</w:t>
      </w:r>
      <w:proofErr w:type="spellEnd"/>
      <w:r w:rsidRPr="009918C6">
        <w:rPr>
          <w:rFonts w:ascii="Calibri" w:hAnsi="Calibri"/>
        </w:rPr>
        <w:t xml:space="preserve"> meant when he said, "</w:t>
      </w:r>
      <w:r w:rsidRPr="009918C6">
        <w:rPr>
          <w:rStyle w:val="DebateUnderline"/>
          <w:rFonts w:ascii="Calibri" w:hAnsi="Calibri"/>
        </w:rPr>
        <w:t>Auschwitz begins wherever someone looks at a slaughterhouse and thinks: they're only animals</w:t>
      </w:r>
      <w:r w:rsidRPr="009918C6">
        <w:rPr>
          <w:rFonts w:ascii="Calibri" w:hAnsi="Calibri"/>
        </w:rPr>
        <w:t xml:space="preserve">," perhaps this destruction of pity was what he meant to warn against most. The use of the same train cars designed to transport cows, the same crematorium ovens originally designed to burn animal bodies, the same </w:t>
      </w:r>
      <w:proofErr w:type="spellStart"/>
      <w:r w:rsidRPr="009918C6">
        <w:rPr>
          <w:rFonts w:ascii="Calibri" w:hAnsi="Calibri"/>
        </w:rPr>
        <w:t>elec</w:t>
      </w:r>
      <w:proofErr w:type="spellEnd"/>
      <w:r w:rsidRPr="009918C6">
        <w:rPr>
          <w:rFonts w:ascii="Calibri" w:hAnsi="Calibri"/>
        </w:rPr>
        <w:t xml:space="preserve">- </w:t>
      </w:r>
      <w:proofErr w:type="spellStart"/>
      <w:r w:rsidRPr="009918C6">
        <w:rPr>
          <w:rFonts w:ascii="Calibri" w:hAnsi="Calibri"/>
        </w:rPr>
        <w:t>trified</w:t>
      </w:r>
      <w:proofErr w:type="spellEnd"/>
      <w:r w:rsidRPr="009918C6">
        <w:rPr>
          <w:rFonts w:ascii="Calibri" w:hAnsi="Calibri"/>
        </w:rPr>
        <w:t xml:space="preserve"> barbed wire enclosures used to intern animals before slaughter, makes the denial of the material similarities between the two events absurd, but the 37 affinity between the two events is much more fundamental</w:t>
      </w:r>
      <w:proofErr w:type="gramStart"/>
      <w:r w:rsidRPr="009918C6">
        <w:rPr>
          <w:rFonts w:ascii="Calibri" w:hAnsi="Calibri"/>
        </w:rPr>
        <w:t>. </w:t>
      </w:r>
      <w:proofErr w:type="gramEnd"/>
      <w:r w:rsidRPr="009918C6">
        <w:rPr>
          <w:rFonts w:ascii="Calibri" w:hAnsi="Calibri"/>
        </w:rPr>
        <w:t xml:space="preserve"> </w:t>
      </w:r>
      <w:r w:rsidRPr="009918C6">
        <w:rPr>
          <w:rStyle w:val="DebateUnderline"/>
          <w:rFonts w:ascii="Calibri" w:hAnsi="Calibri"/>
          <w:highlight w:val="yellow"/>
        </w:rPr>
        <w:t xml:space="preserve">The denial of the significance of the others suffering because she is "only an animal" is inextricably linked to </w:t>
      </w:r>
      <w:r w:rsidRPr="009918C6">
        <w:rPr>
          <w:rStyle w:val="DebateUnderline"/>
          <w:rFonts w:ascii="Calibri" w:hAnsi="Calibri"/>
          <w:highlight w:val="yellow"/>
        </w:rPr>
        <w:lastRenderedPageBreak/>
        <w:t>indifference because she is "only" a woman, a black, a Jew, and so on</w:t>
      </w:r>
      <w:r w:rsidRPr="009918C6">
        <w:rPr>
          <w:rFonts w:ascii="Calibri" w:hAnsi="Calibri"/>
          <w:highlight w:val="yellow"/>
        </w:rPr>
        <w:t xml:space="preserve">. </w:t>
      </w:r>
      <w:r w:rsidRPr="009918C6">
        <w:rPr>
          <w:rStyle w:val="DebateUnderline"/>
          <w:rFonts w:ascii="Calibri" w:hAnsi="Calibri"/>
          <w:highlight w:val="yellow"/>
        </w:rPr>
        <w:t xml:space="preserve">The "bare life" of the camps is the everyday existence of every </w:t>
      </w:r>
      <w:proofErr w:type="gramStart"/>
      <w:r w:rsidRPr="009918C6">
        <w:rPr>
          <w:rStyle w:val="DebateUnderline"/>
          <w:rFonts w:ascii="Calibri" w:hAnsi="Calibri"/>
          <w:highlight w:val="yellow"/>
        </w:rPr>
        <w:t>factory farmed</w:t>
      </w:r>
      <w:proofErr w:type="gramEnd"/>
      <w:r w:rsidRPr="009918C6">
        <w:rPr>
          <w:rStyle w:val="DebateUnderline"/>
          <w:rFonts w:ascii="Calibri" w:hAnsi="Calibri"/>
          <w:highlight w:val="yellow"/>
        </w:rPr>
        <w:t xml:space="preserve"> animal in the world</w:t>
      </w:r>
      <w:r w:rsidRPr="009918C6">
        <w:rPr>
          <w:rFonts w:ascii="Calibri" w:hAnsi="Calibri"/>
        </w:rPr>
        <w:t xml:space="preserve">. But </w:t>
      </w:r>
      <w:r w:rsidRPr="009918C6">
        <w:rPr>
          <w:rStyle w:val="DebateUnderline"/>
          <w:rFonts w:ascii="Calibri" w:hAnsi="Calibri"/>
          <w:highlight w:val="yellow"/>
        </w:rPr>
        <w:t>the horror of the violence against animals is a kind of impossible genocide, a perpetual violence</w:t>
      </w:r>
      <w:r w:rsidRPr="009918C6">
        <w:rPr>
          <w:rFonts w:ascii="Calibri" w:hAnsi="Calibri"/>
        </w:rPr>
        <w:t xml:space="preserve">: </w:t>
      </w:r>
    </w:p>
    <w:p w14:paraId="24E47DAB" w14:textId="77777777" w:rsidR="003058AA" w:rsidRDefault="003058AA" w:rsidP="003058AA">
      <w:pPr>
        <w:pStyle w:val="Cards"/>
        <w:rPr>
          <w:rFonts w:ascii="Calibri" w:hAnsi="Calibri"/>
        </w:rPr>
      </w:pPr>
      <w:r w:rsidRPr="009918C6">
        <w:rPr>
          <w:rFonts w:ascii="Calibri" w:hAnsi="Calibri"/>
        </w:rPr>
        <w:t>[</w:t>
      </w:r>
      <w:proofErr w:type="gramStart"/>
      <w:r w:rsidRPr="009918C6">
        <w:rPr>
          <w:rFonts w:ascii="Calibri" w:hAnsi="Calibri"/>
        </w:rPr>
        <w:t>T]he</w:t>
      </w:r>
      <w:proofErr w:type="gramEnd"/>
      <w:r w:rsidRPr="009918C6">
        <w:rPr>
          <w:rFonts w:ascii="Calibri" w:hAnsi="Calibri"/>
        </w:rPr>
        <w:t xml:space="preserve"> annihilation of certain species is indeed in process, but it is occurring through the organization and exploitation of an artificial, infernal, virtually in- terminable survival.... As if, for example, instead of throwing people into ovens and gas chambers (lets say Nazi) doctors and geneticists had decided to organize the overproduction and </w:t>
      </w:r>
      <w:proofErr w:type="spellStart"/>
      <w:r w:rsidRPr="009918C6">
        <w:rPr>
          <w:rFonts w:ascii="Calibri" w:hAnsi="Calibri"/>
        </w:rPr>
        <w:t>overgeneration</w:t>
      </w:r>
      <w:proofErr w:type="spellEnd"/>
      <w:r w:rsidRPr="009918C6">
        <w:rPr>
          <w:rFonts w:ascii="Calibri" w:hAnsi="Calibri"/>
        </w:rPr>
        <w:t xml:space="preserve"> of Jews, gypsies, and homosexuals by means of artificial insemination, so that, being continually more numerous and better fed, they could be destined in always increasing numbers for the same hell, that of the imposition of genetic experimentation, or extermination by gas or by fire. </w:t>
      </w:r>
      <w:proofErr w:type="gramStart"/>
      <w:r w:rsidRPr="009918C6">
        <w:rPr>
          <w:rFonts w:ascii="Calibri" w:hAnsi="Calibri"/>
        </w:rPr>
        <w:t>In the same abattoirs.</w:t>
      </w:r>
      <w:proofErr w:type="gramEnd"/>
    </w:p>
    <w:p w14:paraId="6A387111" w14:textId="77777777" w:rsidR="003058AA" w:rsidRPr="003058AA" w:rsidRDefault="003058AA" w:rsidP="003058AA"/>
    <w:p w14:paraId="48FABCF6" w14:textId="77777777" w:rsidR="00E06600" w:rsidRPr="00BC3EA6" w:rsidRDefault="00E06600" w:rsidP="00524D30">
      <w:pPr>
        <w:pStyle w:val="Heading4"/>
      </w:pPr>
      <w:r w:rsidRPr="00BC3EA6">
        <w:t xml:space="preserve">Anthropocentrism limits ethical and policy discussions </w:t>
      </w:r>
    </w:p>
    <w:p w14:paraId="563000F5" w14:textId="77777777" w:rsidR="00E06600" w:rsidRPr="00BC3EA6" w:rsidRDefault="00E06600" w:rsidP="00E06600">
      <w:pPr>
        <w:rPr>
          <w:rFonts w:eastAsia="Times New Roman" w:cs="Times New Roman"/>
          <w:sz w:val="20"/>
          <w:szCs w:val="20"/>
        </w:rPr>
      </w:pPr>
      <w:r w:rsidRPr="00BC3EA6">
        <w:rPr>
          <w:rFonts w:cs="Times New Roman"/>
          <w:b/>
        </w:rPr>
        <w:t>Katz and Oechsli 93</w:t>
      </w:r>
      <w:r w:rsidRPr="00BC3EA6">
        <w:rPr>
          <w:rFonts w:cs="Times New Roman"/>
        </w:rPr>
        <w:t xml:space="preserve"> (</w:t>
      </w:r>
      <w:r w:rsidRPr="00BC3EA6">
        <w:rPr>
          <w:rFonts w:eastAsia="Times New Roman" w:cs="Times New Roman"/>
          <w:color w:val="000000"/>
        </w:rPr>
        <w:t>Katz and Oechsli. "Moving Beyond Anthropocentrism." </w:t>
      </w:r>
      <w:r w:rsidRPr="00BC3EA6">
        <w:rPr>
          <w:rFonts w:eastAsia="Times New Roman" w:cs="Times New Roman"/>
          <w:i/>
          <w:iCs/>
          <w:color w:val="000000"/>
        </w:rPr>
        <w:t>Www.pdc.net</w:t>
      </w:r>
      <w:r w:rsidRPr="00BC3EA6">
        <w:rPr>
          <w:rFonts w:eastAsia="Times New Roman" w:cs="Times New Roman"/>
          <w:color w:val="000000"/>
        </w:rPr>
        <w:t>. N.p., 1993. Web. &lt;http://www.umweltethik.at/download.php?id=392&gt;. Eric Katz is an Assistant Professor of the Combinatorics &amp; Optimization Department @ University of Waterloo. Oechsli is a Landscape Ecologist at Craighead Environmental Research Institute. Fred and Eric).</w:t>
      </w:r>
    </w:p>
    <w:p w14:paraId="0AA19DCF" w14:textId="77777777" w:rsidR="00E06600" w:rsidRDefault="00E06600" w:rsidP="00E06600">
      <w:pPr>
        <w:rPr>
          <w:rFonts w:cs="Times New Roman"/>
        </w:rPr>
      </w:pPr>
      <w:r w:rsidRPr="00BC3EA6">
        <w:rPr>
          <w:rFonts w:cs="Times New Roman"/>
          <w:sz w:val="16"/>
          <w:szCs w:val="16"/>
        </w:rPr>
        <w:t>Our complaint is not merely with the traditional difficulties of performing real-life utility calculations.</w:t>
      </w:r>
      <w:r w:rsidRPr="00BC3EA6">
        <w:rPr>
          <w:rFonts w:cs="Times New Roman"/>
        </w:rPr>
        <w:t xml:space="preserve"> </w:t>
      </w:r>
      <w:r w:rsidRPr="00BC3EA6">
        <w:rPr>
          <w:rFonts w:cs="Times New Roman"/>
          <w:u w:val="single"/>
        </w:rPr>
        <w:t>The deeper issue is the anthropocentric framework that limits ethical and policy discussion. The primary concern for human interests of benefits – anthropocentrism – creates an conflict between two goods that supposedly advocated by anthropocentric policies</w:t>
      </w:r>
      <w:r w:rsidRPr="00BC3EA6">
        <w:rPr>
          <w:rFonts w:cs="Times New Roman"/>
        </w:rPr>
        <w:t xml:space="preserve">, </w:t>
      </w:r>
      <w:r w:rsidRPr="00BC3EA6">
        <w:rPr>
          <w:rFonts w:cs="Times New Roman"/>
          <w:sz w:val="16"/>
          <w:szCs w:val="16"/>
        </w:rPr>
        <w:t>i.e., the ecosystem which preserves the atmosphere, thus, preserving human life, and the economic use of the land by the indigenous population</w:t>
      </w:r>
      <w:r w:rsidRPr="00BC3EA6">
        <w:rPr>
          <w:rFonts w:cs="Times New Roman"/>
        </w:rPr>
        <w:t xml:space="preserve">. </w:t>
      </w:r>
      <w:r w:rsidRPr="00BC3EA6">
        <w:rPr>
          <w:rFonts w:cs="Times New Roman"/>
          <w:u w:val="single"/>
        </w:rPr>
        <w:t>We are face with a classic case of a conflict between a long-term support system and short term usable goods. This conflict cannot be resolved unless we expand the framework of discussion beyond the limits of anthropocentric instrumental reasoning.</w:t>
      </w:r>
      <w:r w:rsidRPr="00BC3EA6">
        <w:rPr>
          <w:rFonts w:cs="Times New Roman"/>
        </w:rPr>
        <w:t xml:space="preserve"> </w:t>
      </w:r>
      <w:r w:rsidRPr="00BC3EA6">
        <w:rPr>
          <w:rFonts w:cs="Times New Roman"/>
          <w:sz w:val="16"/>
          <w:szCs w:val="16"/>
        </w:rPr>
        <w:t>The conflict between differing kinds of goods leads directly to the problem or dilemma of justice. This problem is a classic, long-standing difficulty is normative ethics.</w:t>
      </w:r>
      <w:r w:rsidRPr="00BC3EA6">
        <w:rPr>
          <w:rFonts w:cs="Times New Roman"/>
        </w:rPr>
        <w:t xml:space="preserve"> </w:t>
      </w:r>
      <w:r w:rsidRPr="00BC3EA6">
        <w:rPr>
          <w:rFonts w:cs="Times New Roman"/>
          <w:u w:val="single"/>
        </w:rPr>
        <w:t>It arises in the context of environmental and economic policy decisions because of the exclusive use of narrowly defend anthropocentric and instrumental goods. Theoretical human goods and harms</w:t>
      </w:r>
      <w:r w:rsidRPr="00BC3EA6">
        <w:rPr>
          <w:rFonts w:cs="Times New Roman"/>
        </w:rPr>
        <w:t xml:space="preserve"> </w:t>
      </w:r>
      <w:r w:rsidRPr="00BC3EA6">
        <w:rPr>
          <w:rFonts w:cs="Times New Roman"/>
          <w:sz w:val="16"/>
          <w:szCs w:val="16"/>
        </w:rPr>
        <w:t xml:space="preserve">(the type discussed in the previous section) </w:t>
      </w:r>
      <w:r w:rsidRPr="00BC3EA6">
        <w:rPr>
          <w:rFonts w:cs="Times New Roman"/>
          <w:u w:val="single"/>
        </w:rPr>
        <w:t>are not adequate as a basis for the determination of environmental policy, because global environmental policy cannot be determined in isolation from geopolitical concerns. The history and politics of power relations cannot be ignored.</w:t>
      </w:r>
      <w:r w:rsidRPr="00BC3EA6">
        <w:rPr>
          <w:rFonts w:cs="Times New Roman"/>
        </w:rPr>
        <w:t xml:space="preserve"> </w:t>
      </w:r>
      <w:r w:rsidRPr="00BC3EA6">
        <w:rPr>
          <w:rFonts w:cs="Times New Roman"/>
          <w:sz w:val="16"/>
          <w:szCs w:val="16"/>
        </w:rPr>
        <w:t>Third World nations, recently freed from political colonization, see the development of indigenous natural resources as a means of attaining economic freedom. The newly formed policies of nondevelopment and preservation appear to be a subtle form of the old imperialism</w:t>
      </w:r>
      <w:r w:rsidRPr="00BC3EA6">
        <w:rPr>
          <w:rFonts w:cs="Times New Roman"/>
        </w:rPr>
        <w:t xml:space="preserve">. </w:t>
      </w:r>
      <w:r w:rsidRPr="00BC3EA6">
        <w:rPr>
          <w:rFonts w:cs="Times New Roman"/>
          <w:u w:val="single"/>
        </w:rPr>
        <w:t>The wealthy industrialized nations of the world, having developed their own natural resources, and having “stolen” the natural resources of the third world, now are planning to prevent any further development, so that the ecological basis of humanity can be preserved – a policy the clearly limits the economic and social development of the poorer, non-industrialized nations</w:t>
      </w:r>
      <w:r w:rsidRPr="00BC3EA6">
        <w:rPr>
          <w:rFonts w:cs="Times New Roman"/>
        </w:rPr>
        <w:t>.</w:t>
      </w:r>
    </w:p>
    <w:p w14:paraId="2A98A33B" w14:textId="77777777" w:rsidR="005B58F1" w:rsidRPr="00BC3EA6" w:rsidRDefault="005B58F1" w:rsidP="005B58F1">
      <w:pPr>
        <w:pStyle w:val="Heading4"/>
      </w:pPr>
      <w:r w:rsidRPr="00BC3EA6">
        <w:t xml:space="preserve">Anthropocentrism has created the current ecological crises </w:t>
      </w:r>
    </w:p>
    <w:p w14:paraId="3CBAEB0C" w14:textId="77777777" w:rsidR="005B58F1" w:rsidRPr="00BC3EA6" w:rsidRDefault="005B58F1" w:rsidP="005B58F1">
      <w:pPr>
        <w:rPr>
          <w:rFonts w:cs="Times New Roman"/>
        </w:rPr>
      </w:pPr>
      <w:r w:rsidRPr="00BC3EA6">
        <w:rPr>
          <w:rFonts w:cs="Times New Roman"/>
          <w:b/>
        </w:rPr>
        <w:t>Sivil, 01</w:t>
      </w:r>
      <w:r w:rsidRPr="00BC3EA6">
        <w:rPr>
          <w:rFonts w:cs="Times New Roman"/>
        </w:rPr>
        <w:t xml:space="preserve"> (Richard Sivil studied at the University of Durban Westville, and at the University of Natal, Durban. He has been lecturing philosophy since 1996. "Why we Need a New Ethic for the Environment", Cultural Heritage 2(7): 103 – 116 (2001) Eric and Fred).</w:t>
      </w:r>
    </w:p>
    <w:p w14:paraId="69D7F250" w14:textId="77777777" w:rsidR="005B58F1" w:rsidRPr="00BC3EA6" w:rsidRDefault="005B58F1" w:rsidP="005B58F1">
      <w:pPr>
        <w:rPr>
          <w:rFonts w:cs="Times New Roman"/>
        </w:rPr>
      </w:pPr>
      <w:r w:rsidRPr="00BC3EA6">
        <w:rPr>
          <w:rFonts w:cs="Times New Roman"/>
          <w:u w:val="single"/>
        </w:rPr>
        <w:t>Three most significant</w:t>
      </w:r>
      <w:r w:rsidRPr="00BC3EA6">
        <w:rPr>
          <w:rFonts w:cs="Times New Roman"/>
        </w:rPr>
        <w:t xml:space="preserve"> </w:t>
      </w:r>
      <w:r w:rsidRPr="00BC3EA6">
        <w:rPr>
          <w:rFonts w:cs="Times New Roman"/>
          <w:sz w:val="16"/>
          <w:szCs w:val="16"/>
        </w:rPr>
        <w:t>and pressing</w:t>
      </w:r>
      <w:r w:rsidRPr="00BC3EA6">
        <w:rPr>
          <w:rFonts w:cs="Times New Roman"/>
        </w:rPr>
        <w:t xml:space="preserve"> </w:t>
      </w:r>
      <w:r w:rsidRPr="00BC3EA6">
        <w:rPr>
          <w:rFonts w:cs="Times New Roman"/>
          <w:u w:val="single"/>
        </w:rPr>
        <w:t>factors contributing to the environmental crisis are the ever increasing human population, the energy crisis, and the abuse</w:t>
      </w:r>
      <w:r w:rsidRPr="00BC3EA6">
        <w:rPr>
          <w:rFonts w:cs="Times New Roman"/>
        </w:rPr>
        <w:t xml:space="preserve"> </w:t>
      </w:r>
      <w:r w:rsidRPr="00BC3EA6">
        <w:rPr>
          <w:rFonts w:cs="Times New Roman"/>
          <w:sz w:val="16"/>
          <w:szCs w:val="16"/>
        </w:rPr>
        <w:t>and pollution</w:t>
      </w:r>
      <w:r w:rsidRPr="00BC3EA6">
        <w:rPr>
          <w:rFonts w:cs="Times New Roman"/>
        </w:rPr>
        <w:t xml:space="preserve"> </w:t>
      </w:r>
      <w:r w:rsidRPr="00BC3EA6">
        <w:rPr>
          <w:rFonts w:cs="Times New Roman"/>
          <w:u w:val="single"/>
        </w:rPr>
        <w:t>of the earth’s natural systems. These and other factors contributing to the environmental crisis can be directly linked to anthropocentric views of the world. The perception that value</w:t>
      </w:r>
      <w:r w:rsidRPr="00BC3EA6">
        <w:rPr>
          <w:rFonts w:cs="Times New Roman"/>
        </w:rPr>
        <w:t xml:space="preserve"> is </w:t>
      </w:r>
      <w:r w:rsidRPr="00BC3EA6">
        <w:rPr>
          <w:rFonts w:cs="Times New Roman"/>
          <w:sz w:val="16"/>
          <w:szCs w:val="16"/>
        </w:rPr>
        <w:t>located in, and</w:t>
      </w:r>
      <w:r w:rsidRPr="00BC3EA6">
        <w:rPr>
          <w:rFonts w:cs="Times New Roman"/>
        </w:rPr>
        <w:t xml:space="preserve"> </w:t>
      </w:r>
      <w:r w:rsidRPr="00BC3EA6">
        <w:rPr>
          <w:rFonts w:cs="Times New Roman"/>
          <w:u w:val="single"/>
        </w:rPr>
        <w:t>emanates from, humanity has resulted in understanding human life as an ultimate value, superior to all other beings.</w:t>
      </w:r>
      <w:r w:rsidRPr="00BC3EA6">
        <w:rPr>
          <w:rFonts w:cs="Times New Roman"/>
        </w:rPr>
        <w:t xml:space="preserve"> </w:t>
      </w:r>
      <w:r w:rsidRPr="00BC3EA6">
        <w:rPr>
          <w:rFonts w:cs="Times New Roman"/>
          <w:sz w:val="16"/>
          <w:szCs w:val="16"/>
        </w:rPr>
        <w:t>This has driven innovators in medicine and technology to ever improve our medical and material conditions, in an attempt to preserve human life, resulting in more people being born and living longer. In achieving this aim, they have indirectly contributed to increasing the human population.</w:t>
      </w:r>
      <w:r w:rsidRPr="00BC3EA6">
        <w:rPr>
          <w:rFonts w:cs="Times New Roman"/>
        </w:rPr>
        <w:t xml:space="preserve"> </w:t>
      </w:r>
      <w:r w:rsidRPr="00BC3EA6">
        <w:rPr>
          <w:rFonts w:cs="Times New Roman"/>
          <w:u w:val="single"/>
        </w:rPr>
        <w:t xml:space="preserve">Perceptions of </w:t>
      </w:r>
      <w:r w:rsidRPr="00BC3EA6">
        <w:rPr>
          <w:rFonts w:cs="Times New Roman"/>
          <w:u w:val="single"/>
        </w:rPr>
        <w:lastRenderedPageBreak/>
        <w:t>superiority,</w:t>
      </w:r>
      <w:r w:rsidRPr="00BC3EA6">
        <w:rPr>
          <w:rFonts w:cs="Times New Roman"/>
        </w:rPr>
        <w:t xml:space="preserve"> </w:t>
      </w:r>
      <w:r w:rsidRPr="00BC3EA6">
        <w:rPr>
          <w:rFonts w:cs="Times New Roman"/>
          <w:sz w:val="16"/>
          <w:szCs w:val="16"/>
        </w:rPr>
        <w:t>coupled with developing technologies have resulted in a social outlook that generally does not rest content with the basic necessities of life. Demands for more medical and social aid, more entertainment and more comfort translate into demands for improved standards of living. Increasing population numbers, together with the material demands of modern society,</w:t>
      </w:r>
      <w:r w:rsidRPr="00BC3EA6">
        <w:rPr>
          <w:rFonts w:cs="Times New Roman"/>
        </w:rPr>
        <w:t xml:space="preserve"> </w:t>
      </w:r>
      <w:r w:rsidRPr="00BC3EA6">
        <w:rPr>
          <w:rFonts w:cs="Times New Roman"/>
          <w:u w:val="single"/>
        </w:rPr>
        <w:t>place ever increasing demands on energy supplies</w:t>
      </w:r>
      <w:r w:rsidRPr="00BC3EA6">
        <w:rPr>
          <w:rFonts w:cs="Times New Roman"/>
        </w:rPr>
        <w:t xml:space="preserve">. </w:t>
      </w:r>
      <w:r w:rsidRPr="00BC3EA6">
        <w:rPr>
          <w:rFonts w:cs="Times New Roman"/>
          <w:sz w:val="16"/>
          <w:szCs w:val="16"/>
        </w:rPr>
        <w:t xml:space="preserve">While wanting a better life is not a bad thing, given the population explosion the current energy crisis is inevitable, which brings a whole host of environmental implications in tow. This is not to say that every improvement in the standard of living is necessarily wasteful of energy or polluting to the planet, but rather it is the cumulative effect of these improvements that is damaging to the environment. </w:t>
      </w:r>
      <w:r w:rsidRPr="00BC3EA6">
        <w:rPr>
          <w:rFonts w:cs="Times New Roman"/>
          <w:u w:val="single"/>
        </w:rPr>
        <w:t xml:space="preserve">The abuses facing the natural environment as a result of the energy crisis and the food demand are clearly manifestations of anthropocentric views that treat the environment as a resource and instrument for human ends. </w:t>
      </w:r>
      <w:r w:rsidRPr="00BC3EA6">
        <w:rPr>
          <w:rFonts w:cs="Times New Roman"/>
          <w:sz w:val="16"/>
          <w:szCs w:val="16"/>
        </w:rPr>
        <w:t>The pollution and destruction of the non-human natural world is deemed acceptable, provided that it does not interfere with other human beings.¶ It could be argued that there is nothing essentially wrong with anthropocentric assumptions, since it is natural, even instinctual, to favour one’s self and species over and above all other forms of life. However, it is problematic in that such perceptions influence our actions and dealings with the world to the extent that the well-being of life on this planet is threatened, making the continuance of a huge proportion of existing life forms "tenuous if not improbable" (Elliot 1995: 1).</w:t>
      </w:r>
      <w:r w:rsidRPr="00BC3EA6">
        <w:rPr>
          <w:rFonts w:cs="Times New Roman"/>
        </w:rPr>
        <w:t xml:space="preserve"> </w:t>
      </w:r>
      <w:r w:rsidRPr="00BC3EA6">
        <w:rPr>
          <w:rFonts w:cs="Times New Roman"/>
          <w:u w:val="single"/>
        </w:rPr>
        <w:t>Denying the non-human world ethical consideration, it is evident that anthropocentric assumptions provide a rationale for the exploitation of the natural world and, therefore, have been largely responsible for the present environmental crisis</w:t>
      </w:r>
      <w:r w:rsidRPr="00BC3EA6">
        <w:rPr>
          <w:rFonts w:cs="Times New Roman"/>
        </w:rPr>
        <w:t xml:space="preserve"> </w:t>
      </w:r>
      <w:r w:rsidRPr="00BC3EA6">
        <w:rPr>
          <w:rFonts w:cs="Times New Roman"/>
          <w:sz w:val="16"/>
          <w:szCs w:val="16"/>
        </w:rPr>
        <w:t>(Des Jardins 1997: 93).¶ Fox identifies three broad approaches to the environment informed by anthropocentric assumptions, which in reality are not distinct and separate, but occur in a variety of combinations.</w:t>
      </w:r>
      <w:r w:rsidRPr="00BC3EA6">
        <w:rPr>
          <w:rFonts w:cs="Times New Roman"/>
        </w:rPr>
        <w:t xml:space="preserve"> </w:t>
      </w:r>
      <w:r w:rsidRPr="00BC3EA6">
        <w:rPr>
          <w:rFonts w:cs="Times New Roman"/>
          <w:u w:val="single"/>
        </w:rPr>
        <w:t>The "expansionist" approach is characterised by the recognition that nature has a purely instrumental value to humans. This value is accessed through the physical transformation of the non-human natural world, by farming, mining, damming etc. Such practices create an economic value, which tends to "equate the physical transformation of ‘resources’ with economic growth" (</w:t>
      </w:r>
      <w:r w:rsidRPr="00BC3EA6">
        <w:rPr>
          <w:rFonts w:cs="Times New Roman"/>
        </w:rPr>
        <w:t xml:space="preserve">Fox 1990: 152). </w:t>
      </w:r>
      <w:r w:rsidRPr="00BC3EA6">
        <w:rPr>
          <w:rFonts w:cs="Times New Roman"/>
          <w:u w:val="single"/>
        </w:rPr>
        <w:t xml:space="preserve">Legitimising continuous expansion and exploitation, this approach relies on the idea that there is an unending supply of resources. </w:t>
      </w:r>
      <w:r w:rsidRPr="00BC3EA6">
        <w:rPr>
          <w:rFonts w:cs="Times New Roman"/>
          <w:sz w:val="16"/>
          <w:szCs w:val="16"/>
        </w:rPr>
        <w:t xml:space="preserve">The "conservationist" approach, like the first, recognises the economic value of natural resources through their physical transformation, while at the same time accepting the fact that there are limits to these resources. It therefore emphasises the importance of conserving natural resources, while prioritising the importance of developing the non-human natural world in the quest for financial gain. The "preservationist" approach differs from the first two in that it recognises the enjoyment and aesthetic enrichment human beings receive from an undisturbed natural world. Focusing on the psychical nourishment value of the non-human natural world for humans, this approach stresses the importance of preserving resources in their natural states.¶ All three approaches are informed by anthropocentric assumptions. This results in a one-sided understanding of the human-nature relationship. Nature is understood to have a singular role of serving humanity, while humanity is understood to have no obligations toward nature. Such a perception represents "not only a deluded but also a very dangerous orientation to the world" (Fox 1990: 13), as only the lives of human beings are recognised to have direct moral worth, while the moral consideration of non-human entities is entirely contingent upon the interests of human beings (Pierce &amp; Van De Veer 1995: 9). Humanity is favoured as inherently valuable, while the non-human natural world counts only in terms of its use value to human beings. The "expansionist" and "conservationist" approaches recognise an economic value, while the "preservationist" approach recognises a hedonistic, aesthetic or spiritual value. They accept, without challenge, the assumption that the value of the non-human natural world is entirely dependent on human needs and interests. </w:t>
      </w:r>
      <w:r w:rsidRPr="00BC3EA6">
        <w:rPr>
          <w:rFonts w:cs="Times New Roman"/>
          <w:u w:val="single"/>
        </w:rPr>
        <w:t>None attempt to move beyond the assumption that nature has any worth other than the value humans can derive from it, let alone search for a deeper value in nature. This ensures that human duties retain a purely human focus, thereby avoiding the possibility that humans may have duties that extend to non-humans. This can lead to viewing the non-human world, devoid of direct moral consideration, as a mere resource with a purely instrumental value of servitude. This gives rise to a principle of ‘total use’, whereby every natural area is seen for its potential cultivation value, to be used for human ends</w:t>
      </w:r>
      <w:r w:rsidRPr="00BC3EA6">
        <w:rPr>
          <w:rFonts w:cs="Times New Roman"/>
        </w:rPr>
        <w:t xml:space="preserve"> </w:t>
      </w:r>
      <w:r w:rsidRPr="00BC3EA6">
        <w:rPr>
          <w:rFonts w:cs="Times New Roman"/>
          <w:sz w:val="16"/>
          <w:szCs w:val="16"/>
        </w:rPr>
        <w:t>(Zimmerman 1998: 19). This provides limited means to criticise the behaviour of those who use nature purely as a warehouse of resources (Pierce &amp; Van De Veer 1995: 184).</w:t>
      </w:r>
    </w:p>
    <w:p w14:paraId="1C77E7CB" w14:textId="77777777" w:rsidR="005B58F1" w:rsidRPr="00BC3EA6" w:rsidRDefault="005B58F1" w:rsidP="005B58F1">
      <w:pPr>
        <w:rPr>
          <w:rFonts w:cs="Times New Roman"/>
        </w:rPr>
      </w:pPr>
    </w:p>
    <w:p w14:paraId="545B7F2E" w14:textId="77777777" w:rsidR="005B58F1" w:rsidRDefault="005B58F1" w:rsidP="005B58F1">
      <w:pPr>
        <w:pStyle w:val="Tags"/>
      </w:pPr>
      <w:r>
        <w:t>Causes patriarchal oppression</w:t>
      </w:r>
    </w:p>
    <w:p w14:paraId="552AE6F2" w14:textId="77777777" w:rsidR="005B58F1" w:rsidRPr="000A2D97" w:rsidRDefault="005B58F1" w:rsidP="005B58F1">
      <w:pPr>
        <w:pStyle w:val="Nothing"/>
        <w:rPr>
          <w:rStyle w:val="Author-Date"/>
        </w:rPr>
      </w:pPr>
      <w:r w:rsidRPr="000A2D97">
        <w:rPr>
          <w:rStyle w:val="Author-Date"/>
        </w:rPr>
        <w:t xml:space="preserve">Bell </w:t>
      </w:r>
      <w:r w:rsidRPr="00964695">
        <w:t>(PhD candidate in social philosophy at Binghamton)</w:t>
      </w:r>
      <w:r>
        <w:rPr>
          <w:rStyle w:val="Author-Date"/>
        </w:rPr>
        <w:t xml:space="preserve"> </w:t>
      </w:r>
      <w:r w:rsidRPr="000A2D97">
        <w:rPr>
          <w:rStyle w:val="Author-Date"/>
        </w:rPr>
        <w:t>11</w:t>
      </w:r>
    </w:p>
    <w:p w14:paraId="69EAA695" w14:textId="77777777" w:rsidR="005B58F1" w:rsidRDefault="005B58F1" w:rsidP="005B58F1">
      <w:pPr>
        <w:pStyle w:val="Nothing"/>
      </w:pPr>
      <w:r>
        <w:t xml:space="preserve"> (Aaron, </w:t>
      </w:r>
      <w:r>
        <w:rPr>
          <w:rFonts w:ascii="Times" w:hAnsi="Times" w:cs="Times"/>
          <w:i/>
          <w:iCs/>
        </w:rPr>
        <w:t xml:space="preserve">The Dialectic of Anthropocentrism </w:t>
      </w:r>
      <w:r w:rsidRPr="004C196C">
        <w:t>in Critical Theory and Animal Liberation, pg.</w:t>
      </w:r>
      <w:r>
        <w:t xml:space="preserve"> 168)</w:t>
      </w:r>
    </w:p>
    <w:p w14:paraId="6A0585B5" w14:textId="77777777" w:rsidR="005B58F1" w:rsidRDefault="005B58F1" w:rsidP="005B58F1">
      <w:pPr>
        <w:pStyle w:val="Nothing"/>
      </w:pPr>
    </w:p>
    <w:p w14:paraId="70E759F3" w14:textId="77777777" w:rsidR="005B58F1" w:rsidRDefault="005B58F1" w:rsidP="005B58F1">
      <w:pPr>
        <w:pStyle w:val="Cards"/>
      </w:pPr>
      <w:r>
        <w:t xml:space="preserve">Dogmatic and undialectical, </w:t>
      </w:r>
      <w:r w:rsidRPr="00CF0CAE">
        <w:rPr>
          <w:rStyle w:val="DebateUnderline"/>
        </w:rPr>
        <w:t>the classic human/animal</w:t>
      </w:r>
      <w:r>
        <w:t xml:space="preserve"> and rational/irrational </w:t>
      </w:r>
      <w:r w:rsidRPr="00CF0CAE">
        <w:rPr>
          <w:rStyle w:val="DebateUnderline"/>
        </w:rPr>
        <w:t>distinctions are inevitably sources of violence,</w:t>
      </w:r>
      <w:r>
        <w:t xml:space="preserve"> toward the human and nonhuman alike. </w:t>
      </w:r>
      <w:r w:rsidRPr="00CF0CAE">
        <w:rPr>
          <w:rStyle w:val="DebateUnderline"/>
        </w:rPr>
        <w:t>One of the first human casualties of this violent enforcement of boundaries is Woman</w:t>
      </w:r>
      <w:r>
        <w:t>. According to Adorno and Horkheimer, "</w:t>
      </w:r>
      <w:r w:rsidRPr="009479FA">
        <w:rPr>
          <w:rStyle w:val="DebateUnderline"/>
        </w:rPr>
        <w:t>the woman is not a subject" for enlightenment</w:t>
      </w:r>
      <w:r>
        <w:t> ment of biological function, an image of nature," a</w:t>
      </w:r>
      <w:r w:rsidRPr="009479FA">
        <w:rPr>
          <w:rStyle w:val="DebateUnderline"/>
        </w:rPr>
        <w:t xml:space="preserve">nd thus exiled to an inferior plane of being, on the wrong side of the </w:t>
      </w:r>
      <w:r w:rsidRPr="009479FA">
        <w:rPr>
          <w:rStyle w:val="DebateUnderline"/>
        </w:rPr>
        <w:lastRenderedPageBreak/>
        <w:t>human/animal divide. This proto-feminist critique of the patriarchal violence of instrumental reason anticipates the insights of The Sexual Politics of Meat</w:t>
      </w:r>
      <w:r>
        <w:rPr>
          <w:i/>
          <w:iCs/>
        </w:rPr>
        <w:t xml:space="preserve"> </w:t>
      </w:r>
      <w:r>
        <w:t xml:space="preserve">by Carol Adams </w:t>
      </w:r>
      <w:r w:rsidRPr="009479FA">
        <w:rPr>
          <w:rStyle w:val="DebateUnderline"/>
        </w:rPr>
        <w:t>as well as Derridas concept of "carnophallogocentrism.</w:t>
      </w:r>
      <w:r>
        <w:t xml:space="preserve">" Both positions trace the violence of an- thropocentrism (carno), patriarchy (phallo), and reason (logo) to an intercon- nected network of concepts and discourses. </w:t>
      </w:r>
      <w:r>
        <w:rPr>
          <w:sz w:val="18"/>
          <w:szCs w:val="18"/>
        </w:rPr>
        <w:t>21</w:t>
      </w:r>
      <w:r>
        <w:t xml:space="preserve"> For Adams, the intersection be- Woman is conceptualized as "an embodi- </w:t>
      </w:r>
      <w:r>
        <w:rPr>
          <w:sz w:val="18"/>
          <w:szCs w:val="18"/>
        </w:rPr>
        <w:t>20</w:t>
      </w:r>
      <w:r>
        <w:t xml:space="preserve"> tween </w:t>
      </w:r>
      <w:r w:rsidRPr="009479FA">
        <w:rPr>
          <w:rStyle w:val="DebateUnderline"/>
        </w:rPr>
        <w:t>violence toward animals and women occurs as part of the same "logic of domination" and makes use of the "ready-made symbolic economy</w:t>
      </w:r>
      <w:r>
        <w:t xml:space="preserve"> [produced by the violent exploitation of animals] </w:t>
      </w:r>
      <w:r w:rsidRPr="009479FA">
        <w:rPr>
          <w:rStyle w:val="DebateUnderline"/>
        </w:rPr>
        <w:t>that overdetermines the representation of women, by transcoding the edible bodies of animals and the sexualized bodies of women</w:t>
      </w:r>
      <w:r>
        <w:t xml:space="preserve">." For Derrida, the intersection of these forms of violence is most clear in their shared use of a logic of exclusion. </w:t>
      </w:r>
      <w:r w:rsidRPr="009479FA">
        <w:rPr>
          <w:rStyle w:val="DebateUnderline"/>
        </w:rPr>
        <w:t>The "metaphysics of subjectivity</w:t>
      </w:r>
      <w:r>
        <w:t xml:space="preserve"> </w:t>
      </w:r>
      <w:r>
        <w:rPr>
          <w:sz w:val="18"/>
          <w:szCs w:val="18"/>
        </w:rPr>
        <w:t>23 </w:t>
      </w:r>
      <w:r>
        <w:t xml:space="preserve">. . . [is] </w:t>
      </w:r>
      <w:r w:rsidRPr="009479FA">
        <w:rPr>
          <w:rStyle w:val="DebateUnderline"/>
        </w:rPr>
        <w:t>constituted through a network of exclusionary relation</w:t>
      </w:r>
      <w:r>
        <w:rPr>
          <w:rStyle w:val="DebateUnderline"/>
        </w:rPr>
        <w:t>s" which neces</w:t>
      </w:r>
      <w:r w:rsidRPr="009479FA">
        <w:rPr>
          <w:rStyle w:val="DebateUnderline"/>
        </w:rPr>
        <w:t>sarily identifies certain groups as ineligible for the status of full subjectivity in order to define those who are candidates for full subjectivity</w:t>
      </w:r>
      <w:r>
        <w:t xml:space="preserve">. </w:t>
      </w:r>
    </w:p>
    <w:p w14:paraId="7672C060" w14:textId="77777777" w:rsidR="005B58F1" w:rsidRPr="000A2D97" w:rsidRDefault="005B58F1" w:rsidP="005B58F1">
      <w:pPr>
        <w:pStyle w:val="Cards"/>
      </w:pPr>
      <w:r w:rsidRPr="000A2D97">
        <w:t>According to Adorno and Horkheimer, Enlightenment becomes irrational and self-destructive because it relies on an exclusionary logic that attempts to "erase the dialectical tension"24 between the categories of rational and irrational and human and animal. The unmediated relationship between these categories is a fiction, and the attempt to preserve the dichotomy results in contradiction and violence. Women are the first (human) victims of this contradiction, the social group contaminated by the animal par excellence. Patriarchy forces women to the margins of society, domesticating their existence through threats of male violence and denying them full subjectivity. Relegated to roles of care, support, and procreation, women end up rese</w:t>
      </w:r>
      <w:r>
        <w:t>mbling what Enlightenment char</w:t>
      </w:r>
      <w:r w:rsidRPr="000A2D97">
        <w:t>acterizes as the cyclical and meaningless repetition of a nature without history or development. This stigma of the natural and the irrational is all that is neces- sary for continued persecution and exclusion.</w:t>
      </w:r>
    </w:p>
    <w:p w14:paraId="2B4B21E1" w14:textId="77777777" w:rsidR="005B58F1" w:rsidRDefault="005B58F1" w:rsidP="005B58F1">
      <w:pPr>
        <w:widowControl w:val="0"/>
        <w:autoSpaceDE w:val="0"/>
        <w:autoSpaceDN w:val="0"/>
        <w:adjustRightInd w:val="0"/>
        <w:spacing w:after="240"/>
        <w:rPr>
          <w:rFonts w:ascii="Times" w:hAnsi="Times" w:cs="Times"/>
        </w:rPr>
      </w:pPr>
    </w:p>
    <w:p w14:paraId="77B2BEE2" w14:textId="77777777" w:rsidR="00D74CED" w:rsidRPr="00BC3EA6" w:rsidRDefault="00D74CED" w:rsidP="00D74CED">
      <w:pPr>
        <w:pStyle w:val="Heading4"/>
      </w:pPr>
      <w:r w:rsidRPr="00BC3EA6">
        <w:t>A human centered value system inevitably leads to militarism and war</w:t>
      </w:r>
    </w:p>
    <w:p w14:paraId="1F51E2F5" w14:textId="77777777" w:rsidR="00D74CED" w:rsidRPr="00BC3EA6" w:rsidRDefault="00D74CED" w:rsidP="00D74CED">
      <w:pPr>
        <w:rPr>
          <w:rFonts w:cs="Times New Roman"/>
          <w:sz w:val="24"/>
        </w:rPr>
      </w:pPr>
      <w:r w:rsidRPr="00BC3EA6">
        <w:rPr>
          <w:rFonts w:cs="Times New Roman"/>
          <w:b/>
          <w:sz w:val="24"/>
        </w:rPr>
        <w:t>Johns 98</w:t>
      </w:r>
      <w:r w:rsidRPr="00BC3EA6">
        <w:rPr>
          <w:rFonts w:cs="Times New Roman"/>
          <w:sz w:val="24"/>
        </w:rPr>
        <w:t xml:space="preserve"> </w:t>
      </w:r>
      <w:r w:rsidRPr="00BC3EA6">
        <w:rPr>
          <w:rFonts w:cs="Times New Roman"/>
          <w:sz w:val="16"/>
          <w:szCs w:val="16"/>
        </w:rPr>
        <w:t xml:space="preserve">(David M. Adjunct Assistant Professor of Political Science Portland State Univ. B.S. Political Science and Anthropology 1976, Portland State University; M.A. Political Science 1978, J.D. Law, 1980, Columbia </w:t>
      </w:r>
      <w:proofErr w:type="spellStart"/>
      <w:r w:rsidRPr="00BC3EA6">
        <w:rPr>
          <w:rFonts w:cs="Times New Roman"/>
          <w:sz w:val="16"/>
          <w:szCs w:val="16"/>
        </w:rPr>
        <w:t>University.The</w:t>
      </w:r>
      <w:proofErr w:type="spellEnd"/>
      <w:r w:rsidRPr="00BC3EA6">
        <w:rPr>
          <w:rFonts w:cs="Times New Roman"/>
          <w:sz w:val="16"/>
          <w:szCs w:val="16"/>
        </w:rPr>
        <w:t xml:space="preserve"> Relevance of Deep Ecology to the Third World (1990) Some Preliminary Comments in The great new wilderness debate By J. Baird </w:t>
      </w:r>
      <w:proofErr w:type="spellStart"/>
      <w:r w:rsidRPr="00BC3EA6">
        <w:rPr>
          <w:rFonts w:cs="Times New Roman"/>
          <w:sz w:val="16"/>
          <w:szCs w:val="16"/>
        </w:rPr>
        <w:t>Callicott</w:t>
      </w:r>
      <w:proofErr w:type="spellEnd"/>
      <w:r w:rsidRPr="00BC3EA6">
        <w:rPr>
          <w:rFonts w:cs="Times New Roman"/>
          <w:sz w:val="16"/>
          <w:szCs w:val="16"/>
        </w:rPr>
        <w:t xml:space="preserve">, Michael P. Nelson </w:t>
      </w:r>
      <w:proofErr w:type="spellStart"/>
      <w:r w:rsidRPr="00BC3EA6">
        <w:rPr>
          <w:rFonts w:cs="Times New Roman"/>
          <w:sz w:val="16"/>
          <w:szCs w:val="16"/>
        </w:rPr>
        <w:t>ct</w:t>
      </w:r>
      <w:proofErr w:type="spellEnd"/>
      <w:r w:rsidRPr="00BC3EA6">
        <w:rPr>
          <w:rFonts w:cs="Times New Roman"/>
          <w:sz w:val="16"/>
          <w:szCs w:val="16"/>
        </w:rPr>
        <w:t xml:space="preserve"> Page/s 257 EC).</w:t>
      </w:r>
    </w:p>
    <w:p w14:paraId="237C986A" w14:textId="77777777" w:rsidR="00D74CED" w:rsidRDefault="00D74CED" w:rsidP="00D74CED">
      <w:pPr>
        <w:rPr>
          <w:rFonts w:cs="Times New Roman"/>
          <w:sz w:val="24"/>
        </w:rPr>
      </w:pPr>
      <w:r w:rsidRPr="00BC3EA6">
        <w:rPr>
          <w:rFonts w:cs="Times New Roman"/>
          <w:sz w:val="16"/>
          <w:szCs w:val="16"/>
        </w:rPr>
        <w:t xml:space="preserve">As with overconsumption we should ask which system of values </w:t>
      </w:r>
      <w:proofErr w:type="gramStart"/>
      <w:r w:rsidRPr="00BC3EA6">
        <w:rPr>
          <w:rFonts w:cs="Times New Roman"/>
          <w:sz w:val="16"/>
          <w:szCs w:val="16"/>
        </w:rPr>
        <w:t>will</w:t>
      </w:r>
      <w:proofErr w:type="gramEnd"/>
      <w:r w:rsidRPr="00BC3EA6">
        <w:rPr>
          <w:rFonts w:cs="Times New Roman"/>
          <w:sz w:val="16"/>
          <w:szCs w:val="16"/>
        </w:rPr>
        <w:t xml:space="preserve"> con- ¶ strain militarism more: the human- or the biosphere-centered?</w:t>
      </w:r>
      <w:r w:rsidRPr="00BC3EA6">
        <w:rPr>
          <w:rFonts w:cs="Times New Roman"/>
          <w:sz w:val="24"/>
        </w:rPr>
        <w:t xml:space="preserve"> </w:t>
      </w:r>
      <w:r w:rsidRPr="00BC3EA6">
        <w:rPr>
          <w:rFonts w:cs="Times New Roman"/>
          <w:sz w:val="24"/>
          <w:highlight w:val="yellow"/>
          <w:u w:val="single"/>
        </w:rPr>
        <w:t xml:space="preserve">By </w:t>
      </w:r>
      <w:proofErr w:type="spellStart"/>
      <w:r w:rsidRPr="00BC3EA6">
        <w:rPr>
          <w:rFonts w:cs="Times New Roman"/>
          <w:sz w:val="24"/>
          <w:highlight w:val="yellow"/>
          <w:u w:val="single"/>
        </w:rPr>
        <w:t>recog</w:t>
      </w:r>
      <w:proofErr w:type="spellEnd"/>
      <w:r w:rsidRPr="00BC3EA6">
        <w:rPr>
          <w:rFonts w:cs="Times New Roman"/>
          <w:sz w:val="24"/>
          <w:highlight w:val="yellow"/>
          <w:u w:val="single"/>
        </w:rPr>
        <w:t xml:space="preserve">- ¶ </w:t>
      </w:r>
      <w:proofErr w:type="spellStart"/>
      <w:r w:rsidRPr="00BC3EA6">
        <w:rPr>
          <w:rFonts w:cs="Times New Roman"/>
          <w:sz w:val="24"/>
          <w:highlight w:val="yellow"/>
          <w:u w:val="single"/>
        </w:rPr>
        <w:t>nizing</w:t>
      </w:r>
      <w:proofErr w:type="spellEnd"/>
      <w:r w:rsidRPr="00BC3EA6">
        <w:rPr>
          <w:rFonts w:cs="Times New Roman"/>
          <w:sz w:val="24"/>
          <w:highlight w:val="yellow"/>
          <w:u w:val="single"/>
        </w:rPr>
        <w:t xml:space="preserve"> the valuableness of nature</w:t>
      </w:r>
      <w:r w:rsidRPr="00BC3EA6">
        <w:rPr>
          <w:rFonts w:cs="Times New Roman"/>
          <w:sz w:val="24"/>
          <w:u w:val="single"/>
        </w:rPr>
        <w:t xml:space="preserve"> and other species apart from their use- ¶ </w:t>
      </w:r>
      <w:proofErr w:type="spellStart"/>
      <w:r w:rsidRPr="00BC3EA6">
        <w:rPr>
          <w:rFonts w:cs="Times New Roman"/>
          <w:sz w:val="24"/>
          <w:u w:val="single"/>
        </w:rPr>
        <w:t>fulness</w:t>
      </w:r>
      <w:proofErr w:type="spellEnd"/>
      <w:r w:rsidRPr="00BC3EA6">
        <w:rPr>
          <w:rFonts w:cs="Times New Roman"/>
          <w:sz w:val="24"/>
          <w:u w:val="single"/>
        </w:rPr>
        <w:t xml:space="preserve"> to humans, </w:t>
      </w:r>
      <w:r w:rsidRPr="00BC3EA6">
        <w:rPr>
          <w:rFonts w:cs="Times New Roman"/>
          <w:sz w:val="24"/>
          <w:highlight w:val="yellow"/>
          <w:u w:val="single"/>
        </w:rPr>
        <w:t>a significant constraint is imposed on</w:t>
      </w:r>
      <w:r w:rsidRPr="00BC3EA6">
        <w:rPr>
          <w:rFonts w:cs="Times New Roman"/>
          <w:sz w:val="24"/>
        </w:rPr>
        <w:t xml:space="preserve"> </w:t>
      </w:r>
      <w:r w:rsidRPr="00BC3EA6">
        <w:rPr>
          <w:rFonts w:cs="Times New Roman"/>
          <w:sz w:val="16"/>
          <w:szCs w:val="16"/>
        </w:rPr>
        <w:t xml:space="preserve">human activity ¶ with regard to both the conduct of war and more importantly </w:t>
      </w:r>
      <w:r w:rsidRPr="00BC3EA6">
        <w:rPr>
          <w:rFonts w:cs="Times New Roman"/>
          <w:sz w:val="24"/>
          <w:u w:val="single"/>
        </w:rPr>
        <w:t xml:space="preserve">the economic ¶ activity that is essential to preparation for </w:t>
      </w:r>
      <w:r w:rsidRPr="00BC3EA6">
        <w:rPr>
          <w:rFonts w:cs="Times New Roman"/>
          <w:sz w:val="24"/>
          <w:highlight w:val="yellow"/>
          <w:u w:val="single"/>
        </w:rPr>
        <w:t>war.</w:t>
      </w:r>
      <w:r w:rsidRPr="00BC3EA6">
        <w:rPr>
          <w:rFonts w:cs="Times New Roman"/>
          <w:sz w:val="24"/>
        </w:rPr>
        <w:t xml:space="preserve"> </w:t>
      </w:r>
      <w:r w:rsidRPr="00BC3EA6">
        <w:rPr>
          <w:rFonts w:cs="Times New Roman"/>
          <w:sz w:val="16"/>
          <w:szCs w:val="16"/>
        </w:rPr>
        <w:t xml:space="preserve">Indeed, more than war it- ¶ self, it is the consumption of "resources" to create and maintain the </w:t>
      </w:r>
      <w:proofErr w:type="spellStart"/>
      <w:r w:rsidRPr="00BC3EA6">
        <w:rPr>
          <w:rFonts w:cs="Times New Roman"/>
          <w:sz w:val="16"/>
          <w:szCs w:val="16"/>
        </w:rPr>
        <w:t>indus</w:t>
      </w:r>
      <w:proofErr w:type="spellEnd"/>
      <w:r w:rsidRPr="00BC3EA6">
        <w:rPr>
          <w:rFonts w:cs="Times New Roman"/>
          <w:sz w:val="16"/>
          <w:szCs w:val="16"/>
        </w:rPr>
        <w:t>- ¶ trial capacity geared to arms production-for whatever purpose-that is ¶ so destructive of the biosphere.</w:t>
      </w:r>
      <w:r w:rsidRPr="00BC3EA6">
        <w:rPr>
          <w:rFonts w:cs="Times New Roman"/>
          <w:sz w:val="24"/>
          <w:u w:val="single"/>
        </w:rPr>
        <w:t xml:space="preserve"> </w:t>
      </w:r>
      <w:r w:rsidRPr="00BC3EA6">
        <w:rPr>
          <w:rFonts w:cs="Times New Roman"/>
          <w:sz w:val="24"/>
          <w:highlight w:val="yellow"/>
          <w:u w:val="single"/>
        </w:rPr>
        <w:t xml:space="preserve">All human centered value systems </w:t>
      </w:r>
      <w:proofErr w:type="spellStart"/>
      <w:r w:rsidRPr="00BC3EA6">
        <w:rPr>
          <w:rFonts w:cs="Times New Roman"/>
          <w:sz w:val="24"/>
          <w:highlight w:val="yellow"/>
          <w:u w:val="single"/>
        </w:rPr>
        <w:t>neces</w:t>
      </w:r>
      <w:proofErr w:type="spellEnd"/>
      <w:r w:rsidRPr="00BC3EA6">
        <w:rPr>
          <w:rFonts w:cs="Times New Roman"/>
          <w:sz w:val="24"/>
          <w:highlight w:val="yellow"/>
          <w:u w:val="single"/>
        </w:rPr>
        <w:t xml:space="preserve">- ¶ </w:t>
      </w:r>
      <w:proofErr w:type="spellStart"/>
      <w:r w:rsidRPr="00BC3EA6">
        <w:rPr>
          <w:rFonts w:cs="Times New Roman"/>
          <w:sz w:val="24"/>
          <w:highlight w:val="yellow"/>
          <w:u w:val="single"/>
        </w:rPr>
        <w:t>sarily</w:t>
      </w:r>
      <w:proofErr w:type="spellEnd"/>
      <w:r w:rsidRPr="00BC3EA6">
        <w:rPr>
          <w:rFonts w:cs="Times New Roman"/>
          <w:sz w:val="24"/>
          <w:highlight w:val="yellow"/>
          <w:u w:val="single"/>
        </w:rPr>
        <w:t xml:space="preserve"> fall prey to the easy rationalization of militarism.</w:t>
      </w:r>
      <w:r w:rsidRPr="00BC3EA6">
        <w:rPr>
          <w:rFonts w:cs="Times New Roman"/>
          <w:sz w:val="24"/>
          <w:u w:val="single"/>
        </w:rPr>
        <w:t xml:space="preserve"> ¶ If one is concerned only with humans,</w:t>
      </w:r>
      <w:r w:rsidRPr="00BC3EA6">
        <w:rPr>
          <w:rFonts w:cs="Times New Roman"/>
          <w:sz w:val="24"/>
        </w:rPr>
        <w:t xml:space="preserve"> </w:t>
      </w:r>
      <w:r w:rsidRPr="00BC3EA6">
        <w:rPr>
          <w:rFonts w:cs="Times New Roman"/>
          <w:sz w:val="16"/>
          <w:szCs w:val="16"/>
        </w:rPr>
        <w:t xml:space="preserve">with the perpetuation and pro- ¶ </w:t>
      </w:r>
      <w:proofErr w:type="spellStart"/>
      <w:r w:rsidRPr="00BC3EA6">
        <w:rPr>
          <w:rFonts w:cs="Times New Roman"/>
          <w:sz w:val="16"/>
          <w:szCs w:val="16"/>
        </w:rPr>
        <w:t>tection</w:t>
      </w:r>
      <w:proofErr w:type="spellEnd"/>
      <w:r w:rsidRPr="00BC3EA6">
        <w:rPr>
          <w:rFonts w:cs="Times New Roman"/>
          <w:sz w:val="16"/>
          <w:szCs w:val="16"/>
        </w:rPr>
        <w:t xml:space="preserve"> of particular social systems against internal or external threats,</w:t>
      </w:r>
      <w:r w:rsidRPr="00BC3EA6">
        <w:rPr>
          <w:rFonts w:cs="Times New Roman"/>
          <w:sz w:val="24"/>
        </w:rPr>
        <w:t xml:space="preserve"> </w:t>
      </w:r>
      <w:r w:rsidRPr="00BC3EA6">
        <w:rPr>
          <w:rFonts w:cs="Times New Roman"/>
          <w:sz w:val="24"/>
          <w:u w:val="single"/>
        </w:rPr>
        <w:t xml:space="preserve">the ¶ constraints placed upon the consumption of nature are weak indeed. Even ¶ when limits on resources may temper overconsumption generally, </w:t>
      </w:r>
      <w:r w:rsidRPr="00BC3EA6">
        <w:rPr>
          <w:rFonts w:cs="Times New Roman"/>
          <w:sz w:val="24"/>
          <w:highlight w:val="yellow"/>
          <w:u w:val="single"/>
        </w:rPr>
        <w:t>there is ¶ a real tendency in this sphere of "national security" to literally let the future ¶ take care of itself</w:t>
      </w:r>
      <w:r w:rsidRPr="00BC3EA6">
        <w:rPr>
          <w:rFonts w:cs="Times New Roman"/>
          <w:sz w:val="24"/>
        </w:rPr>
        <w:t xml:space="preserve"> </w:t>
      </w:r>
      <w:r w:rsidRPr="00BC3EA6">
        <w:rPr>
          <w:rFonts w:cs="Times New Roman"/>
          <w:sz w:val="16"/>
          <w:szCs w:val="16"/>
        </w:rPr>
        <w:t xml:space="preserve">and commit all to the current struggle. Certainly aesthetic ¶ regard for nature falls by the wayside. If the machine needs oil, then drill. ¶ The Soviet Union, as an example, has some of the strictest environmental ¶ legislation in the world. These laws also provide a giant loophole for any ¶ endeavor related to the security of the state, virtually negating </w:t>
      </w:r>
      <w:proofErr w:type="spellStart"/>
      <w:r w:rsidRPr="00BC3EA6">
        <w:rPr>
          <w:rFonts w:cs="Times New Roman"/>
          <w:sz w:val="16"/>
          <w:szCs w:val="16"/>
        </w:rPr>
        <w:t>restric</w:t>
      </w:r>
      <w:proofErr w:type="spellEnd"/>
      <w:r w:rsidRPr="00BC3EA6">
        <w:rPr>
          <w:rFonts w:cs="Times New Roman"/>
          <w:sz w:val="16"/>
          <w:szCs w:val="16"/>
        </w:rPr>
        <w:t xml:space="preserve">- ¶ </w:t>
      </w:r>
      <w:proofErr w:type="spellStart"/>
      <w:r w:rsidRPr="00BC3EA6">
        <w:rPr>
          <w:rFonts w:cs="Times New Roman"/>
          <w:sz w:val="16"/>
          <w:szCs w:val="16"/>
        </w:rPr>
        <w:t>tion</w:t>
      </w:r>
      <w:proofErr w:type="spellEnd"/>
      <w:r w:rsidRPr="00BC3EA6">
        <w:rPr>
          <w:rFonts w:cs="Times New Roman"/>
          <w:sz w:val="16"/>
          <w:szCs w:val="16"/>
        </w:rPr>
        <w:t xml:space="preserve">~.'~ Most countries start with weaker laws to begin with before </w:t>
      </w:r>
      <w:proofErr w:type="spellStart"/>
      <w:r w:rsidRPr="00BC3EA6">
        <w:rPr>
          <w:rFonts w:cs="Times New Roman"/>
          <w:sz w:val="16"/>
          <w:szCs w:val="16"/>
        </w:rPr>
        <w:t>embrac</w:t>
      </w:r>
      <w:proofErr w:type="spellEnd"/>
      <w:r w:rsidRPr="00BC3EA6">
        <w:rPr>
          <w:rFonts w:cs="Times New Roman"/>
          <w:sz w:val="16"/>
          <w:szCs w:val="16"/>
        </w:rPr>
        <w:t xml:space="preserve">- ¶ </w:t>
      </w:r>
      <w:proofErr w:type="spellStart"/>
      <w:r w:rsidRPr="00BC3EA6">
        <w:rPr>
          <w:rFonts w:cs="Times New Roman"/>
          <w:sz w:val="16"/>
          <w:szCs w:val="16"/>
        </w:rPr>
        <w:t>ing</w:t>
      </w:r>
      <w:proofErr w:type="spellEnd"/>
      <w:r w:rsidRPr="00BC3EA6">
        <w:rPr>
          <w:rFonts w:cs="Times New Roman"/>
          <w:sz w:val="16"/>
          <w:szCs w:val="16"/>
        </w:rPr>
        <w:t xml:space="preserve"> the exceptions. ¶ There are many human-centered value systems, religious and secular, ¶ Deep Ecology and the Third World ¶ critical of militarization-and all are largely ineffective. The failure comes ¶ in part from the wedding of values to structures of power-be they church ¶ or state-that depend upon force for their survival. Insofar as these </w:t>
      </w:r>
      <w:proofErr w:type="spellStart"/>
      <w:r w:rsidRPr="00BC3EA6">
        <w:rPr>
          <w:rFonts w:cs="Times New Roman"/>
          <w:sz w:val="16"/>
          <w:szCs w:val="16"/>
        </w:rPr>
        <w:t>paci</w:t>
      </w:r>
      <w:proofErr w:type="spellEnd"/>
      <w:r w:rsidRPr="00BC3EA6">
        <w:rPr>
          <w:rFonts w:cs="Times New Roman"/>
          <w:sz w:val="16"/>
          <w:szCs w:val="16"/>
        </w:rPr>
        <w:t xml:space="preserve">- ¶ fistic values are taken up by those "outside7' these structures they provide ¶ some check. But because they are human-centered-the point of opposing ¶ militarization is to end human waste and suffering-it is easy to neutralize ¶ them by appeal to other human values and to other forms of suffering even ¶ worse than war or the costs of deterrence. The other great weakness is that ¶ much pacifistic thinking does not address adequately the roots of </w:t>
      </w:r>
      <w:proofErr w:type="spellStart"/>
      <w:r w:rsidRPr="00BC3EA6">
        <w:rPr>
          <w:rFonts w:cs="Times New Roman"/>
          <w:sz w:val="16"/>
          <w:szCs w:val="16"/>
        </w:rPr>
        <w:t>milita</w:t>
      </w:r>
      <w:proofErr w:type="spellEnd"/>
      <w:r w:rsidRPr="00BC3EA6">
        <w:rPr>
          <w:rFonts w:cs="Times New Roman"/>
          <w:sz w:val="16"/>
          <w:szCs w:val="16"/>
        </w:rPr>
        <w:t xml:space="preserve">- ¶ </w:t>
      </w:r>
      <w:proofErr w:type="spellStart"/>
      <w:r w:rsidRPr="00BC3EA6">
        <w:rPr>
          <w:rFonts w:cs="Times New Roman"/>
          <w:sz w:val="16"/>
          <w:szCs w:val="16"/>
        </w:rPr>
        <w:t>rism</w:t>
      </w:r>
      <w:proofErr w:type="spellEnd"/>
      <w:r w:rsidRPr="00BC3EA6">
        <w:rPr>
          <w:rFonts w:cs="Times New Roman"/>
          <w:sz w:val="16"/>
          <w:szCs w:val="16"/>
        </w:rPr>
        <w:t xml:space="preserve">, something I attempt to do below. ¶ </w:t>
      </w:r>
      <w:proofErr w:type="gramStart"/>
      <w:r w:rsidRPr="00BC3EA6">
        <w:rPr>
          <w:rFonts w:cs="Times New Roman"/>
          <w:sz w:val="16"/>
          <w:szCs w:val="16"/>
        </w:rPr>
        <w:t>If</w:t>
      </w:r>
      <w:proofErr w:type="gramEnd"/>
      <w:r w:rsidRPr="00BC3EA6">
        <w:rPr>
          <w:rFonts w:cs="Times New Roman"/>
          <w:sz w:val="16"/>
          <w:szCs w:val="16"/>
        </w:rPr>
        <w:t xml:space="preserve"> one values nature in and for itself, then human goals and needs are ¶ placed within the context of a larger community. The value placed on the ¶ integrity of that community militates heavily against any human-centered ¶ rationalization for exploitation. A </w:t>
      </w:r>
      <w:proofErr w:type="spellStart"/>
      <w:r w:rsidRPr="00BC3EA6">
        <w:rPr>
          <w:rFonts w:cs="Times New Roman"/>
          <w:sz w:val="16"/>
          <w:szCs w:val="16"/>
        </w:rPr>
        <w:t>biocentric</w:t>
      </w:r>
      <w:proofErr w:type="spellEnd"/>
      <w:r w:rsidRPr="00BC3EA6">
        <w:rPr>
          <w:rFonts w:cs="Times New Roman"/>
          <w:sz w:val="16"/>
          <w:szCs w:val="16"/>
        </w:rPr>
        <w:t xml:space="preserve"> view quite simply limits the ¶ conversion of ecosystems and biomass to </w:t>
      </w:r>
      <w:r w:rsidRPr="00BC3EA6">
        <w:rPr>
          <w:rFonts w:cs="Times New Roman"/>
          <w:sz w:val="16"/>
          <w:szCs w:val="16"/>
        </w:rPr>
        <w:lastRenderedPageBreak/>
        <w:t xml:space="preserve">human use to any extensive de- ¶ </w:t>
      </w:r>
      <w:proofErr w:type="spellStart"/>
      <w:r w:rsidRPr="00BC3EA6">
        <w:rPr>
          <w:rFonts w:cs="Times New Roman"/>
          <w:sz w:val="16"/>
          <w:szCs w:val="16"/>
        </w:rPr>
        <w:t>gree</w:t>
      </w:r>
      <w:proofErr w:type="spellEnd"/>
      <w:r w:rsidRPr="00BC3EA6">
        <w:rPr>
          <w:rFonts w:cs="Times New Roman"/>
          <w:sz w:val="16"/>
          <w:szCs w:val="16"/>
        </w:rPr>
        <w:t xml:space="preserve">. Although such a view may seem utopian, because it poses a threat to ¶ the survival of particular social systems or the system of historical social ¶ systems, it does not pose a threat to the survival of the </w:t>
      </w:r>
      <w:proofErr w:type="gramStart"/>
      <w:r w:rsidRPr="00BC3EA6">
        <w:rPr>
          <w:rFonts w:cs="Times New Roman"/>
          <w:sz w:val="16"/>
          <w:szCs w:val="16"/>
        </w:rPr>
        <w:t>species</w:t>
      </w:r>
      <w:proofErr w:type="gramEnd"/>
      <w:r w:rsidRPr="00BC3EA6">
        <w:rPr>
          <w:rFonts w:cs="Times New Roman"/>
          <w:sz w:val="16"/>
          <w:szCs w:val="16"/>
        </w:rPr>
        <w:t xml:space="preserve"> as some ¶ would argue. Quite the opposite, the threat to both </w:t>
      </w:r>
      <w:proofErr w:type="gramStart"/>
      <w:r w:rsidRPr="00BC3EA6">
        <w:rPr>
          <w:rFonts w:cs="Times New Roman"/>
          <w:sz w:val="16"/>
          <w:szCs w:val="16"/>
        </w:rPr>
        <w:t>us and the planet</w:t>
      </w:r>
      <w:proofErr w:type="gramEnd"/>
      <w:r w:rsidRPr="00BC3EA6">
        <w:rPr>
          <w:rFonts w:cs="Times New Roman"/>
          <w:sz w:val="16"/>
          <w:szCs w:val="16"/>
        </w:rPr>
        <w:t xml:space="preserve"> comes ¶ from this system of systems. It is here that biocentrism provides under- ¶ standing which human-centered approaches cannot, for the latter accept ¶ fundamental values which justify the very structures that give rise to the ¶ outcomes they criticize. ¶</w:t>
      </w:r>
      <w:r w:rsidRPr="00BC3EA6">
        <w:rPr>
          <w:rFonts w:cs="Times New Roman"/>
          <w:sz w:val="24"/>
        </w:rPr>
        <w:t xml:space="preserve"> </w:t>
      </w:r>
      <w:r w:rsidRPr="00BC3EA6">
        <w:rPr>
          <w:rFonts w:cs="Times New Roman"/>
          <w:sz w:val="24"/>
          <w:u w:val="single"/>
        </w:rPr>
        <w:t xml:space="preserve">Consider the roots of </w:t>
      </w:r>
      <w:r w:rsidRPr="00BC3EA6">
        <w:rPr>
          <w:rFonts w:cs="Times New Roman"/>
          <w:sz w:val="24"/>
          <w:highlight w:val="yellow"/>
          <w:u w:val="single"/>
        </w:rPr>
        <w:t>militarism</w:t>
      </w:r>
      <w:r w:rsidRPr="00BC3EA6">
        <w:rPr>
          <w:rFonts w:cs="Times New Roman"/>
          <w:sz w:val="24"/>
          <w:u w:val="single"/>
        </w:rPr>
        <w:t>.</w:t>
      </w:r>
      <w:r w:rsidRPr="00BC3EA6">
        <w:rPr>
          <w:rFonts w:cs="Times New Roman"/>
          <w:sz w:val="24"/>
        </w:rPr>
        <w:t xml:space="preserve"> </w:t>
      </w:r>
      <w:r w:rsidRPr="00BC3EA6">
        <w:rPr>
          <w:rFonts w:cs="Times New Roman"/>
          <w:sz w:val="16"/>
          <w:szCs w:val="16"/>
        </w:rPr>
        <w:t xml:space="preserve">Because modern militarism is </w:t>
      </w:r>
      <w:proofErr w:type="spellStart"/>
      <w:r w:rsidRPr="00BC3EA6">
        <w:rPr>
          <w:rFonts w:cs="Times New Roman"/>
          <w:sz w:val="16"/>
          <w:szCs w:val="16"/>
        </w:rPr>
        <w:t>partic</w:t>
      </w:r>
      <w:proofErr w:type="spellEnd"/>
      <w:r w:rsidRPr="00BC3EA6">
        <w:rPr>
          <w:rFonts w:cs="Times New Roman"/>
          <w:sz w:val="16"/>
          <w:szCs w:val="16"/>
        </w:rPr>
        <w:t xml:space="preserve">- ¶ </w:t>
      </w:r>
      <w:proofErr w:type="spellStart"/>
      <w:r w:rsidRPr="00BC3EA6">
        <w:rPr>
          <w:rFonts w:cs="Times New Roman"/>
          <w:sz w:val="16"/>
          <w:szCs w:val="16"/>
        </w:rPr>
        <w:t>ularly</w:t>
      </w:r>
      <w:proofErr w:type="spellEnd"/>
      <w:r w:rsidRPr="00BC3EA6">
        <w:rPr>
          <w:rFonts w:cs="Times New Roman"/>
          <w:sz w:val="16"/>
          <w:szCs w:val="16"/>
        </w:rPr>
        <w:t xml:space="preserve"> virulent, attempts to understand and criticize this blight are often ¶ limited to the modern period. Certainly the combination of enlightenment ¶ arrogance, science, and technology, embedded in the international </w:t>
      </w:r>
      <w:proofErr w:type="spellStart"/>
      <w:r w:rsidRPr="00BC3EA6">
        <w:rPr>
          <w:rFonts w:cs="Times New Roman"/>
          <w:sz w:val="16"/>
          <w:szCs w:val="16"/>
        </w:rPr>
        <w:t>politi</w:t>
      </w:r>
      <w:proofErr w:type="spellEnd"/>
      <w:r w:rsidRPr="00BC3EA6">
        <w:rPr>
          <w:rFonts w:cs="Times New Roman"/>
          <w:sz w:val="16"/>
          <w:szCs w:val="16"/>
        </w:rPr>
        <w:t xml:space="preserve">- ¶ </w:t>
      </w:r>
      <w:proofErr w:type="spellStart"/>
      <w:r w:rsidRPr="00BC3EA6">
        <w:rPr>
          <w:rFonts w:cs="Times New Roman"/>
          <w:sz w:val="16"/>
          <w:szCs w:val="16"/>
        </w:rPr>
        <w:t>cal</w:t>
      </w:r>
      <w:proofErr w:type="spellEnd"/>
      <w:r w:rsidRPr="00BC3EA6">
        <w:rPr>
          <w:rFonts w:cs="Times New Roman"/>
          <w:sz w:val="16"/>
          <w:szCs w:val="16"/>
        </w:rPr>
        <w:t xml:space="preserve"> economy resulting from the European expansion, has produced a very ¶ dangerous </w:t>
      </w:r>
      <w:proofErr w:type="gramStart"/>
      <w:r w:rsidRPr="00BC3EA6">
        <w:rPr>
          <w:rFonts w:cs="Times New Roman"/>
          <w:sz w:val="16"/>
          <w:szCs w:val="16"/>
        </w:rPr>
        <w:t>world.I6</w:t>
      </w:r>
      <w:proofErr w:type="gramEnd"/>
      <w:r w:rsidRPr="00BC3EA6">
        <w:rPr>
          <w:rFonts w:cs="Times New Roman"/>
          <w:sz w:val="16"/>
          <w:szCs w:val="16"/>
        </w:rPr>
        <w:t xml:space="preserve"> It is, however, necessary to look more deeply into </w:t>
      </w:r>
      <w:proofErr w:type="spellStart"/>
      <w:r w:rsidRPr="00BC3EA6">
        <w:rPr>
          <w:rFonts w:cs="Times New Roman"/>
          <w:sz w:val="16"/>
          <w:szCs w:val="16"/>
        </w:rPr>
        <w:t>hu</w:t>
      </w:r>
      <w:proofErr w:type="spellEnd"/>
      <w:r w:rsidRPr="00BC3EA6">
        <w:rPr>
          <w:rFonts w:cs="Times New Roman"/>
          <w:sz w:val="16"/>
          <w:szCs w:val="16"/>
        </w:rPr>
        <w:t xml:space="preserve">- ¶ man history to grasp the underlying dynamic of militarism. While it may ¶ have reached new proportions, it is not new, but rather an essential feature ¶ of something very old: civilization." </w:t>
      </w:r>
      <w:r w:rsidRPr="00BC3EA6">
        <w:rPr>
          <w:rFonts w:cs="Times New Roman"/>
          <w:sz w:val="24"/>
          <w:u w:val="single"/>
        </w:rPr>
        <w:t xml:space="preserve">It </w:t>
      </w:r>
      <w:r w:rsidRPr="00BC3EA6">
        <w:rPr>
          <w:rFonts w:cs="Times New Roman"/>
          <w:sz w:val="24"/>
          <w:highlight w:val="yellow"/>
          <w:u w:val="single"/>
        </w:rPr>
        <w:t>is inseparable from social systems ¶ based upon hierarchy</w:t>
      </w:r>
      <w:r w:rsidRPr="00BC3EA6">
        <w:rPr>
          <w:rFonts w:cs="Times New Roman"/>
          <w:sz w:val="24"/>
          <w:u w:val="single"/>
        </w:rPr>
        <w:t xml:space="preserve"> (class, gender, </w:t>
      </w:r>
      <w:r w:rsidRPr="00BC3EA6">
        <w:rPr>
          <w:rFonts w:cs="Times New Roman"/>
          <w:sz w:val="24"/>
          <w:highlight w:val="yellow"/>
          <w:u w:val="single"/>
        </w:rPr>
        <w:t>and</w:t>
      </w:r>
      <w:r w:rsidRPr="00BC3EA6">
        <w:rPr>
          <w:rFonts w:cs="Times New Roman"/>
          <w:sz w:val="24"/>
          <w:u w:val="single"/>
        </w:rPr>
        <w:t xml:space="preserve"> ethnic), </w:t>
      </w:r>
      <w:r w:rsidRPr="00BC3EA6">
        <w:rPr>
          <w:rFonts w:cs="Times New Roman"/>
          <w:sz w:val="24"/>
          <w:highlight w:val="yellow"/>
          <w:u w:val="single"/>
        </w:rPr>
        <w:t>control of nature,</w:t>
      </w:r>
      <w:r w:rsidRPr="00BC3EA6">
        <w:rPr>
          <w:rFonts w:cs="Times New Roman"/>
          <w:sz w:val="24"/>
          <w:u w:val="single"/>
        </w:rPr>
        <w:t xml:space="preserve"> </w:t>
      </w:r>
      <w:r w:rsidRPr="00BC3EA6">
        <w:rPr>
          <w:rFonts w:cs="Times New Roman"/>
          <w:sz w:val="16"/>
          <w:szCs w:val="16"/>
        </w:rPr>
        <w:t xml:space="preserve">the de- ¶ </w:t>
      </w:r>
      <w:proofErr w:type="spellStart"/>
      <w:r w:rsidRPr="00BC3EA6">
        <w:rPr>
          <w:rFonts w:cs="Times New Roman"/>
          <w:sz w:val="16"/>
          <w:szCs w:val="16"/>
        </w:rPr>
        <w:t>nial</w:t>
      </w:r>
      <w:proofErr w:type="spellEnd"/>
      <w:r w:rsidRPr="00BC3EA6">
        <w:rPr>
          <w:rFonts w:cs="Times New Roman"/>
          <w:sz w:val="16"/>
          <w:szCs w:val="16"/>
        </w:rPr>
        <w:t xml:space="preserve"> of self, and the emotions and </w:t>
      </w:r>
      <w:proofErr w:type="gramStart"/>
      <w:r w:rsidRPr="00BC3EA6">
        <w:rPr>
          <w:rFonts w:cs="Times New Roman"/>
          <w:sz w:val="16"/>
          <w:szCs w:val="16"/>
        </w:rPr>
        <w:t>bonds which</w:t>
      </w:r>
      <w:proofErr w:type="gramEnd"/>
      <w:r w:rsidRPr="00BC3EA6">
        <w:rPr>
          <w:rFonts w:cs="Times New Roman"/>
          <w:sz w:val="16"/>
          <w:szCs w:val="16"/>
        </w:rPr>
        <w:t xml:space="preserve"> constitute the self. It is an ¶ essential feature of those societies in which the state exists, the process by ¶ which the state attempts to substitute itself for authentic human </w:t>
      </w:r>
      <w:proofErr w:type="spellStart"/>
      <w:r w:rsidRPr="00BC3EA6">
        <w:rPr>
          <w:rFonts w:cs="Times New Roman"/>
          <w:sz w:val="16"/>
          <w:szCs w:val="16"/>
        </w:rPr>
        <w:t>commu</w:t>
      </w:r>
      <w:proofErr w:type="spellEnd"/>
      <w:r w:rsidRPr="00BC3EA6">
        <w:rPr>
          <w:rFonts w:cs="Times New Roman"/>
          <w:sz w:val="16"/>
          <w:szCs w:val="16"/>
        </w:rPr>
        <w:t xml:space="preserve">- ¶ </w:t>
      </w:r>
      <w:proofErr w:type="spellStart"/>
      <w:r w:rsidRPr="00BC3EA6">
        <w:rPr>
          <w:rFonts w:cs="Times New Roman"/>
          <w:sz w:val="16"/>
          <w:szCs w:val="16"/>
        </w:rPr>
        <w:t>nity</w:t>
      </w:r>
      <w:proofErr w:type="spellEnd"/>
      <w:r w:rsidRPr="00BC3EA6">
        <w:rPr>
          <w:rFonts w:cs="Times New Roman"/>
          <w:sz w:val="16"/>
          <w:szCs w:val="16"/>
        </w:rPr>
        <w:t xml:space="preserve"> is well underway, and conflict between communities has been replaced David M. Johns ¶ by the institutionalized conflict of center and periphery and between com- ¶ </w:t>
      </w:r>
      <w:proofErr w:type="spellStart"/>
      <w:r w:rsidRPr="00BC3EA6">
        <w:rPr>
          <w:rFonts w:cs="Times New Roman"/>
          <w:sz w:val="16"/>
          <w:szCs w:val="16"/>
        </w:rPr>
        <w:t>peting</w:t>
      </w:r>
      <w:proofErr w:type="spellEnd"/>
      <w:r w:rsidRPr="00BC3EA6">
        <w:rPr>
          <w:rFonts w:cs="Times New Roman"/>
          <w:sz w:val="16"/>
          <w:szCs w:val="16"/>
        </w:rPr>
        <w:t xml:space="preserve"> centers." Civilization, and the process of its formation and </w:t>
      </w:r>
      <w:proofErr w:type="spellStart"/>
      <w:r w:rsidRPr="00BC3EA6">
        <w:rPr>
          <w:rFonts w:cs="Times New Roman"/>
          <w:sz w:val="16"/>
          <w:szCs w:val="16"/>
        </w:rPr>
        <w:t>emer</w:t>
      </w:r>
      <w:proofErr w:type="spellEnd"/>
      <w:r w:rsidRPr="00BC3EA6">
        <w:rPr>
          <w:rFonts w:cs="Times New Roman"/>
          <w:sz w:val="16"/>
          <w:szCs w:val="16"/>
        </w:rPr>
        <w:t xml:space="preserve">- ¶ </w:t>
      </w:r>
      <w:proofErr w:type="spellStart"/>
      <w:r w:rsidRPr="00BC3EA6">
        <w:rPr>
          <w:rFonts w:cs="Times New Roman"/>
          <w:sz w:val="16"/>
          <w:szCs w:val="16"/>
        </w:rPr>
        <w:t>gence</w:t>
      </w:r>
      <w:proofErr w:type="spellEnd"/>
      <w:r w:rsidRPr="00BC3EA6">
        <w:rPr>
          <w:rFonts w:cs="Times New Roman"/>
          <w:sz w:val="16"/>
          <w:szCs w:val="16"/>
        </w:rPr>
        <w:t xml:space="preserve"> in the </w:t>
      </w:r>
      <w:proofErr w:type="spellStart"/>
      <w:r w:rsidRPr="00BC3EA6">
        <w:rPr>
          <w:rFonts w:cs="Times New Roman"/>
          <w:sz w:val="16"/>
          <w:szCs w:val="16"/>
        </w:rPr>
        <w:t>neolithic</w:t>
      </w:r>
      <w:proofErr w:type="spellEnd"/>
      <w:r w:rsidRPr="00BC3EA6">
        <w:rPr>
          <w:rFonts w:cs="Times New Roman"/>
          <w:sz w:val="16"/>
          <w:szCs w:val="16"/>
        </w:rPr>
        <w:t>, is the story of the human attempt to adapt through ¶ various strategies of control-control of nature and of people through ¶ technology and social organization.</w:t>
      </w:r>
      <w:r w:rsidRPr="00BC3EA6">
        <w:rPr>
          <w:rFonts w:cs="Times New Roman"/>
          <w:sz w:val="24"/>
        </w:rPr>
        <w:t xml:space="preserve"> </w:t>
      </w:r>
      <w:r w:rsidRPr="00BC3EA6">
        <w:rPr>
          <w:rFonts w:cs="Times New Roman"/>
          <w:sz w:val="24"/>
          <w:u w:val="single"/>
        </w:rPr>
        <w:t xml:space="preserve">It is </w:t>
      </w:r>
      <w:r w:rsidRPr="00BC3EA6">
        <w:rPr>
          <w:rFonts w:cs="Times New Roman"/>
          <w:sz w:val="24"/>
          <w:highlight w:val="yellow"/>
          <w:u w:val="single"/>
        </w:rPr>
        <w:t>this attempt to control nature that</w:t>
      </w:r>
      <w:r w:rsidRPr="00BC3EA6">
        <w:rPr>
          <w:rFonts w:cs="Times New Roman"/>
          <w:sz w:val="24"/>
          <w:u w:val="single"/>
        </w:rPr>
        <w:t xml:space="preserve"> ¶ separates us from it, that </w:t>
      </w:r>
      <w:r w:rsidRPr="00BC3EA6">
        <w:rPr>
          <w:rFonts w:cs="Times New Roman"/>
          <w:sz w:val="24"/>
          <w:highlight w:val="yellow"/>
          <w:u w:val="single"/>
        </w:rPr>
        <w:t>constitutes the core of our alienation from life, ¶ and</w:t>
      </w:r>
      <w:r w:rsidRPr="00BC3EA6">
        <w:rPr>
          <w:rFonts w:cs="Times New Roman"/>
          <w:sz w:val="24"/>
          <w:u w:val="single"/>
        </w:rPr>
        <w:t xml:space="preserve"> that </w:t>
      </w:r>
      <w:r w:rsidRPr="00BC3EA6">
        <w:rPr>
          <w:rFonts w:cs="Times New Roman"/>
          <w:sz w:val="24"/>
          <w:highlight w:val="yellow"/>
          <w:u w:val="single"/>
        </w:rPr>
        <w:t>becomes the foundation for</w:t>
      </w:r>
      <w:r w:rsidRPr="00BC3EA6">
        <w:rPr>
          <w:rFonts w:cs="Times New Roman"/>
          <w:sz w:val="24"/>
          <w:u w:val="single"/>
        </w:rPr>
        <w:t xml:space="preserve"> social development that includes </w:t>
      </w:r>
      <w:r w:rsidRPr="00BC3EA6">
        <w:rPr>
          <w:rFonts w:cs="Times New Roman"/>
          <w:sz w:val="24"/>
          <w:highlight w:val="yellow"/>
          <w:u w:val="single"/>
        </w:rPr>
        <w:t xml:space="preserve">pa- ¶ </w:t>
      </w:r>
      <w:proofErr w:type="spellStart"/>
      <w:r w:rsidRPr="00BC3EA6">
        <w:rPr>
          <w:rFonts w:cs="Times New Roman"/>
          <w:sz w:val="24"/>
          <w:highlight w:val="yellow"/>
          <w:u w:val="single"/>
        </w:rPr>
        <w:t>triarchy</w:t>
      </w:r>
      <w:proofErr w:type="spellEnd"/>
      <w:r w:rsidRPr="00BC3EA6">
        <w:rPr>
          <w:rFonts w:cs="Times New Roman"/>
          <w:sz w:val="24"/>
          <w:highlight w:val="yellow"/>
          <w:u w:val="single"/>
        </w:rPr>
        <w:t xml:space="preserve">, class domination, </w:t>
      </w:r>
      <w:proofErr w:type="spellStart"/>
      <w:r w:rsidRPr="00BC3EA6">
        <w:rPr>
          <w:rFonts w:cs="Times New Roman"/>
          <w:sz w:val="24"/>
          <w:highlight w:val="yellow"/>
          <w:u w:val="single"/>
        </w:rPr>
        <w:t>statism</w:t>
      </w:r>
      <w:proofErr w:type="spellEnd"/>
      <w:r w:rsidRPr="00BC3EA6">
        <w:rPr>
          <w:rFonts w:cs="Times New Roman"/>
          <w:sz w:val="24"/>
          <w:highlight w:val="yellow"/>
          <w:u w:val="single"/>
        </w:rPr>
        <w:t>, and militarism</w:t>
      </w:r>
      <w:r w:rsidRPr="00BC3EA6">
        <w:rPr>
          <w:rFonts w:cs="Times New Roman"/>
          <w:sz w:val="24"/>
          <w:u w:val="single"/>
        </w:rPr>
        <w:t>.</w:t>
      </w:r>
      <w:r w:rsidRPr="00BC3EA6">
        <w:rPr>
          <w:rFonts w:cs="Times New Roman"/>
          <w:sz w:val="24"/>
        </w:rPr>
        <w:t xml:space="preserve"> ¶ </w:t>
      </w:r>
      <w:proofErr w:type="gramStart"/>
      <w:r w:rsidRPr="00BC3EA6">
        <w:rPr>
          <w:rFonts w:cs="Times New Roman"/>
          <w:sz w:val="16"/>
          <w:szCs w:val="16"/>
        </w:rPr>
        <w:t>While</w:t>
      </w:r>
      <w:proofErr w:type="gramEnd"/>
      <w:r w:rsidRPr="00BC3EA6">
        <w:rPr>
          <w:rFonts w:cs="Times New Roman"/>
          <w:sz w:val="16"/>
          <w:szCs w:val="16"/>
        </w:rPr>
        <w:t xml:space="preserve"> most, but by no means all human-centered value systems eschew ¶ militarism, civilization is held as a crowning achievement. Some value sys- ¶ </w:t>
      </w:r>
      <w:proofErr w:type="spellStart"/>
      <w:r w:rsidRPr="00BC3EA6">
        <w:rPr>
          <w:rFonts w:cs="Times New Roman"/>
          <w:sz w:val="16"/>
          <w:szCs w:val="16"/>
        </w:rPr>
        <w:t>tems</w:t>
      </w:r>
      <w:proofErr w:type="spellEnd"/>
      <w:r w:rsidRPr="00BC3EA6">
        <w:rPr>
          <w:rFonts w:cs="Times New Roman"/>
          <w:sz w:val="16"/>
          <w:szCs w:val="16"/>
        </w:rPr>
        <w:t xml:space="preserve"> praise the military spirit, while the majority that condemn it usually ¶ do so as a necessary evil, i.e., they simultaneously justify it to one degree or ¶ another.</w:t>
      </w:r>
      <w:r w:rsidRPr="00BC3EA6">
        <w:rPr>
          <w:rFonts w:cs="Times New Roman"/>
          <w:sz w:val="24"/>
        </w:rPr>
        <w:t xml:space="preserve"> </w:t>
      </w:r>
      <w:r w:rsidRPr="00BC3EA6">
        <w:rPr>
          <w:rFonts w:cs="Times New Roman"/>
          <w:sz w:val="24"/>
          <w:highlight w:val="yellow"/>
          <w:u w:val="single"/>
        </w:rPr>
        <w:t>The point to be made here is that civilization is based upon</w:t>
      </w:r>
      <w:r w:rsidRPr="00BC3EA6">
        <w:rPr>
          <w:rFonts w:cs="Times New Roman"/>
          <w:sz w:val="24"/>
          <w:u w:val="single"/>
        </w:rPr>
        <w:t xml:space="preserve"> and is ¶ constituted by </w:t>
      </w:r>
      <w:r w:rsidRPr="00BC3EA6">
        <w:rPr>
          <w:rFonts w:cs="Times New Roman"/>
          <w:sz w:val="24"/>
          <w:highlight w:val="yellow"/>
          <w:u w:val="single"/>
        </w:rPr>
        <w:t>relationships of domination that invariably</w:t>
      </w:r>
      <w:r w:rsidRPr="00BC3EA6">
        <w:rPr>
          <w:rFonts w:cs="Times New Roman"/>
          <w:sz w:val="24"/>
          <w:u w:val="single"/>
        </w:rPr>
        <w:t xml:space="preserve"> and necessarily ¶ </w:t>
      </w:r>
      <w:r w:rsidRPr="00BC3EA6">
        <w:rPr>
          <w:rFonts w:cs="Times New Roman"/>
          <w:sz w:val="24"/>
          <w:highlight w:val="yellow"/>
          <w:u w:val="single"/>
        </w:rPr>
        <w:t>produce</w:t>
      </w:r>
      <w:r w:rsidRPr="00BC3EA6">
        <w:rPr>
          <w:rFonts w:cs="Times New Roman"/>
          <w:sz w:val="24"/>
          <w:u w:val="single"/>
        </w:rPr>
        <w:t xml:space="preserve"> the </w:t>
      </w:r>
      <w:r w:rsidRPr="00BC3EA6">
        <w:rPr>
          <w:rFonts w:cs="Times New Roman"/>
          <w:sz w:val="24"/>
          <w:highlight w:val="yellow"/>
          <w:u w:val="single"/>
        </w:rPr>
        <w:t>conflict</w:t>
      </w:r>
      <w:r w:rsidRPr="00BC3EA6">
        <w:rPr>
          <w:rFonts w:cs="Times New Roman"/>
          <w:sz w:val="24"/>
          <w:u w:val="single"/>
        </w:rPr>
        <w:t xml:space="preserve"> and </w:t>
      </w:r>
      <w:proofErr w:type="gramStart"/>
      <w:r w:rsidRPr="00BC3EA6">
        <w:rPr>
          <w:rFonts w:cs="Times New Roman"/>
          <w:sz w:val="24"/>
          <w:u w:val="single"/>
        </w:rPr>
        <w:t xml:space="preserve">inequality </w:t>
      </w:r>
      <w:r w:rsidRPr="00BC3EA6">
        <w:rPr>
          <w:rFonts w:cs="Times New Roman"/>
          <w:sz w:val="24"/>
          <w:highlight w:val="yellow"/>
          <w:u w:val="single"/>
        </w:rPr>
        <w:t>which</w:t>
      </w:r>
      <w:proofErr w:type="gramEnd"/>
      <w:r w:rsidRPr="00BC3EA6">
        <w:rPr>
          <w:rFonts w:cs="Times New Roman"/>
          <w:sz w:val="24"/>
          <w:highlight w:val="yellow"/>
          <w:u w:val="single"/>
        </w:rPr>
        <w:t xml:space="preserve"> make militarism inevitable.</w:t>
      </w:r>
      <w:r w:rsidRPr="00BC3EA6">
        <w:rPr>
          <w:rFonts w:cs="Times New Roman"/>
          <w:sz w:val="24"/>
        </w:rPr>
        <w:t xml:space="preserve"> ¶</w:t>
      </w:r>
      <w:r w:rsidRPr="00BC3EA6">
        <w:rPr>
          <w:rFonts w:cs="Times New Roman"/>
          <w:sz w:val="16"/>
          <w:szCs w:val="16"/>
        </w:rPr>
        <w:t xml:space="preserve"> Certainly some human-centered theory recognizes aspects of the roots of ¶ militarism, and it recognizes the terrible price humans have paid, even if ¶ ignoring the price nature has paid. Nevertheless, critics maintain a fervent ¶ faith in the human mission to manage, in the human ability to disentangle ¶ what is inextricably linked. They speak from within the perspective of civ- ¶ </w:t>
      </w:r>
      <w:proofErr w:type="spellStart"/>
      <w:r w:rsidRPr="00BC3EA6">
        <w:rPr>
          <w:rFonts w:cs="Times New Roman"/>
          <w:sz w:val="16"/>
          <w:szCs w:val="16"/>
        </w:rPr>
        <w:t>ilization</w:t>
      </w:r>
      <w:proofErr w:type="spellEnd"/>
      <w:r w:rsidRPr="00BC3EA6">
        <w:rPr>
          <w:rFonts w:cs="Times New Roman"/>
          <w:sz w:val="16"/>
          <w:szCs w:val="16"/>
        </w:rPr>
        <w:t xml:space="preserve"> and cannot see that they must transcend the precarious ground on ¶ which they (we) </w:t>
      </w:r>
      <w:proofErr w:type="gramStart"/>
      <w:r w:rsidRPr="00BC3EA6">
        <w:rPr>
          <w:rFonts w:cs="Times New Roman"/>
          <w:sz w:val="16"/>
          <w:szCs w:val="16"/>
        </w:rPr>
        <w:t>teeter.I9</w:t>
      </w:r>
      <w:proofErr w:type="gramEnd"/>
      <w:r w:rsidRPr="00BC3EA6">
        <w:rPr>
          <w:rFonts w:cs="Times New Roman"/>
          <w:sz w:val="16"/>
          <w:szCs w:val="16"/>
        </w:rPr>
        <w:t xml:space="preserve"> ¶ Critical theory shares much in common with liberal theory in this area. ¶ Some Marxist analysis of the genesis of modern militarism is sound. The ¶ notion that many human ills would be solved with the end of class society ¶ is also appealing. But the end of class is not the end of the state or of </w:t>
      </w:r>
      <w:proofErr w:type="spellStart"/>
      <w:r w:rsidRPr="00BC3EA6">
        <w:rPr>
          <w:rFonts w:cs="Times New Roman"/>
          <w:sz w:val="16"/>
          <w:szCs w:val="16"/>
        </w:rPr>
        <w:t>domi</w:t>
      </w:r>
      <w:proofErr w:type="spellEnd"/>
      <w:r w:rsidRPr="00BC3EA6">
        <w:rPr>
          <w:rFonts w:cs="Times New Roman"/>
          <w:sz w:val="16"/>
          <w:szCs w:val="16"/>
        </w:rPr>
        <w:t xml:space="preserve">- ¶ nation, and hence not the end of social systems which produce militarism. ¶ (Nor is the end of capitalism the end of class.) The control of nature and ¶ the human control of social and cultural evolution are values deeply </w:t>
      </w:r>
      <w:proofErr w:type="spellStart"/>
      <w:r w:rsidRPr="00BC3EA6">
        <w:rPr>
          <w:rFonts w:cs="Times New Roman"/>
          <w:sz w:val="16"/>
          <w:szCs w:val="16"/>
        </w:rPr>
        <w:t>em</w:t>
      </w:r>
      <w:proofErr w:type="spellEnd"/>
      <w:r w:rsidRPr="00BC3EA6">
        <w:rPr>
          <w:rFonts w:cs="Times New Roman"/>
          <w:sz w:val="16"/>
          <w:szCs w:val="16"/>
        </w:rPr>
        <w:t xml:space="preserve">- ¶ bedded in most Marxism. Although it has developed useful models for un- ¶ </w:t>
      </w:r>
      <w:proofErr w:type="spellStart"/>
      <w:r w:rsidRPr="00BC3EA6">
        <w:rPr>
          <w:rFonts w:cs="Times New Roman"/>
          <w:sz w:val="16"/>
          <w:szCs w:val="16"/>
        </w:rPr>
        <w:t>derstanding</w:t>
      </w:r>
      <w:proofErr w:type="spellEnd"/>
      <w:r w:rsidRPr="00BC3EA6">
        <w:rPr>
          <w:rFonts w:cs="Times New Roman"/>
          <w:sz w:val="16"/>
          <w:szCs w:val="16"/>
        </w:rPr>
        <w:t xml:space="preserve"> social transformation, the assumptions, perspective, and the ¶ content of the transformative vision are very much within the human- ¶ centered tradition that is part of the problem.20 ¶ Some feminism gets much closer to the source of the problem in its cri- ¶ </w:t>
      </w:r>
      <w:proofErr w:type="spellStart"/>
      <w:r w:rsidRPr="00BC3EA6">
        <w:rPr>
          <w:rFonts w:cs="Times New Roman"/>
          <w:sz w:val="16"/>
          <w:szCs w:val="16"/>
        </w:rPr>
        <w:t>tique</w:t>
      </w:r>
      <w:proofErr w:type="spellEnd"/>
      <w:r w:rsidRPr="00BC3EA6">
        <w:rPr>
          <w:rFonts w:cs="Times New Roman"/>
          <w:sz w:val="16"/>
          <w:szCs w:val="16"/>
        </w:rPr>
        <w:t xml:space="preserve"> of hierarchy generally and in particular in its understanding of the ¶ central role of patriarchy to militarism and to producing humans </w:t>
      </w:r>
      <w:proofErr w:type="spellStart"/>
      <w:r w:rsidRPr="00BC3EA6">
        <w:rPr>
          <w:rFonts w:cs="Times New Roman"/>
          <w:sz w:val="16"/>
          <w:szCs w:val="16"/>
        </w:rPr>
        <w:t>amena</w:t>
      </w:r>
      <w:proofErr w:type="spellEnd"/>
      <w:r w:rsidRPr="00BC3EA6">
        <w:rPr>
          <w:rFonts w:cs="Times New Roman"/>
          <w:sz w:val="16"/>
          <w:szCs w:val="16"/>
        </w:rPr>
        <w:t xml:space="preserve">- ¶ </w:t>
      </w:r>
      <w:proofErr w:type="spellStart"/>
      <w:r w:rsidRPr="00BC3EA6">
        <w:rPr>
          <w:rFonts w:cs="Times New Roman"/>
          <w:sz w:val="16"/>
          <w:szCs w:val="16"/>
        </w:rPr>
        <w:t>ble</w:t>
      </w:r>
      <w:proofErr w:type="spellEnd"/>
      <w:r w:rsidRPr="00BC3EA6">
        <w:rPr>
          <w:rFonts w:cs="Times New Roman"/>
          <w:sz w:val="16"/>
          <w:szCs w:val="16"/>
        </w:rPr>
        <w:t xml:space="preserve"> to domination. At times, however, feminist theory falls into a kind of ¶ </w:t>
      </w:r>
      <w:proofErr w:type="spellStart"/>
      <w:r w:rsidRPr="00BC3EA6">
        <w:rPr>
          <w:rFonts w:cs="Times New Roman"/>
          <w:sz w:val="16"/>
          <w:szCs w:val="16"/>
        </w:rPr>
        <w:t>Deef</w:t>
      </w:r>
      <w:proofErr w:type="spellEnd"/>
      <w:r w:rsidRPr="00BC3EA6">
        <w:rPr>
          <w:rFonts w:cs="Times New Roman"/>
          <w:sz w:val="16"/>
          <w:szCs w:val="16"/>
        </w:rPr>
        <w:t xml:space="preserve"> Ecology and the Third World ¶ intraspecific dualism, i.e., human males are the problem (while at the same ¶ time claiming credit for the fact that females created agriculture, which be- ¶ came the economic foundation for the emergence of hierarchy), ignoring ¶ that systems adapt to and alter the environment, and individuals adapt to ¶ (even while they resist) the roles created by the system's division of labor</w:t>
      </w:r>
      <w:proofErr w:type="gramStart"/>
      <w:r w:rsidRPr="00BC3EA6">
        <w:rPr>
          <w:rFonts w:cs="Times New Roman"/>
          <w:sz w:val="16"/>
          <w:szCs w:val="16"/>
        </w:rPr>
        <w:t>.*</w:t>
      </w:r>
      <w:proofErr w:type="gramEnd"/>
      <w:r w:rsidRPr="00BC3EA6">
        <w:rPr>
          <w:rFonts w:cs="Times New Roman"/>
          <w:sz w:val="16"/>
          <w:szCs w:val="16"/>
        </w:rPr>
        <w:t xml:space="preserve">' ¶ Even where this dualism is not at issue, most feminism, like Marxism, ¶ remains human-centered. Values such as community, spontaneity, and in- ¶ </w:t>
      </w:r>
      <w:proofErr w:type="spellStart"/>
      <w:r w:rsidRPr="00BC3EA6">
        <w:rPr>
          <w:rFonts w:cs="Times New Roman"/>
          <w:sz w:val="16"/>
          <w:szCs w:val="16"/>
        </w:rPr>
        <w:t>tegration</w:t>
      </w:r>
      <w:proofErr w:type="spellEnd"/>
      <w:r w:rsidRPr="00BC3EA6">
        <w:rPr>
          <w:rFonts w:cs="Times New Roman"/>
          <w:sz w:val="16"/>
          <w:szCs w:val="16"/>
        </w:rPr>
        <w:t xml:space="preserve"> of emotion and intellect militate against the worst features of ¶ mainstream human-centered values, but still fail to take account of the re- ¶ </w:t>
      </w:r>
      <w:proofErr w:type="spellStart"/>
      <w:r w:rsidRPr="00BC3EA6">
        <w:rPr>
          <w:rFonts w:cs="Times New Roman"/>
          <w:sz w:val="16"/>
          <w:szCs w:val="16"/>
        </w:rPr>
        <w:t>lationship</w:t>
      </w:r>
      <w:proofErr w:type="spellEnd"/>
      <w:r w:rsidRPr="00BC3EA6">
        <w:rPr>
          <w:rFonts w:cs="Times New Roman"/>
          <w:sz w:val="16"/>
          <w:szCs w:val="16"/>
        </w:rPr>
        <w:t xml:space="preserve"> with nature as fundamental to all hierarchical systems. Or they ¶ remain anthropocentric and fail to address the separation from nature ¶ which not only makes possible the </w:t>
      </w:r>
      <w:proofErr w:type="spellStart"/>
      <w:r w:rsidRPr="00BC3EA6">
        <w:rPr>
          <w:rFonts w:cs="Times New Roman"/>
          <w:sz w:val="16"/>
          <w:szCs w:val="16"/>
        </w:rPr>
        <w:t>superexploitation</w:t>
      </w:r>
      <w:proofErr w:type="spellEnd"/>
      <w:r w:rsidRPr="00BC3EA6">
        <w:rPr>
          <w:rFonts w:cs="Times New Roman"/>
          <w:sz w:val="16"/>
          <w:szCs w:val="16"/>
        </w:rPr>
        <w:t xml:space="preserve"> of the biosphere for ¶ the maintenance of the military apparatus, but also underlies the social ¶ structures which produce militarism. ¶ While Marxism, feminism, and other critical social theory have </w:t>
      </w:r>
      <w:proofErr w:type="spellStart"/>
      <w:r w:rsidRPr="00BC3EA6">
        <w:rPr>
          <w:rFonts w:cs="Times New Roman"/>
          <w:sz w:val="16"/>
          <w:szCs w:val="16"/>
        </w:rPr>
        <w:t>contrib</w:t>
      </w:r>
      <w:proofErr w:type="spellEnd"/>
      <w:r w:rsidRPr="00BC3EA6">
        <w:rPr>
          <w:rFonts w:cs="Times New Roman"/>
          <w:sz w:val="16"/>
          <w:szCs w:val="16"/>
        </w:rPr>
        <w:t xml:space="preserve">- ¶ </w:t>
      </w:r>
      <w:proofErr w:type="spellStart"/>
      <w:r w:rsidRPr="00BC3EA6">
        <w:rPr>
          <w:rFonts w:cs="Times New Roman"/>
          <w:sz w:val="16"/>
          <w:szCs w:val="16"/>
        </w:rPr>
        <w:t>uted</w:t>
      </w:r>
      <w:proofErr w:type="spellEnd"/>
      <w:r w:rsidRPr="00BC3EA6">
        <w:rPr>
          <w:rFonts w:cs="Times New Roman"/>
          <w:sz w:val="16"/>
          <w:szCs w:val="16"/>
        </w:rPr>
        <w:t xml:space="preserve"> much to understanding the dynamic of our civilization, they tend to ¶ miss the point that if nonhuman life is not valued for itself, then life is not ¶ valued for itself. Any system of values that does not transcend nature-as- ¶ other cannot limit destruction of the biosphere as effectively as one that </w:t>
      </w:r>
      <w:proofErr w:type="spellStart"/>
      <w:r w:rsidRPr="00BC3EA6">
        <w:rPr>
          <w:rFonts w:cs="Times New Roman"/>
          <w:sz w:val="16"/>
          <w:szCs w:val="16"/>
        </w:rPr>
        <w:t>em</w:t>
      </w:r>
      <w:proofErr w:type="spellEnd"/>
      <w:r w:rsidRPr="00BC3EA6">
        <w:rPr>
          <w:rFonts w:cs="Times New Roman"/>
          <w:sz w:val="16"/>
          <w:szCs w:val="16"/>
        </w:rPr>
        <w:t xml:space="preserve">- ¶ braces nonhuman life as intrinsically valuable. Nor can such a value system ¶ help to heal the fundamental split in the human </w:t>
      </w:r>
      <w:proofErr w:type="gramStart"/>
      <w:r w:rsidRPr="00BC3EA6">
        <w:rPr>
          <w:rFonts w:cs="Times New Roman"/>
          <w:sz w:val="16"/>
          <w:szCs w:val="16"/>
        </w:rPr>
        <w:t>psyche which</w:t>
      </w:r>
      <w:proofErr w:type="gramEnd"/>
      <w:r w:rsidRPr="00BC3EA6">
        <w:rPr>
          <w:rFonts w:cs="Times New Roman"/>
          <w:sz w:val="16"/>
          <w:szCs w:val="16"/>
        </w:rPr>
        <w:t xml:space="preserve"> makes </w:t>
      </w:r>
      <w:proofErr w:type="spellStart"/>
      <w:r w:rsidRPr="00BC3EA6">
        <w:rPr>
          <w:rFonts w:cs="Times New Roman"/>
          <w:sz w:val="16"/>
          <w:szCs w:val="16"/>
        </w:rPr>
        <w:t>possi</w:t>
      </w:r>
      <w:proofErr w:type="spellEnd"/>
      <w:r w:rsidRPr="00BC3EA6">
        <w:rPr>
          <w:rFonts w:cs="Times New Roman"/>
          <w:sz w:val="16"/>
          <w:szCs w:val="16"/>
        </w:rPr>
        <w:t xml:space="preserve">- ¶ </w:t>
      </w:r>
      <w:proofErr w:type="spellStart"/>
      <w:r w:rsidRPr="00BC3EA6">
        <w:rPr>
          <w:rFonts w:cs="Times New Roman"/>
          <w:sz w:val="16"/>
          <w:szCs w:val="16"/>
        </w:rPr>
        <w:t>ble</w:t>
      </w:r>
      <w:proofErr w:type="spellEnd"/>
      <w:r w:rsidRPr="00BC3EA6">
        <w:rPr>
          <w:rFonts w:cs="Times New Roman"/>
          <w:sz w:val="16"/>
          <w:szCs w:val="16"/>
        </w:rPr>
        <w:t xml:space="preserve"> civilization and militarism. ¶ Biocentrism is not alone in grasping that the dynamic of human </w:t>
      </w:r>
      <w:proofErr w:type="spellStart"/>
      <w:r w:rsidRPr="00BC3EA6">
        <w:rPr>
          <w:rFonts w:cs="Times New Roman"/>
          <w:sz w:val="16"/>
          <w:szCs w:val="16"/>
        </w:rPr>
        <w:t>evolu</w:t>
      </w:r>
      <w:proofErr w:type="spellEnd"/>
      <w:r w:rsidRPr="00BC3EA6">
        <w:rPr>
          <w:rFonts w:cs="Times New Roman"/>
          <w:sz w:val="16"/>
          <w:szCs w:val="16"/>
        </w:rPr>
        <w:t xml:space="preserve">- ¶ </w:t>
      </w:r>
      <w:proofErr w:type="spellStart"/>
      <w:r w:rsidRPr="00BC3EA6">
        <w:rPr>
          <w:rFonts w:cs="Times New Roman"/>
          <w:sz w:val="16"/>
          <w:szCs w:val="16"/>
        </w:rPr>
        <w:t>tion</w:t>
      </w:r>
      <w:proofErr w:type="spellEnd"/>
      <w:r w:rsidRPr="00BC3EA6">
        <w:rPr>
          <w:rFonts w:cs="Times New Roman"/>
          <w:sz w:val="16"/>
          <w:szCs w:val="16"/>
        </w:rPr>
        <w:t xml:space="preserve"> over the last six or seven thousand years may be at a dead end. </w:t>
      </w:r>
      <w:proofErr w:type="spellStart"/>
      <w:r w:rsidRPr="00BC3EA6">
        <w:rPr>
          <w:rFonts w:cs="Times New Roman"/>
          <w:sz w:val="16"/>
          <w:szCs w:val="16"/>
        </w:rPr>
        <w:t>Cer</w:t>
      </w:r>
      <w:proofErr w:type="spellEnd"/>
      <w:r w:rsidRPr="00BC3EA6">
        <w:rPr>
          <w:rFonts w:cs="Times New Roman"/>
          <w:sz w:val="16"/>
          <w:szCs w:val="16"/>
        </w:rPr>
        <w:t xml:space="preserve">- ¶ </w:t>
      </w:r>
      <w:proofErr w:type="spellStart"/>
      <w:r w:rsidRPr="00BC3EA6">
        <w:rPr>
          <w:rFonts w:cs="Times New Roman"/>
          <w:sz w:val="16"/>
          <w:szCs w:val="16"/>
        </w:rPr>
        <w:t>tainly</w:t>
      </w:r>
      <w:proofErr w:type="spellEnd"/>
      <w:r w:rsidRPr="00BC3EA6">
        <w:rPr>
          <w:rFonts w:cs="Times New Roman"/>
          <w:sz w:val="16"/>
          <w:szCs w:val="16"/>
        </w:rPr>
        <w:t xml:space="preserve"> the huge growth in human numbers, the displacement of "simpler" ¶ societies by more "complex" ones, ones with greater capacity to exploit </w:t>
      </w:r>
      <w:proofErr w:type="spellStart"/>
      <w:r w:rsidRPr="00BC3EA6">
        <w:rPr>
          <w:rFonts w:cs="Times New Roman"/>
          <w:sz w:val="16"/>
          <w:szCs w:val="16"/>
        </w:rPr>
        <w:t>na</w:t>
      </w:r>
      <w:proofErr w:type="spellEnd"/>
      <w:r w:rsidRPr="00BC3EA6">
        <w:rPr>
          <w:rFonts w:cs="Times New Roman"/>
          <w:sz w:val="16"/>
          <w:szCs w:val="16"/>
        </w:rPr>
        <w:t xml:space="preserve">- ¶ </w:t>
      </w:r>
      <w:proofErr w:type="spellStart"/>
      <w:r w:rsidRPr="00BC3EA6">
        <w:rPr>
          <w:rFonts w:cs="Times New Roman"/>
          <w:sz w:val="16"/>
          <w:szCs w:val="16"/>
        </w:rPr>
        <w:t>ture</w:t>
      </w:r>
      <w:proofErr w:type="spellEnd"/>
      <w:r w:rsidRPr="00BC3EA6">
        <w:rPr>
          <w:rFonts w:cs="Times New Roman"/>
          <w:sz w:val="16"/>
          <w:szCs w:val="16"/>
        </w:rPr>
        <w:t xml:space="preserve">, capture and use energy, and so on suggests that the underlying </w:t>
      </w:r>
      <w:proofErr w:type="spellStart"/>
      <w:r w:rsidRPr="00BC3EA6">
        <w:rPr>
          <w:rFonts w:cs="Times New Roman"/>
          <w:sz w:val="16"/>
          <w:szCs w:val="16"/>
        </w:rPr>
        <w:t>dy</w:t>
      </w:r>
      <w:proofErr w:type="spellEnd"/>
      <w:r w:rsidRPr="00BC3EA6">
        <w:rPr>
          <w:rFonts w:cs="Times New Roman"/>
          <w:sz w:val="16"/>
          <w:szCs w:val="16"/>
        </w:rPr>
        <w:t xml:space="preserve">- ¶ </w:t>
      </w:r>
      <w:proofErr w:type="spellStart"/>
      <w:r w:rsidRPr="00BC3EA6">
        <w:rPr>
          <w:rFonts w:cs="Times New Roman"/>
          <w:sz w:val="16"/>
          <w:szCs w:val="16"/>
        </w:rPr>
        <w:t>namic</w:t>
      </w:r>
      <w:proofErr w:type="spellEnd"/>
      <w:r w:rsidRPr="00BC3EA6">
        <w:rPr>
          <w:rFonts w:cs="Times New Roman"/>
          <w:sz w:val="16"/>
          <w:szCs w:val="16"/>
        </w:rPr>
        <w:t xml:space="preserve"> is highly adaptive, at least at first glance. What is increasingly clear, ¶ however, is that if this dynamic continues we stand a very good chance of ¶ killing ourselves along with a good portion of the rest of the planet. The ¶ latter is well under way-it's business as usual. </w:t>
      </w:r>
      <w:r w:rsidRPr="00BC3EA6">
        <w:rPr>
          <w:rFonts w:cs="Times New Roman"/>
          <w:sz w:val="24"/>
        </w:rPr>
        <w:t xml:space="preserve">¶ </w:t>
      </w:r>
      <w:r w:rsidRPr="00BC3EA6">
        <w:rPr>
          <w:rFonts w:cs="Times New Roman"/>
          <w:sz w:val="24"/>
          <w:u w:val="single"/>
        </w:rPr>
        <w:t xml:space="preserve">Biocentrism offers a direction for human society based upon a </w:t>
      </w:r>
      <w:proofErr w:type="spellStart"/>
      <w:r w:rsidRPr="00BC3EA6">
        <w:rPr>
          <w:rFonts w:cs="Times New Roman"/>
          <w:sz w:val="24"/>
          <w:u w:val="single"/>
        </w:rPr>
        <w:t>thor</w:t>
      </w:r>
      <w:proofErr w:type="spellEnd"/>
      <w:r w:rsidRPr="00BC3EA6">
        <w:rPr>
          <w:rFonts w:cs="Times New Roman"/>
          <w:sz w:val="24"/>
          <w:u w:val="single"/>
        </w:rPr>
        <w:t xml:space="preserve">- ¶ </w:t>
      </w:r>
      <w:proofErr w:type="spellStart"/>
      <w:r w:rsidRPr="00BC3EA6">
        <w:rPr>
          <w:rFonts w:cs="Times New Roman"/>
          <w:sz w:val="24"/>
          <w:u w:val="single"/>
        </w:rPr>
        <w:t>oughly</w:t>
      </w:r>
      <w:proofErr w:type="spellEnd"/>
      <w:r w:rsidRPr="00BC3EA6">
        <w:rPr>
          <w:rFonts w:cs="Times New Roman"/>
          <w:sz w:val="24"/>
          <w:u w:val="single"/>
        </w:rPr>
        <w:t xml:space="preserve"> fundamental </w:t>
      </w:r>
      <w:proofErr w:type="gramStart"/>
      <w:r w:rsidRPr="00BC3EA6">
        <w:rPr>
          <w:rFonts w:cs="Times New Roman"/>
          <w:sz w:val="24"/>
          <w:u w:val="single"/>
        </w:rPr>
        <w:t xml:space="preserve">transformation which stresses the centrality of find- ¶ </w:t>
      </w:r>
      <w:proofErr w:type="spellStart"/>
      <w:r w:rsidRPr="00BC3EA6">
        <w:rPr>
          <w:rFonts w:cs="Times New Roman"/>
          <w:sz w:val="24"/>
          <w:u w:val="single"/>
        </w:rPr>
        <w:t>ing</w:t>
      </w:r>
      <w:proofErr w:type="spellEnd"/>
      <w:proofErr w:type="gramEnd"/>
      <w:r w:rsidRPr="00BC3EA6">
        <w:rPr>
          <w:rFonts w:cs="Times New Roman"/>
          <w:sz w:val="24"/>
          <w:u w:val="single"/>
        </w:rPr>
        <w:t xml:space="preserve"> our place in nature. Such a transformation is as fundamental</w:t>
      </w:r>
      <w:r w:rsidRPr="00BC3EA6">
        <w:rPr>
          <w:rFonts w:cs="Times New Roman"/>
          <w:sz w:val="24"/>
        </w:rPr>
        <w:t xml:space="preserve"> </w:t>
      </w:r>
      <w:r w:rsidRPr="00BC3EA6">
        <w:rPr>
          <w:rFonts w:cs="Times New Roman"/>
          <w:sz w:val="16"/>
          <w:szCs w:val="16"/>
        </w:rPr>
        <w:t xml:space="preserve">as the neo- ¶ lithic or industrial revolutions. ¶ </w:t>
      </w:r>
      <w:proofErr w:type="gramStart"/>
      <w:r w:rsidRPr="00BC3EA6">
        <w:rPr>
          <w:rFonts w:cs="Times New Roman"/>
          <w:sz w:val="16"/>
          <w:szCs w:val="16"/>
        </w:rPr>
        <w:t>A</w:t>
      </w:r>
      <w:proofErr w:type="gramEnd"/>
      <w:r w:rsidRPr="00BC3EA6">
        <w:rPr>
          <w:rFonts w:cs="Times New Roman"/>
          <w:sz w:val="16"/>
          <w:szCs w:val="16"/>
        </w:rPr>
        <w:t xml:space="preserve"> life-centered or planet-centered value system requires that we move ¶ toward transcending the split with nature both within our own psyches David M. Johns ¶ and in our material relationships: how we consume and alter the biosphere. ¶ Far fewer humans, far lower levels of consumption for many, much </w:t>
      </w:r>
      <w:proofErr w:type="spellStart"/>
      <w:r w:rsidRPr="00BC3EA6">
        <w:rPr>
          <w:rFonts w:cs="Times New Roman"/>
          <w:sz w:val="16"/>
          <w:szCs w:val="16"/>
        </w:rPr>
        <w:t>im</w:t>
      </w:r>
      <w:proofErr w:type="spellEnd"/>
      <w:r w:rsidRPr="00BC3EA6">
        <w:rPr>
          <w:rFonts w:cs="Times New Roman"/>
          <w:sz w:val="16"/>
          <w:szCs w:val="16"/>
        </w:rPr>
        <w:t xml:space="preserve">- ¶ proved levels for others, the recreation of authentic communities that rein- ¶ </w:t>
      </w:r>
      <w:proofErr w:type="spellStart"/>
      <w:r w:rsidRPr="00BC3EA6">
        <w:rPr>
          <w:rFonts w:cs="Times New Roman"/>
          <w:sz w:val="16"/>
          <w:szCs w:val="16"/>
        </w:rPr>
        <w:t>tegrate</w:t>
      </w:r>
      <w:proofErr w:type="spellEnd"/>
      <w:r w:rsidRPr="00BC3EA6">
        <w:rPr>
          <w:rFonts w:cs="Times New Roman"/>
          <w:sz w:val="16"/>
          <w:szCs w:val="16"/>
        </w:rPr>
        <w:t xml:space="preserve"> the human into the natural, and the abandonment of the </w:t>
      </w:r>
      <w:proofErr w:type="spellStart"/>
      <w:r w:rsidRPr="00BC3EA6">
        <w:rPr>
          <w:rFonts w:cs="Times New Roman"/>
          <w:sz w:val="16"/>
          <w:szCs w:val="16"/>
        </w:rPr>
        <w:t>instru</w:t>
      </w:r>
      <w:proofErr w:type="spellEnd"/>
      <w:r w:rsidRPr="00BC3EA6">
        <w:rPr>
          <w:rFonts w:cs="Times New Roman"/>
          <w:sz w:val="16"/>
          <w:szCs w:val="16"/>
        </w:rPr>
        <w:t xml:space="preserve">- ¶ mentalities of control-these are a few of the implications of such an ethic. ¶ In contrast, </w:t>
      </w:r>
      <w:r w:rsidRPr="00BC3EA6">
        <w:rPr>
          <w:rFonts w:cs="Times New Roman"/>
          <w:sz w:val="24"/>
          <w:highlight w:val="yellow"/>
          <w:u w:val="single"/>
        </w:rPr>
        <w:t>a human-centered approach focuses on</w:t>
      </w:r>
      <w:r w:rsidRPr="00BC3EA6">
        <w:rPr>
          <w:rFonts w:cs="Times New Roman"/>
          <w:sz w:val="24"/>
          <w:u w:val="single"/>
        </w:rPr>
        <w:t xml:space="preserve"> wiser if not </w:t>
      </w:r>
      <w:r w:rsidRPr="00BC3EA6">
        <w:rPr>
          <w:rFonts w:cs="Times New Roman"/>
          <w:sz w:val="24"/>
          <w:highlight w:val="yellow"/>
          <w:u w:val="single"/>
        </w:rPr>
        <w:t>greater ¶ human control</w:t>
      </w:r>
      <w:r w:rsidRPr="00BC3EA6">
        <w:rPr>
          <w:rFonts w:cs="Times New Roman"/>
          <w:sz w:val="24"/>
          <w:u w:val="single"/>
        </w:rPr>
        <w:t>.</w:t>
      </w:r>
      <w:r w:rsidRPr="00BC3EA6">
        <w:rPr>
          <w:rFonts w:cs="Times New Roman"/>
          <w:sz w:val="24"/>
        </w:rPr>
        <w:t xml:space="preserve"> </w:t>
      </w:r>
      <w:r w:rsidRPr="00BC3EA6">
        <w:rPr>
          <w:rFonts w:cs="Times New Roman"/>
          <w:sz w:val="16"/>
          <w:szCs w:val="16"/>
        </w:rPr>
        <w:t xml:space="preserve">In its more progressive forms we hear words like steward- ¶ ship rather than ownership; nevertheless, underlying both is the notion that ¶ we can replace nature with our intellect, </w:t>
      </w:r>
      <w:r w:rsidRPr="00BC3EA6">
        <w:rPr>
          <w:rFonts w:cs="Times New Roman"/>
          <w:sz w:val="16"/>
          <w:szCs w:val="16"/>
        </w:rPr>
        <w:lastRenderedPageBreak/>
        <w:t>that we can manage our way out ¶ of any problems, that we as a species are not only unique (as every species ¶ and ecosystem is), but that our uniqueness means we are godlike, better ¶ than the others. In short,</w:t>
      </w:r>
      <w:r w:rsidRPr="00BC3EA6">
        <w:rPr>
          <w:rFonts w:cs="Times New Roman"/>
          <w:sz w:val="24"/>
        </w:rPr>
        <w:t xml:space="preserve"> </w:t>
      </w:r>
      <w:r w:rsidRPr="00BC3EA6">
        <w:rPr>
          <w:rFonts w:cs="Times New Roman"/>
          <w:sz w:val="24"/>
          <w:highlight w:val="yellow"/>
          <w:u w:val="single"/>
        </w:rPr>
        <w:t>it is the same arrogance</w:t>
      </w:r>
      <w:r w:rsidRPr="00BC3EA6">
        <w:rPr>
          <w:rFonts w:cs="Times New Roman"/>
          <w:sz w:val="24"/>
          <w:u w:val="single"/>
        </w:rPr>
        <w:t xml:space="preserve">, the same split </w:t>
      </w:r>
      <w:r w:rsidRPr="00BC3EA6">
        <w:rPr>
          <w:rFonts w:cs="Times New Roman"/>
          <w:sz w:val="24"/>
          <w:highlight w:val="yellow"/>
          <w:u w:val="single"/>
        </w:rPr>
        <w:t>that has ¶ brought us to the current crisis</w:t>
      </w:r>
      <w:r w:rsidRPr="00BC3EA6">
        <w:rPr>
          <w:rFonts w:cs="Times New Roman"/>
          <w:sz w:val="24"/>
          <w:u w:val="single"/>
        </w:rPr>
        <w:t>.</w:t>
      </w:r>
      <w:r w:rsidRPr="00BC3EA6">
        <w:rPr>
          <w:rFonts w:cs="Times New Roman"/>
          <w:sz w:val="24"/>
        </w:rPr>
        <w:t xml:space="preserve"> </w:t>
      </w:r>
    </w:p>
    <w:p w14:paraId="251AC4C3" w14:textId="77777777" w:rsidR="00E06600" w:rsidRPr="00BC3EA6" w:rsidRDefault="00E06600" w:rsidP="00E06600">
      <w:pPr>
        <w:pStyle w:val="Heading3"/>
        <w:rPr>
          <w:rFonts w:ascii="Calibri" w:hAnsi="Calibri"/>
        </w:rPr>
      </w:pPr>
      <w:r w:rsidRPr="00BC3EA6">
        <w:rPr>
          <w:rFonts w:ascii="Calibri" w:hAnsi="Calibri"/>
        </w:rPr>
        <w:lastRenderedPageBreak/>
        <w:t>AT: Util</w:t>
      </w:r>
    </w:p>
    <w:p w14:paraId="0EFB3287" w14:textId="77777777" w:rsidR="00E06600" w:rsidRPr="00BC3EA6" w:rsidRDefault="00E06600" w:rsidP="00524D30">
      <w:pPr>
        <w:pStyle w:val="Heading4"/>
      </w:pPr>
      <w:r w:rsidRPr="00BC3EA6">
        <w:t>Loss of biodiversity takes moral priority over utilitarianism. Utilitarianism leads to an oversimplification view of the environment.</w:t>
      </w:r>
    </w:p>
    <w:p w14:paraId="55CE15AC" w14:textId="77777777" w:rsidR="00E06600" w:rsidRPr="00BC3EA6" w:rsidRDefault="00E06600" w:rsidP="00E06600">
      <w:pPr>
        <w:rPr>
          <w:rFonts w:cs="Times New Roman"/>
        </w:rPr>
      </w:pPr>
      <w:r w:rsidRPr="00BC3EA6">
        <w:rPr>
          <w:rFonts w:cs="Times New Roman"/>
          <w:b/>
        </w:rPr>
        <w:t>MA Board 5</w:t>
      </w:r>
      <w:r w:rsidRPr="00BC3EA6">
        <w:rPr>
          <w:rFonts w:cs="Times New Roman"/>
        </w:rPr>
        <w:t xml:space="preserve"> (The Ma Board Represents The Users Of The ﬁndings Of The Ma Proces. "Ecosystems and Human Well Being." (2005): n. pag. Www.milleniumassesment.org. 2005. Web. &lt;http://www.millenniumassessment.org/documents/document.356.aspx.pdf&gt;. The Millennium Ecosystem Assessment (MA) was called for by the United Nations Secretary-General Kofi Annan in 2000. Initiated in 2001, the objective of the MA was to assess the consequences of ecosystem change for human well-being and the scientific basis for action needed to enhance the conservation and sustainable use of those systems and their contribution to human well-being. The MA has involved the work of more than 1,360 experts worldwide Fred and Eric). </w:t>
      </w:r>
    </w:p>
    <w:p w14:paraId="5E223CE7" w14:textId="77777777" w:rsidR="00E06600" w:rsidRPr="00BC3EA6" w:rsidRDefault="00E06600" w:rsidP="00E06600">
      <w:pPr>
        <w:rPr>
          <w:rFonts w:cs="Times New Roman"/>
          <w:u w:val="single"/>
        </w:rPr>
      </w:pPr>
      <w:r w:rsidRPr="00BC3EA6">
        <w:rPr>
          <w:rFonts w:cs="Times New Roman"/>
          <w:u w:val="single"/>
        </w:rPr>
        <w:t>Although degradation of ecosystem services could be significantly slowed or reversed if the full economic value of the services were taken into account in decision-making, economic considerations alone would likely lead to lower levels of biodiversity</w:t>
      </w:r>
      <w:r w:rsidRPr="00BC3EA6">
        <w:rPr>
          <w:rFonts w:cs="Times New Roman"/>
        </w:rPr>
        <w:t xml:space="preserve"> (medium certainty)(CWG)</w:t>
      </w:r>
      <w:r w:rsidRPr="00BC3EA6">
        <w:rPr>
          <w:rFonts w:cs="Times New Roman"/>
          <w:u w:val="single"/>
        </w:rPr>
        <w:t xml:space="preserve">. Although most or all biodiversity has some economic value </w:t>
      </w:r>
      <w:r w:rsidRPr="00BC3EA6">
        <w:rPr>
          <w:rFonts w:cs="Times New Roman"/>
          <w:sz w:val="16"/>
          <w:szCs w:val="16"/>
        </w:rPr>
        <w:t>(the option value of any species is always greater than zero),</w:t>
      </w:r>
      <w:r w:rsidRPr="00BC3EA6">
        <w:rPr>
          <w:rFonts w:cs="Times New Roman"/>
        </w:rPr>
        <w:t xml:space="preserve"> </w:t>
      </w:r>
      <w:r w:rsidRPr="00BC3EA6">
        <w:rPr>
          <w:rFonts w:cs="Times New Roman"/>
          <w:u w:val="single"/>
        </w:rPr>
        <w:t>that does not mean that the protection of all biodiversity is always economically justified. Other utilitarian benefits often “compete” with the benefits of maintaining greater diversity. For example, many of the steps taken to increase the production of ecosystem services involve the simplification of natural systems.</w:t>
      </w:r>
      <w:r w:rsidRPr="00BC3EA6">
        <w:rPr>
          <w:rFonts w:cs="Times New Roman"/>
        </w:rPr>
        <w:t xml:space="preserve"> </w:t>
      </w:r>
      <w:r w:rsidRPr="00BC3EA6">
        <w:rPr>
          <w:rFonts w:cs="Times New Roman"/>
          <w:sz w:val="16"/>
          <w:szCs w:val="16"/>
        </w:rPr>
        <w:t xml:space="preserve">(Agriculture, for instance, typically has involved the replacement of relatively diverse systems with more simplified production systems.) And </w:t>
      </w:r>
      <w:r w:rsidRPr="00BC3EA6">
        <w:rPr>
          <w:rFonts w:cs="Times New Roman"/>
          <w:u w:val="single"/>
        </w:rPr>
        <w:t xml:space="preserve">protecting some other ecosystem services may not necessarily require the conservation of biodiversity. </w:t>
      </w:r>
      <w:r w:rsidRPr="00BC3EA6">
        <w:rPr>
          <w:rFonts w:cs="Times New Roman"/>
          <w:sz w:val="16"/>
          <w:szCs w:val="16"/>
          <w:u w:val="single"/>
        </w:rPr>
        <w:t>(</w:t>
      </w:r>
      <w:r w:rsidRPr="00BC3EA6">
        <w:rPr>
          <w:rFonts w:cs="Times New Roman"/>
          <w:sz w:val="16"/>
          <w:szCs w:val="16"/>
        </w:rPr>
        <w:t>For example, a forested watershed could provide clean water whether it was covered in a diverse native forest or in a single-species plantation</w:t>
      </w:r>
      <w:r w:rsidRPr="00BC3EA6">
        <w:rPr>
          <w:rFonts w:cs="Times New Roman"/>
          <w:u w:val="single"/>
        </w:rPr>
        <w:t>.) Ultimately, the level of biodiversity that survives on Earth will be determined not just by utilitarian considerations but to a significant extent by ethical concerns, including considerations of the intrinsic values of species.</w:t>
      </w:r>
    </w:p>
    <w:p w14:paraId="62874674" w14:textId="77777777" w:rsidR="00E06600" w:rsidRPr="00BC3EA6" w:rsidRDefault="00E06600" w:rsidP="00E06600">
      <w:pPr>
        <w:rPr>
          <w:rFonts w:cs="Times New Roman"/>
        </w:rPr>
      </w:pPr>
    </w:p>
    <w:p w14:paraId="3632EACB" w14:textId="77777777" w:rsidR="00E06600" w:rsidRPr="00BC3EA6" w:rsidRDefault="00E06600" w:rsidP="00E06600">
      <w:pPr>
        <w:pStyle w:val="Heading3"/>
        <w:rPr>
          <w:rFonts w:ascii="Calibri" w:hAnsi="Calibri"/>
        </w:rPr>
      </w:pPr>
      <w:r w:rsidRPr="00BC3EA6">
        <w:rPr>
          <w:rFonts w:ascii="Calibri" w:hAnsi="Calibri"/>
        </w:rPr>
        <w:lastRenderedPageBreak/>
        <w:t>AT: Cede the political</w:t>
      </w:r>
    </w:p>
    <w:p w14:paraId="5A663F1E" w14:textId="77777777" w:rsidR="00E06600" w:rsidRPr="00BC3EA6" w:rsidRDefault="00E06600" w:rsidP="00524D30">
      <w:pPr>
        <w:pStyle w:val="Heading4"/>
      </w:pPr>
      <w:r w:rsidRPr="00BC3EA6">
        <w:t>The 1AC is key to reinventing politics</w:t>
      </w:r>
    </w:p>
    <w:p w14:paraId="1F9045C8" w14:textId="77777777" w:rsidR="00E06600" w:rsidRPr="00BC3EA6" w:rsidRDefault="00E06600" w:rsidP="00E06600">
      <w:pPr>
        <w:rPr>
          <w:rFonts w:cs="Times New Roman"/>
        </w:rPr>
      </w:pPr>
      <w:r w:rsidRPr="00BC3EA6">
        <w:rPr>
          <w:rFonts w:cs="Times New Roman"/>
          <w:b/>
        </w:rPr>
        <w:t>Latour 11</w:t>
      </w:r>
      <w:r w:rsidRPr="00BC3EA6">
        <w:rPr>
          <w:rFonts w:cs="Times New Roman"/>
        </w:rPr>
        <w:t>(Bruno Latour, a French sociologist of science and anthropologist,  Latour was awarded an honorary doctorate by the Université de Montréal,  he was announced as the winner of the 2013 Holberg Prize, Politics of nature: East and West¶ perspectives, Ethics &amp; Global Politics Vol. 4, No. 1, 2011, http://www.bruno-latour.fr/sites/default/files/P-154-DELHI-EGPpdf.pdf Fred and Eric).</w:t>
      </w:r>
    </w:p>
    <w:p w14:paraId="7CD1C200" w14:textId="77777777" w:rsidR="00E06600" w:rsidRPr="00BC3EA6" w:rsidRDefault="00E06600" w:rsidP="00E06600">
      <w:pPr>
        <w:rPr>
          <w:rFonts w:cs="Times New Roman"/>
          <w:sz w:val="16"/>
          <w:szCs w:val="16"/>
        </w:rPr>
      </w:pPr>
      <w:r w:rsidRPr="00BC3EA6">
        <w:rPr>
          <w:rFonts w:cs="Times New Roman"/>
          <w:u w:val="single"/>
        </w:rPr>
        <w:t>Instead, we have been uprooted from one cosmopolitics to another.</w:t>
      </w:r>
      <w:r w:rsidRPr="00BC3EA6">
        <w:rPr>
          <w:rFonts w:cs="Times New Roman"/>
        </w:rPr>
        <w:t xml:space="preserve"> </w:t>
      </w:r>
      <w:r w:rsidRPr="00BC3EA6">
        <w:rPr>
          <w:rFonts w:cs="Times New Roman"/>
          <w:sz w:val="16"/>
          <w:szCs w:val="16"/>
        </w:rPr>
        <w:t>Go tell your</w:t>
      </w:r>
    </w:p>
    <w:p w14:paraId="160C6A9F" w14:textId="77777777" w:rsidR="00E06600" w:rsidRPr="00BC3EA6" w:rsidRDefault="00E06600" w:rsidP="00E06600">
      <w:pPr>
        <w:rPr>
          <w:rFonts w:cs="Times New Roman"/>
        </w:rPr>
      </w:pPr>
      <w:r w:rsidRPr="00BC3EA6">
        <w:rPr>
          <w:rFonts w:cs="Times New Roman"/>
          <w:sz w:val="16"/>
          <w:szCs w:val="16"/>
        </w:rPr>
        <w:t>representatives in Cancun that they are city dwellers who are now allowed to forget¶ about air, soil, fire, and water. We are now farmers on Earth’s troubled land, forced¶ to come ‘down to earth’. Here again, as always, modernization is not a movement¶ that breaks radically with the past, but rather something that brings the past back¶ with a vengeance in expanded scale and more entangled complexity. We left behind¶ our little plot of land and our quiet and often stultifying village life and are now¶ forced to consider the whole planet all over again.</w:t>
      </w:r>
      <w:r w:rsidRPr="00BC3EA6">
        <w:rPr>
          <w:rFonts w:cs="Times New Roman"/>
        </w:rPr>
        <w:t xml:space="preserve"> </w:t>
      </w:r>
      <w:r w:rsidRPr="00BC3EA6">
        <w:rPr>
          <w:rFonts w:cs="Times New Roman"/>
          <w:u w:val="single"/>
        </w:rPr>
        <w:t>This is why I take the politics of¶ nature, cosmopolitics, to be simultaneously a new phenomenon that forces everyone¶ of us to reinvent politics and science in a new combination so as to absorb¶ controversies about natural issues, and a very old fact of civilization that can be¶ experienced through the many different traditions that have always rejected the idea¶ of a human totally detached from her conditions of existence,</w:t>
      </w:r>
      <w:r w:rsidRPr="00BC3EA6">
        <w:rPr>
          <w:rFonts w:cs="Times New Roman"/>
        </w:rPr>
        <w:t xml:space="preserve"> </w:t>
      </w:r>
      <w:r w:rsidRPr="00BC3EA6">
        <w:rPr>
          <w:rFonts w:cs="Times New Roman"/>
          <w:sz w:val="16"/>
          <w:szCs w:val="16"/>
        </w:rPr>
        <w:t>from her life support,¶ and from fragile artificial spheres.¶ In spite of this continuity between various types of politics of nature, some might¶ still irresistibly feel that nature and politics are two different realms nonetheless. But¶ why is it that it seems as such a surprise to modernized city dwellers to learn suddenly¶ that they depend on levels of CO2¶ for their climate, of planktons for their tuna meals,¶ on rare earths for their computer ships? As good materialists, we might be surprised¶ by the new associations in which we find ourselves entangled, but certainly not with¶ the very fact of being entangled with things.</w:t>
      </w:r>
      <w:r w:rsidRPr="00BC3EA6">
        <w:rPr>
          <w:rFonts w:cs="Times New Roman"/>
        </w:rPr>
        <w:t xml:space="preserve"> </w:t>
      </w:r>
      <w:r w:rsidRPr="00BC3EA6">
        <w:rPr>
          <w:rFonts w:cs="Times New Roman"/>
          <w:u w:val="single"/>
        </w:rPr>
        <w:t>The ecological crisis should come to¶ us all*I mean us modernized city dwellers*as new avatars of the same old¶ cosmopolitics, but not as a Revelation or an Apocalyps</w:t>
      </w:r>
      <w:r w:rsidRPr="00BC3EA6">
        <w:rPr>
          <w:rFonts w:cs="Times New Roman"/>
        </w:rPr>
        <w:t xml:space="preserve">e. </w:t>
      </w:r>
      <w:r w:rsidRPr="00BC3EA6">
        <w:rPr>
          <w:rFonts w:cs="Times New Roman"/>
          <w:sz w:val="16"/>
          <w:szCs w:val="16"/>
        </w:rPr>
        <w:t>So why is it that the¶ ecological crisis appears to our cultures, not only as novelties but as scandalous¶ obstacles in the way of our growth and development? Why are we surprised by what¶ should be obvious: we live on Earth, where else would we reside? Thus, what puzzles¶ me is how there can exist such a disconnect between, on the one hand, the size of the¶ threat that is presented to us, and on the other, the laid-back, indolent, blase´ attitude¶ that so many of us take toward the duties of ‘protecting nature’ or ‘saving creation’.</w:t>
      </w:r>
    </w:p>
    <w:p w14:paraId="75630989" w14:textId="77777777" w:rsidR="00E06600" w:rsidRPr="00BC3EA6" w:rsidRDefault="00E06600" w:rsidP="00E06600"/>
    <w:p w14:paraId="1E5E9E46" w14:textId="77777777" w:rsidR="00E06600" w:rsidRPr="00BC3EA6" w:rsidRDefault="00E06600" w:rsidP="00E06600">
      <w:pPr>
        <w:pStyle w:val="Heading3"/>
        <w:rPr>
          <w:rFonts w:ascii="Calibri" w:hAnsi="Calibri"/>
        </w:rPr>
      </w:pPr>
      <w:r w:rsidRPr="00BC3EA6">
        <w:rPr>
          <w:rFonts w:ascii="Calibri" w:hAnsi="Calibri"/>
        </w:rPr>
        <w:lastRenderedPageBreak/>
        <w:t>AT: Speaking for others</w:t>
      </w:r>
    </w:p>
    <w:p w14:paraId="2EEA988E" w14:textId="77777777" w:rsidR="00E06600" w:rsidRPr="00BC3EA6" w:rsidRDefault="00E06600" w:rsidP="00524D30">
      <w:pPr>
        <w:pStyle w:val="Heading4"/>
      </w:pPr>
      <w:r w:rsidRPr="00BC3EA6">
        <w:t xml:space="preserve">Speaking for others creates equality and change by raising consciousness </w:t>
      </w:r>
    </w:p>
    <w:p w14:paraId="78EB511B" w14:textId="77777777" w:rsidR="00E06600" w:rsidRPr="00BC3EA6" w:rsidRDefault="00E06600" w:rsidP="00E06600">
      <w:pPr>
        <w:rPr>
          <w:rStyle w:val="Style13ptBold"/>
        </w:rPr>
      </w:pPr>
      <w:r w:rsidRPr="00BC3EA6">
        <w:rPr>
          <w:rStyle w:val="Style13ptBold"/>
        </w:rPr>
        <w:t xml:space="preserve">Sheppard &amp; Westphal 2000 (Colleen and Sarah, </w:t>
      </w:r>
      <w:r w:rsidRPr="00BC3EA6">
        <w:rPr>
          <w:rFonts w:cs="Verdana"/>
          <w:sz w:val="16"/>
          <w:szCs w:val="26"/>
        </w:rPr>
        <w:t xml:space="preserve">, </w:t>
      </w:r>
      <w:r w:rsidRPr="00BC3EA6">
        <w:t>Faculty of Law &amp; Department of Germanic, Slavic, and Institute of Comparative Law, East Asian Languages, McGill University University of South Carolina, ARRATIVES, LAW AND THE RELATIONAL CONTEXT: EXPLORING STORIES OF VIOLENCE IN YOUNG WOMEN'S LIVES, Wisconsin Women's Law Journal, Fall, LN 7/17/14)</w:t>
      </w:r>
    </w:p>
    <w:p w14:paraId="76936A9F" w14:textId="77777777" w:rsidR="00E06600" w:rsidRPr="00BC3EA6" w:rsidRDefault="00E06600" w:rsidP="00E06600">
      <w:r w:rsidRPr="00BC3EA6">
        <w:rPr>
          <w:rStyle w:val="StyleUnderline"/>
        </w:rPr>
        <w:t>Outsider narratives contest the structures of inequality and oppression by raising consciousness and convictions about the possibility for change.</w:t>
      </w:r>
      <w:r w:rsidRPr="00BC3EA6">
        <w:t xml:space="preserve"> </w:t>
      </w:r>
      <w:r w:rsidRPr="00BC3EA6">
        <w:rPr>
          <w:rStyle w:val="StyleUnderline"/>
        </w:rPr>
        <w:t>The very process of breaking silences, of "coming to voice,"  attests to the reality of resistance in the face of often grinding and relentless social constraints.</w:t>
      </w:r>
      <w:r w:rsidRPr="00BC3EA6">
        <w:t xml:space="preserve"> Indeed, many women's narratives about violence contain a transition from the beginning to the end of the story: one that celebrates and communicates a shift from a victim to survivor, from passive to active, from fear to courage, and from flight to confrontation. Even the "agony narratives," referred to by some authors, 45 do not leave readers without hope since the very act of speaking communicates resistance to victimization</w:t>
      </w:r>
    </w:p>
    <w:p w14:paraId="752FC9C4" w14:textId="77777777" w:rsidR="00E06600" w:rsidRPr="00BC3EA6" w:rsidRDefault="00E06600" w:rsidP="00E06600">
      <w:pPr>
        <w:pStyle w:val="Heading3"/>
        <w:rPr>
          <w:rFonts w:ascii="Calibri" w:hAnsi="Calibri"/>
        </w:rPr>
      </w:pPr>
      <w:r w:rsidRPr="00BC3EA6">
        <w:rPr>
          <w:rFonts w:ascii="Calibri" w:hAnsi="Calibri"/>
        </w:rPr>
        <w:lastRenderedPageBreak/>
        <w:t>Aff first</w:t>
      </w:r>
    </w:p>
    <w:p w14:paraId="455C4D8D" w14:textId="77777777" w:rsidR="00E06600" w:rsidRPr="00BC3EA6" w:rsidRDefault="00E06600" w:rsidP="00524D30">
      <w:pPr>
        <w:pStyle w:val="Heading4"/>
      </w:pPr>
      <w:r w:rsidRPr="00BC3EA6">
        <w:t>Addressing our relationship between human and nature comes first</w:t>
      </w:r>
    </w:p>
    <w:p w14:paraId="0118030D" w14:textId="77777777" w:rsidR="00E06600" w:rsidRPr="00BC3EA6" w:rsidRDefault="00E06600" w:rsidP="00E06600">
      <w:pPr>
        <w:rPr>
          <w:rFonts w:cs="Times New Roman"/>
          <w:sz w:val="16"/>
          <w:szCs w:val="16"/>
        </w:rPr>
      </w:pPr>
      <w:r w:rsidRPr="00BC3EA6">
        <w:rPr>
          <w:rFonts w:cs="Times New Roman"/>
          <w:b/>
        </w:rPr>
        <w:t>Doremus 2k</w:t>
      </w:r>
      <w:r w:rsidRPr="00BC3EA6">
        <w:rPr>
          <w:rFonts w:cs="Times New Roman"/>
        </w:rPr>
        <w:t xml:space="preserve"> (Holly Doremus is Professor of Law at the University of California, Berkeley, and co-faculty director of the California Center for Environmental Law and Policy "The Rhetoric and Reality of Nature Protection:Toward a New Discourse" 1-1-2000scholarlycommons.law.wlu.edu/cgi/viewcontent.cgi?article=1311&amp;context=wlulr Fred and Eric).</w:t>
      </w:r>
    </w:p>
    <w:p w14:paraId="1139C19F" w14:textId="77777777" w:rsidR="00E06600" w:rsidRDefault="00E06600" w:rsidP="00E06600">
      <w:pPr>
        <w:rPr>
          <w:rFonts w:cs="Times New Roman"/>
          <w:u w:val="single"/>
        </w:rPr>
      </w:pPr>
      <w:r w:rsidRPr="00BC3EA6">
        <w:rPr>
          <w:rFonts w:cs="Times New Roman"/>
          <w:u w:val="single"/>
        </w:rPr>
        <w:t>The stories we tell to explain and justify our view of the relationship of humanity with nature are important determinants of the policies we adopt and the attitudes we develop.</w:t>
      </w:r>
      <w:r w:rsidRPr="00BC3EA6">
        <w:rPr>
          <w:rFonts w:cs="Times New Roman"/>
        </w:rPr>
        <w:t xml:space="preserve"> </w:t>
      </w:r>
      <w:r w:rsidRPr="00BC3EA6">
        <w:rPr>
          <w:rFonts w:cs="Times New Roman"/>
          <w:sz w:val="16"/>
          <w:szCs w:val="16"/>
        </w:rPr>
        <w:t>To date we have relied on three primary discourses to explain why and how the law should protect nature. These discourses are all valid.</w:t>
      </w:r>
      <w:r w:rsidRPr="00BC3EA6">
        <w:rPr>
          <w:rFonts w:cs="Times New Roman"/>
        </w:rPr>
        <w:t xml:space="preserve"> </w:t>
      </w:r>
      <w:r w:rsidRPr="00BC3EA6">
        <w:rPr>
          <w:rFonts w:cs="Times New Roman"/>
          <w:u w:val="single"/>
        </w:rPr>
        <w:t>Nature is an important material</w:t>
      </w:r>
      <w:r w:rsidRPr="00BC3EA6">
        <w:rPr>
          <w:rFonts w:cs="Times New Roman"/>
        </w:rPr>
        <w:t xml:space="preserve"> </w:t>
      </w:r>
      <w:r w:rsidRPr="00BC3EA6">
        <w:rPr>
          <w:rFonts w:cs="Times New Roman"/>
          <w:sz w:val="16"/>
          <w:szCs w:val="16"/>
        </w:rPr>
        <w:t>resource for human use, a unique esthetic resource for human enjoyment,</w:t>
      </w:r>
      <w:r w:rsidRPr="00BC3EA6">
        <w:rPr>
          <w:rFonts w:cs="Times New Roman"/>
        </w:rPr>
        <w:t xml:space="preserve"> </w:t>
      </w:r>
      <w:r w:rsidRPr="00BC3EA6">
        <w:rPr>
          <w:rFonts w:cs="Times New Roman"/>
          <w:u w:val="single"/>
        </w:rPr>
        <w:t>and most people agree that we have some kind of ethical obligation to protect nature.¶ While the discourses themselves are both valid and inevitable, the forms in which they have been brought to the political debate limit our ability to respond to, and even our ability to fully perceive, the problem of nature protection. The ecological horror story encourages us to view nature solely as a bundle of resources for human consumption or convenience, to rely on cost-benefit accounting in making decisions about what parts of nature we should protect</w:t>
      </w:r>
      <w:r w:rsidRPr="00BC3EA6">
        <w:rPr>
          <w:rFonts w:cs="Times New Roman"/>
        </w:rPr>
        <w:t xml:space="preserve">, </w:t>
      </w:r>
      <w:r w:rsidRPr="00BC3EA6">
        <w:rPr>
          <w:rFonts w:cs="Times New Roman"/>
          <w:sz w:val="16"/>
          <w:szCs w:val="16"/>
        </w:rPr>
        <w:t xml:space="preserve">and to ignore the loss of nature short of catastrophic ecological collapse. </w:t>
      </w:r>
      <w:r w:rsidRPr="00BC3EA6">
        <w:rPr>
          <w:rFonts w:cs="Times New Roman"/>
          <w:u w:val="single"/>
        </w:rPr>
        <w:t>The wilderness story teaches us that nature is defined by our absence, and encourages us to establish a limited number of highly protected reserves</w:t>
      </w:r>
      <w:r w:rsidRPr="00BC3EA6">
        <w:rPr>
          <w:rFonts w:cs="Times New Roman"/>
        </w:rPr>
        <w:t xml:space="preserve">. </w:t>
      </w:r>
      <w:r w:rsidRPr="00BC3EA6">
        <w:rPr>
          <w:rFonts w:cs="Times New Roman"/>
          <w:sz w:val="16"/>
          <w:szCs w:val="16"/>
        </w:rPr>
        <w:t>The story of Noah's ark allows us to believe we are racing a short-term crisis, resolvable through straightforward temporary measures.¶ None of these stories addresses the crux of the modern nature problem, which is where people fit into nature</w:t>
      </w:r>
      <w:r w:rsidRPr="00BC3EA6">
        <w:rPr>
          <w:rFonts w:cs="Times New Roman"/>
          <w:u w:val="single"/>
        </w:rPr>
        <w:t>. In order to address the boundary conflicts, distributional issues, and conflicts between discourses that currently plague our efforts to protect nature, we must find ways to address those issues in our political conversation. We already have a substantial number of building blocks that could contribute to a new discourse about people and nature. Constructing such a discourse should be a high priority in the new millennium for those who hope nature will survive into the next one.</w:t>
      </w:r>
    </w:p>
    <w:p w14:paraId="0814126D" w14:textId="5DA752EC" w:rsidR="005B58F1" w:rsidRDefault="005B58F1" w:rsidP="005B58F1">
      <w:pPr>
        <w:pStyle w:val="Heading3"/>
      </w:pPr>
      <w:r>
        <w:lastRenderedPageBreak/>
        <w:t>Framing</w:t>
      </w:r>
    </w:p>
    <w:p w14:paraId="772515E0" w14:textId="77777777" w:rsidR="005B58F1" w:rsidRDefault="005B58F1" w:rsidP="005B58F1">
      <w:pPr>
        <w:pStyle w:val="Nothing"/>
      </w:pPr>
    </w:p>
    <w:p w14:paraId="64C53306" w14:textId="77777777" w:rsidR="005B58F1" w:rsidRDefault="005B58F1" w:rsidP="005B58F1">
      <w:pPr>
        <w:pStyle w:val="Tags"/>
      </w:pPr>
      <w:r>
        <w:t>We must risk our lives for ethical responsibility towards the animal-other – failure to confront our complicity dooms us to life denial</w:t>
      </w:r>
    </w:p>
    <w:p w14:paraId="7C4368BC" w14:textId="77777777" w:rsidR="005B58F1" w:rsidRPr="00AF171E" w:rsidRDefault="005B58F1" w:rsidP="005B58F1">
      <w:pPr>
        <w:pStyle w:val="Nothing"/>
        <w:rPr>
          <w:rFonts w:ascii="Times" w:hAnsi="Times"/>
        </w:rPr>
      </w:pPr>
      <w:r w:rsidRPr="00AF171E">
        <w:rPr>
          <w:rStyle w:val="Author-Date"/>
        </w:rPr>
        <w:t xml:space="preserve">Adams </w:t>
      </w:r>
      <w:r>
        <w:rPr>
          <w:rFonts w:ascii="Times" w:hAnsi="Times" w:cs="Times"/>
          <w:sz w:val="22"/>
          <w:szCs w:val="22"/>
        </w:rPr>
        <w:t>(</w:t>
      </w:r>
      <w:r>
        <w:rPr>
          <w:shd w:val="clear" w:color="auto" w:fill="FFFFFF"/>
        </w:rPr>
        <w:t>feminist</w:t>
      </w:r>
      <w:r w:rsidRPr="00AF171E">
        <w:rPr>
          <w:shd w:val="clear" w:color="auto" w:fill="FFFFFF"/>
        </w:rPr>
        <w:t xml:space="preserve"> and animal rights advocate</w:t>
      </w:r>
      <w:r>
        <w:rPr>
          <w:shd w:val="clear" w:color="auto" w:fill="FFFFFF"/>
        </w:rPr>
        <w:t>; Masters of Divinity from Yale ’76)</w:t>
      </w:r>
      <w:r>
        <w:rPr>
          <w:rFonts w:ascii="Times" w:hAnsi="Times"/>
        </w:rPr>
        <w:t xml:space="preserve"> </w:t>
      </w:r>
      <w:r w:rsidRPr="00AF171E">
        <w:rPr>
          <w:rStyle w:val="Author-Date"/>
        </w:rPr>
        <w:t>94</w:t>
      </w:r>
    </w:p>
    <w:p w14:paraId="4115E24B" w14:textId="77777777" w:rsidR="005B58F1" w:rsidRDefault="005B58F1" w:rsidP="005B58F1">
      <w:pPr>
        <w:pStyle w:val="Nothing"/>
        <w:rPr>
          <w:rFonts w:ascii="Times" w:hAnsi="Times" w:cs="Times"/>
          <w:sz w:val="22"/>
          <w:szCs w:val="22"/>
        </w:rPr>
      </w:pPr>
      <w:r>
        <w:rPr>
          <w:rFonts w:ascii="Times" w:hAnsi="Times" w:cs="Times"/>
          <w:sz w:val="22"/>
          <w:szCs w:val="22"/>
        </w:rPr>
        <w:t>(Carol J.,  Neither man nor beast : feminism and the defense of animals, pg. 174-7)</w:t>
      </w:r>
    </w:p>
    <w:p w14:paraId="7F972398" w14:textId="77777777" w:rsidR="005B58F1" w:rsidRDefault="005B58F1" w:rsidP="005B58F1">
      <w:pPr>
        <w:pStyle w:val="Nothing"/>
      </w:pPr>
    </w:p>
    <w:p w14:paraId="643D81F1" w14:textId="77777777" w:rsidR="005B58F1" w:rsidRDefault="005B58F1" w:rsidP="005B58F1">
      <w:pPr>
        <w:pStyle w:val="Cards"/>
      </w:pPr>
      <w:r w:rsidRPr="00015D17">
        <w:rPr>
          <w:rStyle w:val="DebateUnderline"/>
        </w:rPr>
        <w:t>We are estranged from animals through institutionalized violence and have accepted inauthenticity</w:t>
      </w:r>
      <w:r>
        <w:t xml:space="preserve"> in the name of divine authority. We have also been estranged from ways to think about our estrangement. Reli- gious concepts of alienation, brokenness, separation ought to include our treatment of animals. </w:t>
      </w:r>
      <w:r w:rsidRPr="00015D17">
        <w:rPr>
          <w:rStyle w:val="DebateUnderline"/>
        </w:rPr>
        <w:t>Eating animals is an existential expression of our estrangement and alienation from the created order</w:t>
      </w:r>
      <w:r>
        <w:t>.</w:t>
      </w:r>
    </w:p>
    <w:p w14:paraId="26AEE0FB" w14:textId="77777777" w:rsidR="005B58F1" w:rsidRPr="00F27124" w:rsidRDefault="005B58F1" w:rsidP="005B58F1">
      <w:pPr>
        <w:pStyle w:val="Cards"/>
        <w:rPr>
          <w:sz w:val="24"/>
        </w:rPr>
      </w:pPr>
      <w:r>
        <w:t xml:space="preserve">Elisabeth Shussler Fiorenza reminds us that "the basic insight of all liberation theologies, including feminist theology, is the recognition that all theology, willingly or not, is by definition always engaged for or against the oppressed."  </w:t>
      </w:r>
      <w:r w:rsidRPr="00015D17">
        <w:rPr>
          <w:rStyle w:val="DebateUnderline"/>
        </w:rPr>
        <w:t>To</w:t>
      </w:r>
      <w:r>
        <w:t xml:space="preserve"> side with history and </w:t>
      </w:r>
      <w:r w:rsidRPr="00015D17">
        <w:rPr>
          <w:rStyle w:val="DebateUnderline"/>
        </w:rPr>
        <w:t>posit vegetarianism as unattainable is to side against the oppressed animals; to side with the praxis of vegetarianism is to side with the oppressed and against institutional violence</w:t>
      </w:r>
      <w:r>
        <w:t>. </w:t>
      </w:r>
    </w:p>
    <w:p w14:paraId="1DF9BC47" w14:textId="77777777" w:rsidR="005B58F1" w:rsidRDefault="005B58F1" w:rsidP="005B58F1">
      <w:pPr>
        <w:pStyle w:val="Cards"/>
      </w:pPr>
      <w:r>
        <w:t>We are not bound by our histories. We are free to claim an identity based on current understandings of animal consciousness, ecological spoilage, and health issues. No more crucifixions are necessary: animals, who are still being crucified, must be freed from the cross. (See Figure 11.) The suffering of animals, our sacrificial lambs, does not bring about our redemption but furthers suffering, suffering from the inauthenticity that institutional violence promotes. Feminist ethicist Beverly Harrison offers important insights into this process of resisting institutional vio- lence, which can be readily connected to the eating of animals. {I add these connections in brackets.)</w:t>
      </w:r>
    </w:p>
    <w:p w14:paraId="10B8A106" w14:textId="77777777" w:rsidR="005B58F1" w:rsidRDefault="005B58F1" w:rsidP="005B58F1">
      <w:pPr>
        <w:pStyle w:val="Cards"/>
      </w:pPr>
      <w:r>
        <w:t xml:space="preserve">Each of us must learn to extend a critical analysis of the contradictions affecting our lives in an ever-widening circle, until it inclusively incor- porates those whose situations differ from our own [such as animals]. </w:t>
      </w:r>
      <w:r w:rsidRPr="00015D17">
        <w:rPr>
          <w:rStyle w:val="DebateUnderline"/>
        </w:rPr>
        <w:t>This involves naming structures that create the social privilege we possess [to eat animals and make them appropriate victims</w:t>
      </w:r>
      <w:r>
        <w:t xml:space="preserve">] as well as understanding how we have been victims [manipulated into passiv- ity so that we believe that we need to eat dead animals]. . . . </w:t>
      </w:r>
      <w:r w:rsidRPr="00015D17">
        <w:rPr>
          <w:rStyle w:val="DebateUnderline"/>
        </w:rPr>
        <w:t xml:space="preserve">Critical consciousness </w:t>
      </w:r>
      <w:r w:rsidRPr="00015D17">
        <w:t>and, therefore</w:t>
      </w:r>
      <w:r>
        <w:t xml:space="preserve">, genuine social and spiritual transcen- dence, do not and </w:t>
      </w:r>
      <w:r w:rsidRPr="00015D17">
        <w:rPr>
          <w:rStyle w:val="DebateUnderline"/>
        </w:rPr>
        <w:t>cannot emerge apart from our refusing complicity in destructive social forces and resisting those structures that perpetuate life-denying conditions [including eating animals</w:t>
      </w:r>
      <w:r>
        <w:t>].</w:t>
      </w:r>
    </w:p>
    <w:p w14:paraId="1606239F" w14:textId="77777777" w:rsidR="005B58F1" w:rsidRPr="00015D17" w:rsidRDefault="005B58F1" w:rsidP="005B58F1">
      <w:pPr>
        <w:pStyle w:val="Cards"/>
        <w:rPr>
          <w:sz w:val="16"/>
          <w:szCs w:val="16"/>
        </w:rPr>
      </w:pPr>
      <w:r>
        <w:t xml:space="preserve">Perhaps </w:t>
      </w:r>
      <w:r w:rsidRPr="00015D17">
        <w:rPr>
          <w:rStyle w:val="DebateUnderline"/>
        </w:rPr>
        <w:t>our greatest challenge is to raise the consciousness of those around us to see the institutional violence of eating animals as an ethical issue.</w:t>
      </w:r>
      <w:r>
        <w:t xml:space="preserve"> </w:t>
      </w:r>
      <w:r w:rsidRPr="00015D17">
        <w:rPr>
          <w:sz w:val="16"/>
          <w:szCs w:val="16"/>
        </w:rPr>
        <w:t xml:space="preserve">But how does something become an ethical issue? Sarah Bentley has described the process by which wornan-battering became an ethical concern. She does so by drawing on Gerald Fourez's </w:t>
      </w:r>
      <w:r w:rsidRPr="00015D17">
        <w:rPr>
          <w:i/>
          <w:iCs/>
          <w:sz w:val="16"/>
          <w:szCs w:val="16"/>
        </w:rPr>
        <w:t xml:space="preserve">Liberation Ethics </w:t>
      </w:r>
      <w:r w:rsidRPr="00015D17">
        <w:rPr>
          <w:sz w:val="16"/>
          <w:szCs w:val="16"/>
        </w:rPr>
        <w:t>that demonstrates that "'concrete historical struggles'" are the basis for the development of "the discipline called 'ethics.'" For something to become an ethical issue we need "'a new awareness of some oppression or conflict.'" This is critical consciousness.</w:t>
      </w:r>
    </w:p>
    <w:p w14:paraId="04914655" w14:textId="77777777" w:rsidR="005B58F1" w:rsidRPr="00015D17" w:rsidRDefault="005B58F1" w:rsidP="005B58F1">
      <w:pPr>
        <w:pStyle w:val="Cards"/>
        <w:rPr>
          <w:sz w:val="16"/>
          <w:szCs w:val="16"/>
        </w:rPr>
      </w:pPr>
      <w:r w:rsidRPr="00015D17">
        <w:rPr>
          <w:sz w:val="16"/>
          <w:szCs w:val="16"/>
        </w:rPr>
        <w:t xml:space="preserve">The defense of animals and its identification of the eating of animals as inhumane and exploitative is an example of this critical consciousness. As Bentley explains, after a time of agitation by a group living with the critical consciousness of this oppression, others besides the group with the critical consciousness will begin to question the oppression as well. The social consciousness of a community or a culture is transformed by this agitation. "Ethical themes, therefore, are </w:t>
      </w:r>
      <w:r w:rsidRPr="00015D17">
        <w:rPr>
          <w:i/>
          <w:iCs/>
          <w:sz w:val="16"/>
          <w:szCs w:val="16"/>
        </w:rPr>
        <w:t xml:space="preserve">historically specific, </w:t>
      </w:r>
      <w:r w:rsidRPr="00015D17">
        <w:rPr>
          <w:sz w:val="16"/>
          <w:szCs w:val="16"/>
        </w:rPr>
        <w:t>arising from 'the particular questions that certain groups are asking themselves.'"</w:t>
      </w:r>
    </w:p>
    <w:p w14:paraId="5443EDDD" w14:textId="77777777" w:rsidR="005B58F1" w:rsidRPr="00015D17" w:rsidRDefault="005B58F1" w:rsidP="005B58F1">
      <w:pPr>
        <w:pStyle w:val="Cards"/>
        <w:rPr>
          <w:sz w:val="16"/>
          <w:szCs w:val="16"/>
        </w:rPr>
      </w:pPr>
      <w:r w:rsidRPr="00015D17">
        <w:rPr>
          <w:sz w:val="16"/>
          <w:szCs w:val="16"/>
        </w:rPr>
        <w:t xml:space="preserve">Responding to the insights from the defense of animals, individuals must ask questions about the institutional violence that permits them the personal satisfaction of eating flesh. "In effect, the [particular] questions represent 'problems </w:t>
      </w:r>
      <w:r w:rsidRPr="00015D17">
        <w:rPr>
          <w:i/>
          <w:iCs/>
          <w:sz w:val="16"/>
          <w:szCs w:val="16"/>
        </w:rPr>
        <w:t xml:space="preserve">raised by practices </w:t>
      </w:r>
      <w:r w:rsidRPr="00015D17">
        <w:rPr>
          <w:sz w:val="16"/>
          <w:szCs w:val="16"/>
        </w:rPr>
        <w:t>that have to be faced.'" Farming and slaughtering practices such as caging, debeaking, liquid diets for calves, twenty-four-hour starvation before death, transporting and kill- ing animals are all troublesome practices and they raise particular ques- tions that need to be addressed.</w:t>
      </w:r>
    </w:p>
    <w:p w14:paraId="4D091FF6" w14:textId="77777777" w:rsidR="005B58F1" w:rsidRPr="002545ED" w:rsidRDefault="005B58F1" w:rsidP="005B58F1">
      <w:pPr>
        <w:pStyle w:val="Cards"/>
      </w:pPr>
      <w:r w:rsidRPr="00015D17">
        <w:rPr>
          <w:rStyle w:val="DebateUnderline"/>
        </w:rPr>
        <w:t>Ethical statements "always evolve 'as particular ways of questioning in which people</w:t>
      </w:r>
      <w:r w:rsidRPr="002545ED">
        <w:t xml:space="preserve">, individually or in groups, </w:t>
      </w:r>
      <w:r w:rsidRPr="00015D17">
        <w:rPr>
          <w:rStyle w:val="DebateUnderline"/>
        </w:rPr>
        <w:t>stake their lives</w:t>
      </w:r>
      <w:r w:rsidRPr="002545ED">
        <w:t xml:space="preserve"> as they decide what they want to do and what their solidarity is.' Thus, */ no one questions, if no practical engagement takes place, no problem exists." False naming and other denial mechanisms I have mentioned cannot be overcome at a merely theoretical level. Practical engagement is required. Unless we acquaint ourselves with the practice of farming and </w:t>
      </w:r>
      <w:r w:rsidRPr="002545ED">
        <w:lastRenderedPageBreak/>
        <w:t xml:space="preserve">slaughter-ing animals, we will not encounter the problems raised by these practices, such as the abuse of animals, the environment, our health, and workers in the corpse industry. </w:t>
      </w:r>
      <w:r w:rsidRPr="00015D17">
        <w:rPr>
          <w:rStyle w:val="DebateUnderline"/>
        </w:rPr>
        <w:t>If the problem is invisible</w:t>
      </w:r>
      <w:r w:rsidRPr="002545ED">
        <w:t xml:space="preserve">, in a sense mirroring the physical invisibility of intensively farmed animals, </w:t>
      </w:r>
      <w:r w:rsidRPr="00015D17">
        <w:rPr>
          <w:rStyle w:val="DebateUnderline"/>
        </w:rPr>
        <w:t>then there will be ethical invisibility</w:t>
      </w:r>
      <w:r w:rsidRPr="002545ED">
        <w:t>.</w:t>
      </w:r>
    </w:p>
    <w:p w14:paraId="0513A4D6" w14:textId="77777777" w:rsidR="005B58F1" w:rsidRPr="005B58F1" w:rsidRDefault="005B58F1" w:rsidP="005B58F1"/>
    <w:p w14:paraId="6FC5B791" w14:textId="77777777" w:rsidR="00E06600" w:rsidRPr="00BC3EA6" w:rsidRDefault="00E06600" w:rsidP="00E06600">
      <w:pPr>
        <w:rPr>
          <w:rFonts w:cs="Times New Roman"/>
          <w:sz w:val="24"/>
        </w:rPr>
      </w:pPr>
    </w:p>
    <w:p w14:paraId="6F06FEF9" w14:textId="7C601115" w:rsidR="009715D9" w:rsidRPr="00BC3EA6" w:rsidRDefault="00CA4BC7" w:rsidP="00CA4BC7">
      <w:pPr>
        <w:pStyle w:val="Heading2"/>
        <w:rPr>
          <w:rFonts w:ascii="Calibri" w:hAnsi="Calibri"/>
        </w:rPr>
      </w:pPr>
      <w:r w:rsidRPr="00BC3EA6">
        <w:rPr>
          <w:rFonts w:ascii="Calibri" w:hAnsi="Calibri"/>
        </w:rPr>
        <w:lastRenderedPageBreak/>
        <w:t>Solvency</w:t>
      </w:r>
    </w:p>
    <w:p w14:paraId="0C7C566E" w14:textId="77777777" w:rsidR="00CA4BC7" w:rsidRPr="00BC3EA6" w:rsidRDefault="00CA4BC7" w:rsidP="00524D30">
      <w:pPr>
        <w:pStyle w:val="Heading4"/>
      </w:pPr>
      <w:r w:rsidRPr="00BC3EA6">
        <w:t>Federal Key- State Jurisdiction limited</w:t>
      </w:r>
    </w:p>
    <w:p w14:paraId="190C80EC" w14:textId="77777777" w:rsidR="00CA4BC7" w:rsidRPr="00BC3EA6" w:rsidRDefault="00CA4BC7" w:rsidP="00CA4BC7"/>
    <w:p w14:paraId="0FBA91BD" w14:textId="77777777" w:rsidR="00CA4BC7" w:rsidRPr="00BC3EA6" w:rsidRDefault="00CA4BC7" w:rsidP="00CA4BC7">
      <w:pPr>
        <w:rPr>
          <w:rStyle w:val="StyleUnderline"/>
        </w:rPr>
      </w:pPr>
      <w:r w:rsidRPr="00BC3EA6">
        <w:rPr>
          <w:rStyle w:val="Style13ptBold"/>
        </w:rPr>
        <w:t xml:space="preserve">Calfornia Ocean Resources, 95 (An agenda for the future, the Resources Agency of California, “Chapter 3: ocean Jurisdiction and Mangagement”, July 1995, </w:t>
      </w:r>
      <w:hyperlink r:id="rId37" w:history="1">
        <w:r w:rsidRPr="00BC3EA6">
          <w:rPr>
            <w:rStyle w:val="Hyperlink"/>
            <w:sz w:val="26"/>
          </w:rPr>
          <w:t>http://resources.ca.gov/ocean/html/chapt_3.html</w:t>
        </w:r>
      </w:hyperlink>
      <w:r w:rsidRPr="00BC3EA6">
        <w:rPr>
          <w:rStyle w:val="Style13ptBold"/>
        </w:rPr>
        <w:t>, 7/18/14)</w:t>
      </w:r>
    </w:p>
    <w:p w14:paraId="4928E85A" w14:textId="4E3E9081" w:rsidR="00CA4BC7" w:rsidRPr="00BC3EA6" w:rsidRDefault="00CA4BC7" w:rsidP="00CA4BC7">
      <w:r w:rsidRPr="00BC3EA6">
        <w:t xml:space="preserve">Ocean jurisdictions include some offshore regions with clearly defined sovereignty and regulatory regimes, while others have become less clear due to recent national and international developments (see Figure 3-1). </w:t>
      </w:r>
      <w:r w:rsidRPr="00BC3EA6">
        <w:rPr>
          <w:rStyle w:val="StyleUnderline"/>
        </w:rPr>
        <w:t xml:space="preserve">Current ocean jurisdictional designations offshore California are: </w:t>
      </w:r>
      <w:r w:rsidRPr="00BC3EA6">
        <w:t xml:space="preserve">•State Tidelands and Submerged Lands (shoreline to 3 nautical miles offshore): the federal Submerged Lands Act of 1953 (43 U.S.C. 1301 et seq.) granted ownership of lands and resources within this body of water to coastal states such as California. •Outer Continental Shelf (seaward of 3 nautical miles from shore): the Outer Continental Shelf Lands Act of 1953 (43 U.S.C.A. 1331 et seq.), passed in coordination with the Submerged Lands Act, confirmed federal jurisdiction over the resources beyond three nautical miles from shore and created a legal process for developing those resources (such as oil and gas). •Territorial Sea (shoreline to 12 nautical miles offshore): pursuant to a 1988 proclamation by President Reagan (Proclamation No. 5928), the United States now asserts sovereign rights over the lands and waters out to 12 nautical miles from shore (the previous territorial sea designation was coextensive with State Tidelands in California -- shoreline to 3 nautical miles offshore). This proclamation does not disturb the rights of states in the waters out to three nautical miles established under the SLA. However, the term "territorial sea" is included in over 68 federal statutes and the new assertion of sovereignty creates ambiguity over the management of the area between 3 and 12 miles offshore. It has never been tested in the courts as to whether the President can unilaterally enlarge this jurisdiction to 12 miles for the purposes of these statutes. The term "marginal sea" is also used to describe the territorial sea. •Contiguous Zone (12 to 24 nautical miles offshore): within this area, a nation can exercise control over customs, fiscal, immigration and sanitary matters. Neither the Executive Branch nor Congress have taken the initiative to formally adopt a contiguous zone for the waters offshore the </w:t>
      </w:r>
      <w:r w:rsidRPr="00BC3EA6">
        <w:rPr>
          <w:rStyle w:val="StyleUnderline"/>
        </w:rPr>
        <w:t>U.S.. Exclusive Economic Zone (3 nautical miles to 200 miles offshore): pursuant to a 1983 proclamation by President Reagan (Proclamation No. 5030), the United States now asserts jurisdiction over the living and non-living resources within the exclusive economic zone (EEZ). While coastal states have primary jurisdiction and control over the first three miles of the EEZ and the federal government has primary jurisdiction over and controls the remaining 197 miles, the Coastal Zone Management Act provides coastal states with substantial authority to influence federal actions beyond three nautical miles. The assertion of jurisdiction under the EEZ provides a basis for U.S. economic exploration and exploitation, scientific research, and protection of the environment.</w:t>
      </w:r>
      <w:r w:rsidRPr="00BC3EA6">
        <w:t xml:space="preserve"> High Seas (beyond 12 nautical miles from shore): this designation includes all portions of the sea not included in the territorial sea of any nation. High seas are partially co-extensive with the contiguous zone (not formally adopted in the U.S.) and the EEZ. The primary characteristic of high seas is a nation's right to freely navigate its vessels (including war vessels) within this area. JURISDICTIONAL HISTORY Debate over who controls and manages the waters and resources found offshore the United States began in the late 1700's and continues to this day. Issues in this debate include key federal and State relationships which must be better understood for effective management of California's ocean resources. Soon after the founding of the United States, the newly formed federal government asserted sovereignty over a territorial sea extending three miles from the coast. Moreover, the coastal states asserted the ability to develop ocean resources out to three miles. Over the past 45 years, however, a number of events have occurred which drastically modified </w:t>
      </w:r>
      <w:r w:rsidRPr="00BC3EA6">
        <w:lastRenderedPageBreak/>
        <w:t>management of the offshore area</w:t>
      </w:r>
      <w:r w:rsidRPr="00BC3EA6">
        <w:rPr>
          <w:rStyle w:val="StyleUnderline"/>
        </w:rPr>
        <w:t>. In 1947, the United States Supreme Court upset what had appeared to be settled law and determined that the United States, rather than coastal states, had paramount rights over the nation's coastal waters and resources [United States v. California, 332 U.S. 19 (1947)]</w:t>
      </w:r>
      <w:r w:rsidRPr="00BC3EA6">
        <w:t>. This decision was surprising to coastal states, and set the stage for a debate resulting in the enactment of the Submerged Lands Act of 1953 (granting coastal states ownership of the lands and resources out to three nautical miles from shore). Also enacted was the Outer Continental Shelf Lands Act of 1953, establishing federal jurisdiction over the resources beyond three nautical miles from shore and creating a legal process for developing those resources. In the early 1970's, Congress recognized that activities beyond states' control and jurisdiction could significantly affect coastal states. Congress enacted the Coastal Zone Management Act (CZMA; 16 U.S.C. 1451 et seq.) in 1972, providing a crucial link between coastal states and federal activities, or federally permitted activities, which occur just beyond state waters. As an incentive for states to develop management plans for their coastal resources, the Congress granted states the ability to review, and in some circumstances stop, federally permitted activities which "affect" the resources of the coastal zone, if those activities are not consistent with the federally approved state coastal program. However, the CZMA allows the U.S. Department of Commerce to override a state's objection to a federal permit activity if the Secretary for Commerce finds that the objection is not</w:t>
      </w:r>
    </w:p>
    <w:p w14:paraId="711246EF" w14:textId="2B9563F3" w:rsidR="00CB3B9E" w:rsidRPr="00BC3EA6" w:rsidRDefault="00CB3B9E" w:rsidP="00524D30">
      <w:pPr>
        <w:pStyle w:val="Heading4"/>
      </w:pPr>
      <w:r w:rsidRPr="00BC3EA6">
        <w:t>Marine Reserves successful, Studies prove</w:t>
      </w:r>
    </w:p>
    <w:p w14:paraId="65381FC8" w14:textId="77777777" w:rsidR="00CB3B9E" w:rsidRPr="00BC3EA6" w:rsidRDefault="00CB3B9E" w:rsidP="00CB3B9E">
      <w:pPr>
        <w:rPr>
          <w:b/>
          <w:bCs/>
          <w:sz w:val="18"/>
          <w:szCs w:val="18"/>
        </w:rPr>
      </w:pPr>
      <w:r w:rsidRPr="00BC3EA6">
        <w:rPr>
          <w:rStyle w:val="Style13ptBold"/>
        </w:rPr>
        <w:t>Miller,14</w:t>
      </w:r>
      <w:r w:rsidRPr="00BC3EA6">
        <w:rPr>
          <w:rStyle w:val="Style13ptBold"/>
          <w:sz w:val="18"/>
          <w:szCs w:val="18"/>
        </w:rPr>
        <w:t xml:space="preserve">, (Kelsey, Corresponding author at School of Marine and Tropical Biology, James Cook University, 5/3/14, </w:t>
      </w:r>
      <w:hyperlink r:id="rId38" w:history="1">
        <w:r w:rsidRPr="00BC3EA6">
          <w:rPr>
            <w:rStyle w:val="Style13ptBold"/>
            <w:sz w:val="18"/>
            <w:szCs w:val="18"/>
          </w:rPr>
          <w:t>http://www.sciencedirect.com/science/article/pii/S0964569114001458</w:t>
        </w:r>
      </w:hyperlink>
      <w:r w:rsidRPr="00BC3EA6">
        <w:rPr>
          <w:rStyle w:val="Style13ptBold"/>
          <w:sz w:val="18"/>
          <w:szCs w:val="18"/>
        </w:rPr>
        <w:t>)</w:t>
      </w:r>
    </w:p>
    <w:p w14:paraId="3528174B" w14:textId="77777777" w:rsidR="00CB3B9E" w:rsidRPr="00BC3EA6" w:rsidRDefault="00CB3B9E" w:rsidP="00CB3B9E">
      <w:pPr>
        <w:rPr>
          <w:rFonts w:eastAsia="Arial Unicode MS" w:cs="Arial Unicode MS"/>
          <w:color w:val="2E2E2E"/>
          <w:sz w:val="18"/>
          <w:szCs w:val="18"/>
          <w:u w:val="single"/>
          <w:shd w:val="clear" w:color="auto" w:fill="FFFFFF"/>
        </w:rPr>
      </w:pPr>
      <w:r w:rsidRPr="00BC3EA6">
        <w:rPr>
          <w:rFonts w:eastAsia="Arial Unicode MS" w:cs="Arial Unicode MS"/>
          <w:color w:val="2E2E2E"/>
          <w:sz w:val="18"/>
          <w:szCs w:val="18"/>
          <w:shd w:val="clear" w:color="auto" w:fill="FFFFFF"/>
        </w:rPr>
        <w:t xml:space="preserve">No-take marine reserves aim to spatially restrict impacts from fishing effort and fishing mortality </w:t>
      </w:r>
      <w:r w:rsidRPr="00BC3EA6">
        <w:rPr>
          <w:rFonts w:eastAsia="Arial Unicode MS" w:cs="Arial Unicode MS"/>
          <w:color w:val="2E2E2E"/>
          <w:sz w:val="18"/>
          <w:szCs w:val="18"/>
          <w:u w:val="single"/>
          <w:shd w:val="clear" w:color="auto" w:fill="FFFFFF"/>
        </w:rPr>
        <w:t>They are usually employed for one or both of two broad objectives: to protect marine biodiversity and ecosystem health and services and to improve fisheries by protecting a portion of stocks </w:t>
      </w:r>
      <w:r w:rsidRPr="00BC3EA6">
        <w:rPr>
          <w:rFonts w:eastAsia="Arial Unicode MS" w:cs="Arial Unicode MS"/>
          <w:color w:val="2E2E2E"/>
          <w:sz w:val="18"/>
          <w:szCs w:val="18"/>
          <w:shd w:val="clear" w:color="auto" w:fill="FFFFFF"/>
        </w:rPr>
        <w:t xml:space="preserve">and  many </w:t>
      </w:r>
      <w:r w:rsidRPr="00BC3EA6">
        <w:rPr>
          <w:rFonts w:eastAsia="Arial Unicode MS" w:cs="Arial Unicode MS"/>
          <w:color w:val="2E2E2E"/>
          <w:sz w:val="18"/>
          <w:szCs w:val="18"/>
          <w:u w:val="single"/>
          <w:shd w:val="clear" w:color="auto" w:fill="FFFFFF"/>
        </w:rPr>
        <w:t>studies worldwide of NTMRs have demonstrated positive reserve effects on targeted species</w:t>
      </w:r>
      <w:r w:rsidRPr="00BC3EA6">
        <w:rPr>
          <w:rFonts w:eastAsia="Arial Unicode MS" w:cs="Arial Unicode MS"/>
          <w:color w:val="2E2E2E"/>
          <w:sz w:val="18"/>
          <w:szCs w:val="18"/>
          <w:shd w:val="clear" w:color="auto" w:fill="FFFFFF"/>
        </w:rPr>
        <w:t xml:space="preserve"> . </w:t>
      </w:r>
      <w:r w:rsidRPr="00BC3EA6">
        <w:rPr>
          <w:rFonts w:eastAsia="Arial Unicode MS" w:cs="Arial Unicode MS"/>
          <w:color w:val="2E2E2E"/>
          <w:sz w:val="18"/>
          <w:szCs w:val="18"/>
          <w:u w:val="single"/>
          <w:shd w:val="clear" w:color="auto" w:fill="FFFFFF"/>
        </w:rPr>
        <w:t>Meta-analyses generally conclude that NTMRs enhance density, biomass, body size, diversity, and fecundity of targeted species within their boundaries</w:t>
      </w:r>
      <w:r w:rsidRPr="00BC3EA6">
        <w:rPr>
          <w:rFonts w:eastAsia="Arial Unicode MS" w:cs="Arial Unicode MS"/>
          <w:color w:val="2E2E2E"/>
          <w:sz w:val="18"/>
          <w:szCs w:val="18"/>
          <w:shd w:val="clear" w:color="auto" w:fill="FFFFFF"/>
        </w:rPr>
        <w:t xml:space="preserve">. No-take marine reserves (NTMRs) are promoted extensively as conservation and fisheries management tools in response to marine ecosystem degradation and fisheries decline. </w:t>
      </w:r>
      <w:r w:rsidRPr="00BC3EA6">
        <w:rPr>
          <w:rFonts w:eastAsia="Arial Unicode MS" w:cs="Arial Unicode MS"/>
          <w:color w:val="2E2E2E"/>
          <w:sz w:val="18"/>
          <w:szCs w:val="18"/>
          <w:u w:val="single"/>
          <w:shd w:val="clear" w:color="auto" w:fill="FFFFFF"/>
        </w:rPr>
        <w:t>Numerous studies indicate that NTMRs result in higher abundances of fishery-targeted marine species.</w:t>
      </w:r>
    </w:p>
    <w:p w14:paraId="1EC4671A" w14:textId="77777777" w:rsidR="00CB3B9E" w:rsidRPr="00BC3EA6" w:rsidRDefault="00CB3B9E" w:rsidP="00524D30">
      <w:pPr>
        <w:pStyle w:val="Heading4"/>
      </w:pPr>
      <w:r w:rsidRPr="00BC3EA6">
        <w:t>The USFG is key – solves enforcement and regulatory standardization – increased funding for reserves is critical</w:t>
      </w:r>
    </w:p>
    <w:p w14:paraId="6FB40112" w14:textId="77777777" w:rsidR="00CB3B9E" w:rsidRPr="00BC3EA6" w:rsidRDefault="00CB3B9E" w:rsidP="00CB3B9E">
      <w:r w:rsidRPr="00BC3EA6">
        <w:rPr>
          <w:rStyle w:val="Style13ptBold"/>
        </w:rPr>
        <w:t>NMPAC 05</w:t>
      </w:r>
      <w:r w:rsidRPr="00BC3EA6">
        <w:t xml:space="preserve"> [National Oceanic and Atmospheric Administration, National Marine Protected Areas Center, July 2005, “Enforcing U.S. Marine Protected Areas: Synthesis Report,” http://marineprotectedareas.noaa.gov/pdf/publications/enforcement.pdf] WD</w:t>
      </w:r>
    </w:p>
    <w:p w14:paraId="679A0B52" w14:textId="77777777" w:rsidR="00CB3B9E" w:rsidRDefault="00CB3B9E" w:rsidP="00CB3B9E">
      <w:pPr>
        <w:rPr>
          <w:rStyle w:val="StyleUnderline"/>
        </w:rPr>
      </w:pPr>
      <w:r w:rsidRPr="00BC3EA6">
        <w:rPr>
          <w:rStyle w:val="StyleUnderline"/>
        </w:rPr>
        <w:t>Nationwide, study participants generally perceived high levels of compliance across various types of marine protected areas. And when designed with adequate attention to enforcement considerations, MPAs can conceivably be easier to enforce than multiple resource-specific or activity-specific regulations.</w:t>
      </w:r>
      <w:r w:rsidRPr="00BC3EA6">
        <w:rPr>
          <w:sz w:val="16"/>
        </w:rPr>
        <w:t xml:space="preserve"> However, </w:t>
      </w:r>
      <w:r w:rsidRPr="00BC3EA6">
        <w:rPr>
          <w:rStyle w:val="StyleUnderline"/>
        </w:rPr>
        <w:t>there is a clear need for increased investments in enforcement assets to ensure that protected areas do not benefit a few violators at the expense of law-abiders</w:t>
      </w:r>
      <w:r w:rsidRPr="00BC3EA6">
        <w:rPr>
          <w:sz w:val="16"/>
        </w:rPr>
        <w:t xml:space="preserve"> – </w:t>
      </w:r>
      <w:r w:rsidRPr="00BC3EA6">
        <w:rPr>
          <w:rStyle w:val="StyleUnderline"/>
        </w:rPr>
        <w:t xml:space="preserve">a few violators could have significant impacts on protected resources, and will reduce the value of future evaluations of the success of MPAs. Enforcement assets should be considered early in planning and budgeting processes for new MPAs, and law enforcement representatives should remain involved in these processes from start to finish. Since many MPAs may rely heavily on voluntary compliance, significant investments in outreach and education initiatives through main-stream media outlets are needed to increase awareness – particularly among visiting and recreational users. </w:t>
      </w:r>
      <w:r w:rsidRPr="00BC3EA6">
        <w:t>Simple, straightforward rules and attention to the boundary and zoning suggestions described in Section 5 will also be important</w:t>
      </w:r>
      <w:r w:rsidRPr="00BC3EA6">
        <w:rPr>
          <w:rStyle w:val="StyleUnderline"/>
        </w:rPr>
        <w:t xml:space="preserve"> in fostering a broader understanding of MPA goals and regulations, and increased attention to personal interactions between enforcement officers and users, and expanded support of community self-enforcement, would likely bolster voluntary compliance.</w:t>
      </w:r>
      <w:r w:rsidRPr="00BC3EA6">
        <w:rPr>
          <w:sz w:val="16"/>
        </w:rPr>
        <w:t xml:space="preserve"> Prior to the establishment of new MPAs or MPA systems, </w:t>
      </w:r>
      <w:r w:rsidRPr="00BC3EA6">
        <w:rPr>
          <w:sz w:val="16"/>
        </w:rPr>
        <w:lastRenderedPageBreak/>
        <w:t xml:space="preserve">comprehensive assessments should be undertaken to gauge the potential for voluntary compliance, and the factors that might influence compliance across all user groups. </w:t>
      </w:r>
      <w:r w:rsidRPr="00BC3EA6">
        <w:rPr>
          <w:rStyle w:val="StyleUnderline"/>
        </w:rPr>
        <w:t>Remote monitoring and enforcement technologies hold a great deal of promise in supplementing at-sea enforcement activities. NOAA Fisheries is monitoring over 2,</w:t>
      </w:r>
      <w:r w:rsidRPr="00BC3EA6">
        <w:t>000 vessels using VMS</w:t>
      </w:r>
      <w:r w:rsidRPr="00BC3EA6">
        <w:rPr>
          <w:rStyle w:val="StyleUnderline"/>
        </w:rPr>
        <w:t>; and an estimated 12,000 additional vessels are operating in federal fisheries that might readily benefit from VMS implementation</w:t>
      </w:r>
      <w:r w:rsidRPr="00BC3EA6">
        <w:rPr>
          <w:sz w:val="16"/>
        </w:rPr>
        <w:t xml:space="preserve"> (Spurrier 2004). </w:t>
      </w:r>
      <w:r w:rsidRPr="00BC3EA6">
        <w:rPr>
          <w:rStyle w:val="StyleUnderline"/>
        </w:rPr>
        <w:t>By alerting enforcement officers to potential violations as they occur, VMS can reduce the need for onsite presence, improve operational efficiencies, and enable preventative measures, such as instant email warning messages to vessels entering closed areas.</w:t>
      </w:r>
      <w:r w:rsidRPr="00BC3EA6">
        <w:rPr>
          <w:sz w:val="16"/>
        </w:rPr>
        <w:t xml:space="preserve"> However, </w:t>
      </w:r>
      <w:r w:rsidRPr="00BC3EA6">
        <w:rPr>
          <w:rStyle w:val="StyleUnderline"/>
        </w:rPr>
        <w:t>the potential value of VMS in apprehending violators and prosecuting cases is greatest for “no-take” marine reserves that have few or no regulatory exceptions</w:t>
      </w:r>
      <w:r w:rsidRPr="00BC3EA6">
        <w:rPr>
          <w:sz w:val="16"/>
        </w:rPr>
        <w:t xml:space="preserve"> (for example, vessel transit only). These types of MPAs constitute a small minority of marine managed areas in U.S. waters. The systems could also prove cost-prohibitive for implementation across all user groups and MPA types. However, the USCG is considering the potential for requiring new Automatic Identification Systems to monitor all vessels (of a minimum size) within its Maritime Domain Awareness strategy (USCG 2002). The scope of future deployments and uses of VMS technology, therefore, remains unclear. Further research is needed on the utility of other remote monitoring technologies – particularly for the enforcement of offshore MPAs. This report is intended to provide a foundation for the future coordination of a national system of Marine Protected Areas, as called for in Executive Order 13158. </w:t>
      </w:r>
      <w:r w:rsidRPr="00BC3EA6">
        <w:rPr>
          <w:rStyle w:val="StyleUnderline"/>
        </w:rPr>
        <w:t>An important focus of this coordination will concern interagency partnerships for MPA enforcement. Two key needs for strengthened partnerships</w:t>
      </w:r>
      <w:r w:rsidRPr="00BC3EA6">
        <w:rPr>
          <w:sz w:val="16"/>
        </w:rPr>
        <w:t xml:space="preserve">, as described by participants in various sections of this report, </w:t>
      </w:r>
      <w:r w:rsidRPr="00BC3EA6">
        <w:rPr>
          <w:rStyle w:val="StyleUnderline"/>
        </w:rPr>
        <w:t>are 1) strategic enforcement planning and partnerships within and between the federal and state agencies with jurisdiction over MPA systems; and 2) improved information sharing across agencies for site-specific MPA enforcement planning and coordination.</w:t>
      </w:r>
      <w:r w:rsidRPr="00BC3EA6">
        <w:rPr>
          <w:sz w:val="16"/>
        </w:rPr>
        <w:t xml:space="preserve"> </w:t>
      </w:r>
      <w:r w:rsidRPr="00BC3EA6">
        <w:rPr>
          <w:rStyle w:val="StyleUnderline"/>
        </w:rPr>
        <w:t>The National Marine Protected Areas Center can play an important role in fostering enforcement coordination, training enforcement officers on the various types of MPAs they may encounter, and advancing consistent terminologies, standards, and regulatory clarity for a national system of MPAs.</w:t>
      </w:r>
    </w:p>
    <w:p w14:paraId="7BEE8662" w14:textId="12F9C1D9" w:rsidR="00DA6367" w:rsidRDefault="00DA6367" w:rsidP="00DA6367">
      <w:pPr>
        <w:pStyle w:val="Heading2"/>
      </w:pPr>
      <w:r>
        <w:lastRenderedPageBreak/>
        <w:t>T</w:t>
      </w:r>
    </w:p>
    <w:p w14:paraId="2AAFD782" w14:textId="77777777" w:rsidR="00DA6367" w:rsidRDefault="00DA6367" w:rsidP="00DA6367">
      <w:pPr>
        <w:pStyle w:val="Heading4"/>
      </w:pPr>
      <w:r>
        <w:t>Development is used to describe regulation of exploitation and conservation</w:t>
      </w:r>
    </w:p>
    <w:p w14:paraId="36EB6B7F" w14:textId="77777777" w:rsidR="00DA6367" w:rsidRDefault="00DA6367" w:rsidP="00DA6367">
      <w:r w:rsidRPr="00DB707B">
        <w:rPr>
          <w:rStyle w:val="Style13ptBold"/>
        </w:rPr>
        <w:t>Pinto 94</w:t>
      </w:r>
      <w:r>
        <w:t xml:space="preserve"> (Christopher W.,</w:t>
      </w:r>
      <w:r w:rsidRPr="00DB707B">
        <w:t xml:space="preserve"> Former Secretary-Gene</w:t>
      </w:r>
      <w:r>
        <w:t xml:space="preserve">ral of Iran-United States Claims, “Ocean Governance: Sustainable Development of the Seas”, </w:t>
      </w:r>
      <w:hyperlink r:id="rId39" w:history="1">
        <w:r w:rsidRPr="00F51681">
          <w:rPr>
            <w:rStyle w:val="Hyperlink"/>
          </w:rPr>
          <w:t>http://www.nzdl.org/gsdlmod?e=d-00000-00---off-0envl--00-0----0-10-0---0---0direct-10---4-------0-1l--11-en-50---20-about---00-0-1-00-0-0-11-1-0utfZz-8-00&amp;cl=CL3.33&amp;d=HASH015e0d6a44dfd69a2ad9fcdc.1&amp;gt=2</w:t>
        </w:r>
      </w:hyperlink>
      <w:r>
        <w:t>)</w:t>
      </w:r>
    </w:p>
    <w:p w14:paraId="0087B5BE" w14:textId="77777777" w:rsidR="00DA6367" w:rsidRDefault="00DA6367" w:rsidP="00DA6367"/>
    <w:p w14:paraId="7153DBE3" w14:textId="77777777" w:rsidR="00DA6367" w:rsidRDefault="00DA6367" w:rsidP="00DA6367">
      <w:r w:rsidRPr="00DB707B">
        <w:rPr>
          <w:rStyle w:val="StyleUnderline"/>
        </w:rPr>
        <w:t>The word "development," in its international setting too readily associated with "economic developmen</w:t>
      </w:r>
      <w:r>
        <w:t>t," refers here to the use or exploitation of a natural resource. The word "sustainable," which conveys the idea of holding up or support, in this context means development that is conservative, and is conducive to continued viability of a resource.</w:t>
      </w:r>
      <w:r w:rsidRPr="00DB707B">
        <w:rPr>
          <w:sz w:val="12"/>
        </w:rPr>
        <w:t xml:space="preserve">¶ </w:t>
      </w:r>
      <w:r>
        <w:t>The term "</w:t>
      </w:r>
      <w:r w:rsidRPr="00DB707B">
        <w:rPr>
          <w:rStyle w:val="StyleUnderline"/>
        </w:rPr>
        <w:t>sustainable development</w:t>
      </w:r>
      <w:r>
        <w:t xml:space="preserve">" which appeared in the World Conservation Strategy published in 1980 by the International Union for the Conservation of Nature and was adopted by the World Commission on Environment and Development, </w:t>
      </w:r>
      <w:r w:rsidRPr="00DB707B">
        <w:rPr>
          <w:rStyle w:val="StyleUnderline"/>
        </w:rPr>
        <w:t>is used to describe management (i.e. regulation of use and exploitation, and conservation) of a given resource</w:t>
      </w:r>
      <w:r>
        <w:t xml:space="preserve"> in such a manner that the benefits of the resource are optimized, that is, made available on an equitable basis to the largest number over the longest term. It requires the sparing and economical use of non-renewable resources, and maintenance of the productivity of renewable resources, as well as avoidance of or compensation for, irreversible effects caused to the resource through use or exploitation that does not meet these standards.</w:t>
      </w:r>
    </w:p>
    <w:p w14:paraId="28219076" w14:textId="77777777" w:rsidR="00DA6367" w:rsidRPr="00DA6367" w:rsidRDefault="00DA6367" w:rsidP="00DA6367"/>
    <w:p w14:paraId="3DEEF354" w14:textId="7AAA9B03" w:rsidR="00DA6367" w:rsidRDefault="00DA6367" w:rsidP="00DA6367">
      <w:pPr>
        <w:pStyle w:val="Heading2"/>
      </w:pPr>
      <w:r>
        <w:lastRenderedPageBreak/>
        <w:t>Politics</w:t>
      </w:r>
    </w:p>
    <w:p w14:paraId="7E09C4C3" w14:textId="77777777" w:rsidR="00DA6367" w:rsidRDefault="00DA6367" w:rsidP="00DA6367">
      <w:pPr>
        <w:pStyle w:val="Heading4"/>
      </w:pPr>
      <w:r>
        <w:t>Ocean development is popular—National Ocean Policy proves</w:t>
      </w:r>
    </w:p>
    <w:p w14:paraId="57CE64A6" w14:textId="77777777" w:rsidR="00DA6367" w:rsidRDefault="00DA6367" w:rsidP="00DA6367">
      <w:r>
        <w:rPr>
          <w:rStyle w:val="Style13ptBold"/>
        </w:rPr>
        <w:t>NRDC 13 —</w:t>
      </w:r>
      <w:r w:rsidRPr="009E180D">
        <w:t xml:space="preserve"> </w:t>
      </w:r>
      <w:r>
        <w:t>Natural Resources Defense Council, a grassroots movement with over 1.4 million members, including hundreds of lawyers, scientists, and other professionals, and one of the most powerful environmental change advocates (“Ocean Blueprint,” NRDC, Published July 23</w:t>
      </w:r>
      <w:r w:rsidRPr="00925979">
        <w:rPr>
          <w:vertAlign w:val="superscript"/>
        </w:rPr>
        <w:t>rd</w:t>
      </w:r>
      <w:r>
        <w:t xml:space="preserve">, 2013, available at </w:t>
      </w:r>
      <w:r w:rsidRPr="00925979">
        <w:t>http://www.nrdc.org/oceans/cmsp.asp</w:t>
      </w:r>
      <w:r>
        <w:t>, accessed July 18</w:t>
      </w:r>
      <w:r w:rsidRPr="00925979">
        <w:rPr>
          <w:vertAlign w:val="superscript"/>
        </w:rPr>
        <w:t>th</w:t>
      </w:r>
      <w:r>
        <w:t>, 2014)</w:t>
      </w:r>
    </w:p>
    <w:p w14:paraId="23F81F3B" w14:textId="77777777" w:rsidR="00DA6367" w:rsidRDefault="00DA6367" w:rsidP="00DA6367"/>
    <w:p w14:paraId="00D2D5A2" w14:textId="77777777" w:rsidR="00DA6367" w:rsidRDefault="00DA6367" w:rsidP="00DA6367">
      <w:pPr>
        <w:tabs>
          <w:tab w:val="left" w:pos="3600"/>
        </w:tabs>
      </w:pPr>
      <w:r w:rsidRPr="00925979">
        <w:rPr>
          <w:rStyle w:val="StyleUnderline"/>
        </w:rPr>
        <w:t xml:space="preserve">In </w:t>
      </w:r>
      <w:r w:rsidRPr="00925979">
        <w:t>July</w:t>
      </w:r>
      <w:r w:rsidRPr="00925979">
        <w:rPr>
          <w:rStyle w:val="StyleUnderline"/>
        </w:rPr>
        <w:t xml:space="preserve"> 2010,</w:t>
      </w:r>
      <w:r w:rsidRPr="005E0D9C">
        <w:t xml:space="preserve"> President </w:t>
      </w:r>
      <w:r w:rsidRPr="00925979">
        <w:rPr>
          <w:rStyle w:val="StyleUnderline"/>
        </w:rPr>
        <w:t xml:space="preserve">Obama issued Executive Order No. 13547 establishing the nation's first-ever National Ocean Policy. We finally have a bedrock environmental policy for our oceans. This is a huge victory for everyone who treasures the wonder of the seas, who values ocean life, who flocks to the beach, who loves seafood, and who makes a living on or from the water. A National Ocean Council of existing federal agencies was created to implement the policy. </w:t>
      </w:r>
      <w:r w:rsidRPr="005E0D9C">
        <w:t>Part of this Council's work will be to help regions design coastal and marine spatial plans, with input from all levels of government, businesses, fisheries managers, and conservation groups.</w:t>
      </w:r>
    </w:p>
    <w:p w14:paraId="335A47FF" w14:textId="77777777" w:rsidR="00DA6367" w:rsidRPr="00027707" w:rsidRDefault="00DA6367" w:rsidP="00DA6367"/>
    <w:p w14:paraId="2988D88E" w14:textId="77777777" w:rsidR="00DA6367" w:rsidRDefault="00DA6367" w:rsidP="00DA6367">
      <w:pPr>
        <w:pStyle w:val="Heading4"/>
      </w:pPr>
      <w:r>
        <w:t>Marine protection is popular-Political Strategy comes first</w:t>
      </w:r>
    </w:p>
    <w:p w14:paraId="53570C13" w14:textId="77777777" w:rsidR="00DA6367" w:rsidRPr="009266BD" w:rsidRDefault="00DA6367" w:rsidP="00DA6367">
      <w:r w:rsidRPr="00DA6367">
        <w:rPr>
          <w:rStyle w:val="Style13ptBold"/>
        </w:rPr>
        <w:t xml:space="preserve">Ecott, 6/23/14 </w:t>
      </w:r>
      <w:r w:rsidRPr="009266BD">
        <w:t xml:space="preserve">(Tim, Film producer at BBC World Service, Social Anthropologist, “World’s largest marine protected area ‘a political and ecological’ move,”6/23/14, </w:t>
      </w:r>
      <w:hyperlink r:id="rId40" w:history="1">
        <w:r w:rsidRPr="009266BD">
          <w:rPr>
            <w:rStyle w:val="Hyperlink"/>
          </w:rPr>
          <w:t>http://voiceofrussia.com/uk/news/2014_06_23/Worlds-largest-marine-protected-area-a-political-and-ecological-move-0370/</w:t>
        </w:r>
      </w:hyperlink>
      <w:r w:rsidRPr="009266BD">
        <w:t>, 7/18/14)</w:t>
      </w:r>
    </w:p>
    <w:p w14:paraId="4D771B4B" w14:textId="77777777" w:rsidR="00DA6367" w:rsidRDefault="00DA6367" w:rsidP="00DA6367"/>
    <w:p w14:paraId="6D5EF1FF" w14:textId="77777777" w:rsidR="00DA6367" w:rsidRPr="009266BD" w:rsidRDefault="00DA6367" w:rsidP="00DA6367">
      <w:r w:rsidRPr="009266BD">
        <w:rPr>
          <w:rStyle w:val="StyleUnderline"/>
        </w:rPr>
        <w:t xml:space="preserve">The USA has said it will expand an existing reserve around the Northern Hawaii Islands to create the world's largest marine protected area. It's called the Pacific Remote Islands Marine National Monument and will protect some 2 million square kilometres from fishing, dredging and oil exploration. </w:t>
      </w:r>
      <w:r w:rsidRPr="009266BD">
        <w:t>VoR's Tim Ecott spoke to Jean Luc Salant, from the Marine Conservation Society.</w:t>
      </w:r>
      <w:r>
        <w:t xml:space="preserve"> </w:t>
      </w:r>
      <w:r w:rsidRPr="009266BD">
        <w:t>Jean Luc Salant told VoR: “On paper it’s a very significant promise because any area increase of protected reserve is a good thing for fisheries management reasons. Because these are isolated atolls, their local communities probably don’t have a huge level of exploitation on the fishery, so on paper it’s a good thing.</w:t>
      </w:r>
      <w:r>
        <w:t xml:space="preserve"> </w:t>
      </w:r>
      <w:r w:rsidRPr="009266BD">
        <w:rPr>
          <w:rStyle w:val="StyleUnderline"/>
        </w:rPr>
        <w:t>“This is a much a political move as an ecological move, I would suggest. It sounds good but these places are under the control of the US, but they aren’t necessarily the best places to preserve things like tuna fisheries</w:t>
      </w:r>
      <w:r w:rsidRPr="009266BD">
        <w:t>, which are prosecuted all over the Pacific Ocean</w:t>
      </w:r>
      <w:r w:rsidRPr="009266BD">
        <w:rPr>
          <w:rStyle w:val="StyleUnderline"/>
        </w:rPr>
        <w:t xml:space="preserve"> ar</w:t>
      </w:r>
      <w:r w:rsidRPr="009266BD">
        <w:t>e so wide scale they will know exactly where thy should hit. Any offshore marine reserve – which is what these are going to be – has to consider those resources and can’t just be put there for political reasons, so they’re not necessarily in the best places for offshore fisheries.</w:t>
      </w:r>
      <w:r>
        <w:t xml:space="preserve"> </w:t>
      </w:r>
      <w:r w:rsidRPr="009266BD">
        <w:t>“We’ve got to be very careful about governments designating huge tracts of marine spaces as protected areas or marine reserves which are fully protected from all fisheries, without consideration of the huge cost that then should be borne on those states to enforce those areas and to do proper international fisheries management. It’s all very well to say this place is off-limits and we will prosecute you if we find you, but finding you (a) and finding you fishing (b) is another issue of huge cost and expense to the countries that want these areas designated.”</w:t>
      </w:r>
      <w:r>
        <w:t xml:space="preserve"> </w:t>
      </w:r>
      <w:r w:rsidRPr="009266BD">
        <w:t>Read more: http://voiceofrussia.com/uk/news/2014_06_23/Worlds-largest-marine-protected-area-a-political-and-ecological-move-0370/</w:t>
      </w:r>
      <w:r>
        <w:t xml:space="preserve"> </w:t>
      </w:r>
    </w:p>
    <w:p w14:paraId="128E5DA1" w14:textId="77777777" w:rsidR="00DA6367" w:rsidRPr="00DA6367" w:rsidRDefault="00DA6367" w:rsidP="00DA6367"/>
    <w:p w14:paraId="1BB12554" w14:textId="77777777" w:rsidR="00CB3B9E" w:rsidRPr="00BC3EA6" w:rsidRDefault="00CB3B9E" w:rsidP="00CB3B9E">
      <w:pPr>
        <w:rPr>
          <w:rFonts w:eastAsia="Arial Unicode MS" w:cs="Arial Unicode MS"/>
          <w:color w:val="2E2E2E"/>
          <w:sz w:val="18"/>
          <w:szCs w:val="18"/>
          <w:u w:val="single"/>
          <w:shd w:val="clear" w:color="auto" w:fill="FFFFFF"/>
        </w:rPr>
      </w:pPr>
    </w:p>
    <w:p w14:paraId="513FFC71" w14:textId="77777777" w:rsidR="00CB3B9E" w:rsidRPr="00BC3EA6" w:rsidRDefault="00CB3B9E" w:rsidP="00CB3B9E">
      <w:pPr>
        <w:rPr>
          <w:rFonts w:eastAsia="Arial Unicode MS" w:cs="Arial Unicode MS"/>
          <w:color w:val="2E2E2E"/>
          <w:sz w:val="18"/>
          <w:szCs w:val="18"/>
          <w:u w:val="single"/>
          <w:shd w:val="clear" w:color="auto" w:fill="FFFFFF"/>
        </w:rPr>
      </w:pPr>
    </w:p>
    <w:p w14:paraId="5E1277B4" w14:textId="77777777" w:rsidR="00CB3B9E" w:rsidRPr="00BC3EA6" w:rsidRDefault="00CB3B9E" w:rsidP="00CB3B9E">
      <w:pPr>
        <w:rPr>
          <w:rFonts w:eastAsia="Arial Unicode MS" w:cs="Arial Unicode MS"/>
          <w:color w:val="2E2E2E"/>
          <w:sz w:val="18"/>
          <w:szCs w:val="18"/>
          <w:u w:val="single"/>
          <w:shd w:val="clear" w:color="auto" w:fill="FFFFFF"/>
        </w:rPr>
      </w:pPr>
    </w:p>
    <w:p w14:paraId="31E31E68" w14:textId="77777777" w:rsidR="00CB3B9E" w:rsidRPr="00BC3EA6" w:rsidRDefault="00CB3B9E" w:rsidP="00CA4BC7"/>
    <w:p w14:paraId="41668DFA" w14:textId="77777777" w:rsidR="00CA4BC7" w:rsidRPr="00BC3EA6" w:rsidRDefault="00CA4BC7" w:rsidP="00CA4BC7"/>
    <w:p w14:paraId="16617C06" w14:textId="77777777" w:rsidR="00CA4BC7" w:rsidRPr="00BC3EA6" w:rsidRDefault="00CA4BC7" w:rsidP="00CA4BC7"/>
    <w:p w14:paraId="076D04DC" w14:textId="77777777" w:rsidR="00CA4BC7" w:rsidRPr="00BC3EA6" w:rsidRDefault="00CA4BC7" w:rsidP="00CA4BC7"/>
    <w:p w14:paraId="52E70286" w14:textId="750D83A1" w:rsidR="00250872" w:rsidRPr="00BC3EA6" w:rsidRDefault="00B67A1C" w:rsidP="00250872">
      <w:pPr>
        <w:pStyle w:val="Heading1"/>
        <w:rPr>
          <w:rFonts w:ascii="Calibri" w:hAnsi="Calibri"/>
        </w:rPr>
      </w:pPr>
      <w:r w:rsidRPr="00BC3EA6">
        <w:rPr>
          <w:rFonts w:ascii="Calibri" w:hAnsi="Calibri"/>
        </w:rPr>
        <w:lastRenderedPageBreak/>
        <w:t xml:space="preserve">Case </w:t>
      </w:r>
      <w:r w:rsidR="00250872" w:rsidRPr="00BC3EA6">
        <w:rPr>
          <w:rFonts w:ascii="Calibri" w:hAnsi="Calibri"/>
        </w:rPr>
        <w:t>Neg</w:t>
      </w:r>
    </w:p>
    <w:p w14:paraId="62D53CAF" w14:textId="77777777" w:rsidR="00E06600" w:rsidRPr="00BC3EA6" w:rsidRDefault="00E06600" w:rsidP="00E06600">
      <w:pPr>
        <w:pStyle w:val="Heading2"/>
        <w:rPr>
          <w:rFonts w:ascii="Calibri" w:hAnsi="Calibri"/>
        </w:rPr>
      </w:pPr>
      <w:r w:rsidRPr="00BC3EA6">
        <w:rPr>
          <w:rFonts w:ascii="Calibri" w:hAnsi="Calibri"/>
        </w:rPr>
        <w:lastRenderedPageBreak/>
        <w:t>Inherency</w:t>
      </w:r>
    </w:p>
    <w:p w14:paraId="2985DE84" w14:textId="77777777" w:rsidR="00E06600" w:rsidRPr="00BC3EA6" w:rsidRDefault="00E06600" w:rsidP="00524D30">
      <w:pPr>
        <w:pStyle w:val="Heading4"/>
      </w:pPr>
      <w:r w:rsidRPr="00BC3EA6">
        <w:t>Plans for marine protection were just created - the aff isn’t needed</w:t>
      </w:r>
    </w:p>
    <w:p w14:paraId="0FB638BC" w14:textId="77777777" w:rsidR="00E06600" w:rsidRPr="00BC3EA6" w:rsidRDefault="00E06600" w:rsidP="00E06600">
      <w:r w:rsidRPr="00BC3EA6">
        <w:t>Office of the Spokesperson 14 (Office of the Spokesperson for the Secretary-General (U.S. Department of State), “Secretary Kerry's State Department Ocean Conference Results in $1.8 Billion in Pledges”, June 17, 2014, http://www.state.gov/r/pa/prs/ps/2014/06/227797.htm)</w:t>
      </w:r>
    </w:p>
    <w:p w14:paraId="5CAB4269" w14:textId="77777777" w:rsidR="00E06600" w:rsidRPr="00BC3EA6" w:rsidRDefault="00E06600" w:rsidP="00E06600"/>
    <w:p w14:paraId="311FA63D" w14:textId="77777777" w:rsidR="00E06600" w:rsidRPr="00BC3EA6" w:rsidRDefault="00E06600" w:rsidP="00E06600">
      <w:pPr>
        <w:rPr>
          <w:sz w:val="12"/>
        </w:rPr>
      </w:pPr>
      <w:r w:rsidRPr="00BC3EA6">
        <w:t xml:space="preserve">Secretary of State John F. </w:t>
      </w:r>
      <w:r w:rsidRPr="00BC3EA6">
        <w:rPr>
          <w:rStyle w:val="StyleUnderline"/>
        </w:rPr>
        <w:t>Kerry announced today that the State Department’s first “Our Ocean” Conference resulted in commitments from government and private sources</w:t>
      </w:r>
      <w:r w:rsidRPr="00BC3EA6">
        <w:t xml:space="preserve"> valued at more than $800 million </w:t>
      </w:r>
      <w:r w:rsidRPr="00BC3EA6">
        <w:rPr>
          <w:rStyle w:val="StyleUnderline"/>
        </w:rPr>
        <w:t>to conserve the ocean</w:t>
      </w:r>
      <w:r w:rsidRPr="00BC3EA6">
        <w:t xml:space="preserve"> and its resources for future generations. In addition, Norway announced it will allocate $1 billion to climate change mitigation and adaptation assistance. President </w:t>
      </w:r>
      <w:r w:rsidRPr="00BC3EA6">
        <w:rPr>
          <w:rStyle w:val="StyleUnderline"/>
        </w:rPr>
        <w:t>Obama announced that the</w:t>
      </w:r>
      <w:r w:rsidRPr="00BC3EA6">
        <w:t xml:space="preserve"> Obama </w:t>
      </w:r>
      <w:r w:rsidRPr="00BC3EA6">
        <w:rPr>
          <w:rStyle w:val="StyleUnderline"/>
        </w:rPr>
        <w:t>Administration will immediately begin planning to expand protections for ocean habitats and deter illegal fishing</w:t>
      </w:r>
      <w:r w:rsidRPr="00BC3EA6">
        <w:t>.</w:t>
      </w:r>
      <w:r w:rsidRPr="00BC3EA6">
        <w:rPr>
          <w:sz w:val="12"/>
        </w:rPr>
        <w:t xml:space="preserve">¶ </w:t>
      </w:r>
      <w:r w:rsidRPr="00BC3EA6">
        <w:rPr>
          <w:rStyle w:val="StyleUnderline"/>
        </w:rPr>
        <w:t>The</w:t>
      </w:r>
      <w:r w:rsidRPr="00BC3EA6">
        <w:t xml:space="preserve"> two-day </w:t>
      </w:r>
      <w:r w:rsidRPr="00BC3EA6">
        <w:rPr>
          <w:rStyle w:val="StyleUnderline"/>
        </w:rPr>
        <w:t>conference</w:t>
      </w:r>
      <w:r w:rsidRPr="00BC3EA6">
        <w:t xml:space="preserve"> drew Heads of State, Foreign Ministers, policy makers, environmentalists, scientists and entrepreneurs from nearly 90 countries to the State Department for a session </w:t>
      </w:r>
      <w:r w:rsidRPr="00BC3EA6">
        <w:rPr>
          <w:rStyle w:val="StyleUnderline"/>
        </w:rPr>
        <w:t>intended to develop strategies for protecting oceans from marine pollution, acidification and overfishing</w:t>
      </w:r>
      <w:r w:rsidRPr="00BC3EA6">
        <w:t xml:space="preserve">. In closing remarks today, Secretary </w:t>
      </w:r>
      <w:r w:rsidRPr="00BC3EA6">
        <w:rPr>
          <w:rStyle w:val="StyleUnderline"/>
        </w:rPr>
        <w:t>Kerry outlined an action plan of policy goals, best practices, and benchmarks aimed at translating the initiatives developed at the conference into a unified global ocean policy</w:t>
      </w:r>
      <w:r w:rsidRPr="00BC3EA6">
        <w:t>.</w:t>
      </w:r>
      <w:r w:rsidRPr="00BC3EA6">
        <w:rPr>
          <w:sz w:val="12"/>
        </w:rPr>
        <w:t xml:space="preserve">¶ </w:t>
      </w:r>
      <w:r w:rsidRPr="00BC3EA6">
        <w:t>In addition, participants announced commitments for the protection of more than 3 million square kilometers of the ocean -- an area slightly larger than India.</w:t>
      </w:r>
      <w:r w:rsidRPr="00BC3EA6">
        <w:rPr>
          <w:sz w:val="12"/>
        </w:rPr>
        <w:t xml:space="preserve">¶ </w:t>
      </w:r>
      <w:r w:rsidRPr="00BC3EA6">
        <w:t>In a video presentation, President Obama announced that his Administration will immediately consider ways to expand protections near the Pacific Remote Islands Marine National Monument in the south-central Pacific Ocean. The President also outlined a new comprehensive program aimed at deterring illegal fishing, addressing seafood fraud and preventing illegally caught fish from entering the U.S. marketplace.</w:t>
      </w:r>
      <w:r w:rsidRPr="00BC3EA6">
        <w:rPr>
          <w:sz w:val="12"/>
        </w:rPr>
        <w:t xml:space="preserve">¶ </w:t>
      </w:r>
    </w:p>
    <w:p w14:paraId="0358C046" w14:textId="77777777" w:rsidR="00250872" w:rsidRPr="00BC3EA6" w:rsidRDefault="00250872" w:rsidP="00250872">
      <w:pPr>
        <w:pStyle w:val="Heading2"/>
        <w:rPr>
          <w:rFonts w:ascii="Calibri" w:hAnsi="Calibri"/>
        </w:rPr>
      </w:pPr>
      <w:r w:rsidRPr="00BC3EA6">
        <w:rPr>
          <w:rFonts w:ascii="Calibri" w:hAnsi="Calibri"/>
        </w:rPr>
        <w:lastRenderedPageBreak/>
        <w:t>Biodiversity</w:t>
      </w:r>
    </w:p>
    <w:p w14:paraId="7ED4FEFD" w14:textId="77777777" w:rsidR="00250872" w:rsidRPr="00BC3EA6" w:rsidRDefault="00250872" w:rsidP="00250872">
      <w:pPr>
        <w:pStyle w:val="Heading3"/>
        <w:rPr>
          <w:rFonts w:ascii="Calibri" w:hAnsi="Calibri"/>
        </w:rPr>
      </w:pPr>
      <w:r w:rsidRPr="00BC3EA6">
        <w:rPr>
          <w:rFonts w:ascii="Calibri" w:hAnsi="Calibri"/>
        </w:rPr>
        <w:lastRenderedPageBreak/>
        <w:t>Alt causes</w:t>
      </w:r>
    </w:p>
    <w:p w14:paraId="4C472DA4" w14:textId="77777777" w:rsidR="00250872" w:rsidRPr="00BC3EA6" w:rsidRDefault="00250872" w:rsidP="00524D30">
      <w:pPr>
        <w:pStyle w:val="Heading4"/>
      </w:pPr>
      <w:r w:rsidRPr="00BC3EA6">
        <w:t>Alt Causes prevents reserves alone from solving biodiversity</w:t>
      </w:r>
    </w:p>
    <w:p w14:paraId="61AEBE9F" w14:textId="77777777" w:rsidR="00250872" w:rsidRPr="00BC3EA6" w:rsidRDefault="00250872" w:rsidP="00250872">
      <w:r w:rsidRPr="00BC3EA6">
        <w:rPr>
          <w:rStyle w:val="Style13ptBold"/>
        </w:rPr>
        <w:t>Allison et al 98</w:t>
      </w:r>
      <w:r w:rsidRPr="00BC3EA6">
        <w:t xml:space="preserve"> (Gary W. Allison, Jane Lubchenco, and Mark H. Carr, “Marine reserves are necessary but not sufficient for marine conservation” 1998 </w:t>
      </w:r>
      <w:hyperlink r:id="rId41" w:history="1">
        <w:r w:rsidRPr="00BC3EA6">
          <w:rPr>
            <w:rStyle w:val="Hyperlink"/>
          </w:rPr>
          <w:t>http://www.esajournals.org/doi/abs/10.1890/1051-0761%281998%298%5BS79%3AMRANBN%5D2.0.CO%3B2</w:t>
        </w:r>
      </w:hyperlink>
      <w:r w:rsidRPr="00BC3EA6">
        <w:t>)</w:t>
      </w:r>
    </w:p>
    <w:p w14:paraId="07D3D5FF" w14:textId="77777777" w:rsidR="00250872" w:rsidRPr="00BC3EA6" w:rsidRDefault="00250872" w:rsidP="00250872">
      <w:r w:rsidRPr="00BC3EA6">
        <w:t xml:space="preserve">Despite that rapid expansion, many of the </w:t>
      </w:r>
      <w:r w:rsidRPr="00BC3EA6">
        <w:rPr>
          <w:rStyle w:val="StyleUnderline"/>
        </w:rPr>
        <w:t>MPAs fall well short of the grand plans that governments once trumpeted to protect the world's oceans and the species that live in them</w:t>
      </w:r>
      <w:r w:rsidRPr="00BC3EA6">
        <w:t>. The 2002 Convention on Biological Diversity called on the world to protect 10% of the oceans by 2012, but the MPAs created so far cover little more than 1%. Related stories Australia’s marine plans questioned Seals slide towards extinction in Hawaiian reserve Little Mexican reserve boasts big recovery More related stories Studies show that some of the MPAs, such as Australia's Great Barrier Reef Marine Park, have provided strong protection for crucial ecosystems1. But scientists fret that many MPAs exist only on paper and offer no real benefits to the ecosystems or the people within or near them. Some have design flaws, such as protecting the wrong habitats. In others, there are no efforts to enforce limits on fishing or other activities within the protected areas. “</w:t>
      </w:r>
      <w:r w:rsidRPr="00BC3EA6">
        <w:rPr>
          <w:rStyle w:val="StyleUnderline"/>
        </w:rPr>
        <w:t>The biggest thing we can do wrong is to claim to be protecting, when in fact the design of the place or the nature of the management is such that there is no effective protection</w:t>
      </w:r>
      <w:r w:rsidRPr="00BC3EA6">
        <w:t>,” says Peter Sale, a marine scientist and professor emeritus at Canada's University of Windsor in Port Carling, Ontario. These problems are likely to grow as countries increasingly join forces to develop larger and more expensive international protected areas on the high seas. Enforcement and monitoring will be more difficult in these places than they are in coastal waters. Some scientists worry that these concerns are not being openly discussed. “There's almost a religion, which is nurtured by non-governmental organizations and some members of the science community, to the extent that critical examination of MPAs is exceedingly difficult to get published,” says Sale.</w:t>
      </w:r>
      <w:r w:rsidRPr="00BC3EA6">
        <w:rPr>
          <w:rFonts w:cs="Helvetica"/>
          <w:color w:val="000000"/>
          <w:sz w:val="18"/>
          <w:szCs w:val="18"/>
        </w:rPr>
        <w:t xml:space="preserve"> </w:t>
      </w:r>
      <w:r w:rsidRPr="00BC3EA6">
        <w:rPr>
          <w:rStyle w:val="StyleUnderline"/>
        </w:rPr>
        <w:t>The intensity of human pressure on marine systems has led to a push for stronger marine conservation efforts</w:t>
      </w:r>
      <w:r w:rsidRPr="00BC3EA6">
        <w:t xml:space="preserve">. Recently, marine reserves have become one highly advocated form of marine conservation, and the number of newly designated reserves has increased dramatically. Reserves will be essential for conservation efforts because they can provide unique protection for critical areas, they can provide a spatial escape for intensely exploited species, and they can potentially act as buffers against some management miscalculations and unforeseen or unusual conditions. Reserve design and effectiveness can be dramatically improved by better use of existing scientific understanding. </w:t>
      </w:r>
      <w:r w:rsidRPr="00BC3EA6">
        <w:rPr>
          <w:rStyle w:val="StyleUnderline"/>
        </w:rPr>
        <w:t>Reserves are insufficient protection alone</w:t>
      </w:r>
      <w:r w:rsidRPr="00BC3EA6">
        <w:t>, however</w:t>
      </w:r>
      <w:r w:rsidRPr="00BC3EA6">
        <w:rPr>
          <w:rStyle w:val="StyleUnderline"/>
        </w:rPr>
        <w:t>, because they are not isolated from all critical impacts</w:t>
      </w:r>
      <w:r w:rsidRPr="00BC3EA6">
        <w:t xml:space="preserve">. Communities residing within marine reserves are strongly influenced by the highly variable conditions of the water masses that continuously flow through them. To a much greater degree than in terrestrial systems, the scales of fundamental processes, such as population replenishment, are often much larger than reserves can encompass. Further, </w:t>
      </w:r>
      <w:r w:rsidRPr="00BC3EA6">
        <w:rPr>
          <w:rStyle w:val="StyleUnderline"/>
        </w:rPr>
        <w:t xml:space="preserve">they offer no protection from some important threats, such as contamination by chemicals. </w:t>
      </w:r>
      <w:r w:rsidRPr="00BC3EA6">
        <w:t xml:space="preserve">Therefore, </w:t>
      </w:r>
      <w:r w:rsidRPr="00BC3EA6">
        <w:rPr>
          <w:rStyle w:val="StyleUnderline"/>
        </w:rPr>
        <w:t>without adequate protection of species and ecosystems outside reserves,</w:t>
      </w:r>
      <w:r w:rsidRPr="00BC3EA6">
        <w:t xml:space="preserve"> effectiveness of reserves will be severely compromised. We outline conditions under which reserves are likely to be effective, provide some guidelines for increasing their conservation potential, and suggest some research priorities to fill critical information gaps. We strongly support vastly increasing the number and size of marine reserves; at the same time, </w:t>
      </w:r>
      <w:r w:rsidRPr="00BC3EA6">
        <w:rPr>
          <w:rStyle w:val="StyleUnderline"/>
        </w:rPr>
        <w:t>strong conservation efforts outside reserves must complement this effort.</w:t>
      </w:r>
      <w:r w:rsidRPr="00BC3EA6">
        <w:t xml:space="preserve"> To date, </w:t>
      </w:r>
      <w:r w:rsidRPr="00BC3EA6">
        <w:rPr>
          <w:rStyle w:val="StyleUnderline"/>
        </w:rPr>
        <w:t>most reserve design and site selection have involved little scientific justification. They must begin to do so to increase the likelihood of attaining conservation objectives</w:t>
      </w:r>
      <w:r w:rsidRPr="00BC3EA6">
        <w:t>.</w:t>
      </w:r>
    </w:p>
    <w:p w14:paraId="64C55141" w14:textId="77777777" w:rsidR="002C5312" w:rsidRPr="00BC3EA6" w:rsidRDefault="002C5312" w:rsidP="00524D30">
      <w:pPr>
        <w:pStyle w:val="Heading4"/>
      </w:pPr>
      <w:r w:rsidRPr="00BC3EA6">
        <w:lastRenderedPageBreak/>
        <w:t>Deforestation is a leading cause of biodiversity loss- the aff can’t solve</w:t>
      </w:r>
    </w:p>
    <w:p w14:paraId="00CB1E9B" w14:textId="77777777" w:rsidR="002C5312" w:rsidRPr="00BC3EA6" w:rsidRDefault="002C5312" w:rsidP="002C5312">
      <w:r w:rsidRPr="00BC3EA6">
        <w:rPr>
          <w:rStyle w:val="Style13ptBold"/>
        </w:rPr>
        <w:t>Toman 9</w:t>
      </w:r>
      <w:r w:rsidRPr="00BC3EA6">
        <w:t xml:space="preserve"> (Lead Economist on Climate Change in the Development Research Group and Manager of the Energy and Environment Team at World Bank, “Knowledge in Development Note: Tropical Deforestation, Biodiversity, and Development”, </w:t>
      </w:r>
      <w:hyperlink r:id="rId42" w:history="1">
        <w:r w:rsidRPr="00BC3EA6">
          <w:rPr>
            <w:rStyle w:val="Hyperlink"/>
          </w:rPr>
          <w:t>http://go.worldbank.org/KTZE9ICSO0</w:t>
        </w:r>
      </w:hyperlink>
      <w:r w:rsidRPr="00BC3EA6">
        <w:t xml:space="preserve">) </w:t>
      </w:r>
    </w:p>
    <w:p w14:paraId="0B61DAAE" w14:textId="77777777" w:rsidR="002C5312" w:rsidRPr="00BC3EA6" w:rsidRDefault="002C5312" w:rsidP="002C5312"/>
    <w:p w14:paraId="440F0BCB" w14:textId="77777777" w:rsidR="002C5312" w:rsidRPr="00BC3EA6" w:rsidRDefault="002C5312" w:rsidP="002C5312">
      <w:r w:rsidRPr="00BC3EA6">
        <w:t xml:space="preserve">While </w:t>
      </w:r>
      <w:r w:rsidRPr="00BC3EA6">
        <w:rPr>
          <w:rStyle w:val="StyleUnderline"/>
        </w:rPr>
        <w:t>deforestation</w:t>
      </w:r>
      <w:r w:rsidRPr="00BC3EA6">
        <w:t xml:space="preserve"> benefits some people, it </w:t>
      </w:r>
      <w:r w:rsidRPr="00BC3EA6">
        <w:rPr>
          <w:rStyle w:val="StyleUnderline"/>
        </w:rPr>
        <w:t>imposes environmental damages</w:t>
      </w:r>
      <w:r w:rsidRPr="00BC3EA6">
        <w:t xml:space="preserve"> on others. One of the most widespread impacts is the effect of forest loss on climate change via increased net CO2 emissions. These greenhouse effects and the resulting global damages are associated with all permanent forest loss, regardless of location.</w:t>
      </w:r>
      <w:r w:rsidRPr="00BC3EA6">
        <w:rPr>
          <w:sz w:val="12"/>
        </w:rPr>
        <w:t xml:space="preserve">¶ </w:t>
      </w:r>
      <w:r w:rsidRPr="00BC3EA6">
        <w:rPr>
          <w:rStyle w:val="StyleUnderline"/>
        </w:rPr>
        <w:t>Deforestation is also a leading cause of global biodiversity loss</w:t>
      </w:r>
      <w:r w:rsidRPr="00BC3EA6">
        <w:t xml:space="preserve">. </w:t>
      </w:r>
      <w:r w:rsidRPr="00BC3EA6">
        <w:rPr>
          <w:rStyle w:val="StyleUnderline"/>
        </w:rPr>
        <w:t>Because biodiversity is unevenly distributed, it is possible to identify “hotspot” locations where deforestation poses a particularly severe threat to biodiversity</w:t>
      </w:r>
      <w:r w:rsidRPr="00BC3EA6">
        <w:t>. These locations are disproportionately located in the fragmented, depleted forests near urban areas.</w:t>
      </w:r>
      <w:r w:rsidRPr="00BC3EA6">
        <w:rPr>
          <w:sz w:val="12"/>
        </w:rPr>
        <w:t xml:space="preserve">¶ </w:t>
      </w:r>
      <w:r w:rsidRPr="00BC3EA6">
        <w:t>Forests are often thought to prevent floods, aid dry season flows, and prevent erosion and sedimentation, and these suppositions have been used to justify significant policy decisions (such as China’s decision to ban logging following the Yangtze floods). Modern hydrological science has, however, cast significant doubt on the strength and generality of these relationships. In particular, there has been skepticism about how strong the link is between upland deforestation and flooding in downstream cities (important, because urban willingness to pay for flood mitigation might be large).</w:t>
      </w:r>
    </w:p>
    <w:p w14:paraId="10445423" w14:textId="77777777" w:rsidR="002C5312" w:rsidRPr="00BC3EA6" w:rsidRDefault="002C5312" w:rsidP="00524D30">
      <w:pPr>
        <w:pStyle w:val="Heading4"/>
      </w:pPr>
      <w:r w:rsidRPr="00BC3EA6">
        <w:t>The plan can’t solve for biodiversity loss- climate change is a huge alt cause</w:t>
      </w:r>
    </w:p>
    <w:p w14:paraId="285C755E" w14:textId="77777777" w:rsidR="002C5312" w:rsidRPr="00BC3EA6" w:rsidRDefault="002C5312" w:rsidP="002C5312">
      <w:r w:rsidRPr="00BC3EA6">
        <w:rPr>
          <w:rStyle w:val="Style13ptBold"/>
        </w:rPr>
        <w:t>ScienceDaily 13</w:t>
      </w:r>
      <w:r w:rsidRPr="00BC3EA6">
        <w:t xml:space="preserve"> (science news from universities, journals, and other organizations, “Climate change will cause widespread global-scale loss of common plants and animals, researchers predict”, May 12, 2013, </w:t>
      </w:r>
      <w:hyperlink r:id="rId43" w:history="1">
        <w:r w:rsidRPr="00BC3EA6">
          <w:rPr>
            <w:rStyle w:val="Hyperlink"/>
          </w:rPr>
          <w:t>http://www.sciencedaily.com/releases/2013/05/130512140946.htm</w:t>
        </w:r>
      </w:hyperlink>
      <w:r w:rsidRPr="00BC3EA6">
        <w:t>)</w:t>
      </w:r>
    </w:p>
    <w:p w14:paraId="7E0F68E4" w14:textId="77777777" w:rsidR="002C5312" w:rsidRPr="00BC3EA6" w:rsidRDefault="002C5312" w:rsidP="002C5312"/>
    <w:p w14:paraId="3037F98D" w14:textId="77777777" w:rsidR="002C5312" w:rsidRPr="00BC3EA6" w:rsidRDefault="002C5312" w:rsidP="002C5312">
      <w:r w:rsidRPr="00BC3EA6">
        <w:rPr>
          <w:rStyle w:val="StyleUnderline"/>
        </w:rPr>
        <w:t>Research published</w:t>
      </w:r>
      <w:r w:rsidRPr="00BC3EA6">
        <w:t xml:space="preserve"> today in the journal Nature Climate Change </w:t>
      </w:r>
      <w:r w:rsidRPr="00BC3EA6">
        <w:rPr>
          <w:rStyle w:val="StyleUnderline"/>
        </w:rPr>
        <w:t xml:space="preserve">looked at 50,000 globally widespread and common species and found that more than one half of the plants and one third of the animals will lose more than half of their climatic range by 2080 if nothing is done to reduce the amount of global warming </w:t>
      </w:r>
      <w:r w:rsidRPr="00BC3EA6">
        <w:t>and slow it down.</w:t>
      </w:r>
      <w:r w:rsidRPr="00BC3EA6">
        <w:rPr>
          <w:sz w:val="12"/>
        </w:rPr>
        <w:t xml:space="preserve">¶ </w:t>
      </w:r>
      <w:r w:rsidRPr="00BC3EA6">
        <w:t>T</w:t>
      </w:r>
      <w:r w:rsidRPr="00BC3EA6">
        <w:rPr>
          <w:rStyle w:val="StyleUnderline"/>
        </w:rPr>
        <w:t>his means that</w:t>
      </w:r>
      <w:r w:rsidRPr="00BC3EA6">
        <w:t xml:space="preserve"> geographic ranges of common plants and animals will shrink globally and </w:t>
      </w:r>
      <w:r w:rsidRPr="00BC3EA6">
        <w:rPr>
          <w:rStyle w:val="StyleUnderline"/>
        </w:rPr>
        <w:t>biodiversity will decline almost everywhere</w:t>
      </w:r>
      <w:r w:rsidRPr="00BC3EA6">
        <w:t>.</w:t>
      </w:r>
      <w:r w:rsidRPr="00BC3EA6">
        <w:rPr>
          <w:sz w:val="12"/>
        </w:rPr>
        <w:t xml:space="preserve">¶ </w:t>
      </w:r>
      <w:r w:rsidRPr="00BC3EA6">
        <w:t>Plants, reptiles and particularly amphibians are expected to be at highest risk. Sub-Saharan Africa, Central America, Amazonia and Australia would lose the most species of plants and animals. And a major loss of plant species is projected for North Africa, Central Asia and South-eastern Europe.</w:t>
      </w:r>
      <w:r w:rsidRPr="00BC3EA6">
        <w:rPr>
          <w:sz w:val="12"/>
        </w:rPr>
        <w:t xml:space="preserve">¶ </w:t>
      </w:r>
      <w:r w:rsidRPr="00BC3EA6">
        <w:t>But acting quickly to mitigate climate change could reduce losses by 60 per cent and buy an additional 40 years for species to adapt. This is because this mitigation would slow and then stop global temperatures from rising by more than two degrees Celsius relative to pre-industrial times (1765). Without this mitigation, global temperatures could rise by 4 degrees Celsius by 2100.</w:t>
      </w:r>
      <w:r w:rsidRPr="00BC3EA6">
        <w:rPr>
          <w:sz w:val="12"/>
        </w:rPr>
        <w:t xml:space="preserve">¶ </w:t>
      </w:r>
      <w:r w:rsidRPr="00BC3EA6">
        <w:t>The study was led by Dr Rachel Warren from UEA's school of Environmental Sciences and the Tyndall Centre for Climate Change Research. Collaborators include Dr.Jeremy VanDerWal at James Cook University in Australia and Dr Jeff Price, also at UEA's school of Environmental Sciences and the Tyndall Centre. The research was funded by the Natural Environment Research Council (NERC).</w:t>
      </w:r>
      <w:r w:rsidRPr="00BC3EA6">
        <w:rPr>
          <w:sz w:val="12"/>
        </w:rPr>
        <w:t xml:space="preserve">¶ </w:t>
      </w:r>
      <w:r w:rsidRPr="00BC3EA6">
        <w:t xml:space="preserve">Dr Warren said: </w:t>
      </w:r>
      <w:r w:rsidRPr="00BC3EA6">
        <w:rPr>
          <w:rStyle w:val="StyleUnderline"/>
        </w:rPr>
        <w:t>"While there has been much research on the effect of climate change on rare and endangered species, little has been known about how an increase in global temperature will affect more common species.¶ "This broader issue of potential range loss in widespread species is a serious concern as even small declines in these species can significantly disrupt ecosystems.¶</w:t>
      </w:r>
      <w:r w:rsidRPr="00BC3EA6">
        <w:rPr>
          <w:sz w:val="12"/>
        </w:rPr>
        <w:t xml:space="preserve"> </w:t>
      </w:r>
      <w:r w:rsidRPr="00BC3EA6">
        <w:t>"</w:t>
      </w:r>
      <w:r w:rsidRPr="00BC3EA6">
        <w:rPr>
          <w:rStyle w:val="StyleUnderline"/>
        </w:rPr>
        <w:t xml:space="preserve">Our research predicts that climate change will greatly reduce the diversity of even very common species found in most parts of the world. This loss of global-scale biodiversity </w:t>
      </w:r>
      <w:r w:rsidRPr="00BC3EA6">
        <w:rPr>
          <w:rStyle w:val="StyleUnderline"/>
        </w:rPr>
        <w:lastRenderedPageBreak/>
        <w:t>would significantly impoverish the biosphere and the ecosystem services it provides.¶</w:t>
      </w:r>
      <w:r w:rsidRPr="00BC3EA6">
        <w:rPr>
          <w:sz w:val="12"/>
        </w:rPr>
        <w:t xml:space="preserve"> </w:t>
      </w:r>
      <w:r w:rsidRPr="00BC3EA6">
        <w:t>"We looked at the effect of rising global temperatures, but other symptoms of climate change such as extreme weather events, pests, and diseases mean that our estimates are probably conservative. Animals in particular may decline more as our predictions will be compounded by a loss of food from plants.</w:t>
      </w:r>
    </w:p>
    <w:p w14:paraId="6E6D6079" w14:textId="77777777" w:rsidR="002C5312" w:rsidRPr="00BC3EA6" w:rsidRDefault="002C5312" w:rsidP="00250872"/>
    <w:p w14:paraId="751B0262" w14:textId="77777777" w:rsidR="002C5312" w:rsidRPr="00BC3EA6" w:rsidRDefault="002C5312" w:rsidP="002C5312">
      <w:pPr>
        <w:pStyle w:val="Heading3"/>
        <w:rPr>
          <w:rFonts w:ascii="Calibri" w:hAnsi="Calibri"/>
        </w:rPr>
      </w:pPr>
      <w:r w:rsidRPr="00BC3EA6">
        <w:rPr>
          <w:rFonts w:ascii="Calibri" w:hAnsi="Calibri"/>
        </w:rPr>
        <w:lastRenderedPageBreak/>
        <w:t>Biodiversity loss inevitable</w:t>
      </w:r>
    </w:p>
    <w:p w14:paraId="28375054" w14:textId="77777777" w:rsidR="002C5312" w:rsidRPr="00BC3EA6" w:rsidRDefault="002C5312" w:rsidP="00524D30">
      <w:pPr>
        <w:pStyle w:val="Heading4"/>
      </w:pPr>
      <w:r w:rsidRPr="00BC3EA6">
        <w:t>Loss of biodiversity inevitable</w:t>
      </w:r>
    </w:p>
    <w:p w14:paraId="6D11818D" w14:textId="77777777" w:rsidR="002C5312" w:rsidRPr="00BC3EA6" w:rsidRDefault="002C5312" w:rsidP="002C5312">
      <w:r w:rsidRPr="00BC3EA6">
        <w:rPr>
          <w:rStyle w:val="Style13ptBold"/>
        </w:rPr>
        <w:t xml:space="preserve">IRD 10 </w:t>
      </w:r>
      <w:r w:rsidRPr="00BC3EA6">
        <w:t>(Institut de Recherche pour le Développement, “Extinctions expected to increase strongly over the century” 11/25/10 http://www.sciencedaily.com/releases/2010/10/101026184204.htm)</w:t>
      </w:r>
    </w:p>
    <w:p w14:paraId="53A3F2A9" w14:textId="77777777" w:rsidR="002C5312" w:rsidRPr="00BC3EA6" w:rsidRDefault="002C5312" w:rsidP="002C5312">
      <w:pPr>
        <w:rPr>
          <w:rStyle w:val="StyleUnderline"/>
        </w:rPr>
      </w:pPr>
      <w:r w:rsidRPr="00BC3EA6">
        <w:rPr>
          <w:rStyle w:val="StyleUnderline"/>
        </w:rPr>
        <w:t>The loss of biodiversity will continue in the 21st Century. Global-scale extinctions will increase strongly, the average species abundance1 will decline and their distribution will be disturbed</w:t>
      </w:r>
      <w:r w:rsidRPr="00BC3EA6">
        <w:t xml:space="preserve">. Scientists thought until recently that the complexity of biodiversity made it unfeasible to predict future trends. Now, however, like the climatologists, life science specialists are able to predict future situations. A group of international experts2, including several IRD researchers, have just published a compilation of global-scale quantitative scenarios depicting possible changes in biodiversity. In spite of a degree of uncertainty in the models elaborated, the possible trends converge. If the processes of human and economic development do not change radically, the Earth is heading for disaster. With changes in land use, in climate and overexploitation of natural resources, humans activities are central to the major threats to biodiversity. The scenarios developed nevertheless point to possible lines of action. Biodiversity in crisis </w:t>
      </w:r>
      <w:r w:rsidRPr="00BC3EA6">
        <w:rPr>
          <w:rStyle w:val="StyleUnderline"/>
        </w:rPr>
        <w:t>Even the most optimistic scenarios predict the decline, even the extinction, of many species over the next century. Most plants and animals will be subject to regression of their distribution area or abundance.</w:t>
      </w:r>
      <w:r w:rsidRPr="00BC3EA6">
        <w:t xml:space="preserve"> The research team announces, for example, that the overall abundance of terrestrial species could diminish from 10 to 20 % during the first half of the century. In the "biodiversity crisis," it is a change in composition of communities more than the disappearance of species which will be the most critical factor for humans. Causes and consequences </w:t>
      </w:r>
      <w:r w:rsidRPr="00BC3EA6">
        <w:rPr>
          <w:rStyle w:val="StyleUnderline"/>
        </w:rPr>
        <w:t>The main factors behind loss of biodiversity are the degradation and destruction of natural habitats,</w:t>
      </w:r>
      <w:r w:rsidRPr="00BC3EA6">
        <w:t xml:space="preserve"> </w:t>
      </w:r>
      <w:r w:rsidRPr="00BC3EA6">
        <w:rPr>
          <w:rStyle w:val="StyleUnderline"/>
        </w:rPr>
        <w:t>climate change and overexploitation of biological resources.</w:t>
      </w:r>
      <w:r w:rsidRPr="00BC3EA6">
        <w:t xml:space="preserve"> Changes in land use, brought on for instance by urbanization or the conversion of equatorial forest into pasture and arable land, is therefore the principal threat to biodiversity. It affects firstly the countries of the South, such as Central and Southern Africa, the Atlantic areas of South America and part of South-East Asia. Climate change is also severely upsetting habitats and disturbing ecosystems. It leads for example to invasion of Arctic tundra by boreal forest, which is shifting towards the Poles as the climate warms up. Other threats are acidification of oceans, rise in sea level and pollution which alter the coral reefs and destroy a significant number of coastal ecosystems. Overfishing leads to a decline in the top predators, such as tuna and shark, thereby completely disturbing the marine food chain. The resulting loss of biodiversity can have strong effects on human well-being and development. For example, irreversible degradation of littoral habitats exposes coasts to heightening risk of damage from waves and storm surges and loss of fishing productivity. Projections indicate that </w:t>
      </w:r>
      <w:r w:rsidRPr="00BC3EA6">
        <w:rPr>
          <w:rStyle w:val="StyleUnderline"/>
        </w:rPr>
        <w:t>most factors behind erosion of diversity will persist and that climate change will amplify this trend over the next century.</w:t>
      </w:r>
    </w:p>
    <w:p w14:paraId="53A121B9" w14:textId="77777777" w:rsidR="002C5312" w:rsidRPr="00BC3EA6" w:rsidRDefault="002C5312" w:rsidP="002C5312">
      <w:pPr>
        <w:pStyle w:val="Heading3"/>
        <w:rPr>
          <w:rStyle w:val="StyleUnderline"/>
          <w:rFonts w:ascii="Calibri" w:hAnsi="Calibri"/>
        </w:rPr>
      </w:pPr>
      <w:r w:rsidRPr="00BC3EA6">
        <w:rPr>
          <w:rStyle w:val="StyleUnderline"/>
          <w:rFonts w:ascii="Calibri" w:hAnsi="Calibri"/>
        </w:rPr>
        <w:lastRenderedPageBreak/>
        <w:t>Link</w:t>
      </w:r>
    </w:p>
    <w:p w14:paraId="6797985C" w14:textId="77777777" w:rsidR="002C5312" w:rsidRPr="00BC3EA6" w:rsidRDefault="002C5312" w:rsidP="00524D30">
      <w:pPr>
        <w:pStyle w:val="Heading4"/>
      </w:pPr>
      <w:r w:rsidRPr="00BC3EA6">
        <w:t>MPAs are often ineffective and do not promote biodiversity</w:t>
      </w:r>
    </w:p>
    <w:p w14:paraId="3DBCFFAD" w14:textId="77777777" w:rsidR="002C5312" w:rsidRPr="00BC3EA6" w:rsidRDefault="002C5312" w:rsidP="002C5312">
      <w:r w:rsidRPr="00BC3EA6">
        <w:rPr>
          <w:rStyle w:val="Style13ptBold"/>
        </w:rPr>
        <w:t>Edgar et al 14</w:t>
      </w:r>
      <w:r w:rsidRPr="00BC3EA6">
        <w:t xml:space="preserve"> (Graham J. Edgar, Rick D. Stuart-Smith, Trevor J. Willis, Stuart Kininmonth, Susan C. Baker, Stuart Banks, Neville S. Barrett, Mikel A. Becerro, Anthony T. F. Bernard, Just Berkhout, Colin D. Buxton, Stuart J. Campbell, Antonia T. Cooper, Marlene Davey, Sophie C. Edgar, Günter Försterra, David E. Galván, Alejo J. Irigoyen, David J. Kushner, Rodrigo Moura, P. Ed Parnell, Nick T. Shears, German Soler, Elisabeth M. A. Strain &amp; Russell J. Thomson, “Global conservation outcomes depend on marine protected areas with five key features” 2/12/14 http://www.nature.com/nature/journal/v506/n7487/full/nature13022.html)</w:t>
      </w:r>
    </w:p>
    <w:p w14:paraId="16A96C2A" w14:textId="77777777" w:rsidR="002C5312" w:rsidRPr="00BC3EA6" w:rsidRDefault="002C5312" w:rsidP="002C5312">
      <w:pPr>
        <w:rPr>
          <w:sz w:val="14"/>
        </w:rPr>
      </w:pPr>
      <w:r w:rsidRPr="00BC3EA6">
        <w:rPr>
          <w:rStyle w:val="StyleUnderline"/>
        </w:rPr>
        <w:t>A multitude of socio-economic and biological factors influence the responses of species to protection within MPA networks, adding considerable uncertainty when making specific predictions regarding the conservation benefits of new MPAs</w:t>
      </w:r>
      <w:r w:rsidRPr="00BC3EA6">
        <w:rPr>
          <w:sz w:val="14"/>
        </w:rPr>
        <w:t xml:space="preserve">. Even within well-designed MPAs, populations of </w:t>
      </w:r>
      <w:r w:rsidRPr="00BC3EA6">
        <w:rPr>
          <w:rStyle w:val="StyleUnderline"/>
        </w:rPr>
        <w:t>marine species can respond quite differently to prohibitions on fishing as a consequence of species-specific factors such as mobility, larval dispersal, fecundity, longevity, indirect interactions among species, environmental context, and overall level of exploitation before protection5</w:t>
      </w:r>
      <w:r w:rsidRPr="00BC3EA6">
        <w:rPr>
          <w:sz w:val="14"/>
        </w:rPr>
        <w:t xml:space="preserve">, 6. To assess the extent to which MPAs fulfil their ecological potential, we used a database unprecedented in geographic scale to investigate how conservation value, characterized by ecological response of fish communities within MPAs, is affected by the cumulative effects of five key planning and management features: (1) degree of fishing permitted within MPAs; (2) level of enforcement; (3) MPA age; (4) MPA size; and (5) presence of continuous habitat allowing unconstrained movement of fish across MPA boundaries6, 7, 8, 9, 10. Although previous studies have considered these factors independently, this is the first study, to our knowledge, that considers them simultaneously, using data collected globally with standardized methods. Observations from the subset of MPAs that seem to work effectively—that is, they include at least four of five ‘NEOLI’ (no take, enforced, old, large and isolated) features—are additionally used to infer ecological condition associated with unfished reefs. For this aspect, we used the global network of MPAs as a vast ecological experiment, where effective no-take areas represent human predator exclusion plots within a matrix of fished coasts11. Eight community-level metrics were assessed using data from 40 nations on shallow reef fish densities and sizes provided by researchers and trained volunteer divers participating in the Reef Life Survey (RLS) programme12. A total of 964 sites in 87 MPAs were surveyed (Extended Data Fig. 1a), with data aggregated into 121 MPA/ecoregion groupings for analysis. MPA means were compared with statistical predictions for fished coasts using data from 1,022 non-MPA sites surveyed in 76 of the 232 Marine Ecoregions of the World13 (Extended Data Fig. 1b and Supplementary Data Table 1). The four community metrics investigated, each widely considered to respond to MPA declaration14, 15, were: (1) total biomass of all fishes; (2) total biomass of large (&gt;250 mm length) fishes; (3) species richness of all fishes (number of species sighted per transect); and (4) species richness of large fishes. We also estimated the total biomass of three commercially important taxa (sharks, groupers and jacks), with unexploited damselfishes providing a control group for effects evident on targeted fishery groups. Effect size was calculated using the log ratio of measured values in MPAs relative to values predicted using global models for fished coasts. Among 14 environmental and socio-economic covariates used in random forest models16 to develop predictions for fished coasts, mean sea surface temperature, annual temperature range, photosynthetically active radiation, and latitude consistently exerted the strongest influence on the global distribution of species richness and biomass metrics (Extended Data Fig. 2). Biomass of groupers and jacks was also greatly influenced by human population density, and the biomass of sharks and groupers was influenced by phosphate concentration. Fish species richness along fished coasts peaked in the southeast Asian ‘coral triangle’ region (Fig. 1a), as expected12, 17. However, when only the number of large fishes sighted along transects was considered (Fig. 1b), the global centre of species richness shifted to more isolated locations within the Indo-Pacific region. Overfishing of large predatory fishes presumably contributed to these geographical patterns. Sharks, groupers and other large fishes were present within the coral triangle region but had been exploited to near absence on most reefs, and so were rarely recorded on transects; consequently, observed species richness of large fishes was relatively low. Our predictive models indicated that total fish and large fish biomass were highest in French Polynesia and the nearby Line Islands (Figs 1c, d), and sharks, groupers and jacks also had disproportionally high biomass in that region (Extended Data Figs 3a–c). Shark biomass on fished coasts was also very high off the Pitcairn Island group, and northeastern and northwestern Australia. Reassuringly, high shark and grouper biomass was accurately predicted for Galapagos, regardless that no data from fished sites in the oceanic tropical eastern Pacific region were used to generate the predictive models. At the time of the surveys, all islands in the region (Galapagos, Cocos and Malpelo) were within MPAs; however, data obtained before fishing restrictions in Galapagos indicate anomalously high shark and grouper biomass for fished coasts in that archipelago (S.B. and G.J.E., unpublished data). Damselfishes occurred in relatively high abundance in all tropical ocean basins (Extended Data Fig. 3d). </w:t>
      </w:r>
      <w:r w:rsidRPr="00BC3EA6">
        <w:rPr>
          <w:rStyle w:val="StyleUnderline"/>
        </w:rPr>
        <w:t>Across all 87 MPAs investigated</w:t>
      </w:r>
      <w:r w:rsidRPr="00BC3EA6">
        <w:rPr>
          <w:sz w:val="14"/>
        </w:rPr>
        <w:t xml:space="preserve">, species richness of large fishes was 36% greater inside MPAs compared to fished areas (95% confidence interval (CI), 16–60% increase), biomass of large fishes was 35% greater (CI 3–78% increase) and sharks 101% greater (CI 17–239% increase). Nevertheless, </w:t>
      </w:r>
      <w:r w:rsidRPr="00BC3EA6">
        <w:rPr>
          <w:rStyle w:val="StyleUnderline"/>
        </w:rPr>
        <w:t>for species richness of all fishes and the other four biomass metrics investigated, no significant difference</w:t>
      </w:r>
      <w:r w:rsidRPr="00BC3EA6">
        <w:rPr>
          <w:sz w:val="14"/>
        </w:rPr>
        <w:t xml:space="preserve"> (P &gt; 0.05) </w:t>
      </w:r>
      <w:r w:rsidRPr="00BC3EA6">
        <w:rPr>
          <w:rStyle w:val="StyleUnderline"/>
        </w:rPr>
        <w:t>was found between levels observed in MPAs and those predicted for fished coasts</w:t>
      </w:r>
      <w:r w:rsidRPr="00BC3EA6">
        <w:rPr>
          <w:sz w:val="14"/>
        </w:rPr>
        <w:t xml:space="preserve">. Moreover, many MPAs possessed fish biomass well below predicted regional averages, as indicated by the large percentage of MPAs with negative log ratios for total biomass, ranging from 25% of MPAs for large fishes to 31% for sharks to 47% for groupers. These negative values indicate considerable site-scale variability in fish densities, with some MPA sites exhibiting low fish biomass due to local habitat variability between survey sites and, in other cases, a bias resulting from stakeholder consultation processes before MPA declaration aimed at minimizing lost fishing opportunity18. </w:t>
      </w:r>
      <w:r w:rsidRPr="00BC3EA6">
        <w:rPr>
          <w:rStyle w:val="StyleUnderline"/>
        </w:rPr>
        <w:t>The poor overall performance of MPAs worldwide in terms of recovery of fish biomass relative to fished sites was due to a high frequency of ineffective MPAs and high spatial variability in fish densities,</w:t>
      </w:r>
      <w:r w:rsidRPr="00BC3EA6">
        <w:rPr>
          <w:sz w:val="16"/>
        </w:rPr>
        <w:t xml:space="preserve"> rather than an absence of recovery in all MPAs</w:t>
      </w:r>
      <w:r w:rsidRPr="00BC3EA6">
        <w:rPr>
          <w:sz w:val="14"/>
        </w:rPr>
        <w:t>. The efficacy of MPAs was strongly influenced by the five NEOLI planning and management features (no take, enforced, old, large and isolated), with MPAs that scored highly with multiple NEOLI features typically having highly elevated biomass of exploitable fishes compared to fished sites (Fig. 2). MPAs with at least four NEOLI features were distributed across six countries in three oceans (Extended Data Fig. 1a) and a range of environmental conditions, indicating that model outputs and conclusions wer”e not strongly regionally biased.</w:t>
      </w:r>
    </w:p>
    <w:p w14:paraId="7CA73257" w14:textId="77777777" w:rsidR="002C5312" w:rsidRPr="00BC3EA6" w:rsidRDefault="002C5312" w:rsidP="00524D30">
      <w:pPr>
        <w:pStyle w:val="Heading4"/>
      </w:pPr>
      <w:r w:rsidRPr="00BC3EA6">
        <w:lastRenderedPageBreak/>
        <w:t>MPAs not enough to stop biodiversity loss</w:t>
      </w:r>
    </w:p>
    <w:p w14:paraId="35431E74" w14:textId="77777777" w:rsidR="002C5312" w:rsidRPr="00BC3EA6" w:rsidRDefault="002C5312" w:rsidP="002C5312">
      <w:r w:rsidRPr="00BC3EA6">
        <w:rPr>
          <w:rStyle w:val="Style13ptBold"/>
        </w:rPr>
        <w:t>United Nations University 11</w:t>
      </w:r>
      <w:r w:rsidRPr="00BC3EA6">
        <w:t xml:space="preserve"> (United Nations University, “Ongoing global biodiversity loss unstoppable with protected areas alone” 7/29/11 http://www.sciencedaily.com/releases/2011/07/110728123059.htm)</w:t>
      </w:r>
    </w:p>
    <w:p w14:paraId="6AF422E0" w14:textId="77777777" w:rsidR="002C5312" w:rsidRPr="00BC3EA6" w:rsidRDefault="002C5312" w:rsidP="002C5312">
      <w:pPr>
        <w:rPr>
          <w:rStyle w:val="StyleUnderline"/>
        </w:rPr>
      </w:pPr>
      <w:r w:rsidRPr="00BC3EA6">
        <w:rPr>
          <w:rStyle w:val="StyleUnderline"/>
        </w:rPr>
        <w:t>Continued reliance on a strategy of setting aside land and marine territories as "protected areas" is insufficient to stem global biodiversity loss,</w:t>
      </w:r>
      <w:r w:rsidRPr="00BC3EA6">
        <w:rPr>
          <w:sz w:val="14"/>
        </w:rPr>
        <w:t xml:space="preserve"> according to a comprehensive assessment published July 28 in the journal Marine Ecology Progress Series. </w:t>
      </w:r>
      <w:r w:rsidRPr="00BC3EA6">
        <w:rPr>
          <w:rStyle w:val="StyleUnderline"/>
        </w:rPr>
        <w:t>Despite</w:t>
      </w:r>
      <w:r w:rsidRPr="00BC3EA6">
        <w:rPr>
          <w:sz w:val="14"/>
        </w:rPr>
        <w:t xml:space="preserve"> impressively rapid growth of </w:t>
      </w:r>
      <w:r w:rsidRPr="00BC3EA6">
        <w:rPr>
          <w:rStyle w:val="StyleUnderline"/>
        </w:rPr>
        <w:t xml:space="preserve">protected </w:t>
      </w:r>
      <w:r w:rsidRPr="00BC3EA6">
        <w:rPr>
          <w:sz w:val="14"/>
        </w:rPr>
        <w:t xml:space="preserve">land and </w:t>
      </w:r>
      <w:r w:rsidRPr="00BC3EA6">
        <w:rPr>
          <w:rStyle w:val="StyleUnderline"/>
        </w:rPr>
        <w:t>marine areas worldwide</w:t>
      </w:r>
      <w:r w:rsidRPr="00BC3EA6">
        <w:rPr>
          <w:sz w:val="14"/>
        </w:rPr>
        <w:t xml:space="preserve"> -- today totalling over 100,000 in number and covering 17 million square kilometers of land and 2 million square kilometers of oceans -- </w:t>
      </w:r>
      <w:r w:rsidRPr="00BC3EA6">
        <w:rPr>
          <w:rStyle w:val="StyleUnderline"/>
        </w:rPr>
        <w:t>biodiversity is in steep decline</w:t>
      </w:r>
      <w:r w:rsidRPr="00BC3EA6">
        <w:rPr>
          <w:sz w:val="14"/>
        </w:rPr>
        <w:t xml:space="preserve">. Expected scenarios of human population growth and consumption levels indicate that cumulative </w:t>
      </w:r>
      <w:r w:rsidRPr="00BC3EA6">
        <w:rPr>
          <w:rStyle w:val="StyleUnderline"/>
        </w:rPr>
        <w:t xml:space="preserve">human demands will impose an unsustainable toll on Earth's ecological resources and services accelerating the rate at which biodiversity is being loss. </w:t>
      </w:r>
      <w:r w:rsidRPr="00BC3EA6">
        <w:rPr>
          <w:sz w:val="14"/>
        </w:rPr>
        <w:t xml:space="preserve">Current and future human requirements will also exacerbate the challenge of effectively implementing protected areas while suggesting that effective </w:t>
      </w:r>
      <w:r w:rsidRPr="00BC3EA6">
        <w:rPr>
          <w:rStyle w:val="StyleUnderline"/>
        </w:rPr>
        <w:t xml:space="preserve">biodiversity conservation requires new approaches that address underlying causes of biodiversity loss -- including the growth of both human population and resource consumption. </w:t>
      </w:r>
      <w:r w:rsidRPr="00BC3EA6">
        <w:rPr>
          <w:sz w:val="14"/>
        </w:rPr>
        <w:t xml:space="preserve">Says lead author Camilo Mora of University of Hawaii at Manoa: "Biodiversity is humanity's life-support system, delivering everything from food, to clean water and air, to recreation and tourism, to novel chemicals that drive our advanced civilization.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t>
      </w:r>
      <w:r w:rsidRPr="00BC3EA6">
        <w:rPr>
          <w:rStyle w:val="StyleUnderline"/>
        </w:rPr>
        <w:t xml:space="preserve">"While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w:t>
      </w:r>
      <w:r w:rsidRPr="00BC3EA6">
        <w:rPr>
          <w:sz w:val="14"/>
        </w:rPr>
        <w:t>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The authors based their study on existing literature and global data on human threats and biodiversity loss. "The global network of protected areas is a major achievement, and the pace at which it has been achieved is impressive," says Dr. Sale</w:t>
      </w:r>
      <w:r w:rsidRPr="00BC3EA6">
        <w:rPr>
          <w:rStyle w:val="StyleUnderline"/>
        </w:rPr>
        <w:t xml:space="preserve">. "Protected areas are very useful conservation tools, but unfortunately, the steep continuing rate of biodiversity loss signals the need to reassess our heavy reliance on this strategy." </w:t>
      </w:r>
      <w:r w:rsidRPr="00BC3EA6">
        <w:rPr>
          <w:sz w:val="14"/>
        </w:rPr>
        <w:t xml:space="preserve">The study says continuing </w:t>
      </w:r>
      <w:r w:rsidRPr="00BC3EA6">
        <w:rPr>
          <w:rStyle w:val="StyleUnderline"/>
        </w:rPr>
        <w:t xml:space="preserve">heavy reliance on the protected areas strategy has five key technical and practical limitations: Expected growth in protected area coverage is too slow </w:t>
      </w:r>
      <w:r w:rsidRPr="00BC3EA6">
        <w:rPr>
          <w:sz w:val="14"/>
        </w:rPr>
        <w:t xml:space="preserve">While over 100,000 areas are now protected worldwide, strict enforcement occurs on just 5.8% of land and 0.08% of ocean. At current rates, it will take between 185 years in the case of land and 80 years for oceans to cover 30% of the world's ecosystems with protected areas -- a minimum target widely advocated for effective biodiversity conservation. This slow pace contrasts sharply with the rapid growth of threats, including climate change, habitat loss and resource exploitation, predicted to cause the extinction of many species even before 2050. </w:t>
      </w:r>
      <w:r w:rsidRPr="00BC3EA6">
        <w:rPr>
          <w:rStyle w:val="StyleUnderline"/>
        </w:rPr>
        <w:t xml:space="preserve">The size and connectivity of protected areas are inadequate </w:t>
      </w:r>
      <w:r w:rsidRPr="00BC3EA6">
        <w:rPr>
          <w:sz w:val="14"/>
        </w:rPr>
        <w:t xml:space="preserve">To ensure species' survival, protected areas must be sufficiently large to sustain viable populations in the face of the inevitable mortality of some individuals trespassing their borders, and areas must be close enough together for a healthy exchange of individuals among protected populations. Globally, however, over 30% of the protected areas in the ocean, and 60% on land are smaller than 1 square kilometer -- too small for many larger species. And they tend to be too far apart to allow a sufficient exchange among populations for most species. </w:t>
      </w:r>
      <w:r w:rsidRPr="00BC3EA6">
        <w:rPr>
          <w:rStyle w:val="StyleUnderline"/>
        </w:rPr>
        <w:t xml:space="preserve">Protected areas only ameliorate certain human threats </w:t>
      </w:r>
      <w:r w:rsidRPr="00BC3EA6">
        <w:rPr>
          <w:sz w:val="14"/>
        </w:rPr>
        <w:t xml:space="preserve">Biodiversity loss is triggered by a host of human stressors including habitat loss, overexploitation, climate change, pollution and invasive species. Yet protected areas are useful primarily against overexploitation and habitat loss. Since the remaining stressors are just as deleterious, biodiversity can be expected to continue declining as it has done until now. The study shows that approximately 83% of protected areas on the sea and 95% of protected areas on land are located in areas with continuing high impact from multiple human stressors. </w:t>
      </w:r>
      <w:r w:rsidRPr="00BC3EA6">
        <w:rPr>
          <w:rStyle w:val="StyleUnderline"/>
        </w:rPr>
        <w:t xml:space="preserve">Underfunding </w:t>
      </w:r>
      <w:r w:rsidRPr="00BC3EA6">
        <w:rPr>
          <w:sz w:val="14"/>
        </w:rPr>
        <w:t xml:space="preserve">Global expenditures on protected areas today are estimated at US $6 billion per year and many areas are insufficiently funded for effective management. Effectively managing existing protected areas requires an estimated $24 billion per year -- four times current expenditure. Despite strong advocacy for protected areas, budget growth has been slow and it seems unlikely that it will be possible to raise funding appropriate for effective management as well as for creation of the additional protected areas as is advocated. </w:t>
      </w:r>
      <w:r w:rsidRPr="00BC3EA6">
        <w:rPr>
          <w:rStyle w:val="StyleUnderline"/>
        </w:rPr>
        <w:t xml:space="preserve">Conflicts with human development </w:t>
      </w:r>
      <w:r w:rsidRPr="00BC3EA6">
        <w:rPr>
          <w:sz w:val="14"/>
        </w:rPr>
        <w:t>Humanity's footprint on Earth is ever expanding in efforts to meet basic needs like housing and food. If it did prove possible to place the recommended 30% of world habitats under protection, intense conflicts with competing human interests are inevitable -- many people would be displaced and livelihoods impaired. Forcing a trade-off between human development and sustaining biodiversity is unlikely to lead to a solution with biodiversity preserved. Concludes Dr. Mora: "Given the considerable effort and widespread support for the creation of protected areas over the past 30 years, we were surprised to find so much evidence for their failure to effectively address the global problem of biodiversity loss. Clearly, the biodiversity loss problem has been underestimated and the ability of protected areas to solve this problem overestimated." The authors underline the correlations between growing world population, natural resources consumption and biodiversity loss to suggest that biodiversity loss is unlikely to be stemmed without directly addressing the ecological footprint of humanity. Based upon previous research, the study shows that under current conditions of human comsumption and conservative scenarios of human population growth, the cummulative use of natural resources of humanity will amount to the productivity of up to 27 Earths by 2050. "</w:t>
      </w:r>
      <w:r w:rsidRPr="00BC3EA6">
        <w:rPr>
          <w:rStyle w:val="StyleUnderline"/>
        </w:rPr>
        <w:t>Protected areas</w:t>
      </w:r>
      <w:r w:rsidRPr="00BC3EA6">
        <w:rPr>
          <w:sz w:val="14"/>
        </w:rPr>
        <w:t xml:space="preserve"> are a valuable tool in the fight to preserve biodiversity. We need them to be well managed, and we need more of them, but they </w:t>
      </w:r>
      <w:r w:rsidRPr="00BC3EA6">
        <w:rPr>
          <w:rStyle w:val="StyleUnderline"/>
        </w:rPr>
        <w:t>alone cannot solve our biodiversity problems</w:t>
      </w:r>
      <w:r w:rsidRPr="00BC3EA6">
        <w:rPr>
          <w:sz w:val="14"/>
        </w:rPr>
        <w:t xml:space="preserve">," adds Dr. Mora. </w:t>
      </w:r>
      <w:r w:rsidRPr="00BC3EA6">
        <w:rPr>
          <w:rStyle w:val="StyleUnderline"/>
        </w:rPr>
        <w:t xml:space="preserve">"We need to recognize this limitation promptly and to allocate more time and effort to the complicated issue of human overpopulation and consumption." </w:t>
      </w:r>
      <w:r w:rsidRPr="00BC3EA6">
        <w:rPr>
          <w:sz w:val="14"/>
        </w:rPr>
        <w:t xml:space="preserve">"Our study shows </w:t>
      </w:r>
      <w:r w:rsidRPr="00BC3EA6">
        <w:rPr>
          <w:rStyle w:val="StyleUnderline"/>
        </w:rPr>
        <w:t>that the international community is faced with a choice between two paths</w:t>
      </w:r>
      <w:r w:rsidRPr="00BC3EA6">
        <w:rPr>
          <w:sz w:val="14"/>
        </w:rPr>
        <w:t>," Dr. Sale says. "</w:t>
      </w:r>
      <w:r w:rsidRPr="00BC3EA6">
        <w:rPr>
          <w:rStyle w:val="StyleUnderline"/>
        </w:rPr>
        <w:t xml:space="preserve">One </w:t>
      </w:r>
      <w:r w:rsidRPr="00BC3EA6">
        <w:rPr>
          <w:rStyle w:val="StyleUnderline"/>
        </w:rPr>
        <w:lastRenderedPageBreak/>
        <w:t>option is to continue a narrow focus on creating more protected areas with little evidence that they curtail biodiversity loss. That path will fail. The other path requires that we get serious about addressing the growth in size and consumption rate of our global population."</w:t>
      </w:r>
    </w:p>
    <w:p w14:paraId="32EAEA4E" w14:textId="77777777" w:rsidR="002C5312" w:rsidRPr="00BC3EA6" w:rsidRDefault="002C5312" w:rsidP="002C5312"/>
    <w:p w14:paraId="5047507E" w14:textId="77777777" w:rsidR="00E06600" w:rsidRPr="00BC3EA6" w:rsidRDefault="00E06600" w:rsidP="00E06600">
      <w:pPr>
        <w:pStyle w:val="Heading2"/>
        <w:rPr>
          <w:rFonts w:ascii="Calibri" w:hAnsi="Calibri"/>
        </w:rPr>
      </w:pPr>
      <w:r w:rsidRPr="00BC3EA6">
        <w:rPr>
          <w:rFonts w:ascii="Calibri" w:hAnsi="Calibri"/>
        </w:rPr>
        <w:lastRenderedPageBreak/>
        <w:t>Anthro</w:t>
      </w:r>
    </w:p>
    <w:p w14:paraId="5AE7D80D" w14:textId="77777777" w:rsidR="00E06600" w:rsidRPr="00BC3EA6" w:rsidRDefault="00E06600" w:rsidP="00E06600">
      <w:pPr>
        <w:pStyle w:val="Heading3"/>
        <w:rPr>
          <w:rFonts w:ascii="Calibri" w:hAnsi="Calibri"/>
        </w:rPr>
      </w:pPr>
      <w:r w:rsidRPr="00BC3EA6">
        <w:rPr>
          <w:rFonts w:ascii="Calibri" w:hAnsi="Calibri"/>
        </w:rPr>
        <w:lastRenderedPageBreak/>
        <w:t>Inevitable</w:t>
      </w:r>
    </w:p>
    <w:p w14:paraId="0B58423E" w14:textId="77777777" w:rsidR="00E06600" w:rsidRPr="00BC3EA6" w:rsidRDefault="00E06600" w:rsidP="00524D30">
      <w:pPr>
        <w:pStyle w:val="Heading4"/>
      </w:pPr>
      <w:r w:rsidRPr="00BC3EA6">
        <w:t>Anthropocentrism is inevitable in most frameworks</w:t>
      </w:r>
    </w:p>
    <w:p w14:paraId="53F1FDFE" w14:textId="77777777" w:rsidR="00E06600" w:rsidRPr="00BC3EA6" w:rsidRDefault="00E06600" w:rsidP="00E06600">
      <w:pPr>
        <w:rPr>
          <w:sz w:val="16"/>
          <w:szCs w:val="16"/>
        </w:rPr>
      </w:pPr>
      <w:r w:rsidRPr="00BC3EA6">
        <w:rPr>
          <w:rStyle w:val="Style13ptBold"/>
        </w:rPr>
        <w:t>Mugula 12</w:t>
      </w:r>
      <w:r w:rsidRPr="00BC3EA6">
        <w:t xml:space="preserve"> </w:t>
      </w:r>
      <w:r w:rsidRPr="00BC3EA6">
        <w:rPr>
          <w:sz w:val="16"/>
          <w:szCs w:val="16"/>
        </w:rPr>
        <w:t>(The Need for Anthropocentric Approaches Vis-à-vis Ecocentric Views in Conservation of Global Renewable Resources. N.p., 25 Sept. 2012. Web. 17 July 2014. &lt;The-need-for-anthropocentric-approaches-vis-à-vis-ecocentric-views-in-conservation-of-global-renewable-resources.pdf&gt;. Director at the Ag.Head Department of Science Education at Bugema University and Lecturer at Bugema University. Fred).</w:t>
      </w:r>
    </w:p>
    <w:p w14:paraId="05A9DF54" w14:textId="77777777" w:rsidR="00E06600" w:rsidRPr="00BC3EA6" w:rsidRDefault="00E06600" w:rsidP="00E06600">
      <w:pPr>
        <w:rPr>
          <w:sz w:val="16"/>
          <w:szCs w:val="16"/>
        </w:rPr>
      </w:pPr>
      <w:r w:rsidRPr="00BC3EA6">
        <w:rPr>
          <w:sz w:val="16"/>
          <w:szCs w:val="16"/>
        </w:rPr>
        <w:t>It has been argued that anthropocentrism is unavoidable for conservationists who wish to articulate ethical perspectives on the world</w:t>
      </w:r>
      <w:r w:rsidRPr="00BC3EA6">
        <w:t xml:space="preserve">. </w:t>
      </w:r>
      <w:r w:rsidRPr="00BC3EA6">
        <w:rPr>
          <w:u w:val="single"/>
        </w:rPr>
        <w:t>Additionally, not all anthropocentric approaches are problematic. The current ‘humanistic anthropocentrism’</w:t>
      </w:r>
      <w:r w:rsidRPr="00BC3EA6">
        <w:t xml:space="preserve">, </w:t>
      </w:r>
      <w:r w:rsidRPr="00BC3EA6">
        <w:rPr>
          <w:sz w:val="16"/>
          <w:szCs w:val="16"/>
        </w:rPr>
        <w:t xml:space="preserve">which argue that non- human entities can have value if they are only valuable (useful or pleasant) for humans is </w:t>
      </w:r>
      <w:r w:rsidRPr="00BC3EA6">
        <w:rPr>
          <w:u w:val="single"/>
        </w:rPr>
        <w:t>seen to have selfish tendencies (Drenthen, 2012). However, such tendencies are baseless because all non-human species have potential to be useful either at the moment or some moment in future.</w:t>
      </w:r>
      <w:r w:rsidRPr="00BC3EA6">
        <w:t xml:space="preserve"> </w:t>
      </w:r>
      <w:r w:rsidRPr="00BC3EA6">
        <w:rPr>
          <w:sz w:val="16"/>
          <w:szCs w:val="16"/>
        </w:rPr>
        <w:t>In addition, it is argued that anthropocentric approaches can reduce intellectual friction between “nature protectionists” and social conservationists” since eco-centric emphasis on “intrinsic value” seem to be confusing (Miller, Minteer, and Malan 2011; Torkar, and McGregor, 2012).</w:t>
      </w:r>
      <w:r w:rsidRPr="00BC3EA6">
        <w:t xml:space="preserve"> </w:t>
      </w:r>
      <w:r w:rsidRPr="00BC3EA6">
        <w:rPr>
          <w:u w:val="single"/>
        </w:rPr>
        <w:t>It is further argued that “intrinsic” value perspective of eco-centrism cannot guide the decision making required by rational conservation</w:t>
      </w:r>
      <w:r w:rsidRPr="00BC3EA6">
        <w:t xml:space="preserve"> </w:t>
      </w:r>
      <w:r w:rsidRPr="00BC3EA6">
        <w:rPr>
          <w:sz w:val="16"/>
          <w:szCs w:val="16"/>
        </w:rPr>
        <w:t>especially in a multi-stakeholder context and on a global scale (Justus, Colyvan, Regan, and Maguire, 2009), due to the much confusion associated with what intrinsic value is and how it could govern decision making in conservation.</w:t>
      </w:r>
      <w:r w:rsidRPr="00BC3EA6">
        <w:t xml:space="preserve"> </w:t>
      </w:r>
      <w:r w:rsidRPr="00BC3EA6">
        <w:rPr>
          <w:u w:val="single"/>
        </w:rPr>
        <w:t>Similarly, many conservation biologists believe that the best ethical basis for conserving natural resources is their claimed intrinsic value which is directly or indirectly linked to human wellbeing.</w:t>
      </w:r>
      <w:r w:rsidRPr="00BC3EA6">
        <w:rPr>
          <w:sz w:val="12"/>
          <w:u w:val="single"/>
        </w:rPr>
        <w:t xml:space="preserve">¶ </w:t>
      </w:r>
      <w:r w:rsidRPr="00BC3EA6">
        <w:rPr>
          <w:u w:val="single"/>
        </w:rPr>
        <w:t>Even other widely popularized and desirable approaches to conservation such as “The participatory approach”; “integrated conservation and development programs” and “collaborative forest management” are majorly based on anthropocentric values and approaches (Fagerström, Messing, and Wen 2003; Ericson (2006). These anthropocentric based programs have been used widely on a global scale to engage local people, in sustainable management of renewable natural resources, fostering local capacity, and support for land- use planning and conservation program</w:t>
      </w:r>
      <w:r w:rsidRPr="00BC3EA6">
        <w:t xml:space="preserve">s </w:t>
      </w:r>
      <w:r w:rsidRPr="00BC3EA6">
        <w:rPr>
          <w:sz w:val="16"/>
          <w:szCs w:val="16"/>
        </w:rPr>
        <w:t>(Ericson¶ (2006). Although Bayram (2012) doubted the capability of anthropocentrism in producing long-term, real solutions to deal with environmental problems, due to its tendency to favor humans over nonhumans. However, the same argument was contradicted by saying accepting that</w:t>
      </w:r>
      <w:r w:rsidRPr="00BC3EA6">
        <w:t xml:space="preserve"> </w:t>
      </w:r>
      <w:r w:rsidRPr="00BC3EA6">
        <w:rPr>
          <w:u w:val="single"/>
        </w:rPr>
        <w:t>“Human beings are prone to protect what they consider as intrinsically valuable” (Bayram (2012). In the same vein, Szybel (2000), made an attempt to disprove such claims. He stated that anthropocentrism requires an impartial respect for what is good for human beings and this result in many unselfish acts.</w:t>
      </w:r>
      <w:r w:rsidRPr="00BC3EA6">
        <w:t xml:space="preserve"> </w:t>
      </w:r>
      <w:r w:rsidRPr="00BC3EA6">
        <w:rPr>
          <w:sz w:val="16"/>
          <w:szCs w:val="16"/>
        </w:rPr>
        <w:t>If humans view natural resources as a source of benefits to them, it is then likely that their destructive actions towards those resources will be minimized. In such situations where destruction to natural resources is inevitable, they will attempt to restore it back to its normal state by using available knowledge, science and other means or skills (Bourdeau (2003).</w:t>
      </w:r>
    </w:p>
    <w:p w14:paraId="60E95C20" w14:textId="77777777" w:rsidR="00E06600" w:rsidRPr="00BC3EA6" w:rsidRDefault="00E06600" w:rsidP="00524D30">
      <w:pPr>
        <w:pStyle w:val="Heading4"/>
      </w:pPr>
      <w:r w:rsidRPr="00BC3EA6">
        <w:t>Anthropocentricism is inevitable; its part of our nature</w:t>
      </w:r>
    </w:p>
    <w:p w14:paraId="738023D2" w14:textId="77777777" w:rsidR="00E06600" w:rsidRPr="00BC3EA6" w:rsidRDefault="00E06600" w:rsidP="00E06600">
      <w:r w:rsidRPr="00BC3EA6">
        <w:rPr>
          <w:rStyle w:val="Style13ptBold"/>
        </w:rPr>
        <w:t>Hayward 97</w:t>
      </w:r>
      <w:r w:rsidRPr="00BC3EA6">
        <w:t xml:space="preserve"> </w:t>
      </w:r>
      <w:r w:rsidRPr="00BC3EA6">
        <w:rPr>
          <w:sz w:val="16"/>
          <w:szCs w:val="16"/>
        </w:rPr>
        <w:t>(Hayward, Tim. "Anthropocentrism: A Misunderstood Problem." Environmental Values 6.1 (1997): 49-63. Timehayward.wordpress. 1997. Web. 17 July 2014. &lt;http://timhayward.files.wordpress.com/2012/10/hayward-anthropocentrism-misunderstood-problem.pdf&gt;. Professor of Environmental Political Theory; Director of the Just World Institute; Director MSc International Political Theory; Convenor Fair Trade Academic Network. Fred].</w:t>
      </w:r>
    </w:p>
    <w:p w14:paraId="15EB1438" w14:textId="77777777" w:rsidR="00E06600" w:rsidRPr="00BC3EA6" w:rsidRDefault="00E06600" w:rsidP="00E06600">
      <w:pPr>
        <w:rPr>
          <w:sz w:val="16"/>
          <w:szCs w:val="16"/>
        </w:rPr>
      </w:pPr>
      <w:r w:rsidRPr="00BC3EA6">
        <w:t>T</w:t>
      </w:r>
      <w:r w:rsidRPr="00BC3EA6">
        <w:rPr>
          <w:u w:val="single"/>
        </w:rPr>
        <w:t>o begin with, there are some ways in which humans cannot help being human-centred.</w:t>
      </w:r>
      <w:r w:rsidRPr="00BC3EA6">
        <w:t xml:space="preserve"> </w:t>
      </w:r>
      <w:r w:rsidRPr="00BC3EA6">
        <w:rPr>
          <w:sz w:val="16"/>
          <w:szCs w:val="16"/>
        </w:rPr>
        <w:t>Anyone’s view of the world is shaped and limited by their position and way of being within it: from the perspective of any particular being or species there are real respects in which they are at the centre of it. Thus, as</w:t>
      </w:r>
      <w:r w:rsidRPr="00BC3EA6">
        <w:t xml:space="preserve"> </w:t>
      </w:r>
      <w:r w:rsidRPr="00BC3EA6">
        <w:rPr>
          <w:u w:val="single"/>
        </w:rPr>
        <w:t>Ferré for instance points out, to the extent that humans ‘have no choice but to think as humans’ what he calls ‘perspectival anthropocentrism’</w:t>
      </w:r>
      <w:r w:rsidRPr="00BC3EA6">
        <w:t xml:space="preserve"> </w:t>
      </w:r>
      <w:r w:rsidRPr="00BC3EA6">
        <w:rPr>
          <w:u w:val="single"/>
        </w:rPr>
        <w:t>would appear to be inescapable</w:t>
      </w:r>
      <w:r w:rsidRPr="00BC3EA6">
        <w:t xml:space="preserve"> (</w:t>
      </w:r>
      <w:r w:rsidRPr="00BC3EA6">
        <w:rPr>
          <w:sz w:val="16"/>
          <w:szCs w:val="16"/>
        </w:rPr>
        <w:t>Ferré, 1994, p.72</w:t>
      </w:r>
      <w:r w:rsidRPr="00BC3EA6">
        <w:rPr>
          <w:sz w:val="16"/>
          <w:szCs w:val="16"/>
          <w:u w:val="single"/>
        </w:rPr>
        <w:t xml:space="preserve">). </w:t>
      </w:r>
      <w:r w:rsidRPr="00BC3EA6">
        <w:rPr>
          <w:u w:val="single"/>
        </w:rPr>
        <w:t>It would also appear to be unavoidable that we should be interested in ourselves and our own kind. There may indeed be respects in which human-centredness is unobjectionable</w:t>
      </w:r>
      <w:r w:rsidRPr="00BC3EA6">
        <w:t xml:space="preserve"> </w:t>
      </w:r>
      <w:r w:rsidRPr="00BC3EA6">
        <w:rPr>
          <w:sz w:val="16"/>
          <w:szCs w:val="16"/>
        </w:rPr>
        <w:t>– for humans, like any other beings, have legitimate interests which there is no reason for them not to pursue</w:t>
      </w:r>
      <w:r w:rsidRPr="00BC3EA6">
        <w:t xml:space="preserve">. </w:t>
      </w:r>
      <w:r w:rsidRPr="00BC3EA6">
        <w:rPr>
          <w:u w:val="single"/>
        </w:rPr>
        <w:t>As Mary Midgley (1994, p.111) observes, ‘people do right, not wrong, to have a particular regard for their own kin and their own species’. She points out, moreover, that human-centredness may in some respects be positively desirabl</w:t>
      </w:r>
      <w:r w:rsidRPr="00BC3EA6">
        <w:t xml:space="preserve">e: </w:t>
      </w:r>
      <w:r w:rsidRPr="00BC3EA6">
        <w:rPr>
          <w:sz w:val="16"/>
          <w:szCs w:val="16"/>
        </w:rPr>
        <w:t xml:space="preserve">for just as the term ‘self-centred’ has been used figuratively in the past to describe well-organised, balanced people, (Midgley, 1994, p.103) so being </w:t>
      </w:r>
      <w:r w:rsidRPr="00BC3EA6">
        <w:rPr>
          <w:u w:val="single"/>
        </w:rPr>
        <w:t>human-centred can mean having a well-balanced conception of what it means to be a human, and of how humans take their place in the world</w:t>
      </w:r>
      <w:r w:rsidRPr="00BC3EA6">
        <w:t xml:space="preserve"> </w:t>
      </w:r>
      <w:r w:rsidRPr="00BC3EA6">
        <w:rPr>
          <w:sz w:val="16"/>
          <w:szCs w:val="16"/>
        </w:rPr>
        <w:t xml:space="preserve">– the sort of conception bound up </w:t>
      </w:r>
      <w:r w:rsidRPr="00BC3EA6">
        <w:rPr>
          <w:sz w:val="16"/>
          <w:szCs w:val="16"/>
        </w:rPr>
        <w:lastRenderedPageBreak/>
        <w:t>with normative ideas of ‘humanity’ and ‘humaneness’. Furthermore, human-centredness may be positively desirable: if, as various philosophers and psychologists have pointed out, (Cf. Hayward, 1995, pp.54- 62) self-love, properly understood, can be considered a precondition of loving others, so, by analogy, it could be maintained that only if humans know how to treat their fellow humans decently will they begin to be able to treat other species decently. In sum, a positive concern for human well-being need not automati- cally preclude a concern for the well-being of non-humans, and may even serve to promote it. These considerations do not amount to a claim that anthropocentrism is not a problem at all; they do, however, indicate why one needs to spell out carefully what is supposed to be wrong with it.</w:t>
      </w:r>
    </w:p>
    <w:p w14:paraId="76737598" w14:textId="77777777" w:rsidR="00E06600" w:rsidRPr="00BC3EA6" w:rsidRDefault="00E06600" w:rsidP="00E06600"/>
    <w:p w14:paraId="46732C79" w14:textId="77777777" w:rsidR="00E06600" w:rsidRPr="00BC3EA6" w:rsidRDefault="00E06600" w:rsidP="00E06600">
      <w:pPr>
        <w:pStyle w:val="Heading3"/>
        <w:rPr>
          <w:rFonts w:ascii="Calibri" w:hAnsi="Calibri"/>
        </w:rPr>
      </w:pPr>
      <w:r w:rsidRPr="00BC3EA6">
        <w:rPr>
          <w:rFonts w:ascii="Calibri" w:hAnsi="Calibri"/>
        </w:rPr>
        <w:lastRenderedPageBreak/>
        <w:t>A2: MPAs solve anthro</w:t>
      </w:r>
    </w:p>
    <w:p w14:paraId="4B7DF94B" w14:textId="77777777" w:rsidR="00E06600" w:rsidRPr="00BC3EA6" w:rsidRDefault="00E06600" w:rsidP="00524D30">
      <w:pPr>
        <w:pStyle w:val="Heading4"/>
      </w:pPr>
      <w:r w:rsidRPr="00BC3EA6">
        <w:t>Creating MPAs in the ocean is anthropocentric and reinforces human domination</w:t>
      </w:r>
    </w:p>
    <w:p w14:paraId="3AD19C32" w14:textId="77777777" w:rsidR="00E06600" w:rsidRPr="00BC3EA6" w:rsidRDefault="00E06600" w:rsidP="00E06600">
      <w:r w:rsidRPr="00BC3EA6">
        <w:rPr>
          <w:rStyle w:val="Style13ptBold"/>
        </w:rPr>
        <w:t>Orton 2000</w:t>
      </w:r>
      <w:r w:rsidRPr="00BC3EA6">
        <w:t xml:space="preserve"> (coordinator of the Green Web environmental research group, January 2000, Earth First Journal, “Marine Protected Areas: A Human-centric concept”, </w:t>
      </w:r>
      <w:hyperlink r:id="rId44" w:history="1">
        <w:r w:rsidRPr="00BC3EA6">
          <w:rPr>
            <w:rStyle w:val="Hyperlink"/>
          </w:rPr>
          <w:t>http://www.ecospherics.net/pages/mpa.htm</w:t>
        </w:r>
      </w:hyperlink>
      <w:r w:rsidRPr="00BC3EA6">
        <w:t>)</w:t>
      </w:r>
    </w:p>
    <w:p w14:paraId="1661FDDD" w14:textId="77777777" w:rsidR="00E06600" w:rsidRPr="00BC3EA6" w:rsidRDefault="00E06600" w:rsidP="00E06600"/>
    <w:p w14:paraId="4854B6A4" w14:textId="77777777" w:rsidR="00E06600" w:rsidRPr="00BC3EA6" w:rsidRDefault="00E06600" w:rsidP="00E06600">
      <w:pPr>
        <w:rPr>
          <w:rStyle w:val="StyleUnderline"/>
        </w:rPr>
      </w:pPr>
      <w:r w:rsidRPr="00BC3EA6">
        <w:rPr>
          <w:rStyle w:val="StyleUnderline"/>
        </w:rPr>
        <w:t>According to the Oceans Act, MPAs rest on an assertion of ownership over the internal waters, the territorial sea and the exclusive economic zone</w:t>
      </w:r>
      <w:r w:rsidRPr="00BC3EA6">
        <w:t xml:space="preserve">. In a press release December 19, 1996, the federal fishing minister said the passage of the Oceans Act "reaffirms Canada's sovereign ocean rights..." </w:t>
      </w:r>
      <w:r w:rsidRPr="00BC3EA6">
        <w:rPr>
          <w:rStyle w:val="StyleUnderline"/>
        </w:rPr>
        <w:t>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w:t>
      </w:r>
    </w:p>
    <w:p w14:paraId="144A0D34" w14:textId="277D4CA3" w:rsidR="00E06600" w:rsidRPr="00BC3EA6" w:rsidRDefault="001E273B" w:rsidP="001E273B">
      <w:pPr>
        <w:pStyle w:val="Heading3"/>
        <w:rPr>
          <w:rStyle w:val="StyleUnderline"/>
          <w:rFonts w:ascii="Calibri" w:hAnsi="Calibri"/>
        </w:rPr>
      </w:pPr>
      <w:r w:rsidRPr="00BC3EA6">
        <w:rPr>
          <w:rStyle w:val="StyleUnderline"/>
          <w:rFonts w:ascii="Calibri" w:hAnsi="Calibri"/>
        </w:rPr>
        <w:lastRenderedPageBreak/>
        <w:t>Anthro talks fail</w:t>
      </w:r>
    </w:p>
    <w:p w14:paraId="0CF1CE01" w14:textId="77777777" w:rsidR="001E273B" w:rsidRPr="00BC3EA6" w:rsidRDefault="001E273B" w:rsidP="00524D30">
      <w:pPr>
        <w:pStyle w:val="Heading4"/>
      </w:pPr>
      <w:r w:rsidRPr="00BC3EA6">
        <w:t>Anthro proposals for the rejection are counter productive</w:t>
      </w:r>
    </w:p>
    <w:p w14:paraId="3378A619" w14:textId="77777777" w:rsidR="001E273B" w:rsidRPr="00BC3EA6" w:rsidRDefault="001E273B" w:rsidP="001E273B">
      <w:r w:rsidRPr="00BC3EA6">
        <w:rPr>
          <w:rStyle w:val="Style13ptBold"/>
        </w:rPr>
        <w:t>Hayward 97</w:t>
      </w:r>
      <w:r w:rsidRPr="00BC3EA6">
        <w:t xml:space="preserve"> </w:t>
      </w:r>
      <w:r w:rsidRPr="00BC3EA6">
        <w:rPr>
          <w:sz w:val="16"/>
          <w:szCs w:val="16"/>
        </w:rPr>
        <w:t>(Hayward, Tim. "Anthropocentrism: A Misunderstood Problem." Environmental Values 6.1 (1997): 49-63. Timehayward.wordpress. 1997. Web. 17 July 2014. &lt;http://timhayward.files.wordpress.com/2012/10/hayward-anthropocentrism-misunderstood-problem.pdf&gt;. Professor of Environmental Political Theory; Director of the Just World Institute; Director MSc International Political Theory; Convenor Fair Trade Academic Network. Fred].</w:t>
      </w:r>
    </w:p>
    <w:p w14:paraId="3688ED97" w14:textId="77777777" w:rsidR="001E273B" w:rsidRPr="00BC3EA6" w:rsidRDefault="001E273B" w:rsidP="001E273B">
      <w:pPr>
        <w:rPr>
          <w:sz w:val="16"/>
          <w:szCs w:val="16"/>
        </w:rPr>
      </w:pPr>
    </w:p>
    <w:p w14:paraId="3E0F91E6" w14:textId="77777777" w:rsidR="001E273B" w:rsidRPr="00BC3EA6" w:rsidRDefault="001E273B" w:rsidP="001E273B"/>
    <w:p w14:paraId="765CE870" w14:textId="77777777" w:rsidR="001E273B" w:rsidRPr="00BC3EA6" w:rsidRDefault="001E273B" w:rsidP="001E273B">
      <w:pPr>
        <w:rPr>
          <w:u w:val="single"/>
        </w:rPr>
      </w:pPr>
      <w:r w:rsidRPr="00BC3EA6">
        <w:rPr>
          <w:u w:val="single"/>
        </w:rPr>
        <w:t>Proposals for the ‘rejection’ of anthropocentrism are unhelpful because they cloud the real problem they think to address. The problem has to do with a lack of concern with nonhumans but the term anthropocentrism can all too plausibly be understood as meaning an excessive concern with humans.4 The latter, however, is not the problem at all</w:t>
      </w:r>
      <w:r w:rsidRPr="00BC3EA6">
        <w:t xml:space="preserve">. </w:t>
      </w:r>
      <w:r w:rsidRPr="00BC3EA6">
        <w:rPr>
          <w:sz w:val="16"/>
          <w:szCs w:val="16"/>
        </w:rPr>
        <w:t>On the contrary, a cursory glance around the world would confirm that humans show a lamentable lack of interest in the well- being of other humans. Moreover, even when it is not other humans whose interests are being harmed, but other species or the environment, it would generally be implausible to suggest that those doing the harm are being ‘human- centred’. To see this, one only has to consider some typical practices which are appropriately criticised. Some examples would be: hunting a species to extinc- tion; destroying a forest to build a road and factories; animal experimentation. In the case of hunting a species to extinction, this is not helpfully or appropriately seen as ‘anthropocentrism’ since it typically involves one group of humans who are actually condemned by (probably a majority of) other humans who see the practice not as serving human interests in general, but the interests of one quitenarrowly-defined group, such as poachers or whalers. A similar point can be made regarding the destruction of the forest – for those who derive economic benefit from the destruction oppose not only the human interests of indigenous peoples whose environment is thereby destroyed, but also the interests of all humans who depend on the oxygen such forests produce. The case of animal experimentation, however, brings to the fore a feature which looks as if it could more plausibly be said to be anthropocentric: for if we suppose that the benefits of the experimentation are intended to accrue to any and all humans who might need the medicine or technique experimented, then there would seem to be a clear case of humans benefiting as a species from the use and abuse of other species. But the ‘if’ is important here. A reason why I am inclined to resist calling this anthropocentrism is that the benefits may in fact not be intended or destined for humans generally, but only for those who can afford to pay to keep the drug company in profit. As in the other two cases, it is unhelpful to cover over this fundamental point and criticise humanity in general for practices carried out by a limited number of humans when many others may in fact oppose them. There is in any case no need to describe the practice as anthropocentric when it is quite clearly speciesist – it is not the concern with human welfare per se that is the problem here, but the arbitrary privileging of that welfare over the welfare of members of other species</w:t>
      </w:r>
      <w:r w:rsidRPr="00BC3EA6">
        <w:t xml:space="preserve">. </w:t>
      </w:r>
      <w:r w:rsidRPr="00BC3EA6">
        <w:rPr>
          <w:u w:val="single"/>
        </w:rPr>
        <w:t>So a reason why critiques of anthropocentrism are unhelpful is that the problems the term is used to highlight do not arise out of a concern of humans with humans, but from a lack of concern for non-humans. I earlier explained why this lack of concern is not appropriately termed anthropocentrism; I now add the further consideration that practices manifesting a lack of concern for nonhumans very often go hand in hand with a lack of concern for other humans too.</w:t>
      </w:r>
    </w:p>
    <w:p w14:paraId="6F50D8F6" w14:textId="77777777" w:rsidR="001E273B" w:rsidRPr="00BC3EA6" w:rsidRDefault="001E273B" w:rsidP="001E273B">
      <w:pPr>
        <w:rPr>
          <w:sz w:val="16"/>
          <w:szCs w:val="16"/>
        </w:rPr>
      </w:pPr>
    </w:p>
    <w:p w14:paraId="0BA0514D" w14:textId="77777777" w:rsidR="001E273B" w:rsidRPr="00BC3EA6" w:rsidRDefault="001E273B" w:rsidP="00524D30">
      <w:pPr>
        <w:pStyle w:val="Heading4"/>
      </w:pPr>
      <w:r w:rsidRPr="00BC3EA6">
        <w:t xml:space="preserve">Anthro ranting kills support; guts solvency </w:t>
      </w:r>
    </w:p>
    <w:p w14:paraId="205BBB3C" w14:textId="77777777" w:rsidR="001E273B" w:rsidRPr="00BC3EA6" w:rsidRDefault="001E273B" w:rsidP="001E273B">
      <w:r w:rsidRPr="00BC3EA6">
        <w:rPr>
          <w:rStyle w:val="Style13ptBold"/>
        </w:rPr>
        <w:t>Hayward 97</w:t>
      </w:r>
      <w:r w:rsidRPr="00BC3EA6">
        <w:t xml:space="preserve"> </w:t>
      </w:r>
      <w:r w:rsidRPr="00BC3EA6">
        <w:rPr>
          <w:sz w:val="16"/>
          <w:szCs w:val="16"/>
        </w:rPr>
        <w:t>(Hayward, Tim. "Anthropocentrism: A Misunderstood Problem." Environmental Values 6.1 (1997): 49-63. Timehayward.wordpress. 1997. Web. 17 July 2014. &lt;http://timhayward.files.wordpress.com/2012/10/hayward-anthropocentrism-misunderstood-problem.pdf&gt;. Professor of Environmental Political Theory; Director of the Just World Institute; Director MSc International Political Theory; Convenor Fair Trade Academic Network. Fred].</w:t>
      </w:r>
    </w:p>
    <w:p w14:paraId="7A2AB27A" w14:textId="77777777" w:rsidR="001E273B" w:rsidRPr="00BC3EA6" w:rsidRDefault="001E273B" w:rsidP="001E273B">
      <w:pPr>
        <w:rPr>
          <w:sz w:val="16"/>
          <w:szCs w:val="16"/>
        </w:rPr>
      </w:pPr>
    </w:p>
    <w:p w14:paraId="530DEFAD" w14:textId="77777777" w:rsidR="001E273B" w:rsidRPr="00BC3EA6" w:rsidRDefault="001E273B" w:rsidP="001E273B">
      <w:pPr>
        <w:rPr>
          <w:sz w:val="16"/>
          <w:szCs w:val="16"/>
        </w:rPr>
      </w:pPr>
      <w:r w:rsidRPr="00BC3EA6">
        <w:rPr>
          <w:u w:val="single"/>
        </w:rPr>
        <w:t>Taking this line of argument a step further it becomes evident that anti- anthropocentric rhetoric is not only unhelpful, but positively counterproductive</w:t>
      </w:r>
      <w:r w:rsidRPr="00BC3EA6">
        <w:t>.</w:t>
      </w:r>
      <w:r w:rsidRPr="00BC3EA6">
        <w:rPr>
          <w:sz w:val="16"/>
          <w:szCs w:val="16"/>
        </w:rPr>
        <w:t xml:space="preserve"> It is not only conceptually mistaken, but also a practical and strategic mistake, to criticise humanity in general for practices of specific groups of humans.</w:t>
      </w:r>
      <w:r w:rsidRPr="00BC3EA6">
        <w:t xml:space="preserve"> </w:t>
      </w:r>
      <w:r w:rsidRPr="00BC3EA6">
        <w:rPr>
          <w:u w:val="single"/>
        </w:rPr>
        <w:t>If the point of anti-anthropocentric rhetoric is to highlight problems, to make them vivid in order to get action, then misrepresenting the problem is liable to make solutions all the harder. Something particularly to emphasise is that when radical critics of anthropocentrism see themselves as opposed to defenders of human interests they are seriously in error</w:t>
      </w:r>
      <w:r w:rsidRPr="00BC3EA6">
        <w:t xml:space="preserve">. </w:t>
      </w:r>
      <w:r w:rsidRPr="00BC3EA6">
        <w:rPr>
          <w:sz w:val="16"/>
          <w:szCs w:val="16"/>
        </w:rPr>
        <w:t>From what has just been said about the specificity of environmental, ecological or animal harms merely being disguised by putting the blame on humans in general,</w:t>
      </w:r>
      <w:r w:rsidRPr="00BC3EA6">
        <w:t xml:space="preserve"> </w:t>
      </w:r>
      <w:r w:rsidRPr="00BC3EA6">
        <w:rPr>
          <w:u w:val="single"/>
        </w:rPr>
        <w:t>it should be evident that those who are concerned about such harms in fact make common cause with those concerned with issues of social justice.</w:t>
      </w:r>
      <w:r w:rsidRPr="00BC3EA6">
        <w:t xml:space="preserve"> </w:t>
      </w:r>
      <w:r w:rsidRPr="00BC3EA6">
        <w:rPr>
          <w:sz w:val="16"/>
          <w:szCs w:val="16"/>
        </w:rPr>
        <w:t xml:space="preserve">The real opponents of both sorts of concern are the ideologists who, in defending harmful practices in the name of ‘humans in general’, obscure the real causes of the harms as much as the real incidence of benefits: the harms seldom affect all and only nonhumans; the benefits seldom accrue to all humans.5 Yet by appearing to accept the ideolo- gists’ own premises, anti-anthropocentric rhetoric plays right into their hands: by appearing to endorse the ideological view that </w:t>
      </w:r>
      <w:r w:rsidRPr="00BC3EA6">
        <w:rPr>
          <w:sz w:val="16"/>
          <w:szCs w:val="16"/>
        </w:rPr>
        <w:lastRenderedPageBreak/>
        <w:t>‘humans in general’ benefit from the exploitative activities of some, the anti-anthropocentrists are left vulnerable to ideological rejoinders to the effect that challenging those activities is merely misanthropic. The opposite is in fact nearer the truth, I believe, because it will more often be the case that challenging such practices is in the interests of humans more generally.</w:t>
      </w:r>
    </w:p>
    <w:p w14:paraId="17F6BA2C" w14:textId="77777777" w:rsidR="001E273B" w:rsidRPr="00BC3EA6" w:rsidRDefault="001E273B" w:rsidP="001E273B">
      <w:pPr>
        <w:rPr>
          <w:u w:val="single"/>
        </w:rPr>
      </w:pPr>
    </w:p>
    <w:p w14:paraId="63D618AB" w14:textId="77777777" w:rsidR="001E273B" w:rsidRPr="00BC3EA6" w:rsidRDefault="001E273B" w:rsidP="001E273B"/>
    <w:p w14:paraId="792B80C8" w14:textId="77777777" w:rsidR="002C5312" w:rsidRPr="00BC3EA6" w:rsidRDefault="002C5312" w:rsidP="002C5312">
      <w:pPr>
        <w:pStyle w:val="Heading2"/>
        <w:rPr>
          <w:rFonts w:ascii="Calibri" w:hAnsi="Calibri"/>
        </w:rPr>
      </w:pPr>
      <w:r w:rsidRPr="00BC3EA6">
        <w:rPr>
          <w:rFonts w:ascii="Calibri" w:hAnsi="Calibri"/>
        </w:rPr>
        <w:lastRenderedPageBreak/>
        <w:t>Solvency</w:t>
      </w:r>
    </w:p>
    <w:p w14:paraId="14F87FAE" w14:textId="77777777" w:rsidR="00250872" w:rsidRPr="00BC3EA6" w:rsidRDefault="00250872" w:rsidP="00250872">
      <w:pPr>
        <w:pStyle w:val="Heading3"/>
        <w:rPr>
          <w:rFonts w:ascii="Calibri" w:hAnsi="Calibri"/>
        </w:rPr>
      </w:pPr>
      <w:r w:rsidRPr="00BC3EA6">
        <w:rPr>
          <w:rFonts w:ascii="Calibri" w:hAnsi="Calibri"/>
        </w:rPr>
        <w:lastRenderedPageBreak/>
        <w:t>MPAs fail</w:t>
      </w:r>
    </w:p>
    <w:p w14:paraId="1C46F5FA" w14:textId="77777777" w:rsidR="001C3833" w:rsidRPr="00BC3EA6" w:rsidRDefault="001C3833" w:rsidP="00524D30">
      <w:pPr>
        <w:pStyle w:val="Heading4"/>
      </w:pPr>
      <w:r w:rsidRPr="00BC3EA6">
        <w:t>Marine Preservation implementation fails</w:t>
      </w:r>
    </w:p>
    <w:p w14:paraId="69574166" w14:textId="77777777" w:rsidR="001C3833" w:rsidRPr="00BC3EA6" w:rsidRDefault="001C3833" w:rsidP="001C3833">
      <w:r w:rsidRPr="00BC3EA6">
        <w:rPr>
          <w:rStyle w:val="Style13ptBold"/>
        </w:rPr>
        <w:t>Cressey 11</w:t>
      </w:r>
      <w:r w:rsidRPr="00BC3EA6">
        <w:t xml:space="preserve"> (Before working for Nature he worked for the general practitioners' newspaper Pulse and the UK science policy publication Research Fortnight. He has degrees in chemistry, history of science and journalism., “Ocean conservation: Uncertain sanctuary”, 12/7/11, http://www.nature.com/news/ocean-conservation-uncertain-sanctuary-1.9568)</w:t>
      </w:r>
    </w:p>
    <w:p w14:paraId="5374CE21" w14:textId="77777777" w:rsidR="001C3833" w:rsidRPr="00BC3EA6" w:rsidRDefault="001C3833" w:rsidP="008C1B2E">
      <w:pPr>
        <w:rPr>
          <w:sz w:val="14"/>
        </w:rPr>
      </w:pPr>
      <w:r w:rsidRPr="00BC3EA6">
        <w:rPr>
          <w:sz w:val="14"/>
        </w:rPr>
        <w:t xml:space="preserve">Despite that rapid expansion, many of the </w:t>
      </w:r>
      <w:r w:rsidRPr="00BC3EA6">
        <w:rPr>
          <w:rStyle w:val="StyleUnderline"/>
        </w:rPr>
        <w:t>MPAs fall well short of the grand plans that governments once trumpeted to protect the world's oceans and the species that live in them</w:t>
      </w:r>
      <w:r w:rsidRPr="00BC3EA6">
        <w:rPr>
          <w:sz w:val="14"/>
        </w:rPr>
        <w:t xml:space="preserve">. The 2002 Convention on Biological Diversity called on the world to protect 10% of the oceans by 2012, but the MPAs created so far cover little more than 1%. Studies show that some of the MPAs, such as Australia's Great Barrier Reef Marine Park, have provided strong protection for crucial ecosystems1. But scientists fret that </w:t>
      </w:r>
      <w:r w:rsidRPr="00BC3EA6">
        <w:rPr>
          <w:rStyle w:val="StyleUnderline"/>
        </w:rPr>
        <w:t>many MPAs exist only on paper and offer no real benefits to the ecosystems or the people within or near them. Some have design flaws, such as protecting the wrong habitats. In others, there are no efforts to enforce limits on fishing or other activities within the protected areas. “The biggest thing we can do wrong is to claim to be protecting, when in fact the design of the place or the nature of the management is such that there is no effective protection</w:t>
      </w:r>
      <w:r w:rsidRPr="00BC3EA6">
        <w:rPr>
          <w:sz w:val="14"/>
        </w:rPr>
        <w:t>,” says Peter Sale, a marine scientist and professor emeritus at Canada's University of Windsor in Port Carling, Ontario. These problems are likely to grow as countries increasingly join forces to develop larger and more expensive international protected areas on the high seas. Enforcement and monitoring will be more difficult in these places than they are in coastal waters. Some scientists worry that these concerns are not being openly discussed. “There's almost a religion, which is nurtured by non-governmental organizations and some members of the science community, to the extent that critical examination of MPAs is exceedingly difficult to get published,” says Sale.</w:t>
      </w:r>
    </w:p>
    <w:p w14:paraId="0BBEFA39" w14:textId="389214AE" w:rsidR="00282E3A" w:rsidRPr="00BC3EA6" w:rsidRDefault="00282E3A" w:rsidP="00DA6367">
      <w:pPr>
        <w:pStyle w:val="Heading2"/>
      </w:pPr>
      <w:r w:rsidRPr="00BC3EA6">
        <w:lastRenderedPageBreak/>
        <w:t>Off Case</w:t>
      </w:r>
    </w:p>
    <w:p w14:paraId="69CCF698" w14:textId="771D1C47" w:rsidR="00B67A1C" w:rsidRPr="00BC3EA6" w:rsidRDefault="00B67A1C" w:rsidP="00DA6367">
      <w:pPr>
        <w:pStyle w:val="Heading3"/>
      </w:pPr>
      <w:r w:rsidRPr="00BC3EA6">
        <w:lastRenderedPageBreak/>
        <w:t xml:space="preserve">International CP </w:t>
      </w:r>
    </w:p>
    <w:p w14:paraId="1484D61B" w14:textId="77777777" w:rsidR="00282E3A" w:rsidRPr="00BC3EA6" w:rsidRDefault="00282E3A" w:rsidP="00524D30">
      <w:pPr>
        <w:pStyle w:val="Heading4"/>
      </w:pPr>
      <w:r w:rsidRPr="00BC3EA6">
        <w:t>The most important areas that need to be protected are beyond national jurisdiction-only the cp solves</w:t>
      </w:r>
    </w:p>
    <w:p w14:paraId="471689A6" w14:textId="77777777" w:rsidR="00282E3A" w:rsidRPr="00BC3EA6" w:rsidRDefault="00282E3A" w:rsidP="00282E3A">
      <w:r w:rsidRPr="00BC3EA6">
        <w:rPr>
          <w:rStyle w:val="Style13ptBold"/>
        </w:rPr>
        <w:t>MCI 14</w:t>
      </w:r>
      <w:r w:rsidRPr="00BC3EA6">
        <w:t xml:space="preserve"> (Marine Conservation Institute, 2014, “High Seas Conservation”, </w:t>
      </w:r>
      <w:hyperlink r:id="rId45" w:history="1">
        <w:r w:rsidRPr="00BC3EA6">
          <w:rPr>
            <w:rStyle w:val="Hyperlink"/>
          </w:rPr>
          <w:t>http://www.marine-conservation.org/what-we-do/program-areas/high-seas/</w:t>
        </w:r>
      </w:hyperlink>
      <w:r w:rsidRPr="00BC3EA6">
        <w:t>)</w:t>
      </w:r>
    </w:p>
    <w:p w14:paraId="46AB75DA" w14:textId="77777777" w:rsidR="00282E3A" w:rsidRPr="00BC3EA6" w:rsidRDefault="00282E3A" w:rsidP="00282E3A"/>
    <w:p w14:paraId="3AD51026" w14:textId="77777777" w:rsidR="00282E3A" w:rsidRDefault="00282E3A" w:rsidP="00282E3A">
      <w:r w:rsidRPr="00BC3EA6">
        <w:rPr>
          <w:rStyle w:val="StyleUnderline"/>
        </w:rPr>
        <w:t>The largest, least-protected places on our blue planet are found in the high seas – the open ocean and deep seabed areas that lie beyond national jurisdictions</w:t>
      </w:r>
      <w:r w:rsidRPr="00BC3EA6">
        <w:t>. They cover about 45% of the Earth’s surface, and 64% of the ocea</w:t>
      </w:r>
      <w:r w:rsidRPr="00BC3EA6">
        <w:rPr>
          <w:rStyle w:val="StyleUnderline"/>
        </w:rPr>
        <w:t>ns. Belonging to no single nation, they have been, for too long, neglected by all</w:t>
      </w:r>
      <w:r w:rsidRPr="00BC3EA6">
        <w:t>.</w:t>
      </w:r>
      <w:r w:rsidRPr="00BC3EA6">
        <w:rPr>
          <w:sz w:val="12"/>
        </w:rPr>
        <w:t xml:space="preserve">¶ </w:t>
      </w:r>
      <w:r w:rsidRPr="00BC3EA6">
        <w:t xml:space="preserve">The high seas are home to great whales, sea turtles, seabirds, tunas, and sharks that traverse entire ocean basins in search of food. They house deep-dwelling fishes and invertebrate animals that live long, slow-motion lives in eternal </w:t>
      </w:r>
      <w:r w:rsidRPr="00BC3EA6">
        <w:rPr>
          <w:rStyle w:val="StyleUnderline"/>
        </w:rPr>
        <w:t>darkness. High seas biodiversity is threatened by fishing, climate change and other human-caused impacts</w:t>
      </w:r>
      <w:r w:rsidRPr="00BC3EA6">
        <w:t xml:space="preserve">. These losses are also our losses, as they threaten the ability of the oceans to sustain marine life and support </w:t>
      </w:r>
      <w:r w:rsidRPr="00BC3EA6">
        <w:rPr>
          <w:rStyle w:val="StyleUnderline"/>
        </w:rPr>
        <w:t>human societies.¶ The global community, through the United Nations, has decided that key high seas ecosystems should be protected</w:t>
      </w:r>
      <w:r w:rsidRPr="00BC3EA6">
        <w:t xml:space="preserve">. Both </w:t>
      </w:r>
      <w:r w:rsidRPr="00BC3EA6">
        <w:rPr>
          <w:rStyle w:val="StyleUnderline"/>
        </w:rPr>
        <w:t>the Convention on Biological Diversity</w:t>
      </w:r>
      <w:r w:rsidRPr="00BC3EA6">
        <w:t xml:space="preserve"> and the UN Food and Agriculture Organization </w:t>
      </w:r>
      <w:r w:rsidRPr="00BC3EA6">
        <w:rPr>
          <w:rStyle w:val="StyleUnderline"/>
        </w:rPr>
        <w:t>have developed criteria to identify ecologically important and vulnerable areas in the high seas.</w:t>
      </w:r>
      <w:r w:rsidRPr="00BC3EA6">
        <w:t xml:space="preserve"> Never before has there been such an opportunity, and Marine Conservation Institute is taking a leadership role. Ensuring the high seas have a voice, we are working with the global scientific community to provide the information necessary to international authorities for making meaningful lasting decisions.</w:t>
      </w:r>
    </w:p>
    <w:p w14:paraId="17E3389D" w14:textId="25F16BBB" w:rsidR="00DA6367" w:rsidRDefault="00DA6367" w:rsidP="00DA6367">
      <w:pPr>
        <w:pStyle w:val="Heading3"/>
      </w:pPr>
      <w:r>
        <w:lastRenderedPageBreak/>
        <w:t>Politics</w:t>
      </w:r>
    </w:p>
    <w:p w14:paraId="39BEB8DB" w14:textId="77777777" w:rsidR="00DA6367" w:rsidRPr="00DA6367" w:rsidRDefault="00DA6367" w:rsidP="00DA6367">
      <w:pPr>
        <w:pStyle w:val="Heading4"/>
      </w:pPr>
      <w:r w:rsidRPr="00DA6367">
        <w:t xml:space="preserve">Environmental protection unpopular—Obama’s recent policy proves </w:t>
      </w:r>
    </w:p>
    <w:p w14:paraId="2EE24F45" w14:textId="77777777" w:rsidR="00DA6367" w:rsidRDefault="00DA6367" w:rsidP="00DA6367">
      <w:r>
        <w:rPr>
          <w:rStyle w:val="Style13ptBold"/>
        </w:rPr>
        <w:t>Golden 6/23 —</w:t>
      </w:r>
      <w:r w:rsidRPr="009E180D">
        <w:t xml:space="preserve"> </w:t>
      </w:r>
      <w:r>
        <w:t xml:space="preserve">Abigail Golden, Daily Beast Blogger, reports Doc Hastings’ reaction to Obama’s new policy (“Republicans: Obama’s Ocean Protection Plan Evidence of ‘Imperial Presidency,’” World News, Published June 23, 2014, available at </w:t>
      </w:r>
      <w:r w:rsidRPr="004A2711">
        <w:t>http://www.thedailybeast.com/articles/2014/06/23/republicans-obama-s-ocean-protection-plan-evidence-of-imperial-presidency.html</w:t>
      </w:r>
      <w:r>
        <w:t>, Accessed July 18</w:t>
      </w:r>
      <w:r w:rsidRPr="004A2711">
        <w:rPr>
          <w:vertAlign w:val="superscript"/>
        </w:rPr>
        <w:t>th</w:t>
      </w:r>
      <w:r>
        <w:t xml:space="preserve">, 2014) </w:t>
      </w:r>
    </w:p>
    <w:p w14:paraId="3B07E1E2" w14:textId="77777777" w:rsidR="00DA6367" w:rsidRDefault="00DA6367" w:rsidP="00DA6367"/>
    <w:p w14:paraId="38717072" w14:textId="77777777" w:rsidR="00DA6367" w:rsidRDefault="00DA6367" w:rsidP="00DA6367">
      <w:r w:rsidRPr="009E180D">
        <w:rPr>
          <w:rStyle w:val="StyleUnderline"/>
        </w:rPr>
        <w:t>President Obama announced last week that he plans to add massive amounts of territory to the Remote Pacific Islands National Marine Monument</w:t>
      </w:r>
      <w:r>
        <w:t xml:space="preserve">, a tract of ocean surrounding seven hard-to-reach islands and atolls in the south-central Pacific Ocean. Obama’s decision will expand the original reserve, created by George W. Bush in the last days of his presidency, by almost five times its original size. The expanded national monument will quintuple the number of seamounts, or underwater mountains, under federal protection, and close almost 780,000 square miles of ocean to tuna fishing. Obama’s decision has been hailed for its conservation impact by scientists and even by the New York Times editorial board. Gareth Williams, a researcher at Scripps who studies the coral reefs within the reserve, hailed the expanded national monument as protecting some of the most intact natural areas left on the planet. “It’s almost impossible to find another example of that, forests included,” Williams told The Daily Beast. “There are always examples of degradation, but there are very few examples of ecosystems left that are that pristine.” </w:t>
      </w:r>
      <w:r w:rsidRPr="009E180D">
        <w:rPr>
          <w:rStyle w:val="StyleUnderline"/>
        </w:rPr>
        <w:t>But plenty of people aren’t happy with Obama’s decision, and the next few months</w:t>
      </w:r>
      <w:r>
        <w:t>—in which the exact details of the expansion will be up for review—</w:t>
      </w:r>
      <w:r w:rsidRPr="009E180D">
        <w:rPr>
          <w:rStyle w:val="StyleUnderline"/>
        </w:rPr>
        <w:t>may be contentious ones</w:t>
      </w:r>
      <w:r>
        <w:t xml:space="preserve">. These are the groups that have most at stake in opposing the expanded Remote Pacific Islands reserve: </w:t>
      </w:r>
      <w:r w:rsidRPr="009E180D">
        <w:rPr>
          <w:rStyle w:val="Emphasis"/>
        </w:rPr>
        <w:t>1. Republican lawmakers</w:t>
      </w:r>
      <w:r>
        <w:rPr>
          <w:rStyle w:val="Emphasis"/>
        </w:rPr>
        <w:t xml:space="preserve"> </w:t>
      </w:r>
      <w:r w:rsidRPr="009E180D">
        <w:rPr>
          <w:rStyle w:val="StyleUnderline"/>
        </w:rPr>
        <w:t>Obama’s use of an executive order to establish the reserve expansion angered Republicans in government, who viewed it as an attempt to test the limits of White House authority.</w:t>
      </w:r>
      <w:r>
        <w:t xml:space="preserve"> </w:t>
      </w:r>
      <w:r w:rsidRPr="009E180D">
        <w:rPr>
          <w:rStyle w:val="StyleUnderline"/>
        </w:rPr>
        <w:t>Congressman Doc Hastings</w:t>
      </w:r>
      <w:r>
        <w:t xml:space="preserve"> (R-Wash.), </w:t>
      </w:r>
      <w:r w:rsidRPr="009E180D">
        <w:rPr>
          <w:rStyle w:val="StyleUnderline"/>
        </w:rPr>
        <w:t>the chairman of the House Natural Resources Committee, was quick to denounce Obama as an “Imperial President” who is “intent on taking unilateral action, behind closed doors, to impose new regulations and layers of restrictive red-tape.”</w:t>
      </w:r>
      <w:r>
        <w:rPr>
          <w:rStyle w:val="StyleUnderline"/>
        </w:rPr>
        <w:t xml:space="preserve"> </w:t>
      </w:r>
      <w:r>
        <w:t xml:space="preserve">By Hastings’ standards, another candidate for an “imperial presidency” would be George W. Bush, who created four marine national monuments during his time in office. By Hastings’ standards, then, another candidate for an “imperial presidency” would be George W. Bush, who created four marine national monuments during his time in office, totaling some 300,000 square miles of protected ocean. </w:t>
      </w:r>
      <w:r w:rsidRPr="009E180D">
        <w:rPr>
          <w:rStyle w:val="Emphasis"/>
        </w:rPr>
        <w:t>2. The commercial fishing industry.</w:t>
      </w:r>
      <w:r>
        <w:rPr>
          <w:rStyle w:val="Emphasis"/>
        </w:rPr>
        <w:t xml:space="preserve"> </w:t>
      </w:r>
      <w:r>
        <w:t xml:space="preserve">Currently, </w:t>
      </w:r>
      <w:r w:rsidRPr="009E180D">
        <w:rPr>
          <w:rStyle w:val="StyleUnderline"/>
        </w:rPr>
        <w:t>about 3 percent of the U.S.’ tuna catch in the western and southern Pacific comes from the area now under protection</w:t>
      </w:r>
      <w:r>
        <w:t xml:space="preserve">, according to Pew Charitable Trusts. Congressman Hastings has criticized Obama for closing this area to tuna fishing, cautioning that </w:t>
      </w:r>
      <w:r w:rsidRPr="009E180D">
        <w:rPr>
          <w:rStyle w:val="StyleUnderline"/>
        </w:rPr>
        <w:t>this move will “make the U.S. tuna fleet even less viable, meaning that in the not-too-distant future all of America’s tuna will be caught by foreign vessels.”</w:t>
      </w:r>
      <w:r>
        <w:rPr>
          <w:rStyle w:val="StyleUnderline"/>
        </w:rPr>
        <w:t xml:space="preserve"> </w:t>
      </w:r>
      <w:r>
        <w:t xml:space="preserve">Paul Dalzell, a senior scientist with the Western and Central Pacific Regional Fisheries Management Council, echoed this industry-centric approach. “The islands [in the reserve] already have 50-nautical-mile boundaries around them to protect all the coral reef and shallow water habitats, so they’re more than adequately protected already,” Dalzell told The Daily Beast. But for migratory species like tuna, he argues, large-scale ocean reserves have little conservation value, since tuna simply swim beyond the boundaries of the closed areas to be caught by other fleets. The reserve “has no major conservation benefits, will penalize U.S. fishermen, and there’s no net gain,” Dalzell continued. It’s worth noting that Pew Charitable Trusts, which works on ocean conservation issues, has condemned the Western and Central Pacific Regional Fisheries Management Council for its poor fisheries practices, which it claims are hastening overfishing in the Pacific region. </w:t>
      </w:r>
      <w:r w:rsidRPr="009E180D">
        <w:rPr>
          <w:rStyle w:val="Emphasis"/>
        </w:rPr>
        <w:t xml:space="preserve">3. </w:t>
      </w:r>
      <w:r w:rsidRPr="009E180D">
        <w:rPr>
          <w:rStyle w:val="Emphasis"/>
        </w:rPr>
        <w:lastRenderedPageBreak/>
        <w:t>Recreational fishers.</w:t>
      </w:r>
      <w:r>
        <w:rPr>
          <w:rStyle w:val="Emphasis"/>
        </w:rPr>
        <w:t xml:space="preserve"> </w:t>
      </w:r>
      <w:r w:rsidRPr="009E180D">
        <w:rPr>
          <w:rStyle w:val="StyleUnderline"/>
        </w:rPr>
        <w:t>After Bush first established the Remote Pacific Islands reserve</w:t>
      </w:r>
      <w:r>
        <w:t xml:space="preserve"> in 2009, </w:t>
      </w:r>
      <w:r w:rsidRPr="009E180D">
        <w:rPr>
          <w:rStyle w:val="StyleUnderline"/>
        </w:rPr>
        <w:t>the American Sportfishing Association successfully petitioned for a recreational fishing exemption within the reserve. Now the group, which represents manufacturers of fishing tackle rather than sport fishermen themselves, plans to push for the exemption to apply throughout the expanded area.</w:t>
      </w:r>
      <w:r>
        <w:t xml:space="preserve"> “We believe in almost all instances you can still have marine conservation and make sure that your fisheries resources are in good, healthy condition, and still allow some recreational fishing to take place,” Mike Leonard, a spokesperson for the ASA, told The Daily Beast. 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 </w:t>
      </w:r>
      <w:r w:rsidRPr="009E180D">
        <w:rPr>
          <w:rStyle w:val="StyleUnderline"/>
        </w:rPr>
        <w:t>But Leonard claims that the reserve could set a precedent for the federal government closing more high-use areas to sport fishing.</w:t>
      </w:r>
      <w:r>
        <w:t xml:space="preserve"> “It seems to be a growing trend that, when you add it up nationally, can be one of those death-by-a-thousand-cuts issues, where you continue to close off areas one by one,” he told the Beast. “</w:t>
      </w:r>
      <w:r w:rsidRPr="009E180D">
        <w:rPr>
          <w:rStyle w:val="StyleUnderline"/>
        </w:rPr>
        <w:t>Cumulatively that can have a major impact, from a national standpoint, for the entirety of the recreational fishing and boating industry.”</w:t>
      </w:r>
      <w:r>
        <w:t xml:space="preserve"> Of course, marine reserves won’t keep fishermen from enjoying protected natural spaces—just from using the expensive fishing tackle that the ASA’s members sell.</w:t>
      </w:r>
    </w:p>
    <w:p w14:paraId="72F39AFB" w14:textId="77777777" w:rsidR="00DA6367" w:rsidRDefault="00DA6367" w:rsidP="00DA6367"/>
    <w:p w14:paraId="02FFAF36" w14:textId="77777777" w:rsidR="00DA6367" w:rsidRPr="00DA6367" w:rsidRDefault="00DA6367" w:rsidP="00DA6367"/>
    <w:p w14:paraId="573024FC" w14:textId="77777777" w:rsidR="00282E3A" w:rsidRPr="00BC3EA6" w:rsidRDefault="00282E3A" w:rsidP="00282E3A"/>
    <w:sectPr w:rsidR="00282E3A" w:rsidRPr="00BC3EA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altName w:val="Consolas"/>
    <w:charset w:val="00"/>
    <w:family w:val="swiss"/>
    <w:pitch w:val="variable"/>
    <w:sig w:usb0="A00002EF" w:usb1="4000207B"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7833508"/>
    <w:docVar w:name="VerbatimVersion" w:val="5.0"/>
  </w:docVars>
  <w:rsids>
    <w:rsidRoot w:val="008849F2"/>
    <w:rsid w:val="000139A3"/>
    <w:rsid w:val="00045E38"/>
    <w:rsid w:val="00100833"/>
    <w:rsid w:val="00104529"/>
    <w:rsid w:val="0017253E"/>
    <w:rsid w:val="0017575C"/>
    <w:rsid w:val="00177B7D"/>
    <w:rsid w:val="0018322D"/>
    <w:rsid w:val="001902DC"/>
    <w:rsid w:val="001956FE"/>
    <w:rsid w:val="001A4F18"/>
    <w:rsid w:val="001B5776"/>
    <w:rsid w:val="001C3833"/>
    <w:rsid w:val="001E273B"/>
    <w:rsid w:val="001E3CC6"/>
    <w:rsid w:val="001E6007"/>
    <w:rsid w:val="00250872"/>
    <w:rsid w:val="00251FC7"/>
    <w:rsid w:val="00282E3A"/>
    <w:rsid w:val="002855A7"/>
    <w:rsid w:val="002C175F"/>
    <w:rsid w:val="002C5312"/>
    <w:rsid w:val="003058AA"/>
    <w:rsid w:val="00315690"/>
    <w:rsid w:val="00325646"/>
    <w:rsid w:val="00385CA7"/>
    <w:rsid w:val="003902BA"/>
    <w:rsid w:val="003A09E2"/>
    <w:rsid w:val="003A53C0"/>
    <w:rsid w:val="003B7E11"/>
    <w:rsid w:val="003C186E"/>
    <w:rsid w:val="00407037"/>
    <w:rsid w:val="004605D6"/>
    <w:rsid w:val="004861B1"/>
    <w:rsid w:val="004C60E8"/>
    <w:rsid w:val="004E3579"/>
    <w:rsid w:val="004F39E0"/>
    <w:rsid w:val="00524D30"/>
    <w:rsid w:val="00537BD5"/>
    <w:rsid w:val="00546025"/>
    <w:rsid w:val="005A3F7E"/>
    <w:rsid w:val="005B00BC"/>
    <w:rsid w:val="005B2FB8"/>
    <w:rsid w:val="005B58F1"/>
    <w:rsid w:val="005E1653"/>
    <w:rsid w:val="00601D03"/>
    <w:rsid w:val="006065BD"/>
    <w:rsid w:val="006443ED"/>
    <w:rsid w:val="00665003"/>
    <w:rsid w:val="00672914"/>
    <w:rsid w:val="00676938"/>
    <w:rsid w:val="00692835"/>
    <w:rsid w:val="006D3D71"/>
    <w:rsid w:val="00714734"/>
    <w:rsid w:val="00751FC4"/>
    <w:rsid w:val="007A6DEB"/>
    <w:rsid w:val="007B0C18"/>
    <w:rsid w:val="007E554B"/>
    <w:rsid w:val="007F5B66"/>
    <w:rsid w:val="008005B1"/>
    <w:rsid w:val="00816CD2"/>
    <w:rsid w:val="00823A1C"/>
    <w:rsid w:val="00845B9D"/>
    <w:rsid w:val="00860984"/>
    <w:rsid w:val="008652AF"/>
    <w:rsid w:val="00872325"/>
    <w:rsid w:val="008849F2"/>
    <w:rsid w:val="008B3ECB"/>
    <w:rsid w:val="008C0205"/>
    <w:rsid w:val="008C0964"/>
    <w:rsid w:val="008C1B2E"/>
    <w:rsid w:val="008C4B50"/>
    <w:rsid w:val="008E6818"/>
    <w:rsid w:val="00903B9B"/>
    <w:rsid w:val="0091627E"/>
    <w:rsid w:val="00916532"/>
    <w:rsid w:val="00931EB2"/>
    <w:rsid w:val="009714F3"/>
    <w:rsid w:val="009715D9"/>
    <w:rsid w:val="009918C6"/>
    <w:rsid w:val="00997935"/>
    <w:rsid w:val="009E1922"/>
    <w:rsid w:val="00A07406"/>
    <w:rsid w:val="00A3499B"/>
    <w:rsid w:val="00A93661"/>
    <w:rsid w:val="00A95652"/>
    <w:rsid w:val="00B33C6D"/>
    <w:rsid w:val="00B4145E"/>
    <w:rsid w:val="00B4508F"/>
    <w:rsid w:val="00B67A1C"/>
    <w:rsid w:val="00B8057C"/>
    <w:rsid w:val="00BC3EA6"/>
    <w:rsid w:val="00BF39C0"/>
    <w:rsid w:val="00BF593B"/>
    <w:rsid w:val="00C06888"/>
    <w:rsid w:val="00C26BD0"/>
    <w:rsid w:val="00C83417"/>
    <w:rsid w:val="00C917D9"/>
    <w:rsid w:val="00CA42E9"/>
    <w:rsid w:val="00CA4BC7"/>
    <w:rsid w:val="00CB3B9E"/>
    <w:rsid w:val="00CD736E"/>
    <w:rsid w:val="00CE161E"/>
    <w:rsid w:val="00CF59A8"/>
    <w:rsid w:val="00D026B8"/>
    <w:rsid w:val="00D04FFC"/>
    <w:rsid w:val="00D325A9"/>
    <w:rsid w:val="00D36A8A"/>
    <w:rsid w:val="00D71170"/>
    <w:rsid w:val="00D74CED"/>
    <w:rsid w:val="00DA6367"/>
    <w:rsid w:val="00DA6538"/>
    <w:rsid w:val="00DB7164"/>
    <w:rsid w:val="00E01372"/>
    <w:rsid w:val="00E06600"/>
    <w:rsid w:val="00E92D0B"/>
    <w:rsid w:val="00ED30CF"/>
    <w:rsid w:val="00EE22EC"/>
    <w:rsid w:val="00F06D05"/>
    <w:rsid w:val="00F1055B"/>
    <w:rsid w:val="00F176EF"/>
    <w:rsid w:val="00F22D67"/>
    <w:rsid w:val="00FB3108"/>
    <w:rsid w:val="00FD3780"/>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2F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5A3F7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5A3F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3F7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3F7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A3F7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A3F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3F7E"/>
  </w:style>
  <w:style w:type="character" w:customStyle="1" w:styleId="Heading1Char">
    <w:name w:val="Heading 1 Char"/>
    <w:aliases w:val="Pocket Char"/>
    <w:basedOn w:val="DefaultParagraphFont"/>
    <w:link w:val="Heading1"/>
    <w:uiPriority w:val="9"/>
    <w:rsid w:val="005A3F7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3F7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A3F7E"/>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5A3F7E"/>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5A3F7E"/>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1"/>
    <w:qFormat/>
    <w:rsid w:val="005A3F7E"/>
    <w:rPr>
      <w:b/>
      <w:sz w:val="26"/>
      <w:u w:val="none"/>
    </w:rPr>
  </w:style>
  <w:style w:type="character" w:customStyle="1" w:styleId="StyleUnderline">
    <w:name w:val="Style Underline"/>
    <w:aliases w:val="Underline,Style Bold Underline,Intense Emphasis1,Style,apple-style-span + 6 pt,Bold,Kern at 16 pt,Intense Emphasis11,Intense Emphasis2,Intense Emphasis111,Intense Emphasis3,Intense Emphasis1111,Intense Emphasis4,HHeading 3 + 12 pt,ci,c"/>
    <w:basedOn w:val="DefaultParagraphFont"/>
    <w:uiPriority w:val="1"/>
    <w:qFormat/>
    <w:rsid w:val="005A3F7E"/>
    <w:rPr>
      <w:b/>
      <w:sz w:val="22"/>
      <w:u w:val="single"/>
    </w:rPr>
  </w:style>
  <w:style w:type="character" w:styleId="Hyperlink">
    <w:name w:val="Hyperlink"/>
    <w:aliases w:val="heading 1 (block title),Important,Read,Card Text"/>
    <w:basedOn w:val="DefaultParagraphFont"/>
    <w:uiPriority w:val="99"/>
    <w:unhideWhenUsed/>
    <w:rsid w:val="005A3F7E"/>
    <w:rPr>
      <w:color w:val="0563C1" w:themeColor="hyperlink"/>
      <w:u w:val="single"/>
    </w:rPr>
  </w:style>
  <w:style w:type="character" w:styleId="FollowedHyperlink">
    <w:name w:val="FollowedHyperlink"/>
    <w:basedOn w:val="DefaultParagraphFont"/>
    <w:uiPriority w:val="99"/>
    <w:semiHidden/>
    <w:unhideWhenUsed/>
    <w:rsid w:val="005B58F1"/>
    <w:rPr>
      <w:color w:val="auto"/>
      <w:u w:val="none"/>
    </w:rPr>
  </w:style>
  <w:style w:type="character" w:customStyle="1" w:styleId="nlmx">
    <w:name w:val="nlm_x"/>
    <w:basedOn w:val="DefaultParagraphFont"/>
    <w:rsid w:val="001902DC"/>
  </w:style>
  <w:style w:type="character" w:customStyle="1" w:styleId="apple-converted-space">
    <w:name w:val="apple-converted-space"/>
    <w:basedOn w:val="DefaultParagraphFont"/>
    <w:rsid w:val="001902DC"/>
  </w:style>
  <w:style w:type="paragraph" w:styleId="NormalWeb">
    <w:name w:val="Normal (Web)"/>
    <w:basedOn w:val="Normal"/>
    <w:uiPriority w:val="99"/>
    <w:unhideWhenUsed/>
    <w:rsid w:val="002C5312"/>
    <w:pPr>
      <w:spacing w:before="100" w:beforeAutospacing="1" w:after="100" w:afterAutospacing="1"/>
    </w:pPr>
    <w:rPr>
      <w:rFonts w:ascii="Times" w:hAnsi="Times" w:cs="Times New Roman"/>
      <w:sz w:val="20"/>
      <w:szCs w:val="20"/>
    </w:rPr>
  </w:style>
  <w:style w:type="paragraph" w:styleId="DocumentMap">
    <w:name w:val="Document Map"/>
    <w:basedOn w:val="Normal"/>
    <w:link w:val="DocumentMapChar"/>
    <w:uiPriority w:val="99"/>
    <w:semiHidden/>
    <w:unhideWhenUsed/>
    <w:rsid w:val="005A3F7E"/>
    <w:rPr>
      <w:rFonts w:ascii="Lucida Grande" w:hAnsi="Lucida Grande" w:cs="Lucida Grande"/>
    </w:rPr>
  </w:style>
  <w:style w:type="character" w:customStyle="1" w:styleId="DocumentMapChar">
    <w:name w:val="Document Map Char"/>
    <w:basedOn w:val="DefaultParagraphFont"/>
    <w:link w:val="DocumentMap"/>
    <w:uiPriority w:val="99"/>
    <w:semiHidden/>
    <w:rsid w:val="005A3F7E"/>
    <w:rPr>
      <w:rFonts w:ascii="Lucida Grande" w:eastAsiaTheme="minorEastAsia" w:hAnsi="Lucida Grande" w:cs="Lucida Grande"/>
      <w:szCs w:val="24"/>
    </w:rPr>
  </w:style>
  <w:style w:type="paragraph" w:styleId="NoSpacing">
    <w:name w:val="No Spacing"/>
    <w:uiPriority w:val="1"/>
    <w:rsid w:val="005A3F7E"/>
    <w:pPr>
      <w:spacing w:after="0" w:line="240" w:lineRule="auto"/>
    </w:pPr>
    <w:rPr>
      <w:rFonts w:eastAsiaTheme="minorEastAsia"/>
      <w:sz w:val="24"/>
      <w:szCs w:val="24"/>
    </w:rPr>
  </w:style>
  <w:style w:type="paragraph" w:styleId="ListParagraph">
    <w:name w:val="List Paragraph"/>
    <w:basedOn w:val="Normal"/>
    <w:uiPriority w:val="34"/>
    <w:rsid w:val="005A3F7E"/>
    <w:pPr>
      <w:ind w:left="720"/>
      <w:contextualSpacing/>
    </w:pPr>
  </w:style>
  <w:style w:type="paragraph" w:styleId="Header">
    <w:name w:val="header"/>
    <w:basedOn w:val="Normal"/>
    <w:link w:val="HeaderChar"/>
    <w:uiPriority w:val="99"/>
    <w:unhideWhenUsed/>
    <w:rsid w:val="005A3F7E"/>
    <w:pPr>
      <w:tabs>
        <w:tab w:val="center" w:pos="4320"/>
        <w:tab w:val="right" w:pos="8640"/>
      </w:tabs>
    </w:pPr>
  </w:style>
  <w:style w:type="character" w:customStyle="1" w:styleId="HeaderChar">
    <w:name w:val="Header Char"/>
    <w:basedOn w:val="DefaultParagraphFont"/>
    <w:link w:val="Header"/>
    <w:uiPriority w:val="99"/>
    <w:rsid w:val="005A3F7E"/>
    <w:rPr>
      <w:rFonts w:ascii="Calibri" w:eastAsiaTheme="minorEastAsia" w:hAnsi="Calibri"/>
      <w:szCs w:val="24"/>
    </w:rPr>
  </w:style>
  <w:style w:type="paragraph" w:styleId="Footer">
    <w:name w:val="footer"/>
    <w:basedOn w:val="Normal"/>
    <w:link w:val="FooterChar"/>
    <w:uiPriority w:val="99"/>
    <w:unhideWhenUsed/>
    <w:rsid w:val="005A3F7E"/>
    <w:pPr>
      <w:tabs>
        <w:tab w:val="center" w:pos="4320"/>
        <w:tab w:val="right" w:pos="8640"/>
      </w:tabs>
    </w:pPr>
  </w:style>
  <w:style w:type="character" w:customStyle="1" w:styleId="FooterChar">
    <w:name w:val="Footer Char"/>
    <w:basedOn w:val="DefaultParagraphFont"/>
    <w:link w:val="Footer"/>
    <w:uiPriority w:val="99"/>
    <w:rsid w:val="005A3F7E"/>
    <w:rPr>
      <w:rFonts w:ascii="Calibri" w:eastAsiaTheme="minorEastAsia" w:hAnsi="Calibri"/>
      <w:szCs w:val="24"/>
    </w:rPr>
  </w:style>
  <w:style w:type="character" w:styleId="PageNumber">
    <w:name w:val="page number"/>
    <w:basedOn w:val="DefaultParagraphFont"/>
    <w:uiPriority w:val="99"/>
    <w:semiHidden/>
    <w:unhideWhenUsed/>
    <w:rsid w:val="005A3F7E"/>
  </w:style>
  <w:style w:type="paragraph" w:customStyle="1" w:styleId="body-paragraph">
    <w:name w:val="body-paragraph"/>
    <w:basedOn w:val="Normal"/>
    <w:rsid w:val="001E6007"/>
    <w:pPr>
      <w:spacing w:before="100" w:beforeAutospacing="1" w:after="100" w:afterAutospacing="1"/>
    </w:pPr>
    <w:rPr>
      <w:rFonts w:ascii="Times" w:hAnsi="Times"/>
      <w:sz w:val="20"/>
      <w:szCs w:val="20"/>
    </w:rPr>
  </w:style>
  <w:style w:type="character" w:customStyle="1" w:styleId="medium-bold">
    <w:name w:val="medium-bold"/>
    <w:basedOn w:val="DefaultParagraphFont"/>
    <w:rsid w:val="001E6007"/>
  </w:style>
  <w:style w:type="character" w:styleId="Strong">
    <w:name w:val="Strong"/>
    <w:basedOn w:val="DefaultParagraphFont"/>
    <w:uiPriority w:val="22"/>
    <w:qFormat/>
    <w:rsid w:val="00524D30"/>
    <w:rPr>
      <w:b/>
      <w:bCs/>
    </w:rPr>
  </w:style>
  <w:style w:type="paragraph" w:customStyle="1" w:styleId="Nothing">
    <w:name w:val="Nothing"/>
    <w:link w:val="NothingChar"/>
    <w:qFormat/>
    <w:rsid w:val="005B58F1"/>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5B58F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5B58F1"/>
    <w:rPr>
      <w:sz w:val="24"/>
      <w:u w:val="thick"/>
    </w:rPr>
  </w:style>
  <w:style w:type="character" w:customStyle="1" w:styleId="Author-Date">
    <w:name w:val="Author-Date"/>
    <w:rsid w:val="005B58F1"/>
    <w:rPr>
      <w:b/>
      <w:sz w:val="24"/>
    </w:rPr>
  </w:style>
  <w:style w:type="paragraph" w:customStyle="1" w:styleId="Tags">
    <w:name w:val="Tags"/>
    <w:next w:val="Nothing"/>
    <w:rsid w:val="005B58F1"/>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5B58F1"/>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5A3F7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5A3F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3F7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3F7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A3F7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A3F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3F7E"/>
  </w:style>
  <w:style w:type="character" w:customStyle="1" w:styleId="Heading1Char">
    <w:name w:val="Heading 1 Char"/>
    <w:aliases w:val="Pocket Char"/>
    <w:basedOn w:val="DefaultParagraphFont"/>
    <w:link w:val="Heading1"/>
    <w:uiPriority w:val="9"/>
    <w:rsid w:val="005A3F7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3F7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A3F7E"/>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5A3F7E"/>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5A3F7E"/>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1"/>
    <w:qFormat/>
    <w:rsid w:val="005A3F7E"/>
    <w:rPr>
      <w:b/>
      <w:sz w:val="26"/>
      <w:u w:val="none"/>
    </w:rPr>
  </w:style>
  <w:style w:type="character" w:customStyle="1" w:styleId="StyleUnderline">
    <w:name w:val="Style Underline"/>
    <w:aliases w:val="Underline,Style Bold Underline,Intense Emphasis1,Style,apple-style-span + 6 pt,Bold,Kern at 16 pt,Intense Emphasis11,Intense Emphasis2,Intense Emphasis111,Intense Emphasis3,Intense Emphasis1111,Intense Emphasis4,HHeading 3 + 12 pt,ci,c"/>
    <w:basedOn w:val="DefaultParagraphFont"/>
    <w:uiPriority w:val="1"/>
    <w:qFormat/>
    <w:rsid w:val="005A3F7E"/>
    <w:rPr>
      <w:b/>
      <w:sz w:val="22"/>
      <w:u w:val="single"/>
    </w:rPr>
  </w:style>
  <w:style w:type="character" w:styleId="Hyperlink">
    <w:name w:val="Hyperlink"/>
    <w:aliases w:val="heading 1 (block title),Important,Read,Card Text"/>
    <w:basedOn w:val="DefaultParagraphFont"/>
    <w:uiPriority w:val="99"/>
    <w:unhideWhenUsed/>
    <w:rsid w:val="005A3F7E"/>
    <w:rPr>
      <w:color w:val="0563C1" w:themeColor="hyperlink"/>
      <w:u w:val="single"/>
    </w:rPr>
  </w:style>
  <w:style w:type="character" w:styleId="FollowedHyperlink">
    <w:name w:val="FollowedHyperlink"/>
    <w:basedOn w:val="DefaultParagraphFont"/>
    <w:uiPriority w:val="99"/>
    <w:semiHidden/>
    <w:unhideWhenUsed/>
    <w:rsid w:val="005B58F1"/>
    <w:rPr>
      <w:color w:val="auto"/>
      <w:u w:val="none"/>
    </w:rPr>
  </w:style>
  <w:style w:type="character" w:customStyle="1" w:styleId="nlmx">
    <w:name w:val="nlm_x"/>
    <w:basedOn w:val="DefaultParagraphFont"/>
    <w:rsid w:val="001902DC"/>
  </w:style>
  <w:style w:type="character" w:customStyle="1" w:styleId="apple-converted-space">
    <w:name w:val="apple-converted-space"/>
    <w:basedOn w:val="DefaultParagraphFont"/>
    <w:rsid w:val="001902DC"/>
  </w:style>
  <w:style w:type="paragraph" w:styleId="NormalWeb">
    <w:name w:val="Normal (Web)"/>
    <w:basedOn w:val="Normal"/>
    <w:uiPriority w:val="99"/>
    <w:unhideWhenUsed/>
    <w:rsid w:val="002C5312"/>
    <w:pPr>
      <w:spacing w:before="100" w:beforeAutospacing="1" w:after="100" w:afterAutospacing="1"/>
    </w:pPr>
    <w:rPr>
      <w:rFonts w:ascii="Times" w:hAnsi="Times" w:cs="Times New Roman"/>
      <w:sz w:val="20"/>
      <w:szCs w:val="20"/>
    </w:rPr>
  </w:style>
  <w:style w:type="paragraph" w:styleId="DocumentMap">
    <w:name w:val="Document Map"/>
    <w:basedOn w:val="Normal"/>
    <w:link w:val="DocumentMapChar"/>
    <w:uiPriority w:val="99"/>
    <w:semiHidden/>
    <w:unhideWhenUsed/>
    <w:rsid w:val="005A3F7E"/>
    <w:rPr>
      <w:rFonts w:ascii="Lucida Grande" w:hAnsi="Lucida Grande" w:cs="Lucida Grande"/>
    </w:rPr>
  </w:style>
  <w:style w:type="character" w:customStyle="1" w:styleId="DocumentMapChar">
    <w:name w:val="Document Map Char"/>
    <w:basedOn w:val="DefaultParagraphFont"/>
    <w:link w:val="DocumentMap"/>
    <w:uiPriority w:val="99"/>
    <w:semiHidden/>
    <w:rsid w:val="005A3F7E"/>
    <w:rPr>
      <w:rFonts w:ascii="Lucida Grande" w:eastAsiaTheme="minorEastAsia" w:hAnsi="Lucida Grande" w:cs="Lucida Grande"/>
      <w:szCs w:val="24"/>
    </w:rPr>
  </w:style>
  <w:style w:type="paragraph" w:styleId="NoSpacing">
    <w:name w:val="No Spacing"/>
    <w:uiPriority w:val="1"/>
    <w:rsid w:val="005A3F7E"/>
    <w:pPr>
      <w:spacing w:after="0" w:line="240" w:lineRule="auto"/>
    </w:pPr>
    <w:rPr>
      <w:rFonts w:eastAsiaTheme="minorEastAsia"/>
      <w:sz w:val="24"/>
      <w:szCs w:val="24"/>
    </w:rPr>
  </w:style>
  <w:style w:type="paragraph" w:styleId="ListParagraph">
    <w:name w:val="List Paragraph"/>
    <w:basedOn w:val="Normal"/>
    <w:uiPriority w:val="34"/>
    <w:rsid w:val="005A3F7E"/>
    <w:pPr>
      <w:ind w:left="720"/>
      <w:contextualSpacing/>
    </w:pPr>
  </w:style>
  <w:style w:type="paragraph" w:styleId="Header">
    <w:name w:val="header"/>
    <w:basedOn w:val="Normal"/>
    <w:link w:val="HeaderChar"/>
    <w:uiPriority w:val="99"/>
    <w:unhideWhenUsed/>
    <w:rsid w:val="005A3F7E"/>
    <w:pPr>
      <w:tabs>
        <w:tab w:val="center" w:pos="4320"/>
        <w:tab w:val="right" w:pos="8640"/>
      </w:tabs>
    </w:pPr>
  </w:style>
  <w:style w:type="character" w:customStyle="1" w:styleId="HeaderChar">
    <w:name w:val="Header Char"/>
    <w:basedOn w:val="DefaultParagraphFont"/>
    <w:link w:val="Header"/>
    <w:uiPriority w:val="99"/>
    <w:rsid w:val="005A3F7E"/>
    <w:rPr>
      <w:rFonts w:ascii="Calibri" w:eastAsiaTheme="minorEastAsia" w:hAnsi="Calibri"/>
      <w:szCs w:val="24"/>
    </w:rPr>
  </w:style>
  <w:style w:type="paragraph" w:styleId="Footer">
    <w:name w:val="footer"/>
    <w:basedOn w:val="Normal"/>
    <w:link w:val="FooterChar"/>
    <w:uiPriority w:val="99"/>
    <w:unhideWhenUsed/>
    <w:rsid w:val="005A3F7E"/>
    <w:pPr>
      <w:tabs>
        <w:tab w:val="center" w:pos="4320"/>
        <w:tab w:val="right" w:pos="8640"/>
      </w:tabs>
    </w:pPr>
  </w:style>
  <w:style w:type="character" w:customStyle="1" w:styleId="FooterChar">
    <w:name w:val="Footer Char"/>
    <w:basedOn w:val="DefaultParagraphFont"/>
    <w:link w:val="Footer"/>
    <w:uiPriority w:val="99"/>
    <w:rsid w:val="005A3F7E"/>
    <w:rPr>
      <w:rFonts w:ascii="Calibri" w:eastAsiaTheme="minorEastAsia" w:hAnsi="Calibri"/>
      <w:szCs w:val="24"/>
    </w:rPr>
  </w:style>
  <w:style w:type="character" w:styleId="PageNumber">
    <w:name w:val="page number"/>
    <w:basedOn w:val="DefaultParagraphFont"/>
    <w:uiPriority w:val="99"/>
    <w:semiHidden/>
    <w:unhideWhenUsed/>
    <w:rsid w:val="005A3F7E"/>
  </w:style>
  <w:style w:type="paragraph" w:customStyle="1" w:styleId="body-paragraph">
    <w:name w:val="body-paragraph"/>
    <w:basedOn w:val="Normal"/>
    <w:rsid w:val="001E6007"/>
    <w:pPr>
      <w:spacing w:before="100" w:beforeAutospacing="1" w:after="100" w:afterAutospacing="1"/>
    </w:pPr>
    <w:rPr>
      <w:rFonts w:ascii="Times" w:hAnsi="Times"/>
      <w:sz w:val="20"/>
      <w:szCs w:val="20"/>
    </w:rPr>
  </w:style>
  <w:style w:type="character" w:customStyle="1" w:styleId="medium-bold">
    <w:name w:val="medium-bold"/>
    <w:basedOn w:val="DefaultParagraphFont"/>
    <w:rsid w:val="001E6007"/>
  </w:style>
  <w:style w:type="character" w:styleId="Strong">
    <w:name w:val="Strong"/>
    <w:basedOn w:val="DefaultParagraphFont"/>
    <w:uiPriority w:val="22"/>
    <w:qFormat/>
    <w:rsid w:val="00524D30"/>
    <w:rPr>
      <w:b/>
      <w:bCs/>
    </w:rPr>
  </w:style>
  <w:style w:type="paragraph" w:customStyle="1" w:styleId="Nothing">
    <w:name w:val="Nothing"/>
    <w:link w:val="NothingChar"/>
    <w:qFormat/>
    <w:rsid w:val="005B58F1"/>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5B58F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5B58F1"/>
    <w:rPr>
      <w:sz w:val="24"/>
      <w:u w:val="thick"/>
    </w:rPr>
  </w:style>
  <w:style w:type="character" w:customStyle="1" w:styleId="Author-Date">
    <w:name w:val="Author-Date"/>
    <w:rsid w:val="005B58F1"/>
    <w:rPr>
      <w:b/>
      <w:sz w:val="24"/>
    </w:rPr>
  </w:style>
  <w:style w:type="paragraph" w:customStyle="1" w:styleId="Tags">
    <w:name w:val="Tags"/>
    <w:next w:val="Nothing"/>
    <w:rsid w:val="005B58F1"/>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5B58F1"/>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661323">
      <w:bodyDiv w:val="1"/>
      <w:marLeft w:val="0"/>
      <w:marRight w:val="0"/>
      <w:marTop w:val="0"/>
      <w:marBottom w:val="0"/>
      <w:divBdr>
        <w:top w:val="none" w:sz="0" w:space="0" w:color="auto"/>
        <w:left w:val="none" w:sz="0" w:space="0" w:color="auto"/>
        <w:bottom w:val="none" w:sz="0" w:space="0" w:color="auto"/>
        <w:right w:val="none" w:sz="0" w:space="0" w:color="auto"/>
      </w:divBdr>
    </w:div>
    <w:div w:id="1156073854">
      <w:bodyDiv w:val="1"/>
      <w:marLeft w:val="0"/>
      <w:marRight w:val="0"/>
      <w:marTop w:val="0"/>
      <w:marBottom w:val="0"/>
      <w:divBdr>
        <w:top w:val="none" w:sz="0" w:space="0" w:color="auto"/>
        <w:left w:val="none" w:sz="0" w:space="0" w:color="auto"/>
        <w:bottom w:val="none" w:sz="0" w:space="0" w:color="auto"/>
        <w:right w:val="none" w:sz="0" w:space="0" w:color="auto"/>
      </w:divBdr>
    </w:div>
    <w:div w:id="1379696151">
      <w:bodyDiv w:val="1"/>
      <w:marLeft w:val="0"/>
      <w:marRight w:val="0"/>
      <w:marTop w:val="0"/>
      <w:marBottom w:val="0"/>
      <w:divBdr>
        <w:top w:val="none" w:sz="0" w:space="0" w:color="auto"/>
        <w:left w:val="none" w:sz="0" w:space="0" w:color="auto"/>
        <w:bottom w:val="none" w:sz="0" w:space="0" w:color="auto"/>
        <w:right w:val="none" w:sz="0" w:space="0" w:color="auto"/>
      </w:divBdr>
    </w:div>
    <w:div w:id="207364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onlinelibrary.wiley.com/doi/10.1046/j.1461-0248.2002.00326.x/full" TargetMode="External"/><Relationship Id="rId21" Type="http://schemas.openxmlformats.org/officeDocument/2006/relationships/hyperlink" Target="http://onlinelibrary.wiley.com/doi/10.1046/j.1461-0248.2002.00326.x/full" TargetMode="External"/><Relationship Id="rId22" Type="http://schemas.openxmlformats.org/officeDocument/2006/relationships/hyperlink" Target="http://onlinelibrary.wiley.com/doi/10.1046/j.1461-0248.2002.00326.x/full" TargetMode="External"/><Relationship Id="rId23" Type="http://schemas.openxmlformats.org/officeDocument/2006/relationships/hyperlink" Target="http://onlinelibrary.wiley.com/doi/10.1046/j.1461-0248.2002.00326.x/full" TargetMode="External"/><Relationship Id="rId24" Type="http://schemas.openxmlformats.org/officeDocument/2006/relationships/hyperlink" Target="http://onlinelibrary.wiley.com/doi/10.1046/j.1461-0248.2002.00326.x/full" TargetMode="External"/><Relationship Id="rId25" Type="http://schemas.openxmlformats.org/officeDocument/2006/relationships/hyperlink" Target="http://onlinelibrary.wiley.com/doi/10.1046/j.1461-0248.2002.00326.x/full" TargetMode="External"/><Relationship Id="rId26" Type="http://schemas.openxmlformats.org/officeDocument/2006/relationships/hyperlink" Target="http://onlinelibrary.wiley.com/doi/10.1046/j.1461-0248.2002.00326.x/full" TargetMode="External"/><Relationship Id="rId27" Type="http://schemas.openxmlformats.org/officeDocument/2006/relationships/hyperlink" Target="http://onlinelibrary.wiley.com/doi/10.1046/j.1461-0248.2002.00326.x/full" TargetMode="External"/><Relationship Id="rId28" Type="http://schemas.openxmlformats.org/officeDocument/2006/relationships/hyperlink" Target="http://onlinelibrary.wiley.com/doi/10.1046/j.1461-0248.2002.00326.x/full" TargetMode="External"/><Relationship Id="rId29" Type="http://schemas.openxmlformats.org/officeDocument/2006/relationships/hyperlink" Target="http://onlinelibrary.wiley.com/doi/10.1046/j.1461-0248.2002.00326.x/full" TargetMode="External"/><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onlinelibrary.wiley.com/doi/10.1046/j.1461-0248.2002.00326.x/full" TargetMode="External"/><Relationship Id="rId31" Type="http://schemas.openxmlformats.org/officeDocument/2006/relationships/hyperlink" Target="http://onlinelibrary.wiley.com/doi/10.1046/j.1461-0248.2002.00326.x/full" TargetMode="External"/><Relationship Id="rId32" Type="http://schemas.openxmlformats.org/officeDocument/2006/relationships/hyperlink" Target="http://onlinelibrary.wiley.com/doi/10.1046/j.1461-0248.2002.00326.x/full" TargetMode="External"/><Relationship Id="rId9" Type="http://schemas.openxmlformats.org/officeDocument/2006/relationships/hyperlink" Target="http://lch.sagepub.com/content/5/3/353.abstract?rss=1" TargetMode="External"/><Relationship Id="rId6" Type="http://schemas.openxmlformats.org/officeDocument/2006/relationships/webSettings" Target="webSettings.xml"/><Relationship Id="rId7" Type="http://schemas.openxmlformats.org/officeDocument/2006/relationships/hyperlink" Target="http://ac.els-cdn.com/S0964569114000271/1-s2.0-S0964569114000271-main.pdf?_tid=8c0843d0-0c97-11e4-adb1-00000aab0f27&amp;acdnat=1405480756_049c29b3346e73503733392367f6acc8" TargetMode="External"/><Relationship Id="rId8" Type="http://schemas.openxmlformats.org/officeDocument/2006/relationships/hyperlink" Target="http://www.eco-action.org/dt/beerswil.html" TargetMode="External"/><Relationship Id="rId33" Type="http://schemas.openxmlformats.org/officeDocument/2006/relationships/hyperlink" Target="http://onlinelibrary.wiley.com/doi/10.1046/j.1461-0248.2002.00326.x/full" TargetMode="External"/><Relationship Id="rId34" Type="http://schemas.openxmlformats.org/officeDocument/2006/relationships/hyperlink" Target="http://www.eco-action.org/dt/beerswil.html" TargetMode="External"/><Relationship Id="rId35" Type="http://schemas.openxmlformats.org/officeDocument/2006/relationships/hyperlink" Target="http://www.jayhanson.us/page121.htm" TargetMode="External"/><Relationship Id="rId36" Type="http://schemas.openxmlformats.org/officeDocument/2006/relationships/hyperlink" Target="http://www.eco-action.org/dt/beerswil.html" TargetMode="External"/><Relationship Id="rId10" Type="http://schemas.openxmlformats.org/officeDocument/2006/relationships/hyperlink" Target="http://www.sussex.ac.uk/profiles/240040" TargetMode="External"/><Relationship Id="rId11" Type="http://schemas.openxmlformats.org/officeDocument/2006/relationships/hyperlink" Target="http://www.dfg.ca.gov/marine/channel_islands/specialsession.asp" TargetMode="External"/><Relationship Id="rId12" Type="http://schemas.openxmlformats.org/officeDocument/2006/relationships/hyperlink" Target="http://mic.com/articles/4090/why-the-federal-government-not-states-should-regulate-the-environment" TargetMode="External"/><Relationship Id="rId13" Type="http://schemas.openxmlformats.org/officeDocument/2006/relationships/hyperlink" Target="http://www.worldbank.org/en/news/feature/2012/02/23/marine-protected-areas-vital-to-restoring-biodiversity" TargetMode="External"/><Relationship Id="rId14" Type="http://schemas.openxmlformats.org/officeDocument/2006/relationships/hyperlink" Target="http://onlinelibrary.wiley.com/doi/10.1046/j.1461-0248.2002.00326.x/full" TargetMode="External"/><Relationship Id="rId15" Type="http://schemas.openxmlformats.org/officeDocument/2006/relationships/hyperlink" Target="http://onlinelibrary.wiley.com/doi/10.1046/j.1461-0248.2002.00326.x/full" TargetMode="External"/><Relationship Id="rId16" Type="http://schemas.openxmlformats.org/officeDocument/2006/relationships/hyperlink" Target="http://onlinelibrary.wiley.com/doi/10.1046/j.1461-0248.2002.00326.x/full" TargetMode="External"/><Relationship Id="rId17" Type="http://schemas.openxmlformats.org/officeDocument/2006/relationships/hyperlink" Target="http://onlinelibrary.wiley.com/doi/10.1046/j.1461-0248.2002.00326.x/full" TargetMode="External"/><Relationship Id="rId18" Type="http://schemas.openxmlformats.org/officeDocument/2006/relationships/hyperlink" Target="http://onlinelibrary.wiley.com/doi/10.1046/j.1461-0248.2002.00326.x/full" TargetMode="External"/><Relationship Id="rId19" Type="http://schemas.openxmlformats.org/officeDocument/2006/relationships/hyperlink" Target="http://onlinelibrary.wiley.com/doi/10.1046/j.1461-0248.2002.00326.x/full" TargetMode="External"/><Relationship Id="rId37" Type="http://schemas.openxmlformats.org/officeDocument/2006/relationships/hyperlink" Target="http://resources.ca.gov/ocean/html/chapt_3.html" TargetMode="External"/><Relationship Id="rId38" Type="http://schemas.openxmlformats.org/officeDocument/2006/relationships/hyperlink" Target="http://www.sciencedirect.com/science/article/pii/S0964569114001458" TargetMode="External"/><Relationship Id="rId39" Type="http://schemas.openxmlformats.org/officeDocument/2006/relationships/hyperlink" Target="http://www.nzdl.org/gsdlmod?e=d-00000-00---off-0envl--00-0----0-10-0---0---0direct-10---4-------0-1l--11-en-50---20-about---00-0-1-00-0-0-11-1-0utfZz-8-00&amp;cl=CL3.33&amp;d=HASH015e0d6a44dfd69a2ad9fcdc.1&amp;gt=2" TargetMode="External"/><Relationship Id="rId40" Type="http://schemas.openxmlformats.org/officeDocument/2006/relationships/hyperlink" Target="http://voiceofrussia.com/uk/news/2014_06_23/Worlds-largest-marine-protected-area-a-political-and-ecological-move-0370/" TargetMode="External"/><Relationship Id="rId41" Type="http://schemas.openxmlformats.org/officeDocument/2006/relationships/hyperlink" Target="http://www.esajournals.org/doi/abs/10.1890/1051-0761%281998%298%5BS79%3AMRANBN%5D2.0.CO%3B2" TargetMode="External"/><Relationship Id="rId42" Type="http://schemas.openxmlformats.org/officeDocument/2006/relationships/hyperlink" Target="http://go.worldbank.org/KTZE9ICSO0" TargetMode="External"/><Relationship Id="rId43" Type="http://schemas.openxmlformats.org/officeDocument/2006/relationships/hyperlink" Target="http://www.sciencedaily.com/releases/2013/05/130512140946.htm" TargetMode="External"/><Relationship Id="rId44" Type="http://schemas.openxmlformats.org/officeDocument/2006/relationships/hyperlink" Target="http://www.ecospherics.net/pages/mpa.htm" TargetMode="External"/><Relationship Id="rId45" Type="http://schemas.openxmlformats.org/officeDocument/2006/relationships/hyperlink" Target="http://www.marine-conservation.org/what-we-do/program-areas/high-se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ho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70</Pages>
  <Words>31576</Words>
  <Characters>179986</Characters>
  <Application>Microsoft Macintosh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Garcia</dc:creator>
  <cp:keywords>5.0</cp:keywords>
  <dc:description/>
  <cp:lastModifiedBy>Emily Hong</cp:lastModifiedBy>
  <cp:revision>2</cp:revision>
  <dcterms:created xsi:type="dcterms:W3CDTF">2014-07-19T20:27:00Z</dcterms:created>
  <dcterms:modified xsi:type="dcterms:W3CDTF">2014-07-19T20:27:00Z</dcterms:modified>
</cp:coreProperties>
</file>