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377F" w:rsidRDefault="009E20A0" w:rsidP="009E20A0">
      <w:pPr>
        <w:pStyle w:val="Heading1"/>
        <w:rPr>
          <w:rFonts w:asciiTheme="minorHAnsi" w:hAnsiTheme="minorHAnsi"/>
        </w:rPr>
      </w:pPr>
      <w:r w:rsidRPr="00513DFD">
        <w:rPr>
          <w:rFonts w:asciiTheme="minorHAnsi" w:hAnsiTheme="minorHAnsi"/>
        </w:rPr>
        <w:t xml:space="preserve">Biologically Significant Areas Case </w:t>
      </w:r>
      <w:proofErr w:type="spellStart"/>
      <w:r w:rsidRPr="00513DFD">
        <w:rPr>
          <w:rFonts w:asciiTheme="minorHAnsi" w:hAnsiTheme="minorHAnsi"/>
        </w:rPr>
        <w:t>Neg</w:t>
      </w:r>
      <w:proofErr w:type="spellEnd"/>
    </w:p>
    <w:p w:rsidR="005A47DA" w:rsidRPr="005A47DA" w:rsidRDefault="005A47DA" w:rsidP="005A47DA">
      <w:r>
        <w:t>WRITTEN BY MICK VALLADARES WOO</w:t>
      </w:r>
    </w:p>
    <w:p w:rsidR="009E20A0" w:rsidRPr="00513DFD" w:rsidRDefault="009E20A0" w:rsidP="009E20A0">
      <w:pPr>
        <w:pStyle w:val="Heading2"/>
        <w:rPr>
          <w:rFonts w:asciiTheme="minorHAnsi" w:hAnsiTheme="minorHAnsi"/>
        </w:rPr>
      </w:pPr>
      <w:r w:rsidRPr="00513DFD">
        <w:rPr>
          <w:rFonts w:asciiTheme="minorHAnsi" w:hAnsiTheme="minorHAnsi"/>
        </w:rPr>
        <w:t>&gt;&gt; Topicality &lt;&lt;</w:t>
      </w:r>
    </w:p>
    <w:p w:rsidR="0054700B" w:rsidRDefault="0054700B" w:rsidP="0054700B">
      <w:pPr>
        <w:pStyle w:val="Heading4"/>
        <w:numPr>
          <w:ilvl w:val="0"/>
          <w:numId w:val="11"/>
        </w:numPr>
      </w:pPr>
      <w:r>
        <w:t>Increase means the plan must mandate more development</w:t>
      </w:r>
    </w:p>
    <w:p w:rsidR="0054700B" w:rsidRPr="00A304AE" w:rsidRDefault="0054700B" w:rsidP="0054700B">
      <w:pPr>
        <w:pStyle w:val="Heading4"/>
      </w:pPr>
      <w:r w:rsidRPr="00A304AE">
        <w:t>Increase means make greater</w:t>
      </w:r>
    </w:p>
    <w:p w:rsidR="0054700B" w:rsidRPr="00A304AE" w:rsidRDefault="0054700B" w:rsidP="0054700B">
      <w:pPr>
        <w:pStyle w:val="CardIndented"/>
        <w:ind w:left="0"/>
      </w:pPr>
      <w:proofErr w:type="spellStart"/>
      <w:r w:rsidRPr="00A304AE">
        <w:rPr>
          <w:rStyle w:val="Style13ptBold"/>
        </w:rPr>
        <w:t>Meriam</w:t>
      </w:r>
      <w:proofErr w:type="spellEnd"/>
      <w:r w:rsidRPr="00A304AE">
        <w:rPr>
          <w:rStyle w:val="Style13ptBold"/>
        </w:rPr>
        <w:t xml:space="preserve"> Webster 13</w:t>
      </w:r>
      <w:r w:rsidRPr="00A304AE">
        <w:t xml:space="preserve">  http://www.merriam-webster.com/dictionary/increase</w:t>
      </w:r>
    </w:p>
    <w:p w:rsidR="0054700B" w:rsidRPr="00A304AE" w:rsidRDefault="0054700B" w:rsidP="0054700B">
      <w:pPr>
        <w:pStyle w:val="CardIndented"/>
      </w:pPr>
      <w:proofErr w:type="spellStart"/>
      <w:r w:rsidRPr="00A304AE">
        <w:rPr>
          <w:rStyle w:val="StyleUnderline"/>
        </w:rPr>
        <w:t>in·crease</w:t>
      </w:r>
      <w:proofErr w:type="spellEnd"/>
      <w:r>
        <w:t xml:space="preserve"> </w:t>
      </w:r>
      <w:r w:rsidRPr="00A304AE">
        <w:t>verb \in-ˈ</w:t>
      </w:r>
      <w:proofErr w:type="spellStart"/>
      <w:r w:rsidRPr="00A304AE">
        <w:t>krēs</w:t>
      </w:r>
      <w:proofErr w:type="spellEnd"/>
      <w:r w:rsidRPr="00A304AE">
        <w:t>, ˈin-ˌ\</w:t>
      </w:r>
      <w:r>
        <w:t xml:space="preserve"> </w:t>
      </w:r>
      <w:proofErr w:type="spellStart"/>
      <w:r w:rsidRPr="00A304AE">
        <w:t>in·creasedin·creas·ing</w:t>
      </w:r>
      <w:proofErr w:type="spellEnd"/>
      <w:r>
        <w:t xml:space="preserve"> </w:t>
      </w:r>
      <w:r w:rsidRPr="00A304AE">
        <w:t>Definition of INCREASE</w:t>
      </w:r>
      <w:r>
        <w:t xml:space="preserve"> </w:t>
      </w:r>
      <w:r w:rsidRPr="00A304AE">
        <w:t>intransitive verb</w:t>
      </w:r>
      <w:r>
        <w:t xml:space="preserve"> </w:t>
      </w:r>
      <w:r w:rsidRPr="00A304AE">
        <w:t>1: to become progressively greater (as in size, amount, number, or intensity)</w:t>
      </w:r>
      <w:r>
        <w:t xml:space="preserve"> </w:t>
      </w:r>
      <w:r w:rsidRPr="00A304AE">
        <w:t>2: to multiply by the production of young</w:t>
      </w:r>
      <w:r>
        <w:t xml:space="preserve"> </w:t>
      </w:r>
      <w:r w:rsidRPr="00A304AE">
        <w:t>transitive verb</w:t>
      </w:r>
      <w:r>
        <w:t xml:space="preserve"> </w:t>
      </w:r>
      <w:r w:rsidRPr="00A304AE">
        <w:rPr>
          <w:rStyle w:val="StyleUnderline"/>
        </w:rPr>
        <w:t>1: to make greater : augment</w:t>
      </w:r>
      <w:r>
        <w:rPr>
          <w:rStyle w:val="StyleUnderline"/>
        </w:rPr>
        <w:t xml:space="preserve"> </w:t>
      </w:r>
      <w:r w:rsidRPr="00A304AE">
        <w:t>2</w:t>
      </w:r>
      <w:r>
        <w:t xml:space="preserve"> </w:t>
      </w:r>
      <w:r w:rsidRPr="00A304AE">
        <w:t>obsolete : enrich</w:t>
      </w:r>
    </w:p>
    <w:p w:rsidR="0054700B" w:rsidRDefault="0054700B" w:rsidP="0054700B">
      <w:pPr>
        <w:rPr>
          <w:rStyle w:val="Style13ptBold"/>
        </w:rPr>
      </w:pPr>
    </w:p>
    <w:p w:rsidR="0054700B" w:rsidRDefault="0054700B" w:rsidP="0054700B">
      <w:pPr>
        <w:rPr>
          <w:rStyle w:val="Style13ptBold"/>
        </w:rPr>
      </w:pPr>
      <w:r>
        <w:rPr>
          <w:rStyle w:val="Style13ptBold"/>
        </w:rPr>
        <w:t xml:space="preserve">Increase excludes decrease </w:t>
      </w:r>
    </w:p>
    <w:p w:rsidR="0054700B" w:rsidRPr="00A304AE" w:rsidRDefault="0054700B" w:rsidP="0054700B">
      <w:pPr>
        <w:rPr>
          <w:rFonts w:eastAsia="Times New Roman"/>
          <w:szCs w:val="20"/>
        </w:rPr>
      </w:pPr>
      <w:r w:rsidRPr="00A304AE">
        <w:rPr>
          <w:rStyle w:val="Style13ptBold"/>
        </w:rPr>
        <w:t>Words and Phrases 8</w:t>
      </w:r>
      <w:r w:rsidRPr="00A304AE">
        <w:rPr>
          <w:rFonts w:eastAsia="Times New Roman"/>
          <w:szCs w:val="20"/>
        </w:rPr>
        <w:t xml:space="preserve"> </w:t>
      </w:r>
      <w:proofErr w:type="spellStart"/>
      <w:r w:rsidRPr="00A304AE">
        <w:rPr>
          <w:rFonts w:eastAsia="Times New Roman"/>
          <w:szCs w:val="20"/>
        </w:rPr>
        <w:t>vol</w:t>
      </w:r>
      <w:proofErr w:type="spellEnd"/>
      <w:r w:rsidRPr="00A304AE">
        <w:rPr>
          <w:rFonts w:eastAsia="Times New Roman"/>
          <w:szCs w:val="20"/>
        </w:rPr>
        <w:t xml:space="preserve"> 20B p 264</w:t>
      </w:r>
    </w:p>
    <w:p w:rsidR="0054700B" w:rsidRDefault="0054700B" w:rsidP="0054700B">
      <w:pPr>
        <w:pStyle w:val="CardIndented"/>
      </w:pPr>
      <w:r w:rsidRPr="00A304AE">
        <w:t>U.S. Ct. Cl. 1919  Act March 4, 1909, § 2, 35 Stat. 1065</w:t>
      </w:r>
      <w:r w:rsidRPr="00A304AE">
        <w:rPr>
          <w:rStyle w:val="StyleUnderline"/>
        </w:rPr>
        <w:t>, authorizing</w:t>
      </w:r>
      <w:r w:rsidRPr="00A304AE">
        <w:t xml:space="preserve"> the Secretary of the Treasury </w:t>
      </w:r>
      <w:r w:rsidRPr="00A304AE">
        <w:rPr>
          <w:rStyle w:val="StyleUnderline"/>
        </w:rPr>
        <w:t>to "increase</w:t>
      </w:r>
      <w:r w:rsidRPr="00A304AE">
        <w:t xml:space="preserve">" and "fix" compensation of inspectors of customs, as he may think advisable, not to exceed a certain amount, </w:t>
      </w:r>
      <w:r w:rsidRPr="00A304AE">
        <w:rPr>
          <w:rStyle w:val="StyleUnderline"/>
        </w:rPr>
        <w:t>gives no power to decrease</w:t>
      </w:r>
      <w:r w:rsidRPr="00A304AE">
        <w:t xml:space="preserve"> compensation: "fix" being controlled by "increase."  </w:t>
      </w:r>
      <w:proofErr w:type="spellStart"/>
      <w:r w:rsidRPr="00A304AE">
        <w:t>Cochnower</w:t>
      </w:r>
      <w:proofErr w:type="spellEnd"/>
      <w:r w:rsidRPr="00A304AE">
        <w:t xml:space="preserve"> v. United States, 39 </w:t>
      </w:r>
      <w:proofErr w:type="spellStart"/>
      <w:r w:rsidRPr="00A304AE">
        <w:t>S.Ct</w:t>
      </w:r>
      <w:proofErr w:type="spellEnd"/>
      <w:r w:rsidRPr="00A304AE">
        <w:t xml:space="preserve">. 137, 248 U.S. 405, 63 </w:t>
      </w:r>
      <w:proofErr w:type="spellStart"/>
      <w:r w:rsidRPr="00A304AE">
        <w:t>L.Ed</w:t>
      </w:r>
      <w:proofErr w:type="spellEnd"/>
      <w:r w:rsidRPr="00A304AE">
        <w:t xml:space="preserve">. 328, modified 39 </w:t>
      </w:r>
      <w:proofErr w:type="spellStart"/>
      <w:r w:rsidRPr="00A304AE">
        <w:t>S.Ct</w:t>
      </w:r>
      <w:proofErr w:type="spellEnd"/>
      <w:r w:rsidRPr="00A304AE">
        <w:t xml:space="preserve">. 387, 249 U.S. 588, 63 </w:t>
      </w:r>
      <w:proofErr w:type="spellStart"/>
      <w:r w:rsidRPr="00A304AE">
        <w:t>L.Ed</w:t>
      </w:r>
      <w:proofErr w:type="spellEnd"/>
      <w:r w:rsidRPr="00A304AE">
        <w:t xml:space="preserve">. 790 – </w:t>
      </w:r>
      <w:proofErr w:type="spellStart"/>
      <w:r w:rsidRPr="00A304AE">
        <w:t>Cust</w:t>
      </w:r>
      <w:proofErr w:type="spellEnd"/>
      <w:r w:rsidRPr="00A304AE">
        <w:t xml:space="preserve">. </w:t>
      </w:r>
      <w:proofErr w:type="spellStart"/>
      <w:r w:rsidRPr="00A304AE">
        <w:t>Dut</w:t>
      </w:r>
      <w:proofErr w:type="spellEnd"/>
      <w:r w:rsidRPr="00A304AE">
        <w:t>. 60.</w:t>
      </w:r>
    </w:p>
    <w:p w:rsidR="0054700B" w:rsidRDefault="0054700B" w:rsidP="0054700B">
      <w:pPr>
        <w:pStyle w:val="CardIndented"/>
      </w:pPr>
    </w:p>
    <w:p w:rsidR="0054700B" w:rsidRDefault="0054700B" w:rsidP="0054700B">
      <w:pPr>
        <w:pStyle w:val="Heading4"/>
        <w:numPr>
          <w:ilvl w:val="0"/>
          <w:numId w:val="11"/>
        </w:numPr>
      </w:pPr>
      <w:r>
        <w:t>Violation – the plan restricts development</w:t>
      </w:r>
    </w:p>
    <w:p w:rsidR="0054700B" w:rsidRPr="005D3352" w:rsidRDefault="0054700B" w:rsidP="0054700B">
      <w:pPr>
        <w:pStyle w:val="Heading4"/>
      </w:pPr>
      <w:r w:rsidRPr="005D3352">
        <w:t>Ocean development means commercial action, not preservation</w:t>
      </w:r>
    </w:p>
    <w:p w:rsidR="0054700B" w:rsidRPr="003054D7" w:rsidRDefault="0054700B" w:rsidP="0054700B">
      <w:pPr>
        <w:rPr>
          <w:szCs w:val="20"/>
        </w:rPr>
      </w:pPr>
      <w:r w:rsidRPr="003054D7">
        <w:rPr>
          <w:rStyle w:val="Style13ptBold"/>
        </w:rPr>
        <w:t>Underhill 7</w:t>
      </w:r>
      <w:r>
        <w:rPr>
          <w:rStyle w:val="verdana"/>
          <w:szCs w:val="20"/>
        </w:rPr>
        <w:t xml:space="preserve">   </w:t>
      </w:r>
      <w:r w:rsidRPr="003054D7">
        <w:rPr>
          <w:rStyle w:val="verdana"/>
          <w:szCs w:val="20"/>
        </w:rPr>
        <w:t xml:space="preserve">Stefan R. Underhill, United States District Judge.   </w:t>
      </w:r>
      <w:r w:rsidRPr="003054D7">
        <w:rPr>
          <w:rFonts w:eastAsia="Times New Roman"/>
          <w:sz w:val="16"/>
          <w:szCs w:val="20"/>
        </w:rPr>
        <w:t xml:space="preserve">STATE OF CONNECTICUT and ARTHUR J. ROCQUE, JR., COMMISSIONER OF THE CONNECTICUT DEPARTMENT OF ENVIRONMENTAL PROTECTION, Plaintiffs, v. UNITED STATES DEPARTMENT OF COMMERCE and THE HONORABLE DONALD L. EVANS, IN HIS CAPACITY AS SECRETARY OF COMMERCE, Defendants, ISLANDER EAST PIPELINE COMPANY, LLC, </w:t>
      </w:r>
      <w:proofErr w:type="spellStart"/>
      <w:r w:rsidRPr="003054D7">
        <w:rPr>
          <w:rFonts w:eastAsia="Times New Roman"/>
          <w:sz w:val="16"/>
          <w:szCs w:val="20"/>
        </w:rPr>
        <w:t>Intervenor</w:t>
      </w:r>
      <w:proofErr w:type="spellEnd"/>
      <w:r w:rsidRPr="003054D7">
        <w:rPr>
          <w:rFonts w:eastAsia="Times New Roman"/>
          <w:sz w:val="16"/>
          <w:szCs w:val="20"/>
        </w:rPr>
        <w:t xml:space="preserve"> </w:t>
      </w:r>
      <w:proofErr w:type="spellStart"/>
      <w:r w:rsidRPr="003054D7">
        <w:rPr>
          <w:rFonts w:eastAsia="Times New Roman"/>
          <w:sz w:val="16"/>
          <w:szCs w:val="20"/>
        </w:rPr>
        <w:t>Defendant.CIVIL</w:t>
      </w:r>
      <w:proofErr w:type="spellEnd"/>
      <w:r w:rsidRPr="003054D7">
        <w:rPr>
          <w:rFonts w:eastAsia="Times New Roman"/>
          <w:sz w:val="16"/>
          <w:szCs w:val="20"/>
        </w:rPr>
        <w:t xml:space="preserve"> ACTION NO. 3:04cv1271 (SRU)     UNITED STATES DISTRICT COURT FOR THE DISTRICT OF CONNECTICUT </w:t>
      </w:r>
      <w:r w:rsidRPr="003054D7">
        <w:rPr>
          <w:rFonts w:eastAsia="Times New Roman"/>
          <w:szCs w:val="20"/>
        </w:rPr>
        <w:t xml:space="preserve">   2007 U.S. Dist. LEXIS 59320    August 15, 2007, Decided  lexis</w:t>
      </w:r>
    </w:p>
    <w:p w:rsidR="0054700B" w:rsidRDefault="0054700B" w:rsidP="0054700B">
      <w:pPr>
        <w:pStyle w:val="CardIndented"/>
      </w:pPr>
      <w:r>
        <w:t xml:space="preserve">The term "develop" is not defined in the statute, and there is a dearth of case law on the subject. In the "absence of statutory guidance as to the meaning of a particular term, it is appropriate to look to its dictionary definition in order to discern its meaning in a given context." Connecticut v. Clifton Owens, 100 Conn. App. 619, 639, 918 A.2d 1041 (2007). </w:t>
      </w:r>
      <w:r w:rsidRPr="002E3D15">
        <w:t>There are various definitions of the term "develop," some of which connote commercial and industrial progress, and some of which imply natural growth.</w:t>
      </w:r>
      <w:r>
        <w:t xml:space="preserve"> See BLACK'S LAW DICTIONARY 462 (7th ed. 1999); WEBSTER'S NEW COLLEGE DICTIONARY 310 (2d ed. 1995). Having gained no clear answer from the dictionary, words must be given their "plain and ordinary meaning . . . unless the context indicates that a different meaning was intended." Connecticut v. Vickers, 260 Conn. 219, 224, 796 A.2d 502 (2002).  [*19] Here, the plain meaning of the term "develop" includes commercial improvement. </w:t>
      </w:r>
      <w:r w:rsidRPr="002E3D15">
        <w:rPr>
          <w:rStyle w:val="StyleUnderline"/>
        </w:rPr>
        <w:t>Connecticut argues</w:t>
      </w:r>
      <w:r>
        <w:t xml:space="preserve">, in effect, </w:t>
      </w:r>
      <w:r w:rsidRPr="002E3D15">
        <w:rPr>
          <w:rStyle w:val="StyleUnderline"/>
        </w:rPr>
        <w:t>that by placing the term "develop" in the context of other terms, such as "preserve, protect, and restore," the definition of "develop" must have a natural, conservationist meaning. That argument is not supported by the legislative history of the CZMA</w:t>
      </w:r>
      <w:r>
        <w:t xml:space="preserve">. Congress intended the CZMA to balance conservation of environmental resources with commercial development in the coastal zone. </w:t>
      </w:r>
      <w:r w:rsidRPr="005C46D3">
        <w:rPr>
          <w:rStyle w:val="StyleUnderline"/>
        </w:rPr>
        <w:t>See</w:t>
      </w:r>
      <w:r>
        <w:t xml:space="preserve">, e.g., </w:t>
      </w:r>
      <w:r w:rsidRPr="005C46D3">
        <w:rPr>
          <w:rStyle w:val="StyleUnderline"/>
        </w:rPr>
        <w:t>COASTAL AND OCEAN LAW</w:t>
      </w:r>
      <w:r>
        <w:t xml:space="preserve"> at 229. </w:t>
      </w:r>
      <w:r w:rsidRPr="005D3352">
        <w:rPr>
          <w:rStyle w:val="StyleUnderline"/>
        </w:rPr>
        <w:t>In fact, in the context of the CZMA, the term "develop" has been defined to mean commercial improvement.</w:t>
      </w:r>
      <w:r>
        <w:t xml:space="preserve"> Id. </w:t>
      </w:r>
      <w:r w:rsidRPr="005D3352">
        <w:rPr>
          <w:rStyle w:val="StyleUnderline"/>
        </w:rPr>
        <w:t>("[T]he CZMA reflects a competing national interest in encouraging development of coastal resources."</w:t>
      </w:r>
      <w:r>
        <w:t>).See also Conservation Law Foundation v. Watt, 560 F. Supp. 561, 575 (D. Mass. 1983) (noting that the CZMA recognizes a wide range of uses of the coastal zones, including economic development).</w:t>
      </w:r>
    </w:p>
    <w:p w:rsidR="0054700B" w:rsidRDefault="0054700B" w:rsidP="0054700B">
      <w:pPr>
        <w:pStyle w:val="Heading4"/>
      </w:pPr>
      <w:r>
        <w:t>Sustainable development reduces development</w:t>
      </w:r>
    </w:p>
    <w:p w:rsidR="0054700B" w:rsidRDefault="0054700B" w:rsidP="0054700B">
      <w:r w:rsidRPr="002F6980">
        <w:rPr>
          <w:rStyle w:val="Style13ptBold"/>
        </w:rPr>
        <w:t>UN 11</w:t>
      </w:r>
      <w:r>
        <w:t xml:space="preserve">   UN Conference on Sustainable Development  (Rio+20)    2011  An inter-agency paper towards the preparation of the    Blueprint for ocean and coastal sustainability         </w:t>
      </w:r>
      <w:hyperlink r:id="rId5" w:history="1">
        <w:r w:rsidRPr="00BD1481">
          <w:rPr>
            <w:rStyle w:val="Hyperlink"/>
          </w:rPr>
          <w:t>http://www.unesco.org/new/fileadmin/ MULTIMEDIA/HQ/SC/pdf/ interagency_blue_paper_ocean_rioPlus20.pdf</w:t>
        </w:r>
      </w:hyperlink>
    </w:p>
    <w:p w:rsidR="0054700B" w:rsidRDefault="0054700B" w:rsidP="0054700B">
      <w:pPr>
        <w:pStyle w:val="CardIndented"/>
      </w:pPr>
      <w:r>
        <w:t xml:space="preserve">SIDS expect Rio+20 to provide support for </w:t>
      </w:r>
      <w:r w:rsidRPr="00420FEA">
        <w:rPr>
          <w:rStyle w:val="StyleUnderline"/>
        </w:rPr>
        <w:t>sustainable ocean development</w:t>
      </w:r>
      <w:r>
        <w:t xml:space="preserve"> and protection of resources. </w:t>
      </w:r>
      <w:r w:rsidRPr="00420FEA">
        <w:rPr>
          <w:rStyle w:val="StyleUnderline"/>
        </w:rPr>
        <w:t xml:space="preserve">Measures could include actions to reduce fishing overcapacity, to establish MPAs, enhance and support local coastal management efforts, </w:t>
      </w:r>
      <w:r w:rsidRPr="000A35FC">
        <w:t>improve wastewater treatment as well as solid waste management and recycling.</w:t>
      </w:r>
      <w:r w:rsidRPr="00420FEA">
        <w:rPr>
          <w:rStyle w:val="StyleUnderline"/>
        </w:rPr>
        <w:t xml:space="preserve"> </w:t>
      </w:r>
      <w:r>
        <w:t xml:space="preserve">Significantly, capacity development could take place through SIDS-SIDS partnerships based on the sharing and consolidation of unique SIDS approaches to coastal management; such as the Pacific Locally Managed Marine Areas (LMMA) network, the recognition and transmission of local and indigenous knowledge and customary management of the coastal environment, and community participation in scientific coastal monitoring, management and decision-making as practiced in UNESCO’s </w:t>
      </w:r>
      <w:proofErr w:type="spellStart"/>
      <w:r>
        <w:t>Sandwatch</w:t>
      </w:r>
      <w:proofErr w:type="spellEnd"/>
      <w:r>
        <w:t xml:space="preserve"> </w:t>
      </w:r>
      <w:proofErr w:type="spellStart"/>
      <w:r>
        <w:t>programme</w:t>
      </w:r>
      <w:proofErr w:type="spellEnd"/>
      <w:r>
        <w:t xml:space="preserve">. </w:t>
      </w:r>
    </w:p>
    <w:p w:rsidR="0054700B" w:rsidRDefault="0054700B" w:rsidP="0054700B">
      <w:pPr>
        <w:pStyle w:val="Heading4"/>
        <w:numPr>
          <w:ilvl w:val="0"/>
          <w:numId w:val="11"/>
        </w:numPr>
      </w:pPr>
      <w:r>
        <w:t>The affirmative interpretation is bad for debate</w:t>
      </w:r>
    </w:p>
    <w:p w:rsidR="0054700B" w:rsidRDefault="0054700B" w:rsidP="0054700B">
      <w:pPr>
        <w:pStyle w:val="Heading4"/>
      </w:pPr>
      <w:r>
        <w:t xml:space="preserve">Limits are necessary for negative preparation and clash.  The aff </w:t>
      </w:r>
      <w:proofErr w:type="spellStart"/>
      <w:r>
        <w:t>unlimits</w:t>
      </w:r>
      <w:proofErr w:type="spellEnd"/>
      <w:r>
        <w:t xml:space="preserve"> by making every action topical – both increases in development and decreases in development.  </w:t>
      </w:r>
    </w:p>
    <w:p w:rsidR="0054700B" w:rsidRDefault="0054700B" w:rsidP="0054700B">
      <w:pPr>
        <w:pStyle w:val="CardIndented"/>
      </w:pPr>
    </w:p>
    <w:p w:rsidR="0054700B" w:rsidRDefault="0054700B" w:rsidP="0054700B">
      <w:pPr>
        <w:pStyle w:val="Heading4"/>
        <w:numPr>
          <w:ilvl w:val="0"/>
          <w:numId w:val="11"/>
        </w:numPr>
      </w:pPr>
      <w:r>
        <w:t>T is voter because it's necessary for good, well-prepared debating</w:t>
      </w:r>
    </w:p>
    <w:p w:rsidR="009E20A0" w:rsidRPr="00513DFD" w:rsidRDefault="009E20A0" w:rsidP="009E20A0">
      <w:pPr>
        <w:rPr>
          <w:rFonts w:asciiTheme="minorHAnsi" w:hAnsiTheme="minorHAnsi"/>
        </w:rPr>
      </w:pPr>
    </w:p>
    <w:p w:rsidR="009E20A0" w:rsidRDefault="009E20A0" w:rsidP="009E20A0">
      <w:pPr>
        <w:pStyle w:val="Heading2"/>
        <w:rPr>
          <w:rFonts w:asciiTheme="minorHAnsi" w:hAnsiTheme="minorHAnsi"/>
        </w:rPr>
      </w:pPr>
      <w:r w:rsidRPr="00513DFD">
        <w:rPr>
          <w:rFonts w:asciiTheme="minorHAnsi" w:hAnsiTheme="minorHAnsi"/>
        </w:rPr>
        <w:t>&gt;&gt; Indigenous CP &lt;&lt;</w:t>
      </w:r>
    </w:p>
    <w:p w:rsidR="00AD7FF3" w:rsidRDefault="00AD7FF3" w:rsidP="00982F88">
      <w:pPr>
        <w:pStyle w:val="Heading4"/>
      </w:pPr>
      <w:r>
        <w:t>CP Text: The United States federal government should</w:t>
      </w:r>
      <w:r w:rsidR="00982F88">
        <w:t xml:space="preserve"> enter into a prior binding consultation with the relevant indigenous peoples of the US over the designation</w:t>
      </w:r>
      <w:r>
        <w:t xml:space="preserve"> ecologically and biologically significant marine areas (EBSAs) in US territorial waters a</w:t>
      </w:r>
      <w:r w:rsidR="00982F88">
        <w:t>s marine protected areas (MPAs).</w:t>
      </w:r>
    </w:p>
    <w:p w:rsidR="00982F88" w:rsidRPr="00982F88" w:rsidRDefault="00982F88" w:rsidP="00982F88"/>
    <w:p w:rsidR="00982F88" w:rsidRPr="00982F88" w:rsidRDefault="00982F88" w:rsidP="00982F88">
      <w:pPr>
        <w:pStyle w:val="Heading4"/>
        <w:rPr>
          <w:rStyle w:val="Heading4Char"/>
          <w:b/>
        </w:rPr>
      </w:pPr>
      <w:r w:rsidRPr="00982F88">
        <w:rPr>
          <w:rStyle w:val="Heading4Char"/>
          <w:b/>
        </w:rPr>
        <w:t>The federal government has an obligation to consult on MPAs</w:t>
      </w:r>
    </w:p>
    <w:p w:rsidR="00982F88" w:rsidRDefault="00982F88" w:rsidP="00982F88">
      <w:pPr>
        <w:pStyle w:val="CardIndented"/>
        <w:ind w:left="0"/>
      </w:pPr>
      <w:r w:rsidRPr="004A2EBF">
        <w:rPr>
          <w:rStyle w:val="Heading4Char"/>
        </w:rPr>
        <w:t>NOAA  13</w:t>
      </w:r>
      <w:r>
        <w:t xml:space="preserve">    US Department of Commerce, National Oceanic and Atmospheric Administration Tribal MPA Programs    October 22, 2013    Tribal MPA Programs </w:t>
      </w:r>
      <w:r w:rsidRPr="004A2EBF">
        <w:t>http://marineprotectedareas.noaa.gov/aboutmpas/programs/tribal/</w:t>
      </w:r>
    </w:p>
    <w:p w:rsidR="00982F88" w:rsidRPr="004A2EBF" w:rsidRDefault="00982F88" w:rsidP="00982F88">
      <w:pPr>
        <w:pStyle w:val="CardIndented"/>
        <w:rPr>
          <w:rStyle w:val="StyleUnderline"/>
        </w:rPr>
      </w:pPr>
      <w:r w:rsidRPr="004A2EBF">
        <w:rPr>
          <w:rStyle w:val="StyleUnderline"/>
        </w:rPr>
        <w:t xml:space="preserve">Executive Order </w:t>
      </w:r>
      <w:r>
        <w:t xml:space="preserve">13158 </w:t>
      </w:r>
      <w:r w:rsidRPr="004A2EBF">
        <w:rPr>
          <w:rStyle w:val="StyleUnderline"/>
        </w:rPr>
        <w:t>directs NOAA and</w:t>
      </w:r>
      <w:r>
        <w:t xml:space="preserve"> the Department of </w:t>
      </w:r>
      <w:r w:rsidRPr="004A2EBF">
        <w:rPr>
          <w:rStyle w:val="StyleUnderline"/>
        </w:rPr>
        <w:t>Interior to "consult with...tribes</w:t>
      </w:r>
      <w:r>
        <w:t xml:space="preserve">...and other entities </w:t>
      </w:r>
      <w:r w:rsidRPr="004A2EBF">
        <w:rPr>
          <w:rStyle w:val="StyleUnderline"/>
        </w:rPr>
        <w:t>to promote coordination of</w:t>
      </w:r>
      <w:r>
        <w:t xml:space="preserve"> federal, state, territorial, and tribal </w:t>
      </w:r>
      <w:r w:rsidRPr="004A2EBF">
        <w:rPr>
          <w:rStyle w:val="StyleUnderline"/>
        </w:rPr>
        <w:t>actions to establish and manage MPAs</w:t>
      </w:r>
      <w:r>
        <w:t xml:space="preserve">." </w:t>
      </w:r>
      <w:r w:rsidRPr="004A2EBF">
        <w:rPr>
          <w:rStyle w:val="StyleUnderline"/>
        </w:rPr>
        <w:t>Because the federal government has a trust responsibility to all federally recognized tribes, conservation goals and management practices for MPAs affecting tribal resources should be established through government-to-government consultations.</w:t>
      </w:r>
      <w:r>
        <w:rPr>
          <w:rStyle w:val="StyleUnderline"/>
        </w:rPr>
        <w:t xml:space="preserve"> </w:t>
      </w:r>
      <w:r w:rsidRPr="004A2EBF">
        <w:t>What are some examples of tribal MPAs?</w:t>
      </w:r>
      <w:r>
        <w:t xml:space="preserve"> </w:t>
      </w:r>
      <w:r w:rsidRPr="004A2EBF">
        <w:t>Several Indian tribes in Western Washington, Alaska and the Great Lakes have treaty-reserved fishing rights. These tribes share co-management authority and responsibility for marine resources in their usual and customary fishing areas with the federal government and/or states, depending on the specific resource and area identified. Tribes that have sole management authority may choose to establish MPAs as a tool to meet conservation goals for areas where they have management responsibilities.</w:t>
      </w:r>
      <w:r>
        <w:t xml:space="preserve"> </w:t>
      </w:r>
      <w:r w:rsidRPr="004A2EBF">
        <w:t>For areas where tribes share co-management authority with the federal government and/or states, any entity wishing to establish MPAs must do so through government-to-government consultations.</w:t>
      </w:r>
      <w:r>
        <w:t xml:space="preserve"> </w:t>
      </w:r>
      <w:r w:rsidRPr="004A2EBF">
        <w:t>How will the national system help tribal MPAs?</w:t>
      </w:r>
      <w:r>
        <w:t xml:space="preserve"> </w:t>
      </w:r>
      <w:r w:rsidRPr="004A2EBF">
        <w:rPr>
          <w:rStyle w:val="StyleUnderline"/>
        </w:rPr>
        <w:t>Numerous opportunities to enhance coordination and collaboration with tribes on issues related to MPAs are possible through the development of the national system.</w:t>
      </w:r>
      <w:r w:rsidRPr="004A2EBF">
        <w:t xml:space="preserve"> Some of these opportunities could include a range of potential partnerships aimed at the sharing of information; enhancing technical, scientific, and management capacity; and developing conservation strategies for marine resources of mutual concern.</w:t>
      </w:r>
      <w:r>
        <w:t xml:space="preserve"> </w:t>
      </w:r>
      <w:r w:rsidRPr="004A2EBF">
        <w:t xml:space="preserve">The MPA Center will work closely with tribes to determine their interest in participating in the national system. </w:t>
      </w:r>
      <w:r w:rsidRPr="004A2EBF">
        <w:rPr>
          <w:rStyle w:val="StyleUnderline"/>
        </w:rPr>
        <w:t xml:space="preserve">Tribal governments that elect to participate in the national system will be full partners and will have an equal voice in decision making to set </w:t>
      </w:r>
      <w:proofErr w:type="spellStart"/>
      <w:r w:rsidRPr="004A2EBF">
        <w:rPr>
          <w:rStyle w:val="StyleUnderline"/>
        </w:rPr>
        <w:t>priorites</w:t>
      </w:r>
      <w:proofErr w:type="spellEnd"/>
      <w:r w:rsidRPr="004A2EBF">
        <w:rPr>
          <w:rStyle w:val="StyleUnderline"/>
        </w:rPr>
        <w:t xml:space="preserve"> for collaborative efforts at the regional and national levels.</w:t>
      </w:r>
    </w:p>
    <w:p w:rsidR="00982F88" w:rsidRPr="00982F88" w:rsidRDefault="00982F88" w:rsidP="00982F88"/>
    <w:p w:rsidR="00982F88" w:rsidRDefault="00982F88" w:rsidP="00982F88">
      <w:pPr>
        <w:pStyle w:val="Heading4"/>
      </w:pPr>
      <w:r>
        <w:t xml:space="preserve">MPAs infringe on indigenous fishing rights and deny self determination </w:t>
      </w:r>
    </w:p>
    <w:p w:rsidR="00982F88" w:rsidRDefault="00982F88" w:rsidP="00982F88">
      <w:proofErr w:type="spellStart"/>
      <w:r w:rsidRPr="00752669">
        <w:rPr>
          <w:rStyle w:val="Style13ptBold"/>
        </w:rPr>
        <w:t>Thanawala</w:t>
      </w:r>
      <w:proofErr w:type="spellEnd"/>
      <w:r w:rsidRPr="00752669">
        <w:rPr>
          <w:rStyle w:val="Style13ptBold"/>
        </w:rPr>
        <w:t xml:space="preserve"> 11</w:t>
      </w:r>
      <w:r>
        <w:t xml:space="preserve">    </w:t>
      </w:r>
      <w:proofErr w:type="spellStart"/>
      <w:r>
        <w:t>Sudhin</w:t>
      </w:r>
      <w:proofErr w:type="spellEnd"/>
      <w:r>
        <w:t xml:space="preserve"> </w:t>
      </w:r>
      <w:proofErr w:type="spellStart"/>
      <w:r>
        <w:t>Thanawala</w:t>
      </w:r>
      <w:proofErr w:type="spellEnd"/>
      <w:r>
        <w:t xml:space="preserve">, Associated Press   San </w:t>
      </w:r>
      <w:proofErr w:type="spellStart"/>
      <w:r>
        <w:t>Fransisco</w:t>
      </w:r>
      <w:proofErr w:type="spellEnd"/>
      <w:r>
        <w:t xml:space="preserve"> (AP) February 2011  Tribes lead fight against fishing restrictions     </w:t>
      </w:r>
      <w:r w:rsidRPr="00752669">
        <w:t>http://indiancountrynews.com/index.php/news/193-culture/wildlife/11171-tribes-lead-fight-against-fishing-restrictions</w:t>
      </w:r>
    </w:p>
    <w:p w:rsidR="00982F88" w:rsidRDefault="00982F88" w:rsidP="00982F88">
      <w:pPr>
        <w:pStyle w:val="CardIndented"/>
        <w:rPr>
          <w:rStyle w:val="StyleUnderline"/>
        </w:rPr>
      </w:pPr>
      <w:r w:rsidRPr="00752669">
        <w:rPr>
          <w:rStyle w:val="StyleUnderline"/>
        </w:rPr>
        <w:t>Northern California Native American tribes are clashing</w:t>
      </w:r>
      <w:r>
        <w:t xml:space="preserve"> with state wildlife regulators </w:t>
      </w:r>
      <w:r w:rsidRPr="00752669">
        <w:rPr>
          <w:rStyle w:val="StyleUnderline"/>
        </w:rPr>
        <w:t xml:space="preserve">over plans to restrict fishing off parts of the rugged coastline from the Oregon border south </w:t>
      </w:r>
      <w:r>
        <w:t xml:space="preserve">to Point Arena in Mendocino County. </w:t>
      </w:r>
      <w:r w:rsidRPr="00752669">
        <w:rPr>
          <w:rStyle w:val="StyleUnderline"/>
        </w:rPr>
        <w:t>The tribes</w:t>
      </w:r>
      <w:r>
        <w:t>, including the Yurok, the state</w:t>
      </w:r>
      <w:r>
        <w:rPr>
          <w:rFonts w:cs="Times New Roman"/>
        </w:rPr>
        <w:t>'</w:t>
      </w:r>
      <w:r>
        <w:t xml:space="preserve">s largest, </w:t>
      </w:r>
      <w:r w:rsidRPr="00752669">
        <w:rPr>
          <w:rStyle w:val="StyleUnderline"/>
        </w:rPr>
        <w:t>say proposals for marine protection areas along the North Coast infringe on their fishing rights.</w:t>
      </w:r>
      <w:r>
        <w:rPr>
          <w:rStyle w:val="StyleUnderline"/>
        </w:rPr>
        <w:t xml:space="preserve"> </w:t>
      </w:r>
      <w:r>
        <w:t xml:space="preserve">Those proposals </w:t>
      </w:r>
      <w:r>
        <w:rPr>
          <w:rFonts w:cs="Times New Roman"/>
        </w:rPr>
        <w:t>–</w:t>
      </w:r>
      <w:r>
        <w:t xml:space="preserve"> currently before the state fish and game commission </w:t>
      </w:r>
      <w:r>
        <w:rPr>
          <w:rFonts w:cs="Times New Roman"/>
        </w:rPr>
        <w:t>–</w:t>
      </w:r>
      <w:r>
        <w:t xml:space="preserve"> were crafted under California</w:t>
      </w:r>
      <w:r>
        <w:rPr>
          <w:rFonts w:cs="Times New Roman"/>
        </w:rPr>
        <w:t>’</w:t>
      </w:r>
      <w:r>
        <w:t xml:space="preserve">s 1999 Marine Life Protection Act, which was aimed in part at preventing overfishing and restoring depleted fisheries. </w:t>
      </w:r>
      <w:r w:rsidRPr="005428FB">
        <w:rPr>
          <w:rStyle w:val="StyleUnderline"/>
        </w:rPr>
        <w:t>“The main issue is the Marine Life Protection Act has the potential to make criminals out of cultural practitioners,” said</w:t>
      </w:r>
      <w:r>
        <w:t xml:space="preserve"> Nick </w:t>
      </w:r>
      <w:proofErr w:type="spellStart"/>
      <w:r w:rsidRPr="005428FB">
        <w:rPr>
          <w:rStyle w:val="StyleUnderline"/>
        </w:rPr>
        <w:t>Angeloff</w:t>
      </w:r>
      <w:proofErr w:type="spellEnd"/>
      <w:r w:rsidRPr="005428FB">
        <w:rPr>
          <w:rStyle w:val="StyleUnderline"/>
        </w:rPr>
        <w:t>, historic preservation officer for the Bear River Band</w:t>
      </w:r>
      <w:r>
        <w:t xml:space="preserve"> of the Rohnerville Rancheria. </w:t>
      </w:r>
      <w:r>
        <w:rPr>
          <w:rFonts w:cs="Times New Roman"/>
        </w:rPr>
        <w:t>“</w:t>
      </w:r>
      <w:r w:rsidRPr="005428FB">
        <w:rPr>
          <w:rStyle w:val="Emphasis"/>
        </w:rPr>
        <w:t>It is the biggest threat to tribal sovereignty in decades.”</w:t>
      </w:r>
      <w:r>
        <w:t xml:space="preserve"> Although the state has created marine protected areas along other parts of its coastline, opposition until now has mostly been from commercial fishermen concerned about their livelihoods. On the North Coast, tribes have been the effort</w:t>
      </w:r>
      <w:r>
        <w:rPr>
          <w:rFonts w:cs="Times New Roman"/>
        </w:rPr>
        <w:t>’</w:t>
      </w:r>
      <w:r>
        <w:t xml:space="preserve">s main critics. </w:t>
      </w:r>
      <w:r w:rsidRPr="005428FB">
        <w:rPr>
          <w:rStyle w:val="StyleUnderline"/>
        </w:rPr>
        <w:t>At stake for them, tribal representatives say, are cultural practices dating back thousands of years and their sovereign rights.</w:t>
      </w:r>
      <w:r>
        <w:rPr>
          <w:rStyle w:val="StyleUnderline"/>
        </w:rPr>
        <w:t xml:space="preserve"> </w:t>
      </w:r>
      <w:r w:rsidRPr="005428FB">
        <w:rPr>
          <w:rStyle w:val="StyleUnderline"/>
        </w:rPr>
        <w:t>“We are part of this ecosystem,” said Yurok Chairman</w:t>
      </w:r>
      <w:r>
        <w:t xml:space="preserve"> Thomas </w:t>
      </w:r>
      <w:r w:rsidRPr="005428FB">
        <w:rPr>
          <w:rStyle w:val="StyleUnderline"/>
        </w:rPr>
        <w:t>O’Rourke</w:t>
      </w:r>
      <w:r>
        <w:t xml:space="preserve">, Sr. </w:t>
      </w:r>
      <w:r>
        <w:rPr>
          <w:rFonts w:cs="Times New Roman"/>
        </w:rPr>
        <w:t>“</w:t>
      </w:r>
      <w:r>
        <w:t xml:space="preserve">We have never stopped gathering. We have never stopped harvesting, and </w:t>
      </w:r>
      <w:r w:rsidRPr="005428FB">
        <w:rPr>
          <w:rStyle w:val="StyleUnderline"/>
        </w:rPr>
        <w:t>we will continue to gather, hunt and harvest from the waters of the ocean.”</w:t>
      </w:r>
    </w:p>
    <w:p w:rsidR="00AB4269" w:rsidRDefault="00AB4269" w:rsidP="00982F88">
      <w:pPr>
        <w:pStyle w:val="CardIndented"/>
        <w:rPr>
          <w:rStyle w:val="StyleUnderline"/>
        </w:rPr>
      </w:pPr>
    </w:p>
    <w:p w:rsidR="00982F88" w:rsidRDefault="00982F88" w:rsidP="00982F88">
      <w:pPr>
        <w:pStyle w:val="Heading4"/>
      </w:pPr>
      <w:r>
        <w:t>Ignorance of the rights of indigenous peoples gives rise to conflicts—empirically proven through Africa</w:t>
      </w:r>
    </w:p>
    <w:p w:rsidR="00982F88" w:rsidRPr="00260570" w:rsidRDefault="00982F88" w:rsidP="00982F88">
      <w:proofErr w:type="spellStart"/>
      <w:r w:rsidRPr="00E664A6">
        <w:rPr>
          <w:rStyle w:val="Style13ptBold"/>
        </w:rPr>
        <w:t>Bujra</w:t>
      </w:r>
      <w:proofErr w:type="spellEnd"/>
      <w:r w:rsidRPr="00E664A6">
        <w:rPr>
          <w:rStyle w:val="Style13ptBold"/>
        </w:rPr>
        <w:t xml:space="preserve"> 2</w:t>
      </w:r>
      <w:r>
        <w:t xml:space="preserve"> </w:t>
      </w:r>
      <w:proofErr w:type="spellStart"/>
      <w:r w:rsidRPr="00260570">
        <w:t>Abdalla</w:t>
      </w:r>
      <w:proofErr w:type="spellEnd"/>
      <w:r w:rsidRPr="00260570">
        <w:t xml:space="preserve"> </w:t>
      </w:r>
      <w:proofErr w:type="spellStart"/>
      <w:r w:rsidRPr="00260570">
        <w:t>B</w:t>
      </w:r>
      <w:r>
        <w:t>ujra</w:t>
      </w:r>
      <w:proofErr w:type="spellEnd"/>
      <w:r>
        <w:t>, Social Anthropologist,</w:t>
      </w:r>
      <w:r w:rsidRPr="00E664A6">
        <w:t xml:space="preserve"> Former Executive Secretary </w:t>
      </w:r>
      <w:r>
        <w:t xml:space="preserve">of </w:t>
      </w:r>
      <w:r w:rsidRPr="00E664A6">
        <w:t>CODESRIA</w:t>
      </w:r>
      <w:r>
        <w:t>,</w:t>
      </w:r>
      <w:r w:rsidRPr="00E664A6">
        <w:t xml:space="preserve"> </w:t>
      </w:r>
      <w:r>
        <w:t xml:space="preserve">“African Conflicts: Their Causes and Their Political and Social Environment”, Development Policy Management Forum, No. 4, 2002, </w:t>
      </w:r>
      <w:r w:rsidRPr="00260570">
        <w:t>http://dpmf.org/Publications/Occassional%20Papers/occasionalpaper4.pdf</w:t>
      </w:r>
    </w:p>
    <w:p w:rsidR="00982F88" w:rsidRPr="00982F88" w:rsidRDefault="00982F88" w:rsidP="00982F88">
      <w:pPr>
        <w:ind w:left="720"/>
        <w:rPr>
          <w:rStyle w:val="StyleUnderline"/>
          <w:sz w:val="16"/>
          <w:u w:val="none"/>
        </w:rPr>
      </w:pPr>
      <w:r w:rsidRPr="00E664A6">
        <w:rPr>
          <w:rStyle w:val="StyleUnderline"/>
        </w:rPr>
        <w:t>With the imposition of British colonialism</w:t>
      </w:r>
      <w:r w:rsidRPr="00260570">
        <w:rPr>
          <w:sz w:val="16"/>
        </w:rPr>
        <w:t xml:space="preserve">, </w:t>
      </w:r>
      <w:r w:rsidRPr="00E664A6">
        <w:rPr>
          <w:rStyle w:val="StyleUnderline"/>
        </w:rPr>
        <w:t>there was a transformation in ethnic relations</w:t>
      </w:r>
      <w:r w:rsidRPr="00260570">
        <w:rPr>
          <w:sz w:val="16"/>
        </w:rPr>
        <w:t>. Alien and undemocratic governance, feudal institutions,</w:t>
      </w:r>
      <w:r>
        <w:rPr>
          <w:sz w:val="16"/>
        </w:rPr>
        <w:t xml:space="preserve"> </w:t>
      </w:r>
      <w:r w:rsidRPr="00260570">
        <w:rPr>
          <w:sz w:val="16"/>
        </w:rPr>
        <w:t xml:space="preserve">and </w:t>
      </w:r>
      <w:r w:rsidRPr="00E664A6">
        <w:rPr>
          <w:rStyle w:val="Emphasis"/>
        </w:rPr>
        <w:t>practices were superimposed on ethnic groups</w:t>
      </w:r>
      <w:r w:rsidRPr="00E664A6">
        <w:rPr>
          <w:rStyle w:val="StyleUnderline"/>
        </w:rPr>
        <w:t xml:space="preserve"> </w:t>
      </w:r>
      <w:r w:rsidRPr="00260570">
        <w:rPr>
          <w:sz w:val="16"/>
        </w:rPr>
        <w:t>to which all these were</w:t>
      </w:r>
      <w:r>
        <w:rPr>
          <w:sz w:val="16"/>
        </w:rPr>
        <w:t xml:space="preserve"> </w:t>
      </w:r>
      <w:r w:rsidRPr="00260570">
        <w:rPr>
          <w:sz w:val="16"/>
        </w:rPr>
        <w:t xml:space="preserve">anathema. Furthermore, </w:t>
      </w:r>
      <w:r w:rsidRPr="00E664A6">
        <w:rPr>
          <w:rStyle w:val="StyleUnderline"/>
        </w:rPr>
        <w:t>there was enforced physical and social segregation</w:t>
      </w:r>
      <w:r>
        <w:rPr>
          <w:sz w:val="16"/>
        </w:rPr>
        <w:t xml:space="preserve"> </w:t>
      </w:r>
      <w:r w:rsidRPr="00260570">
        <w:rPr>
          <w:sz w:val="16"/>
        </w:rPr>
        <w:t>over settlements, schools, control of markets, and between the so-called</w:t>
      </w:r>
      <w:r>
        <w:rPr>
          <w:sz w:val="16"/>
        </w:rPr>
        <w:t xml:space="preserve"> </w:t>
      </w:r>
      <w:r w:rsidRPr="00260570">
        <w:rPr>
          <w:sz w:val="16"/>
        </w:rPr>
        <w:t>migrants and the so-called indigenous peoples. Conflicts, besides being</w:t>
      </w:r>
      <w:r>
        <w:rPr>
          <w:sz w:val="16"/>
        </w:rPr>
        <w:t xml:space="preserve"> </w:t>
      </w:r>
      <w:r w:rsidRPr="00260570">
        <w:rPr>
          <w:sz w:val="16"/>
        </w:rPr>
        <w:t>ethnic, also had a religious dimension.</w:t>
      </w:r>
      <w:r>
        <w:rPr>
          <w:sz w:val="16"/>
        </w:rPr>
        <w:t xml:space="preserve"> </w:t>
      </w:r>
      <w:r w:rsidRPr="00E664A6">
        <w:rPr>
          <w:rStyle w:val="StyleUnderline"/>
        </w:rPr>
        <w:t>Post-colonial reforms were superficial</w:t>
      </w:r>
      <w:r w:rsidRPr="00260570">
        <w:rPr>
          <w:sz w:val="16"/>
        </w:rPr>
        <w:t xml:space="preserve">, and </w:t>
      </w:r>
      <w:r w:rsidRPr="00E664A6">
        <w:rPr>
          <w:rStyle w:val="StyleUnderline"/>
        </w:rPr>
        <w:t>there was no deep attempt to mediate conflicts in inter-ethnic relations</w:t>
      </w:r>
      <w:r w:rsidRPr="00260570">
        <w:rPr>
          <w:sz w:val="16"/>
        </w:rPr>
        <w:t>. In recent times, more than ever</w:t>
      </w:r>
      <w:r>
        <w:rPr>
          <w:sz w:val="16"/>
        </w:rPr>
        <w:t xml:space="preserve"> </w:t>
      </w:r>
      <w:r w:rsidRPr="00260570">
        <w:rPr>
          <w:sz w:val="16"/>
        </w:rPr>
        <w:t xml:space="preserve">before, </w:t>
      </w:r>
      <w:r w:rsidRPr="00E664A6">
        <w:rPr>
          <w:rStyle w:val="StyleUnderline"/>
        </w:rPr>
        <w:t xml:space="preserve">the state occupies the </w:t>
      </w:r>
      <w:proofErr w:type="spellStart"/>
      <w:r w:rsidRPr="00E664A6">
        <w:rPr>
          <w:rStyle w:val="StyleUnderline"/>
        </w:rPr>
        <w:t>centre</w:t>
      </w:r>
      <w:proofErr w:type="spellEnd"/>
      <w:r w:rsidRPr="00E664A6">
        <w:rPr>
          <w:rStyle w:val="StyleUnderline"/>
        </w:rPr>
        <w:t xml:space="preserve"> of the stage in giving impetus to the divisions and complex conflicts which manifest themselves in ethnic forms.</w:t>
      </w:r>
      <w:r>
        <w:rPr>
          <w:sz w:val="16"/>
        </w:rPr>
        <w:t xml:space="preserve"> </w:t>
      </w:r>
      <w:r w:rsidRPr="00260570">
        <w:rPr>
          <w:sz w:val="16"/>
        </w:rPr>
        <w:t xml:space="preserve">The multi-ethnic nature of Southern Kaduna zone is not </w:t>
      </w:r>
      <w:r w:rsidRPr="00E664A6">
        <w:rPr>
          <w:rStyle w:val="StyleUnderline"/>
        </w:rPr>
        <w:t>the cause of the numerous and deep ethnic conflicts</w:t>
      </w:r>
      <w:r w:rsidRPr="00260570">
        <w:rPr>
          <w:sz w:val="16"/>
        </w:rPr>
        <w:t xml:space="preserve">. Some of the problems </w:t>
      </w:r>
      <w:r w:rsidRPr="00E664A6">
        <w:rPr>
          <w:rStyle w:val="StyleUnderline"/>
        </w:rPr>
        <w:t xml:space="preserve">are located in the conditions of existence and </w:t>
      </w:r>
      <w:r w:rsidRPr="00E664A6">
        <w:rPr>
          <w:rStyle w:val="Emphasis"/>
        </w:rPr>
        <w:t>the absence of rights</w:t>
      </w:r>
      <w:r w:rsidRPr="00E664A6">
        <w:rPr>
          <w:rStyle w:val="StyleUnderline"/>
        </w:rPr>
        <w:t xml:space="preserve"> faced by the ethnic communities and people</w:t>
      </w:r>
      <w:r w:rsidRPr="00260570">
        <w:rPr>
          <w:sz w:val="16"/>
        </w:rPr>
        <w:t xml:space="preserve">. </w:t>
      </w:r>
      <w:r w:rsidRPr="00260570">
        <w:rPr>
          <w:sz w:val="16"/>
        </w:rPr>
        <w:cr/>
      </w:r>
    </w:p>
    <w:p w:rsidR="00982F88" w:rsidRDefault="00982F88" w:rsidP="00982F88">
      <w:pPr>
        <w:pStyle w:val="Heading4"/>
      </w:pPr>
      <w:r>
        <w:t>The US meets every definition of committing genocide against the Native Americans. Any action to undermine Native American lifestyle is perpetuating the “last acceptable racism.”</w:t>
      </w:r>
    </w:p>
    <w:p w:rsidR="00982F88" w:rsidRDefault="00982F88" w:rsidP="00982F88">
      <w:r w:rsidRPr="00FA56B6">
        <w:rPr>
          <w:rStyle w:val="Style13ptBold"/>
        </w:rPr>
        <w:t>Piccard, 13</w:t>
      </w:r>
      <w:r>
        <w:t xml:space="preserve"> (Ann Piccard is a professor of law and has a B.A., Florida State University, a J.D., Stetson University, and a LL.M., University of London, United Kingdom. 12/13/2013. “Death by Boarding School: “The Last Acceptable Racism” and the United States’ Genocide of Native Americans.” </w:t>
      </w:r>
      <w:hyperlink r:id="rId6" w:history="1">
        <w:r w:rsidRPr="00816523">
          <w:rPr>
            <w:rStyle w:val="Hyperlink"/>
          </w:rPr>
          <w:t>http://www.law.gonzaga.edu/law-review/files/2014/01/5-Piccard-P137-186.pdf</w:t>
        </w:r>
      </w:hyperlink>
      <w:r>
        <w:t>)</w:t>
      </w:r>
    </w:p>
    <w:p w:rsidR="00982F88" w:rsidRDefault="00982F88" w:rsidP="00982F88"/>
    <w:p w:rsidR="00982F88" w:rsidRPr="00FA56B6" w:rsidRDefault="00982F88" w:rsidP="00982F88">
      <w:pPr>
        <w:ind w:left="720"/>
        <w:rPr>
          <w:rStyle w:val="StyleUnderline"/>
        </w:rPr>
      </w:pPr>
      <w:r w:rsidRPr="009B7284">
        <w:rPr>
          <w:rStyle w:val="StyleUnderline"/>
        </w:rPr>
        <w:t>There is a special kind of racism in this country against Native Americans,  and it is the “last acceptable racism</w:t>
      </w:r>
      <w:r w:rsidRPr="006416E8">
        <w:rPr>
          <w:sz w:val="16"/>
        </w:rPr>
        <w:t xml:space="preserve">.”2 The author of that poignantly accurate  description of most Americans’ attitudes towards Native Americans, who is  both a Native American and a Jew, noted,  Not that long ago, </w:t>
      </w:r>
      <w:r w:rsidRPr="009B7284">
        <w:rPr>
          <w:rStyle w:val="StyleUnderline"/>
        </w:rPr>
        <w:t>white administrators</w:t>
      </w:r>
      <w:r w:rsidRPr="006416E8">
        <w:rPr>
          <w:sz w:val="16"/>
        </w:rPr>
        <w:t xml:space="preserve"> of Indian boarding schools </w:t>
      </w:r>
      <w:r w:rsidRPr="009B7284">
        <w:rPr>
          <w:rStyle w:val="StyleUnderline"/>
        </w:rPr>
        <w:t>told</w:t>
      </w:r>
      <w:r w:rsidRPr="006416E8">
        <w:rPr>
          <w:sz w:val="16"/>
        </w:rPr>
        <w:t xml:space="preserve">  </w:t>
      </w:r>
      <w:r w:rsidRPr="009B7284">
        <w:rPr>
          <w:rStyle w:val="StyleUnderline"/>
        </w:rPr>
        <w:t>our children</w:t>
      </w:r>
      <w:r w:rsidRPr="006416E8">
        <w:rPr>
          <w:sz w:val="16"/>
        </w:rPr>
        <w:t xml:space="preserve"> that the </w:t>
      </w:r>
      <w:r w:rsidRPr="009B7284">
        <w:rPr>
          <w:rStyle w:val="StyleUnderline"/>
        </w:rPr>
        <w:t>“Indian in you shall die</w:t>
      </w:r>
      <w:r w:rsidRPr="006416E8">
        <w:rPr>
          <w:sz w:val="16"/>
        </w:rPr>
        <w:t>.” This kind of treatment  and forced thinking has a lasting generational effect. It can be difficult  to break through that type of programming. Many of our people,  however, have shaken off these forced ideological shackles to speak  the truth and demand long overdue respect. Our voice is getting louder.  Our words are being said with more frequency and emphasis. But  people need to hear us</w:t>
      </w:r>
      <w:r w:rsidRPr="002B27B9">
        <w:rPr>
          <w:rStyle w:val="StyleUnderline"/>
        </w:rPr>
        <w:t xml:space="preserve">. </w:t>
      </w:r>
      <w:r w:rsidRPr="002B27B9">
        <w:rPr>
          <w:rStyle w:val="Emphasis"/>
        </w:rPr>
        <w:t>Societal racism should no longer be</w:t>
      </w:r>
      <w:r w:rsidRPr="006416E8">
        <w:rPr>
          <w:sz w:val="16"/>
        </w:rPr>
        <w:t xml:space="preserve"> an ad hoc  affair, which is routinely </w:t>
      </w:r>
      <w:r w:rsidRPr="002B27B9">
        <w:rPr>
          <w:rStyle w:val="Emphasis"/>
        </w:rPr>
        <w:t>accepted when directed against a certain  group. It should be universally condemned.</w:t>
      </w:r>
      <w:r w:rsidRPr="006416E8">
        <w:rPr>
          <w:sz w:val="16"/>
        </w:rPr>
        <w:t xml:space="preserve"> Perpetuating past wrongs  and dehumanizing concepts hurts everyone.3 </w:t>
      </w:r>
      <w:r w:rsidRPr="002B27B9">
        <w:rPr>
          <w:rStyle w:val="StyleUnderline"/>
        </w:rPr>
        <w:t xml:space="preserve"> This last acceptable racism is rarely mentioned in the U.S.</w:t>
      </w:r>
      <w:r w:rsidRPr="006416E8">
        <w:rPr>
          <w:sz w:val="16"/>
        </w:rPr>
        <w:t xml:space="preserve"> However, one day in a very small town in northern Minnesota, in an area that has been economically depressed ever since the decline of the taconite and iron ore mining industry several decades ago, I watched two Native American men park a pickup truck in front of the local pawn shop. I could tell the young men were Native Americans only because of the Bois Forte Band license plate on their truck; other than that, they looked, sounded, and acted like most of the other men in that rural north woods town. Upon reflection, of course, I realized that their skin was slightly darker than most residents of the town; I also began to notice that I did not see dark-skinned people working or shopping in any of the town’s stores. My eye was untrained, a fact that I attribute to my upbringing in the Deep South,6 where I was in a small minority of white children who were raised by our parents to see and to protest (and refuse to accept) the prevailing racism toward African-Americans. The subtle differences in appearances between the Native Americans and the “whites” in Minnesota had gone unnoticed by my Southern eyes. But as we watched the young men take their chain saws into the pawnshop that day, my husband remarked that men in northern Minnesota who hock their chain saws must be in pretty bad shape, because how could they survive, let alone make a living, without such tools? The image of these two young men stayed with me, and led me to ask why and how the local Native Americans had been reduced to such dire straits in this rugged and isolated northern Minnesota town. As I began to pay attention, I realized that the Bois Forte people, whose </w:t>
      </w:r>
      <w:r w:rsidRPr="00FA56B6">
        <w:rPr>
          <w:rStyle w:val="StyleUnderline"/>
        </w:rPr>
        <w:t>reservation lands</w:t>
      </w:r>
      <w:r w:rsidRPr="006416E8">
        <w:rPr>
          <w:sz w:val="16"/>
        </w:rPr>
        <w:t xml:space="preserve"> are so close to the town of Cook</w:t>
      </w:r>
      <w:r w:rsidRPr="00FA56B6">
        <w:rPr>
          <w:rStyle w:val="StyleUnderline"/>
        </w:rPr>
        <w:t>, were largely invisible</w:t>
      </w:r>
      <w:r w:rsidRPr="006416E8">
        <w:rPr>
          <w:sz w:val="16"/>
        </w:rPr>
        <w:t xml:space="preserve">. They were not in the post office, not in the bank, and certainly not in the restaurants or on the motorboats on the lake. How </w:t>
      </w:r>
      <w:r w:rsidRPr="00FA56B6">
        <w:rPr>
          <w:rStyle w:val="StyleUnderline"/>
        </w:rPr>
        <w:t>this group of Native Americans lost their livelihoods, their self-sufficiency, and much of their own history and culture, in a relatively short time, symbolizes the last acceptable racism in the U.S.</w:t>
      </w:r>
      <w:r w:rsidRPr="006416E8">
        <w:rPr>
          <w:sz w:val="16"/>
        </w:rPr>
        <w:t xml:space="preserve"> Even the name "Bois Forte Band" is a product of the federal government; the indigenous peoples of North America certainly did not use such labels for themselves. There are many factors that contribute to mainstream acceptance of racism against Native Americans. </w:t>
      </w:r>
      <w:r w:rsidRPr="00FA56B6">
        <w:rPr>
          <w:rStyle w:val="StyleUnderline"/>
        </w:rPr>
        <w:t>This article only examines the role played by the United States'</w:t>
      </w:r>
      <w:r w:rsidRPr="006416E8">
        <w:rPr>
          <w:sz w:val="16"/>
        </w:rPr>
        <w:t xml:space="preserve"> Indian boarding schools </w:t>
      </w:r>
      <w:r w:rsidRPr="00FA56B6">
        <w:rPr>
          <w:rStyle w:val="StyleUnderline"/>
        </w:rPr>
        <w:t>in the genocide of Native Americans--genocide that destroyed a people physically just as much as it did culturally, decimating families, communities, and traditions-</w:t>
      </w:r>
      <w:r w:rsidRPr="006416E8">
        <w:rPr>
          <w:sz w:val="16"/>
        </w:rPr>
        <w:t xml:space="preserve">-using the Bois Forte Band of the so-called Chippewa tribe in northeastern Minnesota to provide a context for the analysis. The Indian boarding school system examined in this article bears no resemblance to the handful of currently operating boarding schools that are scattered across the country. For example, the </w:t>
      </w:r>
      <w:proofErr w:type="spellStart"/>
      <w:r w:rsidRPr="006416E8">
        <w:rPr>
          <w:sz w:val="16"/>
        </w:rPr>
        <w:t>Chemawa</w:t>
      </w:r>
      <w:proofErr w:type="spellEnd"/>
      <w:r w:rsidRPr="006416E8">
        <w:rPr>
          <w:sz w:val="16"/>
        </w:rPr>
        <w:t xml:space="preserve"> school in Oregon has been in operation in some form since the late 1800s, but in its present form it requires that applicants submit a lengthy application not unlike a college application, and the school's philosophy statement explicitly recognizes that the students' ability to adapt to change must be "interwoven with reverence and the inclusion of traditional Native American tribal cultural values." This is a far cry from the old "kill the Indian, save the man" philosophy of the original Indian boarding schools. Part one of this article provides an overview of why the United States, since its inception, has felt not just entitled but obligated to make every effort to bring about the complete annihilation of those peoples who were indigenous to this continent. It is not the goal of this article to chronicle the many, many ways in which </w:t>
      </w:r>
      <w:r w:rsidRPr="00FA56B6">
        <w:rPr>
          <w:rStyle w:val="StyleUnderline"/>
        </w:rPr>
        <w:t xml:space="preserve">the United States' people and government have abused, cheated, deceived, murdered, and decimated those people who were here before the first </w:t>
      </w:r>
      <w:r w:rsidRPr="006416E8">
        <w:rPr>
          <w:sz w:val="16"/>
        </w:rPr>
        <w:t xml:space="preserve">*141 Europeans arrived on this continent. Instead, this article aims only to demonstrate that the use of the Indian boarding schools was an act of genocide under international law, particularly with regard to the Bois Forte Band of </w:t>
      </w:r>
      <w:proofErr w:type="spellStart"/>
      <w:r w:rsidRPr="006416E8">
        <w:rPr>
          <w:sz w:val="16"/>
        </w:rPr>
        <w:t>Ojibwe</w:t>
      </w:r>
      <w:proofErr w:type="spellEnd"/>
      <w:r w:rsidRPr="006416E8">
        <w:rPr>
          <w:sz w:val="16"/>
        </w:rPr>
        <w:t xml:space="preserve">. This narrow focus is the result of a conscious effort to avoid unnecessary stereotyping; </w:t>
      </w:r>
      <w:r w:rsidRPr="00FA56B6">
        <w:rPr>
          <w:rStyle w:val="Emphasis"/>
        </w:rPr>
        <w:t>every member, of every band, of every tribe of Native Americans is an individual human being, whose experiences are unique and personal.</w:t>
      </w:r>
      <w:r w:rsidRPr="006416E8">
        <w:rPr>
          <w:sz w:val="16"/>
        </w:rPr>
        <w:t xml:space="preserve"> There is no point in casting a wide net that tries to snare all of those experiences and lifetimes in one neat package. As noted elsewhere, "</w:t>
      </w:r>
      <w:r w:rsidRPr="00FA56B6">
        <w:rPr>
          <w:rStyle w:val="StyleUnderline"/>
        </w:rPr>
        <w:t>Native peoples are not a monolithic group. Each indigenous nation has its own story to tell with regard to human rights violations</w:t>
      </w:r>
      <w:r w:rsidRPr="006416E8">
        <w:rPr>
          <w:sz w:val="16"/>
        </w:rPr>
        <w:t xml:space="preserve">." Part one of this article also provides a summary of the history of the Bois Forte band of Native Americans. It will especially reference the ongoing intergenerational trauma created by the federal government's mandatory boarding school "education" for the band's children, designed not to educate those children but, instead, to instill in them the whites' belief that everything "Indian" was bad, inferior, and evil. The second part examines </w:t>
      </w:r>
      <w:r w:rsidRPr="00FA56B6">
        <w:rPr>
          <w:rStyle w:val="Emphasis"/>
        </w:rPr>
        <w:t>the development of the international human rights norms regarding genocide as a crime against humanity, and demonstrates why the United States'</w:t>
      </w:r>
      <w:r w:rsidRPr="006416E8">
        <w:rPr>
          <w:sz w:val="16"/>
        </w:rPr>
        <w:t xml:space="preserve"> use of Indian boarding schools </w:t>
      </w:r>
      <w:r w:rsidRPr="00FA56B6">
        <w:rPr>
          <w:rStyle w:val="Emphasis"/>
        </w:rPr>
        <w:t>meets every definition of genocide</w:t>
      </w:r>
      <w:r w:rsidRPr="006416E8">
        <w:rPr>
          <w:sz w:val="16"/>
        </w:rPr>
        <w:t xml:space="preserve">, whether ratified or customary international law. Part three looks for a solution, and examines the Canadian government's response to its own system of residential schools for the Natives in Canada, including monetary reparations and a Truth and Reconciliation Commission. Canada's response stands in sharp contrast to the United States' complete lack of response, and this article suggests that even an inadequate response is better than none at all. *142 Finally, the fourth part calls for </w:t>
      </w:r>
      <w:r w:rsidRPr="00FA56B6">
        <w:rPr>
          <w:rStyle w:val="StyleUnderline"/>
        </w:rPr>
        <w:t>the federal government to adhere to its international human rights law obligations to prevent and punish genocide in all its forms. The U.S. attitudes that ignore the past and permit the "last acceptable racism" are indeed the same thing as killing the dead a second time.</w:t>
      </w:r>
    </w:p>
    <w:p w:rsidR="00982F88" w:rsidRPr="00982F88" w:rsidRDefault="00982F88" w:rsidP="00982F88"/>
    <w:p w:rsidR="009E20A0" w:rsidRPr="00513DFD" w:rsidRDefault="009E20A0" w:rsidP="009E20A0">
      <w:pPr>
        <w:pStyle w:val="Heading2"/>
        <w:rPr>
          <w:rFonts w:asciiTheme="minorHAnsi" w:hAnsiTheme="minorHAnsi"/>
        </w:rPr>
      </w:pPr>
      <w:r w:rsidRPr="00513DFD">
        <w:rPr>
          <w:rFonts w:asciiTheme="minorHAnsi" w:hAnsiTheme="minorHAnsi"/>
        </w:rPr>
        <w:t>&gt;&gt;</w:t>
      </w:r>
      <w:r w:rsidR="00982F88">
        <w:rPr>
          <w:rFonts w:asciiTheme="minorHAnsi" w:hAnsiTheme="minorHAnsi"/>
        </w:rPr>
        <w:t xml:space="preserve"> </w:t>
      </w:r>
      <w:r w:rsidR="0054700B">
        <w:rPr>
          <w:rFonts w:asciiTheme="minorHAnsi" w:hAnsiTheme="minorHAnsi"/>
        </w:rPr>
        <w:t>Insert DA or K (or other CP?)</w:t>
      </w:r>
      <w:r w:rsidRPr="00513DFD">
        <w:rPr>
          <w:rFonts w:asciiTheme="minorHAnsi" w:hAnsiTheme="minorHAnsi"/>
        </w:rPr>
        <w:t xml:space="preserve"> &lt;&lt;</w:t>
      </w:r>
    </w:p>
    <w:p w:rsidR="009E20A0" w:rsidRPr="00513DFD" w:rsidRDefault="009E20A0" w:rsidP="009E20A0">
      <w:pPr>
        <w:pStyle w:val="Heading2"/>
        <w:rPr>
          <w:rFonts w:asciiTheme="minorHAnsi" w:hAnsiTheme="minorHAnsi"/>
        </w:rPr>
      </w:pPr>
      <w:r w:rsidRPr="00513DFD">
        <w:rPr>
          <w:rFonts w:asciiTheme="minorHAnsi" w:hAnsiTheme="minorHAnsi"/>
        </w:rPr>
        <w:t>Biodiversity</w:t>
      </w:r>
    </w:p>
    <w:p w:rsidR="009E20A0" w:rsidRPr="00513DFD" w:rsidRDefault="009E20A0" w:rsidP="00982F88">
      <w:pPr>
        <w:pStyle w:val="Heading4"/>
      </w:pPr>
      <w:r w:rsidRPr="00513DFD">
        <w:t>MPAs are often ineffective and do not promote biodiversity</w:t>
      </w:r>
    </w:p>
    <w:p w:rsidR="009E20A0" w:rsidRPr="00513DFD" w:rsidRDefault="009E20A0" w:rsidP="009E20A0">
      <w:pPr>
        <w:rPr>
          <w:rFonts w:asciiTheme="minorHAnsi" w:hAnsiTheme="minorHAnsi"/>
        </w:rPr>
      </w:pPr>
      <w:r w:rsidRPr="00513DFD">
        <w:rPr>
          <w:rStyle w:val="Style13ptBold"/>
          <w:rFonts w:asciiTheme="minorHAnsi" w:hAnsiTheme="minorHAnsi"/>
        </w:rPr>
        <w:t>Edgar et al 14</w:t>
      </w:r>
      <w:r w:rsidRPr="00513DFD">
        <w:rPr>
          <w:rFonts w:asciiTheme="minorHAnsi" w:hAnsiTheme="minorHAnsi"/>
        </w:rPr>
        <w:t xml:space="preserve"> (Graham J. Edgar, Rick D. Stuart-Smith, Trevor J. Willis, Stuart </w:t>
      </w:r>
      <w:proofErr w:type="spellStart"/>
      <w:r w:rsidRPr="00513DFD">
        <w:rPr>
          <w:rFonts w:asciiTheme="minorHAnsi" w:hAnsiTheme="minorHAnsi"/>
        </w:rPr>
        <w:t>Kininmonth</w:t>
      </w:r>
      <w:proofErr w:type="spellEnd"/>
      <w:r w:rsidRPr="00513DFD">
        <w:rPr>
          <w:rFonts w:asciiTheme="minorHAnsi" w:hAnsiTheme="minorHAnsi"/>
        </w:rPr>
        <w:t xml:space="preserve">, Susan C. Baker, Stuart Banks, Neville S. Barrett, Mikel A. </w:t>
      </w:r>
      <w:proofErr w:type="spellStart"/>
      <w:r w:rsidRPr="00513DFD">
        <w:rPr>
          <w:rFonts w:asciiTheme="minorHAnsi" w:hAnsiTheme="minorHAnsi"/>
        </w:rPr>
        <w:t>Becerro</w:t>
      </w:r>
      <w:proofErr w:type="spellEnd"/>
      <w:r w:rsidRPr="00513DFD">
        <w:rPr>
          <w:rFonts w:asciiTheme="minorHAnsi" w:hAnsiTheme="minorHAnsi"/>
        </w:rPr>
        <w:t xml:space="preserve">, Anthony T. F. Bernard, Just </w:t>
      </w:r>
      <w:proofErr w:type="spellStart"/>
      <w:r w:rsidRPr="00513DFD">
        <w:rPr>
          <w:rFonts w:asciiTheme="minorHAnsi" w:hAnsiTheme="minorHAnsi"/>
        </w:rPr>
        <w:t>Berkhout</w:t>
      </w:r>
      <w:proofErr w:type="spellEnd"/>
      <w:r w:rsidRPr="00513DFD">
        <w:rPr>
          <w:rFonts w:asciiTheme="minorHAnsi" w:hAnsiTheme="minorHAnsi"/>
        </w:rPr>
        <w:t xml:space="preserve">, Colin D. Buxton, Stuart J. Campbell, Antonia T. Cooper, Marlene Davey, Sophie C. Edgar, Günter </w:t>
      </w:r>
      <w:proofErr w:type="spellStart"/>
      <w:r w:rsidRPr="00513DFD">
        <w:rPr>
          <w:rFonts w:asciiTheme="minorHAnsi" w:hAnsiTheme="minorHAnsi"/>
        </w:rPr>
        <w:t>Försterra</w:t>
      </w:r>
      <w:proofErr w:type="spellEnd"/>
      <w:r w:rsidRPr="00513DFD">
        <w:rPr>
          <w:rFonts w:asciiTheme="minorHAnsi" w:hAnsiTheme="minorHAnsi"/>
        </w:rPr>
        <w:t xml:space="preserve">, David E. </w:t>
      </w:r>
      <w:proofErr w:type="spellStart"/>
      <w:r w:rsidRPr="00513DFD">
        <w:rPr>
          <w:rFonts w:asciiTheme="minorHAnsi" w:hAnsiTheme="minorHAnsi"/>
        </w:rPr>
        <w:t>Galván</w:t>
      </w:r>
      <w:proofErr w:type="spellEnd"/>
      <w:r w:rsidRPr="00513DFD">
        <w:rPr>
          <w:rFonts w:asciiTheme="minorHAnsi" w:hAnsiTheme="minorHAnsi"/>
        </w:rPr>
        <w:t xml:space="preserve">, </w:t>
      </w:r>
      <w:proofErr w:type="spellStart"/>
      <w:r w:rsidRPr="00513DFD">
        <w:rPr>
          <w:rFonts w:asciiTheme="minorHAnsi" w:hAnsiTheme="minorHAnsi"/>
        </w:rPr>
        <w:t>Alejo</w:t>
      </w:r>
      <w:proofErr w:type="spellEnd"/>
      <w:r w:rsidRPr="00513DFD">
        <w:rPr>
          <w:rFonts w:asciiTheme="minorHAnsi" w:hAnsiTheme="minorHAnsi"/>
        </w:rPr>
        <w:t xml:space="preserve"> J. </w:t>
      </w:r>
      <w:proofErr w:type="spellStart"/>
      <w:r w:rsidRPr="00513DFD">
        <w:rPr>
          <w:rFonts w:asciiTheme="minorHAnsi" w:hAnsiTheme="minorHAnsi"/>
        </w:rPr>
        <w:t>Irigoyen</w:t>
      </w:r>
      <w:proofErr w:type="spellEnd"/>
      <w:r w:rsidRPr="00513DFD">
        <w:rPr>
          <w:rFonts w:asciiTheme="minorHAnsi" w:hAnsiTheme="minorHAnsi"/>
        </w:rPr>
        <w:t xml:space="preserve">, David J. Kushner, Rodrigo </w:t>
      </w:r>
      <w:proofErr w:type="spellStart"/>
      <w:r w:rsidRPr="00513DFD">
        <w:rPr>
          <w:rFonts w:asciiTheme="minorHAnsi" w:hAnsiTheme="minorHAnsi"/>
        </w:rPr>
        <w:t>Moura</w:t>
      </w:r>
      <w:proofErr w:type="spellEnd"/>
      <w:r w:rsidRPr="00513DFD">
        <w:rPr>
          <w:rFonts w:asciiTheme="minorHAnsi" w:hAnsiTheme="minorHAnsi"/>
        </w:rPr>
        <w:t xml:space="preserve">, P. Ed Parnell, Nick T. Shears, German </w:t>
      </w:r>
      <w:proofErr w:type="spellStart"/>
      <w:r w:rsidRPr="00513DFD">
        <w:rPr>
          <w:rFonts w:asciiTheme="minorHAnsi" w:hAnsiTheme="minorHAnsi"/>
        </w:rPr>
        <w:t>Soler</w:t>
      </w:r>
      <w:proofErr w:type="spellEnd"/>
      <w:r w:rsidRPr="00513DFD">
        <w:rPr>
          <w:rFonts w:asciiTheme="minorHAnsi" w:hAnsiTheme="minorHAnsi"/>
        </w:rPr>
        <w:t>, Elisabeth M. A. Strain &amp; Russell J. Thomson, “Global conservation outcomes depend on marine protected areas with five key features” 2/12/14 http://www.nature.com/nature/journal/v506/n7487/full/nature13022.html)</w:t>
      </w:r>
    </w:p>
    <w:p w:rsidR="009E20A0" w:rsidRPr="00513DFD" w:rsidRDefault="009E20A0" w:rsidP="009E20A0">
      <w:pPr>
        <w:rPr>
          <w:rFonts w:asciiTheme="minorHAnsi" w:hAnsiTheme="minorHAnsi"/>
          <w:sz w:val="14"/>
        </w:rPr>
      </w:pPr>
      <w:r w:rsidRPr="00513DFD">
        <w:rPr>
          <w:rStyle w:val="StyleUnderline"/>
          <w:rFonts w:asciiTheme="minorHAnsi" w:hAnsiTheme="minorHAnsi"/>
        </w:rPr>
        <w:t>A multitude of socio-economic and biological factors influence the responses of species to protection within MPA networks, adding considerable uncertainty when making specific predictions regarding the conservation benefits of new MPAs</w:t>
      </w:r>
      <w:r w:rsidRPr="00513DFD">
        <w:rPr>
          <w:rFonts w:asciiTheme="minorHAnsi" w:hAnsiTheme="minorHAnsi"/>
          <w:sz w:val="14"/>
        </w:rPr>
        <w:t xml:space="preserve">. Even within well-designed MPAs, populations of </w:t>
      </w:r>
      <w:r w:rsidRPr="00513DFD">
        <w:rPr>
          <w:rStyle w:val="StyleUnderline"/>
          <w:rFonts w:asciiTheme="minorHAnsi" w:hAnsiTheme="minorHAnsi"/>
        </w:rPr>
        <w:t>marine species can respond quite differently to prohibitions on fishing as a consequence of species-specific factors such as mobility, larval dispersal, fecundity, longevity, indirect interactions among species, environmental context, and overall level of exploitation before protection5</w:t>
      </w:r>
      <w:r w:rsidRPr="00513DFD">
        <w:rPr>
          <w:rFonts w:asciiTheme="minorHAnsi" w:hAnsiTheme="minorHAnsi"/>
          <w:sz w:val="14"/>
        </w:rPr>
        <w:t xml:space="preserve">, 6. To assess the extent to which MPAs fulfil their ecological potential, we used a database unprecedented in geographic scale to investigate how conservation value, characterized by ecological response of fish communities within MPAs, is affected by the […]Pitcairn Island group, and northeastern and northwestern Australia. Reassuringly, high shark and grouper biomass was accurately predicted for Galapagos, regardless that no data from fished sites in the oceanic tropical eastern Pacific region were used to generate the predictive models. At the time of the surveys, all islands in the region (Galapagos, </w:t>
      </w:r>
      <w:proofErr w:type="spellStart"/>
      <w:r w:rsidRPr="00513DFD">
        <w:rPr>
          <w:rFonts w:asciiTheme="minorHAnsi" w:hAnsiTheme="minorHAnsi"/>
          <w:sz w:val="14"/>
        </w:rPr>
        <w:t>Cocos</w:t>
      </w:r>
      <w:proofErr w:type="spellEnd"/>
      <w:r w:rsidRPr="00513DFD">
        <w:rPr>
          <w:rFonts w:asciiTheme="minorHAnsi" w:hAnsiTheme="minorHAnsi"/>
          <w:sz w:val="14"/>
        </w:rPr>
        <w:t xml:space="preserve"> and </w:t>
      </w:r>
      <w:proofErr w:type="spellStart"/>
      <w:r w:rsidRPr="00513DFD">
        <w:rPr>
          <w:rFonts w:asciiTheme="minorHAnsi" w:hAnsiTheme="minorHAnsi"/>
          <w:sz w:val="14"/>
        </w:rPr>
        <w:t>Malpelo</w:t>
      </w:r>
      <w:proofErr w:type="spellEnd"/>
      <w:r w:rsidRPr="00513DFD">
        <w:rPr>
          <w:rFonts w:asciiTheme="minorHAnsi" w:hAnsiTheme="minorHAnsi"/>
          <w:sz w:val="14"/>
        </w:rPr>
        <w:t xml:space="preserve">) were within MPAs; however, data obtained before fishing restrictions in Galapagos indicate anomalously high shark and grouper biomass for fished coasts in that archipelago (S.B. and G.J.E., unpublished data). Damselfishes occurred in relatively high abundance in all tropical ocean basins (Extended Data Fig. 3d). </w:t>
      </w:r>
      <w:r w:rsidRPr="00513DFD">
        <w:rPr>
          <w:rStyle w:val="StyleUnderline"/>
          <w:rFonts w:asciiTheme="minorHAnsi" w:hAnsiTheme="minorHAnsi"/>
        </w:rPr>
        <w:t>Across all 87 MPAs investigated</w:t>
      </w:r>
      <w:r w:rsidRPr="00513DFD">
        <w:rPr>
          <w:rFonts w:asciiTheme="minorHAnsi" w:hAnsiTheme="minorHAnsi"/>
          <w:sz w:val="14"/>
        </w:rPr>
        <w:t xml:space="preserve">, species richness of large fishes was 36% greater inside MPAs compared to fished areas (95% confidence interval (CI), 16–60% increase), biomass of large fishes was 35% greater (CI 3–78% increase) and sharks 101% greater (CI 17–239% increase). Nevertheless, </w:t>
      </w:r>
      <w:r w:rsidRPr="00513DFD">
        <w:rPr>
          <w:rStyle w:val="StyleUnderline"/>
          <w:rFonts w:asciiTheme="minorHAnsi" w:hAnsiTheme="minorHAnsi"/>
        </w:rPr>
        <w:t>for species richness of all fishes and the other four biomass metrics investigated, no significant difference</w:t>
      </w:r>
      <w:r w:rsidRPr="00513DFD">
        <w:rPr>
          <w:rFonts w:asciiTheme="minorHAnsi" w:hAnsiTheme="minorHAnsi"/>
          <w:sz w:val="14"/>
        </w:rPr>
        <w:t xml:space="preserve"> (P &gt; 0.05) </w:t>
      </w:r>
      <w:r w:rsidRPr="00513DFD">
        <w:rPr>
          <w:rStyle w:val="StyleUnderline"/>
          <w:rFonts w:asciiTheme="minorHAnsi" w:hAnsiTheme="minorHAnsi"/>
        </w:rPr>
        <w:t>was found between levels observed in MPAs and those predicted for fished coasts</w:t>
      </w:r>
      <w:r w:rsidRPr="00513DFD">
        <w:rPr>
          <w:rFonts w:asciiTheme="minorHAnsi" w:hAnsiTheme="minorHAnsi"/>
          <w:sz w:val="14"/>
        </w:rPr>
        <w:t xml:space="preserve">. Moreover, many MPAs possessed fish biomass well below predicted regional averages, as indicated by the large percentage of MPAs with negative log ratios for total biomass, ranging from 25% of MPAs for large fishes to 31% for sharks to 47% for groupers. These negative values indicate considerable site-scale variability in fish densities, with some MPA sites exhibiting low fish biomass due to local habitat variability between survey sites and, in other cases, a bias resulting from stakeholder consultation processes before MPA declaration aimed at minimizing lost fishing opportunity18. </w:t>
      </w:r>
      <w:r w:rsidRPr="00513DFD">
        <w:rPr>
          <w:rStyle w:val="StyleUnderline"/>
          <w:rFonts w:asciiTheme="minorHAnsi" w:hAnsiTheme="minorHAnsi"/>
        </w:rPr>
        <w:t>The poor overall performance of MPAs worldwide in terms of recovery of fish biomass relative to fished sites was due to a high frequency of ineffective MPAs and high spatial variability in fish densities,</w:t>
      </w:r>
      <w:r w:rsidRPr="00513DFD">
        <w:rPr>
          <w:rFonts w:asciiTheme="minorHAnsi" w:hAnsiTheme="minorHAnsi"/>
          <w:sz w:val="16"/>
        </w:rPr>
        <w:t xml:space="preserve"> rather than an absence of recovery in all MPAs</w:t>
      </w:r>
      <w:r w:rsidRPr="00513DFD">
        <w:rPr>
          <w:rFonts w:asciiTheme="minorHAnsi" w:hAnsiTheme="minorHAnsi"/>
          <w:sz w:val="14"/>
        </w:rPr>
        <w:t xml:space="preserve">. The efficacy of MPAs was strongly influenced by the five NEOLI planning and management features (no take, enforced, old, large and isolated), with MPAs that scored highly with multiple NEOLI features typically having highly elevated biomass of exploitable fishes compared to fished sites (Fig. 2). MPAs with at least four NEOLI features were distributed across six countries in three oceans (Extended Data Fig. 1a) and a range of environmental conditions, indicating that model outputs and conclusions </w:t>
      </w:r>
      <w:proofErr w:type="spellStart"/>
      <w:r w:rsidRPr="00513DFD">
        <w:rPr>
          <w:rFonts w:asciiTheme="minorHAnsi" w:hAnsiTheme="minorHAnsi"/>
          <w:sz w:val="14"/>
        </w:rPr>
        <w:t>wer”e</w:t>
      </w:r>
      <w:proofErr w:type="spellEnd"/>
      <w:r w:rsidRPr="00513DFD">
        <w:rPr>
          <w:rFonts w:asciiTheme="minorHAnsi" w:hAnsiTheme="minorHAnsi"/>
          <w:sz w:val="14"/>
        </w:rPr>
        <w:t xml:space="preserve"> not strongly regionally biased.</w:t>
      </w:r>
    </w:p>
    <w:p w:rsidR="009E20A0" w:rsidRPr="00513DFD" w:rsidRDefault="009E20A0" w:rsidP="00982F88">
      <w:pPr>
        <w:pStyle w:val="Heading4"/>
      </w:pPr>
      <w:r w:rsidRPr="00513DFD">
        <w:t>MPAs not enough to stop biodiversity loss</w:t>
      </w:r>
    </w:p>
    <w:p w:rsidR="009E20A0" w:rsidRPr="00513DFD" w:rsidRDefault="009E20A0" w:rsidP="009E20A0">
      <w:pPr>
        <w:rPr>
          <w:rFonts w:asciiTheme="minorHAnsi" w:hAnsiTheme="minorHAnsi"/>
        </w:rPr>
      </w:pPr>
      <w:r w:rsidRPr="00513DFD">
        <w:rPr>
          <w:rStyle w:val="Style13ptBold"/>
          <w:rFonts w:asciiTheme="minorHAnsi" w:hAnsiTheme="minorHAnsi"/>
        </w:rPr>
        <w:t>United Nations University 11</w:t>
      </w:r>
      <w:r w:rsidRPr="00513DFD">
        <w:rPr>
          <w:rFonts w:asciiTheme="minorHAnsi" w:hAnsiTheme="minorHAnsi"/>
        </w:rPr>
        <w:t xml:space="preserve"> (United Nations University, “Ongoing global biodiversity loss unstoppable with protected areas alone” 7/29/11 http://www.sciencedaily.com/releases/2011/07/110728123059.htm)</w:t>
      </w:r>
    </w:p>
    <w:p w:rsidR="009E20A0" w:rsidRPr="00513DFD" w:rsidRDefault="009E20A0" w:rsidP="009E20A0">
      <w:pPr>
        <w:rPr>
          <w:rStyle w:val="StyleUnderline"/>
          <w:rFonts w:asciiTheme="minorHAnsi" w:hAnsiTheme="minorHAnsi"/>
        </w:rPr>
      </w:pPr>
      <w:r w:rsidRPr="00513DFD">
        <w:rPr>
          <w:rStyle w:val="StyleUnderline"/>
          <w:rFonts w:asciiTheme="minorHAnsi" w:hAnsiTheme="minorHAnsi"/>
        </w:rPr>
        <w:t>Continued reliance on a strategy of setting aside land and marine territories as "protected areas" is insufficient to stem global biodiversity loss,</w:t>
      </w:r>
      <w:r w:rsidRPr="00513DFD">
        <w:rPr>
          <w:rFonts w:asciiTheme="minorHAnsi" w:hAnsiTheme="minorHAnsi"/>
          <w:sz w:val="14"/>
        </w:rPr>
        <w:t xml:space="preserve"> according to a comprehensive assessment published July 28 in the journal Marine Ecology Progress Series. </w:t>
      </w:r>
      <w:r w:rsidRPr="00513DFD">
        <w:rPr>
          <w:rStyle w:val="StyleUnderline"/>
          <w:rFonts w:asciiTheme="minorHAnsi" w:hAnsiTheme="minorHAnsi"/>
        </w:rPr>
        <w:t>Despite</w:t>
      </w:r>
      <w:r w:rsidRPr="00513DFD">
        <w:rPr>
          <w:rFonts w:asciiTheme="minorHAnsi" w:hAnsiTheme="minorHAnsi"/>
          <w:sz w:val="14"/>
        </w:rPr>
        <w:t xml:space="preserve"> impressively rapid growth of </w:t>
      </w:r>
      <w:r w:rsidRPr="00513DFD">
        <w:rPr>
          <w:rStyle w:val="StyleUnderline"/>
          <w:rFonts w:asciiTheme="minorHAnsi" w:hAnsiTheme="minorHAnsi"/>
        </w:rPr>
        <w:t xml:space="preserve">protected </w:t>
      </w:r>
      <w:r w:rsidRPr="00513DFD">
        <w:rPr>
          <w:rFonts w:asciiTheme="minorHAnsi" w:hAnsiTheme="minorHAnsi"/>
          <w:sz w:val="14"/>
        </w:rPr>
        <w:t xml:space="preserve">land and </w:t>
      </w:r>
      <w:r w:rsidRPr="00513DFD">
        <w:rPr>
          <w:rStyle w:val="StyleUnderline"/>
          <w:rFonts w:asciiTheme="minorHAnsi" w:hAnsiTheme="minorHAnsi"/>
        </w:rPr>
        <w:t>marine areas worldwide</w:t>
      </w:r>
      <w:r w:rsidRPr="00513DFD">
        <w:rPr>
          <w:rFonts w:asciiTheme="minorHAnsi" w:hAnsiTheme="minorHAnsi"/>
          <w:sz w:val="14"/>
        </w:rPr>
        <w:t xml:space="preserve"> -- today </w:t>
      </w:r>
      <w:proofErr w:type="spellStart"/>
      <w:r w:rsidRPr="00513DFD">
        <w:rPr>
          <w:rFonts w:asciiTheme="minorHAnsi" w:hAnsiTheme="minorHAnsi"/>
          <w:sz w:val="14"/>
        </w:rPr>
        <w:t>totalling</w:t>
      </w:r>
      <w:proofErr w:type="spellEnd"/>
      <w:r w:rsidRPr="00513DFD">
        <w:rPr>
          <w:rFonts w:asciiTheme="minorHAnsi" w:hAnsiTheme="minorHAnsi"/>
          <w:sz w:val="14"/>
        </w:rPr>
        <w:t xml:space="preserve"> over 100,000 in number and covering 17 million square kilometers of land and 2 million square kilometers of oceans -- </w:t>
      </w:r>
      <w:r w:rsidRPr="00513DFD">
        <w:rPr>
          <w:rStyle w:val="StyleUnderline"/>
          <w:rFonts w:asciiTheme="minorHAnsi" w:hAnsiTheme="minorHAnsi"/>
        </w:rPr>
        <w:t>biodiversity is in steep decline</w:t>
      </w:r>
      <w:r w:rsidRPr="00513DFD">
        <w:rPr>
          <w:rFonts w:asciiTheme="minorHAnsi" w:hAnsiTheme="minorHAnsi"/>
          <w:sz w:val="14"/>
        </w:rPr>
        <w:t xml:space="preserve">. Expected scenarios of human population growth and consumption levels indicate that cumulative </w:t>
      </w:r>
      <w:r w:rsidRPr="00513DFD">
        <w:rPr>
          <w:rStyle w:val="StyleUnderline"/>
          <w:rFonts w:asciiTheme="minorHAnsi" w:hAnsiTheme="minorHAnsi"/>
        </w:rPr>
        <w:t xml:space="preserve">human demands will impose an unsustainable toll on Earth's ecological resources and services accelerating the rate at which biodiversity is being loss. </w:t>
      </w:r>
      <w:r w:rsidRPr="00513DFD">
        <w:rPr>
          <w:rFonts w:asciiTheme="minorHAnsi" w:hAnsiTheme="minorHAnsi"/>
          <w:sz w:val="14"/>
        </w:rPr>
        <w:t xml:space="preserve">Current and future human requirements will also exacerbate the challenge of effectively implementing protected areas while suggesting that effective </w:t>
      </w:r>
      <w:r w:rsidRPr="00513DFD">
        <w:rPr>
          <w:rStyle w:val="StyleUnderline"/>
          <w:rFonts w:asciiTheme="minorHAnsi" w:hAnsiTheme="minorHAnsi"/>
        </w:rPr>
        <w:t xml:space="preserve">biodiversity conservation requires new approaches that address underlying causes of biodiversity loss -- including the growth of both human population and resource consumption. </w:t>
      </w:r>
      <w:r w:rsidRPr="00513DFD">
        <w:rPr>
          <w:rFonts w:asciiTheme="minorHAnsi" w:hAnsiTheme="minorHAnsi"/>
          <w:sz w:val="14"/>
        </w:rPr>
        <w:t xml:space="preserve">Says lead author Camilo </w:t>
      </w:r>
      <w:proofErr w:type="spellStart"/>
      <w:r w:rsidRPr="00513DFD">
        <w:rPr>
          <w:rFonts w:asciiTheme="minorHAnsi" w:hAnsiTheme="minorHAnsi"/>
          <w:sz w:val="14"/>
        </w:rPr>
        <w:t>Mora</w:t>
      </w:r>
      <w:proofErr w:type="spellEnd"/>
      <w:r w:rsidRPr="00513DFD">
        <w:rPr>
          <w:rFonts w:asciiTheme="minorHAnsi" w:hAnsiTheme="minorHAnsi"/>
          <w:sz w:val="14"/>
        </w:rPr>
        <w:t xml:space="preserve"> of University of Hawaii at </w:t>
      </w:r>
      <w:proofErr w:type="spellStart"/>
      <w:r w:rsidRPr="00513DFD">
        <w:rPr>
          <w:rFonts w:asciiTheme="minorHAnsi" w:hAnsiTheme="minorHAnsi"/>
          <w:sz w:val="14"/>
        </w:rPr>
        <w:t>Manoa</w:t>
      </w:r>
      <w:proofErr w:type="spellEnd"/>
      <w:r w:rsidRPr="00513DFD">
        <w:rPr>
          <w:rFonts w:asciiTheme="minorHAnsi" w:hAnsiTheme="minorHAnsi"/>
          <w:sz w:val="14"/>
        </w:rPr>
        <w:t xml:space="preserve">: "Biodiversity is humanity's life-support system, delivering everything from food, to clean water and air, to recreation and tourism, to novel chemicals that drive our advanced civilization. Yet there is an increasingly well-documented global trend in biodiversity loss, triggered by a host of human activities." "Ongoing biodiversity loss and its consequences for humanity's welfare are of great concern and have prompted strong calls for expanding the use of protected areas as a remedy," says fellow author Peter F. Sale, Assistant Director of the United Nations University's Canadian-based Institute for Water, Environment and Health. </w:t>
      </w:r>
      <w:r w:rsidRPr="00513DFD">
        <w:rPr>
          <w:rStyle w:val="StyleUnderline"/>
          <w:rFonts w:asciiTheme="minorHAnsi" w:hAnsiTheme="minorHAnsi"/>
        </w:rPr>
        <w:t xml:space="preserve">"While many protected areas have helped preserve some species at local scales, promotion of this strategy as a global solution to biodiversity loss, and the advocacy of protection for specific proportions of habitats, have occurred without adequate assessment of their potential effectiveness in achieving the goal." </w:t>
      </w:r>
      <w:r w:rsidRPr="00513DFD">
        <w:rPr>
          <w:rFonts w:asciiTheme="minorHAnsi" w:hAnsiTheme="minorHAnsi"/>
          <w:sz w:val="14"/>
        </w:rPr>
        <w:t xml:space="preserve">Drs. </w:t>
      </w:r>
      <w:proofErr w:type="spellStart"/>
      <w:r w:rsidRPr="00513DFD">
        <w:rPr>
          <w:rFonts w:asciiTheme="minorHAnsi" w:hAnsiTheme="minorHAnsi"/>
          <w:sz w:val="14"/>
        </w:rPr>
        <w:t>Mora</w:t>
      </w:r>
      <w:proofErr w:type="spellEnd"/>
      <w:r w:rsidRPr="00513DFD">
        <w:rPr>
          <w:rFonts w:asciiTheme="minorHAnsi" w:hAnsiTheme="minorHAnsi"/>
          <w:sz w:val="14"/>
        </w:rPr>
        <w:t xml:space="preserve"> and Sale warn that long-term failure of the protected areas strategy could erode public and political support for biodiversity conservation and that the disproportionate allocation of available resources and human capital into this strategy precludes the development of more effective approaches. The authors based their study on existing literature and global data on human threats and biodiversity loss. "The global network of protected areas is a major achievement, and the pace at which it has been achieved is impressive," says Dr. Sale</w:t>
      </w:r>
      <w:r w:rsidRPr="00513DFD">
        <w:rPr>
          <w:rStyle w:val="StyleUnderline"/>
          <w:rFonts w:asciiTheme="minorHAnsi" w:hAnsiTheme="minorHAnsi"/>
        </w:rPr>
        <w:t xml:space="preserve">. "Protected areas are very useful conservation tools, but unfortunately, the steep continuing rate of biodiversity loss signals the need to reassess our heavy reliance on this strategy." </w:t>
      </w:r>
      <w:r w:rsidRPr="00513DFD">
        <w:rPr>
          <w:rFonts w:asciiTheme="minorHAnsi" w:hAnsiTheme="minorHAnsi"/>
          <w:sz w:val="14"/>
        </w:rPr>
        <w:t xml:space="preserve">The study says continuing </w:t>
      </w:r>
      <w:r w:rsidRPr="00513DFD">
        <w:rPr>
          <w:rStyle w:val="StyleUnderline"/>
          <w:rFonts w:asciiTheme="minorHAnsi" w:hAnsiTheme="minorHAnsi"/>
        </w:rPr>
        <w:t xml:space="preserve">heavy reliance on the protected areas strategy has five key technical and practical limitations: Expected growth in protected area coverage is too slow </w:t>
      </w:r>
      <w:r w:rsidRPr="00513DFD">
        <w:rPr>
          <w:rFonts w:asciiTheme="minorHAnsi" w:hAnsiTheme="minorHAnsi"/>
          <w:sz w:val="14"/>
        </w:rPr>
        <w:t xml:space="preserve">While over 100,000 areas are now protected worldwide, strict enforcement occurs on just 5.8% of land and 0.08% of ocean. At current rates, it will take between 185 years in the case of land and 80 years for oceans to cover 30% of the world's ecosystems with protected areas -- a minimum target widely advocated for effective biodiversity conservation. This slow pace contrasts sharply with the rapid growth of threats, including climate change, habitat loss and resource exploitation, predicted to cause the extinction of many species even before 2050. </w:t>
      </w:r>
      <w:r w:rsidRPr="00513DFD">
        <w:rPr>
          <w:rStyle w:val="StyleUnderline"/>
          <w:rFonts w:asciiTheme="minorHAnsi" w:hAnsiTheme="minorHAnsi"/>
        </w:rPr>
        <w:t xml:space="preserve">The size and connectivity of protected areas are inadequate </w:t>
      </w:r>
      <w:r w:rsidRPr="00513DFD">
        <w:rPr>
          <w:rFonts w:asciiTheme="minorHAnsi" w:hAnsiTheme="minorHAnsi"/>
          <w:sz w:val="14"/>
        </w:rPr>
        <w:t xml:space="preserve">To ensure species' survival, protected areas must be sufficiently large to sustain viable populations in the face of the inevitable mortality of some individuals trespassing their borders, and areas must be close enough together for a healthy exchange of individuals among protected populations. Globally, however, over 30% of the protected areas in the ocean, and 60% on land are smaller than 1 square kilometer -- too small for many larger species. And they tend to be too far apart to allow a sufficient exchange among populations for most species. </w:t>
      </w:r>
      <w:r w:rsidRPr="00513DFD">
        <w:rPr>
          <w:rStyle w:val="StyleUnderline"/>
          <w:rFonts w:asciiTheme="minorHAnsi" w:hAnsiTheme="minorHAnsi"/>
        </w:rPr>
        <w:t xml:space="preserve">Protected areas only ameliorate certain human threats </w:t>
      </w:r>
      <w:r w:rsidRPr="00513DFD">
        <w:rPr>
          <w:rFonts w:asciiTheme="minorHAnsi" w:hAnsiTheme="minorHAnsi"/>
          <w:sz w:val="14"/>
        </w:rPr>
        <w:t xml:space="preserve">Biodiversity loss is triggered by a host of human stressors including habitat loss, overexploitation, climate change, pollution and invasive species. Yet protected areas are useful primarily against overexploitation and habitat loss. Since the remaining stressors are just as deleterious, biodiversity can be expected to continue declining as it has done until now. The study shows that approximately 83% of protected areas on the sea and 95% of protected areas on land are located in areas with continuing high impact from multiple human stressors. </w:t>
      </w:r>
      <w:r w:rsidRPr="00513DFD">
        <w:rPr>
          <w:rStyle w:val="StyleUnderline"/>
          <w:rFonts w:asciiTheme="minorHAnsi" w:hAnsiTheme="minorHAnsi"/>
        </w:rPr>
        <w:t xml:space="preserve">Underfunding </w:t>
      </w:r>
      <w:r w:rsidRPr="00513DFD">
        <w:rPr>
          <w:rFonts w:asciiTheme="minorHAnsi" w:hAnsiTheme="minorHAnsi"/>
          <w:sz w:val="14"/>
        </w:rPr>
        <w:t xml:space="preserve">Global expenditures on protected areas today are estimated at US $6 billion per year and many areas are insufficiently funded for effective management. Effectively managing existing protected areas requires an estimated $24 billion per year -- four times current expenditure. Despite strong advocacy for protected areas, budget growth has been slow and it seems unlikely that it will be possible to raise funding appropriate for effective management as well as for creation of the additional protected areas as is advocated. </w:t>
      </w:r>
      <w:r w:rsidRPr="00513DFD">
        <w:rPr>
          <w:rStyle w:val="StyleUnderline"/>
          <w:rFonts w:asciiTheme="minorHAnsi" w:hAnsiTheme="minorHAnsi"/>
        </w:rPr>
        <w:t xml:space="preserve">Conflicts with human development </w:t>
      </w:r>
      <w:r w:rsidRPr="00513DFD">
        <w:rPr>
          <w:rFonts w:asciiTheme="minorHAnsi" w:hAnsiTheme="minorHAnsi"/>
          <w:sz w:val="14"/>
        </w:rPr>
        <w:t xml:space="preserve">Humanity's footprint on Earth is ever expanding in efforts to meet basic needs like housing and food. If it did prove possible to place the recommended 30% of world habitats under protection, intense conflicts with competing human interests are inevitable -- many people would be displaced and livelihoods impaired. Forcing a trade-off between human development and sustaining biodiversity is unlikely to lead to a solution with biodiversity preserved. Concludes Dr. </w:t>
      </w:r>
      <w:proofErr w:type="spellStart"/>
      <w:r w:rsidRPr="00513DFD">
        <w:rPr>
          <w:rFonts w:asciiTheme="minorHAnsi" w:hAnsiTheme="minorHAnsi"/>
          <w:sz w:val="14"/>
        </w:rPr>
        <w:t>Mora</w:t>
      </w:r>
      <w:proofErr w:type="spellEnd"/>
      <w:r w:rsidRPr="00513DFD">
        <w:rPr>
          <w:rFonts w:asciiTheme="minorHAnsi" w:hAnsiTheme="minorHAnsi"/>
          <w:sz w:val="14"/>
        </w:rPr>
        <w:t xml:space="preserve">: "Given the considerable effort and widespread support for the creation of protected areas over the past 30 years, we were surprised to find so much evidence for their failure to effectively address the global problem of biodiversity loss. Clearly, the biodiversity loss problem has been underestimated and the ability of protected areas to solve this problem overestimated." The authors underline the correlations between growing world population, natural resources consumption and biodiversity loss to suggest that biodiversity loss is unlikely to be stemmed without directly addressing the ecological footprint of humanity. Based upon previous research, the study shows that under current conditions of human </w:t>
      </w:r>
      <w:proofErr w:type="spellStart"/>
      <w:r w:rsidRPr="00513DFD">
        <w:rPr>
          <w:rFonts w:asciiTheme="minorHAnsi" w:hAnsiTheme="minorHAnsi"/>
          <w:sz w:val="14"/>
        </w:rPr>
        <w:t>comsumption</w:t>
      </w:r>
      <w:proofErr w:type="spellEnd"/>
      <w:r w:rsidRPr="00513DFD">
        <w:rPr>
          <w:rFonts w:asciiTheme="minorHAnsi" w:hAnsiTheme="minorHAnsi"/>
          <w:sz w:val="14"/>
        </w:rPr>
        <w:t xml:space="preserve"> and conservative scenarios of human population growth, the </w:t>
      </w:r>
      <w:proofErr w:type="spellStart"/>
      <w:r w:rsidRPr="00513DFD">
        <w:rPr>
          <w:rFonts w:asciiTheme="minorHAnsi" w:hAnsiTheme="minorHAnsi"/>
          <w:sz w:val="14"/>
        </w:rPr>
        <w:t>cummulative</w:t>
      </w:r>
      <w:proofErr w:type="spellEnd"/>
      <w:r w:rsidRPr="00513DFD">
        <w:rPr>
          <w:rFonts w:asciiTheme="minorHAnsi" w:hAnsiTheme="minorHAnsi"/>
          <w:sz w:val="14"/>
        </w:rPr>
        <w:t xml:space="preserve"> use of natural resources of humanity will amount to the productivity of up to 27 Earths by 2050. "</w:t>
      </w:r>
      <w:r w:rsidRPr="00513DFD">
        <w:rPr>
          <w:rStyle w:val="StyleUnderline"/>
          <w:rFonts w:asciiTheme="minorHAnsi" w:hAnsiTheme="minorHAnsi"/>
        </w:rPr>
        <w:t>Protected areas</w:t>
      </w:r>
      <w:r w:rsidRPr="00513DFD">
        <w:rPr>
          <w:rFonts w:asciiTheme="minorHAnsi" w:hAnsiTheme="minorHAnsi"/>
          <w:sz w:val="14"/>
        </w:rPr>
        <w:t xml:space="preserve"> are a valuable tool in the fight to preserve biodiversity. We need them to be well managed, and we need more of them, but they </w:t>
      </w:r>
      <w:r w:rsidRPr="00513DFD">
        <w:rPr>
          <w:rStyle w:val="StyleUnderline"/>
          <w:rFonts w:asciiTheme="minorHAnsi" w:hAnsiTheme="minorHAnsi"/>
        </w:rPr>
        <w:t>alone cannot solve our biodiversity problems</w:t>
      </w:r>
      <w:r w:rsidRPr="00513DFD">
        <w:rPr>
          <w:rFonts w:asciiTheme="minorHAnsi" w:hAnsiTheme="minorHAnsi"/>
          <w:sz w:val="14"/>
        </w:rPr>
        <w:t xml:space="preserve">," adds Dr. </w:t>
      </w:r>
      <w:proofErr w:type="spellStart"/>
      <w:r w:rsidRPr="00513DFD">
        <w:rPr>
          <w:rFonts w:asciiTheme="minorHAnsi" w:hAnsiTheme="minorHAnsi"/>
          <w:sz w:val="14"/>
        </w:rPr>
        <w:t>Mora</w:t>
      </w:r>
      <w:proofErr w:type="spellEnd"/>
      <w:r w:rsidRPr="00513DFD">
        <w:rPr>
          <w:rFonts w:asciiTheme="minorHAnsi" w:hAnsiTheme="minorHAnsi"/>
          <w:sz w:val="14"/>
        </w:rPr>
        <w:t xml:space="preserve">. </w:t>
      </w:r>
      <w:r w:rsidRPr="00513DFD">
        <w:rPr>
          <w:rStyle w:val="StyleUnderline"/>
          <w:rFonts w:asciiTheme="minorHAnsi" w:hAnsiTheme="minorHAnsi"/>
        </w:rPr>
        <w:t xml:space="preserve">"We need to recognize this limitation promptly and to allocate more time and effort to the complicated issue of human overpopulation and consumption." </w:t>
      </w:r>
      <w:r w:rsidRPr="00513DFD">
        <w:rPr>
          <w:rFonts w:asciiTheme="minorHAnsi" w:hAnsiTheme="minorHAnsi"/>
          <w:sz w:val="14"/>
        </w:rPr>
        <w:t xml:space="preserve">"Our study shows </w:t>
      </w:r>
      <w:r w:rsidRPr="00513DFD">
        <w:rPr>
          <w:rStyle w:val="StyleUnderline"/>
          <w:rFonts w:asciiTheme="minorHAnsi" w:hAnsiTheme="minorHAnsi"/>
        </w:rPr>
        <w:t>that the international community is faced with a choice between two paths</w:t>
      </w:r>
      <w:r w:rsidRPr="00513DFD">
        <w:rPr>
          <w:rFonts w:asciiTheme="minorHAnsi" w:hAnsiTheme="minorHAnsi"/>
          <w:sz w:val="14"/>
        </w:rPr>
        <w:t>," Dr. Sale says. "</w:t>
      </w:r>
      <w:r w:rsidRPr="00513DFD">
        <w:rPr>
          <w:rStyle w:val="StyleUnderline"/>
          <w:rFonts w:asciiTheme="minorHAnsi" w:hAnsiTheme="minorHAnsi"/>
        </w:rPr>
        <w:t>One option is to continue a narrow focus on creating more protected areas with little evidence that they curtail biodiversity loss. That path will fail. The other path requires that we get serious about addressing the growth in size and consumption rate of our global population."</w:t>
      </w:r>
    </w:p>
    <w:p w:rsidR="009E20A0" w:rsidRPr="00513DFD" w:rsidRDefault="009E20A0" w:rsidP="00982F88">
      <w:pPr>
        <w:pStyle w:val="Heading4"/>
      </w:pPr>
      <w:r w:rsidRPr="00513DFD">
        <w:t>Coral reefs are incredibly resilient – survived atomic bombs, ice ages, and oil drilling</w:t>
      </w:r>
    </w:p>
    <w:p w:rsidR="009E20A0" w:rsidRPr="00513DFD" w:rsidRDefault="009E20A0" w:rsidP="009E20A0">
      <w:pPr>
        <w:rPr>
          <w:rStyle w:val="Style13ptBold"/>
          <w:rFonts w:asciiTheme="minorHAnsi" w:hAnsiTheme="minorHAnsi"/>
        </w:rPr>
      </w:pPr>
      <w:r w:rsidRPr="00513DFD">
        <w:rPr>
          <w:rStyle w:val="Style13ptBold"/>
          <w:rFonts w:asciiTheme="minorHAnsi" w:hAnsiTheme="minorHAnsi"/>
        </w:rPr>
        <w:t>Forbes 13 (</w:t>
      </w:r>
      <w:r w:rsidRPr="00513DFD">
        <w:rPr>
          <w:rFonts w:asciiTheme="minorHAnsi" w:hAnsiTheme="minorHAnsi"/>
        </w:rPr>
        <w:t xml:space="preserve">Viv, degree in Applied Science Geology, a Fellow of the Australasian Institute of Mining and Metallurgy, “Coral reefs, the great survivors,” Published December 19, 2013 in American Thinker, </w:t>
      </w:r>
      <w:hyperlink r:id="rId7" w:history="1">
        <w:r w:rsidRPr="00513DFD">
          <w:rPr>
            <w:rStyle w:val="Hyperlink"/>
            <w:rFonts w:asciiTheme="minorHAnsi" w:hAnsiTheme="minorHAnsi"/>
          </w:rPr>
          <w:t>http://www.americanthinker.com/blog/2013/12/coral_reefs_the_great_survivors.html</w:t>
        </w:r>
      </w:hyperlink>
      <w:r w:rsidRPr="00513DFD">
        <w:rPr>
          <w:rFonts w:asciiTheme="minorHAnsi" w:hAnsiTheme="minorHAnsi"/>
        </w:rPr>
        <w:t>, CH</w:t>
      </w:r>
      <w:r w:rsidRPr="00513DFD">
        <w:rPr>
          <w:rStyle w:val="Style13ptBold"/>
          <w:rFonts w:asciiTheme="minorHAnsi" w:hAnsiTheme="minorHAnsi"/>
        </w:rPr>
        <w:t>)</w:t>
      </w:r>
    </w:p>
    <w:p w:rsidR="009E20A0" w:rsidRPr="00513DFD" w:rsidRDefault="009E20A0" w:rsidP="009E20A0">
      <w:pPr>
        <w:rPr>
          <w:rFonts w:asciiTheme="minorHAnsi" w:hAnsiTheme="minorHAnsi"/>
          <w:sz w:val="16"/>
        </w:rPr>
      </w:pPr>
      <w:r w:rsidRPr="00513DFD">
        <w:rPr>
          <w:rStyle w:val="StyleUnderline"/>
          <w:rFonts w:asciiTheme="minorHAnsi" w:hAnsiTheme="minorHAnsi"/>
        </w:rPr>
        <w:t>For at least fifty years, agitated academics have been predicting the end of Australia's Great Barrier Reef.</w:t>
      </w:r>
      <w:r w:rsidRPr="00513DFD">
        <w:rPr>
          <w:rFonts w:asciiTheme="minorHAnsi" w:hAnsiTheme="minorHAnsi"/>
          <w:sz w:val="16"/>
        </w:rPr>
        <w:t xml:space="preserve"> Now international "experts" are also sprouting coral calamity. But </w:t>
      </w:r>
      <w:r w:rsidRPr="00513DFD">
        <w:rPr>
          <w:rStyle w:val="StyleUnderline"/>
          <w:rFonts w:asciiTheme="minorHAnsi" w:hAnsiTheme="minorHAnsi"/>
        </w:rPr>
        <w:t>despite the alarms, the reef is still there.</w:t>
      </w:r>
      <w:r w:rsidRPr="00513DFD">
        <w:rPr>
          <w:rFonts w:asciiTheme="minorHAnsi" w:hAnsiTheme="minorHAnsi"/>
          <w:sz w:val="16"/>
        </w:rPr>
        <w:t xml:space="preserve"> An early scare focused on the Crown of Thorns Starfish which was going through one of its sporadic population booms. Such </w:t>
      </w:r>
      <w:r w:rsidRPr="00513DFD">
        <w:rPr>
          <w:rStyle w:val="StyleUnderline"/>
          <w:rFonts w:asciiTheme="minorHAnsi" w:hAnsiTheme="minorHAnsi"/>
        </w:rPr>
        <w:t xml:space="preserve">plagues come and go with the natural cycles of growth and decay. But the reef survived. Then experts got scared in case someone drilled for oil on the Reef - so we had a Royal Commission and banned all that. However marine life seems to flourish around all artificial reefs such as jetties, shipwrecks and drilling platforms. Rigs have to be regularly cleaned of marine growth. Natural hydrocarbons have been part of the wild environment for longer than corals, which may explain why corals are remarkably tolerant of hydrocarbons. Despite natural oil and gas seeps, man-made spills, and hundreds of offshore drilling rigs, corals still thrive. After the worst oil spill ever during the First Gulf War there was no clean-up attempt apart from oil skimming because the 700 oil-well fires had priority. Fresh crude oil floats and is a danger to sea birds, but it soon reacts with air and salt water to become solid tar balls which sink to the sea floor. An inspection of the sea bed later to catalogue "the disaster" found teeming wildlife, with sea-grass, snails and fish thriving after the </w:t>
      </w:r>
      <w:proofErr w:type="spellStart"/>
      <w:r w:rsidRPr="00513DFD">
        <w:rPr>
          <w:rStyle w:val="StyleUnderline"/>
          <w:rFonts w:asciiTheme="minorHAnsi" w:hAnsiTheme="minorHAnsi"/>
        </w:rPr>
        <w:t>fertilising</w:t>
      </w:r>
      <w:proofErr w:type="spellEnd"/>
      <w:r w:rsidRPr="00513DFD">
        <w:rPr>
          <w:rStyle w:val="StyleUnderline"/>
          <w:rFonts w:asciiTheme="minorHAnsi" w:hAnsiTheme="minorHAnsi"/>
        </w:rPr>
        <w:t xml:space="preserve"> effect of the </w:t>
      </w:r>
      <w:proofErr w:type="spellStart"/>
      <w:r w:rsidRPr="00513DFD">
        <w:rPr>
          <w:rStyle w:val="StyleUnderline"/>
          <w:rFonts w:asciiTheme="minorHAnsi" w:hAnsiTheme="minorHAnsi"/>
        </w:rPr>
        <w:t>oxidising</w:t>
      </w:r>
      <w:proofErr w:type="spellEnd"/>
      <w:r w:rsidRPr="00513DFD">
        <w:rPr>
          <w:rStyle w:val="StyleUnderline"/>
          <w:rFonts w:asciiTheme="minorHAnsi" w:hAnsiTheme="minorHAnsi"/>
        </w:rPr>
        <w:t xml:space="preserve"> oil. Corals are even thriving at the exact spot in the Montebello Islands where two atomic devices were tested by the British in 1952.</w:t>
      </w:r>
      <w:r w:rsidRPr="00513DFD">
        <w:rPr>
          <w:rFonts w:asciiTheme="minorHAnsi" w:hAnsiTheme="minorHAnsi"/>
          <w:sz w:val="16"/>
        </w:rPr>
        <w:t xml:space="preserve"> Another scare concerned coastal development and agricultural run-off. Again destruction of the Great Barrier Reef was forecast. Academics were summoned and a huge national park was established for their playground. Run-off still occurs, rivers still flood, but the reef is still there. Lately global warming scares such as coral bleaching and ocean acidity have </w:t>
      </w:r>
      <w:proofErr w:type="spellStart"/>
      <w:r w:rsidRPr="00513DFD">
        <w:rPr>
          <w:rFonts w:asciiTheme="minorHAnsi" w:hAnsiTheme="minorHAnsi"/>
          <w:sz w:val="16"/>
        </w:rPr>
        <w:t>mesmerised</w:t>
      </w:r>
      <w:proofErr w:type="spellEnd"/>
      <w:r w:rsidRPr="00513DFD">
        <w:rPr>
          <w:rFonts w:asciiTheme="minorHAnsi" w:hAnsiTheme="minorHAnsi"/>
          <w:sz w:val="16"/>
        </w:rPr>
        <w:t xml:space="preserve"> the media. These are supposedly caused by wicked humans burning hydrocarbons and using energy by doing things. So we introduced a carbon tax, despite the fact that no unusual warming or acidity can be measured. And the reef is still there. Now we are told that port dredging near Bowen is going to destroy the Reef. The Great Barrier Reef is 2,400 km long - stirring some mud at one small spot 40 km from the reef is unlikely to be noticed by the coral. Moreover, the stuff being dredged is comprised of natural material eroded from the land and put there over millennia by coastal rivers. Compared with the silt load discharged by rivers like the mighty </w:t>
      </w:r>
      <w:proofErr w:type="spellStart"/>
      <w:r w:rsidRPr="00513DFD">
        <w:rPr>
          <w:rFonts w:asciiTheme="minorHAnsi" w:hAnsiTheme="minorHAnsi"/>
          <w:sz w:val="16"/>
        </w:rPr>
        <w:t>Burdekin</w:t>
      </w:r>
      <w:proofErr w:type="spellEnd"/>
      <w:r w:rsidRPr="00513DFD">
        <w:rPr>
          <w:rFonts w:asciiTheme="minorHAnsi" w:hAnsiTheme="minorHAnsi"/>
          <w:sz w:val="16"/>
        </w:rPr>
        <w:t xml:space="preserve"> in a normal wet season, or stirred up by cyclonic surges, dredging is a non-event. The Reef has been coping with sediments like that for thousands of years. All plants and animals need minerals for optimum health. Marine life gets its minerals from erosion of rocks on the land. Coastal rivers (and dredging of river silt) stir up the minerals which supply the off-shore environment. Like all nutrients, some is necessary, too much brings harm. </w:t>
      </w:r>
      <w:r w:rsidRPr="00513DFD">
        <w:rPr>
          <w:rStyle w:val="StyleUnderline"/>
          <w:rFonts w:asciiTheme="minorHAnsi" w:hAnsiTheme="minorHAnsi"/>
        </w:rPr>
        <w:t>Corals are among the greatest survivors on Earth and have been here for about 500 million years. Many of the types of corals found on reefs today were present in similar forms on reefs 50 million years ago. Since corals first appeared there have been five mass extinctions when over 50% of all life forms on land and in the seas died. These episodes usually included massive volcanic events that filled air and sea with debris, lava, heat and acid fumes. And still corals survived. Then there were asteroid impacts that created huge craters that dwarf man's puny ports. Debris, rock, mud and slush were flung in all directions - far more and further than man's dredging will ever do. Corals even survived this. Corals also survived several deadly ice ages when sea levels fell so low that many coral reefs left their skeletons stranded as limestone hills on dry land.</w:t>
      </w:r>
      <w:r w:rsidRPr="00513DFD">
        <w:rPr>
          <w:rFonts w:asciiTheme="minorHAnsi" w:hAnsiTheme="minorHAnsi"/>
          <w:sz w:val="16"/>
        </w:rPr>
        <w:t xml:space="preserve"> But always some </w:t>
      </w:r>
      <w:proofErr w:type="spellStart"/>
      <w:r w:rsidRPr="00513DFD">
        <w:rPr>
          <w:rFonts w:asciiTheme="minorHAnsi" w:hAnsiTheme="minorHAnsi"/>
          <w:sz w:val="16"/>
        </w:rPr>
        <w:t>colonisers</w:t>
      </w:r>
      <w:proofErr w:type="spellEnd"/>
      <w:r w:rsidRPr="00513DFD">
        <w:rPr>
          <w:rFonts w:asciiTheme="minorHAnsi" w:hAnsiTheme="minorHAnsi"/>
          <w:sz w:val="16"/>
        </w:rPr>
        <w:t xml:space="preserve"> followed the retreating seas and survived. Then came the hot climate eras when the great ice sheets melted and sea levels rose dramatically. Some coral reefs drowned, but others just built on top of the old drowned corals forming the beautiful coral atolls we see today. Corals flourish in gently rising seas such as we have today - it gives them room to refresh and grow vertically. And if the water gets too warm, coral larvae just drift into cooler waters closer to the poles. The Great Barrier Reef would move slowly south. Corals have outlasted the dinosaurs, the mammoths and the </w:t>
      </w:r>
      <w:proofErr w:type="spellStart"/>
      <w:r w:rsidRPr="00513DFD">
        <w:rPr>
          <w:rFonts w:asciiTheme="minorHAnsi" w:hAnsiTheme="minorHAnsi"/>
          <w:sz w:val="16"/>
        </w:rPr>
        <w:t>sabre-toothed</w:t>
      </w:r>
      <w:proofErr w:type="spellEnd"/>
      <w:r w:rsidRPr="00513DFD">
        <w:rPr>
          <w:rFonts w:asciiTheme="minorHAnsi" w:hAnsiTheme="minorHAnsi"/>
          <w:sz w:val="16"/>
        </w:rPr>
        <w:t xml:space="preserve"> tiger. Captain Cook's ship was almost </w:t>
      </w:r>
      <w:proofErr w:type="spellStart"/>
      <w:r w:rsidRPr="00513DFD">
        <w:rPr>
          <w:rFonts w:asciiTheme="minorHAnsi" w:hAnsiTheme="minorHAnsi"/>
          <w:sz w:val="16"/>
        </w:rPr>
        <w:t>disembowelled</w:t>
      </w:r>
      <w:proofErr w:type="spellEnd"/>
      <w:r w:rsidRPr="00513DFD">
        <w:rPr>
          <w:rFonts w:asciiTheme="minorHAnsi" w:hAnsiTheme="minorHAnsi"/>
          <w:sz w:val="16"/>
        </w:rPr>
        <w:t xml:space="preserve"> by the sturdy corals of the Great Barrier Reef in 1770. If Cook came back today, he would be unable to detect any changes in the Reef. We should of course </w:t>
      </w:r>
      <w:proofErr w:type="spellStart"/>
      <w:r w:rsidRPr="00513DFD">
        <w:rPr>
          <w:rFonts w:asciiTheme="minorHAnsi" w:hAnsiTheme="minorHAnsi"/>
          <w:sz w:val="16"/>
        </w:rPr>
        <w:t>minimise</w:t>
      </w:r>
      <w:proofErr w:type="spellEnd"/>
      <w:r w:rsidRPr="00513DFD">
        <w:rPr>
          <w:rFonts w:asciiTheme="minorHAnsi" w:hAnsiTheme="minorHAnsi"/>
          <w:sz w:val="16"/>
        </w:rPr>
        <w:t xml:space="preserve"> soil erosion, human pollution of offshore waters and direct damage or interference with the Reef. However, green extremists would like to sacrifice all of Queensland's coastal industry on the coral altar - exploration, mining, farming, land development, tourism, forestry, fishing, and shipping. They need reminding it is only rich societies who can afford to care for their environment. No matter what the future holds, </w:t>
      </w:r>
      <w:r w:rsidRPr="00513DFD">
        <w:rPr>
          <w:rStyle w:val="StyleUnderline"/>
          <w:rFonts w:asciiTheme="minorHAnsi" w:hAnsiTheme="minorHAnsi"/>
        </w:rPr>
        <w:t>corals are more likely than humans to survive the next major extinction.</w:t>
      </w:r>
      <w:r w:rsidRPr="00513DFD">
        <w:rPr>
          <w:rFonts w:asciiTheme="minorHAnsi" w:hAnsiTheme="minorHAnsi"/>
          <w:sz w:val="16"/>
        </w:rPr>
        <w:t xml:space="preserve"> In the event of yet another Ice Age we must hope that reef alarmists have not denied us the things we will need to survive - food, energy, chemicals, shelter, concrete and steel generated by carbon fuels.</w:t>
      </w:r>
    </w:p>
    <w:p w:rsidR="009E20A0" w:rsidRPr="00513DFD" w:rsidRDefault="009E20A0" w:rsidP="009E20A0">
      <w:pPr>
        <w:rPr>
          <w:rFonts w:asciiTheme="minorHAnsi" w:hAnsiTheme="minorHAnsi"/>
        </w:rPr>
      </w:pPr>
    </w:p>
    <w:p w:rsidR="009E20A0" w:rsidRPr="00513DFD" w:rsidRDefault="009E20A0" w:rsidP="00982F88">
      <w:pPr>
        <w:pStyle w:val="Heading4"/>
      </w:pPr>
      <w:r w:rsidRPr="00513DFD">
        <w:t>Marine ecosystems are resilient</w:t>
      </w:r>
    </w:p>
    <w:p w:rsidR="009E20A0" w:rsidRPr="00513DFD" w:rsidRDefault="009E20A0" w:rsidP="009E20A0">
      <w:pPr>
        <w:rPr>
          <w:rFonts w:asciiTheme="minorHAnsi" w:hAnsiTheme="minorHAnsi"/>
          <w:sz w:val="16"/>
          <w:szCs w:val="16"/>
        </w:rPr>
      </w:pPr>
      <w:r w:rsidRPr="00513DFD">
        <w:rPr>
          <w:rStyle w:val="Style13ptBold"/>
          <w:rFonts w:asciiTheme="minorHAnsi" w:hAnsiTheme="minorHAnsi"/>
        </w:rPr>
        <w:t>Kennedy 02 (</w:t>
      </w:r>
      <w:r w:rsidRPr="00513DFD">
        <w:rPr>
          <w:rFonts w:asciiTheme="minorHAnsi" w:hAnsiTheme="minorHAnsi"/>
        </w:rPr>
        <w:t>Victor, PhD Environmental Science and Director of the Cooperative Oxford Lab, 2002, “Coastal and Marine Ecosystems and Global Climate Change,” Pew, http://www.c2es.org/docUploads/marine_ecosystems.pdf, CH</w:t>
      </w:r>
      <w:r w:rsidRPr="00513DFD">
        <w:rPr>
          <w:rStyle w:val="Style13ptBold"/>
          <w:rFonts w:asciiTheme="minorHAnsi" w:hAnsiTheme="minorHAnsi"/>
        </w:rPr>
        <w:t>)</w:t>
      </w:r>
    </w:p>
    <w:p w:rsidR="009E20A0" w:rsidRPr="00513DFD" w:rsidRDefault="009E20A0" w:rsidP="009E20A0">
      <w:pPr>
        <w:rPr>
          <w:rFonts w:asciiTheme="minorHAnsi" w:hAnsiTheme="minorHAnsi"/>
          <w:sz w:val="16"/>
        </w:rPr>
      </w:pPr>
      <w:r w:rsidRPr="00513DFD">
        <w:rPr>
          <w:rFonts w:asciiTheme="minorHAnsi" w:hAnsiTheme="minorHAnsi"/>
          <w:sz w:val="16"/>
        </w:rPr>
        <w:t xml:space="preserve">There is evidence that </w:t>
      </w:r>
      <w:r w:rsidRPr="00513DFD">
        <w:rPr>
          <w:rStyle w:val="StyleUnderline"/>
          <w:rFonts w:asciiTheme="minorHAnsi" w:hAnsiTheme="minorHAnsi"/>
        </w:rPr>
        <w:t>marine</w:t>
      </w:r>
      <w:r w:rsidRPr="00513DFD">
        <w:rPr>
          <w:rFonts w:asciiTheme="minorHAnsi" w:hAnsiTheme="minorHAnsi"/>
          <w:sz w:val="16"/>
        </w:rPr>
        <w:t xml:space="preserve"> organisms and </w:t>
      </w:r>
      <w:r w:rsidRPr="00513DFD">
        <w:rPr>
          <w:rStyle w:val="StyleUnderline"/>
          <w:rFonts w:asciiTheme="minorHAnsi" w:hAnsiTheme="minorHAnsi"/>
        </w:rPr>
        <w:t>ecosystems are resilient</w:t>
      </w:r>
      <w:r w:rsidRPr="00513DFD">
        <w:rPr>
          <w:rFonts w:asciiTheme="minorHAnsi" w:hAnsiTheme="minorHAnsi"/>
          <w:sz w:val="16"/>
        </w:rPr>
        <w:t xml:space="preserve"> to environmental change. Steele (1991) hypothesized that the </w:t>
      </w:r>
      <w:r w:rsidRPr="00513DFD">
        <w:rPr>
          <w:rStyle w:val="StyleUnderline"/>
          <w:rFonts w:asciiTheme="minorHAnsi" w:hAnsiTheme="minorHAnsi"/>
        </w:rPr>
        <w:t>biological components of marine systems are tightly coupled to physical factors, allowing them to respond quickly to rapid environmental change and thus rendering them ecologically adaptable. Some species also have wide genetic variability throughout their range, which may allow for adaptation</w:t>
      </w:r>
      <w:r w:rsidRPr="00513DFD">
        <w:rPr>
          <w:rFonts w:asciiTheme="minorHAnsi" w:hAnsiTheme="minorHAnsi"/>
          <w:sz w:val="16"/>
        </w:rPr>
        <w:t xml:space="preserve"> to climate change.</w:t>
      </w:r>
    </w:p>
    <w:p w:rsidR="009E20A0" w:rsidRPr="00513DFD" w:rsidRDefault="009E20A0" w:rsidP="009E20A0">
      <w:pPr>
        <w:rPr>
          <w:rFonts w:asciiTheme="minorHAnsi" w:hAnsiTheme="minorHAnsi"/>
        </w:rPr>
      </w:pPr>
    </w:p>
    <w:p w:rsidR="00DA63D6" w:rsidRPr="00DA63D6" w:rsidRDefault="00DA63D6" w:rsidP="00982F88">
      <w:pPr>
        <w:pStyle w:val="Heading4"/>
        <w:rPr>
          <w:rStyle w:val="Style13ptBold"/>
          <w:b/>
        </w:rPr>
      </w:pPr>
      <w:r w:rsidRPr="00DA63D6">
        <w:rPr>
          <w:rStyle w:val="Style13ptBold"/>
          <w:b/>
        </w:rPr>
        <w:t xml:space="preserve">Species can </w:t>
      </w:r>
      <w:r>
        <w:rPr>
          <w:rStyle w:val="Style13ptBold"/>
          <w:b/>
        </w:rPr>
        <w:t>survive despite biodiversity loss</w:t>
      </w:r>
    </w:p>
    <w:p w:rsidR="009E20A0" w:rsidRPr="00513DFD" w:rsidRDefault="009E20A0" w:rsidP="009E20A0">
      <w:pPr>
        <w:rPr>
          <w:rStyle w:val="UnderlineChar"/>
          <w:rFonts w:asciiTheme="minorHAnsi" w:hAnsiTheme="minorHAnsi"/>
        </w:rPr>
      </w:pPr>
      <w:proofErr w:type="spellStart"/>
      <w:r w:rsidRPr="00513DFD">
        <w:rPr>
          <w:rStyle w:val="Style13ptBold"/>
          <w:rFonts w:asciiTheme="minorHAnsi" w:hAnsiTheme="minorHAnsi"/>
        </w:rPr>
        <w:t>Sagoff</w:t>
      </w:r>
      <w:proofErr w:type="spellEnd"/>
      <w:r w:rsidRPr="00513DFD">
        <w:rPr>
          <w:rStyle w:val="Style13ptBold"/>
          <w:rFonts w:asciiTheme="minorHAnsi" w:hAnsiTheme="minorHAnsi"/>
        </w:rPr>
        <w:t xml:space="preserve"> 97</w:t>
      </w:r>
      <w:r w:rsidRPr="00513DFD">
        <w:rPr>
          <w:rFonts w:asciiTheme="minorHAnsi" w:hAnsiTheme="minorHAnsi"/>
        </w:rPr>
        <w:t xml:space="preserve"> </w:t>
      </w:r>
      <w:r w:rsidRPr="00513DFD">
        <w:rPr>
          <w:rStyle w:val="Style13ptBold"/>
          <w:rFonts w:asciiTheme="minorHAnsi" w:hAnsiTheme="minorHAnsi"/>
        </w:rPr>
        <w:t>(</w:t>
      </w:r>
      <w:r w:rsidRPr="00513DFD">
        <w:rPr>
          <w:rFonts w:asciiTheme="minorHAnsi" w:hAnsiTheme="minorHAnsi"/>
        </w:rPr>
        <w:t xml:space="preserve">Mark, Senior Research Scholar at the Institute for Philosophy and Public policy in at the University of Maryland, William and Mary Law Review, “INSTITUTE OF BILL OF RIGHTS LAW SYMPOSIUM DEFINING TAKINGS: PRIVATE PROPERTY AND THE FUTURE OF GOVERNMENT REGULATION: MUDDLE OR MUDDLE THROUGH? TAKINGS JURISPRUDENCE MEETS THE ENDANGERED SPECIES ACT”, 38 </w:t>
      </w:r>
      <w:proofErr w:type="spellStart"/>
      <w:r w:rsidRPr="00513DFD">
        <w:rPr>
          <w:rFonts w:asciiTheme="minorHAnsi" w:hAnsiTheme="minorHAnsi"/>
        </w:rPr>
        <w:t>Wm</w:t>
      </w:r>
      <w:proofErr w:type="spellEnd"/>
      <w:r w:rsidRPr="00513DFD">
        <w:rPr>
          <w:rFonts w:asciiTheme="minorHAnsi" w:hAnsiTheme="minorHAnsi"/>
        </w:rPr>
        <w:t xml:space="preserve"> and Mary L. Rev. 825, March 1997, </w:t>
      </w:r>
      <w:hyperlink r:id="rId8" w:history="1">
        <w:r w:rsidRPr="00513DFD">
          <w:rPr>
            <w:rStyle w:val="Hyperlink"/>
            <w:rFonts w:asciiTheme="minorHAnsi" w:hAnsiTheme="minorHAnsi"/>
          </w:rPr>
          <w:t>http://scholarship.law.wm.edu/cgi/viewcontent.cgi?article=1679&amp;context=wmlr</w:t>
        </w:r>
      </w:hyperlink>
      <w:r w:rsidRPr="00513DFD">
        <w:rPr>
          <w:rFonts w:asciiTheme="minorHAnsi" w:hAnsiTheme="minorHAnsi"/>
        </w:rPr>
        <w:t>, CH</w:t>
      </w:r>
      <w:r w:rsidRPr="00513DFD">
        <w:rPr>
          <w:rStyle w:val="Style13ptBold"/>
          <w:rFonts w:asciiTheme="minorHAnsi" w:hAnsiTheme="minorHAnsi"/>
        </w:rPr>
        <w:t>)</w:t>
      </w:r>
    </w:p>
    <w:p w:rsidR="009E20A0" w:rsidRPr="00513DFD" w:rsidRDefault="009E20A0" w:rsidP="009E20A0">
      <w:pPr>
        <w:rPr>
          <w:rFonts w:asciiTheme="minorHAnsi" w:hAnsiTheme="minorHAnsi"/>
          <w:sz w:val="12"/>
          <w:szCs w:val="8"/>
        </w:rPr>
      </w:pPr>
      <w:r w:rsidRPr="00513DFD">
        <w:rPr>
          <w:rStyle w:val="StyleUnderline"/>
          <w:rFonts w:asciiTheme="minorHAnsi" w:hAnsiTheme="minorHAnsi"/>
        </w:rPr>
        <w:t>Although</w:t>
      </w:r>
      <w:r w:rsidRPr="00513DFD">
        <w:rPr>
          <w:rFonts w:asciiTheme="minorHAnsi" w:hAnsiTheme="minorHAnsi"/>
        </w:rPr>
        <w:t xml:space="preserve"> </w:t>
      </w:r>
      <w:r w:rsidRPr="00513DFD">
        <w:rPr>
          <w:rFonts w:asciiTheme="minorHAnsi" w:hAnsiTheme="minorHAnsi"/>
          <w:sz w:val="12"/>
          <w:szCs w:val="8"/>
        </w:rPr>
        <w:t>one may agree with ecologists such as Ehrlich and Raven that the</w:t>
      </w:r>
      <w:r w:rsidRPr="00513DFD">
        <w:rPr>
          <w:rFonts w:asciiTheme="minorHAnsi" w:hAnsiTheme="minorHAnsi"/>
        </w:rPr>
        <w:t xml:space="preserve"> </w:t>
      </w:r>
      <w:r w:rsidRPr="00513DFD">
        <w:rPr>
          <w:rStyle w:val="StyleUnderline"/>
          <w:rFonts w:asciiTheme="minorHAnsi" w:hAnsiTheme="minorHAnsi"/>
        </w:rPr>
        <w:t>earth stands on the brink of</w:t>
      </w:r>
      <w:r w:rsidRPr="00513DFD">
        <w:rPr>
          <w:rFonts w:asciiTheme="minorHAnsi" w:hAnsiTheme="minorHAnsi"/>
        </w:rPr>
        <w:t xml:space="preserve"> </w:t>
      </w:r>
      <w:r w:rsidRPr="00513DFD">
        <w:rPr>
          <w:rFonts w:asciiTheme="minorHAnsi" w:hAnsiTheme="minorHAnsi"/>
          <w:sz w:val="12"/>
          <w:szCs w:val="8"/>
        </w:rPr>
        <w:t>an episode of</w:t>
      </w:r>
      <w:r w:rsidRPr="00513DFD">
        <w:rPr>
          <w:rFonts w:asciiTheme="minorHAnsi" w:hAnsiTheme="minorHAnsi"/>
        </w:rPr>
        <w:t xml:space="preserve"> </w:t>
      </w:r>
      <w:r w:rsidRPr="00513DFD">
        <w:rPr>
          <w:rStyle w:val="StyleUnderline"/>
          <w:rFonts w:asciiTheme="minorHAnsi" w:hAnsiTheme="minorHAnsi"/>
        </w:rPr>
        <w:t>massive extinction</w:t>
      </w:r>
      <w:r w:rsidRPr="00513DFD">
        <w:rPr>
          <w:rFonts w:asciiTheme="minorHAnsi" w:hAnsiTheme="minorHAnsi"/>
        </w:rPr>
        <w:t xml:space="preserve">, </w:t>
      </w:r>
      <w:r w:rsidRPr="00513DFD">
        <w:rPr>
          <w:rStyle w:val="StyleUnderline"/>
          <w:rFonts w:asciiTheme="minorHAnsi" w:hAnsiTheme="minorHAnsi"/>
        </w:rPr>
        <w:t>it may not follow</w:t>
      </w:r>
      <w:r w:rsidRPr="00513DFD">
        <w:rPr>
          <w:rFonts w:asciiTheme="minorHAnsi" w:hAnsiTheme="minorHAnsi"/>
        </w:rPr>
        <w:t xml:space="preserve"> </w:t>
      </w:r>
      <w:r w:rsidRPr="00513DFD">
        <w:rPr>
          <w:rFonts w:asciiTheme="minorHAnsi" w:hAnsiTheme="minorHAnsi"/>
          <w:sz w:val="12"/>
          <w:szCs w:val="8"/>
        </w:rPr>
        <w:t>from</w:t>
      </w:r>
      <w:r w:rsidRPr="00513DFD">
        <w:rPr>
          <w:rFonts w:asciiTheme="minorHAnsi" w:hAnsiTheme="minorHAnsi"/>
        </w:rPr>
        <w:t xml:space="preserve"> </w:t>
      </w:r>
      <w:r w:rsidRPr="00513DFD">
        <w:rPr>
          <w:rFonts w:asciiTheme="minorHAnsi" w:hAnsiTheme="minorHAnsi"/>
          <w:sz w:val="12"/>
          <w:szCs w:val="8"/>
        </w:rPr>
        <w:t>this grim fact</w:t>
      </w:r>
      <w:r w:rsidRPr="00513DFD">
        <w:rPr>
          <w:rFonts w:asciiTheme="minorHAnsi" w:hAnsiTheme="minorHAnsi"/>
        </w:rPr>
        <w:t xml:space="preserve"> </w:t>
      </w:r>
      <w:r w:rsidRPr="00513DFD">
        <w:rPr>
          <w:rStyle w:val="StyleUnderline"/>
          <w:rFonts w:asciiTheme="minorHAnsi" w:hAnsiTheme="minorHAnsi"/>
        </w:rPr>
        <w:t xml:space="preserve">that human beings will suffer </w:t>
      </w:r>
      <w:r w:rsidRPr="00513DFD">
        <w:rPr>
          <w:rFonts w:asciiTheme="minorHAnsi" w:hAnsiTheme="minorHAnsi"/>
          <w:sz w:val="12"/>
          <w:szCs w:val="8"/>
        </w:rPr>
        <w:t>as a result. On the contrary</w:t>
      </w:r>
      <w:r w:rsidRPr="00513DFD">
        <w:rPr>
          <w:rFonts w:asciiTheme="minorHAnsi" w:hAnsiTheme="minorHAnsi"/>
        </w:rPr>
        <w:t xml:space="preserve">, </w:t>
      </w:r>
      <w:r w:rsidRPr="00513DFD">
        <w:rPr>
          <w:rStyle w:val="StyleUnderline"/>
          <w:rFonts w:asciiTheme="minorHAnsi" w:hAnsiTheme="minorHAnsi"/>
        </w:rPr>
        <w:t>skeptics such as</w:t>
      </w:r>
      <w:r w:rsidRPr="00513DFD">
        <w:rPr>
          <w:rFonts w:asciiTheme="minorHAnsi" w:hAnsiTheme="minorHAnsi"/>
        </w:rPr>
        <w:t xml:space="preserve"> </w:t>
      </w:r>
      <w:r w:rsidRPr="00513DFD">
        <w:rPr>
          <w:rFonts w:asciiTheme="minorHAnsi" w:hAnsiTheme="minorHAnsi"/>
          <w:sz w:val="12"/>
          <w:szCs w:val="8"/>
        </w:rPr>
        <w:t>science writer Colin</w:t>
      </w:r>
      <w:r w:rsidRPr="00513DFD">
        <w:rPr>
          <w:rFonts w:asciiTheme="minorHAnsi" w:hAnsiTheme="minorHAnsi"/>
        </w:rPr>
        <w:t xml:space="preserve"> </w:t>
      </w:r>
      <w:proofErr w:type="spellStart"/>
      <w:r w:rsidRPr="00513DFD">
        <w:rPr>
          <w:rStyle w:val="StyleUnderline"/>
          <w:rFonts w:asciiTheme="minorHAnsi" w:hAnsiTheme="minorHAnsi"/>
        </w:rPr>
        <w:t>Tudge</w:t>
      </w:r>
      <w:proofErr w:type="spellEnd"/>
      <w:r w:rsidRPr="00513DFD">
        <w:rPr>
          <w:rStyle w:val="StyleUnderline"/>
          <w:rFonts w:asciiTheme="minorHAnsi" w:hAnsiTheme="minorHAnsi"/>
        </w:rPr>
        <w:t xml:space="preserve"> have challenged biologists to explain why we need more than a tenth of the 10 to 100 million species that grace the earth. Noting that "cultivated systems often out-produce wild systems by 100-fold or more," </w:t>
      </w:r>
      <w:proofErr w:type="spellStart"/>
      <w:r w:rsidRPr="00513DFD">
        <w:rPr>
          <w:rStyle w:val="StyleUnderline"/>
          <w:rFonts w:asciiTheme="minorHAnsi" w:hAnsiTheme="minorHAnsi"/>
        </w:rPr>
        <w:t>Tudge</w:t>
      </w:r>
      <w:proofErr w:type="spellEnd"/>
      <w:r w:rsidRPr="00513DFD">
        <w:rPr>
          <w:rStyle w:val="StyleUnderline"/>
          <w:rFonts w:asciiTheme="minorHAnsi" w:hAnsiTheme="minorHAnsi"/>
        </w:rPr>
        <w:t xml:space="preserve"> declared that "the argument that humans need the variety of other species is,</w:t>
      </w:r>
      <w:r w:rsidRPr="00513DFD">
        <w:rPr>
          <w:rFonts w:asciiTheme="minorHAnsi" w:hAnsiTheme="minorHAnsi"/>
        </w:rPr>
        <w:t xml:space="preserve"> </w:t>
      </w:r>
      <w:r w:rsidRPr="00513DFD">
        <w:rPr>
          <w:rFonts w:asciiTheme="minorHAnsi" w:hAnsiTheme="minorHAnsi"/>
          <w:sz w:val="12"/>
          <w:szCs w:val="8"/>
        </w:rPr>
        <w:t>when you think about it,</w:t>
      </w:r>
      <w:r w:rsidRPr="00513DFD">
        <w:rPr>
          <w:rFonts w:asciiTheme="minorHAnsi" w:hAnsiTheme="minorHAnsi"/>
        </w:rPr>
        <w:t xml:space="preserve"> </w:t>
      </w:r>
      <w:r w:rsidRPr="00513DFD">
        <w:rPr>
          <w:rStyle w:val="StyleUnderline"/>
          <w:rFonts w:asciiTheme="minorHAnsi" w:hAnsiTheme="minorHAnsi"/>
        </w:rPr>
        <w:t>a theological one</w:t>
      </w:r>
      <w:r w:rsidRPr="00513DFD">
        <w:rPr>
          <w:rFonts w:asciiTheme="minorHAnsi" w:hAnsiTheme="minorHAnsi"/>
        </w:rPr>
        <w:t>.</w:t>
      </w:r>
      <w:r w:rsidRPr="00513DFD">
        <w:rPr>
          <w:rFonts w:asciiTheme="minorHAnsi" w:hAnsiTheme="minorHAnsi"/>
          <w:sz w:val="12"/>
          <w:szCs w:val="8"/>
        </w:rPr>
        <w:t xml:space="preserve">" n343 </w:t>
      </w:r>
      <w:proofErr w:type="spellStart"/>
      <w:r w:rsidRPr="00513DFD">
        <w:rPr>
          <w:rFonts w:asciiTheme="minorHAnsi" w:hAnsiTheme="minorHAnsi"/>
          <w:sz w:val="12"/>
          <w:szCs w:val="8"/>
        </w:rPr>
        <w:t>Tudge</w:t>
      </w:r>
      <w:proofErr w:type="spellEnd"/>
      <w:r w:rsidRPr="00513DFD">
        <w:rPr>
          <w:rFonts w:asciiTheme="minorHAnsi" w:hAnsiTheme="minorHAnsi"/>
          <w:sz w:val="12"/>
          <w:szCs w:val="8"/>
        </w:rPr>
        <w:t xml:space="preserve"> observed that</w:t>
      </w:r>
      <w:r w:rsidRPr="00513DFD">
        <w:rPr>
          <w:rFonts w:asciiTheme="minorHAnsi" w:hAnsiTheme="minorHAnsi"/>
        </w:rPr>
        <w:t xml:space="preserve"> </w:t>
      </w:r>
      <w:r w:rsidRPr="00513DFD">
        <w:rPr>
          <w:rStyle w:val="StyleUnderline"/>
          <w:rFonts w:asciiTheme="minorHAnsi" w:hAnsiTheme="minorHAnsi"/>
        </w:rPr>
        <w:t>"the elimination of all but a tiny minority of our fellow creatures does not affect the material well-being of humans one iota."</w:t>
      </w:r>
      <w:r w:rsidRPr="00513DFD">
        <w:rPr>
          <w:rFonts w:asciiTheme="minorHAnsi" w:hAnsiTheme="minorHAnsi"/>
        </w:rPr>
        <w:t xml:space="preserve"> </w:t>
      </w:r>
      <w:r w:rsidRPr="00513DFD">
        <w:rPr>
          <w:rFonts w:asciiTheme="minorHAnsi" w:hAnsiTheme="minorHAnsi"/>
          <w:sz w:val="12"/>
          <w:szCs w:val="8"/>
        </w:rPr>
        <w:t>n344 This skeptic challenged ecologists to list more than 10,000 species (other than</w:t>
      </w:r>
      <w:r w:rsidRPr="00513DFD">
        <w:rPr>
          <w:rFonts w:asciiTheme="minorHAnsi" w:hAnsiTheme="minorHAnsi"/>
        </w:rPr>
        <w:t xml:space="preserve"> </w:t>
      </w:r>
      <w:r w:rsidRPr="00513DFD">
        <w:rPr>
          <w:rFonts w:asciiTheme="minorHAnsi" w:hAnsiTheme="minorHAnsi"/>
          <w:sz w:val="12"/>
          <w:szCs w:val="8"/>
        </w:rPr>
        <w:t>unthreatened microbes) that are essential to ecosystem productivity or functioning. n345 "</w:t>
      </w:r>
      <w:r w:rsidRPr="00513DFD">
        <w:rPr>
          <w:rStyle w:val="StyleUnderline"/>
          <w:rFonts w:asciiTheme="minorHAnsi" w:hAnsiTheme="minorHAnsi"/>
        </w:rPr>
        <w:t>The human species could survive just as well if 99.9% of our fellow creatures went extinct, provided only that we retained the appropriate 0.1% that we need."</w:t>
      </w:r>
      <w:r w:rsidRPr="00513DFD">
        <w:rPr>
          <w:rFonts w:asciiTheme="minorHAnsi" w:hAnsiTheme="minorHAnsi"/>
        </w:rPr>
        <w:t xml:space="preserve"> </w:t>
      </w:r>
      <w:r w:rsidRPr="00513DFD">
        <w:rPr>
          <w:rFonts w:asciiTheme="minorHAnsi" w:hAnsiTheme="minorHAnsi"/>
          <w:sz w:val="12"/>
          <w:szCs w:val="8"/>
        </w:rPr>
        <w:t>n346   [*906]   The monumental Global Biodiversity Assessment ("the Assessment") identified two positions with respect to redundancy of species. "At one extreme is the idea that each species is unique and important, such that its removal or loss will have demonstrable consequences to the functioning of the community or ecosystem." n347 The authors of the Assessment, a panel of eminent ecologists, endorsed this position, saying it is "unlikely that there is much, if any, ecological redundancy in communities over time scales of decades to centuries, the time period over which environmental policy should operate." n348 These eminent ecologists rejected the opposing view, "the notion that species overlap in function to a sufficient degree that removal or loss of a species will be compensated by others, with negligible overall consequences to the community or ecosystem." n349  Other</w:t>
      </w:r>
      <w:r w:rsidRPr="00513DFD">
        <w:rPr>
          <w:rFonts w:asciiTheme="minorHAnsi" w:hAnsiTheme="minorHAnsi"/>
        </w:rPr>
        <w:t xml:space="preserve"> </w:t>
      </w:r>
      <w:r w:rsidRPr="00513DFD">
        <w:rPr>
          <w:rStyle w:val="StyleUnderline"/>
          <w:rFonts w:asciiTheme="minorHAnsi" w:hAnsiTheme="minorHAnsi"/>
        </w:rPr>
        <w:t>biologists believe</w:t>
      </w:r>
      <w:r w:rsidRPr="00513DFD">
        <w:rPr>
          <w:rFonts w:asciiTheme="minorHAnsi" w:hAnsiTheme="minorHAnsi"/>
        </w:rPr>
        <w:t xml:space="preserve">, </w:t>
      </w:r>
      <w:r w:rsidRPr="00513DFD">
        <w:rPr>
          <w:rFonts w:asciiTheme="minorHAnsi" w:hAnsiTheme="minorHAnsi"/>
          <w:sz w:val="12"/>
          <w:szCs w:val="8"/>
        </w:rPr>
        <w:t>however, that</w:t>
      </w:r>
      <w:r w:rsidRPr="00513DFD">
        <w:rPr>
          <w:rFonts w:asciiTheme="minorHAnsi" w:hAnsiTheme="minorHAnsi"/>
        </w:rPr>
        <w:t xml:space="preserve"> </w:t>
      </w:r>
      <w:r w:rsidRPr="00513DFD">
        <w:rPr>
          <w:rStyle w:val="StyleUnderline"/>
          <w:rFonts w:asciiTheme="minorHAnsi" w:hAnsiTheme="minorHAnsi"/>
        </w:rPr>
        <w:t>species are so fabulously redundant in the ecological functions they perform that the life-support systems and processes of the planet and ecological processes in general will function perfectly well with fewer of them, certainly fewer than the millions and millions we can expect to remain even if every threatened organism becomes extinct.</w:t>
      </w:r>
      <w:r w:rsidRPr="00513DFD">
        <w:rPr>
          <w:rStyle w:val="UnderlineChar"/>
          <w:rFonts w:asciiTheme="minorHAnsi" w:hAnsiTheme="minorHAnsi"/>
        </w:rPr>
        <w:t xml:space="preserve"> n350 </w:t>
      </w:r>
      <w:r w:rsidRPr="00513DFD">
        <w:rPr>
          <w:rStyle w:val="StyleUnderline"/>
          <w:rFonts w:asciiTheme="minorHAnsi" w:hAnsiTheme="minorHAnsi"/>
        </w:rPr>
        <w:t>Even the kind of sparse</w:t>
      </w:r>
      <w:r w:rsidRPr="00513DFD">
        <w:rPr>
          <w:rFonts w:asciiTheme="minorHAnsi" w:hAnsiTheme="minorHAnsi"/>
        </w:rPr>
        <w:t xml:space="preserve"> </w:t>
      </w:r>
      <w:r w:rsidRPr="00513DFD">
        <w:rPr>
          <w:rFonts w:asciiTheme="minorHAnsi" w:hAnsiTheme="minorHAnsi"/>
          <w:sz w:val="12"/>
          <w:szCs w:val="8"/>
        </w:rPr>
        <w:t>and miserable</w:t>
      </w:r>
      <w:r w:rsidRPr="00513DFD">
        <w:rPr>
          <w:rFonts w:asciiTheme="minorHAnsi" w:hAnsiTheme="minorHAnsi"/>
        </w:rPr>
        <w:t xml:space="preserve"> </w:t>
      </w:r>
      <w:r w:rsidRPr="00513DFD">
        <w:rPr>
          <w:rStyle w:val="StyleUnderline"/>
          <w:rFonts w:asciiTheme="minorHAnsi" w:hAnsiTheme="minorHAnsi"/>
        </w:rPr>
        <w:t>world depicted in</w:t>
      </w:r>
      <w:r w:rsidRPr="00513DFD">
        <w:rPr>
          <w:rFonts w:asciiTheme="minorHAnsi" w:hAnsiTheme="minorHAnsi"/>
        </w:rPr>
        <w:t xml:space="preserve"> </w:t>
      </w:r>
      <w:r w:rsidRPr="00513DFD">
        <w:rPr>
          <w:rFonts w:asciiTheme="minorHAnsi" w:hAnsiTheme="minorHAnsi"/>
          <w:sz w:val="12"/>
          <w:szCs w:val="8"/>
        </w:rPr>
        <w:t>the movie</w:t>
      </w:r>
      <w:r w:rsidRPr="00513DFD">
        <w:rPr>
          <w:rFonts w:asciiTheme="minorHAnsi" w:hAnsiTheme="minorHAnsi"/>
        </w:rPr>
        <w:t xml:space="preserve"> </w:t>
      </w:r>
      <w:r w:rsidRPr="00513DFD">
        <w:rPr>
          <w:rStyle w:val="StyleUnderline"/>
          <w:rFonts w:asciiTheme="minorHAnsi" w:hAnsiTheme="minorHAnsi"/>
        </w:rPr>
        <w:t>Blade Runner could provide a "sustainable" context for the human economy</w:t>
      </w:r>
      <w:r w:rsidRPr="00513DFD">
        <w:rPr>
          <w:rFonts w:asciiTheme="minorHAnsi" w:hAnsiTheme="minorHAnsi"/>
        </w:rPr>
        <w:t xml:space="preserve"> </w:t>
      </w:r>
      <w:r w:rsidRPr="00513DFD">
        <w:rPr>
          <w:rFonts w:asciiTheme="minorHAnsi" w:hAnsiTheme="minorHAnsi"/>
          <w:sz w:val="12"/>
          <w:szCs w:val="8"/>
        </w:rPr>
        <w:t>as long as people forgot their aesthetic and moral commitment to the glory and beauty of the natural world. n351 The Assessment makes this point. "Although any ecosystem contains hundreds to thousands of species interacting among themselves and their physical environment, the emerging consensus is that the system is driven by a small number of . . . biotic variables on whose interactions the balance of species are, in a sense, carried along." n352   [*907]   To make up your mind on the question of the functional redundancy of species, consider an endangered species of bird, plant, or insect and ask how the ecosystem would fare in its absence. The fact that the creature is endangered suggests an answer: it is already in limbo as far as ecosystem processes are concerned.</w:t>
      </w:r>
      <w:r w:rsidRPr="00513DFD">
        <w:rPr>
          <w:rFonts w:asciiTheme="minorHAnsi" w:hAnsiTheme="minorHAnsi"/>
        </w:rPr>
        <w:t xml:space="preserve"> </w:t>
      </w:r>
      <w:r w:rsidRPr="00513DFD">
        <w:rPr>
          <w:rStyle w:val="StyleUnderline"/>
          <w:rFonts w:asciiTheme="minorHAnsi" w:hAnsiTheme="minorHAnsi"/>
        </w:rPr>
        <w:t>What crucial ecological services does the black-capped vireo, for example, serve? Are any of the species threatened with extinction necessary to the provision of any ecosystem service on which humans depend? If so, which ones are they?</w:t>
      </w:r>
      <w:r w:rsidRPr="00513DFD">
        <w:rPr>
          <w:rFonts w:asciiTheme="minorHAnsi" w:hAnsiTheme="minorHAnsi"/>
        </w:rPr>
        <w:t xml:space="preserve">  </w:t>
      </w:r>
      <w:r w:rsidRPr="00513DFD">
        <w:rPr>
          <w:rFonts w:asciiTheme="minorHAnsi" w:hAnsiTheme="minorHAnsi"/>
          <w:sz w:val="12"/>
          <w:szCs w:val="8"/>
        </w:rPr>
        <w:t>Ecosystems and the species that compose them have changed, dramatically, continually, and totally in virtually every part of the United States.</w:t>
      </w:r>
      <w:r w:rsidRPr="00513DFD">
        <w:rPr>
          <w:rFonts w:asciiTheme="minorHAnsi" w:hAnsiTheme="minorHAnsi"/>
        </w:rPr>
        <w:t xml:space="preserve"> </w:t>
      </w:r>
      <w:r w:rsidRPr="00513DFD">
        <w:rPr>
          <w:rStyle w:val="StyleUnderline"/>
          <w:rFonts w:asciiTheme="minorHAnsi" w:hAnsiTheme="minorHAnsi"/>
        </w:rPr>
        <w:t xml:space="preserve">There is little ecological similarity, for example, between New England today and the land where the Pilgrims died. n353 In view of the constant reconfiguration of the biota, one may wonder why Americans have not suffered more as a result of ecological catastrophes. </w:t>
      </w:r>
      <w:r w:rsidRPr="00513DFD">
        <w:rPr>
          <w:rFonts w:asciiTheme="minorHAnsi" w:hAnsiTheme="minorHAnsi"/>
          <w:sz w:val="12"/>
          <w:szCs w:val="8"/>
        </w:rPr>
        <w:t>The cast of species in nearly every environment changes constantly-local extinction is commonplace in nature-but the crops still grow. Somehow, it seems, property values keep going up on Martha's Vineyard in spite of the tragic disappearance of the heath hen.</w:t>
      </w:r>
      <w:r w:rsidRPr="00513DFD">
        <w:rPr>
          <w:rFonts w:asciiTheme="minorHAnsi" w:hAnsiTheme="minorHAnsi"/>
        </w:rPr>
        <w:t xml:space="preserve">  </w:t>
      </w:r>
      <w:r w:rsidRPr="00513DFD">
        <w:rPr>
          <w:rStyle w:val="StyleUnderline"/>
          <w:rFonts w:asciiTheme="minorHAnsi" w:hAnsiTheme="minorHAnsi"/>
        </w:rPr>
        <w:t>One might argue that the sheer number and variety of creatures available to any ecosystem buffers that system against stress.</w:t>
      </w:r>
      <w:r w:rsidRPr="00513DFD">
        <w:rPr>
          <w:rFonts w:asciiTheme="minorHAnsi" w:hAnsiTheme="minorHAnsi"/>
        </w:rPr>
        <w:t xml:space="preserve"> </w:t>
      </w:r>
      <w:r w:rsidRPr="00513DFD">
        <w:rPr>
          <w:rFonts w:asciiTheme="minorHAnsi" w:hAnsiTheme="minorHAnsi"/>
          <w:sz w:val="12"/>
          <w:szCs w:val="8"/>
        </w:rPr>
        <w:t>Accordingly, we should be concerned if the "library" of creatures ready, willing, and able to colonize ecosystems gets too small. (Advances in genetic engineering may well permit us to write a large number of additions to that "library.")</w:t>
      </w:r>
      <w:r w:rsidRPr="00513DFD">
        <w:rPr>
          <w:rFonts w:asciiTheme="minorHAnsi" w:hAnsiTheme="minorHAnsi"/>
        </w:rPr>
        <w:t xml:space="preserve"> </w:t>
      </w:r>
      <w:r w:rsidRPr="00513DFD">
        <w:rPr>
          <w:rStyle w:val="StyleUnderline"/>
          <w:rFonts w:asciiTheme="minorHAnsi" w:hAnsiTheme="minorHAnsi"/>
        </w:rPr>
        <w:t>In the United States as in many other parts of the world, however, the number of species has been increasing dramatically, not decreasing, as a result of human activity. This is because the hordes of exotic species coming into ecosystems in the United States far exceed the number of species that are becoming extinct.</w:t>
      </w:r>
      <w:r w:rsidRPr="00513DFD">
        <w:rPr>
          <w:rFonts w:asciiTheme="minorHAnsi" w:hAnsiTheme="minorHAnsi"/>
        </w:rPr>
        <w:t xml:space="preserve"> </w:t>
      </w:r>
      <w:r w:rsidRPr="00513DFD">
        <w:rPr>
          <w:rFonts w:asciiTheme="minorHAnsi" w:hAnsiTheme="minorHAnsi"/>
          <w:sz w:val="10"/>
          <w:szCs w:val="8"/>
        </w:rPr>
        <w:t xml:space="preserve">Indeed, introductions may outnumber extinctions by more than ten to one, so that the United States is becoming more and more species-rich all the time largely as a result of human action. n354   [*908]   Peter </w:t>
      </w:r>
      <w:proofErr w:type="spellStart"/>
      <w:r w:rsidRPr="00513DFD">
        <w:rPr>
          <w:rFonts w:asciiTheme="minorHAnsi" w:hAnsiTheme="minorHAnsi"/>
          <w:sz w:val="10"/>
          <w:szCs w:val="8"/>
        </w:rPr>
        <w:t>Vitousek</w:t>
      </w:r>
      <w:proofErr w:type="spellEnd"/>
      <w:r w:rsidRPr="00513DFD">
        <w:rPr>
          <w:rFonts w:asciiTheme="minorHAnsi" w:hAnsiTheme="minorHAnsi"/>
          <w:sz w:val="10"/>
          <w:szCs w:val="8"/>
        </w:rPr>
        <w:t xml:space="preserve"> and colleagues estimate that over 1000 non-native plants grow in California alone; in Hawaii there are 861; in Florida, 1210. n355 In Florida more than 1000 non-native insects, 23 species of mammals, and about 11 exotic birds have established themselves. n356 Anyone who waters a lawn or hoes a garden knows how many weeds desire to grow there, how many birds and bugs visit the yard, and how many fungi, creepy-crawlies, and other odd life forms show forth when it rains. All belong to nature, from wherever they might hail, but not many homeowners would claim that there are too few of them.  Now, not all exotic species provide ecosystem services; indeed, some may be disruptive or have no instrumental value. n357 This also may be true, of course, of native species as well, especially because all exotics are native somewhere. Certain exotic species, however, such as Kentucky blue grass, establish an area's sense of identity and place; others, such as the green crabs showing up around Martha's Vineyard, are nuisances. n358 Consider an analogy   [*909]   with human migration. Everyone knows that after a generation or two, immigrants to this country are hard to distinguish from everyone else. The vast majority of Americans did not evolve here, as it were, from hominids; most of us "came over" at one time or another. This is true of many of our fellow species as well, and they may fit in here just as well as we do.  It is possible to distinguish exotic species from native ones for a period of time, just as we can distinguish immigrants from native-born Americans, but as the centuries roll by, species, like people, fit into the landscape or the society, changing and often enriching it. Shall we have a rule that a species had to come over on the Mayflower, as so many did, to count as "truly" American? Plainly not. When, then, is the cutoff date? Insofar as we are concerned with the absolute numbers of "rivets" holding ecosystems together, extinction seems not to pose a general problem because a far greater number of kinds of mammals, insects, fish, plants, and other creatures thrive on land and in water in America today than in </w:t>
      </w:r>
      <w:proofErr w:type="spellStart"/>
      <w:r w:rsidRPr="00513DFD">
        <w:rPr>
          <w:rFonts w:asciiTheme="minorHAnsi" w:hAnsiTheme="minorHAnsi"/>
          <w:sz w:val="10"/>
          <w:szCs w:val="8"/>
        </w:rPr>
        <w:t>prelapsarian</w:t>
      </w:r>
      <w:proofErr w:type="spellEnd"/>
      <w:r w:rsidRPr="00513DFD">
        <w:rPr>
          <w:rFonts w:asciiTheme="minorHAnsi" w:hAnsiTheme="minorHAnsi"/>
          <w:sz w:val="10"/>
          <w:szCs w:val="8"/>
        </w:rPr>
        <w:t xml:space="preserve"> times. n359</w:t>
      </w:r>
      <w:r w:rsidRPr="00513DFD">
        <w:rPr>
          <w:rFonts w:asciiTheme="minorHAnsi" w:hAnsiTheme="minorHAnsi"/>
          <w:sz w:val="20"/>
        </w:rPr>
        <w:t xml:space="preserve">  </w:t>
      </w:r>
      <w:r w:rsidRPr="00513DFD">
        <w:rPr>
          <w:rStyle w:val="StyleUnderline"/>
          <w:rFonts w:asciiTheme="minorHAnsi" w:hAnsiTheme="minorHAnsi"/>
        </w:rPr>
        <w:t>The Ecological Society of America has urged managers to maintain biological diversity as a critical component in strengthening ecosystems against disturbance. n360 Yet as</w:t>
      </w:r>
      <w:r w:rsidRPr="00513DFD">
        <w:rPr>
          <w:rFonts w:asciiTheme="minorHAnsi" w:hAnsiTheme="minorHAnsi"/>
        </w:rPr>
        <w:t xml:space="preserve"> </w:t>
      </w:r>
      <w:r w:rsidRPr="00513DFD">
        <w:rPr>
          <w:rFonts w:asciiTheme="minorHAnsi" w:hAnsiTheme="minorHAnsi"/>
          <w:sz w:val="12"/>
          <w:szCs w:val="8"/>
        </w:rPr>
        <w:t>Simon</w:t>
      </w:r>
      <w:r w:rsidRPr="00513DFD">
        <w:rPr>
          <w:rFonts w:asciiTheme="minorHAnsi" w:hAnsiTheme="minorHAnsi"/>
        </w:rPr>
        <w:t xml:space="preserve"> </w:t>
      </w:r>
      <w:r w:rsidRPr="00513DFD">
        <w:rPr>
          <w:rStyle w:val="StyleUnderline"/>
          <w:rFonts w:asciiTheme="minorHAnsi" w:hAnsiTheme="minorHAnsi"/>
        </w:rPr>
        <w:t>Levin observed, "much of the detail about species composition will be irrelevant in terms of influences on ecosystem properties."</w:t>
      </w:r>
      <w:r w:rsidRPr="00513DFD">
        <w:rPr>
          <w:rFonts w:asciiTheme="minorHAnsi" w:hAnsiTheme="minorHAnsi"/>
        </w:rPr>
        <w:t xml:space="preserve"> </w:t>
      </w:r>
      <w:r w:rsidRPr="00513DFD">
        <w:rPr>
          <w:rFonts w:asciiTheme="minorHAnsi" w:hAnsiTheme="minorHAnsi"/>
          <w:sz w:val="12"/>
          <w:szCs w:val="8"/>
        </w:rPr>
        <w:t>n361   [*910]   He added: "For net primary productivity, as is likely to be the case for any system property,</w:t>
      </w:r>
      <w:r w:rsidRPr="00513DFD">
        <w:rPr>
          <w:rFonts w:asciiTheme="minorHAnsi" w:hAnsiTheme="minorHAnsi"/>
        </w:rPr>
        <w:t xml:space="preserve"> </w:t>
      </w:r>
      <w:r w:rsidRPr="00513DFD">
        <w:rPr>
          <w:rStyle w:val="StyleUnderline"/>
          <w:rFonts w:asciiTheme="minorHAnsi" w:hAnsiTheme="minorHAnsi"/>
        </w:rPr>
        <w:t>biodiversity matters only up to a point; above a certain level, increasing biodiversity is likely to make little difference</w:t>
      </w:r>
      <w:r w:rsidRPr="00513DFD">
        <w:rPr>
          <w:rFonts w:asciiTheme="minorHAnsi" w:hAnsiTheme="minorHAnsi"/>
        </w:rPr>
        <w:t xml:space="preserve">." n362  </w:t>
      </w:r>
      <w:r w:rsidRPr="00513DFD">
        <w:rPr>
          <w:rStyle w:val="StyleUnderline"/>
          <w:rFonts w:asciiTheme="minorHAnsi" w:hAnsiTheme="minorHAnsi"/>
        </w:rPr>
        <w:t>What about the use of plants and animals in agriculture? There is no scarcity foreseeable. "Of an estimated 80,000 types of plants [we] know to be edible</w:t>
      </w:r>
      <w:r w:rsidRPr="00513DFD">
        <w:rPr>
          <w:rFonts w:asciiTheme="minorHAnsi" w:hAnsiTheme="minorHAnsi"/>
        </w:rPr>
        <w:t xml:space="preserve">," </w:t>
      </w:r>
      <w:r w:rsidRPr="00513DFD">
        <w:rPr>
          <w:rFonts w:asciiTheme="minorHAnsi" w:hAnsiTheme="minorHAnsi"/>
          <w:sz w:val="12"/>
          <w:szCs w:val="8"/>
        </w:rPr>
        <w:t>a U.S. Department of the Interior document says,</w:t>
      </w:r>
      <w:r w:rsidRPr="00513DFD">
        <w:rPr>
          <w:rFonts w:asciiTheme="minorHAnsi" w:hAnsiTheme="minorHAnsi"/>
        </w:rPr>
        <w:t xml:space="preserve"> "</w:t>
      </w:r>
      <w:r w:rsidRPr="00513DFD">
        <w:rPr>
          <w:rStyle w:val="StyleUnderline"/>
          <w:rFonts w:asciiTheme="minorHAnsi" w:hAnsiTheme="minorHAnsi"/>
        </w:rPr>
        <w:t>only about 150 are extensively cultivated</w:t>
      </w:r>
      <w:r w:rsidRPr="00513DFD">
        <w:rPr>
          <w:rStyle w:val="UnderlineChar"/>
          <w:rFonts w:asciiTheme="minorHAnsi" w:hAnsiTheme="minorHAnsi"/>
        </w:rPr>
        <w:t>.</w:t>
      </w:r>
      <w:r w:rsidRPr="00513DFD">
        <w:rPr>
          <w:rFonts w:asciiTheme="minorHAnsi" w:hAnsiTheme="minorHAnsi"/>
          <w:sz w:val="20"/>
        </w:rPr>
        <w:t xml:space="preserve">" </w:t>
      </w:r>
      <w:r w:rsidRPr="00513DFD">
        <w:rPr>
          <w:rFonts w:asciiTheme="minorHAnsi" w:hAnsiTheme="minorHAnsi"/>
          <w:sz w:val="10"/>
          <w:szCs w:val="8"/>
        </w:rPr>
        <w:t>n363 About twenty species, not one of which is endangered, provide ninety percent of the food the world takes from plants. n364 Any new food has to take "shelf space" or "market share" from one that is now produced. Corporations also find it difficult to create demand for a new product; for example, people are not inclined to eat paw-paws, even though they are delicious. It is hard enough to get people to eat their broccoli and lima beans. It is harder still to develop consumer demand for new foods. This may be the reason the Kraft Corporation does not prospect in remote places for rare and unusual plants and animals to add to the world's diet.  Of the roughly 235,000 flowering plants and 325,000 nonflowering plants (including mosses, lichens, and seaweeds) available, farmers ignore virtually all of them in favor of a very few that are profitable. n365 To be sure, any of the more than 600,000 species of plants could have an application in agriculture, but would they be preferable to the species that are now dominant?</w:t>
      </w:r>
      <w:r w:rsidRPr="00513DFD">
        <w:rPr>
          <w:rFonts w:asciiTheme="minorHAnsi" w:hAnsiTheme="minorHAnsi"/>
        </w:rPr>
        <w:t xml:space="preserve"> </w:t>
      </w:r>
      <w:r w:rsidRPr="00513DFD">
        <w:rPr>
          <w:rStyle w:val="StyleUnderline"/>
          <w:rFonts w:asciiTheme="minorHAnsi" w:hAnsiTheme="minorHAnsi"/>
        </w:rPr>
        <w:t>Has anyone found any consumer demand for any of these half-million or more plants to replace rice or wheat in the human diet</w:t>
      </w:r>
      <w:r w:rsidRPr="00513DFD">
        <w:rPr>
          <w:rFonts w:asciiTheme="minorHAnsi" w:hAnsiTheme="minorHAnsi"/>
        </w:rPr>
        <w:t xml:space="preserve">? </w:t>
      </w:r>
      <w:r w:rsidRPr="00513DFD">
        <w:rPr>
          <w:rFonts w:asciiTheme="minorHAnsi" w:hAnsiTheme="minorHAnsi"/>
          <w:sz w:val="12"/>
          <w:szCs w:val="8"/>
        </w:rPr>
        <w:t xml:space="preserve">There are reasons that farmers cultivate rice, wheat, and corn rather than, say, </w:t>
      </w:r>
      <w:proofErr w:type="spellStart"/>
      <w:r w:rsidRPr="00513DFD">
        <w:rPr>
          <w:rFonts w:asciiTheme="minorHAnsi" w:hAnsiTheme="minorHAnsi"/>
          <w:sz w:val="12"/>
          <w:szCs w:val="8"/>
        </w:rPr>
        <w:t>Furbish's</w:t>
      </w:r>
      <w:proofErr w:type="spellEnd"/>
      <w:r w:rsidRPr="00513DFD">
        <w:rPr>
          <w:rFonts w:asciiTheme="minorHAnsi" w:hAnsiTheme="minorHAnsi"/>
          <w:sz w:val="12"/>
          <w:szCs w:val="8"/>
        </w:rPr>
        <w:t xml:space="preserve"> lousewort. There are many kinds of louseworts, so named because these weeds were thought to cause lice in sheep. How many does agriculture really require?   [*911]   The species on which agriculture relies are domesticated, not naturally occurring; they are developed by artificial not natural selection; they might not be able to survive in the wild. n366  This argument is not intended to deny the religious, aesthetic, cultural, and moral reasons that command us to respect and protect the natural world. These spiritual and ethical values should evoke action, of course, but we should also recognize that they are spiritual and ethical values. We should recognize that ecosystems and all that dwell therein compel our moral respect, our aesthetic appreciation, and our spiritual veneration; we should clearly seek to achieve the goals of the ESA. There is no reason to assume, however, that these goals have anything to do with human well-being or welfare as economists understand that term. These are ethical goals, in other words, not economic ones. Protecting the marsh may be the right thing to do for moral, cultural, and spiritual reasons. We should do it-but someone will have to pay the costs.  In the narrow sense of promoting human welfare,</w:t>
      </w:r>
      <w:r w:rsidRPr="00513DFD">
        <w:rPr>
          <w:rFonts w:asciiTheme="minorHAnsi" w:hAnsiTheme="minorHAnsi"/>
        </w:rPr>
        <w:t xml:space="preserve"> </w:t>
      </w:r>
      <w:r w:rsidRPr="00513DFD">
        <w:rPr>
          <w:rStyle w:val="StyleUnderline"/>
          <w:rFonts w:asciiTheme="minorHAnsi" w:hAnsiTheme="minorHAnsi"/>
        </w:rPr>
        <w:t>protecting nature often represents a net "cost," not a net "benefit." It is largely for moral, not economic, reasons-ethical, not prudential, reasons- that we care about all our fellow creatures.</w:t>
      </w:r>
      <w:r w:rsidRPr="00513DFD">
        <w:rPr>
          <w:rFonts w:asciiTheme="minorHAnsi" w:hAnsiTheme="minorHAnsi"/>
        </w:rPr>
        <w:t xml:space="preserve"> </w:t>
      </w:r>
      <w:r w:rsidRPr="00513DFD">
        <w:rPr>
          <w:rFonts w:asciiTheme="minorHAnsi" w:hAnsiTheme="minorHAnsi"/>
          <w:sz w:val="12"/>
          <w:szCs w:val="8"/>
        </w:rPr>
        <w:t>They are valuable as objects of love not as objects of use. What is good for   [*912]   the marsh may be good in itself even if it is not, in the economic sense, good for mankind. The most valuable things are quite useless.</w:t>
      </w:r>
    </w:p>
    <w:p w:rsidR="009E20A0" w:rsidRPr="00513DFD" w:rsidRDefault="009E20A0" w:rsidP="009E20A0">
      <w:pPr>
        <w:rPr>
          <w:rFonts w:asciiTheme="minorHAnsi" w:hAnsiTheme="minorHAnsi"/>
        </w:rPr>
      </w:pPr>
    </w:p>
    <w:p w:rsidR="009E20A0" w:rsidRDefault="009E20A0" w:rsidP="009E20A0">
      <w:pPr>
        <w:pStyle w:val="Heading2"/>
        <w:rPr>
          <w:rFonts w:asciiTheme="minorHAnsi" w:hAnsiTheme="minorHAnsi"/>
        </w:rPr>
      </w:pPr>
      <w:proofErr w:type="spellStart"/>
      <w:r w:rsidRPr="00513DFD">
        <w:rPr>
          <w:rFonts w:asciiTheme="minorHAnsi" w:hAnsiTheme="minorHAnsi"/>
        </w:rPr>
        <w:t>Anthro</w:t>
      </w:r>
      <w:proofErr w:type="spellEnd"/>
    </w:p>
    <w:p w:rsidR="009D4B4D" w:rsidRPr="009D4B4D" w:rsidRDefault="009D4B4D" w:rsidP="00982F88">
      <w:pPr>
        <w:pStyle w:val="Heading4"/>
      </w:pPr>
      <w:r w:rsidRPr="009D4B4D">
        <w:t>Creating MPAs in the ocean is anthropocentric and reinforces human domination</w:t>
      </w:r>
    </w:p>
    <w:p w:rsidR="009D4B4D" w:rsidRDefault="009D4B4D" w:rsidP="009D4B4D">
      <w:r>
        <w:rPr>
          <w:rStyle w:val="Style13ptBold"/>
        </w:rPr>
        <w:t>Orton 2000</w:t>
      </w:r>
      <w:r>
        <w:t xml:space="preserve"> (coordinator of the Green Web environmental research group, January 2000, Earth First Journal, “Marine Protected Areas: A Human-centric concept”, </w:t>
      </w:r>
      <w:hyperlink r:id="rId9" w:history="1">
        <w:r>
          <w:rPr>
            <w:rStyle w:val="Hyperlink"/>
          </w:rPr>
          <w:t>http://www.ecospherics.net/pages/mpa.htm</w:t>
        </w:r>
      </w:hyperlink>
      <w:r>
        <w:t>)</w:t>
      </w:r>
    </w:p>
    <w:p w:rsidR="009D4B4D" w:rsidRDefault="009D4B4D" w:rsidP="009D4B4D"/>
    <w:p w:rsidR="009D4B4D" w:rsidRPr="009D4B4D" w:rsidRDefault="009D4B4D" w:rsidP="009D4B4D">
      <w:pPr>
        <w:rPr>
          <w:u w:val="single"/>
        </w:rPr>
      </w:pPr>
      <w:r>
        <w:rPr>
          <w:rStyle w:val="StyleUnderline"/>
        </w:rPr>
        <w:t>According to the Oceans Act, MPAs rest on an assertion of ownership over the internal waters, the territorial sea and the exclusive economic zone</w:t>
      </w:r>
      <w:r>
        <w:t xml:space="preserve">. In a press release December 19, 1996, the federal fishing minister said the passage of the Oceans Act "reaffirms Canada's sovereign ocean rights..." </w:t>
      </w:r>
      <w:r>
        <w:rPr>
          <w:rStyle w:val="StyleUnderline"/>
        </w:rPr>
        <w:t>Supporters of deep ecology believe no one can own the Earth, whether from a state, individual or collective point of view. Asserted ownership is ultimately a convenient social fiction deriving from a human society bent on enforcing a claim of control over other creatures and the Earth itself.</w:t>
      </w:r>
    </w:p>
    <w:p w:rsidR="00AA002F" w:rsidRPr="00BC3EA6" w:rsidRDefault="00AA002F" w:rsidP="00982F88">
      <w:pPr>
        <w:pStyle w:val="Heading4"/>
      </w:pPr>
      <w:r w:rsidRPr="00BC3EA6">
        <w:t xml:space="preserve">Anthropocentricism is inevitable; </w:t>
      </w:r>
      <w:proofErr w:type="spellStart"/>
      <w:r w:rsidRPr="00BC3EA6">
        <w:t>its</w:t>
      </w:r>
      <w:proofErr w:type="spellEnd"/>
      <w:r w:rsidRPr="00BC3EA6">
        <w:t xml:space="preserve"> part of our nature</w:t>
      </w:r>
    </w:p>
    <w:p w:rsidR="00AA002F" w:rsidRPr="00BC3EA6" w:rsidRDefault="00AA002F" w:rsidP="00AA002F">
      <w:r w:rsidRPr="00BC3EA6">
        <w:rPr>
          <w:rStyle w:val="Style13ptBold"/>
        </w:rPr>
        <w:t>Hayward 97</w:t>
      </w:r>
      <w:r w:rsidRPr="00BC3EA6">
        <w:t xml:space="preserve"> </w:t>
      </w:r>
      <w:r w:rsidRPr="00BC3EA6">
        <w:rPr>
          <w:sz w:val="16"/>
          <w:szCs w:val="16"/>
        </w:rPr>
        <w:t xml:space="preserve">(Hayward, Tim. "Anthropocentrism: A Misunderstood Problem." Environmental Values 6.1 (1997): 49-63. </w:t>
      </w:r>
      <w:proofErr w:type="spellStart"/>
      <w:r w:rsidRPr="00BC3EA6">
        <w:rPr>
          <w:sz w:val="16"/>
          <w:szCs w:val="16"/>
        </w:rPr>
        <w:t>Timehayward.wordpress</w:t>
      </w:r>
      <w:proofErr w:type="spellEnd"/>
      <w:r w:rsidRPr="00BC3EA6">
        <w:rPr>
          <w:sz w:val="16"/>
          <w:szCs w:val="16"/>
        </w:rPr>
        <w:t xml:space="preserve">. 1997. Web. 17 July 2014. &lt;http://timhayward.files.wordpress.com/2012/10/hayward-anthropocentrism-misunderstood-problem.pdf&gt;. Professor of Environmental Political Theory; Director of the Just World Institute; Director MSc International Political Theory; </w:t>
      </w:r>
      <w:proofErr w:type="spellStart"/>
      <w:r w:rsidRPr="00BC3EA6">
        <w:rPr>
          <w:sz w:val="16"/>
          <w:szCs w:val="16"/>
        </w:rPr>
        <w:t>Convenor</w:t>
      </w:r>
      <w:proofErr w:type="spellEnd"/>
      <w:r w:rsidRPr="00BC3EA6">
        <w:rPr>
          <w:sz w:val="16"/>
          <w:szCs w:val="16"/>
        </w:rPr>
        <w:t xml:space="preserve"> Fair Trade Academic Network. Fred].</w:t>
      </w:r>
    </w:p>
    <w:p w:rsidR="00AA002F" w:rsidRDefault="00AA002F" w:rsidP="00AA002F">
      <w:pPr>
        <w:rPr>
          <w:sz w:val="16"/>
          <w:szCs w:val="16"/>
        </w:rPr>
      </w:pPr>
      <w:r w:rsidRPr="00BC3EA6">
        <w:t>T</w:t>
      </w:r>
      <w:r w:rsidRPr="00BC3EA6">
        <w:rPr>
          <w:u w:val="single"/>
        </w:rPr>
        <w:t>o begin with, there are some ways in which humans cannot help being human-</w:t>
      </w:r>
      <w:proofErr w:type="spellStart"/>
      <w:r w:rsidRPr="00BC3EA6">
        <w:rPr>
          <w:u w:val="single"/>
        </w:rPr>
        <w:t>centred</w:t>
      </w:r>
      <w:proofErr w:type="spellEnd"/>
      <w:r w:rsidRPr="00BC3EA6">
        <w:rPr>
          <w:u w:val="single"/>
        </w:rPr>
        <w:t>.</w:t>
      </w:r>
      <w:r w:rsidRPr="00BC3EA6">
        <w:t xml:space="preserve"> </w:t>
      </w:r>
      <w:r w:rsidRPr="00BC3EA6">
        <w:rPr>
          <w:sz w:val="16"/>
          <w:szCs w:val="16"/>
        </w:rPr>
        <w:t xml:space="preserve">Anyone’s view of the world is shaped and limited by their position and way of being within it: from the perspective of any particular being or species there are real respects in which they are at the </w:t>
      </w:r>
      <w:proofErr w:type="spellStart"/>
      <w:r w:rsidRPr="00BC3EA6">
        <w:rPr>
          <w:sz w:val="16"/>
          <w:szCs w:val="16"/>
        </w:rPr>
        <w:t>centre</w:t>
      </w:r>
      <w:proofErr w:type="spellEnd"/>
      <w:r w:rsidRPr="00BC3EA6">
        <w:rPr>
          <w:sz w:val="16"/>
          <w:szCs w:val="16"/>
        </w:rPr>
        <w:t xml:space="preserve"> of it. Thus, as</w:t>
      </w:r>
      <w:r w:rsidRPr="00BC3EA6">
        <w:t xml:space="preserve"> </w:t>
      </w:r>
      <w:proofErr w:type="spellStart"/>
      <w:r w:rsidRPr="00BC3EA6">
        <w:rPr>
          <w:u w:val="single"/>
        </w:rPr>
        <w:t>Ferre</w:t>
      </w:r>
      <w:proofErr w:type="spellEnd"/>
      <w:r w:rsidRPr="00BC3EA6">
        <w:rPr>
          <w:u w:val="single"/>
        </w:rPr>
        <w:t>́ for instance points out, to the extent that humans ‘have no choice but to think as humans’ what he calls ‘perspectival anthropocentrism’</w:t>
      </w:r>
      <w:r w:rsidRPr="00BC3EA6">
        <w:t xml:space="preserve"> </w:t>
      </w:r>
      <w:r w:rsidRPr="00BC3EA6">
        <w:rPr>
          <w:u w:val="single"/>
        </w:rPr>
        <w:t>would appear to be inescapable</w:t>
      </w:r>
      <w:r w:rsidRPr="00BC3EA6">
        <w:t xml:space="preserve"> (</w:t>
      </w:r>
      <w:proofErr w:type="spellStart"/>
      <w:r w:rsidRPr="00BC3EA6">
        <w:rPr>
          <w:sz w:val="16"/>
          <w:szCs w:val="16"/>
        </w:rPr>
        <w:t>Ferre</w:t>
      </w:r>
      <w:proofErr w:type="spellEnd"/>
      <w:r w:rsidRPr="00BC3EA6">
        <w:rPr>
          <w:sz w:val="16"/>
          <w:szCs w:val="16"/>
        </w:rPr>
        <w:t>́, 1994, p.72</w:t>
      </w:r>
      <w:r w:rsidRPr="00BC3EA6">
        <w:rPr>
          <w:sz w:val="16"/>
          <w:szCs w:val="16"/>
          <w:u w:val="single"/>
        </w:rPr>
        <w:t xml:space="preserve">). </w:t>
      </w:r>
      <w:r w:rsidRPr="00BC3EA6">
        <w:rPr>
          <w:u w:val="single"/>
        </w:rPr>
        <w:t>It would also appear to be unavoidable that we should be interested in ourselves and our own kind. There may indeed be respects in which human-</w:t>
      </w:r>
      <w:proofErr w:type="spellStart"/>
      <w:r w:rsidRPr="00BC3EA6">
        <w:rPr>
          <w:u w:val="single"/>
        </w:rPr>
        <w:t>centredness</w:t>
      </w:r>
      <w:proofErr w:type="spellEnd"/>
      <w:r w:rsidRPr="00BC3EA6">
        <w:rPr>
          <w:u w:val="single"/>
        </w:rPr>
        <w:t xml:space="preserve"> is unobjectionable</w:t>
      </w:r>
      <w:r w:rsidRPr="00BC3EA6">
        <w:t xml:space="preserve"> </w:t>
      </w:r>
      <w:r w:rsidRPr="00BC3EA6">
        <w:rPr>
          <w:sz w:val="16"/>
          <w:szCs w:val="16"/>
        </w:rPr>
        <w:t>– for humans, like any other beings, have legitimate interests which there is no reason for them not to pursue</w:t>
      </w:r>
      <w:r w:rsidRPr="00BC3EA6">
        <w:t xml:space="preserve">. </w:t>
      </w:r>
      <w:r w:rsidRPr="00BC3EA6">
        <w:rPr>
          <w:u w:val="single"/>
        </w:rPr>
        <w:t xml:space="preserve">As Mary </w:t>
      </w:r>
      <w:proofErr w:type="spellStart"/>
      <w:r w:rsidRPr="00BC3EA6">
        <w:rPr>
          <w:u w:val="single"/>
        </w:rPr>
        <w:t>Midgley</w:t>
      </w:r>
      <w:proofErr w:type="spellEnd"/>
      <w:r w:rsidRPr="00BC3EA6">
        <w:rPr>
          <w:u w:val="single"/>
        </w:rPr>
        <w:t xml:space="preserve"> (1994, p.111) observes, ‘people do right, not wrong, to have a particular regard for their own kin and their own species’. She points out, moreover, that human-</w:t>
      </w:r>
      <w:proofErr w:type="spellStart"/>
      <w:r w:rsidRPr="00BC3EA6">
        <w:rPr>
          <w:u w:val="single"/>
        </w:rPr>
        <w:t>centredness</w:t>
      </w:r>
      <w:proofErr w:type="spellEnd"/>
      <w:r w:rsidRPr="00BC3EA6">
        <w:rPr>
          <w:u w:val="single"/>
        </w:rPr>
        <w:t xml:space="preserve"> may in some respects be positively desirabl</w:t>
      </w:r>
      <w:r w:rsidRPr="00BC3EA6">
        <w:t xml:space="preserve">e: </w:t>
      </w:r>
      <w:r w:rsidRPr="00BC3EA6">
        <w:rPr>
          <w:sz w:val="16"/>
          <w:szCs w:val="16"/>
        </w:rPr>
        <w:t>for just as the term ‘</w:t>
      </w:r>
      <w:proofErr w:type="spellStart"/>
      <w:r w:rsidRPr="00BC3EA6">
        <w:rPr>
          <w:sz w:val="16"/>
          <w:szCs w:val="16"/>
        </w:rPr>
        <w:t>self-centred</w:t>
      </w:r>
      <w:proofErr w:type="spellEnd"/>
      <w:r w:rsidRPr="00BC3EA6">
        <w:rPr>
          <w:sz w:val="16"/>
          <w:szCs w:val="16"/>
        </w:rPr>
        <w:t>’ has been used figuratively in the past to describe well-</w:t>
      </w:r>
      <w:proofErr w:type="spellStart"/>
      <w:r w:rsidRPr="00BC3EA6">
        <w:rPr>
          <w:sz w:val="16"/>
          <w:szCs w:val="16"/>
        </w:rPr>
        <w:t>organised</w:t>
      </w:r>
      <w:proofErr w:type="spellEnd"/>
      <w:r w:rsidRPr="00BC3EA6">
        <w:rPr>
          <w:sz w:val="16"/>
          <w:szCs w:val="16"/>
        </w:rPr>
        <w:t>, balanced people, (</w:t>
      </w:r>
      <w:proofErr w:type="spellStart"/>
      <w:r w:rsidRPr="00BC3EA6">
        <w:rPr>
          <w:sz w:val="16"/>
          <w:szCs w:val="16"/>
        </w:rPr>
        <w:t>Midgley</w:t>
      </w:r>
      <w:proofErr w:type="spellEnd"/>
      <w:r w:rsidRPr="00BC3EA6">
        <w:rPr>
          <w:sz w:val="16"/>
          <w:szCs w:val="16"/>
        </w:rPr>
        <w:t xml:space="preserve">, 1994, p.103) so being </w:t>
      </w:r>
      <w:r w:rsidRPr="00BC3EA6">
        <w:rPr>
          <w:u w:val="single"/>
        </w:rPr>
        <w:t>human-</w:t>
      </w:r>
      <w:proofErr w:type="spellStart"/>
      <w:r w:rsidRPr="00BC3EA6">
        <w:rPr>
          <w:u w:val="single"/>
        </w:rPr>
        <w:t>centred</w:t>
      </w:r>
      <w:proofErr w:type="spellEnd"/>
      <w:r w:rsidRPr="00BC3EA6">
        <w:rPr>
          <w:u w:val="single"/>
        </w:rPr>
        <w:t xml:space="preserve"> can mean having a well-balanced conception of what it means to be a human, and of how humans take their place in the world</w:t>
      </w:r>
      <w:r w:rsidRPr="00BC3EA6">
        <w:t xml:space="preserve"> </w:t>
      </w:r>
      <w:r w:rsidRPr="00BC3EA6">
        <w:rPr>
          <w:sz w:val="16"/>
          <w:szCs w:val="16"/>
        </w:rPr>
        <w:t>– the sort of conception bound up with normative ideas of ‘humanity’ and ‘humaneness’. Furthermore, human-</w:t>
      </w:r>
      <w:proofErr w:type="spellStart"/>
      <w:r w:rsidRPr="00BC3EA6">
        <w:rPr>
          <w:sz w:val="16"/>
          <w:szCs w:val="16"/>
        </w:rPr>
        <w:t>centredness</w:t>
      </w:r>
      <w:proofErr w:type="spellEnd"/>
      <w:r w:rsidRPr="00BC3EA6">
        <w:rPr>
          <w:sz w:val="16"/>
          <w:szCs w:val="16"/>
        </w:rPr>
        <w:t xml:space="preserve"> may be positively desirable: if, as various philosophers and psychologists have pointed out, (Cf. Hayward, 1995, pp.54- 62) self-love, properly understood, can be considered a precondition of loving others, so, by analogy, it could be maintained that only if humans know how to treat their fellow humans decently will they begin to be able to treat other species decently. In sum, a positive concern for human well-being need not </w:t>
      </w:r>
      <w:proofErr w:type="spellStart"/>
      <w:r w:rsidRPr="00BC3EA6">
        <w:rPr>
          <w:sz w:val="16"/>
          <w:szCs w:val="16"/>
        </w:rPr>
        <w:t>automati</w:t>
      </w:r>
      <w:proofErr w:type="spellEnd"/>
      <w:r w:rsidRPr="00BC3EA6">
        <w:rPr>
          <w:sz w:val="16"/>
          <w:szCs w:val="16"/>
        </w:rPr>
        <w:t xml:space="preserve">- </w:t>
      </w:r>
      <w:proofErr w:type="spellStart"/>
      <w:r w:rsidRPr="00BC3EA6">
        <w:rPr>
          <w:sz w:val="16"/>
          <w:szCs w:val="16"/>
        </w:rPr>
        <w:t>cally</w:t>
      </w:r>
      <w:proofErr w:type="spellEnd"/>
      <w:r w:rsidRPr="00BC3EA6">
        <w:rPr>
          <w:sz w:val="16"/>
          <w:szCs w:val="16"/>
        </w:rPr>
        <w:t xml:space="preserve"> preclude a concern for the well-being of non-humans, and may even serve to promote it. These considerations do not amount to a claim that anthropocentrism is not a problem at all; they do, however, indicate why one needs to spell out carefully what is supposed to be wrong with it.</w:t>
      </w:r>
    </w:p>
    <w:p w:rsidR="00DA63D6" w:rsidRPr="006D3D4E" w:rsidRDefault="00DA63D6" w:rsidP="00982F88">
      <w:pPr>
        <w:pStyle w:val="Heading4"/>
      </w:pPr>
      <w:r w:rsidRPr="006D3D4E">
        <w:t xml:space="preserve">Their criticism </w:t>
      </w:r>
      <w:proofErr w:type="spellStart"/>
      <w:r w:rsidRPr="006D3D4E">
        <w:t>essentializes</w:t>
      </w:r>
      <w:proofErr w:type="spellEnd"/>
      <w:r w:rsidRPr="006D3D4E">
        <w:t xml:space="preserve"> non-human</w:t>
      </w:r>
      <w:r>
        <w:t>s</w:t>
      </w:r>
      <w:r w:rsidRPr="006D3D4E">
        <w:t xml:space="preserve"> by trying to humanize them through sentimenta</w:t>
      </w:r>
      <w:r>
        <w:t>lity-that either justifies their sacrifice or extermination</w:t>
      </w:r>
    </w:p>
    <w:p w:rsidR="00DA63D6" w:rsidRPr="006D3D4E" w:rsidRDefault="00DA63D6" w:rsidP="00DA63D6">
      <w:proofErr w:type="spellStart"/>
      <w:r w:rsidRPr="006D3D4E">
        <w:rPr>
          <w:rStyle w:val="Style13ptBold"/>
        </w:rPr>
        <w:t>Baudrillard</w:t>
      </w:r>
      <w:proofErr w:type="spellEnd"/>
      <w:r w:rsidRPr="006D3D4E">
        <w:rPr>
          <w:rStyle w:val="Style13ptBold"/>
        </w:rPr>
        <w:t xml:space="preserve"> in 81</w:t>
      </w:r>
      <w:r>
        <w:rPr>
          <w:sz w:val="26"/>
          <w:szCs w:val="26"/>
        </w:rPr>
        <w:t xml:space="preserve"> </w:t>
      </w:r>
      <w:r>
        <w:rPr>
          <w:sz w:val="24"/>
        </w:rPr>
        <w:t>[Jean, “Simulacra and Simulation” p. 134-136]</w:t>
      </w:r>
    </w:p>
    <w:p w:rsidR="00DA63D6" w:rsidRPr="00DA63D6" w:rsidRDefault="00DA63D6" w:rsidP="00B738BB">
      <w:pPr>
        <w:rPr>
          <w:sz w:val="14"/>
        </w:rPr>
      </w:pPr>
      <w:r w:rsidRPr="000F32A4">
        <w:rPr>
          <w:sz w:val="14"/>
        </w:rPr>
        <w:t xml:space="preserve">In particular, </w:t>
      </w:r>
      <w:r w:rsidRPr="006D3D4E">
        <w:rPr>
          <w:rStyle w:val="StyleUnderline"/>
        </w:rPr>
        <w:t xml:space="preserve">our </w:t>
      </w:r>
      <w:r w:rsidRPr="00B738BB">
        <w:rPr>
          <w:rStyle w:val="StyleUnderline"/>
          <w:highlight w:val="cyan"/>
        </w:rPr>
        <w:t>sentimentality toward animals is a</w:t>
      </w:r>
      <w:r w:rsidRPr="00802597">
        <w:t xml:space="preserve"> sure</w:t>
      </w:r>
      <w:r w:rsidRPr="00B738BB">
        <w:rPr>
          <w:rStyle w:val="StyleUnderline"/>
          <w:highlight w:val="cyan"/>
        </w:rPr>
        <w:t xml:space="preserve"> sign of</w:t>
      </w:r>
      <w:r w:rsidRPr="004D6242">
        <w:rPr>
          <w:rStyle w:val="StyleUnderline"/>
        </w:rPr>
        <w:t xml:space="preserve"> the </w:t>
      </w:r>
      <w:r w:rsidRPr="00B738BB">
        <w:rPr>
          <w:rStyle w:val="StyleUnderline"/>
          <w:highlight w:val="cyan"/>
        </w:rPr>
        <w:t>disdain</w:t>
      </w:r>
      <w:r w:rsidRPr="004D6242">
        <w:rPr>
          <w:rStyle w:val="StyleUnderline"/>
        </w:rPr>
        <w:t xml:space="preserve"> in which we hold them</w:t>
      </w:r>
      <w:r w:rsidRPr="000F32A4">
        <w:rPr>
          <w:sz w:val="14"/>
        </w:rPr>
        <w:t xml:space="preserve">. It is proportional to this disdain. </w:t>
      </w:r>
      <w:r w:rsidRPr="004D6242">
        <w:rPr>
          <w:rStyle w:val="StyleUnderline"/>
        </w:rPr>
        <w:t xml:space="preserve">It is in proportion to being relegated to irresponsibility, to the inhuman, that </w:t>
      </w:r>
      <w:r w:rsidRPr="00B738BB">
        <w:rPr>
          <w:rStyle w:val="StyleUnderline"/>
          <w:highlight w:val="cyan"/>
        </w:rPr>
        <w:t xml:space="preserve">the animal becomes worthy of </w:t>
      </w:r>
      <w:r w:rsidRPr="00802597">
        <w:t>the human ritual of affection and</w:t>
      </w:r>
      <w:r w:rsidRPr="00B738BB">
        <w:rPr>
          <w:rStyle w:val="StyleUnderline"/>
          <w:highlight w:val="cyan"/>
        </w:rPr>
        <w:t xml:space="preserve"> protection</w:t>
      </w:r>
      <w:r w:rsidRPr="000F32A4">
        <w:rPr>
          <w:sz w:val="14"/>
        </w:rPr>
        <w:t xml:space="preserve">, just as the child does in direct proportion to being relegated to a status of innocence and childishness. </w:t>
      </w:r>
      <w:r w:rsidRPr="004D6242">
        <w:rPr>
          <w:rStyle w:val="StyleUnderline"/>
        </w:rPr>
        <w:t>Sentimentality is nothing but the infinitely degraded form of bestiality</w:t>
      </w:r>
      <w:r w:rsidRPr="000F32A4">
        <w:rPr>
          <w:sz w:val="14"/>
        </w:rPr>
        <w:t xml:space="preserve">, the racist commiseration, </w:t>
      </w:r>
      <w:r w:rsidRPr="004D6242">
        <w:rPr>
          <w:rStyle w:val="StyleUnderline"/>
        </w:rPr>
        <w:t xml:space="preserve">in which </w:t>
      </w:r>
      <w:r w:rsidRPr="00B738BB">
        <w:rPr>
          <w:rStyle w:val="StyleUnderline"/>
          <w:highlight w:val="cyan"/>
        </w:rPr>
        <w:t xml:space="preserve">we </w:t>
      </w:r>
      <w:r w:rsidRPr="00802597">
        <w:t>ridiculously</w:t>
      </w:r>
      <w:r w:rsidRPr="00B738BB">
        <w:rPr>
          <w:rStyle w:val="StyleUnderline"/>
          <w:highlight w:val="cyan"/>
        </w:rPr>
        <w:t xml:space="preserve"> cloak animals to the point of rendering them sentimental </w:t>
      </w:r>
      <w:r w:rsidRPr="00802597">
        <w:t>themselves.</w:t>
      </w:r>
      <w:r>
        <w:t xml:space="preserve"> </w:t>
      </w:r>
      <w:r w:rsidRPr="00B738BB">
        <w:rPr>
          <w:rStyle w:val="StyleUnderline"/>
          <w:highlight w:val="cyan"/>
        </w:rPr>
        <w:t>Those who used to sacrifice animals did not take them for beasts</w:t>
      </w:r>
      <w:r w:rsidRPr="000F32A4">
        <w:rPr>
          <w:sz w:val="14"/>
        </w:rPr>
        <w:t xml:space="preserve">. And even </w:t>
      </w:r>
      <w:r w:rsidRPr="006D3D4E">
        <w:rPr>
          <w:rStyle w:val="StyleUnderline"/>
        </w:rPr>
        <w:t>the Middle Ages</w:t>
      </w:r>
      <w:r w:rsidRPr="000F32A4">
        <w:rPr>
          <w:sz w:val="14"/>
        </w:rPr>
        <w:t xml:space="preserve">, which </w:t>
      </w:r>
      <w:r w:rsidRPr="006D3D4E">
        <w:rPr>
          <w:rStyle w:val="StyleUnderline"/>
        </w:rPr>
        <w:t>condemned and punished them in due form</w:t>
      </w:r>
      <w:r w:rsidRPr="000F32A4">
        <w:rPr>
          <w:sz w:val="14"/>
        </w:rPr>
        <w:t xml:space="preserve">, was in this way much closer to them than we are, we who are filled with horror at this practice. They held them to be guilty: </w:t>
      </w:r>
      <w:r w:rsidRPr="006D3D4E">
        <w:rPr>
          <w:rStyle w:val="StyleUnderline"/>
        </w:rPr>
        <w:t>which was a way of honoring them</w:t>
      </w:r>
      <w:r w:rsidRPr="00B738BB">
        <w:rPr>
          <w:rStyle w:val="StyleUnderline"/>
          <w:highlight w:val="cyan"/>
        </w:rPr>
        <w:t>. We take them for nothing</w:t>
      </w:r>
      <w:r w:rsidRPr="000F32A4">
        <w:rPr>
          <w:sz w:val="14"/>
        </w:rPr>
        <w:t>, and it is on this basis that we are "human" with them. We no longer sacrifice them</w:t>
      </w:r>
      <w:r w:rsidRPr="00B738BB">
        <w:rPr>
          <w:rStyle w:val="StyleUnderline"/>
          <w:highlight w:val="cyan"/>
        </w:rPr>
        <w:t>, we no longer punish them</w:t>
      </w:r>
      <w:r w:rsidRPr="000F32A4">
        <w:rPr>
          <w:sz w:val="14"/>
        </w:rPr>
        <w:t xml:space="preserve">, </w:t>
      </w:r>
      <w:r w:rsidRPr="00B738BB">
        <w:rPr>
          <w:rStyle w:val="StyleUnderline"/>
          <w:highlight w:val="cyan"/>
        </w:rPr>
        <w:t>and we are proud of it</w:t>
      </w:r>
      <w:r w:rsidRPr="000F32A4">
        <w:rPr>
          <w:sz w:val="14"/>
        </w:rPr>
        <w:t xml:space="preserve">, but it is simply that we have domesticated them, worse: that we have made of them a racially inferior world, no longer even worthy of our justice, </w:t>
      </w:r>
      <w:r w:rsidRPr="00B738BB">
        <w:rPr>
          <w:rStyle w:val="StyleUnderline"/>
          <w:highlight w:val="cyan"/>
        </w:rPr>
        <w:t xml:space="preserve">but only of our affection </w:t>
      </w:r>
      <w:r w:rsidRPr="00802597">
        <w:t xml:space="preserve">and social charity, </w:t>
      </w:r>
      <w:r w:rsidRPr="00B738BB">
        <w:rPr>
          <w:rStyle w:val="StyleUnderline"/>
          <w:highlight w:val="cyan"/>
        </w:rPr>
        <w:t xml:space="preserve">no longer worthy of </w:t>
      </w:r>
      <w:r w:rsidRPr="00802597">
        <w:t>punishm</w:t>
      </w:r>
      <w:bookmarkStart w:id="0" w:name="_GoBack"/>
      <w:bookmarkEnd w:id="0"/>
      <w:r w:rsidRPr="00802597">
        <w:t>ent and of</w:t>
      </w:r>
      <w:r w:rsidRPr="00B738BB">
        <w:rPr>
          <w:rStyle w:val="StyleUnderline"/>
          <w:highlight w:val="cyan"/>
        </w:rPr>
        <w:t xml:space="preserve"> death, but only of experimentation and extermination</w:t>
      </w:r>
      <w:r w:rsidRPr="000F32A4">
        <w:rPr>
          <w:sz w:val="14"/>
        </w:rPr>
        <w:t xml:space="preserve"> like meat from the butchery.</w:t>
      </w:r>
      <w:r w:rsidRPr="000F32A4">
        <w:rPr>
          <w:sz w:val="12"/>
        </w:rPr>
        <w:t>¶</w:t>
      </w:r>
      <w:r w:rsidRPr="000F32A4">
        <w:rPr>
          <w:sz w:val="14"/>
        </w:rPr>
        <w:t xml:space="preserve"> It is the reabsorption of all violence in regard to them that today forms the monstrosity of beasts. The violence of sacrifice, which is one of "intimacy" (</w:t>
      </w:r>
      <w:proofErr w:type="spellStart"/>
      <w:r w:rsidRPr="000F32A4">
        <w:rPr>
          <w:sz w:val="14"/>
        </w:rPr>
        <w:t>Bataille</w:t>
      </w:r>
      <w:proofErr w:type="spellEnd"/>
      <w:r w:rsidRPr="000F32A4">
        <w:rPr>
          <w:sz w:val="14"/>
        </w:rPr>
        <w:t xml:space="preserve">), has been succeeded by the sentimental or experimental violence that is one of distance. Monstrosity has changed in meaning. The original monstrosity of the beast, object of terror and fascination, but never negative, always ambivalent, object of exchange also and of metaphor, in sacrifice, in mythology, in the heraldic bestiary, and even in our dreams and our phantasms-this monstrosity, rich in every threat and every metamorphosis, one that is secretly resolved in the living culture of men, and that is a form of alliance, has been exchanged for a spectacular monstrosity: that of King Kong wrenched from his jungle and transformed into a music-hall star. </w:t>
      </w:r>
      <w:r w:rsidRPr="00B738BB">
        <w:rPr>
          <w:rStyle w:val="StyleUnderline"/>
          <w:highlight w:val="cyan"/>
        </w:rPr>
        <w:t>Formerly, the cultural hero annihilated the beast</w:t>
      </w:r>
      <w:r w:rsidRPr="000F32A4">
        <w:rPr>
          <w:sz w:val="14"/>
        </w:rPr>
        <w:t xml:space="preserve">, the dragon, the monster-and from the spilt blood plants, men, culture were born; </w:t>
      </w:r>
      <w:r w:rsidRPr="00B738BB">
        <w:rPr>
          <w:rStyle w:val="StyleUnderline"/>
          <w:highlight w:val="cyan"/>
        </w:rPr>
        <w:t>today, it is the beast</w:t>
      </w:r>
      <w:r w:rsidRPr="000F32A4">
        <w:rPr>
          <w:sz w:val="14"/>
        </w:rPr>
        <w:t xml:space="preserve"> King Kong </w:t>
      </w:r>
      <w:r w:rsidRPr="00B738BB">
        <w:rPr>
          <w:rStyle w:val="StyleUnderline"/>
          <w:highlight w:val="cyan"/>
        </w:rPr>
        <w:t>who comes to sack our industrial metropolises</w:t>
      </w:r>
      <w:r w:rsidRPr="000F32A4">
        <w:rPr>
          <w:sz w:val="14"/>
        </w:rPr>
        <w:t xml:space="preserve">, who comes to liberate us from our culture, a culture dead from having purged itself of all real monstrosity and from having broken its pact with it (which was expressed in the film by the primitive gift of the woman). The profound seduction of the film comes from this inversion of meaning: all inhumanity has gone over to the side of men, </w:t>
      </w:r>
      <w:r w:rsidRPr="00B738BB">
        <w:rPr>
          <w:rStyle w:val="StyleUnderline"/>
          <w:highlight w:val="cyan"/>
        </w:rPr>
        <w:t>all humanity has gone over to the side of captive bestiality</w:t>
      </w:r>
      <w:r w:rsidRPr="000F32A4">
        <w:rPr>
          <w:sz w:val="14"/>
        </w:rPr>
        <w:t>, and to the respective seduction of man and of beast, monstrous seduction of one order by the other, the human and the bestial. Kong dies for having renewed, through seduction, this possibility of the metamorphosis of one reign into another, this incestuous promiscuity between beasts and men (though one that is never realized, except in a symbolic and ritual mode).</w:t>
      </w:r>
      <w:r w:rsidRPr="000F32A4">
        <w:rPr>
          <w:sz w:val="12"/>
        </w:rPr>
        <w:t>¶</w:t>
      </w:r>
      <w:r w:rsidRPr="000F32A4">
        <w:rPr>
          <w:sz w:val="14"/>
        </w:rPr>
        <w:t xml:space="preserve"> In the end, the progression that the beast followed is not different form that of madness and childhood, of sex or negritude. A logic of exclusion, of reclusion, of discrimination and necessarily; in return, a logic of reversion, reversible violence that makes it so that all of society finally aligns itself on the axioms of madness, of childhood, of sexuality; and of inferior races (purged, it must be said, of the radical interrogation to which, from the</w:t>
      </w:r>
      <w:r w:rsidRPr="000F32A4">
        <w:rPr>
          <w:sz w:val="12"/>
        </w:rPr>
        <w:t>¶</w:t>
      </w:r>
      <w:r w:rsidRPr="000F32A4">
        <w:rPr>
          <w:sz w:val="14"/>
        </w:rPr>
        <w:t xml:space="preserve"> very heart of their exclusion, they lent importance). The convergence of processes of civilization is astounding. </w:t>
      </w:r>
      <w:r w:rsidRPr="00B738BB">
        <w:rPr>
          <w:rStyle w:val="StyleUnderline"/>
          <w:highlight w:val="cyan"/>
        </w:rPr>
        <w:t>Animals,</w:t>
      </w:r>
      <w:r w:rsidRPr="004D6242">
        <w:rPr>
          <w:rStyle w:val="StyleUnderline"/>
        </w:rPr>
        <w:t xml:space="preserve"> like the dead, and so many others, </w:t>
      </w:r>
      <w:r w:rsidRPr="00B738BB">
        <w:rPr>
          <w:rStyle w:val="StyleUnderline"/>
          <w:highlight w:val="cyan"/>
        </w:rPr>
        <w:t>have followed this uninterrupted process of annexation through extermination, which consists of liquidation, then of making the extinct species speak</w:t>
      </w:r>
      <w:r w:rsidRPr="000F32A4">
        <w:rPr>
          <w:sz w:val="14"/>
        </w:rPr>
        <w:t xml:space="preserve">, of making them present the confession of their disappearance. Making animals speak, as one has made the insane, children, sex (Foucault) speak. This is even deluded in regard to animals, whose principle of uncertainty; which they have caused to weigh on men since the rupture in their alliance with men, resides in the fact that they do not speak. </w:t>
      </w:r>
    </w:p>
    <w:p w:rsidR="009E20A0" w:rsidRPr="00513DFD" w:rsidRDefault="009E20A0" w:rsidP="00982F88">
      <w:pPr>
        <w:pStyle w:val="Heading4"/>
      </w:pPr>
      <w:r w:rsidRPr="00513DFD">
        <w:t>Rejection of human-centeredness fails – human focus key to solve the environment</w:t>
      </w:r>
    </w:p>
    <w:p w:rsidR="009E20A0" w:rsidRPr="00513DFD" w:rsidRDefault="009E20A0" w:rsidP="009E20A0">
      <w:pPr>
        <w:rPr>
          <w:rStyle w:val="Style13ptBold"/>
          <w:rFonts w:asciiTheme="minorHAnsi" w:hAnsiTheme="minorHAnsi"/>
        </w:rPr>
      </w:pPr>
      <w:r w:rsidRPr="00513DFD">
        <w:rPr>
          <w:rStyle w:val="Style13ptBold"/>
          <w:rFonts w:asciiTheme="minorHAnsi" w:hAnsiTheme="minorHAnsi"/>
        </w:rPr>
        <w:t>Lee 9</w:t>
      </w:r>
      <w:r w:rsidRPr="00513DFD">
        <w:rPr>
          <w:rFonts w:asciiTheme="minorHAnsi" w:hAnsiTheme="minorHAnsi"/>
        </w:rPr>
        <w:t xml:space="preserve"> (Wendy Lee is a Philosophy Professor at Bloomsburg, Spring, “Restoring Human-</w:t>
      </w:r>
      <w:proofErr w:type="spellStart"/>
      <w:r w:rsidRPr="00513DFD">
        <w:rPr>
          <w:rFonts w:asciiTheme="minorHAnsi" w:hAnsiTheme="minorHAnsi"/>
        </w:rPr>
        <w:t>Centerednes</w:t>
      </w:r>
      <w:proofErr w:type="spellEnd"/>
      <w:r w:rsidRPr="00513DFD">
        <w:rPr>
          <w:rFonts w:asciiTheme="minorHAnsi" w:hAnsiTheme="minorHAnsi"/>
        </w:rPr>
        <w:t xml:space="preserve"> to Environmental Conscience: The </w:t>
      </w:r>
      <w:proofErr w:type="spellStart"/>
      <w:r w:rsidRPr="00513DFD">
        <w:rPr>
          <w:rFonts w:asciiTheme="minorHAnsi" w:hAnsiTheme="minorHAnsi"/>
        </w:rPr>
        <w:t>Ecocentrist's</w:t>
      </w:r>
      <w:proofErr w:type="spellEnd"/>
      <w:r w:rsidRPr="00513DFD">
        <w:rPr>
          <w:rFonts w:asciiTheme="minorHAnsi" w:hAnsiTheme="minorHAnsi"/>
        </w:rPr>
        <w:t xml:space="preserve"> Dilemma, the Role of </w:t>
      </w:r>
      <w:proofErr w:type="spellStart"/>
      <w:r w:rsidRPr="00513DFD">
        <w:rPr>
          <w:rFonts w:asciiTheme="minorHAnsi" w:hAnsiTheme="minorHAnsi"/>
        </w:rPr>
        <w:t>Heterosexualized</w:t>
      </w:r>
      <w:proofErr w:type="spellEnd"/>
      <w:r w:rsidRPr="00513DFD">
        <w:rPr>
          <w:rFonts w:asciiTheme="minorHAnsi" w:hAnsiTheme="minorHAnsi"/>
        </w:rPr>
        <w:t xml:space="preserve"> Anthropomorphizing, and the Significance of Language to Ecological Feminism” Ethics and the Environment, </w:t>
      </w:r>
      <w:proofErr w:type="spellStart"/>
      <w:r w:rsidRPr="00513DFD">
        <w:rPr>
          <w:rFonts w:asciiTheme="minorHAnsi" w:hAnsiTheme="minorHAnsi"/>
        </w:rPr>
        <w:t>Vol</w:t>
      </w:r>
      <w:proofErr w:type="spellEnd"/>
      <w:r w:rsidRPr="00513DFD">
        <w:rPr>
          <w:rFonts w:asciiTheme="minorHAnsi" w:hAnsiTheme="minorHAnsi"/>
        </w:rPr>
        <w:t xml:space="preserve"> 14 No 1, Project Muse)</w:t>
      </w:r>
    </w:p>
    <w:p w:rsidR="009E20A0" w:rsidRPr="00513DFD" w:rsidRDefault="009E20A0" w:rsidP="009E20A0">
      <w:pPr>
        <w:rPr>
          <w:rFonts w:asciiTheme="minorHAnsi" w:hAnsiTheme="minorHAnsi"/>
          <w:sz w:val="16"/>
        </w:rPr>
      </w:pPr>
      <w:proofErr w:type="spellStart"/>
      <w:r w:rsidRPr="00513DFD">
        <w:rPr>
          <w:rFonts w:asciiTheme="minorHAnsi" w:hAnsiTheme="minorHAnsi"/>
          <w:sz w:val="16"/>
        </w:rPr>
        <w:t>Acampora</w:t>
      </w:r>
      <w:proofErr w:type="spellEnd"/>
      <w:r w:rsidRPr="00513DFD">
        <w:rPr>
          <w:rFonts w:asciiTheme="minorHAnsi" w:hAnsiTheme="minorHAnsi"/>
          <w:sz w:val="16"/>
        </w:rPr>
        <w:t xml:space="preserve"> and </w:t>
      </w:r>
      <w:r w:rsidRPr="00513DFD">
        <w:rPr>
          <w:rStyle w:val="StyleUnderline"/>
          <w:rFonts w:asciiTheme="minorHAnsi" w:hAnsiTheme="minorHAnsi"/>
        </w:rPr>
        <w:t>Bender could</w:t>
      </w:r>
      <w:r w:rsidRPr="00513DFD">
        <w:rPr>
          <w:rFonts w:asciiTheme="minorHAnsi" w:hAnsiTheme="minorHAnsi"/>
          <w:sz w:val="16"/>
        </w:rPr>
        <w:t xml:space="preserve"> also </w:t>
      </w:r>
      <w:r w:rsidRPr="00513DFD">
        <w:rPr>
          <w:rStyle w:val="StyleUnderline"/>
          <w:rFonts w:asciiTheme="minorHAnsi" w:hAnsiTheme="minorHAnsi"/>
        </w:rPr>
        <w:t>object</w:t>
      </w:r>
      <w:r w:rsidRPr="00513DFD">
        <w:rPr>
          <w:rFonts w:asciiTheme="minorHAnsi" w:hAnsiTheme="minorHAnsi"/>
          <w:sz w:val="16"/>
        </w:rPr>
        <w:t xml:space="preserve"> that </w:t>
      </w:r>
      <w:r w:rsidRPr="00513DFD">
        <w:rPr>
          <w:rStyle w:val="StyleUnderline"/>
          <w:rFonts w:asciiTheme="minorHAnsi" w:hAnsiTheme="minorHAnsi"/>
        </w:rPr>
        <w:t xml:space="preserve">such an </w:t>
      </w:r>
      <w:r w:rsidRPr="00B738BB">
        <w:rPr>
          <w:rStyle w:val="StyleUnderline"/>
          <w:rFonts w:asciiTheme="minorHAnsi" w:hAnsiTheme="minorHAnsi"/>
          <w:highlight w:val="cyan"/>
        </w:rPr>
        <w:t>expansion doesn't require a disavowal of self</w:t>
      </w:r>
      <w:r w:rsidRPr="00513DFD">
        <w:rPr>
          <w:rFonts w:asciiTheme="minorHAnsi" w:hAnsiTheme="minorHAnsi"/>
          <w:sz w:val="16"/>
        </w:rPr>
        <w:t xml:space="preserve"> and hence is not necessarily dualistic at all. </w:t>
      </w:r>
      <w:r w:rsidRPr="00513DFD">
        <w:rPr>
          <w:rStyle w:val="StyleUnderline"/>
          <w:rFonts w:asciiTheme="minorHAnsi" w:hAnsiTheme="minorHAnsi"/>
        </w:rPr>
        <w:t>But this too fails</w:t>
      </w:r>
      <w:r w:rsidRPr="00513DFD">
        <w:rPr>
          <w:rFonts w:asciiTheme="minorHAnsi" w:hAnsiTheme="minorHAnsi"/>
          <w:sz w:val="16"/>
        </w:rPr>
        <w:t xml:space="preserve"> in that (1) </w:t>
      </w:r>
      <w:r w:rsidRPr="00513DFD">
        <w:rPr>
          <w:rStyle w:val="StyleUnderline"/>
          <w:rFonts w:asciiTheme="minorHAnsi" w:hAnsiTheme="minorHAnsi"/>
        </w:rPr>
        <w:t xml:space="preserve">the </w:t>
      </w:r>
      <w:r w:rsidRPr="00B738BB">
        <w:rPr>
          <w:rStyle w:val="StyleUnderline"/>
          <w:rFonts w:asciiTheme="minorHAnsi" w:hAnsiTheme="minorHAnsi"/>
          <w:highlight w:val="cyan"/>
        </w:rPr>
        <w:t xml:space="preserve">disavowal of the self is central to </w:t>
      </w:r>
      <w:proofErr w:type="spellStart"/>
      <w:r w:rsidRPr="00B738BB">
        <w:rPr>
          <w:rStyle w:val="StyleUnderline"/>
          <w:rFonts w:asciiTheme="minorHAnsi" w:hAnsiTheme="minorHAnsi"/>
          <w:highlight w:val="cyan"/>
        </w:rPr>
        <w:t>ecocentric</w:t>
      </w:r>
      <w:proofErr w:type="spellEnd"/>
      <w:r w:rsidRPr="00B738BB">
        <w:rPr>
          <w:rStyle w:val="StyleUnderline"/>
          <w:rFonts w:asciiTheme="minorHAnsi" w:hAnsiTheme="minorHAnsi"/>
          <w:highlight w:val="cyan"/>
        </w:rPr>
        <w:t xml:space="preserve"> ethics</w:t>
      </w:r>
      <w:r w:rsidRPr="00513DFD">
        <w:rPr>
          <w:rStyle w:val="StyleUnderline"/>
          <w:rFonts w:asciiTheme="minorHAnsi" w:hAnsiTheme="minorHAnsi"/>
        </w:rPr>
        <w:t xml:space="preserve"> precisely because the </w:t>
      </w:r>
      <w:r w:rsidRPr="00B738BB">
        <w:rPr>
          <w:rStyle w:val="StyleUnderline"/>
          <w:rFonts w:asciiTheme="minorHAnsi" w:hAnsiTheme="minorHAnsi"/>
          <w:highlight w:val="cyan"/>
        </w:rPr>
        <w:t>self is identified with</w:t>
      </w:r>
      <w:r w:rsidRPr="00513DFD">
        <w:rPr>
          <w:rStyle w:val="StyleUnderline"/>
          <w:rFonts w:asciiTheme="minorHAnsi" w:hAnsiTheme="minorHAnsi"/>
        </w:rPr>
        <w:t xml:space="preserve"> a </w:t>
      </w:r>
      <w:r w:rsidRPr="00B738BB">
        <w:rPr>
          <w:rStyle w:val="StyleUnderline"/>
          <w:rFonts w:asciiTheme="minorHAnsi" w:hAnsiTheme="minorHAnsi"/>
          <w:highlight w:val="cyan"/>
        </w:rPr>
        <w:t>centeredness</w:t>
      </w:r>
      <w:r w:rsidRPr="00513DFD">
        <w:rPr>
          <w:rStyle w:val="StyleUnderline"/>
          <w:rFonts w:asciiTheme="minorHAnsi" w:hAnsiTheme="minorHAnsi"/>
        </w:rPr>
        <w:t xml:space="preserve"> mistakenly coded as chauvinistic by the </w:t>
      </w:r>
      <w:proofErr w:type="spellStart"/>
      <w:r w:rsidRPr="00513DFD">
        <w:rPr>
          <w:rStyle w:val="StyleUnderline"/>
          <w:rFonts w:asciiTheme="minorHAnsi" w:hAnsiTheme="minorHAnsi"/>
        </w:rPr>
        <w:t>ecocentrist</w:t>
      </w:r>
      <w:proofErr w:type="spellEnd"/>
      <w:r w:rsidRPr="00513DFD">
        <w:rPr>
          <w:rStyle w:val="StyleUnderline"/>
          <w:rFonts w:asciiTheme="minorHAnsi" w:hAnsiTheme="minorHAnsi"/>
        </w:rPr>
        <w:t xml:space="preserve">; the </w:t>
      </w:r>
      <w:proofErr w:type="spellStart"/>
      <w:r w:rsidRPr="00B738BB">
        <w:rPr>
          <w:rStyle w:val="StyleUnderline"/>
          <w:rFonts w:asciiTheme="minorHAnsi" w:hAnsiTheme="minorHAnsi"/>
          <w:highlight w:val="cyan"/>
        </w:rPr>
        <w:t>ecocentrist</w:t>
      </w:r>
      <w:proofErr w:type="spellEnd"/>
      <w:r w:rsidRPr="00B738BB">
        <w:rPr>
          <w:rStyle w:val="StyleUnderline"/>
          <w:rFonts w:asciiTheme="minorHAnsi" w:hAnsiTheme="minorHAnsi"/>
          <w:highlight w:val="cyan"/>
        </w:rPr>
        <w:t xml:space="preserve"> cannot renege</w:t>
      </w:r>
      <w:r w:rsidRPr="00513DFD">
        <w:rPr>
          <w:rStyle w:val="StyleUnderline"/>
          <w:rFonts w:asciiTheme="minorHAnsi" w:hAnsiTheme="minorHAnsi"/>
        </w:rPr>
        <w:t xml:space="preserve"> here </w:t>
      </w:r>
      <w:r w:rsidRPr="00B738BB">
        <w:rPr>
          <w:rStyle w:val="StyleUnderline"/>
          <w:rFonts w:asciiTheme="minorHAnsi" w:hAnsiTheme="minorHAnsi"/>
          <w:highlight w:val="cyan"/>
        </w:rPr>
        <w:t>without giving up</w:t>
      </w:r>
      <w:r w:rsidRPr="00513DFD">
        <w:rPr>
          <w:rStyle w:val="StyleUnderline"/>
          <w:rFonts w:asciiTheme="minorHAnsi" w:hAnsiTheme="minorHAnsi"/>
        </w:rPr>
        <w:t xml:space="preserve"> the very </w:t>
      </w:r>
      <w:r w:rsidRPr="00B738BB">
        <w:rPr>
          <w:rStyle w:val="StyleUnderline"/>
          <w:rFonts w:asciiTheme="minorHAnsi" w:hAnsiTheme="minorHAnsi"/>
          <w:highlight w:val="cyan"/>
        </w:rPr>
        <w:t>grounds upon which</w:t>
      </w:r>
      <w:r w:rsidRPr="00513DFD">
        <w:rPr>
          <w:rStyle w:val="StyleUnderline"/>
          <w:rFonts w:asciiTheme="minorHAnsi" w:hAnsiTheme="minorHAnsi"/>
        </w:rPr>
        <w:t xml:space="preserve"> he/she </w:t>
      </w:r>
      <w:r w:rsidRPr="00B738BB">
        <w:rPr>
          <w:rStyle w:val="StyleUnderline"/>
          <w:rFonts w:asciiTheme="minorHAnsi" w:hAnsiTheme="minorHAnsi"/>
          <w:highlight w:val="cyan"/>
        </w:rPr>
        <w:t>criticizes human-centeredness</w:t>
      </w:r>
      <w:r w:rsidRPr="00513DFD">
        <w:rPr>
          <w:rStyle w:val="StyleUnderline"/>
          <w:rFonts w:asciiTheme="minorHAnsi" w:hAnsiTheme="minorHAnsi"/>
        </w:rPr>
        <w:t>—however mistaken they may be about it</w:t>
      </w:r>
      <w:r w:rsidRPr="00513DFD">
        <w:rPr>
          <w:rFonts w:asciiTheme="minorHAnsi" w:hAnsiTheme="minorHAnsi"/>
          <w:sz w:val="16"/>
        </w:rPr>
        <w:t xml:space="preserve">. (2) </w:t>
      </w:r>
      <w:r w:rsidRPr="00513DFD">
        <w:rPr>
          <w:rStyle w:val="StyleUnderline"/>
          <w:rFonts w:asciiTheme="minorHAnsi" w:hAnsiTheme="minorHAnsi"/>
        </w:rPr>
        <w:t>While they might reject the logic of self/other altogether in favor of some experientially grounded "oneness," this doesn't get us very far</w:t>
      </w:r>
      <w:r w:rsidRPr="00513DFD">
        <w:rPr>
          <w:rFonts w:asciiTheme="minorHAnsi" w:hAnsiTheme="minorHAnsi"/>
          <w:sz w:val="16"/>
        </w:rPr>
        <w:t xml:space="preserve">. After all, </w:t>
      </w:r>
      <w:r w:rsidRPr="00513DFD">
        <w:rPr>
          <w:rStyle w:val="StyleUnderline"/>
          <w:rFonts w:asciiTheme="minorHAnsi" w:hAnsiTheme="minorHAnsi"/>
        </w:rPr>
        <w:t>we could no more obviously envision a practicable environmental responsibility following from the pacifism this implies than from the activism Bender</w:t>
      </w:r>
      <w:r w:rsidRPr="00513DFD">
        <w:rPr>
          <w:rFonts w:asciiTheme="minorHAnsi" w:hAnsiTheme="minorHAnsi"/>
          <w:sz w:val="16"/>
        </w:rPr>
        <w:t xml:space="preserve"> and </w:t>
      </w:r>
      <w:proofErr w:type="spellStart"/>
      <w:r w:rsidRPr="00513DFD">
        <w:rPr>
          <w:rFonts w:asciiTheme="minorHAnsi" w:hAnsiTheme="minorHAnsi"/>
          <w:sz w:val="16"/>
        </w:rPr>
        <w:t>Acampora</w:t>
      </w:r>
      <w:proofErr w:type="spellEnd"/>
      <w:r w:rsidRPr="00513DFD">
        <w:rPr>
          <w:rFonts w:asciiTheme="minorHAnsi" w:hAnsiTheme="minorHAnsi"/>
          <w:sz w:val="16"/>
        </w:rPr>
        <w:t xml:space="preserve"> </w:t>
      </w:r>
      <w:r w:rsidRPr="00513DFD">
        <w:rPr>
          <w:rStyle w:val="StyleUnderline"/>
          <w:rFonts w:asciiTheme="minorHAnsi" w:hAnsiTheme="minorHAnsi"/>
        </w:rPr>
        <w:t>hope for</w:t>
      </w:r>
      <w:r w:rsidRPr="00513DFD">
        <w:rPr>
          <w:rFonts w:asciiTheme="minorHAnsi" w:hAnsiTheme="minorHAnsi"/>
          <w:sz w:val="16"/>
        </w:rPr>
        <w:t xml:space="preserve">. Moreover, </w:t>
      </w:r>
      <w:r w:rsidRPr="00B738BB">
        <w:rPr>
          <w:rStyle w:val="StyleUnderline"/>
          <w:rFonts w:asciiTheme="minorHAnsi" w:hAnsiTheme="minorHAnsi"/>
          <w:highlight w:val="cyan"/>
        </w:rPr>
        <w:t>it</w:t>
      </w:r>
      <w:r w:rsidRPr="00513DFD">
        <w:rPr>
          <w:rStyle w:val="StyleUnderline"/>
          <w:rFonts w:asciiTheme="minorHAnsi" w:hAnsiTheme="minorHAnsi"/>
        </w:rPr>
        <w:t xml:space="preserve"> simply </w:t>
      </w:r>
      <w:r w:rsidRPr="00B738BB">
        <w:rPr>
          <w:rStyle w:val="StyleUnderline"/>
          <w:rFonts w:asciiTheme="minorHAnsi" w:hAnsiTheme="minorHAnsi"/>
          <w:highlight w:val="cyan"/>
        </w:rPr>
        <w:t>excludes all of us whose experience does not</w:t>
      </w:r>
      <w:r w:rsidRPr="00513DFD">
        <w:rPr>
          <w:rStyle w:val="StyleUnderline"/>
          <w:rFonts w:asciiTheme="minorHAnsi" w:hAnsiTheme="minorHAnsi"/>
        </w:rPr>
        <w:t xml:space="preserve"> "achieve" or </w:t>
      </w:r>
      <w:r w:rsidRPr="00B738BB">
        <w:rPr>
          <w:rStyle w:val="StyleUnderline"/>
          <w:rFonts w:asciiTheme="minorHAnsi" w:hAnsiTheme="minorHAnsi"/>
          <w:highlight w:val="cyan"/>
        </w:rPr>
        <w:t>conform</w:t>
      </w:r>
      <w:r w:rsidRPr="00513DFD">
        <w:rPr>
          <w:rStyle w:val="StyleUnderline"/>
          <w:rFonts w:asciiTheme="minorHAnsi" w:hAnsiTheme="minorHAnsi"/>
        </w:rPr>
        <w:t xml:space="preserve"> to it</w:t>
      </w:r>
      <w:r w:rsidRPr="00513DFD">
        <w:rPr>
          <w:rFonts w:asciiTheme="minorHAnsi" w:hAnsiTheme="minorHAnsi"/>
          <w:sz w:val="16"/>
        </w:rPr>
        <w:t xml:space="preserve">. (3) Both </w:t>
      </w:r>
      <w:proofErr w:type="spellStart"/>
      <w:r w:rsidRPr="00513DFD">
        <w:rPr>
          <w:rFonts w:asciiTheme="minorHAnsi" w:hAnsiTheme="minorHAnsi"/>
          <w:sz w:val="16"/>
        </w:rPr>
        <w:t>Acampora's</w:t>
      </w:r>
      <w:proofErr w:type="spellEnd"/>
      <w:r w:rsidRPr="00513DFD">
        <w:rPr>
          <w:rFonts w:asciiTheme="minorHAnsi" w:hAnsiTheme="minorHAnsi"/>
          <w:sz w:val="16"/>
        </w:rPr>
        <w:t xml:space="preserve"> and </w:t>
      </w:r>
      <w:r w:rsidRPr="00513DFD">
        <w:rPr>
          <w:rStyle w:val="StyleUnderline"/>
          <w:rFonts w:asciiTheme="minorHAnsi" w:hAnsiTheme="minorHAnsi"/>
        </w:rPr>
        <w:t>Bender's arguments are</w:t>
      </w:r>
      <w:r w:rsidRPr="00513DFD">
        <w:rPr>
          <w:rFonts w:asciiTheme="minorHAnsi" w:hAnsiTheme="minorHAnsi"/>
          <w:sz w:val="16"/>
        </w:rPr>
        <w:t>—denial notwithstanding—</w:t>
      </w:r>
      <w:r w:rsidRPr="00513DFD">
        <w:rPr>
          <w:rStyle w:val="StyleUnderline"/>
          <w:rFonts w:asciiTheme="minorHAnsi" w:hAnsiTheme="minorHAnsi"/>
        </w:rPr>
        <w:t>implicitly dualistic, and thus inevitably run aground on Cartesian-style shoals</w:t>
      </w:r>
      <w:r w:rsidRPr="00513DFD">
        <w:rPr>
          <w:rFonts w:asciiTheme="minorHAnsi" w:hAnsiTheme="minorHAnsi"/>
          <w:sz w:val="16"/>
        </w:rPr>
        <w:t xml:space="preserve"> for the reasons I've offered. Alternative interpretations of the expansive "I" fare little better—</w:t>
      </w:r>
      <w:r w:rsidRPr="00513DFD">
        <w:rPr>
          <w:rStyle w:val="StyleUnderline"/>
          <w:rFonts w:asciiTheme="minorHAnsi" w:hAnsiTheme="minorHAnsi"/>
        </w:rPr>
        <w:t xml:space="preserve">an "I" that appropriates </w:t>
      </w:r>
      <w:r w:rsidRPr="00B738BB">
        <w:rPr>
          <w:rStyle w:val="StyleUnderline"/>
          <w:rFonts w:asciiTheme="minorHAnsi" w:hAnsiTheme="minorHAnsi"/>
          <w:highlight w:val="cyan"/>
        </w:rPr>
        <w:t>the other into itself is hardly a rejection of chauvinism</w:t>
      </w:r>
      <w:r w:rsidRPr="00513DFD">
        <w:rPr>
          <w:rStyle w:val="StyleUnderline"/>
          <w:rFonts w:asciiTheme="minorHAnsi" w:hAnsiTheme="minorHAnsi"/>
        </w:rPr>
        <w:t xml:space="preserve"> and a complete dissociation of self faces the problems in (2</w:t>
      </w:r>
      <w:r w:rsidRPr="00513DFD">
        <w:rPr>
          <w:rFonts w:asciiTheme="minorHAnsi" w:hAnsiTheme="minorHAnsi"/>
          <w:sz w:val="16"/>
        </w:rPr>
        <w:t xml:space="preserve">). The real problem, I think, is that </w:t>
      </w:r>
      <w:r w:rsidRPr="00513DFD">
        <w:rPr>
          <w:rStyle w:val="StyleUnderline"/>
          <w:rFonts w:asciiTheme="minorHAnsi" w:hAnsiTheme="minorHAnsi"/>
        </w:rPr>
        <w:t>Bender</w:t>
      </w:r>
      <w:r w:rsidRPr="00513DFD">
        <w:rPr>
          <w:rFonts w:asciiTheme="minorHAnsi" w:hAnsiTheme="minorHAnsi"/>
          <w:sz w:val="16"/>
        </w:rPr>
        <w:t xml:space="preserve"> and </w:t>
      </w:r>
      <w:proofErr w:type="spellStart"/>
      <w:r w:rsidRPr="00513DFD">
        <w:rPr>
          <w:rFonts w:asciiTheme="minorHAnsi" w:hAnsiTheme="minorHAnsi"/>
          <w:sz w:val="16"/>
        </w:rPr>
        <w:t>Acampora</w:t>
      </w:r>
      <w:proofErr w:type="spellEnd"/>
      <w:r w:rsidRPr="00513DFD">
        <w:rPr>
          <w:rFonts w:asciiTheme="minorHAnsi" w:hAnsiTheme="minorHAnsi"/>
          <w:sz w:val="16"/>
        </w:rPr>
        <w:t xml:space="preserve"> </w:t>
      </w:r>
      <w:r w:rsidRPr="00513DFD">
        <w:rPr>
          <w:rStyle w:val="StyleUnderline"/>
          <w:rFonts w:asciiTheme="minorHAnsi" w:hAnsiTheme="minorHAnsi"/>
        </w:rPr>
        <w:t>simply fail to take seriously enough the meaning of the embodiment</w:t>
      </w:r>
      <w:r w:rsidRPr="00513DFD">
        <w:rPr>
          <w:rFonts w:asciiTheme="minorHAnsi" w:hAnsiTheme="minorHAnsi"/>
          <w:sz w:val="16"/>
        </w:rPr>
        <w:t xml:space="preserve"> or "encapsulation" [End Page 40] </w:t>
      </w:r>
      <w:r w:rsidRPr="00513DFD">
        <w:rPr>
          <w:rStyle w:val="StyleUnderline"/>
          <w:rFonts w:asciiTheme="minorHAnsi" w:hAnsiTheme="minorHAnsi"/>
        </w:rPr>
        <w:t>to which they themselves appeal</w:t>
      </w:r>
      <w:r w:rsidRPr="00513DFD">
        <w:rPr>
          <w:rFonts w:asciiTheme="minorHAnsi" w:hAnsiTheme="minorHAnsi"/>
          <w:sz w:val="16"/>
        </w:rPr>
        <w:t xml:space="preserve">—if they did, they would see that </w:t>
      </w:r>
      <w:r w:rsidRPr="00B738BB">
        <w:rPr>
          <w:rStyle w:val="StyleUnderline"/>
          <w:rFonts w:asciiTheme="minorHAnsi" w:hAnsiTheme="minorHAnsi"/>
          <w:highlight w:val="cyan"/>
        </w:rPr>
        <w:t>human-centeredness is</w:t>
      </w:r>
      <w:r w:rsidRPr="00513DFD">
        <w:rPr>
          <w:rStyle w:val="StyleUnderline"/>
          <w:rFonts w:asciiTheme="minorHAnsi" w:hAnsiTheme="minorHAnsi"/>
        </w:rPr>
        <w:t xml:space="preserve"> not the enemy of environmental responsibility, but </w:t>
      </w:r>
      <w:r w:rsidRPr="00B738BB">
        <w:rPr>
          <w:rStyle w:val="StyleUnderline"/>
          <w:rFonts w:asciiTheme="minorHAnsi" w:hAnsiTheme="minorHAnsi"/>
          <w:highlight w:val="cyan"/>
        </w:rPr>
        <w:t>its most vital ally</w:t>
      </w:r>
      <w:r w:rsidRPr="00B738BB">
        <w:rPr>
          <w:rFonts w:asciiTheme="minorHAnsi" w:hAnsiTheme="minorHAnsi"/>
          <w:sz w:val="16"/>
          <w:highlight w:val="cyan"/>
        </w:rPr>
        <w:t>.</w:t>
      </w:r>
    </w:p>
    <w:p w:rsidR="00513DFD" w:rsidRPr="00513DFD" w:rsidRDefault="00513DFD" w:rsidP="00982F88">
      <w:pPr>
        <w:pStyle w:val="Heading4"/>
      </w:pPr>
      <w:r w:rsidRPr="00513DFD">
        <w:t xml:space="preserve">It’s impossible for any organism to live without domination –reducing organisms to ‘prey to be used’ is good </w:t>
      </w:r>
    </w:p>
    <w:p w:rsidR="00513DFD" w:rsidRPr="00513DFD" w:rsidRDefault="00513DFD" w:rsidP="00513DFD">
      <w:pPr>
        <w:rPr>
          <w:rFonts w:asciiTheme="minorHAnsi" w:hAnsiTheme="minorHAnsi"/>
          <w:sz w:val="16"/>
        </w:rPr>
      </w:pPr>
      <w:proofErr w:type="spellStart"/>
      <w:r w:rsidRPr="00513DFD">
        <w:rPr>
          <w:rStyle w:val="Style13ptBold"/>
          <w:rFonts w:asciiTheme="minorHAnsi" w:hAnsiTheme="minorHAnsi"/>
        </w:rPr>
        <w:t>Pollan</w:t>
      </w:r>
      <w:proofErr w:type="spellEnd"/>
      <w:r w:rsidRPr="00513DFD">
        <w:rPr>
          <w:rStyle w:val="Style13ptBold"/>
          <w:rFonts w:asciiTheme="minorHAnsi" w:hAnsiTheme="minorHAnsi"/>
        </w:rPr>
        <w:t xml:space="preserve"> 6</w:t>
      </w:r>
      <w:r w:rsidRPr="00513DFD">
        <w:rPr>
          <w:rFonts w:asciiTheme="minorHAnsi" w:hAnsiTheme="minorHAnsi"/>
          <w:sz w:val="16"/>
        </w:rPr>
        <w:t xml:space="preserve"> – Knight Professor of Journalism at UC Berkeley. “An Animal’s Place,” 11-10, </w:t>
      </w:r>
      <w:hyperlink r:id="rId10" w:history="1">
        <w:r w:rsidRPr="00513DFD">
          <w:rPr>
            <w:rStyle w:val="Hyperlink"/>
            <w:rFonts w:asciiTheme="minorHAnsi" w:hAnsiTheme="minorHAnsi"/>
            <w:sz w:val="16"/>
          </w:rPr>
          <w:t>http://query.nytimes.com/gst/fullpage.html?res=9500efd7153ef933a25752c1a9649c8b63&amp;pagewanted=6</w:t>
        </w:r>
      </w:hyperlink>
      <w:r w:rsidRPr="00513DFD">
        <w:rPr>
          <w:rFonts w:asciiTheme="minorHAnsi" w:hAnsiTheme="minorHAnsi"/>
          <w:sz w:val="16"/>
        </w:rPr>
        <w:t xml:space="preserve">. </w:t>
      </w:r>
    </w:p>
    <w:p w:rsidR="00513DFD" w:rsidRPr="00513DFD" w:rsidRDefault="00513DFD" w:rsidP="00513DFD">
      <w:pPr>
        <w:rPr>
          <w:rFonts w:asciiTheme="minorHAnsi" w:hAnsiTheme="minorHAnsi"/>
          <w:sz w:val="16"/>
        </w:rPr>
      </w:pPr>
    </w:p>
    <w:p w:rsidR="00513DFD" w:rsidRPr="00513DFD" w:rsidRDefault="00513DFD" w:rsidP="00513DFD">
      <w:pPr>
        <w:rPr>
          <w:rFonts w:asciiTheme="minorHAnsi" w:hAnsiTheme="minorHAnsi"/>
          <w:sz w:val="16"/>
        </w:rPr>
      </w:pPr>
      <w:r w:rsidRPr="00B738BB">
        <w:rPr>
          <w:rFonts w:asciiTheme="minorHAnsi" w:hAnsiTheme="minorHAnsi"/>
          <w:szCs w:val="24"/>
          <w:highlight w:val="cyan"/>
          <w:u w:val="single"/>
        </w:rPr>
        <w:t xml:space="preserve">From the animals' point of view, the bargain </w:t>
      </w:r>
      <w:r w:rsidRPr="00513DFD">
        <w:rPr>
          <w:rFonts w:asciiTheme="minorHAnsi" w:hAnsiTheme="minorHAnsi"/>
          <w:szCs w:val="24"/>
          <w:u w:val="single"/>
        </w:rPr>
        <w:t xml:space="preserve">with humanity </w:t>
      </w:r>
      <w:r w:rsidRPr="00B738BB">
        <w:rPr>
          <w:rFonts w:asciiTheme="minorHAnsi" w:hAnsiTheme="minorHAnsi"/>
          <w:szCs w:val="24"/>
          <w:highlight w:val="cyan"/>
          <w:u w:val="single"/>
        </w:rPr>
        <w:t>has been a great success</w:t>
      </w:r>
      <w:r w:rsidRPr="00513DFD">
        <w:rPr>
          <w:rFonts w:asciiTheme="minorHAnsi" w:hAnsiTheme="minorHAnsi"/>
          <w:sz w:val="16"/>
        </w:rPr>
        <w:t xml:space="preserve">, at least until our own time. </w:t>
      </w:r>
      <w:r w:rsidRPr="00513DFD">
        <w:rPr>
          <w:rFonts w:asciiTheme="minorHAnsi" w:hAnsiTheme="minorHAnsi"/>
          <w:szCs w:val="24"/>
          <w:u w:val="single"/>
        </w:rPr>
        <w:t>Cows, pigs, dogs, cats and chickens have thrived</w:t>
      </w:r>
      <w:r w:rsidRPr="00513DFD">
        <w:rPr>
          <w:rFonts w:asciiTheme="minorHAnsi" w:hAnsiTheme="minorHAnsi"/>
          <w:sz w:val="16"/>
        </w:rPr>
        <w:t xml:space="preserve">, while their wild ancestors have languished. (There are 10,000 wolves in </w:t>
      </w:r>
      <w:smartTag w:uri="urn:schemas-microsoft-com:office:smarttags" w:element="place">
        <w:r w:rsidRPr="00513DFD">
          <w:rPr>
            <w:rFonts w:asciiTheme="minorHAnsi" w:hAnsiTheme="minorHAnsi"/>
            <w:sz w:val="16"/>
          </w:rPr>
          <w:t>North America</w:t>
        </w:r>
      </w:smartTag>
      <w:r w:rsidRPr="00513DFD">
        <w:rPr>
          <w:rFonts w:asciiTheme="minorHAnsi" w:hAnsiTheme="minorHAnsi"/>
          <w:sz w:val="16"/>
        </w:rPr>
        <w:t xml:space="preserve">, 50,000,000 dogs.) Nor does their loss of autonomy seem to trouble these creatures. It is wrong, the rightists say, to treat animals as ''means'' rather than ''ends,'' yet the happiness of a working animal like the dog consists precisely in serving as a ''means.'' </w:t>
      </w:r>
      <w:r w:rsidRPr="00B738BB">
        <w:rPr>
          <w:rFonts w:asciiTheme="minorHAnsi" w:hAnsiTheme="minorHAnsi"/>
          <w:szCs w:val="24"/>
          <w:highlight w:val="cyan"/>
          <w:u w:val="single"/>
        </w:rPr>
        <w:t>Liberation is the last thing such a creature wants</w:t>
      </w:r>
      <w:r w:rsidRPr="00513DFD">
        <w:rPr>
          <w:rFonts w:asciiTheme="minorHAnsi" w:hAnsiTheme="minorHAnsi"/>
          <w:szCs w:val="24"/>
          <w:u w:val="single"/>
        </w:rPr>
        <w:t>. To say of</w:t>
      </w:r>
      <w:r w:rsidRPr="00513DFD">
        <w:rPr>
          <w:rFonts w:asciiTheme="minorHAnsi" w:hAnsiTheme="minorHAnsi"/>
          <w:sz w:val="16"/>
        </w:rPr>
        <w:t xml:space="preserve"> one of Joel </w:t>
      </w:r>
      <w:proofErr w:type="spellStart"/>
      <w:r w:rsidRPr="00513DFD">
        <w:rPr>
          <w:rFonts w:asciiTheme="minorHAnsi" w:hAnsiTheme="minorHAnsi"/>
          <w:sz w:val="16"/>
        </w:rPr>
        <w:t>Salatin's</w:t>
      </w:r>
      <w:proofErr w:type="spellEnd"/>
      <w:r w:rsidRPr="00513DFD">
        <w:rPr>
          <w:rFonts w:asciiTheme="minorHAnsi" w:hAnsiTheme="minorHAnsi"/>
          <w:sz w:val="16"/>
        </w:rPr>
        <w:t xml:space="preserve"> </w:t>
      </w:r>
      <w:r w:rsidRPr="00513DFD">
        <w:rPr>
          <w:rFonts w:asciiTheme="minorHAnsi" w:hAnsiTheme="minorHAnsi"/>
          <w:szCs w:val="24"/>
          <w:u w:val="single"/>
        </w:rPr>
        <w:t xml:space="preserve">caged chickens that ''the life of freedom is to be preferred'' betrays an ignorance about chicken preferences -- which on this farm are heavily focused on not getting their heads bitten off by weasels.  But haven't </w:t>
      </w:r>
      <w:r w:rsidRPr="00B738BB">
        <w:rPr>
          <w:rFonts w:asciiTheme="minorHAnsi" w:hAnsiTheme="minorHAnsi"/>
          <w:szCs w:val="24"/>
          <w:highlight w:val="cyan"/>
          <w:u w:val="single"/>
        </w:rPr>
        <w:t xml:space="preserve">these chickens </w:t>
      </w:r>
      <w:r w:rsidRPr="00513DFD">
        <w:rPr>
          <w:rFonts w:asciiTheme="minorHAnsi" w:hAnsiTheme="minorHAnsi"/>
          <w:szCs w:val="24"/>
          <w:u w:val="single"/>
        </w:rPr>
        <w:t xml:space="preserve">simply </w:t>
      </w:r>
      <w:r w:rsidRPr="00B738BB">
        <w:rPr>
          <w:rFonts w:asciiTheme="minorHAnsi" w:hAnsiTheme="minorHAnsi"/>
          <w:szCs w:val="24"/>
          <w:highlight w:val="cyan"/>
          <w:u w:val="single"/>
        </w:rPr>
        <w:t>traded one predator for another</w:t>
      </w:r>
      <w:r w:rsidRPr="00B738BB">
        <w:rPr>
          <w:rFonts w:asciiTheme="minorHAnsi" w:hAnsiTheme="minorHAnsi"/>
          <w:sz w:val="16"/>
          <w:highlight w:val="cyan"/>
        </w:rPr>
        <w:t xml:space="preserve"> </w:t>
      </w:r>
      <w:r w:rsidRPr="00513DFD">
        <w:rPr>
          <w:rFonts w:asciiTheme="minorHAnsi" w:hAnsiTheme="minorHAnsi"/>
          <w:sz w:val="16"/>
        </w:rPr>
        <w:t xml:space="preserve">-- weasels for humans? </w:t>
      </w:r>
      <w:r w:rsidRPr="00513DFD">
        <w:rPr>
          <w:rFonts w:asciiTheme="minorHAnsi" w:hAnsiTheme="minorHAnsi"/>
          <w:szCs w:val="24"/>
          <w:u w:val="single"/>
        </w:rPr>
        <w:t>True enough, and for the chickens this is probably not a bad deal</w:t>
      </w:r>
      <w:r w:rsidRPr="00513DFD">
        <w:rPr>
          <w:rFonts w:asciiTheme="minorHAnsi" w:hAnsiTheme="minorHAnsi"/>
          <w:sz w:val="16"/>
        </w:rPr>
        <w:t xml:space="preserve">. For </w:t>
      </w:r>
      <w:r w:rsidRPr="00513DFD">
        <w:rPr>
          <w:rFonts w:asciiTheme="minorHAnsi" w:hAnsiTheme="minorHAnsi"/>
          <w:szCs w:val="24"/>
          <w:u w:val="single"/>
        </w:rPr>
        <w:t xml:space="preserve">brief as it is, </w:t>
      </w:r>
      <w:r w:rsidRPr="00B738BB">
        <w:rPr>
          <w:rFonts w:asciiTheme="minorHAnsi" w:hAnsiTheme="minorHAnsi"/>
          <w:szCs w:val="24"/>
          <w:highlight w:val="cyan"/>
          <w:u w:val="single"/>
        </w:rPr>
        <w:t>the life expectancy of a farm animal would be considerably briefer in the world beyond the pasture fence</w:t>
      </w:r>
      <w:r w:rsidRPr="00513DFD">
        <w:rPr>
          <w:rFonts w:asciiTheme="minorHAnsi" w:hAnsiTheme="minorHAnsi"/>
          <w:sz w:val="16"/>
        </w:rPr>
        <w:t xml:space="preserve"> or chicken coop. A sheep farmer told me that a bear will eat a lactating ewe alive, starting with her udders. ''As a rule,'' he explained, ''animals don't get 'good deaths' surrounded by their loved ones.''  </w:t>
      </w:r>
      <w:r w:rsidRPr="00513DFD">
        <w:rPr>
          <w:rFonts w:asciiTheme="minorHAnsi" w:hAnsiTheme="minorHAnsi"/>
          <w:szCs w:val="24"/>
          <w:u w:val="single"/>
        </w:rPr>
        <w:t xml:space="preserve">The very existence of </w:t>
      </w:r>
      <w:r w:rsidRPr="00B738BB">
        <w:rPr>
          <w:rFonts w:asciiTheme="minorHAnsi" w:hAnsiTheme="minorHAnsi"/>
          <w:szCs w:val="24"/>
          <w:highlight w:val="cyan"/>
          <w:u w:val="single"/>
        </w:rPr>
        <w:t xml:space="preserve">predation </w:t>
      </w:r>
      <w:r w:rsidRPr="00513DFD">
        <w:rPr>
          <w:rFonts w:asciiTheme="minorHAnsi" w:hAnsiTheme="minorHAnsi"/>
          <w:szCs w:val="24"/>
          <w:u w:val="single"/>
        </w:rPr>
        <w:t xml:space="preserve">-- animals eating animals -- </w:t>
      </w:r>
      <w:r w:rsidRPr="00B738BB">
        <w:rPr>
          <w:rFonts w:asciiTheme="minorHAnsi" w:hAnsiTheme="minorHAnsi"/>
          <w:szCs w:val="24"/>
          <w:highlight w:val="cyan"/>
          <w:u w:val="single"/>
        </w:rPr>
        <w:t>is the cause of much anguished hand-wringing in animal rights circles</w:t>
      </w:r>
      <w:r w:rsidRPr="00513DFD">
        <w:rPr>
          <w:rFonts w:asciiTheme="minorHAnsi" w:hAnsiTheme="minorHAnsi"/>
          <w:sz w:val="16"/>
        </w:rPr>
        <w:t xml:space="preserve">. ''It must be admitted,'' Singer writes, ''that the existence of carnivorous animals does pose one problem for the ethics of Animal Liberation, and that is whether we should do anything about it.'' Some animal rightists train their dogs and cats to become vegetarians. (Note: cats will require nutritional supplements to stay healthy.) Matthew Scully calls predation ''the intrinsic evil in nature's design . . . among the hardest of all things to fathom.'' Really? </w:t>
      </w:r>
      <w:r w:rsidRPr="00513DFD">
        <w:rPr>
          <w:rFonts w:asciiTheme="minorHAnsi" w:hAnsiTheme="minorHAnsi"/>
          <w:szCs w:val="24"/>
          <w:u w:val="single"/>
        </w:rPr>
        <w:t xml:space="preserve">A deep Puritan streak pervades animal rights activists, an abiding discomfort not only with our </w:t>
      </w:r>
      <w:proofErr w:type="spellStart"/>
      <w:r w:rsidRPr="00513DFD">
        <w:rPr>
          <w:rFonts w:asciiTheme="minorHAnsi" w:hAnsiTheme="minorHAnsi"/>
          <w:szCs w:val="24"/>
          <w:u w:val="single"/>
        </w:rPr>
        <w:t>animality</w:t>
      </w:r>
      <w:proofErr w:type="spellEnd"/>
      <w:r w:rsidRPr="00513DFD">
        <w:rPr>
          <w:rFonts w:asciiTheme="minorHAnsi" w:hAnsiTheme="minorHAnsi"/>
          <w:szCs w:val="24"/>
          <w:u w:val="single"/>
        </w:rPr>
        <w:t xml:space="preserve">, but with the animals' </w:t>
      </w:r>
      <w:proofErr w:type="spellStart"/>
      <w:r w:rsidRPr="00513DFD">
        <w:rPr>
          <w:rFonts w:asciiTheme="minorHAnsi" w:hAnsiTheme="minorHAnsi"/>
          <w:szCs w:val="24"/>
          <w:u w:val="single"/>
        </w:rPr>
        <w:t>animality</w:t>
      </w:r>
      <w:proofErr w:type="spellEnd"/>
      <w:r w:rsidRPr="00513DFD">
        <w:rPr>
          <w:rFonts w:asciiTheme="minorHAnsi" w:hAnsiTheme="minorHAnsi"/>
          <w:szCs w:val="24"/>
          <w:u w:val="single"/>
        </w:rPr>
        <w:t xml:space="preserve"> too</w:t>
      </w:r>
      <w:r w:rsidRPr="00513DFD">
        <w:rPr>
          <w:rFonts w:asciiTheme="minorHAnsi" w:hAnsiTheme="minorHAnsi"/>
          <w:sz w:val="16"/>
        </w:rPr>
        <w:t xml:space="preserve">.  However it may appear to us, predation is not a matter of morality or politics; it, also, is a matter of symbiosis. Hard as the wolf may be on the deer he eats, the herd depends on him for its well-being; without predators to cull the herd, deer overrun their habitat and starve. In many places, human hunters have taken over the predator's ecological role. </w:t>
      </w:r>
      <w:r w:rsidRPr="00B738BB">
        <w:rPr>
          <w:rFonts w:asciiTheme="minorHAnsi" w:hAnsiTheme="minorHAnsi"/>
          <w:szCs w:val="24"/>
          <w:highlight w:val="cyan"/>
          <w:u w:val="single"/>
        </w:rPr>
        <w:t>Chickens</w:t>
      </w:r>
      <w:r w:rsidRPr="00513DFD">
        <w:rPr>
          <w:rFonts w:asciiTheme="minorHAnsi" w:hAnsiTheme="minorHAnsi"/>
          <w:szCs w:val="24"/>
          <w:u w:val="single"/>
        </w:rPr>
        <w:t xml:space="preserve"> also </w:t>
      </w:r>
      <w:r w:rsidRPr="00B738BB">
        <w:rPr>
          <w:rFonts w:asciiTheme="minorHAnsi" w:hAnsiTheme="minorHAnsi"/>
          <w:szCs w:val="24"/>
          <w:highlight w:val="cyan"/>
          <w:u w:val="single"/>
        </w:rPr>
        <w:t>depend</w:t>
      </w:r>
      <w:r w:rsidRPr="00513DFD">
        <w:rPr>
          <w:rFonts w:asciiTheme="minorHAnsi" w:hAnsiTheme="minorHAnsi"/>
          <w:szCs w:val="24"/>
          <w:u w:val="single"/>
        </w:rPr>
        <w:t xml:space="preserve"> for their continued well-being </w:t>
      </w:r>
      <w:r w:rsidRPr="00B738BB">
        <w:rPr>
          <w:rFonts w:asciiTheme="minorHAnsi" w:hAnsiTheme="minorHAnsi"/>
          <w:szCs w:val="24"/>
          <w:highlight w:val="cyan"/>
          <w:u w:val="single"/>
        </w:rPr>
        <w:t>on their human predators</w:t>
      </w:r>
      <w:r w:rsidRPr="00513DFD">
        <w:rPr>
          <w:rFonts w:asciiTheme="minorHAnsi" w:hAnsiTheme="minorHAnsi"/>
          <w:szCs w:val="24"/>
          <w:u w:val="single"/>
        </w:rPr>
        <w:t xml:space="preserve"> -- not individual chickens, but chickens </w:t>
      </w:r>
      <w:r w:rsidRPr="00B738BB">
        <w:rPr>
          <w:rFonts w:asciiTheme="minorHAnsi" w:hAnsiTheme="minorHAnsi"/>
          <w:szCs w:val="24"/>
          <w:highlight w:val="cyan"/>
          <w:u w:val="single"/>
        </w:rPr>
        <w:t>as a species. The surest way to achieve the extinction</w:t>
      </w:r>
      <w:r w:rsidRPr="00513DFD">
        <w:rPr>
          <w:rFonts w:asciiTheme="minorHAnsi" w:hAnsiTheme="minorHAnsi"/>
          <w:szCs w:val="24"/>
          <w:u w:val="single"/>
        </w:rPr>
        <w:t xml:space="preserve"> of the chicken </w:t>
      </w:r>
      <w:r w:rsidRPr="00B738BB">
        <w:rPr>
          <w:rFonts w:asciiTheme="minorHAnsi" w:hAnsiTheme="minorHAnsi"/>
          <w:szCs w:val="24"/>
          <w:highlight w:val="cyan"/>
          <w:u w:val="single"/>
        </w:rPr>
        <w:t>would be to grant chickens a ''right to life.''</w:t>
      </w:r>
      <w:r w:rsidRPr="00513DFD">
        <w:rPr>
          <w:rFonts w:asciiTheme="minorHAnsi" w:hAnsiTheme="minorHAnsi"/>
          <w:sz w:val="16"/>
        </w:rPr>
        <w:t> </w:t>
      </w:r>
    </w:p>
    <w:p w:rsidR="00513DFD" w:rsidRPr="00513DFD" w:rsidRDefault="00513DFD" w:rsidP="00513DFD">
      <w:pPr>
        <w:pStyle w:val="CardT1"/>
        <w:rPr>
          <w:rFonts w:asciiTheme="minorHAnsi" w:hAnsiTheme="minorHAnsi"/>
          <w:lang w:eastAsia="en-US"/>
        </w:rPr>
      </w:pPr>
    </w:p>
    <w:p w:rsidR="00513DFD" w:rsidRPr="00513DFD" w:rsidRDefault="00513DFD" w:rsidP="00982F88">
      <w:pPr>
        <w:pStyle w:val="Heading4"/>
      </w:pPr>
      <w:r>
        <w:t xml:space="preserve">Human focus is key to tech </w:t>
      </w:r>
    </w:p>
    <w:p w:rsidR="00513DFD" w:rsidRPr="00513DFD" w:rsidRDefault="00513DFD" w:rsidP="00513DFD">
      <w:pPr>
        <w:pStyle w:val="CardT1"/>
        <w:rPr>
          <w:rFonts w:asciiTheme="minorHAnsi" w:hAnsiTheme="minorHAnsi"/>
          <w:lang w:eastAsia="en-US"/>
        </w:rPr>
      </w:pPr>
      <w:r w:rsidRPr="00513DFD">
        <w:rPr>
          <w:rFonts w:asciiTheme="minorHAnsi" w:hAnsiTheme="minorHAnsi"/>
          <w:lang w:eastAsia="en-US"/>
        </w:rPr>
        <w:t xml:space="preserve">Michael </w:t>
      </w:r>
      <w:proofErr w:type="spellStart"/>
      <w:r w:rsidRPr="00513DFD">
        <w:rPr>
          <w:rStyle w:val="CardCite1"/>
          <w:rFonts w:asciiTheme="minorHAnsi" w:hAnsiTheme="minorHAnsi"/>
        </w:rPr>
        <w:t>Zey</w:t>
      </w:r>
      <w:proofErr w:type="spellEnd"/>
      <w:r w:rsidRPr="00513DFD">
        <w:rPr>
          <w:rFonts w:asciiTheme="minorHAnsi" w:hAnsiTheme="minorHAnsi"/>
          <w:lang w:eastAsia="en-US"/>
        </w:rPr>
        <w:t>, Executive Director, the Expansionary Institute, 200</w:t>
      </w:r>
      <w:r w:rsidRPr="00513DFD">
        <w:rPr>
          <w:rStyle w:val="CardCite1"/>
          <w:rFonts w:asciiTheme="minorHAnsi" w:hAnsiTheme="minorHAnsi"/>
        </w:rPr>
        <w:t>1</w:t>
      </w:r>
      <w:r w:rsidRPr="00513DFD">
        <w:rPr>
          <w:rFonts w:asciiTheme="minorHAnsi" w:hAnsiTheme="minorHAnsi"/>
          <w:lang w:eastAsia="en-US"/>
        </w:rPr>
        <w:t>, “Man’s Evolutionary Path Into the Universe.”</w:t>
      </w:r>
    </w:p>
    <w:p w:rsidR="00513DFD" w:rsidRPr="00513DFD" w:rsidRDefault="00513DFD" w:rsidP="00513DFD">
      <w:pPr>
        <w:pStyle w:val="CardT1"/>
        <w:rPr>
          <w:rFonts w:asciiTheme="minorHAnsi" w:hAnsiTheme="minorHAnsi"/>
          <w:lang w:eastAsia="en-US"/>
        </w:rPr>
      </w:pPr>
    </w:p>
    <w:p w:rsidR="00513DFD" w:rsidRPr="00513DFD" w:rsidRDefault="00513DFD" w:rsidP="00513DFD">
      <w:pPr>
        <w:pStyle w:val="CardT1"/>
        <w:rPr>
          <w:rFonts w:asciiTheme="minorHAnsi" w:hAnsiTheme="minorHAnsi"/>
          <w:lang w:eastAsia="en-US"/>
        </w:rPr>
      </w:pPr>
      <w:r w:rsidRPr="00B738BB">
        <w:rPr>
          <w:rStyle w:val="StyleUnderline"/>
          <w:rFonts w:asciiTheme="minorHAnsi" w:hAnsiTheme="minorHAnsi"/>
          <w:highlight w:val="cyan"/>
        </w:rPr>
        <w:t>Humanity's activities,</w:t>
      </w:r>
      <w:r w:rsidRPr="00B738BB">
        <w:rPr>
          <w:rFonts w:asciiTheme="minorHAnsi" w:hAnsiTheme="minorHAnsi"/>
          <w:highlight w:val="cyan"/>
          <w:lang w:eastAsia="en-US"/>
        </w:rPr>
        <w:t xml:space="preserve"> </w:t>
      </w:r>
      <w:r w:rsidRPr="00B738BB">
        <w:rPr>
          <w:rStyle w:val="BoxX2"/>
          <w:rFonts w:asciiTheme="minorHAnsi" w:hAnsiTheme="minorHAnsi"/>
          <w:highlight w:val="cyan"/>
          <w:lang w:eastAsia="en-US"/>
        </w:rPr>
        <w:t>including the entire scientific and technological enterprise</w:t>
      </w:r>
      <w:r w:rsidRPr="00B738BB">
        <w:rPr>
          <w:rStyle w:val="StyleUnderline"/>
          <w:rFonts w:asciiTheme="minorHAnsi" w:hAnsiTheme="minorHAnsi"/>
          <w:highlight w:val="cyan"/>
        </w:rPr>
        <w:t>, represent a unified attempt by the species</w:t>
      </w:r>
      <w:r w:rsidRPr="00B738BB">
        <w:rPr>
          <w:rFonts w:asciiTheme="minorHAnsi" w:hAnsiTheme="minorHAnsi"/>
          <w:highlight w:val="cyan"/>
          <w:lang w:eastAsia="en-US"/>
        </w:rPr>
        <w:t xml:space="preserve"> </w:t>
      </w:r>
      <w:r w:rsidRPr="00B738BB">
        <w:rPr>
          <w:rStyle w:val="CardCite1"/>
          <w:rFonts w:asciiTheme="minorHAnsi" w:hAnsiTheme="minorHAnsi"/>
          <w:highlight w:val="cyan"/>
        </w:rPr>
        <w:t>to spread "humanness" to everything we encounter.</w:t>
      </w:r>
      <w:r w:rsidRPr="00B738BB">
        <w:rPr>
          <w:rFonts w:asciiTheme="minorHAnsi" w:hAnsiTheme="minorHAnsi"/>
          <w:highlight w:val="cyan"/>
          <w:lang w:eastAsia="en-US"/>
        </w:rPr>
        <w:t xml:space="preserve"> </w:t>
      </w:r>
      <w:r w:rsidRPr="00B738BB">
        <w:rPr>
          <w:rStyle w:val="StyleUnderline"/>
          <w:rFonts w:asciiTheme="minorHAnsi" w:hAnsiTheme="minorHAnsi"/>
          <w:highlight w:val="cyan"/>
        </w:rPr>
        <w:t>Over the centuries, we have labored to improve planet</w:t>
      </w:r>
      <w:r w:rsidRPr="00513DFD">
        <w:rPr>
          <w:rStyle w:val="StyleUnderline"/>
          <w:rFonts w:asciiTheme="minorHAnsi" w:hAnsiTheme="minorHAnsi"/>
        </w:rPr>
        <w:t xml:space="preserve"> </w:t>
      </w:r>
      <w:r w:rsidRPr="00B738BB">
        <w:rPr>
          <w:rStyle w:val="StyleUnderline"/>
          <w:rFonts w:asciiTheme="minorHAnsi" w:hAnsiTheme="minorHAnsi"/>
          <w:highlight w:val="cyan"/>
        </w:rPr>
        <w:t>Earth</w:t>
      </w:r>
      <w:r w:rsidRPr="00513DFD">
        <w:rPr>
          <w:rStyle w:val="StyleUnderline"/>
          <w:rFonts w:asciiTheme="minorHAnsi" w:hAnsiTheme="minorHAnsi"/>
        </w:rPr>
        <w:t>, and we</w:t>
      </w:r>
      <w:r w:rsidRPr="00513DFD">
        <w:rPr>
          <w:rFonts w:asciiTheme="minorHAnsi" w:hAnsiTheme="minorHAnsi"/>
          <w:lang w:eastAsia="en-US"/>
        </w:rPr>
        <w:t xml:space="preserve"> are now preparing to transform the universe into a dynamic entity filled with life. We will </w:t>
      </w:r>
      <w:r w:rsidRPr="00513DFD">
        <w:rPr>
          <w:rStyle w:val="StyleUnderline"/>
          <w:rFonts w:asciiTheme="minorHAnsi" w:hAnsiTheme="minorHAnsi"/>
        </w:rPr>
        <w:t xml:space="preserve">accomplish this </w:t>
      </w:r>
      <w:r w:rsidRPr="00B738BB">
        <w:rPr>
          <w:rStyle w:val="StyleUnderline"/>
          <w:rFonts w:asciiTheme="minorHAnsi" w:hAnsiTheme="minorHAnsi"/>
          <w:highlight w:val="cyan"/>
        </w:rPr>
        <w:t>by extending our consciousness, skills, intellect, and our very selves to other spheres.</w:t>
      </w:r>
      <w:r w:rsidRPr="00513DFD">
        <w:rPr>
          <w:rFonts w:asciiTheme="minorHAnsi" w:hAnsiTheme="minorHAnsi"/>
          <w:lang w:eastAsia="en-US"/>
        </w:rPr>
        <w:t xml:space="preserve"> / I label the sum total of our species' endeavors to improve and change our planetary environment--and ultimately the universe itself-vitalization. Vitalization is a force that is conditioning human behavior. The drive to vitalize--to imbue our planet and eventually the cosmos with a consciousness and intelligence</w:t>
      </w:r>
      <w:r w:rsidRPr="00513DFD">
        <w:rPr>
          <w:rFonts w:asciiTheme="minorHAnsi" w:hAnsiTheme="minorHAnsi"/>
        </w:rPr>
        <w:t>—</w:t>
      </w:r>
      <w:r w:rsidRPr="00513DFD">
        <w:rPr>
          <w:rFonts w:asciiTheme="minorHAnsi" w:hAnsiTheme="minorHAnsi"/>
          <w:lang w:eastAsia="en-US"/>
        </w:rPr>
        <w:t xml:space="preserve">is a primary motivation behind all human productive activity. </w:t>
      </w:r>
    </w:p>
    <w:p w:rsidR="00513DFD" w:rsidRPr="00513DFD" w:rsidRDefault="00513DFD" w:rsidP="00513DFD">
      <w:pPr>
        <w:pStyle w:val="CardT1"/>
        <w:rPr>
          <w:rFonts w:asciiTheme="minorHAnsi" w:hAnsiTheme="minorHAnsi"/>
          <w:lang w:eastAsia="en-US"/>
        </w:rPr>
      </w:pPr>
    </w:p>
    <w:p w:rsidR="00513DFD" w:rsidRPr="00513DFD" w:rsidRDefault="00513DFD" w:rsidP="00982F88">
      <w:pPr>
        <w:pStyle w:val="Heading4"/>
      </w:pPr>
      <w:r>
        <w:t>Tech checks extinction of all life</w:t>
      </w:r>
    </w:p>
    <w:p w:rsidR="00513DFD" w:rsidRPr="00513DFD" w:rsidRDefault="00513DFD" w:rsidP="00513DFD">
      <w:pPr>
        <w:pStyle w:val="CardT1"/>
        <w:rPr>
          <w:rFonts w:asciiTheme="minorHAnsi" w:hAnsiTheme="minorHAnsi"/>
        </w:rPr>
      </w:pPr>
      <w:r w:rsidRPr="00513DFD">
        <w:rPr>
          <w:rFonts w:asciiTheme="minorHAnsi" w:hAnsiTheme="minorHAnsi"/>
        </w:rPr>
        <w:t xml:space="preserve">Alan </w:t>
      </w:r>
      <w:proofErr w:type="spellStart"/>
      <w:r w:rsidRPr="00513DFD">
        <w:rPr>
          <w:rStyle w:val="Style13ptBold"/>
          <w:rFonts w:asciiTheme="minorHAnsi" w:hAnsiTheme="minorHAnsi"/>
        </w:rPr>
        <w:t>Atkisson</w:t>
      </w:r>
      <w:proofErr w:type="spellEnd"/>
      <w:r w:rsidRPr="00513DFD">
        <w:rPr>
          <w:rFonts w:asciiTheme="minorHAnsi" w:hAnsiTheme="minorHAnsi"/>
        </w:rPr>
        <w:t xml:space="preserve">, President &amp; CEO, the </w:t>
      </w:r>
      <w:proofErr w:type="spellStart"/>
      <w:r w:rsidRPr="00513DFD">
        <w:rPr>
          <w:rFonts w:asciiTheme="minorHAnsi" w:hAnsiTheme="minorHAnsi"/>
        </w:rPr>
        <w:t>Atkisson</w:t>
      </w:r>
      <w:proofErr w:type="spellEnd"/>
      <w:r w:rsidRPr="00513DFD">
        <w:rPr>
          <w:rFonts w:asciiTheme="minorHAnsi" w:hAnsiTheme="minorHAnsi"/>
        </w:rPr>
        <w:t xml:space="preserve"> Group [international sustainability consultancy], 200</w:t>
      </w:r>
      <w:r w:rsidRPr="00513DFD">
        <w:rPr>
          <w:rStyle w:val="Style13ptBold"/>
          <w:rFonts w:asciiTheme="minorHAnsi" w:hAnsiTheme="minorHAnsi"/>
        </w:rPr>
        <w:t>1</w:t>
      </w:r>
      <w:r w:rsidRPr="00513DFD">
        <w:rPr>
          <w:rFonts w:asciiTheme="minorHAnsi" w:hAnsiTheme="minorHAnsi"/>
        </w:rPr>
        <w:t>, “Sustainability is Dead – Long Live Sustainability,” http://www.rrcap.unep.org/uneptg06/course/Robert/SustainabilityManifesto2001.pdf</w:t>
      </w:r>
    </w:p>
    <w:p w:rsidR="00513DFD" w:rsidRPr="00513DFD" w:rsidRDefault="00513DFD" w:rsidP="00513DFD">
      <w:pPr>
        <w:pStyle w:val="CardDownx15"/>
        <w:rPr>
          <w:rFonts w:asciiTheme="minorHAnsi" w:hAnsiTheme="minorHAnsi"/>
        </w:rPr>
      </w:pPr>
    </w:p>
    <w:p w:rsidR="00513DFD" w:rsidRPr="00513DFD" w:rsidRDefault="00513DFD" w:rsidP="00513DFD">
      <w:pPr>
        <w:pStyle w:val="CardT1"/>
        <w:rPr>
          <w:rFonts w:asciiTheme="minorHAnsi" w:hAnsiTheme="minorHAnsi"/>
        </w:rPr>
      </w:pPr>
      <w:r w:rsidRPr="00513DFD">
        <w:rPr>
          <w:rFonts w:asciiTheme="minorHAnsi" w:hAnsiTheme="minorHAnsi"/>
        </w:rPr>
        <w:t xml:space="preserve">Facing a Great Paradox / At precisely the moment when humanity’s science, technology, and economy has grown to the point that we can monitor and evaluate all the major systems that support life, all over the Earth, we have discovered that most of these systems are being systematically degraded and destroyed . . . by our science, technology, and economy. The evidence that we are beyond the limits to growth is by now overwhelming: </w:t>
      </w:r>
      <w:r w:rsidRPr="00513DFD">
        <w:rPr>
          <w:rStyle w:val="StyleUnderline"/>
          <w:rFonts w:asciiTheme="minorHAnsi" w:hAnsiTheme="minorHAnsi"/>
        </w:rPr>
        <w:t xml:space="preserve">the alarms include </w:t>
      </w:r>
      <w:r w:rsidRPr="00513DFD">
        <w:rPr>
          <w:rStyle w:val="StyleUnderlineBorderSinglesolidlineAuto05ptLinew"/>
          <w:rFonts w:asciiTheme="minorHAnsi" w:hAnsiTheme="minorHAnsi"/>
        </w:rPr>
        <w:t>climatic change</w:t>
      </w:r>
      <w:r w:rsidRPr="00513DFD">
        <w:rPr>
          <w:rStyle w:val="StyleUnderline"/>
          <w:rFonts w:asciiTheme="minorHAnsi" w:hAnsiTheme="minorHAnsi"/>
        </w:rPr>
        <w:t xml:space="preserve">, </w:t>
      </w:r>
      <w:r w:rsidRPr="00513DFD">
        <w:rPr>
          <w:rStyle w:val="StyleUnderlineBorderSinglesolidlineAuto05ptLinew"/>
          <w:rFonts w:asciiTheme="minorHAnsi" w:hAnsiTheme="minorHAnsi"/>
        </w:rPr>
        <w:t>disappearing biodiversity</w:t>
      </w:r>
      <w:r w:rsidRPr="00513DFD">
        <w:rPr>
          <w:rStyle w:val="StyleUnderline"/>
          <w:rFonts w:asciiTheme="minorHAnsi" w:hAnsiTheme="minorHAnsi"/>
        </w:rPr>
        <w:t xml:space="preserve">, </w:t>
      </w:r>
      <w:r w:rsidRPr="00513DFD">
        <w:rPr>
          <w:rStyle w:val="StyleUnderlineBorderSinglesolidlineAuto05ptLinew"/>
          <w:rFonts w:asciiTheme="minorHAnsi" w:hAnsiTheme="minorHAnsi"/>
        </w:rPr>
        <w:t>falling human sperm counts</w:t>
      </w:r>
      <w:r w:rsidRPr="00513DFD">
        <w:rPr>
          <w:rStyle w:val="StyleUnderline"/>
          <w:rFonts w:asciiTheme="minorHAnsi" w:hAnsiTheme="minorHAnsi"/>
        </w:rPr>
        <w:t>,</w:t>
      </w:r>
      <w:r w:rsidRPr="00513DFD">
        <w:rPr>
          <w:rFonts w:asciiTheme="minorHAnsi" w:hAnsiTheme="minorHAnsi"/>
        </w:rPr>
        <w:t xml:space="preserve"> troubling </w:t>
      </w:r>
      <w:r w:rsidRPr="00513DFD">
        <w:rPr>
          <w:rStyle w:val="StyleUnderlineBorderSinglesolidlineAuto05ptLinew"/>
          <w:rFonts w:asciiTheme="minorHAnsi" w:hAnsiTheme="minorHAnsi"/>
        </w:rPr>
        <w:t>slow-downs in food production</w:t>
      </w:r>
      <w:r w:rsidRPr="00513DFD">
        <w:rPr>
          <w:rFonts w:asciiTheme="minorHAnsi" w:hAnsiTheme="minorHAnsi"/>
        </w:rPr>
        <w:t xml:space="preserve"> after decades of rapid expansion, the beginning of </w:t>
      </w:r>
      <w:r w:rsidRPr="00513DFD">
        <w:rPr>
          <w:rStyle w:val="StyleUnderlineBorderSinglesolidlineAuto05ptLinew"/>
          <w:rFonts w:asciiTheme="minorHAnsi" w:hAnsiTheme="minorHAnsi"/>
        </w:rPr>
        <w:t>serious international tensions over basic needs</w:t>
      </w:r>
      <w:r w:rsidRPr="00513DFD">
        <w:rPr>
          <w:rFonts w:asciiTheme="minorHAnsi" w:hAnsiTheme="minorHAnsi"/>
        </w:rPr>
        <w:t xml:space="preserve"> like water. Wild storms and floods and eerie changes in weather patterns are but a first visible harbinger of more serious trouble to come, trouble for which we are not adequately prepared. Indeed, change of all kinds—in the Biosphere (nature as a whole), the </w:t>
      </w:r>
      <w:proofErr w:type="spellStart"/>
      <w:r w:rsidRPr="00513DFD">
        <w:rPr>
          <w:rFonts w:asciiTheme="minorHAnsi" w:hAnsiTheme="minorHAnsi"/>
        </w:rPr>
        <w:t>Technosphere</w:t>
      </w:r>
      <w:proofErr w:type="spellEnd"/>
      <w:r w:rsidRPr="00513DFD">
        <w:rPr>
          <w:rFonts w:asciiTheme="minorHAnsi" w:hAnsiTheme="minorHAnsi"/>
        </w:rPr>
        <w:t xml:space="preserve"> (the entirety of human manipulation of nature), and the </w:t>
      </w:r>
      <w:proofErr w:type="spellStart"/>
      <w:r w:rsidRPr="00513DFD">
        <w:rPr>
          <w:rFonts w:asciiTheme="minorHAnsi" w:hAnsiTheme="minorHAnsi"/>
        </w:rPr>
        <w:t>Noösphere</w:t>
      </w:r>
      <w:proofErr w:type="spellEnd"/>
      <w:r w:rsidRPr="00513DFD">
        <w:rPr>
          <w:rFonts w:asciiTheme="minorHAnsi" w:hAnsiTheme="minorHAnsi"/>
        </w:rPr>
        <w:t xml:space="preserve"> (the collective field of human consciousness)—is happening so rapidly that it exceeds our capacity to understand it, control it, or respond to it adequately in corrective ways. Humanity is simultaneously entranced by its own power, overwhelmed by the problems created by progress, and continuing to steer itself over a cliff. Our economies and technologies are changing certain basic structures of planetary life, such as the balance of carbon in the atmosphere, genetic codes, the amount of forest cover, species variety and distribution, and the foundations of cultural identity. </w:t>
      </w:r>
      <w:r w:rsidRPr="00513DFD">
        <w:rPr>
          <w:rStyle w:val="StyleUnderline"/>
          <w:rFonts w:asciiTheme="minorHAnsi" w:hAnsiTheme="minorHAnsi"/>
        </w:rPr>
        <w:t>Unless we make technological advances</w:t>
      </w:r>
      <w:r w:rsidRPr="00513DFD">
        <w:rPr>
          <w:rFonts w:asciiTheme="minorHAnsi" w:hAnsiTheme="minorHAnsi"/>
        </w:rPr>
        <w:t xml:space="preserve"> of the highest order, many of </w:t>
      </w:r>
      <w:r w:rsidRPr="00513DFD">
        <w:rPr>
          <w:rStyle w:val="StyleUnderline"/>
          <w:rFonts w:asciiTheme="minorHAnsi" w:hAnsiTheme="minorHAnsi"/>
        </w:rPr>
        <w:t xml:space="preserve">the destructive changes we are causing to nature are </w:t>
      </w:r>
      <w:r w:rsidRPr="00513DFD">
        <w:rPr>
          <w:rStyle w:val="StyleUnderlineBorderSinglesolidlineAuto05ptLinew"/>
          <w:rFonts w:asciiTheme="minorHAnsi" w:hAnsiTheme="minorHAnsi"/>
        </w:rPr>
        <w:t>irreversible.</w:t>
      </w:r>
      <w:r w:rsidRPr="00513DFD">
        <w:rPr>
          <w:rFonts w:asciiTheme="minorHAnsi" w:hAnsiTheme="minorHAnsi"/>
        </w:rPr>
        <w:t xml:space="preserve"> Extinct species cannot (yet) be brought back to life. No credible strategy for controlling or reducing carbon dioxide levels in the atmosphere has been put forward. We do not know how to fix what we’re breaking. At the same time, some of the very products of our technology—plutonium, for instance—require of us that we maintain a very high degree of cultural continuity, economic and political stability, and technological capacity and sophistication, far into the future. To ensure our safety and the safety of all forms of life, we must always be able to store, clean up, and contain poisons like plutonium and persistent organic toxins. Eventually we must be able to eliminate them safely. At all times, we must be able to contain the actions of evil or unethical elements in our societies who do not care about the consequences to life of unleashing our most dangerous creations. In the case of certain creations, like nuclear materials and some artificially constructed or genetically modified organisms, our secure custodianship must be maintained for thousands of years. </w:t>
      </w:r>
      <w:r w:rsidRPr="00513DFD">
        <w:rPr>
          <w:rStyle w:val="Style13ptBold"/>
          <w:rFonts w:asciiTheme="minorHAnsi" w:hAnsiTheme="minorHAnsi"/>
        </w:rPr>
        <w:t>We are, in effect, committed to a high-technology future.</w:t>
      </w:r>
      <w:r w:rsidRPr="00513DFD">
        <w:rPr>
          <w:rFonts w:asciiTheme="minorHAnsi" w:hAnsiTheme="minorHAnsi"/>
        </w:rPr>
        <w:t xml:space="preserve"> </w:t>
      </w:r>
      <w:r w:rsidRPr="00513DFD">
        <w:rPr>
          <w:rStyle w:val="StyleUnderline"/>
          <w:rFonts w:asciiTheme="minorHAnsi" w:hAnsiTheme="minorHAnsi"/>
        </w:rPr>
        <w:t>Any slip in</w:t>
      </w:r>
      <w:r w:rsidRPr="00513DFD">
        <w:rPr>
          <w:rFonts w:asciiTheme="minorHAnsi" w:hAnsiTheme="minorHAnsi"/>
        </w:rPr>
        <w:t xml:space="preserve"> our </w:t>
      </w:r>
      <w:r w:rsidRPr="00513DFD">
        <w:rPr>
          <w:rStyle w:val="StyleUnderline"/>
          <w:rFonts w:asciiTheme="minorHAnsi" w:hAnsiTheme="minorHAnsi"/>
        </w:rPr>
        <w:t>mastery</w:t>
      </w:r>
      <w:r w:rsidRPr="00513DFD">
        <w:rPr>
          <w:rFonts w:asciiTheme="minorHAnsi" w:hAnsiTheme="minorHAnsi"/>
        </w:rPr>
        <w:t xml:space="preserve"> over the forces now under our command </w:t>
      </w:r>
      <w:r w:rsidRPr="00513DFD">
        <w:rPr>
          <w:rStyle w:val="StyleUnderline"/>
          <w:rFonts w:asciiTheme="minorHAnsi" w:hAnsiTheme="minorHAnsi"/>
        </w:rPr>
        <w:t>could doom</w:t>
      </w:r>
      <w:r w:rsidRPr="00513DFD">
        <w:rPr>
          <w:rFonts w:asciiTheme="minorHAnsi" w:hAnsiTheme="minorHAnsi"/>
        </w:rPr>
        <w:t xml:space="preserve"> our </w:t>
      </w:r>
      <w:r w:rsidRPr="00513DFD">
        <w:rPr>
          <w:rStyle w:val="StyleUnderline"/>
          <w:rFonts w:asciiTheme="minorHAnsi" w:hAnsiTheme="minorHAnsi"/>
        </w:rPr>
        <w:t>descendants—including not just human</w:t>
      </w:r>
      <w:r w:rsidRPr="00513DFD">
        <w:rPr>
          <w:rFonts w:asciiTheme="minorHAnsi" w:hAnsiTheme="minorHAnsi"/>
        </w:rPr>
        <w:t xml:space="preserve"> descendants, but also those wild species still remaining in the oceans and wilderness areas—to unspeakable suffering. </w:t>
      </w:r>
      <w:r w:rsidRPr="00513DFD">
        <w:rPr>
          <w:rStyle w:val="StyleUnderline"/>
          <w:rFonts w:asciiTheme="minorHAnsi" w:hAnsiTheme="minorHAnsi"/>
        </w:rPr>
        <w:t>We must continue down an intensely scientific and technological path, and we can never stop.</w:t>
      </w:r>
      <w:r w:rsidRPr="00513DFD">
        <w:rPr>
          <w:rFonts w:asciiTheme="minorHAnsi" w:hAnsiTheme="minorHAnsi"/>
        </w:rPr>
        <w:t xml:space="preserve"> Sustaining such high levels of complex civilization and continuous development has never before happened in the history of humanity, so far as we know. From the evidence in hand, ancient civilizations have generally done no better than a few hundred years of highly variable progress and regress, at comparatively low levels of technology, with relatively minor risks to the greater whole associated with their inevitable collapse. The only institutions that have demonstrated continuity over millennia are religions and spiritual traditions and institutions. So, while we must be intensely scientific, our future is also in need of a renewed sense of spirituality and the sacred. Given our diversity and historic circumstances, no one religion is likely to be able, now or in the future, to sustain us or unite us. We need a new sense of spirituality that is inclusive of believers, nonbelievers, and those for whom belief itself is not the core of spiritual experience. We need a sense of the sacred that is inclusive of the scientific quest and the technological imperative. We need a common sense of high purpose that connects, bridges, and uplifts all of our religious traditions to their highest levels of wisdom and compassion, while sustaining and honoring their unique historical gifts. We need, especially, all the inspiration and solace they can offer, because the task ahead of us is enormous beyond compare. Our generation is charged with an unprecedented responsibility: to lay secure foundations for a global civilization that can last for thousands of years. To accomplish this task, we must, in the coming decades, maintain and greatly enhance our technical capacities and cultural stability, while simultaneously changing almost every technological system on which we now depend so that it causes no harm to people or the natural world, now or in the future. Our situation is not only without precedent; it is virtually impossible to comprehend. Those who, in the waning decades of the Second Millennium, have been able to comprehend this Great Paradox to some degree often feel themselves emotionally overwhelmed and powerless to effect change—the situation I have elsewhere called “Cassandra’s Dilemma,” after the mythical Trojan prophet whose accurate foresight went unheeded. Those in power, on the other hand, face stiff barriers to comprehension and action, including financial, political, and psychological disincentives. Denial and avoidance have been civilization’s predominant responses to the warnings coming from science and the signals coming from nature during the 1970s, 80s, and 90s. But the feedback from nature, as well as the growing global distress signals from those left behind in either relative or absolute poverty, are both becoming so strong that they can no longer be denied, even by those with the greatest vested interest in denial. These early decades of the Third Millennium—and especially this first decade, which philosopher Michael Zimmerman has said should be declared “the </w:t>
      </w:r>
      <w:proofErr w:type="spellStart"/>
      <w:r w:rsidRPr="00513DFD">
        <w:rPr>
          <w:rFonts w:asciiTheme="minorHAnsi" w:hAnsiTheme="minorHAnsi"/>
        </w:rPr>
        <w:t>Oughts</w:t>
      </w:r>
      <w:proofErr w:type="spellEnd"/>
      <w:r w:rsidRPr="00513DFD">
        <w:rPr>
          <w:rFonts w:asciiTheme="minorHAnsi" w:hAnsiTheme="minorHAnsi"/>
        </w:rPr>
        <w:t xml:space="preserve">” to signify the urgency for addressing what ought to be done—are the decades of reckoning, the time for decisively changing course. Modest Changes are Not Enough / Change is clearly possible. Modest changes in the direction of greater sustainability are now underway, and modest, incremental changes in both technology and habitual practice can ameliorate—indeed, have ameliorated—some dangerous trends in the short run. But overall, incremental change of this sort has proven exceedingly slow and difficult to effect, and most incremental change efforts fall far short of what is needed. Carbon emissions, which are now causing visible climate change, provide a good example: current global agreements for modest reductions are hard to reach, impossible to enforce, and virtually without effect; and even if they were successful, they would have a negligible impact on the critical trend. Far more </w:t>
      </w:r>
      <w:r w:rsidRPr="00513DFD">
        <w:rPr>
          <w:rStyle w:val="StyleUnderline"/>
          <w:rFonts w:asciiTheme="minorHAnsi" w:hAnsiTheme="minorHAnsi"/>
        </w:rPr>
        <w:t>dramatic changes</w:t>
      </w:r>
      <w:r w:rsidRPr="00513DFD">
        <w:rPr>
          <w:rFonts w:asciiTheme="minorHAnsi" w:hAnsiTheme="minorHAnsi"/>
        </w:rPr>
        <w:t xml:space="preserve"> are required. Dramatic, rapid change, </w:t>
      </w:r>
      <w:r w:rsidRPr="00513DFD">
        <w:rPr>
          <w:rStyle w:val="StyleUnderline"/>
          <w:rFonts w:asciiTheme="minorHAnsi" w:hAnsiTheme="minorHAnsi"/>
        </w:rPr>
        <w:t>in the form of extremely accelerated innovation</w:t>
      </w:r>
      <w:r w:rsidRPr="00513DFD">
        <w:rPr>
          <w:rFonts w:asciiTheme="minorHAnsi" w:hAnsiTheme="minorHAnsi"/>
        </w:rPr>
        <w:t xml:space="preserve"> in the </w:t>
      </w:r>
      <w:proofErr w:type="spellStart"/>
      <w:r w:rsidRPr="00513DFD">
        <w:rPr>
          <w:rFonts w:asciiTheme="minorHAnsi" w:hAnsiTheme="minorHAnsi"/>
        </w:rPr>
        <w:t>Noösphere</w:t>
      </w:r>
      <w:proofErr w:type="spellEnd"/>
      <w:r w:rsidRPr="00513DFD">
        <w:rPr>
          <w:rFonts w:asciiTheme="minorHAnsi" w:hAnsiTheme="minorHAnsi"/>
        </w:rPr>
        <w:t xml:space="preserve"> (conscious awareness and understanding) and the </w:t>
      </w:r>
      <w:proofErr w:type="spellStart"/>
      <w:r w:rsidRPr="00513DFD">
        <w:rPr>
          <w:rFonts w:asciiTheme="minorHAnsi" w:hAnsiTheme="minorHAnsi"/>
        </w:rPr>
        <w:t>Technosphere</w:t>
      </w:r>
      <w:proofErr w:type="spellEnd"/>
      <w:r w:rsidRPr="00513DFD">
        <w:rPr>
          <w:rFonts w:asciiTheme="minorHAnsi" w:hAnsiTheme="minorHAnsi"/>
        </w:rPr>
        <w:t xml:space="preserve"> (physical practice) </w:t>
      </w:r>
      <w:r w:rsidRPr="00513DFD">
        <w:rPr>
          <w:rStyle w:val="StyleUnderline"/>
          <w:rFonts w:asciiTheme="minorHAnsi" w:hAnsiTheme="minorHAnsi"/>
        </w:rPr>
        <w:t>is necessary</w:t>
      </w:r>
      <w:r w:rsidRPr="00513DFD">
        <w:rPr>
          <w:rFonts w:asciiTheme="minorHAnsi" w:hAnsiTheme="minorHAnsi"/>
        </w:rPr>
        <w:t xml:space="preserve"> both to prevent continuing and ever more catastrophic damage to the Biosphere, and </w:t>
      </w:r>
      <w:r w:rsidRPr="00513DFD">
        <w:rPr>
          <w:rStyle w:val="StyleUnderline"/>
          <w:rFonts w:asciiTheme="minorHAnsi" w:hAnsiTheme="minorHAnsi"/>
        </w:rPr>
        <w:t>to adapt to those irreversible changes</w:t>
      </w:r>
      <w:r w:rsidRPr="00513DFD">
        <w:rPr>
          <w:rFonts w:asciiTheme="minorHAnsi" w:hAnsiTheme="minorHAnsi"/>
        </w:rPr>
        <w:t xml:space="preserve"> </w:t>
      </w:r>
      <w:r w:rsidRPr="00513DFD">
        <w:rPr>
          <w:rStyle w:val="StyleUnderlineBorderSinglesolidlineAuto05ptLinew"/>
          <w:rFonts w:asciiTheme="minorHAnsi" w:hAnsiTheme="minorHAnsi"/>
        </w:rPr>
        <w:t>to which the planet is already committed</w:t>
      </w:r>
      <w:r w:rsidRPr="00513DFD">
        <w:rPr>
          <w:rFonts w:asciiTheme="minorHAnsi" w:hAnsiTheme="minorHAnsi"/>
        </w:rPr>
        <w:t xml:space="preserve">, such as some amount of climatic instability. </w:t>
      </w:r>
    </w:p>
    <w:p w:rsidR="009E20A0" w:rsidRDefault="00AA002F" w:rsidP="00AA002F">
      <w:pPr>
        <w:pStyle w:val="Heading2"/>
      </w:pPr>
      <w:r>
        <w:t>Solven</w:t>
      </w:r>
      <w:r w:rsidR="00DA63D6">
        <w:t>c</w:t>
      </w:r>
      <w:r>
        <w:t>y</w:t>
      </w:r>
    </w:p>
    <w:p w:rsidR="00AA002F" w:rsidRPr="00BC3EA6" w:rsidRDefault="00AA002F" w:rsidP="00982F88">
      <w:pPr>
        <w:pStyle w:val="Heading4"/>
      </w:pPr>
      <w:r w:rsidRPr="00BC3EA6">
        <w:t>Marine Preservation implementation fails</w:t>
      </w:r>
    </w:p>
    <w:p w:rsidR="00AA002F" w:rsidRPr="00BC3EA6" w:rsidRDefault="00AA002F" w:rsidP="00AA002F">
      <w:proofErr w:type="spellStart"/>
      <w:r w:rsidRPr="00BC3EA6">
        <w:rPr>
          <w:rStyle w:val="Style13ptBold"/>
        </w:rPr>
        <w:t>Cressey</w:t>
      </w:r>
      <w:proofErr w:type="spellEnd"/>
      <w:r w:rsidRPr="00BC3EA6">
        <w:rPr>
          <w:rStyle w:val="Style13ptBold"/>
        </w:rPr>
        <w:t xml:space="preserve"> 11</w:t>
      </w:r>
      <w:r w:rsidRPr="00BC3EA6">
        <w:t xml:space="preserve"> (Before working for Nature he worked for the general practitioners' newspaper Pulse and the UK science policy publication Research Fortnight. He has degrees in chemistry, history of science and journalism., “Ocean conservation: Uncertain sanctuary”, 12/7/11, http://www.nature.com/news/ocean-conservation-uncertain-sanctuary-1.9568)</w:t>
      </w:r>
    </w:p>
    <w:p w:rsidR="00AA002F" w:rsidRPr="00BC3EA6" w:rsidRDefault="00AA002F" w:rsidP="00AA002F">
      <w:pPr>
        <w:rPr>
          <w:sz w:val="14"/>
        </w:rPr>
      </w:pPr>
      <w:r w:rsidRPr="00BC3EA6">
        <w:rPr>
          <w:sz w:val="14"/>
        </w:rPr>
        <w:t xml:space="preserve">Despite that rapid expansion, many of the </w:t>
      </w:r>
      <w:r w:rsidRPr="00BC3EA6">
        <w:rPr>
          <w:rStyle w:val="StyleUnderline"/>
        </w:rPr>
        <w:t>MPAs fall well short of the grand plans that governments once trumpeted to protect the world's oceans and the species that live in them</w:t>
      </w:r>
      <w:r w:rsidRPr="00BC3EA6">
        <w:rPr>
          <w:sz w:val="14"/>
        </w:rPr>
        <w:t xml:space="preserve">. The 2002 Convention on Biological Diversity called on the world to protect 10% of the oceans by 2012, but the MPAs created so far cover little more than 1%. Studies show that some of the MPAs, such as Australia's Great Barrier Reef Marine Park, have provided strong protection for crucial ecosystems1. But scientists fret that </w:t>
      </w:r>
      <w:r w:rsidRPr="00BC3EA6">
        <w:rPr>
          <w:rStyle w:val="StyleUnderline"/>
        </w:rPr>
        <w:t>many MPAs exist only on paper and offer no real benefits to the ecosystems or the people within or near them. Some have design flaws, such as protecting the wrong habitats. In others, there are no efforts to enforce limits on fishing or other activities within the protected areas. “The biggest thing we can do wrong is to claim to be protecting, when in fact the design of the place or the nature of the management is such that there is no effective protection</w:t>
      </w:r>
      <w:r w:rsidRPr="00BC3EA6">
        <w:rPr>
          <w:sz w:val="14"/>
        </w:rPr>
        <w:t>,” says Peter Sale, a marine scientist and professor emeritus at Canada's University of Windsor in Port Carling, Ontario. These problems are likely to grow as countries increasingly join forces to develop larger and more expensive international protected areas on the high seas. Enforcement and monitoring will be more difficult in these places than they are in coastal waters. Some scientists worry that these concerns are not being openly discussed. “There's almost a religion, which is nurtured by non-governmental organizations and some members of the science community, to the extent that critical examination of MPAs is exceedingly difficult to get published,” says Sale.</w:t>
      </w:r>
    </w:p>
    <w:p w:rsidR="00AA002F" w:rsidRPr="00AA002F" w:rsidRDefault="00AA002F" w:rsidP="00AA002F"/>
    <w:p w:rsidR="009E20A0" w:rsidRPr="00513DFD" w:rsidRDefault="009E20A0" w:rsidP="009E20A0">
      <w:pPr>
        <w:pStyle w:val="Heading2"/>
        <w:rPr>
          <w:rFonts w:asciiTheme="minorHAnsi" w:hAnsiTheme="minorHAnsi"/>
        </w:rPr>
      </w:pPr>
    </w:p>
    <w:sectPr w:rsidR="009E20A0" w:rsidRPr="00513D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auto"/>
    <w:notTrueType/>
    <w:pitch w:val="variable"/>
    <w:sig w:usb0="00000001" w:usb1="08080000" w:usb2="00000010" w:usb3="00000000" w:csb0="001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63184DC6"/>
    <w:multiLevelType w:val="hybridMultilevel"/>
    <w:tmpl w:val="A6DE27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0"/>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13944612"/>
  </w:docVars>
  <w:rsids>
    <w:rsidRoot w:val="009E20A0"/>
    <w:rsid w:val="001E535B"/>
    <w:rsid w:val="0049377F"/>
    <w:rsid w:val="00513DFD"/>
    <w:rsid w:val="0054700B"/>
    <w:rsid w:val="005A47DA"/>
    <w:rsid w:val="00982F88"/>
    <w:rsid w:val="009D4B4D"/>
    <w:rsid w:val="009E20A0"/>
    <w:rsid w:val="00AA002F"/>
    <w:rsid w:val="00AB4269"/>
    <w:rsid w:val="00AD7FF3"/>
    <w:rsid w:val="00B738BB"/>
    <w:rsid w:val="00DA63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B5A65CE1-E282-4EC9-8A1C-7CC5DEE62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738BB"/>
    <w:rPr>
      <w:rFonts w:ascii="Calibri" w:hAnsi="Calibri"/>
    </w:rPr>
  </w:style>
  <w:style w:type="paragraph" w:styleId="Heading1">
    <w:name w:val="heading 1"/>
    <w:aliases w:val="Pocket"/>
    <w:basedOn w:val="Normal"/>
    <w:next w:val="Normal"/>
    <w:link w:val="Heading1Char"/>
    <w:autoRedefine/>
    <w:qFormat/>
    <w:rsid w:val="00B738B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738B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738B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12,No Spacing112,No Spacing1121,no read,No Spacing2111,TAG,No Spacing11111,Heading 2 Char Char Char Char,No Spacing111111,T,tags"/>
    <w:basedOn w:val="Normal"/>
    <w:next w:val="Normal"/>
    <w:link w:val="Heading4Char"/>
    <w:autoRedefine/>
    <w:uiPriority w:val="3"/>
    <w:unhideWhenUsed/>
    <w:qFormat/>
    <w:rsid w:val="00B738B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738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38BB"/>
  </w:style>
  <w:style w:type="character" w:customStyle="1" w:styleId="Heading1Char">
    <w:name w:val="Heading 1 Char"/>
    <w:aliases w:val="Pocket Char"/>
    <w:basedOn w:val="DefaultParagraphFont"/>
    <w:link w:val="Heading1"/>
    <w:rsid w:val="00B738B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738B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738B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Spacing12 Char,No Spacing112 Char,No Spacing1121 Char,no read Char,TAG Char"/>
    <w:basedOn w:val="DefaultParagraphFont"/>
    <w:link w:val="Heading4"/>
    <w:uiPriority w:val="3"/>
    <w:rsid w:val="00B738BB"/>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Bold Underline,small,Qualifications,normal card text,Shrunk,qualifications in card,qualifications,bold underline"/>
    <w:basedOn w:val="DefaultParagraphFont"/>
    <w:uiPriority w:val="7"/>
    <w:qFormat/>
    <w:rsid w:val="00B738BB"/>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B738BB"/>
    <w:rPr>
      <w:b/>
      <w:bCs/>
      <w:sz w:val="26"/>
      <w:u w:val="none"/>
    </w:rPr>
  </w:style>
  <w:style w:type="character" w:customStyle="1" w:styleId="StyleUnderline">
    <w:name w:val="Style Underline"/>
    <w:aliases w:val="Underline,Style Bold Underline,apple-style-span + 6 pt,Kern at 16 pt,Style,Intense Emphasis1,Intense Emphasis11,Intense Emphasis111,Intense Emphasis2,Intense Emphasis1111,Intense Emphasis3,Intense Emphasis11111,Intense Emphasis4,ci,Bo"/>
    <w:basedOn w:val="DefaultParagraphFont"/>
    <w:uiPriority w:val="6"/>
    <w:qFormat/>
    <w:rsid w:val="00B738BB"/>
    <w:rPr>
      <w:b w:val="0"/>
      <w:sz w:val="22"/>
      <w:u w:val="single"/>
    </w:rPr>
  </w:style>
  <w:style w:type="character" w:styleId="Hyperlink">
    <w:name w:val="Hyperlink"/>
    <w:aliases w:val="heading 1 (block title),Important,Read,Card Text,Internet Link,Analytic Text"/>
    <w:basedOn w:val="DefaultParagraphFont"/>
    <w:uiPriority w:val="99"/>
    <w:unhideWhenUsed/>
    <w:rsid w:val="00B738BB"/>
    <w:rPr>
      <w:color w:val="auto"/>
      <w:u w:val="none"/>
    </w:rPr>
  </w:style>
  <w:style w:type="character" w:styleId="FollowedHyperlink">
    <w:name w:val="FollowedHyperlink"/>
    <w:basedOn w:val="DefaultParagraphFont"/>
    <w:uiPriority w:val="99"/>
    <w:semiHidden/>
    <w:unhideWhenUsed/>
    <w:rsid w:val="00B738BB"/>
    <w:rPr>
      <w:color w:val="auto"/>
      <w:u w:val="none"/>
    </w:rPr>
  </w:style>
  <w:style w:type="character" w:customStyle="1" w:styleId="UnderlineChar">
    <w:name w:val="Underline Char"/>
    <w:aliases w:val="Thick Underline Char,Cards + Font: 12 pt Char Char Char Char Char Char Char Char"/>
    <w:rsid w:val="009E20A0"/>
    <w:rPr>
      <w:rFonts w:ascii="Times New Roman" w:hAnsi="Times New Roman"/>
      <w:sz w:val="20"/>
      <w:u w:val="single"/>
      <w:lang w:val="en-US" w:eastAsia="en-US" w:bidi="ar-SA"/>
    </w:rPr>
  </w:style>
  <w:style w:type="paragraph" w:customStyle="1" w:styleId="CitationCharChar">
    <w:name w:val="Citation Char Char"/>
    <w:basedOn w:val="Normal"/>
    <w:uiPriority w:val="6"/>
    <w:rsid w:val="009E20A0"/>
    <w:pPr>
      <w:ind w:left="1440" w:right="1440"/>
    </w:pPr>
    <w:rPr>
      <w:rFonts w:asciiTheme="minorHAnsi" w:hAnsiTheme="minorHAnsi"/>
      <w:u w:val="single"/>
    </w:rPr>
  </w:style>
  <w:style w:type="paragraph" w:customStyle="1" w:styleId="CardT1">
    <w:name w:val="CardT1"/>
    <w:basedOn w:val="Normal"/>
    <w:link w:val="CardT1Char"/>
    <w:qFormat/>
    <w:rsid w:val="00513DFD"/>
    <w:pPr>
      <w:widowControl w:val="0"/>
      <w:jc w:val="both"/>
    </w:pPr>
    <w:rPr>
      <w:rFonts w:ascii="Times New Roman" w:eastAsia="Calibri" w:hAnsi="Times New Roman" w:cs="Times New Roman"/>
      <w:kern w:val="2"/>
      <w:sz w:val="14"/>
      <w:szCs w:val="14"/>
      <w:lang w:eastAsia="zh-TW"/>
    </w:rPr>
  </w:style>
  <w:style w:type="character" w:customStyle="1" w:styleId="CardT1Char">
    <w:name w:val="CardT1 Char"/>
    <w:link w:val="CardT1"/>
    <w:rsid w:val="00513DFD"/>
    <w:rPr>
      <w:rFonts w:ascii="Times New Roman" w:eastAsia="Calibri" w:hAnsi="Times New Roman" w:cs="Times New Roman"/>
      <w:kern w:val="2"/>
      <w:sz w:val="14"/>
      <w:szCs w:val="14"/>
      <w:lang w:eastAsia="zh-TW"/>
    </w:rPr>
  </w:style>
  <w:style w:type="character" w:customStyle="1" w:styleId="CardCite1">
    <w:name w:val="CardCite1"/>
    <w:qFormat/>
    <w:rsid w:val="00513DFD"/>
    <w:rPr>
      <w:rFonts w:ascii="Times New Roman" w:hAnsi="Times New Roman"/>
      <w:b/>
      <w:sz w:val="22"/>
      <w:szCs w:val="22"/>
      <w:u w:val="single"/>
      <w:lang w:val="en-US" w:eastAsia="en-US" w:bidi="ar-SA"/>
    </w:rPr>
  </w:style>
  <w:style w:type="character" w:customStyle="1" w:styleId="BoxX2">
    <w:name w:val="BoxX2"/>
    <w:qFormat/>
    <w:rsid w:val="00513DFD"/>
    <w:rPr>
      <w:rFonts w:ascii="Times New Roman" w:hAnsi="Times New Roman"/>
      <w:b/>
      <w:sz w:val="22"/>
      <w:u w:val="single"/>
      <w:bdr w:val="single" w:sz="4" w:space="0" w:color="auto"/>
    </w:rPr>
  </w:style>
  <w:style w:type="paragraph" w:customStyle="1" w:styleId="CardDownx15">
    <w:name w:val="CardDown x1.5"/>
    <w:basedOn w:val="Normal"/>
    <w:next w:val="Heading4"/>
    <w:link w:val="CardDownx15Char"/>
    <w:rsid w:val="00513DFD"/>
    <w:pPr>
      <w:widowControl w:val="0"/>
      <w:tabs>
        <w:tab w:val="center" w:pos="4320"/>
        <w:tab w:val="right" w:pos="8640"/>
      </w:tabs>
      <w:jc w:val="both"/>
    </w:pPr>
    <w:rPr>
      <w:rFonts w:ascii="Times New Roman" w:eastAsia="PMingLiU" w:hAnsi="Times New Roman" w:cs="Times New Roman"/>
      <w:kern w:val="2"/>
      <w:sz w:val="14"/>
      <w:szCs w:val="24"/>
      <w:lang w:eastAsia="zh-TW"/>
    </w:rPr>
  </w:style>
  <w:style w:type="character" w:customStyle="1" w:styleId="CardDownx15Char">
    <w:name w:val="CardDown x1.5 Char"/>
    <w:link w:val="CardDownx15"/>
    <w:rsid w:val="00513DFD"/>
    <w:rPr>
      <w:rFonts w:ascii="Times New Roman" w:eastAsia="PMingLiU" w:hAnsi="Times New Roman" w:cs="Times New Roman"/>
      <w:kern w:val="2"/>
      <w:sz w:val="14"/>
      <w:szCs w:val="24"/>
      <w:lang w:eastAsia="zh-TW"/>
    </w:rPr>
  </w:style>
  <w:style w:type="character" w:customStyle="1" w:styleId="StyleUnderlineBorderSinglesolidlineAuto05ptLinew">
    <w:name w:val="Style Underline Border: : (Single solid line Auto  0.5 pt Line w..."/>
    <w:rsid w:val="00513DFD"/>
    <w:rPr>
      <w:rFonts w:ascii="Times New Roman" w:hAnsi="Times New Roman"/>
      <w:b/>
      <w:sz w:val="22"/>
      <w:u w:val="single"/>
      <w:bdr w:val="single" w:sz="4" w:space="0" w:color="auto"/>
    </w:rPr>
  </w:style>
  <w:style w:type="paragraph" w:customStyle="1" w:styleId="CardIndented">
    <w:name w:val="Card (Indented)"/>
    <w:basedOn w:val="Normal"/>
    <w:link w:val="CardIndentedChar"/>
    <w:qFormat/>
    <w:rsid w:val="00982F88"/>
    <w:pPr>
      <w:ind w:left="288"/>
    </w:pPr>
    <w:rPr>
      <w:rFonts w:cs="Calibri"/>
    </w:rPr>
  </w:style>
  <w:style w:type="character" w:customStyle="1" w:styleId="CardIndentedChar">
    <w:name w:val="Card (Indented) Char"/>
    <w:basedOn w:val="DefaultParagraphFont"/>
    <w:link w:val="CardIndented"/>
    <w:rsid w:val="00982F88"/>
    <w:rPr>
      <w:rFonts w:ascii="Calibri" w:hAnsi="Calibri" w:cs="Calibri"/>
    </w:rPr>
  </w:style>
  <w:style w:type="character" w:customStyle="1" w:styleId="verdana">
    <w:name w:val="verdana"/>
    <w:basedOn w:val="DefaultParagraphFont"/>
    <w:rsid w:val="005470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5022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olarship.law.wm.edu/cgi/viewcontent.cgi?article=1679&amp;context=wmlr" TargetMode="External"/><Relationship Id="rId3" Type="http://schemas.openxmlformats.org/officeDocument/2006/relationships/settings" Target="settings.xml"/><Relationship Id="rId7" Type="http://schemas.openxmlformats.org/officeDocument/2006/relationships/hyperlink" Target="http://www.americanthinker.com/blog/2013/12/coral_reefs_the_great_survivors.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aw.gonzaga.edu/law-review/files/2014/01/5-Piccard-P137-186.pdf" TargetMode="External"/><Relationship Id="rId11" Type="http://schemas.openxmlformats.org/officeDocument/2006/relationships/fontTable" Target="fontTable.xml"/><Relationship Id="rId5" Type="http://schemas.openxmlformats.org/officeDocument/2006/relationships/hyperlink" Target="http://www.unesco.org/new/fileadmin/%20MULTIMEDIA/HQ/SC/pdf/%20interagency_blue_paper_ocean_rioPlus20.pdf" TargetMode="External"/><Relationship Id="rId10" Type="http://schemas.openxmlformats.org/officeDocument/2006/relationships/hyperlink" Target="http://query.nytimes.com/gst/fullpage.html?res=9500efd7153ef933a25752c1a9649c8b63&amp;pagewanted=6" TargetMode="External"/><Relationship Id="rId4" Type="http://schemas.openxmlformats.org/officeDocument/2006/relationships/webSettings" Target="webSettings.xml"/><Relationship Id="rId9" Type="http://schemas.openxmlformats.org/officeDocument/2006/relationships/hyperlink" Target="http://www.ecospherics.net/pages/mpa.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4</TotalTime>
  <Pages>1</Pages>
  <Words>10844</Words>
  <Characters>61814</Characters>
  <Application>Microsoft Office Word</Application>
  <DocSecurity>0</DocSecurity>
  <Lines>515</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Valladares</dc:creator>
  <cp:keywords/>
  <dc:description/>
  <cp:lastModifiedBy>Michael Valladares</cp:lastModifiedBy>
  <cp:revision>4</cp:revision>
  <dcterms:created xsi:type="dcterms:W3CDTF">2014-07-21T00:34:00Z</dcterms:created>
  <dcterms:modified xsi:type="dcterms:W3CDTF">2014-07-21T19:06:00Z</dcterms:modified>
</cp:coreProperties>
</file>