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AC3DB2" w14:textId="77777777" w:rsidR="00AE08F5" w:rsidRDefault="00AE08F5" w:rsidP="006C037A">
      <w:pPr>
        <w:pStyle w:val="Heading1"/>
      </w:pPr>
      <w:r>
        <w:t>2014 NDI 6WS – Fitzmier, Lundberg, Abelkop</w:t>
      </w:r>
    </w:p>
    <w:p w14:paraId="781304A4" w14:textId="779301C0" w:rsidR="00E23C90" w:rsidRDefault="00E23C90" w:rsidP="006C037A">
      <w:pPr>
        <w:pStyle w:val="Heading1"/>
      </w:pPr>
      <w:r>
        <w:lastRenderedPageBreak/>
        <w:t xml:space="preserve">Oil drilling </w:t>
      </w:r>
      <w:proofErr w:type="spellStart"/>
      <w:r>
        <w:t>addon</w:t>
      </w:r>
      <w:proofErr w:type="spellEnd"/>
      <w:r>
        <w:t xml:space="preserve"> as link to environ, then methane hydrates i/l in 2nc, budget cuts</w:t>
      </w:r>
    </w:p>
    <w:p w14:paraId="5DB707FA" w14:textId="0FBE845C" w:rsidR="00E23C90" w:rsidRDefault="00E23C90" w:rsidP="00E23C90">
      <w:r>
        <w:t xml:space="preserve">Link to K- </w:t>
      </w:r>
      <w:proofErr w:type="gramStart"/>
      <w:r>
        <w:t>mapping ocean</w:t>
      </w:r>
      <w:proofErr w:type="gramEnd"/>
      <w:r>
        <w:t xml:space="preserve"> is trying to understand and denature ocean for something humans can externalize, so we can better sail ships across the ocean, ocean becomes space for US domination</w:t>
      </w:r>
    </w:p>
    <w:p w14:paraId="6B17BD60" w14:textId="696B3AE1" w:rsidR="00E23C90" w:rsidRDefault="00E23C90" w:rsidP="00E23C90">
      <w:r>
        <w:t xml:space="preserve">Their </w:t>
      </w:r>
      <w:proofErr w:type="spellStart"/>
      <w:r>
        <w:t>bioD</w:t>
      </w:r>
      <w:proofErr w:type="spellEnd"/>
      <w:r>
        <w:t xml:space="preserve"> </w:t>
      </w:r>
      <w:proofErr w:type="spellStart"/>
      <w:proofErr w:type="gramStart"/>
      <w:r>
        <w:t>ev</w:t>
      </w:r>
      <w:proofErr w:type="spellEnd"/>
      <w:proofErr w:type="gramEnd"/>
      <w:r>
        <w:t xml:space="preserve"> is </w:t>
      </w:r>
      <w:proofErr w:type="spellStart"/>
      <w:r>
        <w:t>bc</w:t>
      </w:r>
      <w:proofErr w:type="spellEnd"/>
      <w:r>
        <w:t xml:space="preserve"> humans no resources, that’s the context of their </w:t>
      </w:r>
      <w:proofErr w:type="spellStart"/>
      <w:r>
        <w:t>impx</w:t>
      </w:r>
      <w:proofErr w:type="spellEnd"/>
    </w:p>
    <w:p w14:paraId="1AE86FC7" w14:textId="772709D9" w:rsidR="00E23C90" w:rsidRDefault="00E23C90" w:rsidP="00E23C90">
      <w:r>
        <w:t>Aff = big stick oil corporation</w:t>
      </w:r>
    </w:p>
    <w:p w14:paraId="2FB1B415" w14:textId="77777777" w:rsidR="00E23C90" w:rsidRDefault="00E23C90" w:rsidP="00E23C90"/>
    <w:p w14:paraId="575B970D" w14:textId="44C0B1CE" w:rsidR="00E23C90" w:rsidRDefault="00E23C90" w:rsidP="00E23C90">
      <w:r>
        <w:t xml:space="preserve">AT: essentialism- we say women are on same </w:t>
      </w:r>
      <w:proofErr w:type="spellStart"/>
      <w:r>
        <w:t>lvl</w:t>
      </w:r>
      <w:proofErr w:type="spellEnd"/>
      <w:r>
        <w:t>, w</w:t>
      </w:r>
      <w:r w:rsidR="00E95210">
        <w:t>e recognize but it breaks down, both humans and nature means no exploitation</w:t>
      </w:r>
    </w:p>
    <w:p w14:paraId="6C7AF973" w14:textId="43145DBF" w:rsidR="00E95210" w:rsidRDefault="00E95210" w:rsidP="00E23C90">
      <w:r>
        <w:t xml:space="preserve">EEZ leasing- east/west binary, securitizes, </w:t>
      </w:r>
    </w:p>
    <w:p w14:paraId="32BB8275" w14:textId="05A12B2E" w:rsidR="00E95210" w:rsidRDefault="00E95210" w:rsidP="00E23C90">
      <w:r>
        <w:t>This means alt not precluded in the world of the aff- if you win assumptions bad, it’s only thing that matters</w:t>
      </w:r>
    </w:p>
    <w:p w14:paraId="6214DB2A" w14:textId="55906A5D" w:rsidR="00E23C90" w:rsidRDefault="00E23C90" w:rsidP="00E23C90">
      <w:proofErr w:type="spellStart"/>
      <w:r>
        <w:t>Ecofem</w:t>
      </w:r>
      <w:proofErr w:type="spellEnd"/>
      <w:r>
        <w:t xml:space="preserve"> files have Neolib links, </w:t>
      </w:r>
    </w:p>
    <w:p w14:paraId="3DB4A0FA" w14:textId="33754BC7" w:rsidR="00E23C90" w:rsidRDefault="00E23C90" w:rsidP="00E23C90">
      <w:proofErr w:type="spellStart"/>
      <w:r>
        <w:t>Bla</w:t>
      </w:r>
      <w:proofErr w:type="spellEnd"/>
      <w:r>
        <w:t xml:space="preserve"> a </w:t>
      </w:r>
      <w:proofErr w:type="spellStart"/>
      <w:r>
        <w:t>prereq</w:t>
      </w:r>
      <w:proofErr w:type="spellEnd"/>
      <w:r>
        <w:t xml:space="preserve"> to human policy</w:t>
      </w:r>
    </w:p>
    <w:p w14:paraId="2CA8D891" w14:textId="41B64C41" w:rsidR="00E23C90" w:rsidRDefault="00E23C90" w:rsidP="00E23C90">
      <w:r>
        <w:t xml:space="preserve">GMO, </w:t>
      </w:r>
      <w:proofErr w:type="gramStart"/>
      <w:r>
        <w:t>ag</w:t>
      </w:r>
      <w:proofErr w:type="gramEnd"/>
      <w:r>
        <w:t xml:space="preserve"> designed for food shortages, but it doesn’t work- aff maps ocean </w:t>
      </w:r>
      <w:proofErr w:type="spellStart"/>
      <w:r>
        <w:t>bla</w:t>
      </w:r>
      <w:proofErr w:type="spellEnd"/>
    </w:p>
    <w:p w14:paraId="4009595E" w14:textId="2C15B208" w:rsidR="00E23C90" w:rsidRDefault="00E23C90" w:rsidP="00E23C90">
      <w:pPr>
        <w:pStyle w:val="ListParagraph"/>
        <w:numPr>
          <w:ilvl w:val="0"/>
          <w:numId w:val="11"/>
        </w:numPr>
      </w:pPr>
      <w:r>
        <w:t>A. mere res, inevitably allows future exploitation</w:t>
      </w:r>
    </w:p>
    <w:p w14:paraId="07576979" w14:textId="28E35821" w:rsidR="00E23C90" w:rsidRDefault="00E23C90" w:rsidP="00E23C90">
      <w:pPr>
        <w:pStyle w:val="ListParagraph"/>
        <w:numPr>
          <w:ilvl w:val="0"/>
          <w:numId w:val="11"/>
        </w:numPr>
      </w:pPr>
      <w:r>
        <w:t>B. tech</w:t>
      </w:r>
    </w:p>
    <w:p w14:paraId="41B28649" w14:textId="21A69C15" w:rsidR="00E23C90" w:rsidRPr="00E23C90" w:rsidRDefault="00E23C90" w:rsidP="00E23C90"/>
    <w:p w14:paraId="09C79EB9" w14:textId="77777777" w:rsidR="006C037A" w:rsidRPr="00693D61" w:rsidRDefault="00FC00E9" w:rsidP="006C037A">
      <w:pPr>
        <w:pStyle w:val="Heading1"/>
      </w:pPr>
      <w:r w:rsidRPr="00693D61">
        <w:lastRenderedPageBreak/>
        <w:t>EEZ</w:t>
      </w:r>
      <w:r w:rsidR="00051977" w:rsidRPr="00693D61">
        <w:t xml:space="preserve"> Mapping</w:t>
      </w:r>
      <w:r w:rsidR="0094038C" w:rsidRPr="00693D61">
        <w:t xml:space="preserve"> </w:t>
      </w:r>
      <w:r w:rsidR="00A959E2" w:rsidRPr="00693D61">
        <w:t>Aff</w:t>
      </w:r>
    </w:p>
    <w:p w14:paraId="4A20D681" w14:textId="77777777" w:rsidR="00DE06B4" w:rsidRPr="00693D61" w:rsidRDefault="00F31946" w:rsidP="00051977">
      <w:pPr>
        <w:pStyle w:val="Heading2"/>
      </w:pPr>
      <w:r w:rsidRPr="00693D61">
        <w:lastRenderedPageBreak/>
        <w:t>**</w:t>
      </w:r>
      <w:r w:rsidR="00051977" w:rsidRPr="00693D61">
        <w:t>1AC</w:t>
      </w:r>
      <w:r w:rsidR="00EA493C" w:rsidRPr="00693D61">
        <w:t>*</w:t>
      </w:r>
      <w:r w:rsidRPr="00693D61">
        <w:t>*</w:t>
      </w:r>
    </w:p>
    <w:p w14:paraId="68D1EEA6" w14:textId="77777777" w:rsidR="00F31946" w:rsidRPr="00693D61" w:rsidRDefault="00F22CEE" w:rsidP="00C94B05">
      <w:pPr>
        <w:pStyle w:val="Heading3"/>
      </w:pPr>
      <w:r w:rsidRPr="00693D61">
        <w:lastRenderedPageBreak/>
        <w:t>1AC</w:t>
      </w:r>
      <w:r w:rsidR="00051977" w:rsidRPr="00693D61">
        <w:t xml:space="preserve"> </w:t>
      </w:r>
      <w:r w:rsidRPr="00693D61">
        <w:t xml:space="preserve">– </w:t>
      </w:r>
      <w:r w:rsidR="00701F7E" w:rsidRPr="00693D61">
        <w:t>Plan Text</w:t>
      </w:r>
    </w:p>
    <w:p w14:paraId="58BD43B3" w14:textId="77777777" w:rsidR="00F31946" w:rsidRPr="00693D61" w:rsidRDefault="00F31946" w:rsidP="00F31946">
      <w:pPr>
        <w:rPr>
          <w:b/>
        </w:rPr>
      </w:pPr>
    </w:p>
    <w:p w14:paraId="6FDB0B5B" w14:textId="77777777" w:rsidR="00F31946" w:rsidRPr="00693D61" w:rsidRDefault="00F31946" w:rsidP="00F31946">
      <w:pPr>
        <w:pStyle w:val="Heading4"/>
      </w:pPr>
      <w:r w:rsidRPr="00693D61">
        <w:t>The United States federal government should substantially increase it</w:t>
      </w:r>
      <w:r w:rsidR="00701F7E" w:rsidRPr="00693D61">
        <w:t xml:space="preserve">s coastal ocean mapping of the </w:t>
      </w:r>
      <w:r w:rsidRPr="00693D61">
        <w:t>United States exclusive economic zone</w:t>
      </w:r>
      <w:r w:rsidR="00701F7E" w:rsidRPr="00693D61">
        <w:t>.</w:t>
      </w:r>
    </w:p>
    <w:p w14:paraId="414FA063" w14:textId="77777777" w:rsidR="00F31946" w:rsidRPr="00693D61" w:rsidRDefault="00F31946" w:rsidP="00051977"/>
    <w:p w14:paraId="26C8D966" w14:textId="77777777" w:rsidR="007770DC" w:rsidRPr="00693D61" w:rsidRDefault="007770DC" w:rsidP="007770DC">
      <w:pPr>
        <w:pStyle w:val="Heading3"/>
      </w:pPr>
      <w:r w:rsidRPr="00693D61">
        <w:lastRenderedPageBreak/>
        <w:t>1AC – Economy Advantage</w:t>
      </w:r>
    </w:p>
    <w:p w14:paraId="0248D2F5" w14:textId="77777777" w:rsidR="007770DC" w:rsidRPr="00693D61" w:rsidRDefault="007770DC" w:rsidP="007770DC">
      <w:pPr>
        <w:rPr>
          <w:b/>
        </w:rPr>
      </w:pPr>
    </w:p>
    <w:p w14:paraId="3ED1BD9F" w14:textId="77777777" w:rsidR="007770DC" w:rsidRPr="00693D61" w:rsidRDefault="00C66B6B" w:rsidP="007770DC">
      <w:pPr>
        <w:pStyle w:val="Heading4"/>
      </w:pPr>
      <w:r w:rsidRPr="00693D61">
        <w:t>Contention</w:t>
      </w:r>
      <w:r w:rsidR="007770DC" w:rsidRPr="00693D61">
        <w:t xml:space="preserve"> _ is the Economy—</w:t>
      </w:r>
    </w:p>
    <w:p w14:paraId="0F645495" w14:textId="77777777" w:rsidR="007770DC" w:rsidRPr="00693D61" w:rsidRDefault="007770DC" w:rsidP="007770DC">
      <w:pPr>
        <w:pStyle w:val="Heading4"/>
      </w:pPr>
      <w:r w:rsidRPr="00693D61">
        <w:t>Economic collapse in the U.S. is inevitable – a struggling global economy will draw the U.S. back into crisis</w:t>
      </w:r>
    </w:p>
    <w:p w14:paraId="170D9E1D" w14:textId="77777777" w:rsidR="007770DC" w:rsidRPr="00693D61" w:rsidRDefault="007770DC" w:rsidP="007770DC">
      <w:pPr>
        <w:rPr>
          <w:sz w:val="16"/>
        </w:rPr>
      </w:pPr>
      <w:r w:rsidRPr="00693D61">
        <w:rPr>
          <w:rStyle w:val="Style13ptBold"/>
        </w:rPr>
        <w:t>AP, 7/24</w:t>
      </w:r>
      <w:r w:rsidRPr="00693D61">
        <w:rPr>
          <w:sz w:val="16"/>
        </w:rPr>
        <w:t xml:space="preserve"> (Associated press, citing </w:t>
      </w:r>
      <w:proofErr w:type="spellStart"/>
      <w:r w:rsidRPr="00693D61">
        <w:rPr>
          <w:sz w:val="16"/>
        </w:rPr>
        <w:t>david</w:t>
      </w:r>
      <w:proofErr w:type="spellEnd"/>
      <w:r w:rsidRPr="00693D61">
        <w:rPr>
          <w:sz w:val="16"/>
        </w:rPr>
        <w:t xml:space="preserve"> levy </w:t>
      </w:r>
      <w:proofErr w:type="spellStart"/>
      <w:r w:rsidRPr="00693D61">
        <w:rPr>
          <w:sz w:val="16"/>
        </w:rPr>
        <w:t>american</w:t>
      </w:r>
      <w:proofErr w:type="spellEnd"/>
      <w:r w:rsidRPr="00693D61">
        <w:rPr>
          <w:sz w:val="16"/>
        </w:rPr>
        <w:t xml:space="preserve"> </w:t>
      </w:r>
      <w:proofErr w:type="gramStart"/>
      <w:r w:rsidRPr="00693D61">
        <w:rPr>
          <w:sz w:val="16"/>
        </w:rPr>
        <w:t>economist[</w:t>
      </w:r>
      <w:proofErr w:type="gramEnd"/>
      <w:r w:rsidRPr="00693D61">
        <w:rPr>
          <w:sz w:val="16"/>
        </w:rPr>
        <w:t xml:space="preserve">1][2] and author. He is chairman of the Jerome Levy Forecasting Center LLC,[3] an economic consultancy, served on the federal government’s Competitive Policy Council Infrastructure </w:t>
      </w:r>
      <w:proofErr w:type="spellStart"/>
      <w:r w:rsidRPr="00693D61">
        <w:rPr>
          <w:sz w:val="16"/>
        </w:rPr>
        <w:t>Subcouncil</w:t>
      </w:r>
      <w:proofErr w:type="spellEnd"/>
      <w:r w:rsidRPr="00693D61">
        <w:rPr>
          <w:sz w:val="16"/>
        </w:rPr>
        <w:t xml:space="preserve">, “Why the US could dip into recession”, 7/24/14, </w:t>
      </w:r>
      <w:hyperlink r:id="rId6" w:history="1">
        <w:r w:rsidRPr="00693D61">
          <w:rPr>
            <w:rStyle w:val="Hyperlink"/>
            <w:sz w:val="16"/>
          </w:rPr>
          <w:t>http://www.news.com.au/finance/economy/why-the-us-could-dip-into-recession/story-e6frflo9-1227000245590</w:t>
        </w:r>
      </w:hyperlink>
      <w:r w:rsidRPr="00693D61">
        <w:rPr>
          <w:sz w:val="16"/>
        </w:rPr>
        <w:t>)</w:t>
      </w:r>
    </w:p>
    <w:p w14:paraId="00778B0B" w14:textId="77777777" w:rsidR="007770DC" w:rsidRPr="00693D61" w:rsidRDefault="007770DC" w:rsidP="007770DC">
      <w:pPr>
        <w:rPr>
          <w:sz w:val="16"/>
        </w:rPr>
      </w:pPr>
    </w:p>
    <w:p w14:paraId="051DC392" w14:textId="77777777" w:rsidR="007770DC" w:rsidRPr="00693D61" w:rsidRDefault="007770DC" w:rsidP="007770DC">
      <w:pPr>
        <w:rPr>
          <w:sz w:val="16"/>
        </w:rPr>
      </w:pPr>
      <w:r w:rsidRPr="00693D61">
        <w:rPr>
          <w:sz w:val="16"/>
        </w:rPr>
        <w:t xml:space="preserve">JUST </w:t>
      </w:r>
      <w:r w:rsidRPr="00693D61">
        <w:rPr>
          <w:rStyle w:val="StyleUnderline"/>
        </w:rPr>
        <w:t xml:space="preserve">as the U.S. economy is strengthening, </w:t>
      </w:r>
      <w:r w:rsidRPr="00693D61">
        <w:rPr>
          <w:rStyle w:val="Emphasis"/>
        </w:rPr>
        <w:t>other countries are threatening to drag it down</w:t>
      </w:r>
      <w:r w:rsidRPr="00693D61">
        <w:rPr>
          <w:sz w:val="16"/>
        </w:rPr>
        <w:t xml:space="preserve">. Employers in the U.S. are creating jobs at the fastest pace since the late 1990s and the economy finally looks ready to expand at a healthy rate. But </w:t>
      </w:r>
      <w:r w:rsidRPr="00693D61">
        <w:rPr>
          <w:rStyle w:val="StyleUnderline"/>
        </w:rPr>
        <w:t>sluggish growth in France, Italy, Russia, Brazil and China suggests that the old truism, “When the U.S. sneezes, the rest of the world catches a cold,” may need to be flipped.</w:t>
      </w:r>
      <w:r w:rsidRPr="00693D61">
        <w:rPr>
          <w:sz w:val="16"/>
        </w:rPr>
        <w:t xml:space="preserve"> </w:t>
      </w:r>
      <w:r w:rsidRPr="00693D61">
        <w:rPr>
          <w:rStyle w:val="StyleUnderline"/>
        </w:rPr>
        <w:t xml:space="preserve">Maybe the rest of </w:t>
      </w:r>
      <w:r w:rsidRPr="00693D61">
        <w:rPr>
          <w:rStyle w:val="Emphasis"/>
        </w:rPr>
        <w:t>the world will sneeze this time, and the U.S. will get sick</w:t>
      </w:r>
      <w:r w:rsidRPr="00693D61">
        <w:rPr>
          <w:sz w:val="16"/>
        </w:rPr>
        <w:t xml:space="preserve">. That’s the view of David A. Levy, who oversees the Levy Forecast, a newsletter </w:t>
      </w:r>
      <w:proofErr w:type="spellStart"/>
      <w:r w:rsidRPr="00693D61">
        <w:rPr>
          <w:sz w:val="16"/>
        </w:rPr>
        <w:t>analysing</w:t>
      </w:r>
      <w:proofErr w:type="spellEnd"/>
      <w:r w:rsidRPr="00693D61">
        <w:rPr>
          <w:sz w:val="16"/>
        </w:rPr>
        <w:t xml:space="preserve"> the economy that his family started in 1949 and one with an enviable record. Nearly a decade ago, the now 59-year-old economist warned that U.S. housing was a bubble set to burst, and that the damage would push the country into a recession so severe the Federal Reserve would have no choice but to slash short-term borrowing rates to their lowest levels ever to stimulate the economy. That’s exactly what happened. Now, Levy says </w:t>
      </w:r>
      <w:r w:rsidRPr="00693D61">
        <w:rPr>
          <w:rStyle w:val="StyleUnderline"/>
        </w:rPr>
        <w:t>the United States is likely to fall into a recession next year triggered by downturns in other countries, the first time in modern history.</w:t>
      </w:r>
      <w:r w:rsidRPr="00693D61">
        <w:rPr>
          <w:sz w:val="16"/>
        </w:rPr>
        <w:t xml:space="preserve"> Economist David Levy is warning </w:t>
      </w:r>
      <w:r w:rsidRPr="00693D61">
        <w:rPr>
          <w:rStyle w:val="Emphasis"/>
        </w:rPr>
        <w:t>the US could be headed for another recession</w:t>
      </w:r>
      <w:r w:rsidRPr="00693D61">
        <w:rPr>
          <w:rStyle w:val="StyleUnderline"/>
        </w:rPr>
        <w:t>.</w:t>
      </w:r>
      <w:r w:rsidRPr="00693D61">
        <w:rPr>
          <w:sz w:val="16"/>
        </w:rPr>
        <w:t xml:space="preserve"> Source: AP “</w:t>
      </w:r>
      <w:r w:rsidRPr="00693D61">
        <w:rPr>
          <w:rStyle w:val="StyleUnderline"/>
        </w:rPr>
        <w:t>The recession for the rest of the world ... will be worse than the last one</w:t>
      </w:r>
      <w:r w:rsidRPr="00693D61">
        <w:rPr>
          <w:sz w:val="16"/>
        </w:rPr>
        <w:t xml:space="preserve">,” says Levy, whose grandfather called the 1929 stock crash and whose father won praise over decades for anticipating turns in the business cycle, often against conventional wisdom. Levy’s forecast for a global recession is an extreme one, but worth considering given so much is riding on the dominant view that economies are healing. Investors have pushed U.S. stocks to record highs, and Fed estimates have the U.S. growing at an annual pace of at least 3 per cent for the rest of the year and all of 2015. Investors have also poured hundreds of millions of dollars into emerging market stock funds recently on hopes economic growth in those countries will pick up, not stall. Worrisome signs are already out there. </w:t>
      </w:r>
      <w:r w:rsidRPr="00693D61">
        <w:rPr>
          <w:rStyle w:val="StyleUnderline"/>
        </w:rPr>
        <w:t>Unlike their U.S. counterparts, European banks are still stuck with too many bad loans from the financial crisis. Business debt there is too high. And confidence is fleeting</w:t>
      </w:r>
      <w:r w:rsidRPr="00693D61">
        <w:rPr>
          <w:sz w:val="16"/>
        </w:rPr>
        <w:t xml:space="preserve">, as investors saw earlier this month when stocks sold off on worries over the stability of Portugal’s largest bank. </w:t>
      </w:r>
      <w:r w:rsidRPr="00693D61">
        <w:rPr>
          <w:rStyle w:val="StyleUnderline"/>
        </w:rPr>
        <w:t>In China and other emerging markets, the old problem of relying on indebted Americans to buy more of their goods each year and not selling enough to their own people means a glut of underused factories</w:t>
      </w:r>
      <w:r w:rsidRPr="00693D61">
        <w:rPr>
          <w:sz w:val="16"/>
        </w:rPr>
        <w:t xml:space="preserve">. The recovering </w:t>
      </w:r>
      <w:r w:rsidRPr="00693D61">
        <w:rPr>
          <w:rStyle w:val="Emphasis"/>
        </w:rPr>
        <w:t>US economy could be dragged down by less stable economies around the world</w:t>
      </w:r>
      <w:r w:rsidRPr="00693D61">
        <w:rPr>
          <w:sz w:val="16"/>
        </w:rPr>
        <w:t xml:space="preserve">. Source: AP “The world hopes to ride on the coattails of the U.S. consumer,” says </w:t>
      </w:r>
      <w:proofErr w:type="spellStart"/>
      <w:r w:rsidRPr="00693D61">
        <w:rPr>
          <w:sz w:val="16"/>
        </w:rPr>
        <w:t>Eswar</w:t>
      </w:r>
      <w:proofErr w:type="spellEnd"/>
      <w:r w:rsidRPr="00693D61">
        <w:rPr>
          <w:sz w:val="16"/>
        </w:rPr>
        <w:t xml:space="preserve"> Prasad, an economist at Cornell University, “but the U.S. consumer isn’t in a position to take on the burden.” Emerging markets bounced back faster from the financial crisis than did rich countries, but Levy thinks a big reason for that has made things worse</w:t>
      </w:r>
      <w:r w:rsidRPr="00693D61">
        <w:rPr>
          <w:rStyle w:val="StyleUnderline"/>
        </w:rPr>
        <w:t>. Overseas companies plowed money into factories, machines and buildings used to make things on the assumption that exports, after snapping back from recession lows, would continue to grow at their prior pace. They have not</w:t>
      </w:r>
      <w:r w:rsidRPr="00693D61">
        <w:rPr>
          <w:sz w:val="16"/>
        </w:rPr>
        <w:t xml:space="preserve">, a big problem since companies had been investing too much to expand production before the crisis, too. “You build factories and stores, and they can’t pay for themselves,” says Levy, chairman of the Jerome Levy Forecasting Center, a consulting firm. </w:t>
      </w:r>
      <w:r w:rsidRPr="00693D61">
        <w:rPr>
          <w:rStyle w:val="StyleUnderline"/>
        </w:rPr>
        <w:t>“Businesses can’t generate profits, and they start to contract</w:t>
      </w:r>
      <w:r w:rsidRPr="00693D61">
        <w:rPr>
          <w:sz w:val="16"/>
        </w:rPr>
        <w:t xml:space="preserve">.” Compared to such fragile economies, Levy says the U.S. is in decent shape. Like most economists, he’s not worried about the nation’s 2.9 per cent drop in economic output in the first quarter, attributing it to harsh winter weather. </w:t>
      </w:r>
      <w:r w:rsidRPr="00693D61">
        <w:rPr>
          <w:rStyle w:val="StyleUnderline"/>
        </w:rPr>
        <w:t xml:space="preserve">He expects growth to return, but not for long, as a recession in either Europe or emerging markets spreads to the U.S. Levy says </w:t>
      </w:r>
      <w:r w:rsidRPr="00693D61">
        <w:rPr>
          <w:rStyle w:val="Emphasis"/>
        </w:rPr>
        <w:t>the U.S. is more vulnerable</w:t>
      </w:r>
      <w:r w:rsidRPr="00693D61">
        <w:rPr>
          <w:rStyle w:val="StyleUnderline"/>
        </w:rPr>
        <w:t xml:space="preserve"> to troubles abroad than people </w:t>
      </w:r>
      <w:proofErr w:type="spellStart"/>
      <w:r w:rsidRPr="00693D61">
        <w:rPr>
          <w:rStyle w:val="StyleUnderline"/>
        </w:rPr>
        <w:t>realise</w:t>
      </w:r>
      <w:proofErr w:type="spellEnd"/>
      <w:r w:rsidRPr="00693D61">
        <w:rPr>
          <w:sz w:val="16"/>
        </w:rPr>
        <w:t xml:space="preserve">. Exports contributed 14 per cent of U.S. economic output last year, up from 9 per cent in 2002. That sounds like a good development, but it also makes the country more dependent on global growth, which, in turn, relies more on emerging markets. Those markets accounted for 50 per cent of global output last year, up from 38 per cent in 2002. There’s been significant concern over the stability of Portugal’s largest bank. Source: AP Levy predicts </w:t>
      </w:r>
      <w:r w:rsidRPr="00693D61">
        <w:rPr>
          <w:rStyle w:val="StyleUnderline"/>
        </w:rPr>
        <w:t xml:space="preserve">a U.S. recession will throw its housing recovery in reverse, and push home prices below the low in the last </w:t>
      </w:r>
      <w:r w:rsidRPr="00693D61">
        <w:rPr>
          <w:rStyle w:val="StyleUnderline"/>
        </w:rPr>
        <w:lastRenderedPageBreak/>
        <w:t>recession</w:t>
      </w:r>
      <w:r w:rsidRPr="00693D61">
        <w:rPr>
          <w:sz w:val="16"/>
        </w:rPr>
        <w:t xml:space="preserve">. He says </w:t>
      </w:r>
      <w:r w:rsidRPr="00693D61">
        <w:rPr>
          <w:rStyle w:val="StyleUnderline"/>
        </w:rPr>
        <w:t xml:space="preserve">panicked investors are likely to dump stocks and flood into U.S. </w:t>
      </w:r>
      <w:proofErr w:type="spellStart"/>
      <w:r w:rsidRPr="00693D61">
        <w:rPr>
          <w:rStyle w:val="StyleUnderline"/>
        </w:rPr>
        <w:t>Treasurys</w:t>
      </w:r>
      <w:proofErr w:type="spellEnd"/>
      <w:r w:rsidRPr="00693D61">
        <w:rPr>
          <w:sz w:val="16"/>
        </w:rPr>
        <w:t xml:space="preserve">, a haven in troubled times, like never before. The yield on the 10-year Treasury note, which moves opposite to its price, is likely to fall from 2.5 per cent to less than 1 per cent — an unprecedented low. In 2012, when investors feared a breakup of the euro-currency bloc, the 10-year yield fell to 1.4 per cent. His forecasts may seem a bit much, but Levy comes from a family with a good record of running against the crowd. His grandfather, Jerome, didn’t just call the Great Crash of </w:t>
      </w:r>
      <w:proofErr w:type="gramStart"/>
      <w:r w:rsidRPr="00693D61">
        <w:rPr>
          <w:sz w:val="16"/>
        </w:rPr>
        <w:t>1929,</w:t>
      </w:r>
      <w:proofErr w:type="gramEnd"/>
      <w:r w:rsidRPr="00693D61">
        <w:rPr>
          <w:sz w:val="16"/>
        </w:rPr>
        <w:t xml:space="preserve"> he sold all his stock and liquidated his wholesale goods business in anticipation of it. Immediately after World War II, when many experts thought the U.S. was sure to fall into another depression, his father, Jay, accurately predicted a rapid expansion instead. In late 1999, his uncle, Leon Levy, a hedge fund manager and collector of antiquities, invited this reporter into his office, pointed to a bust of a rich Roman near his door and mused on the fleeting nature of fortune. He then predicted a new generation of wealthy would be laid low soon in a coming dotcom crash. Those stocks began their long dive a few months later. Levy thinks </w:t>
      </w:r>
      <w:r w:rsidRPr="00693D61">
        <w:rPr>
          <w:rStyle w:val="StyleUnderline"/>
        </w:rPr>
        <w:t>the origin of the world’s economic malaise is far more complex and deep than investors focused on the housing collapse think.</w:t>
      </w:r>
      <w:r w:rsidRPr="00693D61">
        <w:rPr>
          <w:sz w:val="16"/>
        </w:rPr>
        <w:t xml:space="preserve"> Source: AP For all the prescience from this latest Levy, he thinks the origin of the world’s economic malaise is far more complex and deep than investors focused on the housing collapse think. The problem is not just that people in the U.S. took on mortgages they couldn’t afford, but too much borrowing of many kinds in many countries, and by businesses as well as individuals. This build-up of excessive debt started so long ago — Levy dates it to the 1980s in the U.S. — that people no longer know what’s prudent. Many economists, for instance, are impressed that debt held by U.S. households has fallen from 130 per cent of annual take-home income before the crisis to 104 per cent, suggesting that people aren’t borrowing too much. But what is a healthy level? Levy is not sure, but he suspects it’s a lot lower, noting that, in 1985, debt was 74 per cent of people’s income. Whether all this means a U.S. recession is a different matter. Steven </w:t>
      </w:r>
      <w:proofErr w:type="spellStart"/>
      <w:r w:rsidRPr="00693D61">
        <w:rPr>
          <w:sz w:val="16"/>
        </w:rPr>
        <w:t>Ricchiuto</w:t>
      </w:r>
      <w:proofErr w:type="spellEnd"/>
      <w:r w:rsidRPr="00693D61">
        <w:rPr>
          <w:sz w:val="16"/>
        </w:rPr>
        <w:t>, chief economist at Mizuho Securities, also thinks people are missing signs of a coming global slowdown, but that the U.S. economy will continue to grow anyway. Daniel Alpert, author of a grim book called “Age of Oversupply” about the glut in exports from foreign countries that so worries Levy, doesn’t think the U.S. will fall into recession, either. And Cornell’s Prasad, who sees many of the same problems as Levy, suspects emerging economies may be “bottoming out,” suggesting investors buying their stocks now might not be so stupid after all</w:t>
      </w:r>
      <w:r w:rsidRPr="00693D61">
        <w:rPr>
          <w:rStyle w:val="StyleUnderline"/>
        </w:rPr>
        <w:t>. The leaders of Russia, India and Brazil may look happy here but their countries are experiencing slow growth</w:t>
      </w:r>
      <w:r w:rsidRPr="00693D61">
        <w:rPr>
          <w:sz w:val="16"/>
        </w:rPr>
        <w:t xml:space="preserve">. Source: AFP Still, Levy has proved more right than wrong lately. For a year now, some experts have been expecting a surge in corporate spending on factories, machines and equipment in rich countries where it had lagged, and a continuation of strong spending in emerging markets. That would speed economic growth because such capital expenditures, even if wasteful, add to gross domestic product. But Levy has said the world already has spent too much expanding capacity to produce things, and the optimists are wrong. Last month came proof. A Standard and Poor’s report showed capital expenditures, adjusted for inflation, dropped by 1 per cent globally last year, and by 4 per cent in emerging markets — a reversal from decades of ever bigger outlays. That may be healthy in the long run. </w:t>
      </w:r>
      <w:r w:rsidRPr="00693D61">
        <w:rPr>
          <w:rStyle w:val="StyleUnderline"/>
        </w:rPr>
        <w:t xml:space="preserve">But as China tries to contain the fallout from a deflating real estate bubble, India grows at its slowest pace in a quarter century, Brazil teeters on recession and Russia may have already sunk into one, the timing is awful. Last week there was bad news from the </w:t>
      </w:r>
      <w:proofErr w:type="spellStart"/>
      <w:r w:rsidRPr="00693D61">
        <w:rPr>
          <w:rStyle w:val="StyleUnderline"/>
        </w:rPr>
        <w:t>eurozone</w:t>
      </w:r>
      <w:proofErr w:type="spellEnd"/>
      <w:r w:rsidRPr="00693D61">
        <w:rPr>
          <w:rStyle w:val="StyleUnderline"/>
        </w:rPr>
        <w:t>.</w:t>
      </w:r>
      <w:r w:rsidRPr="00693D61">
        <w:rPr>
          <w:sz w:val="16"/>
        </w:rPr>
        <w:t xml:space="preserve"> Industrial production in the 18 countries that share the euro currency fell 0.5 per cent in the year through May, suggesting that even the modest recovery there might be stalling. You don’t have to buy Levy’s gloomy predictions to see </w:t>
      </w:r>
      <w:r w:rsidRPr="00693D61">
        <w:rPr>
          <w:rStyle w:val="StyleUnderline"/>
        </w:rPr>
        <w:t>the world may be at a worrisome crossroads</w:t>
      </w:r>
      <w:r w:rsidRPr="00693D61">
        <w:rPr>
          <w:sz w:val="16"/>
        </w:rPr>
        <w:t xml:space="preserve"> </w:t>
      </w:r>
    </w:p>
    <w:p w14:paraId="61E46FB6" w14:textId="77777777" w:rsidR="007770DC" w:rsidRPr="00693D61" w:rsidRDefault="007770DC" w:rsidP="007770DC">
      <w:pPr>
        <w:rPr>
          <w:b/>
        </w:rPr>
      </w:pPr>
    </w:p>
    <w:p w14:paraId="139E7CE2" w14:textId="77777777" w:rsidR="007770DC" w:rsidRPr="00693D61" w:rsidRDefault="007770DC" w:rsidP="007770DC">
      <w:pPr>
        <w:pStyle w:val="Heading4"/>
      </w:pPr>
      <w:r w:rsidRPr="00693D61">
        <w:t>Specifically, inefficiencies and chokeholds in maritime trade destroy economic and export competitiveness – investors are leaving the U.S.</w:t>
      </w:r>
    </w:p>
    <w:p w14:paraId="4229A392" w14:textId="77777777" w:rsidR="007770DC" w:rsidRPr="00693D61" w:rsidRDefault="007770DC" w:rsidP="007770DC">
      <w:pPr>
        <w:rPr>
          <w:sz w:val="16"/>
        </w:rPr>
      </w:pPr>
      <w:r w:rsidRPr="00693D61">
        <w:rPr>
          <w:rStyle w:val="Style13ptBold"/>
        </w:rPr>
        <w:t>Hale, 10</w:t>
      </w:r>
      <w:r w:rsidRPr="00693D61">
        <w:rPr>
          <w:sz w:val="16"/>
        </w:rPr>
        <w:t xml:space="preserve"> (Nicole, Assistant secretary for manufacturing and services international trade administration us department of commerce, TESTIMONY BEFORE THE SENATE COMMITTEE ON FINANCE, SUBCOMMITTEE ON INTERNATIONAL TRADE, CUSTOMS AND </w:t>
      </w:r>
      <w:proofErr w:type="gramStart"/>
      <w:r w:rsidRPr="00693D61">
        <w:rPr>
          <w:sz w:val="16"/>
        </w:rPr>
        <w:t>GLOBAL  COMPETITIVENESS</w:t>
      </w:r>
      <w:proofErr w:type="gramEnd"/>
      <w:r w:rsidRPr="00693D61">
        <w:rPr>
          <w:sz w:val="16"/>
        </w:rPr>
        <w:t xml:space="preserve"> , 4/29/10, </w:t>
      </w:r>
      <w:hyperlink r:id="rId7" w:history="1">
        <w:r w:rsidRPr="00693D61">
          <w:rPr>
            <w:rStyle w:val="Hyperlink"/>
            <w:sz w:val="16"/>
          </w:rPr>
          <w:t>http://www.finance.senate.gov/imo/media/doc/042910nltest.pdf</w:t>
        </w:r>
      </w:hyperlink>
      <w:r w:rsidRPr="00693D61">
        <w:rPr>
          <w:sz w:val="16"/>
        </w:rPr>
        <w:t>)</w:t>
      </w:r>
    </w:p>
    <w:p w14:paraId="5274FE17" w14:textId="77777777" w:rsidR="007770DC" w:rsidRPr="00693D61" w:rsidRDefault="007770DC" w:rsidP="007770DC">
      <w:pPr>
        <w:rPr>
          <w:sz w:val="16"/>
        </w:rPr>
      </w:pPr>
    </w:p>
    <w:p w14:paraId="6D44A154" w14:textId="77777777" w:rsidR="007770DC" w:rsidRPr="00693D61" w:rsidRDefault="007770DC" w:rsidP="007770DC">
      <w:pPr>
        <w:rPr>
          <w:sz w:val="16"/>
        </w:rPr>
      </w:pPr>
      <w:r w:rsidRPr="00693D61">
        <w:rPr>
          <w:rStyle w:val="StyleUnderline"/>
        </w:rPr>
        <w:t>Supply chain infrastructure is the glue that binds successful trade routes</w:t>
      </w:r>
      <w:r w:rsidRPr="00693D61">
        <w:rPr>
          <w:sz w:val="16"/>
        </w:rPr>
        <w:t xml:space="preserve">. It affects the cost of every single product in the United States. </w:t>
      </w:r>
      <w:r w:rsidRPr="00693D61">
        <w:rPr>
          <w:rStyle w:val="StyleUnderline"/>
        </w:rPr>
        <w:t>Inefficient connections and capacity limitations lead to delays that</w:t>
      </w:r>
      <w:r w:rsidRPr="00693D61">
        <w:rPr>
          <w:sz w:val="16"/>
        </w:rPr>
        <w:t xml:space="preserve"> raise the price of a company’s product, and </w:t>
      </w:r>
      <w:r w:rsidRPr="00693D61">
        <w:rPr>
          <w:rStyle w:val="StyleUnderline"/>
        </w:rPr>
        <w:t>make it harder to compete globally</w:t>
      </w:r>
      <w:r w:rsidRPr="00693D61">
        <w:rPr>
          <w:sz w:val="16"/>
        </w:rPr>
        <w:t xml:space="preserve">. </w:t>
      </w:r>
      <w:r w:rsidRPr="00693D61">
        <w:rPr>
          <w:rStyle w:val="StyleUnderline"/>
        </w:rPr>
        <w:t>Supply chain infrastructure is an important factor in a company’s decision on where to invest, build, and employ people.</w:t>
      </w:r>
      <w:r w:rsidRPr="00693D61">
        <w:rPr>
          <w:sz w:val="16"/>
        </w:rPr>
        <w:t xml:space="preserve"> These decisions require substantial lead times, and </w:t>
      </w:r>
      <w:r w:rsidRPr="00693D61">
        <w:rPr>
          <w:rStyle w:val="StyleUnderline"/>
        </w:rPr>
        <w:t>the quality of the infrastructure determines the attractiveness of a particular location</w:t>
      </w:r>
      <w:r w:rsidRPr="00693D61">
        <w:rPr>
          <w:sz w:val="16"/>
        </w:rPr>
        <w:t xml:space="preserve">. As world commerce becomes more integrated, and as sourcing and product delivery operations span larger and longer distances, </w:t>
      </w:r>
      <w:r w:rsidRPr="00693D61">
        <w:rPr>
          <w:rStyle w:val="StyleUnderline"/>
        </w:rPr>
        <w:t>America’s firms and supply chains are being transformed.</w:t>
      </w:r>
      <w:r w:rsidRPr="00693D61">
        <w:rPr>
          <w:sz w:val="16"/>
        </w:rPr>
        <w:t xml:space="preserve"> It has long been the case that it is no longer the individual companies that compete with each other. Rather, </w:t>
      </w:r>
      <w:r w:rsidRPr="00693D61">
        <w:rPr>
          <w:rStyle w:val="StyleUnderline"/>
        </w:rPr>
        <w:t xml:space="preserve">entire supply chains – fully integrated processes that connect manufacturer to transporter </w:t>
      </w:r>
      <w:r w:rsidRPr="00693D61">
        <w:rPr>
          <w:rStyle w:val="StyleUnderline"/>
        </w:rPr>
        <w:lastRenderedPageBreak/>
        <w:t>to distribution center to point of sale – are now the primary competitors in domestic and global commerce</w:t>
      </w:r>
      <w:r w:rsidRPr="00693D61">
        <w:rPr>
          <w:sz w:val="16"/>
        </w:rPr>
        <w:t xml:space="preserve">. Efficiencies in supply chains lead to competitive advantages, and they make possible global sourcing, just in time delivery systems, and modern global business itself. The velocity and efficiency of each supply chain depends on the infrastructure through which these goods and products flow. </w:t>
      </w:r>
      <w:r w:rsidRPr="00693D61">
        <w:rPr>
          <w:rStyle w:val="StyleUnderline"/>
        </w:rPr>
        <w:t>The increasingly time-sensitive and integrated nature of modern supply chains make smooth, just-in-time goods movement a critical element in that supply chain’s ability to compete in the global economy</w:t>
      </w:r>
      <w:r w:rsidRPr="00693D61">
        <w:rPr>
          <w:sz w:val="16"/>
        </w:rPr>
        <w:t xml:space="preserve">. Industry today sees infrastructure as an interconnected network of physical transport facilities, combined with modern information technology systems. </w:t>
      </w:r>
      <w:r w:rsidRPr="00693D61">
        <w:rPr>
          <w:rStyle w:val="StyleUnderline"/>
        </w:rPr>
        <w:t>The efficiency of this infrastructure -- and the industries that depend on it—is affected by environmental and sustainability considerations, new financing options, education, and regulatory and trade security measures</w:t>
      </w:r>
      <w:r w:rsidRPr="00693D61">
        <w:rPr>
          <w:sz w:val="16"/>
        </w:rPr>
        <w:t>. This speaks to the growing sophistication and complexity of modern supply chains, and their critical reliance on the quality of America’s supply chain infrastructure to support modern, high-tech manufacturing. Industry members have told us that supply chain infrastructure makes a difference because it affects the cost of every single product made or used in the United States</w:t>
      </w:r>
      <w:r w:rsidRPr="00693D61">
        <w:rPr>
          <w:rStyle w:val="StyleUnderline"/>
        </w:rPr>
        <w:t>. Missing connections and capacity limitations between port and manufacturer lead to delays that raise the price of every American export product and make it harder to compete</w:t>
      </w:r>
      <w:r w:rsidRPr="00693D61">
        <w:rPr>
          <w:sz w:val="16"/>
        </w:rPr>
        <w:t xml:space="preserve"> with international producers. To illustrate this point, a recent Wall Street Journal article reported that a key harbor grain terminal in the Port of Los Angeles lacks enough space to handle the volume of exports arriving from inland producers due to the limited rail service to that terminal. Leading executives have also told us that a nation’s supply chain infrastructure also makes a difference when deciding where their firms will invest, build facilities and employ people. </w:t>
      </w:r>
      <w:r w:rsidRPr="00693D61">
        <w:rPr>
          <w:rStyle w:val="StyleUnderline"/>
        </w:rPr>
        <w:t>These decisions require substantial lead times, and the quality of the infrastructure at the point of decision</w:t>
      </w:r>
      <w:r w:rsidRPr="00693D61">
        <w:rPr>
          <w:sz w:val="16"/>
        </w:rPr>
        <w:t xml:space="preserve"> – the efficiency of the ports, the level of inter-modal connections, the quality of the IT systems, and more – determines in part the attractiveness of a location. </w:t>
      </w:r>
    </w:p>
    <w:p w14:paraId="7CEDFFB5" w14:textId="77777777" w:rsidR="007770DC" w:rsidRPr="00693D61" w:rsidRDefault="007770DC" w:rsidP="007770DC">
      <w:pPr>
        <w:rPr>
          <w:b/>
        </w:rPr>
      </w:pPr>
    </w:p>
    <w:p w14:paraId="5177CE0B" w14:textId="77777777" w:rsidR="007770DC" w:rsidRPr="00693D61" w:rsidRDefault="007770DC" w:rsidP="007770DC">
      <w:pPr>
        <w:pStyle w:val="Heading4"/>
      </w:pPr>
      <w:r w:rsidRPr="00693D61">
        <w:t>That leads to a cascading trade and manufacturing collapse – completely undermines the economy</w:t>
      </w:r>
    </w:p>
    <w:p w14:paraId="7C286F9B" w14:textId="77777777" w:rsidR="007770DC" w:rsidRPr="00693D61" w:rsidRDefault="007770DC" w:rsidP="007770DC">
      <w:pPr>
        <w:rPr>
          <w:sz w:val="16"/>
        </w:rPr>
      </w:pPr>
      <w:r w:rsidRPr="00693D61">
        <w:rPr>
          <w:rStyle w:val="Style13ptBold"/>
        </w:rPr>
        <w:t>ASCE, 12</w:t>
      </w:r>
      <w:r w:rsidRPr="00693D61">
        <w:rPr>
          <w:sz w:val="16"/>
        </w:rPr>
        <w:t xml:space="preserve"> (American Society of Civil Engineers, economic research development group, “Failure to Act The economic impact Of current Investment Trends in Airports, Inland Waterways, and Marine Ports Infrastructure”, 2012, </w:t>
      </w:r>
      <w:hyperlink r:id="rId8" w:history="1">
        <w:r w:rsidRPr="00693D61">
          <w:rPr>
            <w:rStyle w:val="Hyperlink"/>
            <w:sz w:val="16"/>
          </w:rPr>
          <w:t>http://www.asce.org/uploadedFiles/Infrastructure/Failure_to_Act/Failure%20To%20Act%20Ports%20Economic%20Report.pdf</w:t>
        </w:r>
      </w:hyperlink>
      <w:r w:rsidRPr="00693D61">
        <w:rPr>
          <w:sz w:val="16"/>
        </w:rPr>
        <w:t>)</w:t>
      </w:r>
    </w:p>
    <w:p w14:paraId="364E97ED" w14:textId="77777777" w:rsidR="007770DC" w:rsidRPr="00693D61" w:rsidRDefault="007770DC" w:rsidP="007770DC">
      <w:pPr>
        <w:rPr>
          <w:sz w:val="16"/>
        </w:rPr>
      </w:pPr>
    </w:p>
    <w:p w14:paraId="00273A71" w14:textId="77777777" w:rsidR="007770DC" w:rsidRPr="00693D61" w:rsidRDefault="007770DC" w:rsidP="007770DC">
      <w:pPr>
        <w:rPr>
          <w:rStyle w:val="StyleUnderline"/>
        </w:rPr>
      </w:pPr>
      <w:r w:rsidRPr="00693D61">
        <w:rPr>
          <w:sz w:val="16"/>
        </w:rPr>
        <w:t xml:space="preserve">By 2020, </w:t>
      </w:r>
      <w:r w:rsidRPr="00693D61">
        <w:rPr>
          <w:rStyle w:val="StyleUnderline"/>
        </w:rPr>
        <w:t>there will be an estimated 738,000 fewer jobs if the U.S. maintains its current levels of investment</w:t>
      </w:r>
      <w:r w:rsidRPr="00693D61">
        <w:rPr>
          <w:sz w:val="16"/>
        </w:rPr>
        <w:t xml:space="preserve"> (Table 17). By 2040, these job losses will be 1.4 million—jobs that will be lost due to America’s lack of competitiveness in global trade and because its households and businesses will be spending more for the goods they import and the commodities they move within the U.S. on its inland waterways. Over time, </w:t>
      </w:r>
      <w:r w:rsidRPr="00693D61">
        <w:rPr>
          <w:rStyle w:val="StyleUnderline"/>
        </w:rPr>
        <w:t xml:space="preserve">America’s lack of competitiveness will affect its ability to create </w:t>
      </w:r>
      <w:r w:rsidRPr="00693D61">
        <w:rPr>
          <w:sz w:val="16"/>
        </w:rPr>
        <w:t>well-paying</w:t>
      </w:r>
      <w:r w:rsidRPr="00693D61">
        <w:rPr>
          <w:rStyle w:val="StyleUnderline"/>
        </w:rPr>
        <w:t xml:space="preserve"> jobs, especially in the export sectors that will increasingly depend on its ability to capture its share of the growing global marketplace</w:t>
      </w:r>
      <w:r w:rsidRPr="00693D61">
        <w:rPr>
          <w:sz w:val="16"/>
        </w:rPr>
        <w:t>. Higher costs for the imports consumed at the household level, greater costs to transport the wide array of imported intermediate goods that supply domestic manufacturers, and</w:t>
      </w:r>
      <w:r w:rsidRPr="00693D61">
        <w:rPr>
          <w:rStyle w:val="StyleUnderline"/>
        </w:rPr>
        <w:t xml:space="preserve"> the nation’s ability to provide low transportation costs for </w:t>
      </w:r>
      <w:r w:rsidRPr="00693D61">
        <w:rPr>
          <w:sz w:val="16"/>
        </w:rPr>
        <w:t>exports that support jobs with significantly higher average wages than in countries that compete with the U.S. for new and growing markets</w:t>
      </w:r>
      <w:r w:rsidRPr="00693D61">
        <w:rPr>
          <w:rStyle w:val="StyleUnderline"/>
        </w:rPr>
        <w:t xml:space="preserve"> will eventually erode the nation’s wages and disposable income</w:t>
      </w:r>
      <w:r w:rsidRPr="00693D61">
        <w:rPr>
          <w:sz w:val="16"/>
        </w:rPr>
        <w:t>. Although one can already see this happening in a limited number of industrial sectors</w:t>
      </w:r>
      <w:r w:rsidRPr="00693D61">
        <w:rPr>
          <w:rStyle w:val="StyleUnderline"/>
        </w:rPr>
        <w:t>, these effects will magnify rapidly in the future</w:t>
      </w:r>
      <w:r w:rsidRPr="00693D61">
        <w:rPr>
          <w:sz w:val="16"/>
        </w:rPr>
        <w:t xml:space="preserve">. By 2020, cumulative losses in disposable personal income will reach more than $872 billion. By 2040, U.S. households will have lost more than $4.5 trillion in disposable income. The U.S. standard of living will also be affected as the cost of its imports rises. The </w:t>
      </w:r>
      <w:r w:rsidRPr="00693D61">
        <w:rPr>
          <w:rStyle w:val="StyleUnderline"/>
        </w:rPr>
        <w:t>rising costs of imports will affect</w:t>
      </w:r>
      <w:r w:rsidRPr="00693D61">
        <w:rPr>
          <w:sz w:val="16"/>
        </w:rPr>
        <w:t xml:space="preserve"> more than just the consumer goods in retail and grocery stores. Most of the </w:t>
      </w:r>
      <w:r w:rsidRPr="00693D61">
        <w:rPr>
          <w:rStyle w:val="StyleUnderline"/>
        </w:rPr>
        <w:t>manufactured goods</w:t>
      </w:r>
      <w:r w:rsidRPr="00693D61">
        <w:rPr>
          <w:sz w:val="16"/>
        </w:rPr>
        <w:t xml:space="preserve"> produced in this country depend on manufactured components that are imported—often on the same large container ships that bring in imported consumer goods. </w:t>
      </w:r>
      <w:r w:rsidRPr="00693D61">
        <w:rPr>
          <w:rStyle w:val="StyleUnderline"/>
        </w:rPr>
        <w:t>Manufacturers depend on these low-cost components to hold down the prices for their products</w:t>
      </w:r>
      <w:r w:rsidRPr="00693D61">
        <w:rPr>
          <w:sz w:val="16"/>
        </w:rPr>
        <w:t xml:space="preserve">—products that are sold in a global market. Substituting components means either raising costs to cover higher U.S. wages and passing them along to their customers, or absorbing all or a portion of these higher costs. For the consumer, </w:t>
      </w:r>
      <w:r w:rsidRPr="00693D61">
        <w:rPr>
          <w:rStyle w:val="StyleUnderline"/>
        </w:rPr>
        <w:t>higher import costs may mean shifting purchases to more expensive U.S. produced products, but consuming less overall due to higher prices</w:t>
      </w:r>
      <w:r w:rsidRPr="00693D61">
        <w:rPr>
          <w:sz w:val="16"/>
        </w:rPr>
        <w:t xml:space="preserve"> paid for necessities. Under any of these circumstances, the prices paid by U.S. households and businesses will increase, the range of </w:t>
      </w:r>
      <w:r w:rsidRPr="00693D61">
        <w:rPr>
          <w:sz w:val="16"/>
        </w:rPr>
        <w:lastRenderedPageBreak/>
        <w:t xml:space="preserve">products (or inputs into the manufacturing process) will decline, and </w:t>
      </w:r>
      <w:r w:rsidRPr="00693D61">
        <w:rPr>
          <w:rStyle w:val="StyleUnderline"/>
        </w:rPr>
        <w:t>the overall competitiveness of the national economy, as measured by U.S. businesses’ ability to price their products at globally competitive prices, will be reduced,</w:t>
      </w:r>
      <w:r w:rsidRPr="00693D61">
        <w:rPr>
          <w:sz w:val="16"/>
        </w:rPr>
        <w:t xml:space="preserve"> thereby </w:t>
      </w:r>
      <w:r w:rsidRPr="00693D61">
        <w:rPr>
          <w:rStyle w:val="StyleUnderline"/>
        </w:rPr>
        <w:t>reducing overall trade.</w:t>
      </w:r>
    </w:p>
    <w:p w14:paraId="7BF99E45" w14:textId="77777777" w:rsidR="007770DC" w:rsidRPr="00693D61" w:rsidRDefault="007770DC" w:rsidP="007770DC">
      <w:pPr>
        <w:rPr>
          <w:b/>
        </w:rPr>
      </w:pPr>
    </w:p>
    <w:p w14:paraId="3239B721" w14:textId="77777777" w:rsidR="007770DC" w:rsidRPr="00693D61" w:rsidRDefault="007770DC" w:rsidP="007770DC">
      <w:pPr>
        <w:pStyle w:val="Heading4"/>
        <w:rPr>
          <w:rFonts w:eastAsiaTheme="minorHAnsi"/>
        </w:rPr>
      </w:pPr>
      <w:r w:rsidRPr="00693D61">
        <w:rPr>
          <w:rFonts w:eastAsiaTheme="minorHAnsi"/>
        </w:rPr>
        <w:t>Economic crises lead to nuclear war</w:t>
      </w:r>
    </w:p>
    <w:p w14:paraId="6B332ACD" w14:textId="77777777" w:rsidR="007770DC" w:rsidRPr="00693D61" w:rsidRDefault="007770DC" w:rsidP="007770DC">
      <w:pPr>
        <w:rPr>
          <w:sz w:val="16"/>
        </w:rPr>
      </w:pPr>
      <w:r w:rsidRPr="00693D61">
        <w:rPr>
          <w:rStyle w:val="Heading4Char"/>
        </w:rPr>
        <w:t>Harris and Burrows, 9</w:t>
      </w:r>
      <w:r w:rsidRPr="00693D61">
        <w:rPr>
          <w:sz w:val="16"/>
        </w:rPr>
        <w:t xml:space="preserve"> – *counselor in the National Intelligence Council, the principal drafter of Global Trends 2025, **member of the NIC’s Long Range Analysis Unit “Revisiting the Future: Geopolitical Effects of the Financial Crisis”, Washington Quarterly, </w:t>
      </w:r>
      <w:hyperlink r:id="rId9" w:history="1">
        <w:r w:rsidRPr="00693D61">
          <w:rPr>
            <w:rStyle w:val="Hyperlink"/>
            <w:sz w:val="16"/>
          </w:rPr>
          <w:t>http://www.twq.com/09april/docs/09apr_burrows.pdf</w:t>
        </w:r>
      </w:hyperlink>
      <w:r w:rsidRPr="00693D61">
        <w:rPr>
          <w:sz w:val="16"/>
        </w:rPr>
        <w:t>)</w:t>
      </w:r>
    </w:p>
    <w:p w14:paraId="24FDF50F" w14:textId="77777777" w:rsidR="007770DC" w:rsidRPr="00693D61" w:rsidRDefault="007770DC" w:rsidP="007770DC">
      <w:pPr>
        <w:rPr>
          <w:sz w:val="16"/>
        </w:rPr>
      </w:pPr>
    </w:p>
    <w:p w14:paraId="3DAEFA38" w14:textId="77777777" w:rsidR="007770DC" w:rsidRPr="00693D61" w:rsidRDefault="007770DC" w:rsidP="007770DC">
      <w:pPr>
        <w:rPr>
          <w:u w:val="single"/>
        </w:rPr>
      </w:pPr>
      <w:r w:rsidRPr="00693D61">
        <w:rPr>
          <w:sz w:val="16"/>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history may be more instructive than ever. </w:t>
      </w:r>
      <w:r w:rsidRPr="00693D61">
        <w:rPr>
          <w:rStyle w:val="StyleUnderline"/>
        </w:rPr>
        <w:t>While we continue to believe</w:t>
      </w:r>
      <w:r w:rsidRPr="00693D61">
        <w:rPr>
          <w:sz w:val="16"/>
        </w:rPr>
        <w:t xml:space="preserve"> that </w:t>
      </w:r>
      <w:r w:rsidRPr="00693D61">
        <w:rPr>
          <w:rStyle w:val="StyleUnderline"/>
        </w:rPr>
        <w:t>the Great Depression is not likely to be repeated, the</w:t>
      </w:r>
      <w:r w:rsidRPr="00693D61">
        <w:rPr>
          <w:sz w:val="16"/>
        </w:rPr>
        <w:t xml:space="preserve"> </w:t>
      </w:r>
      <w:r w:rsidRPr="00693D61">
        <w:rPr>
          <w:rStyle w:val="StyleUnderline"/>
        </w:rPr>
        <w:t>lessons to be drawn</w:t>
      </w:r>
      <w:r w:rsidRPr="00693D61">
        <w:rPr>
          <w:sz w:val="16"/>
        </w:rPr>
        <w:t xml:space="preserve"> from that period </w:t>
      </w:r>
      <w:r w:rsidRPr="00693D61">
        <w:rPr>
          <w:u w:val="single"/>
        </w:rPr>
        <w:t>include</w:t>
      </w:r>
      <w:r w:rsidRPr="00693D61">
        <w:rPr>
          <w:sz w:val="16"/>
        </w:rPr>
        <w:t xml:space="preserve"> the </w:t>
      </w:r>
      <w:r w:rsidRPr="00693D61">
        <w:rPr>
          <w:rStyle w:val="StyleUnderline"/>
        </w:rPr>
        <w:t xml:space="preserve">harmful effects on fledgling democracies and multiethnic societies </w:t>
      </w:r>
      <w:r w:rsidRPr="00693D61">
        <w:rPr>
          <w:sz w:val="16"/>
        </w:rPr>
        <w:t xml:space="preserve">(think Central Europe in 1920s and 1930s) and on the sustainability of multilateral institutions (think League of Nations in the same period). </w:t>
      </w:r>
      <w:r w:rsidRPr="00693D61">
        <w:rPr>
          <w:rStyle w:val="StyleUnderline"/>
        </w:rPr>
        <w:t>There is no reason</w:t>
      </w:r>
      <w:r w:rsidRPr="00693D61">
        <w:rPr>
          <w:sz w:val="16"/>
        </w:rPr>
        <w:t xml:space="preserve"> to think that </w:t>
      </w:r>
      <w:r w:rsidRPr="00693D61">
        <w:rPr>
          <w:rStyle w:val="StyleUnderline"/>
        </w:rPr>
        <w:t>this would not be true in the twenty-first as much as in the twentieth century.</w:t>
      </w:r>
      <w:r w:rsidRPr="00693D61">
        <w:rPr>
          <w:sz w:val="16"/>
        </w:rPr>
        <w:t xml:space="preserve"> For that reason, the ways in which </w:t>
      </w:r>
      <w:r w:rsidRPr="00693D61">
        <w:rPr>
          <w:rStyle w:val="StyleUnderline"/>
        </w:rPr>
        <w:t>the potential for</w:t>
      </w:r>
      <w:r w:rsidRPr="00693D61">
        <w:rPr>
          <w:u w:val="single"/>
        </w:rPr>
        <w:t xml:space="preserve"> greater </w:t>
      </w:r>
      <w:r w:rsidRPr="00693D61">
        <w:rPr>
          <w:rStyle w:val="StyleUnderline"/>
        </w:rPr>
        <w:t>conflict could grow</w:t>
      </w:r>
      <w:r w:rsidRPr="00693D61">
        <w:rPr>
          <w:sz w:val="16"/>
        </w:rPr>
        <w:t xml:space="preserve"> would seem to be even more apt </w:t>
      </w:r>
      <w:r w:rsidRPr="00693D61">
        <w:rPr>
          <w:u w:val="single"/>
        </w:rPr>
        <w:t xml:space="preserve">in a constantly volatile economic environment </w:t>
      </w:r>
      <w:r w:rsidRPr="00693D61">
        <w:rPr>
          <w:sz w:val="16"/>
        </w:rPr>
        <w:t xml:space="preserve">as they would be if change would be steadier. In surveying those risks, the report stressed the likelihood that terrorism and nonproliferation will remain priorities even as resource issues move up on the international agenda. Terrorism’s appeal will decline if economic growth continues in the Middle East and youth unemployment is reduced. For those terrorist groups that remain active in 2025, however, the diffusion of technologies and scientific knowledge will place some of the world’s most dangerous capabilities within their reach. </w:t>
      </w:r>
      <w:r w:rsidRPr="00693D61">
        <w:rPr>
          <w:u w:val="single"/>
        </w:rPr>
        <w:t>Terrorist groups</w:t>
      </w:r>
      <w:r w:rsidRPr="00693D61">
        <w:rPr>
          <w:sz w:val="16"/>
        </w:rPr>
        <w:t xml:space="preserve"> in 2025 </w:t>
      </w:r>
      <w:r w:rsidRPr="00693D61">
        <w:rPr>
          <w:u w:val="single"/>
        </w:rPr>
        <w:t>will likely be</w:t>
      </w:r>
      <w:r w:rsidRPr="00693D61">
        <w:rPr>
          <w:sz w:val="16"/>
        </w:rPr>
        <w:t xml:space="preserve"> a combination of descendants of long established groups inheriting organizational structures, command and control processes, and training procedures necessary to conduct sophisticated attacks and newly emergent collections of the angry and disenfranchised that become </w:t>
      </w:r>
      <w:r w:rsidRPr="00693D61">
        <w:rPr>
          <w:u w:val="single"/>
        </w:rPr>
        <w:t>self-radicalized</w:t>
      </w:r>
      <w:r w:rsidRPr="00693D61">
        <w:rPr>
          <w:sz w:val="16"/>
        </w:rPr>
        <w:t xml:space="preserve">, particularly in the absence of economic outlets that would become narrower </w:t>
      </w:r>
      <w:r w:rsidRPr="00693D61">
        <w:rPr>
          <w:u w:val="single"/>
        </w:rPr>
        <w:t>in an economic downturn</w:t>
      </w:r>
      <w:r w:rsidRPr="00693D61">
        <w:rPr>
          <w:sz w:val="16"/>
        </w:rPr>
        <w:t xml:space="preserve">. </w:t>
      </w:r>
      <w:r w:rsidRPr="00693D61">
        <w:rPr>
          <w:u w:val="single"/>
        </w:rPr>
        <w:t xml:space="preserve">The most dangerous casualty </w:t>
      </w:r>
      <w:r w:rsidRPr="00693D61">
        <w:rPr>
          <w:sz w:val="16"/>
        </w:rPr>
        <w:t>of any economically-induced drawdown of U.S. military presence</w:t>
      </w:r>
      <w:r w:rsidRPr="00693D61">
        <w:rPr>
          <w:u w:val="single"/>
        </w:rPr>
        <w:t xml:space="preserve"> would </w:t>
      </w:r>
      <w:r w:rsidRPr="00693D61">
        <w:rPr>
          <w:sz w:val="16"/>
        </w:rPr>
        <w:t>almost certainly</w:t>
      </w:r>
      <w:r w:rsidRPr="00693D61">
        <w:rPr>
          <w:u w:val="single"/>
        </w:rPr>
        <w:t xml:space="preserve"> be the Middle East.</w:t>
      </w:r>
      <w:r w:rsidRPr="00693D61">
        <w:rPr>
          <w:sz w:val="16"/>
        </w:rPr>
        <w:t xml:space="preserve"> Although Iran’s acquisition of nuclear weapons is not inevitable, </w:t>
      </w:r>
      <w:r w:rsidRPr="00693D61">
        <w:rPr>
          <w:u w:val="single"/>
        </w:rPr>
        <w:t xml:space="preserve">worries about a nuclear-armed Iran could lead states in the region to develop new security arrangements with external powers, acquire additional weapons, and consider </w:t>
      </w:r>
      <w:r w:rsidRPr="00693D61">
        <w:rPr>
          <w:sz w:val="16"/>
        </w:rPr>
        <w:t xml:space="preserve">pursuing their own </w:t>
      </w:r>
      <w:r w:rsidRPr="00693D61">
        <w:rPr>
          <w:u w:val="single"/>
        </w:rPr>
        <w:t xml:space="preserve">nuclear </w:t>
      </w:r>
      <w:r w:rsidRPr="00693D61">
        <w:rPr>
          <w:rStyle w:val="StyleUnderline"/>
        </w:rPr>
        <w:t>ambitions. It is not clear that the type of stable deterrent relationship</w:t>
      </w:r>
      <w:r w:rsidRPr="00693D61">
        <w:rPr>
          <w:sz w:val="16"/>
        </w:rPr>
        <w:t xml:space="preserve"> that existed between the great powers for most </w:t>
      </w:r>
      <w:r w:rsidRPr="00693D61">
        <w:rPr>
          <w:rStyle w:val="StyleUnderline"/>
        </w:rPr>
        <w:t>of the Cold War would emerge</w:t>
      </w:r>
      <w:r w:rsidRPr="00693D61">
        <w:rPr>
          <w:sz w:val="16"/>
        </w:rPr>
        <w:t xml:space="preserve"> naturally in the Middle East with a nuclear Iran. Episodes of low intensity conflict and terrorism taking place under a nuclear umbrella could lead to an unintended escalation and broader conflict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w:t>
      </w:r>
      <w:r w:rsidRPr="00693D61">
        <w:rPr>
          <w:u w:val="single"/>
        </w:rPr>
        <w:t>The lack of strategic depth</w:t>
      </w:r>
      <w:r w:rsidRPr="00693D61">
        <w:rPr>
          <w:sz w:val="16"/>
        </w:rPr>
        <w:t xml:space="preserve"> in neighboring states like Israel, </w:t>
      </w:r>
      <w:r w:rsidRPr="00693D61">
        <w:rPr>
          <w:u w:val="single"/>
        </w:rPr>
        <w:t xml:space="preserve">short warning and missile flight times, and uncertainty of </w:t>
      </w:r>
      <w:r w:rsidRPr="00693D61">
        <w:rPr>
          <w:sz w:val="16"/>
        </w:rPr>
        <w:t xml:space="preserve">Iranian </w:t>
      </w:r>
      <w:r w:rsidRPr="00693D61">
        <w:rPr>
          <w:u w:val="single"/>
        </w:rPr>
        <w:t xml:space="preserve">intentions may place more focus on preemption rather than defense, potentially </w:t>
      </w:r>
      <w:r w:rsidRPr="00693D61">
        <w:rPr>
          <w:b/>
          <w:u w:val="single"/>
        </w:rPr>
        <w:t>leading to escalating crises</w:t>
      </w:r>
      <w:r w:rsidRPr="00693D61">
        <w:rPr>
          <w:sz w:val="16"/>
        </w:rPr>
        <w:t xml:space="preserve">. </w:t>
      </w:r>
      <w:r w:rsidRPr="00693D61">
        <w:rPr>
          <w:u w:val="single"/>
        </w:rPr>
        <w:t>Types of conflict that the world continues to experience, such as over resources, could reemerge, particularly if protectionism grows and there is a resort to neo-mercantilist practices</w:t>
      </w:r>
      <w:r w:rsidRPr="00693D61">
        <w:rPr>
          <w:sz w:val="16"/>
        </w:rPr>
        <w:t xml:space="preserve">. </w:t>
      </w:r>
      <w:r w:rsidRPr="00693D61">
        <w:rPr>
          <w:u w:val="single"/>
        </w:rPr>
        <w:t>Perceptions of renewed energy scarcity will drive countries to take actions to assure their future access to energy supplies</w:t>
      </w:r>
      <w:r w:rsidRPr="00693D61">
        <w:rPr>
          <w:sz w:val="16"/>
        </w:rPr>
        <w:t xml:space="preserve">. In the worst case, </w:t>
      </w:r>
      <w:r w:rsidRPr="00693D61">
        <w:rPr>
          <w:u w:val="single"/>
        </w:rPr>
        <w:t>this could result in interstate conflicts</w:t>
      </w:r>
      <w:r w:rsidRPr="00693D61">
        <w:rPr>
          <w:sz w:val="16"/>
        </w:rPr>
        <w:t xml:space="preserve"> if government leaders deem assured access to energy resources, for example, to be essential for maintaining domestic stability and the survival of their regime. Even actions short of war, however, will have important geopolitical implications. </w:t>
      </w:r>
      <w:r w:rsidRPr="00693D61">
        <w:rPr>
          <w:u w:val="single"/>
        </w:rPr>
        <w:t>Maritime security concerns</w:t>
      </w:r>
      <w:r w:rsidRPr="00693D61">
        <w:rPr>
          <w:sz w:val="16"/>
        </w:rPr>
        <w:t xml:space="preserve"> are providing a rationale for naval buildups and </w:t>
      </w:r>
      <w:r w:rsidRPr="00693D61">
        <w:rPr>
          <w:u w:val="single"/>
        </w:rPr>
        <w:t>modernization efforts</w:t>
      </w:r>
      <w:r w:rsidRPr="00693D61">
        <w:rPr>
          <w:sz w:val="16"/>
        </w:rPr>
        <w:t xml:space="preserve">, such as China’s and India’s development of blue water naval capabilities. If the fiscal stimulus focus for these countries indeed turns inward, one of the most obvious funding targets may be military. Buildup of regional naval capabilities could lead to </w:t>
      </w:r>
      <w:r w:rsidRPr="00693D61">
        <w:rPr>
          <w:u w:val="single"/>
        </w:rPr>
        <w:t>increased tensions, rivalries, and</w:t>
      </w:r>
      <w:r w:rsidRPr="00693D61">
        <w:rPr>
          <w:sz w:val="16"/>
        </w:rPr>
        <w:t xml:space="preserve"> counterbalancing moves, but it also will create opportunities for multinational cooperation in protecting critical sea lanes. With water also becoming scarcer in Asia and the Middle East, cooperation to manage changing water resources is likely to be increasingly difficult both within and between states in </w:t>
      </w:r>
      <w:r w:rsidRPr="00693D61">
        <w:rPr>
          <w:u w:val="single"/>
        </w:rPr>
        <w:t>a more dog-eat-dog world.</w:t>
      </w:r>
    </w:p>
    <w:p w14:paraId="7CC211E7" w14:textId="77777777" w:rsidR="007770DC" w:rsidRPr="00693D61" w:rsidRDefault="007770DC" w:rsidP="007770DC">
      <w:pPr>
        <w:rPr>
          <w:b/>
        </w:rPr>
      </w:pPr>
    </w:p>
    <w:p w14:paraId="3C35C9C6" w14:textId="77777777" w:rsidR="007770DC" w:rsidRPr="00693D61" w:rsidRDefault="007770DC" w:rsidP="007770DC">
      <w:pPr>
        <w:pStyle w:val="Heading4"/>
      </w:pPr>
      <w:r w:rsidRPr="00693D61">
        <w:t>It results in protectionism – causing snowball retaliatory measures</w:t>
      </w:r>
    </w:p>
    <w:p w14:paraId="768A7855" w14:textId="77777777" w:rsidR="007770DC" w:rsidRPr="00693D61" w:rsidRDefault="007770DC" w:rsidP="007770DC">
      <w:pPr>
        <w:rPr>
          <w:sz w:val="16"/>
        </w:rPr>
      </w:pPr>
      <w:proofErr w:type="spellStart"/>
      <w:r w:rsidRPr="00693D61">
        <w:rPr>
          <w:rStyle w:val="Style13ptBold"/>
        </w:rPr>
        <w:t>Boffa</w:t>
      </w:r>
      <w:proofErr w:type="spellEnd"/>
      <w:r w:rsidRPr="00693D61">
        <w:rPr>
          <w:rStyle w:val="Style13ptBold"/>
        </w:rPr>
        <w:t xml:space="preserve"> and </w:t>
      </w:r>
      <w:proofErr w:type="spellStart"/>
      <w:r w:rsidRPr="00693D61">
        <w:rPr>
          <w:rStyle w:val="Style13ptBold"/>
        </w:rPr>
        <w:t>Olarreaga</w:t>
      </w:r>
      <w:proofErr w:type="spellEnd"/>
      <w:r w:rsidRPr="00693D61">
        <w:rPr>
          <w:rStyle w:val="Style13ptBold"/>
        </w:rPr>
        <w:t>, 12</w:t>
      </w:r>
      <w:r w:rsidRPr="00693D61">
        <w:rPr>
          <w:sz w:val="16"/>
        </w:rPr>
        <w:t xml:space="preserve"> (Mauro, Department of Economics, University of Geneva, Marcelo, Department of Economics, University of Geneva, “Protectionism during the crisis: Tic-for-</w:t>
      </w:r>
      <w:proofErr w:type="spellStart"/>
      <w:r w:rsidRPr="00693D61">
        <w:rPr>
          <w:sz w:val="16"/>
        </w:rPr>
        <w:t>tac</w:t>
      </w:r>
      <w:proofErr w:type="spellEnd"/>
      <w:r w:rsidRPr="00693D61">
        <w:rPr>
          <w:sz w:val="16"/>
        </w:rPr>
        <w:t xml:space="preserve"> or chicken-games?”, March 2012, </w:t>
      </w:r>
      <w:hyperlink r:id="rId10" w:history="1">
        <w:r w:rsidRPr="00693D61">
          <w:rPr>
            <w:rStyle w:val="Hyperlink"/>
            <w:sz w:val="16"/>
          </w:rPr>
          <w:t>http://www.unige.ch/gsem/dsec/research/wps/12034.pdf</w:t>
        </w:r>
      </w:hyperlink>
      <w:r w:rsidRPr="00693D61">
        <w:rPr>
          <w:sz w:val="16"/>
        </w:rPr>
        <w:t>)</w:t>
      </w:r>
    </w:p>
    <w:p w14:paraId="3937590E" w14:textId="77777777" w:rsidR="007770DC" w:rsidRPr="00693D61" w:rsidRDefault="007770DC" w:rsidP="007770DC">
      <w:pPr>
        <w:rPr>
          <w:sz w:val="16"/>
        </w:rPr>
      </w:pPr>
    </w:p>
    <w:p w14:paraId="1B603173" w14:textId="77777777" w:rsidR="007770DC" w:rsidRPr="00693D61" w:rsidRDefault="007770DC" w:rsidP="007770DC">
      <w:pPr>
        <w:rPr>
          <w:sz w:val="16"/>
        </w:rPr>
      </w:pPr>
      <w:r w:rsidRPr="00693D61">
        <w:rPr>
          <w:rStyle w:val="StyleUnderline"/>
        </w:rPr>
        <w:t xml:space="preserve">During economic crises governments </w:t>
      </w:r>
      <w:r w:rsidRPr="00693D61">
        <w:rPr>
          <w:sz w:val="16"/>
        </w:rPr>
        <w:t xml:space="preserve">sometimes </w:t>
      </w:r>
      <w:r w:rsidRPr="00693D61">
        <w:rPr>
          <w:rStyle w:val="StyleUnderline"/>
        </w:rPr>
        <w:t xml:space="preserve">adopt protectionist measures </w:t>
      </w:r>
      <w:r w:rsidRPr="00693D61">
        <w:rPr>
          <w:sz w:val="16"/>
        </w:rPr>
        <w:t xml:space="preserve">to redirect demand towards domestically produced goods. Economists often warn that </w:t>
      </w:r>
      <w:r w:rsidRPr="00693D61">
        <w:rPr>
          <w:rStyle w:val="StyleUnderline"/>
        </w:rPr>
        <w:t xml:space="preserve">the adoption of beggar-thy-neighbor policies </w:t>
      </w:r>
      <w:r w:rsidRPr="00693D61">
        <w:rPr>
          <w:sz w:val="16"/>
        </w:rPr>
        <w:t xml:space="preserve">may </w:t>
      </w:r>
      <w:r w:rsidRPr="00693D61">
        <w:rPr>
          <w:rStyle w:val="StyleUnderline"/>
        </w:rPr>
        <w:t xml:space="preserve">lead to a retaliatory response, which may end up </w:t>
      </w:r>
      <w:r w:rsidRPr="00693D61">
        <w:rPr>
          <w:sz w:val="16"/>
        </w:rPr>
        <w:t xml:space="preserve">reducing demand for domestic goods, and </w:t>
      </w:r>
      <w:r w:rsidRPr="00693D61">
        <w:rPr>
          <w:rStyle w:val="StyleUnderline"/>
        </w:rPr>
        <w:t>deepen the crisis</w:t>
      </w:r>
      <w:r w:rsidRPr="00693D61">
        <w:rPr>
          <w:sz w:val="16"/>
        </w:rPr>
        <w:t xml:space="preserve">. When the United States passed the </w:t>
      </w:r>
      <w:r w:rsidRPr="00693D61">
        <w:rPr>
          <w:rStyle w:val="StyleUnderline"/>
        </w:rPr>
        <w:t>Smooth-Hawley Trade act in 1929,</w:t>
      </w:r>
      <w:r w:rsidRPr="00693D61">
        <w:rPr>
          <w:sz w:val="16"/>
        </w:rPr>
        <w:t xml:space="preserve"> increasing by 60 percent tariffs on more than 3000 products, </w:t>
      </w:r>
      <w:r w:rsidRPr="00693D61">
        <w:rPr>
          <w:rStyle w:val="StyleUnderline"/>
        </w:rPr>
        <w:t>at least 60 countries enacted retaliatory tariffs</w:t>
      </w:r>
      <w:r w:rsidRPr="00693D61">
        <w:rPr>
          <w:sz w:val="16"/>
        </w:rPr>
        <w:t>. This doubled the world average level of protection, and according to Irwin (1988) partly explains the 70 percent reduction in world trade by 1933. Several authors have warned of a protectionist response developing during the current economic crisis. If in terms of traditional trade policy instruments (tariffs and antidumping duties) the response has been relatively timid (</w:t>
      </w:r>
      <w:proofErr w:type="spellStart"/>
      <w:r w:rsidRPr="00693D61">
        <w:rPr>
          <w:sz w:val="16"/>
        </w:rPr>
        <w:t>Kee</w:t>
      </w:r>
      <w:proofErr w:type="spellEnd"/>
      <w:r w:rsidRPr="00693D61">
        <w:rPr>
          <w:sz w:val="16"/>
        </w:rPr>
        <w:t xml:space="preserve">, </w:t>
      </w:r>
      <w:proofErr w:type="spellStart"/>
      <w:r w:rsidRPr="00693D61">
        <w:rPr>
          <w:sz w:val="16"/>
        </w:rPr>
        <w:t>Neagu</w:t>
      </w:r>
      <w:proofErr w:type="spellEnd"/>
      <w:r w:rsidRPr="00693D61">
        <w:rPr>
          <w:sz w:val="16"/>
        </w:rPr>
        <w:t xml:space="preserve"> and </w:t>
      </w:r>
      <w:proofErr w:type="spellStart"/>
      <w:r w:rsidRPr="00693D61">
        <w:rPr>
          <w:sz w:val="16"/>
        </w:rPr>
        <w:t>Nicita</w:t>
      </w:r>
      <w:proofErr w:type="spellEnd"/>
      <w:r w:rsidRPr="00693D61">
        <w:rPr>
          <w:sz w:val="16"/>
        </w:rPr>
        <w:t xml:space="preserve">, 2012), Baldwin and </w:t>
      </w:r>
      <w:proofErr w:type="spellStart"/>
      <w:r w:rsidRPr="00693D61">
        <w:rPr>
          <w:sz w:val="16"/>
        </w:rPr>
        <w:t>Evenett</w:t>
      </w:r>
      <w:proofErr w:type="spellEnd"/>
      <w:r w:rsidRPr="00693D61">
        <w:rPr>
          <w:sz w:val="16"/>
        </w:rPr>
        <w:t xml:space="preserve"> (2009) argued that </w:t>
      </w:r>
      <w:r w:rsidRPr="00693D61">
        <w:rPr>
          <w:rStyle w:val="StyleUnderline"/>
        </w:rPr>
        <w:t xml:space="preserve">this time protectionism took murkier forms </w:t>
      </w:r>
      <w:r w:rsidRPr="00693D61">
        <w:rPr>
          <w:sz w:val="16"/>
        </w:rPr>
        <w:t xml:space="preserve">(e.g., “Buy America” provisions, subsidies, non-tariff barriers) which are not easily observed. The dataset put together by the Global Trade Alert (GTA) offers an opportunity to explore the determinants of these murkier forms of protectionist response. This is what </w:t>
      </w:r>
      <w:proofErr w:type="spellStart"/>
      <w:r w:rsidRPr="00693D61">
        <w:rPr>
          <w:sz w:val="16"/>
        </w:rPr>
        <w:t>Evenett</w:t>
      </w:r>
      <w:proofErr w:type="spellEnd"/>
      <w:r w:rsidRPr="00693D61">
        <w:rPr>
          <w:sz w:val="16"/>
        </w:rPr>
        <w:t xml:space="preserve"> et al. (2011) do with the help of existing models of trade policy formation and found that these models systematically under-predict the protectionist response to the crisis. Our focus is on </w:t>
      </w:r>
      <w:r w:rsidRPr="00693D61">
        <w:rPr>
          <w:rStyle w:val="StyleUnderline"/>
        </w:rPr>
        <w:t>the extent of retaliation to protectionist measures adopted by trading partners</w:t>
      </w:r>
      <w:r w:rsidRPr="00693D61">
        <w:rPr>
          <w:sz w:val="16"/>
        </w:rPr>
        <w:t xml:space="preserve">. Arguably, </w:t>
      </w:r>
      <w:r w:rsidRPr="00693D61">
        <w:rPr>
          <w:rStyle w:val="StyleUnderline"/>
        </w:rPr>
        <w:t>a share of the overall protectionist response may be associated with retaliation, and anecdotal evidence suggests that this was the case during the recent global crisis</w:t>
      </w:r>
      <w:r w:rsidRPr="00693D61">
        <w:rPr>
          <w:sz w:val="16"/>
        </w:rPr>
        <w:t xml:space="preserve">. For example, China’s response to the 35 percent tariff on imports of Chinese </w:t>
      </w:r>
      <w:proofErr w:type="spellStart"/>
      <w:r w:rsidRPr="00693D61">
        <w:rPr>
          <w:sz w:val="16"/>
        </w:rPr>
        <w:t>tyres</w:t>
      </w:r>
      <w:proofErr w:type="spellEnd"/>
      <w:r w:rsidRPr="00693D61">
        <w:rPr>
          <w:sz w:val="16"/>
        </w:rPr>
        <w:t xml:space="preserve"> imposed by the </w:t>
      </w:r>
      <w:proofErr w:type="gramStart"/>
      <w:r w:rsidRPr="00693D61">
        <w:rPr>
          <w:sz w:val="16"/>
        </w:rPr>
        <w:t>US,</w:t>
      </w:r>
      <w:proofErr w:type="gramEnd"/>
      <w:r w:rsidRPr="00693D61">
        <w:rPr>
          <w:sz w:val="16"/>
        </w:rPr>
        <w:t xml:space="preserve"> was to impose countervailing duties of 31 percent on imports of chicken from the United States, later increased to 105 percent. Another example is </w:t>
      </w:r>
      <w:r w:rsidRPr="00693D61">
        <w:rPr>
          <w:rStyle w:val="StyleUnderline"/>
        </w:rPr>
        <w:t>the response by some Canadian towns to the “Buy America” provisions</w:t>
      </w:r>
      <w:r w:rsidRPr="00693D61">
        <w:rPr>
          <w:sz w:val="16"/>
        </w:rPr>
        <w:t xml:space="preserve"> in the US fiscal package. In May 2009 some Canadian towns adopted legislation that barred US companies from municipal contracts. To move beyond anecdotic evidence we use the GTA database to examine whether countries that have been affected by a protectionist measure adopted by a trading partner, systematically retaliate by adopting measures that hurt exports of that trading partner. The empirical exercise is undertaken controlling for bilateral determinants of the response, such as distance, common language, trade flows, as well as importer and exporter fixed effects. We also explore whether WTO membership restrained the extent of retaliation, as sometimes argued (WTO, 2011).</w:t>
      </w:r>
    </w:p>
    <w:p w14:paraId="5455C791" w14:textId="77777777" w:rsidR="007770DC" w:rsidRPr="00693D61" w:rsidRDefault="007770DC" w:rsidP="007770DC">
      <w:pPr>
        <w:rPr>
          <w:b/>
        </w:rPr>
      </w:pPr>
    </w:p>
    <w:p w14:paraId="79D5E7C1" w14:textId="77777777" w:rsidR="007770DC" w:rsidRPr="00693D61" w:rsidRDefault="007770DC" w:rsidP="007770DC">
      <w:pPr>
        <w:pStyle w:val="Heading4"/>
      </w:pPr>
      <w:r w:rsidRPr="00693D61">
        <w:t>Snowball protectionism results in multiple existential scenarios</w:t>
      </w:r>
    </w:p>
    <w:p w14:paraId="1E28CE67" w14:textId="77777777" w:rsidR="007770DC" w:rsidRPr="00693D61" w:rsidRDefault="007770DC" w:rsidP="007770DC">
      <w:pPr>
        <w:rPr>
          <w:sz w:val="16"/>
        </w:rPr>
      </w:pPr>
      <w:proofErr w:type="spellStart"/>
      <w:r w:rsidRPr="00693D61">
        <w:rPr>
          <w:rStyle w:val="Style13ptBold"/>
        </w:rPr>
        <w:t>Panzner</w:t>
      </w:r>
      <w:proofErr w:type="spellEnd"/>
      <w:r w:rsidRPr="00693D61">
        <w:rPr>
          <w:rStyle w:val="Style13ptBold"/>
        </w:rPr>
        <w:t>, 8</w:t>
      </w:r>
      <w:r w:rsidRPr="00693D61">
        <w:rPr>
          <w:sz w:val="16"/>
        </w:rPr>
        <w:t xml:space="preserve"> – faculty at the New York Institute of Finance, 25-year veteran of the global stock, bond, and currency markets who has worked in New York and London for HSBC, Soros Funds, ABN </w:t>
      </w:r>
      <w:proofErr w:type="spellStart"/>
      <w:r w:rsidRPr="00693D61">
        <w:rPr>
          <w:sz w:val="16"/>
        </w:rPr>
        <w:t>Amro</w:t>
      </w:r>
      <w:proofErr w:type="spellEnd"/>
      <w:r w:rsidRPr="00693D61">
        <w:rPr>
          <w:sz w:val="16"/>
        </w:rPr>
        <w:t xml:space="preserve">, Dresdner Bank, and JPMorgan Chase (Michael, </w:t>
      </w:r>
      <w:r w:rsidRPr="00693D61">
        <w:rPr>
          <w:sz w:val="16"/>
          <w:u w:val="single"/>
        </w:rPr>
        <w:t>Financial Armageddon: Protect Your Future from Economic Collapse</w:t>
      </w:r>
      <w:r w:rsidRPr="00693D61">
        <w:rPr>
          <w:sz w:val="16"/>
        </w:rPr>
        <w:t>, p. 136-138)</w:t>
      </w:r>
    </w:p>
    <w:p w14:paraId="1E82FF7D" w14:textId="77777777" w:rsidR="007770DC" w:rsidRPr="00693D61" w:rsidRDefault="007770DC" w:rsidP="007770DC">
      <w:pPr>
        <w:rPr>
          <w:sz w:val="16"/>
        </w:rPr>
      </w:pPr>
    </w:p>
    <w:p w14:paraId="22902F7C" w14:textId="77777777" w:rsidR="007770DC" w:rsidRPr="00693D61" w:rsidRDefault="007770DC" w:rsidP="007770DC">
      <w:pPr>
        <w:rPr>
          <w:u w:val="single"/>
        </w:rPr>
      </w:pPr>
      <w:r w:rsidRPr="00693D61">
        <w:rPr>
          <w:rStyle w:val="StyleUnderline"/>
        </w:rPr>
        <w:t>Continuing calls for curbs on the flow of</w:t>
      </w:r>
      <w:r w:rsidRPr="00693D61">
        <w:rPr>
          <w:sz w:val="16"/>
        </w:rPr>
        <w:t xml:space="preserve"> finance and </w:t>
      </w:r>
      <w:r w:rsidRPr="00693D61">
        <w:rPr>
          <w:rStyle w:val="StyleUnderline"/>
        </w:rPr>
        <w:t>trade will inspire the U</w:t>
      </w:r>
      <w:r w:rsidRPr="00693D61">
        <w:rPr>
          <w:sz w:val="16"/>
        </w:rPr>
        <w:t xml:space="preserve">nited </w:t>
      </w:r>
      <w:r w:rsidRPr="00693D61">
        <w:rPr>
          <w:rStyle w:val="StyleUnderline"/>
        </w:rPr>
        <w:t>S</w:t>
      </w:r>
      <w:r w:rsidRPr="00693D61">
        <w:rPr>
          <w:sz w:val="16"/>
        </w:rPr>
        <w:t xml:space="preserve">tates </w:t>
      </w:r>
      <w:r w:rsidRPr="00693D61">
        <w:rPr>
          <w:rStyle w:val="StyleUnderline"/>
        </w:rPr>
        <w:t>and other nations to spew</w:t>
      </w:r>
      <w:r w:rsidRPr="00693D61">
        <w:rPr>
          <w:sz w:val="16"/>
        </w:rPr>
        <w:t xml:space="preserve"> forth </w:t>
      </w:r>
      <w:r w:rsidRPr="00693D61">
        <w:rPr>
          <w:rStyle w:val="StyleUnderline"/>
        </w:rPr>
        <w:t>protectionist legislation</w:t>
      </w:r>
      <w:r w:rsidRPr="00693D61">
        <w:rPr>
          <w:u w:val="single"/>
        </w:rPr>
        <w:t xml:space="preserve"> like the notorious Smoot-Hawley bill. Introduced at the start of the Great Depression</w:t>
      </w:r>
      <w:r w:rsidRPr="00693D61">
        <w:rPr>
          <w:sz w:val="16"/>
        </w:rPr>
        <w:t xml:space="preserve">, it triggered a series of tit-for-tat economic responses, </w:t>
      </w:r>
      <w:r w:rsidRPr="00693D61">
        <w:rPr>
          <w:u w:val="single"/>
        </w:rPr>
        <w:t>which</w:t>
      </w:r>
      <w:r w:rsidRPr="00693D61">
        <w:rPr>
          <w:sz w:val="16"/>
        </w:rPr>
        <w:t xml:space="preserve"> many commentators believe </w:t>
      </w:r>
      <w:r w:rsidRPr="00693D61">
        <w:rPr>
          <w:u w:val="single"/>
        </w:rPr>
        <w:t>helped turn a serious economic downturn into a prolonged and devastating global disaster</w:t>
      </w:r>
      <w:r w:rsidRPr="00693D61">
        <w:rPr>
          <w:sz w:val="16"/>
        </w:rPr>
        <w:t xml:space="preserve">. But if history is any guide, those lessons will have been long forgotten during the next collapse. Eventually, fed by a mood of desperation and growing public anger, </w:t>
      </w:r>
      <w:r w:rsidRPr="00693D61">
        <w:rPr>
          <w:u w:val="single"/>
        </w:rPr>
        <w:t>restrictions on trade</w:t>
      </w:r>
      <w:r w:rsidRPr="00693D61">
        <w:rPr>
          <w:sz w:val="16"/>
        </w:rPr>
        <w:t xml:space="preserve">, finance, investment, and immigration </w:t>
      </w:r>
      <w:r w:rsidRPr="00693D61">
        <w:rPr>
          <w:u w:val="single"/>
        </w:rPr>
        <w:t>will</w:t>
      </w:r>
      <w:r w:rsidRPr="00693D61">
        <w:rPr>
          <w:sz w:val="16"/>
        </w:rPr>
        <w:t xml:space="preserve"> almost certainly </w:t>
      </w:r>
      <w:r w:rsidRPr="00693D61">
        <w:rPr>
          <w:u w:val="single"/>
        </w:rPr>
        <w:t>intensify</w:t>
      </w:r>
      <w:r w:rsidRPr="00693D61">
        <w:rPr>
          <w:sz w:val="16"/>
        </w:rPr>
        <w:t xml:space="preserve">.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cheap thanks to a rapidly depreciating dollar, will be stymied by limits on investment by noncitizens. Those efforts will cause spasms to ripple across economies and markets, disrupting global payment, settlement, and clearing mechanisms. All of this will, of course, continue to </w:t>
      </w:r>
      <w:r w:rsidRPr="00693D61">
        <w:rPr>
          <w:sz w:val="16"/>
        </w:rPr>
        <w:lastRenderedPageBreak/>
        <w:t xml:space="preserve">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The rise in isolationism and </w:t>
      </w:r>
      <w:r w:rsidRPr="00693D61">
        <w:rPr>
          <w:rStyle w:val="StyleUnderline"/>
        </w:rPr>
        <w:t>protectionism will bring about</w:t>
      </w:r>
      <w:r w:rsidRPr="00693D61">
        <w:rPr>
          <w:sz w:val="16"/>
        </w:rPr>
        <w:t xml:space="preserve"> ever more heated arguments and </w:t>
      </w:r>
      <w:r w:rsidRPr="00693D61">
        <w:rPr>
          <w:rStyle w:val="StyleUnderline"/>
        </w:rPr>
        <w:t>dangerous confrontations over</w:t>
      </w:r>
      <w:r w:rsidRPr="00693D61">
        <w:rPr>
          <w:sz w:val="16"/>
        </w:rPr>
        <w:t xml:space="preserve"> shared sources of oil, gas, and other </w:t>
      </w:r>
      <w:r w:rsidRPr="00693D61">
        <w:rPr>
          <w:rStyle w:val="StyleUnderline"/>
        </w:rPr>
        <w:t>key commodities</w:t>
      </w:r>
      <w:r w:rsidRPr="00693D61">
        <w:rPr>
          <w:sz w:val="16"/>
        </w:rPr>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693D61">
        <w:rPr>
          <w:u w:val="single"/>
        </w:rPr>
        <w:t>Disputes over</w:t>
      </w:r>
      <w:r w:rsidRPr="00693D61">
        <w:rPr>
          <w:sz w:val="16"/>
        </w:rPr>
        <w:t xml:space="preserve"> the misuse, overuse, and </w:t>
      </w:r>
      <w:r w:rsidRPr="00693D61">
        <w:rPr>
          <w:u w:val="single"/>
        </w:rPr>
        <w:t>pollution of the environment</w:t>
      </w:r>
      <w:r w:rsidRPr="00693D61">
        <w:rPr>
          <w:sz w:val="16"/>
        </w:rPr>
        <w:t xml:space="preserve"> and natural resources </w:t>
      </w:r>
      <w:r w:rsidRPr="00693D61">
        <w:rPr>
          <w:u w:val="single"/>
        </w:rPr>
        <w:t xml:space="preserve">will become more commonplace. </w:t>
      </w:r>
      <w:r w:rsidRPr="00693D61">
        <w:rPr>
          <w:rStyle w:val="StyleUnderline"/>
        </w:rPr>
        <w:t>Around the world, such tensions will give rise to full-scale military encounters</w:t>
      </w:r>
      <w:r w:rsidRPr="00693D61">
        <w:rPr>
          <w:sz w:val="16"/>
        </w:rPr>
        <w:t xml:space="preserve">, often </w:t>
      </w:r>
      <w:r w:rsidRPr="00693D61">
        <w:rPr>
          <w:rStyle w:val="StyleUnderline"/>
        </w:rPr>
        <w:t>with minimal provocation.</w:t>
      </w:r>
      <w:r w:rsidRPr="00693D61">
        <w:rPr>
          <w:sz w:val="16"/>
        </w:rPr>
        <w:t xml:space="preserve"> In some instances, economic conditions will serve as a convenient pretext for conflicts that stem from cultural and religious differences. Alternatively, nations may look to divert attention away from domestic problems by channeling frustration and populist sentiment toward other countries and cultures. Enabled by cheap technology and the waning threat of American retribution, terrorist groups will likely boost the frequency and scale of their horrifying attacks, bringing the threat of random violence to a whole new level. </w:t>
      </w:r>
      <w:r w:rsidRPr="00693D61">
        <w:rPr>
          <w:rStyle w:val="StyleUnderline"/>
        </w:rPr>
        <w:t>Turbulent conditions will encourage</w:t>
      </w:r>
      <w:r w:rsidRPr="00693D61">
        <w:rPr>
          <w:u w:val="single"/>
        </w:rPr>
        <w:t xml:space="preserve"> aggressive saber rattling and </w:t>
      </w:r>
      <w:r w:rsidRPr="00693D61">
        <w:rPr>
          <w:rStyle w:val="StyleUnderline"/>
        </w:rPr>
        <w:t>interdictions by rogue nations</w:t>
      </w:r>
      <w:r w:rsidRPr="00693D61">
        <w:rPr>
          <w:sz w:val="16"/>
        </w:rPr>
        <w:t xml:space="preserve"> running amok. </w:t>
      </w:r>
      <w:r w:rsidRPr="00693D61">
        <w:rPr>
          <w:rStyle w:val="StyleUnderline"/>
        </w:rPr>
        <w:t>Age-old clashes will</w:t>
      </w:r>
      <w:r w:rsidRPr="00693D61">
        <w:rPr>
          <w:sz w:val="16"/>
        </w:rPr>
        <w:t xml:space="preserve"> also </w:t>
      </w:r>
      <w:r w:rsidRPr="00693D61">
        <w:rPr>
          <w:rStyle w:val="StyleUnderline"/>
        </w:rPr>
        <w:t>take on a new, more heated sense of urgency. China will</w:t>
      </w:r>
      <w:r w:rsidRPr="00693D61">
        <w:rPr>
          <w:sz w:val="16"/>
        </w:rPr>
        <w:t xml:space="preserve"> likely </w:t>
      </w:r>
      <w:r w:rsidRPr="00693D61">
        <w:rPr>
          <w:rStyle w:val="StyleUnderline"/>
        </w:rPr>
        <w:t>assume an increasingly belligerent posture toward Taiwan</w:t>
      </w:r>
      <w:r w:rsidRPr="00693D61">
        <w:rPr>
          <w:sz w:val="16"/>
        </w:rPr>
        <w:t xml:space="preserve">, while </w:t>
      </w:r>
      <w:r w:rsidRPr="00693D61">
        <w:rPr>
          <w:rStyle w:val="StyleUnderline"/>
        </w:rPr>
        <w:t>Iran may</w:t>
      </w:r>
      <w:r w:rsidRPr="00693D61">
        <w:rPr>
          <w:u w:val="single"/>
        </w:rPr>
        <w:t xml:space="preserve"> embark on</w:t>
      </w:r>
      <w:r w:rsidRPr="00693D61">
        <w:t xml:space="preserve"> </w:t>
      </w:r>
      <w:r w:rsidRPr="00693D61">
        <w:rPr>
          <w:sz w:val="16"/>
        </w:rPr>
        <w:t xml:space="preserve">overt </w:t>
      </w:r>
      <w:r w:rsidRPr="00693D61">
        <w:rPr>
          <w:rStyle w:val="StyleUnderline"/>
        </w:rPr>
        <w:t>coloniz</w:t>
      </w:r>
      <w:r w:rsidRPr="00693D61">
        <w:rPr>
          <w:u w:val="single"/>
        </w:rPr>
        <w:t xml:space="preserve">ation </w:t>
      </w:r>
      <w:r w:rsidRPr="00693D61">
        <w:rPr>
          <w:sz w:val="16"/>
        </w:rPr>
        <w:t xml:space="preserve">of its neighbors in </w:t>
      </w:r>
      <w:r w:rsidRPr="00693D61">
        <w:rPr>
          <w:rStyle w:val="StyleUnderline"/>
        </w:rPr>
        <w:t>the Mideast. Israel</w:t>
      </w:r>
      <w:r w:rsidRPr="00693D61">
        <w:rPr>
          <w:sz w:val="16"/>
        </w:rPr>
        <w:t xml:space="preserve">, for its part, </w:t>
      </w:r>
      <w:r w:rsidRPr="00693D61">
        <w:rPr>
          <w:rStyle w:val="StyleUnderline"/>
        </w:rPr>
        <w:t>may look to draw</w:t>
      </w:r>
      <w:r w:rsidRPr="00693D61">
        <w:rPr>
          <w:sz w:val="16"/>
        </w:rPr>
        <w:t xml:space="preserve"> a dwindling list of </w:t>
      </w:r>
      <w:r w:rsidRPr="00693D61">
        <w:rPr>
          <w:rStyle w:val="StyleUnderline"/>
        </w:rPr>
        <w:t>allies from around the world into</w:t>
      </w:r>
      <w:r w:rsidRPr="00693D61">
        <w:rPr>
          <w:sz w:val="16"/>
        </w:rPr>
        <w:t xml:space="preserve"> a growing number of </w:t>
      </w:r>
      <w:r w:rsidRPr="00693D61">
        <w:rPr>
          <w:rStyle w:val="StyleUnderline"/>
        </w:rPr>
        <w:t>conflicts.</w:t>
      </w:r>
      <w:r w:rsidRPr="00693D61">
        <w:rPr>
          <w:sz w:val="16"/>
        </w:rPr>
        <w:t xml:space="preserve"> Some observers, like John </w:t>
      </w:r>
      <w:proofErr w:type="spellStart"/>
      <w:r w:rsidRPr="00693D61">
        <w:rPr>
          <w:sz w:val="16"/>
        </w:rPr>
        <w:t>Mearsheimer</w:t>
      </w:r>
      <w:proofErr w:type="spellEnd"/>
      <w:r w:rsidRPr="00693D61">
        <w:rPr>
          <w:sz w:val="16"/>
        </w:rPr>
        <w:t xml:space="preserve">, a political scientist at the University of Chicago, have even speculated that an “intense confrontation” between the United States and China is “inevitable” at some point. More than a few disputes will turn out to be almost wholly ideological. Growing </w:t>
      </w:r>
      <w:r w:rsidRPr="00693D61">
        <w:rPr>
          <w:rStyle w:val="StyleUnderline"/>
        </w:rPr>
        <w:t>cultural and religious differences will be transformed</w:t>
      </w:r>
      <w:r w:rsidRPr="00693D61">
        <w:rPr>
          <w:sz w:val="16"/>
        </w:rPr>
        <w:t xml:space="preserve"> from wars of words </w:t>
      </w:r>
      <w:r w:rsidRPr="00693D61">
        <w:rPr>
          <w:rStyle w:val="StyleUnderline"/>
        </w:rPr>
        <w:t>to battles soaked in blood.</w:t>
      </w:r>
      <w:r w:rsidRPr="00693D61">
        <w:rPr>
          <w:sz w:val="16"/>
        </w:rPr>
        <w:t xml:space="preserve"> Long-simmering resentments could also degenerate quickly, </w:t>
      </w:r>
      <w:r w:rsidRPr="00693D61">
        <w:rPr>
          <w:rStyle w:val="StyleUnderline"/>
        </w:rPr>
        <w:t>spurring</w:t>
      </w:r>
      <w:r w:rsidRPr="00693D61">
        <w:rPr>
          <w:sz w:val="16"/>
        </w:rPr>
        <w:t xml:space="preserve"> the basest of human instincts and triggering </w:t>
      </w:r>
      <w:r w:rsidRPr="00693D61">
        <w:rPr>
          <w:rStyle w:val="StyleUnderline"/>
        </w:rPr>
        <w:t>genocidal acts.</w:t>
      </w:r>
      <w:r w:rsidRPr="00693D61">
        <w:rPr>
          <w:sz w:val="16"/>
        </w:rPr>
        <w:t xml:space="preserve"> Terrorists employing biological or nuclear weapons will vie with conventional forces using jets, cruise missiles, and bunker-busting bombs to cause widespread destruction. </w:t>
      </w:r>
      <w:r w:rsidRPr="00693D61">
        <w:rPr>
          <w:u w:val="single"/>
        </w:rPr>
        <w:t>Many will interpret stepped-up conflicts between Muslims and Western societies as the beginnings of a new world war.</w:t>
      </w:r>
    </w:p>
    <w:p w14:paraId="107A700E" w14:textId="77777777" w:rsidR="007770DC" w:rsidRPr="00693D61" w:rsidRDefault="007770DC" w:rsidP="007770DC">
      <w:pPr>
        <w:rPr>
          <w:b/>
        </w:rPr>
      </w:pPr>
    </w:p>
    <w:p w14:paraId="442991EB" w14:textId="77777777" w:rsidR="007770DC" w:rsidRPr="00693D61" w:rsidRDefault="007770DC" w:rsidP="007770DC">
      <w:pPr>
        <w:pStyle w:val="Heading4"/>
      </w:pPr>
      <w:r w:rsidRPr="00693D61">
        <w:t>Strong manufacturing industry is key an effective defense industrial base</w:t>
      </w:r>
    </w:p>
    <w:p w14:paraId="09CFAD21" w14:textId="77777777" w:rsidR="007770DC" w:rsidRPr="00693D61" w:rsidRDefault="007770DC" w:rsidP="007770DC">
      <w:pPr>
        <w:rPr>
          <w:rFonts w:cs="Times New Roman"/>
          <w:sz w:val="16"/>
          <w:szCs w:val="16"/>
        </w:rPr>
      </w:pPr>
      <w:r w:rsidRPr="00693D61">
        <w:rPr>
          <w:rFonts w:cs="Times New Roman"/>
          <w:b/>
        </w:rPr>
        <w:t>O’Hanlon et al., 12</w:t>
      </w:r>
      <w:r w:rsidRPr="00693D61">
        <w:rPr>
          <w:rFonts w:cs="Times New Roman"/>
        </w:rPr>
        <w:t xml:space="preserve"> </w:t>
      </w:r>
      <w:r w:rsidRPr="00693D61">
        <w:rPr>
          <w:rFonts w:cs="Times New Roman"/>
          <w:sz w:val="16"/>
          <w:szCs w:val="16"/>
        </w:rPr>
        <w:t xml:space="preserve">(Mackenzie </w:t>
      </w:r>
      <w:proofErr w:type="spellStart"/>
      <w:r w:rsidRPr="00693D61">
        <w:rPr>
          <w:rFonts w:cs="Times New Roman"/>
          <w:sz w:val="16"/>
          <w:szCs w:val="16"/>
        </w:rPr>
        <w:t>Eaglen</w:t>
      </w:r>
      <w:proofErr w:type="spellEnd"/>
      <w:r w:rsidRPr="00693D61">
        <w:rPr>
          <w:rFonts w:cs="Times New Roman"/>
          <w:sz w:val="16"/>
          <w:szCs w:val="16"/>
        </w:rPr>
        <w:t xml:space="preserve">, American Enterprise Institute Rebecca Grant, IRIS Research Robert P. </w:t>
      </w:r>
      <w:proofErr w:type="spellStart"/>
      <w:r w:rsidRPr="00693D61">
        <w:rPr>
          <w:rFonts w:cs="Times New Roman"/>
          <w:sz w:val="16"/>
          <w:szCs w:val="16"/>
        </w:rPr>
        <w:t>Haffa</w:t>
      </w:r>
      <w:proofErr w:type="spellEnd"/>
      <w:r w:rsidRPr="00693D61">
        <w:rPr>
          <w:rFonts w:cs="Times New Roman"/>
          <w:sz w:val="16"/>
          <w:szCs w:val="16"/>
        </w:rPr>
        <w:t xml:space="preserve">, </w:t>
      </w:r>
      <w:proofErr w:type="spellStart"/>
      <w:r w:rsidRPr="00693D61">
        <w:rPr>
          <w:rFonts w:cs="Times New Roman"/>
          <w:sz w:val="16"/>
          <w:szCs w:val="16"/>
        </w:rPr>
        <w:t>Haffa</w:t>
      </w:r>
      <w:proofErr w:type="spellEnd"/>
      <w:r w:rsidRPr="00693D61">
        <w:rPr>
          <w:rFonts w:cs="Times New Roman"/>
          <w:sz w:val="16"/>
          <w:szCs w:val="16"/>
        </w:rPr>
        <w:t xml:space="preserve"> Defense Consulting Michael O'Hanlon, The Brookings Institution Peter W. Singer, The Brookings Institution Martin Sullivan, Commonwealth Consulting Barry Watts, Center for Strategic and Budgetary Assessments “The Arsenal of Democracy and How to Preserve It: Key Issues in Defense Industrial Policy January 2012,” </w:t>
      </w:r>
      <w:proofErr w:type="spellStart"/>
      <w:r w:rsidRPr="00693D61">
        <w:rPr>
          <w:rFonts w:cs="Times New Roman"/>
          <w:sz w:val="16"/>
          <w:szCs w:val="16"/>
        </w:rPr>
        <w:t>pg</w:t>
      </w:r>
      <w:proofErr w:type="spellEnd"/>
      <w:r w:rsidRPr="00693D61">
        <w:rPr>
          <w:rFonts w:cs="Times New Roman"/>
          <w:sz w:val="16"/>
          <w:szCs w:val="16"/>
        </w:rPr>
        <w:t xml:space="preserve"> online @ http://www.brookings.edu/~/ media/research/files/ papers/2012/1/26%20defense%20industrial%20base /0126_defense_industrial_base_ohanlon)</w:t>
      </w:r>
    </w:p>
    <w:p w14:paraId="7F318CC6" w14:textId="77777777" w:rsidR="007770DC" w:rsidRPr="00693D61" w:rsidRDefault="007770DC" w:rsidP="007770DC">
      <w:pPr>
        <w:rPr>
          <w:rFonts w:cs="Times New Roman"/>
          <w:b/>
          <w:sz w:val="16"/>
          <w:szCs w:val="16"/>
        </w:rPr>
      </w:pPr>
    </w:p>
    <w:p w14:paraId="2AF27434" w14:textId="77777777" w:rsidR="007770DC" w:rsidRPr="00693D61" w:rsidRDefault="007770DC" w:rsidP="007770DC">
      <w:pPr>
        <w:pStyle w:val="Cards"/>
        <w:ind w:left="0"/>
        <w:rPr>
          <w:rFonts w:ascii="Georgia" w:hAnsi="Georgia"/>
          <w:sz w:val="16"/>
        </w:rPr>
      </w:pPr>
      <w:r w:rsidRPr="00693D61">
        <w:rPr>
          <w:rFonts w:ascii="Georgia" w:hAnsi="Georgia"/>
          <w:sz w:val="16"/>
        </w:rPr>
        <w:t xml:space="preserve">The current wave of defense cuts is also different than past defense budget reductions in their likely industrial impact, as </w:t>
      </w:r>
      <w:r w:rsidRPr="00693D61">
        <w:rPr>
          <w:rFonts w:ascii="Georgia" w:hAnsi="Georgia"/>
          <w:b/>
          <w:u w:val="single"/>
        </w:rPr>
        <w:t>the U.S.</w:t>
      </w:r>
      <w:r w:rsidRPr="00693D61">
        <w:rPr>
          <w:rFonts w:ascii="Georgia" w:hAnsi="Georgia"/>
          <w:u w:val="single"/>
        </w:rPr>
        <w:t xml:space="preserve"> </w:t>
      </w:r>
      <w:r w:rsidRPr="00693D61">
        <w:rPr>
          <w:rStyle w:val="Emphasis"/>
          <w:rFonts w:eastAsiaTheme="majorEastAsia"/>
        </w:rPr>
        <w:t>d</w:t>
      </w:r>
      <w:r w:rsidRPr="00693D61">
        <w:rPr>
          <w:rFonts w:ascii="Georgia" w:hAnsi="Georgia"/>
          <w:sz w:val="16"/>
        </w:rPr>
        <w:t xml:space="preserve">efense </w:t>
      </w:r>
      <w:r w:rsidRPr="00693D61">
        <w:rPr>
          <w:rStyle w:val="Emphasis"/>
          <w:rFonts w:eastAsiaTheme="majorEastAsia"/>
        </w:rPr>
        <w:t>i</w:t>
      </w:r>
      <w:r w:rsidRPr="00693D61">
        <w:rPr>
          <w:rFonts w:ascii="Georgia" w:hAnsi="Georgia"/>
          <w:sz w:val="16"/>
        </w:rPr>
        <w:t>ndustrial</w:t>
      </w:r>
      <w:r w:rsidRPr="00693D61">
        <w:rPr>
          <w:rFonts w:ascii="Georgia" w:hAnsi="Georgia"/>
          <w:u w:val="single"/>
        </w:rPr>
        <w:t xml:space="preserve"> </w:t>
      </w:r>
      <w:r w:rsidRPr="00693D61">
        <w:rPr>
          <w:rStyle w:val="Emphasis"/>
          <w:rFonts w:eastAsiaTheme="majorEastAsia"/>
        </w:rPr>
        <w:t>b</w:t>
      </w:r>
      <w:r w:rsidRPr="00693D61">
        <w:rPr>
          <w:rFonts w:ascii="Georgia" w:hAnsi="Georgia"/>
          <w:sz w:val="16"/>
        </w:rPr>
        <w:t xml:space="preserve">ase </w:t>
      </w:r>
      <w:r w:rsidRPr="00693D61">
        <w:rPr>
          <w:rFonts w:ascii="Georgia" w:hAnsi="Georgia"/>
          <w:b/>
          <w:u w:val="single"/>
        </w:rPr>
        <w:t>is in a much different place</w:t>
      </w:r>
      <w:r w:rsidRPr="00693D61">
        <w:rPr>
          <w:rFonts w:ascii="Georgia" w:hAnsi="Georgia"/>
          <w:u w:val="single"/>
        </w:rPr>
        <w:t xml:space="preserve"> </w:t>
      </w:r>
      <w:r w:rsidRPr="00693D61">
        <w:rPr>
          <w:rFonts w:ascii="Georgia" w:hAnsi="Georgia"/>
          <w:sz w:val="16"/>
        </w:rPr>
        <w:t xml:space="preserve">than it was in the past. </w:t>
      </w:r>
      <w:r w:rsidRPr="00693D61">
        <w:rPr>
          <w:rFonts w:ascii="Georgia" w:hAnsi="Georgia"/>
          <w:sz w:val="16"/>
          <w:bdr w:val="single" w:sz="4" w:space="0" w:color="auto"/>
        </w:rPr>
        <w:t>D</w:t>
      </w:r>
      <w:r w:rsidRPr="00693D61">
        <w:rPr>
          <w:rFonts w:ascii="Georgia" w:hAnsi="Georgia"/>
          <w:sz w:val="16"/>
        </w:rPr>
        <w:t>efense industrial issues are too often viewed through the lens of jobs and pet projects to protect in congressional districts. But the overall health of the firms that supply the technologies our armed forces utilize does have national security resonance. Qualitative</w:t>
      </w:r>
      <w:r w:rsidRPr="00693D61">
        <w:rPr>
          <w:rFonts w:ascii="Georgia" w:hAnsi="Georgia"/>
          <w:u w:val="single"/>
        </w:rPr>
        <w:t xml:space="preserve"> </w:t>
      </w:r>
      <w:r w:rsidRPr="00693D61">
        <w:rPr>
          <w:rFonts w:ascii="Georgia" w:hAnsi="Georgia"/>
          <w:b/>
          <w:u w:val="single"/>
        </w:rPr>
        <w:t>superiority in</w:t>
      </w:r>
      <w:r w:rsidRPr="00693D61">
        <w:rPr>
          <w:rFonts w:ascii="Georgia" w:hAnsi="Georgia"/>
          <w:u w:val="single"/>
        </w:rPr>
        <w:t xml:space="preserve"> </w:t>
      </w:r>
      <w:r w:rsidRPr="00693D61">
        <w:rPr>
          <w:rFonts w:ascii="Georgia" w:hAnsi="Georgia"/>
          <w:sz w:val="16"/>
        </w:rPr>
        <w:t>weaponry and other</w:t>
      </w:r>
      <w:r w:rsidRPr="00693D61">
        <w:rPr>
          <w:rFonts w:ascii="Georgia" w:hAnsi="Georgia"/>
          <w:u w:val="single"/>
        </w:rPr>
        <w:t xml:space="preserve"> </w:t>
      </w:r>
      <w:r w:rsidRPr="00693D61">
        <w:rPr>
          <w:rFonts w:ascii="Georgia" w:hAnsi="Georgia"/>
          <w:b/>
          <w:u w:val="single"/>
        </w:rPr>
        <w:t>key</w:t>
      </w:r>
      <w:r w:rsidRPr="00693D61">
        <w:rPr>
          <w:rFonts w:ascii="Georgia" w:hAnsi="Georgia"/>
          <w:u w:val="single"/>
        </w:rPr>
        <w:t xml:space="preserve"> </w:t>
      </w:r>
      <w:r w:rsidRPr="00693D61">
        <w:rPr>
          <w:rFonts w:ascii="Georgia" w:hAnsi="Georgia"/>
          <w:sz w:val="16"/>
        </w:rPr>
        <w:t>military</w:t>
      </w:r>
      <w:r w:rsidRPr="00693D61">
        <w:rPr>
          <w:rFonts w:ascii="Georgia" w:hAnsi="Georgia"/>
          <w:u w:val="single"/>
        </w:rPr>
        <w:t xml:space="preserve"> </w:t>
      </w:r>
      <w:r w:rsidRPr="00693D61">
        <w:rPr>
          <w:rFonts w:ascii="Georgia" w:hAnsi="Georgia"/>
          <w:b/>
          <w:u w:val="single"/>
        </w:rPr>
        <w:t>technology has become</w:t>
      </w:r>
      <w:r w:rsidRPr="00693D61">
        <w:rPr>
          <w:rFonts w:ascii="Georgia" w:hAnsi="Georgia"/>
          <w:u w:val="single"/>
        </w:rPr>
        <w:t xml:space="preserve"> </w:t>
      </w:r>
      <w:r w:rsidRPr="00693D61">
        <w:rPr>
          <w:rFonts w:ascii="Georgia" w:hAnsi="Georgia"/>
          <w:sz w:val="16"/>
        </w:rPr>
        <w:t>an</w:t>
      </w:r>
      <w:r w:rsidRPr="00693D61">
        <w:rPr>
          <w:rFonts w:ascii="Georgia" w:hAnsi="Georgia"/>
          <w:u w:val="single"/>
        </w:rPr>
        <w:t xml:space="preserve"> </w:t>
      </w:r>
      <w:r w:rsidRPr="00693D61">
        <w:rPr>
          <w:rStyle w:val="Emphasis"/>
          <w:rFonts w:eastAsiaTheme="majorEastAsia"/>
        </w:rPr>
        <w:t>essential</w:t>
      </w:r>
      <w:r w:rsidRPr="00693D61">
        <w:rPr>
          <w:rFonts w:ascii="Georgia" w:hAnsi="Georgia"/>
          <w:u w:val="single"/>
        </w:rPr>
        <w:t xml:space="preserve"> </w:t>
      </w:r>
      <w:r w:rsidRPr="00693D61">
        <w:rPr>
          <w:rFonts w:ascii="Georgia" w:hAnsi="Georgia"/>
          <w:b/>
          <w:u w:val="single"/>
        </w:rPr>
        <w:t>element of</w:t>
      </w:r>
      <w:r w:rsidRPr="00693D61">
        <w:rPr>
          <w:rFonts w:ascii="Georgia" w:hAnsi="Georgia"/>
          <w:u w:val="single"/>
        </w:rPr>
        <w:t xml:space="preserve"> </w:t>
      </w:r>
      <w:r w:rsidRPr="00693D61">
        <w:rPr>
          <w:rFonts w:ascii="Georgia" w:hAnsi="Georgia"/>
          <w:sz w:val="16"/>
        </w:rPr>
        <w:t>American</w:t>
      </w:r>
      <w:r w:rsidRPr="00693D61">
        <w:rPr>
          <w:rFonts w:ascii="Georgia" w:hAnsi="Georgia"/>
          <w:u w:val="single"/>
        </w:rPr>
        <w:t xml:space="preserve"> </w:t>
      </w:r>
      <w:r w:rsidRPr="00693D61">
        <w:rPr>
          <w:rFonts w:ascii="Georgia" w:hAnsi="Georgia"/>
          <w:b/>
          <w:u w:val="single"/>
        </w:rPr>
        <w:t>military power</w:t>
      </w:r>
      <w:r w:rsidRPr="00693D61">
        <w:rPr>
          <w:rFonts w:ascii="Georgia" w:hAnsi="Georgia"/>
          <w:sz w:val="16"/>
        </w:rPr>
        <w:t xml:space="preserve"> in the modern era—</w:t>
      </w:r>
      <w:r w:rsidRPr="00693D61">
        <w:rPr>
          <w:rFonts w:ascii="Georgia" w:hAnsi="Georgia"/>
          <w:b/>
          <w:u w:val="single"/>
          <w:bdr w:val="single" w:sz="4" w:space="0" w:color="auto"/>
        </w:rPr>
        <w:t>not only for winning wars but for</w:t>
      </w:r>
      <w:r w:rsidRPr="00693D61">
        <w:rPr>
          <w:rFonts w:ascii="Georgia" w:hAnsi="Georgia"/>
          <w:u w:val="single"/>
          <w:bdr w:val="single" w:sz="4" w:space="0" w:color="auto"/>
        </w:rPr>
        <w:t xml:space="preserve"> </w:t>
      </w:r>
      <w:r w:rsidRPr="00693D61">
        <w:rPr>
          <w:rStyle w:val="Emphasis"/>
          <w:rFonts w:eastAsiaTheme="majorEastAsia"/>
        </w:rPr>
        <w:t>deterring</w:t>
      </w:r>
      <w:r w:rsidRPr="00693D61">
        <w:rPr>
          <w:rFonts w:ascii="Georgia" w:hAnsi="Georgia"/>
          <w:u w:val="single"/>
          <w:bdr w:val="single" w:sz="4" w:space="0" w:color="auto"/>
        </w:rPr>
        <w:t xml:space="preserve"> </w:t>
      </w:r>
      <w:r w:rsidRPr="00693D61">
        <w:rPr>
          <w:rFonts w:ascii="Georgia" w:hAnsi="Georgia"/>
          <w:b/>
          <w:u w:val="single"/>
          <w:bdr w:val="single" w:sz="4" w:space="0" w:color="auto"/>
        </w:rPr>
        <w:t>them</w:t>
      </w:r>
      <w:r w:rsidRPr="00693D61">
        <w:rPr>
          <w:rFonts w:ascii="Georgia" w:hAnsi="Georgia"/>
          <w:sz w:val="16"/>
        </w:rPr>
        <w:t xml:space="preserve">. </w:t>
      </w:r>
      <w:r w:rsidRPr="00693D61">
        <w:rPr>
          <w:rFonts w:ascii="Georgia" w:hAnsi="Georgia"/>
          <w:b/>
          <w:u w:val="single"/>
          <w:bdr w:val="single" w:sz="4" w:space="0" w:color="auto"/>
        </w:rPr>
        <w:t>That</w:t>
      </w:r>
      <w:r w:rsidRPr="00693D61">
        <w:rPr>
          <w:rFonts w:ascii="Georgia" w:hAnsi="Georgia"/>
          <w:u w:val="single"/>
          <w:bdr w:val="single" w:sz="4" w:space="0" w:color="auto"/>
        </w:rPr>
        <w:t xml:space="preserve"> </w:t>
      </w:r>
      <w:r w:rsidRPr="00693D61">
        <w:rPr>
          <w:rStyle w:val="Emphasis"/>
          <w:rFonts w:eastAsiaTheme="majorEastAsia"/>
        </w:rPr>
        <w:t>requires</w:t>
      </w:r>
      <w:r w:rsidRPr="00693D61">
        <w:rPr>
          <w:rFonts w:ascii="Georgia" w:hAnsi="Georgia"/>
          <w:u w:val="single"/>
          <w:bdr w:val="single" w:sz="4" w:space="0" w:color="auto"/>
        </w:rPr>
        <w:t xml:space="preserve"> </w:t>
      </w:r>
      <w:r w:rsidRPr="00693D61">
        <w:rPr>
          <w:rFonts w:ascii="Georgia" w:hAnsi="Georgia"/>
          <w:b/>
          <w:u w:val="single"/>
          <w:bdr w:val="single" w:sz="4" w:space="0" w:color="auto"/>
        </w:rPr>
        <w:t>world-class</w:t>
      </w:r>
      <w:r w:rsidRPr="00693D61">
        <w:rPr>
          <w:rFonts w:ascii="Georgia" w:hAnsi="Georgia"/>
          <w:sz w:val="16"/>
        </w:rPr>
        <w:t xml:space="preserve"> scientific and </w:t>
      </w:r>
      <w:r w:rsidRPr="00693D61">
        <w:rPr>
          <w:rStyle w:val="Emphasis"/>
          <w:rFonts w:eastAsiaTheme="majorEastAsia"/>
        </w:rPr>
        <w:t>manufacturing capabilities</w:t>
      </w:r>
      <w:r w:rsidRPr="00693D61">
        <w:rPr>
          <w:rFonts w:ascii="Georgia" w:hAnsi="Georgia"/>
          <w:sz w:val="16"/>
        </w:rPr>
        <w:t xml:space="preserve"> - which in turn can also generate civilian and military export opportunities for the United States in a globalized marketplace.</w:t>
      </w:r>
    </w:p>
    <w:p w14:paraId="3260B480" w14:textId="77777777" w:rsidR="007770DC" w:rsidRPr="00693D61" w:rsidRDefault="007770DC" w:rsidP="007770DC">
      <w:pPr>
        <w:rPr>
          <w:rFonts w:cs="Times New Roman"/>
          <w:sz w:val="16"/>
          <w:szCs w:val="20"/>
        </w:rPr>
      </w:pPr>
    </w:p>
    <w:p w14:paraId="42F96286" w14:textId="77777777" w:rsidR="007770DC" w:rsidRPr="00693D61" w:rsidRDefault="007770DC" w:rsidP="007770DC">
      <w:pPr>
        <w:pStyle w:val="Heading4"/>
      </w:pPr>
      <w:r w:rsidRPr="00693D61">
        <w:t>That makes war obsolete – it’s the ultimate deterrent</w:t>
      </w:r>
    </w:p>
    <w:p w14:paraId="74458837" w14:textId="77777777" w:rsidR="007770DC" w:rsidRPr="00693D61" w:rsidRDefault="007770DC" w:rsidP="007770DC">
      <w:pPr>
        <w:rPr>
          <w:rFonts w:cs="Times New Roman"/>
          <w:sz w:val="16"/>
          <w:szCs w:val="16"/>
          <w:shd w:val="clear" w:color="auto" w:fill="FFFFFF"/>
        </w:rPr>
      </w:pPr>
      <w:r w:rsidRPr="00693D61">
        <w:rPr>
          <w:rStyle w:val="Strong"/>
          <w:rFonts w:cs="Times New Roman"/>
          <w:shd w:val="clear" w:color="auto" w:fill="FFFFFF"/>
        </w:rPr>
        <w:t>Taylor, 4</w:t>
      </w:r>
      <w:r w:rsidRPr="00693D61">
        <w:rPr>
          <w:rStyle w:val="apple-converted-space"/>
          <w:rFonts w:cs="Times New Roman"/>
          <w:color w:val="000000"/>
          <w:shd w:val="clear" w:color="auto" w:fill="FFFFFF"/>
        </w:rPr>
        <w:t> </w:t>
      </w:r>
      <w:r w:rsidRPr="00693D61">
        <w:rPr>
          <w:rFonts w:cs="Times New Roman"/>
          <w:color w:val="000000"/>
          <w:sz w:val="16"/>
          <w:szCs w:val="16"/>
          <w:shd w:val="clear" w:color="auto" w:fill="FFFFFF"/>
        </w:rPr>
        <w:t>(Mark, Professor of Political Science – Massachusetts Institute of Technology, “The Politics of Technological Change: International Relations versus Domestic Institutions”, 4-1,</w:t>
      </w:r>
      <w:r w:rsidRPr="00693D61">
        <w:rPr>
          <w:rStyle w:val="apple-converted-space"/>
          <w:rFonts w:cs="Times New Roman"/>
          <w:color w:val="000000"/>
          <w:sz w:val="16"/>
          <w:szCs w:val="16"/>
          <w:shd w:val="clear" w:color="auto" w:fill="FFFFFF"/>
        </w:rPr>
        <w:t> </w:t>
      </w:r>
      <w:hyperlink r:id="rId11" w:history="1">
        <w:r w:rsidRPr="00693D61">
          <w:rPr>
            <w:rStyle w:val="Hyperlink"/>
            <w:rFonts w:cs="Times New Roman"/>
            <w:sz w:val="16"/>
            <w:szCs w:val="16"/>
            <w:shd w:val="clear" w:color="auto" w:fill="FFFFFF"/>
          </w:rPr>
          <w:t>http://www.scribd.com/doc/46554792/Taylor</w:t>
        </w:r>
      </w:hyperlink>
      <w:r w:rsidRPr="00693D61">
        <w:rPr>
          <w:rFonts w:cs="Times New Roman"/>
          <w:sz w:val="16"/>
          <w:szCs w:val="16"/>
          <w:shd w:val="clear" w:color="auto" w:fill="FFFFFF"/>
        </w:rPr>
        <w:t>)</w:t>
      </w:r>
    </w:p>
    <w:p w14:paraId="2A87A882" w14:textId="77777777" w:rsidR="007770DC" w:rsidRPr="00693D61" w:rsidRDefault="007770DC" w:rsidP="007770DC">
      <w:pPr>
        <w:rPr>
          <w:rFonts w:cs="Times New Roman"/>
          <w:color w:val="000000"/>
          <w:sz w:val="16"/>
          <w:szCs w:val="16"/>
          <w:shd w:val="clear" w:color="auto" w:fill="FFFFFF"/>
        </w:rPr>
      </w:pPr>
    </w:p>
    <w:p w14:paraId="315846E3" w14:textId="77777777" w:rsidR="007770DC" w:rsidRPr="00693D61" w:rsidRDefault="007770DC" w:rsidP="007770DC">
      <w:pPr>
        <w:rPr>
          <w:rFonts w:cs="Times New Roman"/>
          <w:sz w:val="16"/>
          <w:szCs w:val="20"/>
        </w:rPr>
      </w:pPr>
      <w:r w:rsidRPr="00693D61">
        <w:rPr>
          <w:rFonts w:cs="Times New Roman"/>
          <w:sz w:val="16"/>
          <w:szCs w:val="20"/>
        </w:rPr>
        <w:lastRenderedPageBreak/>
        <w:t xml:space="preserve">Technological </w:t>
      </w:r>
      <w:r w:rsidRPr="00693D61">
        <w:rPr>
          <w:rFonts w:cs="Times New Roman"/>
          <w:sz w:val="20"/>
          <w:szCs w:val="20"/>
          <w:u w:val="single"/>
        </w:rPr>
        <w:t>innovation is of</w:t>
      </w:r>
      <w:r w:rsidRPr="00693D61">
        <w:rPr>
          <w:rFonts w:cs="Times New Roman"/>
          <w:sz w:val="16"/>
          <w:szCs w:val="20"/>
        </w:rPr>
        <w:t xml:space="preserve"> </w:t>
      </w:r>
      <w:r w:rsidRPr="00693D61">
        <w:rPr>
          <w:rStyle w:val="Emphasis"/>
          <w:rFonts w:cs="Times New Roman"/>
          <w:sz w:val="20"/>
          <w:szCs w:val="20"/>
        </w:rPr>
        <w:t>central importance</w:t>
      </w:r>
      <w:r w:rsidRPr="00693D61">
        <w:rPr>
          <w:rFonts w:cs="Times New Roman"/>
          <w:sz w:val="16"/>
          <w:szCs w:val="20"/>
        </w:rPr>
        <w:t xml:space="preserve"> to the study of international relations (IR), affecting almost every aspect of the sub-field. 2 First and foremost, a nation’s technological capability has a significant effect </w:t>
      </w:r>
      <w:r w:rsidRPr="00693D61">
        <w:rPr>
          <w:rFonts w:cs="Times New Roman"/>
          <w:b/>
          <w:sz w:val="20"/>
          <w:szCs w:val="20"/>
          <w:u w:val="single"/>
        </w:rPr>
        <w:t>on</w:t>
      </w:r>
      <w:r w:rsidRPr="00693D61">
        <w:rPr>
          <w:rFonts w:cs="Times New Roman"/>
          <w:sz w:val="16"/>
          <w:szCs w:val="20"/>
        </w:rPr>
        <w:t xml:space="preserve"> its economic growth, industrial </w:t>
      </w:r>
      <w:r w:rsidRPr="00693D61">
        <w:rPr>
          <w:rFonts w:cs="Times New Roman"/>
          <w:b/>
          <w:sz w:val="20"/>
          <w:szCs w:val="20"/>
          <w:u w:val="single"/>
        </w:rPr>
        <w:t>might, and military prowess</w:t>
      </w:r>
      <w:r w:rsidRPr="00693D61">
        <w:rPr>
          <w:rFonts w:cs="Times New Roman"/>
          <w:sz w:val="16"/>
          <w:szCs w:val="20"/>
        </w:rPr>
        <w:t xml:space="preserve">; therefore relative national </w:t>
      </w:r>
      <w:r w:rsidRPr="00693D61">
        <w:rPr>
          <w:rFonts w:cs="Times New Roman"/>
          <w:sz w:val="20"/>
          <w:szCs w:val="20"/>
          <w:u w:val="single"/>
        </w:rPr>
        <w:t xml:space="preserve">technological </w:t>
      </w:r>
      <w:r w:rsidRPr="00693D61">
        <w:rPr>
          <w:rFonts w:cs="Times New Roman"/>
          <w:b/>
          <w:sz w:val="20"/>
          <w:szCs w:val="20"/>
          <w:u w:val="single"/>
        </w:rPr>
        <w:t>capabilities</w:t>
      </w:r>
      <w:r w:rsidRPr="00693D61">
        <w:rPr>
          <w:rFonts w:cs="Times New Roman"/>
          <w:sz w:val="16"/>
          <w:szCs w:val="20"/>
        </w:rPr>
        <w:t xml:space="preserve"> necessarily </w:t>
      </w:r>
      <w:r w:rsidRPr="00693D61">
        <w:rPr>
          <w:rStyle w:val="Emphasis"/>
          <w:rFonts w:cs="Times New Roman"/>
          <w:sz w:val="20"/>
          <w:szCs w:val="20"/>
        </w:rPr>
        <w:t>influence</w:t>
      </w:r>
      <w:r w:rsidRPr="00693D61">
        <w:rPr>
          <w:rFonts w:cs="Times New Roman"/>
          <w:sz w:val="16"/>
          <w:szCs w:val="20"/>
        </w:rPr>
        <w:t xml:space="preserve"> the balance of </w:t>
      </w:r>
      <w:r w:rsidRPr="00693D61">
        <w:rPr>
          <w:rFonts w:cs="Times New Roman"/>
          <w:b/>
          <w:sz w:val="20"/>
          <w:szCs w:val="20"/>
          <w:u w:val="single"/>
        </w:rPr>
        <w:t>power between states</w:t>
      </w:r>
      <w:r w:rsidRPr="00693D61">
        <w:rPr>
          <w:rFonts w:cs="Times New Roman"/>
          <w:b/>
          <w:sz w:val="16"/>
          <w:szCs w:val="20"/>
        </w:rPr>
        <w:t xml:space="preserve">, </w:t>
      </w:r>
      <w:r w:rsidRPr="00693D61">
        <w:rPr>
          <w:rFonts w:cs="Times New Roman"/>
          <w:b/>
          <w:sz w:val="20"/>
          <w:szCs w:val="20"/>
          <w:u w:val="single"/>
        </w:rPr>
        <w:t>and</w:t>
      </w:r>
      <w:r w:rsidRPr="00693D61">
        <w:rPr>
          <w:rFonts w:cs="Times New Roman"/>
          <w:sz w:val="16"/>
          <w:szCs w:val="20"/>
        </w:rPr>
        <w:t xml:space="preserve"> hence </w:t>
      </w:r>
      <w:r w:rsidRPr="00693D61">
        <w:rPr>
          <w:rFonts w:cs="Times New Roman"/>
          <w:b/>
          <w:sz w:val="20"/>
          <w:szCs w:val="20"/>
          <w:u w:val="single"/>
        </w:rPr>
        <w:t>have a role in</w:t>
      </w:r>
      <w:r w:rsidRPr="00693D61">
        <w:rPr>
          <w:rFonts w:cs="Times New Roman"/>
          <w:sz w:val="16"/>
          <w:szCs w:val="20"/>
        </w:rPr>
        <w:t xml:space="preserve"> calculations of </w:t>
      </w:r>
      <w:r w:rsidRPr="00693D61">
        <w:rPr>
          <w:rFonts w:cs="Times New Roman"/>
          <w:b/>
          <w:sz w:val="20"/>
          <w:szCs w:val="20"/>
          <w:u w:val="single"/>
        </w:rPr>
        <w:t>war</w:t>
      </w:r>
      <w:r w:rsidRPr="00693D61">
        <w:rPr>
          <w:rFonts w:cs="Times New Roman"/>
          <w:sz w:val="16"/>
          <w:szCs w:val="20"/>
        </w:rPr>
        <w:t xml:space="preserve"> and alliance formation. Second, technology and innovative capacity also determine a nation’s trade profile, affecting which products it will import and export, as well as where multinational corporations will base their production facilities. 3 Third, insofar as innovation-driven economic growth both attracts investment and produces surplus capital, a nation’s technological ability will also affect international financial flows and who has power over them. 4 Thus, in broad theoretical terms, technological change is important to the study of IR because of its overall implications for both the relative and absolute power of states. And if theory alone does not convince, then history also tells us that nations on the technological ascent generally experience a corresponding and dramatic change in their global stature and influence, such as Britain during the first industrial revolution, the United States and Germany during the second industrial revolution, and Japan during the twentieth century. 5 Conversely, great powers which fail to maintain their place at the technological frontier generally drift and fade from influence on international scene. 6 This is not to suggest that </w:t>
      </w:r>
      <w:r w:rsidRPr="00693D61">
        <w:rPr>
          <w:rFonts w:cs="Times New Roman"/>
          <w:b/>
          <w:sz w:val="20"/>
          <w:szCs w:val="20"/>
          <w:u w:val="single"/>
        </w:rPr>
        <w:t>technological innovation</w:t>
      </w:r>
      <w:r w:rsidRPr="00693D61">
        <w:rPr>
          <w:rFonts w:cs="Times New Roman"/>
          <w:sz w:val="16"/>
          <w:szCs w:val="20"/>
        </w:rPr>
        <w:t xml:space="preserve"> alone </w:t>
      </w:r>
      <w:r w:rsidRPr="00693D61">
        <w:rPr>
          <w:rStyle w:val="Emphasis"/>
          <w:rFonts w:cs="Times New Roman"/>
          <w:sz w:val="20"/>
          <w:szCs w:val="20"/>
        </w:rPr>
        <w:t>determines</w:t>
      </w:r>
      <w:r w:rsidRPr="00693D61">
        <w:rPr>
          <w:rFonts w:cs="Times New Roman"/>
          <w:sz w:val="16"/>
          <w:szCs w:val="20"/>
        </w:rPr>
        <w:t xml:space="preserve"> </w:t>
      </w:r>
      <w:r w:rsidRPr="00693D61">
        <w:rPr>
          <w:rFonts w:cs="Times New Roman"/>
          <w:b/>
          <w:sz w:val="20"/>
          <w:szCs w:val="20"/>
          <w:u w:val="single"/>
        </w:rPr>
        <w:t>international politics</w:t>
      </w:r>
      <w:r w:rsidRPr="00693D61">
        <w:rPr>
          <w:rFonts w:cs="Times New Roman"/>
          <w:sz w:val="16"/>
          <w:szCs w:val="20"/>
        </w:rPr>
        <w:t xml:space="preserve">, but rather that shifts in both relative and absolute technological capability have a major impact on international relations, and therefore need to be better understood by IR scholars. Indeed, the   politics. 7 At the very least, they describe it as an essential part of the distribution of material capabilities across nations, or an indirect source of military doctrine. And for some, like Gilpin quoted above, </w:t>
      </w:r>
      <w:r w:rsidRPr="00693D61">
        <w:rPr>
          <w:rFonts w:cs="Times New Roman"/>
          <w:b/>
          <w:sz w:val="20"/>
          <w:szCs w:val="20"/>
          <w:u w:val="single"/>
        </w:rPr>
        <w:t>technology is the</w:t>
      </w:r>
      <w:r w:rsidRPr="00693D61">
        <w:rPr>
          <w:rFonts w:cs="Times New Roman"/>
          <w:sz w:val="16"/>
          <w:szCs w:val="20"/>
        </w:rPr>
        <w:t xml:space="preserve"> very </w:t>
      </w:r>
      <w:r w:rsidRPr="00693D61">
        <w:rPr>
          <w:rStyle w:val="Emphasis"/>
          <w:rFonts w:cs="Times New Roman"/>
          <w:sz w:val="20"/>
          <w:szCs w:val="20"/>
        </w:rPr>
        <w:t>cornerstone</w:t>
      </w:r>
      <w:r w:rsidRPr="00693D61">
        <w:rPr>
          <w:rFonts w:cs="Times New Roman"/>
          <w:sz w:val="20"/>
          <w:szCs w:val="20"/>
          <w:u w:val="single"/>
        </w:rPr>
        <w:t xml:space="preserve"> </w:t>
      </w:r>
      <w:r w:rsidRPr="00693D61">
        <w:rPr>
          <w:rFonts w:cs="Times New Roman"/>
          <w:b/>
          <w:sz w:val="20"/>
          <w:szCs w:val="20"/>
          <w:u w:val="single"/>
        </w:rPr>
        <w:t>of great power domination</w:t>
      </w:r>
      <w:r w:rsidRPr="00693D61">
        <w:rPr>
          <w:rFonts w:cs="Times New Roman"/>
          <w:sz w:val="16"/>
          <w:szCs w:val="20"/>
        </w:rPr>
        <w:t xml:space="preserve">, and its transfer the main vehicle by which war and change occur in world politics. 8 Jervis tells us that the balance of offensive and </w:t>
      </w:r>
      <w:r w:rsidRPr="00693D61">
        <w:rPr>
          <w:rStyle w:val="Emphasis"/>
          <w:rFonts w:cs="Times New Roman"/>
          <w:sz w:val="20"/>
          <w:szCs w:val="20"/>
        </w:rPr>
        <w:t>defensive military technology affects the incentives for war</w:t>
      </w:r>
      <w:r w:rsidRPr="00693D61">
        <w:rPr>
          <w:rFonts w:cs="Times New Roman"/>
          <w:sz w:val="16"/>
          <w:szCs w:val="20"/>
        </w:rPr>
        <w:t xml:space="preserve">. 9 Walt agrees, arguing that technological change can alter a state’s aggregate power, and thereby affect both alliance formation and the international balance of threats. 10 Liberals are less directly concerned with technological change, but they must admit that by raising or lowering the costs of using force, technological progress affects the rational attractiveness of international cooperation and regimes. 11 Technology also lowers information &amp; transactions costs and thus increases the applicability of international institutions, a cornerstone of Liberal IR theory. 12 And in fostering flows of trade, finance, and information, technological change can lead to </w:t>
      </w:r>
      <w:proofErr w:type="spellStart"/>
      <w:r w:rsidRPr="00693D61">
        <w:rPr>
          <w:rFonts w:cs="Times New Roman"/>
          <w:sz w:val="16"/>
          <w:szCs w:val="20"/>
        </w:rPr>
        <w:t>Keohane’s</w:t>
      </w:r>
      <w:proofErr w:type="spellEnd"/>
      <w:r w:rsidRPr="00693D61">
        <w:rPr>
          <w:rFonts w:cs="Times New Roman"/>
          <w:sz w:val="16"/>
          <w:szCs w:val="20"/>
        </w:rPr>
        <w:t xml:space="preserve"> interdependence 13 or Thomas Friedman et </w:t>
      </w:r>
      <w:proofErr w:type="spellStart"/>
      <w:r w:rsidRPr="00693D61">
        <w:rPr>
          <w:rFonts w:cs="Times New Roman"/>
          <w:sz w:val="16"/>
          <w:szCs w:val="20"/>
        </w:rPr>
        <w:t>al’s</w:t>
      </w:r>
      <w:proofErr w:type="spellEnd"/>
      <w:r w:rsidRPr="00693D61">
        <w:rPr>
          <w:rFonts w:cs="Times New Roman"/>
          <w:sz w:val="16"/>
          <w:szCs w:val="20"/>
        </w:rPr>
        <w:t xml:space="preserve"> globalization. 14 Meanwhile, over at the “third debate”, Constructivists cover the causal spectrum on the issue, from </w:t>
      </w:r>
      <w:proofErr w:type="spellStart"/>
      <w:r w:rsidRPr="00693D61">
        <w:rPr>
          <w:rFonts w:cs="Times New Roman"/>
          <w:sz w:val="16"/>
          <w:szCs w:val="20"/>
        </w:rPr>
        <w:t>Katzenstein’s</w:t>
      </w:r>
      <w:proofErr w:type="spellEnd"/>
      <w:r w:rsidRPr="00693D61">
        <w:rPr>
          <w:rFonts w:cs="Times New Roman"/>
          <w:sz w:val="16"/>
          <w:szCs w:val="20"/>
        </w:rPr>
        <w:t xml:space="preserve"> “cultural norms” which shape security concerns and thereby affect technological innovation; 15 to Wendt’s “stripped down technological determinism” in which technology inevitably drives nations to form a world state. 16 However most Constructivists seem to favor Wendt, arguing that new technology changes people’s identities within society, and sometimes even creates new cross-national constituencies, thereby affecting international politics. 17 Of course, Marxists tend to see technology as determining all social relations and the entire course of history, though they describe mankind’s major fault lines as running between economic classes rather than nation-states. 18 Finally, </w:t>
      </w:r>
      <w:proofErr w:type="spellStart"/>
      <w:r w:rsidRPr="00693D61">
        <w:rPr>
          <w:rFonts w:cs="Times New Roman"/>
          <w:sz w:val="16"/>
          <w:szCs w:val="20"/>
        </w:rPr>
        <w:t>Buzan</w:t>
      </w:r>
      <w:proofErr w:type="spellEnd"/>
      <w:r w:rsidRPr="00693D61">
        <w:rPr>
          <w:rFonts w:cs="Times New Roman"/>
          <w:sz w:val="16"/>
          <w:szCs w:val="20"/>
        </w:rPr>
        <w:t xml:space="preserve"> &amp; Little remind us that without advances in the technologies of transportation, communication, production, and war, international systems would not exist in the first place.</w:t>
      </w:r>
    </w:p>
    <w:p w14:paraId="22A44D21" w14:textId="77777777" w:rsidR="007770DC" w:rsidRPr="00693D61" w:rsidRDefault="007770DC" w:rsidP="007770DC"/>
    <w:p w14:paraId="142FBC97" w14:textId="77777777" w:rsidR="007770DC" w:rsidRPr="00693D61" w:rsidRDefault="007770DC" w:rsidP="007770DC">
      <w:pPr>
        <w:pStyle w:val="Heading4"/>
      </w:pPr>
      <w:r w:rsidRPr="00693D61">
        <w:t>The plan is key – four reasons—</w:t>
      </w:r>
    </w:p>
    <w:p w14:paraId="066298EB" w14:textId="77777777" w:rsidR="007770DC" w:rsidRPr="00693D61" w:rsidRDefault="007770DC" w:rsidP="007770DC">
      <w:pPr>
        <w:pStyle w:val="Heading4"/>
      </w:pPr>
      <w:r w:rsidRPr="00693D61">
        <w:rPr>
          <w:u w:val="single"/>
        </w:rPr>
        <w:t>First</w:t>
      </w:r>
      <w:r w:rsidRPr="00693D61">
        <w:t>, effective mapping is crucial to the sustainability of marine operations – leads to adaptation and streamlines cooperation</w:t>
      </w:r>
    </w:p>
    <w:p w14:paraId="0F911B5B" w14:textId="77777777" w:rsidR="007770DC" w:rsidRPr="00693D61" w:rsidRDefault="007770DC" w:rsidP="007770DC">
      <w:pPr>
        <w:rPr>
          <w:sz w:val="16"/>
        </w:rPr>
      </w:pPr>
      <w:proofErr w:type="spellStart"/>
      <w:r w:rsidRPr="00693D61">
        <w:rPr>
          <w:rStyle w:val="Style13ptBold"/>
        </w:rPr>
        <w:t>Holdren</w:t>
      </w:r>
      <w:proofErr w:type="spellEnd"/>
      <w:r w:rsidRPr="00693D61">
        <w:rPr>
          <w:rStyle w:val="Style13ptBold"/>
        </w:rPr>
        <w:t>, 13</w:t>
      </w:r>
      <w:r w:rsidRPr="00693D61">
        <w:rPr>
          <w:sz w:val="16"/>
        </w:rPr>
        <w:t xml:space="preserve"> (John, Assistant to the President for Science and Technology Director, Office of Science and Technology Policy, “SCIENCE FOR A N OCEA N NATION: U PDATE OF THE OCEA N R ESEARCH PRIORITIES PLAN”, Subcommittee on Ocean Science and Technology National Science and Technology Council, February 2013, </w:t>
      </w:r>
      <w:hyperlink r:id="rId12" w:history="1">
        <w:r w:rsidRPr="00693D61">
          <w:rPr>
            <w:rStyle w:val="Hyperlink"/>
            <w:sz w:val="16"/>
          </w:rPr>
          <w:t>http://www.innovation.ca/sites/default/files/Rome2013/files/US%20NSTC%20Ocean%20Research%20Plan%202013-17.pdf</w:t>
        </w:r>
      </w:hyperlink>
      <w:r w:rsidRPr="00693D61">
        <w:rPr>
          <w:sz w:val="16"/>
        </w:rPr>
        <w:t>)</w:t>
      </w:r>
    </w:p>
    <w:p w14:paraId="4CD33D70" w14:textId="77777777" w:rsidR="007770DC" w:rsidRPr="00693D61" w:rsidRDefault="007770DC" w:rsidP="007770DC">
      <w:pPr>
        <w:rPr>
          <w:sz w:val="16"/>
        </w:rPr>
      </w:pPr>
    </w:p>
    <w:p w14:paraId="5EE8C12F" w14:textId="77777777" w:rsidR="007770DC" w:rsidRPr="00693D61" w:rsidRDefault="007770DC" w:rsidP="007770DC">
      <w:pPr>
        <w:rPr>
          <w:rStyle w:val="StyleUnderline"/>
        </w:rPr>
      </w:pPr>
      <w:r w:rsidRPr="00693D61">
        <w:rPr>
          <w:sz w:val="16"/>
        </w:rPr>
        <w:t xml:space="preserve">Priorities under this theme focus on understanding the interactions between maritime operations and the marine environment, and using that understanding to predict changing conditions in the maritime environment. </w:t>
      </w:r>
      <w:r w:rsidRPr="00693D61">
        <w:rPr>
          <w:rStyle w:val="StyleUnderline"/>
        </w:rPr>
        <w:t>Maritime operations are essential services that support vital elements of economic prosperity</w:t>
      </w:r>
      <w:r w:rsidRPr="00693D61">
        <w:rPr>
          <w:sz w:val="16"/>
        </w:rPr>
        <w:t xml:space="preserve">, national security, and homeland defense </w:t>
      </w:r>
      <w:r w:rsidRPr="00693D61">
        <w:rPr>
          <w:rStyle w:val="StyleUnderline"/>
        </w:rPr>
        <w:t>as well as the global economy</w:t>
      </w:r>
      <w:r w:rsidRPr="00693D61">
        <w:rPr>
          <w:sz w:val="16"/>
        </w:rPr>
        <w:t xml:space="preserve">.30 </w:t>
      </w:r>
      <w:r w:rsidRPr="00693D61">
        <w:rPr>
          <w:rStyle w:val="StyleUnderline"/>
        </w:rPr>
        <w:t xml:space="preserve">Maritime operations require freedom of navigation </w:t>
      </w:r>
      <w:r w:rsidRPr="00693D61">
        <w:rPr>
          <w:sz w:val="16"/>
        </w:rPr>
        <w:t xml:space="preserve">in the global ocean; </w:t>
      </w:r>
      <w:r w:rsidRPr="00693D61">
        <w:rPr>
          <w:rStyle w:val="StyleUnderline"/>
        </w:rPr>
        <w:t>ability to conduct mapping and charting activities</w:t>
      </w:r>
      <w:r w:rsidRPr="00693D61">
        <w:rPr>
          <w:sz w:val="16"/>
        </w:rPr>
        <w:t xml:space="preserve">; use of ocean resources; and collection, modeling, </w:t>
      </w:r>
      <w:r w:rsidRPr="00693D61">
        <w:rPr>
          <w:rStyle w:val="StyleUnderline"/>
        </w:rPr>
        <w:t xml:space="preserve">and presentation of environmental data. </w:t>
      </w:r>
      <w:r w:rsidRPr="00693D61">
        <w:rPr>
          <w:sz w:val="16"/>
        </w:rPr>
        <w:t xml:space="preserve">Maritime operations also encompass more narrow issues such as ballast water discharge and assessing ice coverage. </w:t>
      </w:r>
      <w:r w:rsidRPr="00693D61">
        <w:rPr>
          <w:rStyle w:val="StyleUnderline"/>
        </w:rPr>
        <w:t>Forward-thinking, innovative research</w:t>
      </w:r>
      <w:r w:rsidRPr="00693D61">
        <w:rPr>
          <w:sz w:val="16"/>
        </w:rPr>
        <w:t xml:space="preserve">, coupled with technological advances, </w:t>
      </w:r>
      <w:r w:rsidRPr="00693D61">
        <w:rPr>
          <w:rStyle w:val="StyleUnderline"/>
        </w:rPr>
        <w:t>will permit marine operations to address environmental concerns and to meet challenging requirements for increased levels of transportation and commerce in the maritime domain</w:t>
      </w:r>
      <w:r w:rsidRPr="00693D61">
        <w:rPr>
          <w:sz w:val="16"/>
        </w:rPr>
        <w:t>. These must be accomplished while balancing sustainable use and protection of the environment as it undergoes global change</w:t>
      </w:r>
      <w:r w:rsidRPr="00693D61">
        <w:rPr>
          <w:rStyle w:val="StyleUnderline"/>
        </w:rPr>
        <w:t xml:space="preserve">. Maritime operations comprise a broad set of activities that occur in the </w:t>
      </w:r>
      <w:r w:rsidRPr="00693D61">
        <w:rPr>
          <w:rStyle w:val="StyleUnderline"/>
        </w:rPr>
        <w:lastRenderedPageBreak/>
        <w:t>ocean</w:t>
      </w:r>
      <w:r w:rsidRPr="00693D61">
        <w:rPr>
          <w:sz w:val="16"/>
        </w:rPr>
        <w:t xml:space="preserve">, coasts, coastal waterways, and Great Lakes. These </w:t>
      </w:r>
      <w:r w:rsidRPr="00693D61">
        <w:rPr>
          <w:rStyle w:val="StyleUnderline"/>
        </w:rPr>
        <w:t>include merchant ship traffic</w:t>
      </w:r>
      <w:r w:rsidRPr="00693D61">
        <w:rPr>
          <w:sz w:val="16"/>
        </w:rPr>
        <w:t xml:space="preserve">, military operations, fishing, aquaculture, oil and gas drilling, pipeline construction, public transportation, offshore renewable energy projects, seabed mineral extraction, and placement of underwater communication cables. </w:t>
      </w:r>
      <w:r w:rsidRPr="00693D61">
        <w:rPr>
          <w:rStyle w:val="StyleUnderline"/>
        </w:rPr>
        <w:t>Each of these operations can create adverse interaction with the environment if not performed safely and with consideration of environmental sensitivities.</w:t>
      </w:r>
      <w:r w:rsidRPr="00693D61">
        <w:rPr>
          <w:sz w:val="16"/>
        </w:rPr>
        <w:t xml:space="preserve"> Reliable </w:t>
      </w:r>
      <w:r w:rsidRPr="00693D61">
        <w:rPr>
          <w:rStyle w:val="StyleUnderline"/>
        </w:rPr>
        <w:t xml:space="preserve">weather and sea-state forecasts and up-to-date </w:t>
      </w:r>
      <w:proofErr w:type="gramStart"/>
      <w:r w:rsidRPr="00693D61">
        <w:rPr>
          <w:rStyle w:val="StyleUnderline"/>
        </w:rPr>
        <w:t>maps ,</w:t>
      </w:r>
      <w:proofErr w:type="gramEnd"/>
      <w:r w:rsidRPr="00693D61">
        <w:rPr>
          <w:rStyle w:val="StyleUnderline"/>
        </w:rPr>
        <w:t xml:space="preserve"> charts, and navigation capabilities to support safe and effective operations and to foster improved maritime domain awareness, will preserve </w:t>
      </w:r>
      <w:r w:rsidRPr="00693D61">
        <w:rPr>
          <w:sz w:val="16"/>
        </w:rPr>
        <w:t xml:space="preserve">public health, economic security, </w:t>
      </w:r>
      <w:r w:rsidRPr="00693D61">
        <w:rPr>
          <w:rStyle w:val="StyleUnderline"/>
        </w:rPr>
        <w:t>and the marine environment.</w:t>
      </w:r>
      <w:r w:rsidRPr="00693D61">
        <w:rPr>
          <w:sz w:val="16"/>
        </w:rPr>
        <w:t xml:space="preserve"> The predicted </w:t>
      </w:r>
      <w:r w:rsidRPr="00693D61">
        <w:rPr>
          <w:rStyle w:val="StyleUnderline"/>
        </w:rPr>
        <w:t>significant impacts of climate change on the marine environment</w:t>
      </w:r>
      <w:r w:rsidRPr="00693D61">
        <w:rPr>
          <w:sz w:val="16"/>
        </w:rPr>
        <w:t xml:space="preserve"> (e.g., frequent and severe coastal storms, an ice-diminished Arctic, and accelerated sea-level rise</w:t>
      </w:r>
      <w:r w:rsidRPr="00693D61">
        <w:rPr>
          <w:sz w:val="16"/>
          <w:szCs w:val="16"/>
        </w:rPr>
        <w:t>)</w:t>
      </w:r>
      <w:r w:rsidRPr="00693D61">
        <w:rPr>
          <w:rStyle w:val="StyleUnderline"/>
        </w:rPr>
        <w:t xml:space="preserve"> point out the importance of improved observation and modeling</w:t>
      </w:r>
      <w:r w:rsidRPr="00693D61">
        <w:rPr>
          <w:sz w:val="16"/>
        </w:rPr>
        <w:t xml:space="preserve"> of environmental factors and their potential effects on safe and effective marine operations. While we can anticipate some of the likely impacts that these changes will have on maritime operations (e.g., impeded shoreline transit, possible reduction of fish catch due to ocean acidification), </w:t>
      </w:r>
      <w:r w:rsidRPr="00693D61">
        <w:rPr>
          <w:rStyle w:val="StyleUnderline"/>
        </w:rPr>
        <w:t>more research is needed to determine their long-term impacts</w:t>
      </w:r>
      <w:r w:rsidRPr="00693D61">
        <w:rPr>
          <w:sz w:val="16"/>
        </w:rPr>
        <w:t xml:space="preserve">. Particularly in the Arctic, where changing conditions have already diminished ice, a greater understanding of current and potential changes in navigable passages will allow us to predict new shipping patterns and assess their impacts on the natural environment. </w:t>
      </w:r>
      <w:r w:rsidRPr="00693D61">
        <w:rPr>
          <w:rStyle w:val="StyleUnderline"/>
        </w:rPr>
        <w:t>Research is needed to improve forecasts necessary for safe maritime operations,</w:t>
      </w:r>
      <w:r w:rsidRPr="00693D61">
        <w:rPr>
          <w:sz w:val="16"/>
        </w:rPr>
        <w:t xml:space="preserve"> including atmospheric and ocean conditions, such as sea height, wind, ice conditions, albedo, and severe storm forecasts. This will require more refined climate monitoring, data collection, modeling, and presentation to the mariner. Maritime operations are also changing with the emergence of new uses and expansion of existing ones. </w:t>
      </w:r>
      <w:r w:rsidRPr="00693D61">
        <w:rPr>
          <w:rStyle w:val="StyleUnderline"/>
        </w:rPr>
        <w:t>The majority</w:t>
      </w:r>
      <w:r w:rsidRPr="00693D61">
        <w:rPr>
          <w:sz w:val="16"/>
        </w:rPr>
        <w:t xml:space="preserve"> (by tonnage</w:t>
      </w:r>
      <w:r w:rsidRPr="00693D61">
        <w:rPr>
          <w:rStyle w:val="StyleUnderline"/>
        </w:rPr>
        <w:t>) of the Nation’s commerce travels through our maritime ports.</w:t>
      </w:r>
      <w:r w:rsidRPr="00693D61">
        <w:rPr>
          <w:sz w:val="16"/>
        </w:rPr>
        <w:t xml:space="preserve"> Projections state that </w:t>
      </w:r>
      <w:r w:rsidRPr="00693D61">
        <w:rPr>
          <w:rStyle w:val="StyleUnderline"/>
        </w:rPr>
        <w:t>trade will increase, ships will become larger, and populations along coasts will continue to grow.</w:t>
      </w:r>
      <w:r w:rsidRPr="00693D61">
        <w:rPr>
          <w:sz w:val="16"/>
        </w:rPr>
        <w:t xml:space="preserve"> It is anticipated that offshore oil and natural gas development, with appropriate regulatory, technical, and safety improvements, will continue in the Gulf of Mexico. At the same time, technology is improving to allow new uses of U.S. waters, including ocean renewable energy projects and offshore aquaculture, as the Nation tries to engage in more sustainable energy and fishing practices. Each of these will have impacts on the marine environment and the Nation’s ability to conduct marine operations</w:t>
      </w:r>
      <w:r w:rsidRPr="00693D61">
        <w:rPr>
          <w:rStyle w:val="StyleUnderline"/>
        </w:rPr>
        <w:t xml:space="preserve">. To effectively use the results of the research outlined below requires improved communication and collaboration </w:t>
      </w:r>
      <w:r w:rsidRPr="00693D61">
        <w:rPr>
          <w:sz w:val="16"/>
          <w:szCs w:val="16"/>
        </w:rPr>
        <w:t>among the diverse stakeholders involved in marine operations, including industry; local, tribal, state, and Federal governments; and researchers. Avenues for this coordination are suggested</w:t>
      </w:r>
      <w:r w:rsidRPr="00693D61">
        <w:rPr>
          <w:sz w:val="16"/>
        </w:rPr>
        <w:t xml:space="preserve"> in the National Ocean Policy. </w:t>
      </w:r>
      <w:r w:rsidRPr="00693D61">
        <w:rPr>
          <w:rStyle w:val="StyleUnderline"/>
        </w:rPr>
        <w:t>The increases in data collection, modeling, and forecasting that will facilitate maritime operations are also necessary components of several priority objectives in the National Ocean Policy</w:t>
      </w:r>
      <w:r w:rsidRPr="00693D61">
        <w:rPr>
          <w:sz w:val="16"/>
        </w:rPr>
        <w:t xml:space="preserve">: marine planning; informed decisions and improved understanding; and ocean, coastal, coastal watershed, and Great Lakes observations and infrastructure. Both the Integrated Coastal and Ocean Observation System Act (ICOOSA) and the National Ocean Policy emphasize the need for better ocean observation and infrastructure to guide science-based decision-making. Many of the nine priority objectives in the National Ocean Policy (e.g., marine planning, resilience and adaptation to climate change and ocean acidification, and changing conditions in the Arctic) will require the use of in situ observations and modeling. Increased understanding of the effects of the environment on maritime operations, and vice versa, will facilitate finding a balance between operations and environmental protection. Additionally, </w:t>
      </w:r>
      <w:r w:rsidRPr="00693D61">
        <w:rPr>
          <w:rStyle w:val="StyleUnderline"/>
        </w:rPr>
        <w:t>more effective collection, processing, and modeling of environmental data will ensure safer and more secure operations.</w:t>
      </w:r>
    </w:p>
    <w:p w14:paraId="22481D90" w14:textId="77777777" w:rsidR="007770DC" w:rsidRPr="00693D61" w:rsidRDefault="007770DC" w:rsidP="007770DC">
      <w:pPr>
        <w:rPr>
          <w:rStyle w:val="StyleUnderline"/>
          <w:u w:val="none"/>
        </w:rPr>
      </w:pPr>
    </w:p>
    <w:p w14:paraId="43A2EFF5" w14:textId="77777777" w:rsidR="007770DC" w:rsidRPr="00693D61" w:rsidRDefault="007770DC" w:rsidP="007770DC">
      <w:pPr>
        <w:pStyle w:val="Heading4"/>
      </w:pPr>
      <w:r w:rsidRPr="00693D61">
        <w:t>That prevents the U.S. from being dragged down – it solidifies strong trading partners and exports</w:t>
      </w:r>
    </w:p>
    <w:p w14:paraId="5CDC7141" w14:textId="77777777" w:rsidR="007770DC" w:rsidRPr="00693D61" w:rsidRDefault="007770DC" w:rsidP="007770DC">
      <w:pPr>
        <w:rPr>
          <w:sz w:val="16"/>
        </w:rPr>
      </w:pPr>
      <w:r w:rsidRPr="00693D61">
        <w:rPr>
          <w:rStyle w:val="Style13ptBold"/>
        </w:rPr>
        <w:t>ASCE, 12</w:t>
      </w:r>
      <w:r w:rsidRPr="00693D61">
        <w:rPr>
          <w:sz w:val="16"/>
        </w:rPr>
        <w:t xml:space="preserve"> (American Society of Civil Engineers, economic research development group, “Failure to Act The economic impact Of current Investment Trends in Airports, Inland Waterways, and Marine Ports Infrastructure”, 2012, </w:t>
      </w:r>
      <w:hyperlink r:id="rId13" w:history="1">
        <w:r w:rsidRPr="00693D61">
          <w:rPr>
            <w:rStyle w:val="Hyperlink"/>
            <w:sz w:val="16"/>
          </w:rPr>
          <w:t>http://www.asce.org/uploadedFiles/Infrastructure/Failure_to_Act/Failure%20To%20Act%20Ports%20Economic%20Report.pdf</w:t>
        </w:r>
      </w:hyperlink>
      <w:r w:rsidRPr="00693D61">
        <w:rPr>
          <w:sz w:val="16"/>
        </w:rPr>
        <w:t>)</w:t>
      </w:r>
    </w:p>
    <w:p w14:paraId="0FF1AFFF" w14:textId="77777777" w:rsidR="007770DC" w:rsidRPr="00693D61" w:rsidRDefault="007770DC" w:rsidP="007770DC">
      <w:pPr>
        <w:rPr>
          <w:sz w:val="16"/>
        </w:rPr>
      </w:pPr>
    </w:p>
    <w:p w14:paraId="45F973E5" w14:textId="77777777" w:rsidR="007770DC" w:rsidRPr="00693D61" w:rsidRDefault="007770DC" w:rsidP="007770DC">
      <w:pPr>
        <w:rPr>
          <w:sz w:val="16"/>
        </w:rPr>
      </w:pPr>
      <w:r w:rsidRPr="00693D61">
        <w:rPr>
          <w:sz w:val="16"/>
        </w:rPr>
        <w:t xml:space="preserve">Navigable </w:t>
      </w:r>
      <w:r w:rsidRPr="00693D61">
        <w:rPr>
          <w:rStyle w:val="StyleUnderline"/>
        </w:rPr>
        <w:t>channels serving U.S. marine ports require significant investments that are likely to increase over time as vessels involved in international trade double or triple in size.</w:t>
      </w:r>
      <w:r w:rsidRPr="00693D61">
        <w:rPr>
          <w:sz w:val="16"/>
        </w:rPr>
        <w:t xml:space="preserve"> </w:t>
      </w:r>
      <w:r w:rsidRPr="00693D61">
        <w:rPr>
          <w:rStyle w:val="StyleUnderline"/>
        </w:rPr>
        <w:t>The effects of a failure to invest in these vital links to America’s global trading partners could jeopardize these key trading relationships.</w:t>
      </w:r>
      <w:r w:rsidRPr="00693D61">
        <w:rPr>
          <w:sz w:val="16"/>
        </w:rPr>
        <w:t xml:space="preserve"> In 2011, </w:t>
      </w:r>
      <w:r w:rsidRPr="00693D61">
        <w:rPr>
          <w:rStyle w:val="StyleUnderline"/>
        </w:rPr>
        <w:t>China and Japan</w:t>
      </w:r>
      <w:r w:rsidRPr="00693D61">
        <w:rPr>
          <w:sz w:val="16"/>
        </w:rPr>
        <w:t xml:space="preserve"> accounted for nearly 20% and 7% of U.S. maritime trade, respectively, and they are this nation’s two largest waterborne trading partners in value of goods. America’s </w:t>
      </w:r>
      <w:r w:rsidRPr="00693D61">
        <w:rPr>
          <w:rStyle w:val="StyleUnderline"/>
        </w:rPr>
        <w:t>leading Latin American trading partners</w:t>
      </w:r>
      <w:r w:rsidRPr="00693D61">
        <w:rPr>
          <w:sz w:val="16"/>
        </w:rPr>
        <w:t xml:space="preserve"> </w:t>
      </w:r>
      <w:proofErr w:type="gramStart"/>
      <w:r w:rsidRPr="00693D61">
        <w:rPr>
          <w:sz w:val="16"/>
        </w:rPr>
        <w:t>are</w:t>
      </w:r>
      <w:proofErr w:type="gramEnd"/>
      <w:r w:rsidRPr="00693D61">
        <w:rPr>
          <w:sz w:val="16"/>
        </w:rPr>
        <w:t xml:space="preserve"> Mexico, Brazil, and </w:t>
      </w:r>
      <w:r w:rsidRPr="00693D61">
        <w:rPr>
          <w:sz w:val="16"/>
        </w:rPr>
        <w:lastRenderedPageBreak/>
        <w:t xml:space="preserve">Venezuela, which together account for 10% of total U.S. maritime trade. </w:t>
      </w:r>
      <w:r w:rsidRPr="00693D61">
        <w:rPr>
          <w:rStyle w:val="StyleUnderline"/>
        </w:rPr>
        <w:t>Germany, the United Kingdom, and Russia</w:t>
      </w:r>
      <w:r w:rsidRPr="00693D61">
        <w:rPr>
          <w:sz w:val="16"/>
        </w:rPr>
        <w:t xml:space="preserve"> are this country’s largest European maritime partners, accounting for a combined 9% of the value of U.S. trade. The two other nations among the top 10 U.S. trading partners are </w:t>
      </w:r>
      <w:r w:rsidRPr="00693D61">
        <w:rPr>
          <w:rStyle w:val="StyleUnderline"/>
        </w:rPr>
        <w:t>South Korea and Saudi Arabia</w:t>
      </w:r>
      <w:r w:rsidRPr="00693D61">
        <w:rPr>
          <w:sz w:val="16"/>
        </w:rPr>
        <w:t xml:space="preserve">. Altogether, </w:t>
      </w:r>
      <w:r w:rsidRPr="00693D61">
        <w:rPr>
          <w:rStyle w:val="StyleUnderline"/>
        </w:rPr>
        <w:t>the top 10 trading partners account for more than $925 billion in trade through waterborne commerce, or 54% of total U.S. maritime</w:t>
      </w:r>
      <w:r w:rsidRPr="00693D61">
        <w:rPr>
          <w:sz w:val="16"/>
        </w:rPr>
        <w:t xml:space="preserve"> trade.43 America’s trade volume is expected to double by 2021, and to double again shortly after 2030 (see Figure 3). In the next decade, total U.S. exports are expected to surpass imports for the first time in a generation. </w:t>
      </w:r>
      <w:r w:rsidRPr="00693D61">
        <w:rPr>
          <w:rStyle w:val="StyleUnderline"/>
        </w:rPr>
        <w:t xml:space="preserve">Even if global growth slows due to economic problems in Europe, the major U.S. trading partners are a diverse set of countries in Asia and Latin America, and the growth forecasts for trade with them are indicative of long-term trends that will r </w:t>
      </w:r>
      <w:proofErr w:type="spellStart"/>
      <w:r w:rsidRPr="00693D61">
        <w:rPr>
          <w:rStyle w:val="StyleUnderline"/>
        </w:rPr>
        <w:t>equire</w:t>
      </w:r>
      <w:proofErr w:type="spellEnd"/>
      <w:r w:rsidRPr="00693D61">
        <w:rPr>
          <w:rStyle w:val="StyleUnderline"/>
        </w:rPr>
        <w:t xml:space="preserve"> major investments</w:t>
      </w:r>
      <w:r w:rsidRPr="00693D61">
        <w:rPr>
          <w:sz w:val="16"/>
        </w:rPr>
        <w:t xml:space="preserve"> in U.S. marine ports.</w:t>
      </w:r>
    </w:p>
    <w:p w14:paraId="0DE0031E" w14:textId="77777777" w:rsidR="007770DC" w:rsidRPr="00693D61" w:rsidRDefault="007770DC" w:rsidP="007770DC">
      <w:pPr>
        <w:rPr>
          <w:b/>
        </w:rPr>
      </w:pPr>
    </w:p>
    <w:p w14:paraId="65E45117" w14:textId="77777777" w:rsidR="007770DC" w:rsidRPr="00693D61" w:rsidRDefault="007770DC" w:rsidP="007770DC">
      <w:pPr>
        <w:pStyle w:val="Heading4"/>
      </w:pPr>
      <w:r w:rsidRPr="00693D61">
        <w:rPr>
          <w:u w:val="single"/>
        </w:rPr>
        <w:t>Second</w:t>
      </w:r>
      <w:r w:rsidRPr="00693D61">
        <w:t>, mapping has a multiplier effect on the economy – it leads to faster shipping times and prevents chokeholds</w:t>
      </w:r>
    </w:p>
    <w:p w14:paraId="0307CC3B" w14:textId="77777777" w:rsidR="007770DC" w:rsidRPr="00693D61" w:rsidRDefault="007770DC" w:rsidP="007770DC">
      <w:pPr>
        <w:rPr>
          <w:sz w:val="16"/>
        </w:rPr>
      </w:pPr>
      <w:proofErr w:type="spellStart"/>
      <w:r w:rsidRPr="00693D61">
        <w:rPr>
          <w:rStyle w:val="Style13ptBold"/>
        </w:rPr>
        <w:t>Leyzack</w:t>
      </w:r>
      <w:proofErr w:type="spellEnd"/>
      <w:r w:rsidRPr="00693D61">
        <w:rPr>
          <w:rStyle w:val="Style13ptBold"/>
        </w:rPr>
        <w:t>, 11</w:t>
      </w:r>
      <w:r w:rsidRPr="00693D61">
        <w:rPr>
          <w:sz w:val="16"/>
        </w:rPr>
        <w:t xml:space="preserve"> (</w:t>
      </w:r>
      <w:proofErr w:type="gramStart"/>
      <w:r w:rsidRPr="00693D61">
        <w:rPr>
          <w:sz w:val="16"/>
        </w:rPr>
        <w:t>Andrew,</w:t>
      </w:r>
      <w:proofErr w:type="gramEnd"/>
      <w:r w:rsidRPr="00693D61">
        <w:rPr>
          <w:sz w:val="16"/>
        </w:rPr>
        <w:t xml:space="preserve"> commissioned Canada Lands Surveyor and is currently serving as </w:t>
      </w:r>
      <w:proofErr w:type="spellStart"/>
      <w:r w:rsidRPr="00693D61">
        <w:rPr>
          <w:sz w:val="16"/>
        </w:rPr>
        <w:t>Hydrographer</w:t>
      </w:r>
      <w:proofErr w:type="spellEnd"/>
      <w:r w:rsidRPr="00693D61">
        <w:rPr>
          <w:sz w:val="16"/>
        </w:rPr>
        <w:t xml:space="preserve">-in-charge of Western Arctic Surveys. He is past president of the Canadian Hydrographic Association and as the Canadian Delegate to FIG Commission, “Report on the Economic Benefits of Hydrography”, June 2011, </w:t>
      </w:r>
      <w:hyperlink r:id="rId14" w:history="1">
        <w:r w:rsidRPr="00693D61">
          <w:rPr>
            <w:rStyle w:val="Hyperlink"/>
            <w:sz w:val="16"/>
          </w:rPr>
          <w:t>http://www.fig.net/pub/figpub/pub57/pub57_full.pdf</w:t>
        </w:r>
      </w:hyperlink>
      <w:r w:rsidRPr="00693D61">
        <w:rPr>
          <w:sz w:val="16"/>
        </w:rPr>
        <w:t>)</w:t>
      </w:r>
    </w:p>
    <w:p w14:paraId="5D32A3FC" w14:textId="77777777" w:rsidR="007770DC" w:rsidRPr="00693D61" w:rsidRDefault="007770DC" w:rsidP="007770DC">
      <w:pPr>
        <w:rPr>
          <w:sz w:val="16"/>
        </w:rPr>
      </w:pPr>
    </w:p>
    <w:p w14:paraId="7AC9EF5C" w14:textId="77777777" w:rsidR="007770DC" w:rsidRPr="00693D61" w:rsidRDefault="007770DC" w:rsidP="007770DC">
      <w:pPr>
        <w:rPr>
          <w:sz w:val="16"/>
        </w:rPr>
      </w:pPr>
      <w:r w:rsidRPr="00693D61">
        <w:rPr>
          <w:sz w:val="16"/>
        </w:rPr>
        <w:t xml:space="preserve">Several studies have estimated that </w:t>
      </w:r>
      <w:r w:rsidRPr="00693D61">
        <w:rPr>
          <w:rStyle w:val="Emphasis"/>
        </w:rPr>
        <w:t>the return on investment from having a national hydrographic program is on the order of 1:10</w:t>
      </w:r>
      <w:r w:rsidRPr="00693D61">
        <w:rPr>
          <w:sz w:val="16"/>
        </w:rPr>
        <w:t xml:space="preserve">. (IHO, 2004) This certainly should be </w:t>
      </w:r>
      <w:r w:rsidRPr="00693D61">
        <w:rPr>
          <w:rStyle w:val="StyleUnderline"/>
        </w:rPr>
        <w:t xml:space="preserve">an incentive for coastal nations to invest in hydrographic services and to have properly charted waters that can support an ever growing need for maritime commerce. Improved charts may allow for faster transits of ships with deeper draughts, resulting in a greater amount of goods </w:t>
      </w:r>
      <w:r w:rsidRPr="00693D61">
        <w:rPr>
          <w:sz w:val="16"/>
        </w:rPr>
        <w:t xml:space="preserve">moving </w:t>
      </w:r>
      <w:r w:rsidRPr="00693D61">
        <w:rPr>
          <w:rStyle w:val="StyleUnderline"/>
        </w:rPr>
        <w:t xml:space="preserve">through navigational choke points </w:t>
      </w:r>
      <w:r w:rsidRPr="00693D61">
        <w:rPr>
          <w:sz w:val="16"/>
        </w:rPr>
        <w:t>and ports. Perhaps just as important is</w:t>
      </w:r>
      <w:r w:rsidRPr="00693D61">
        <w:rPr>
          <w:rStyle w:val="StyleUnderline"/>
        </w:rPr>
        <w:t xml:space="preserve"> </w:t>
      </w:r>
      <w:r w:rsidRPr="00693D61">
        <w:rPr>
          <w:sz w:val="16"/>
        </w:rPr>
        <w:t xml:space="preserve">the need for </w:t>
      </w:r>
      <w:r w:rsidRPr="00693D61">
        <w:rPr>
          <w:rStyle w:val="StyleUnderline"/>
        </w:rPr>
        <w:t>hydrography</w:t>
      </w:r>
      <w:r w:rsidRPr="00693D61">
        <w:rPr>
          <w:sz w:val="16"/>
        </w:rPr>
        <w:t xml:space="preserve"> and bathymetry to </w:t>
      </w:r>
      <w:r w:rsidRPr="00693D61">
        <w:rPr>
          <w:rStyle w:val="StyleUnderline"/>
        </w:rPr>
        <w:t>support the development of national and local strategies to preserve and protect ocean resources</w:t>
      </w:r>
      <w:r w:rsidRPr="00693D61">
        <w:rPr>
          <w:sz w:val="16"/>
        </w:rPr>
        <w:t xml:space="preserve">. Coastal zone management, hazard response and mitigation, national </w:t>
      </w:r>
      <w:proofErr w:type="spellStart"/>
      <w:r w:rsidRPr="00693D61">
        <w:rPr>
          <w:sz w:val="16"/>
        </w:rPr>
        <w:t>defence</w:t>
      </w:r>
      <w:proofErr w:type="spellEnd"/>
      <w:r w:rsidRPr="00693D61">
        <w:rPr>
          <w:sz w:val="16"/>
        </w:rPr>
        <w:t xml:space="preserve"> and maritime boundary delimitation are but a few examples of activities that require knowledge of the seafloor. (IHO, 2004) </w:t>
      </w:r>
      <w:r w:rsidRPr="00693D61">
        <w:rPr>
          <w:rStyle w:val="StyleUnderline"/>
        </w:rPr>
        <w:t xml:space="preserve">Hydrography and bathymetry provide the foundation layer on which many other programs can be built to provide essential, nationally significant information </w:t>
      </w:r>
      <w:r w:rsidRPr="00693D61">
        <w:rPr>
          <w:sz w:val="16"/>
        </w:rPr>
        <w:t>to government authorities.</w:t>
      </w:r>
    </w:p>
    <w:p w14:paraId="2FF09415" w14:textId="77777777" w:rsidR="007770DC" w:rsidRPr="00693D61" w:rsidRDefault="007770DC" w:rsidP="007770DC">
      <w:pPr>
        <w:rPr>
          <w:b/>
        </w:rPr>
      </w:pPr>
    </w:p>
    <w:p w14:paraId="3B6DC69E" w14:textId="77777777" w:rsidR="007770DC" w:rsidRPr="00693D61" w:rsidRDefault="007770DC" w:rsidP="007770DC">
      <w:pPr>
        <w:pStyle w:val="Heading4"/>
      </w:pPr>
      <w:r w:rsidRPr="00693D61">
        <w:rPr>
          <w:u w:val="single"/>
        </w:rPr>
        <w:t>Third</w:t>
      </w:r>
      <w:r w:rsidRPr="00693D61">
        <w:t>, it leads to the most direct routes and prevent accidents which is crucial to investor confidence and competiveness – the alternative is aged fleets that are more likely to lose profit and get in accidents</w:t>
      </w:r>
    </w:p>
    <w:p w14:paraId="7D695ED5" w14:textId="77777777" w:rsidR="007770DC" w:rsidRPr="00693D61" w:rsidRDefault="007770DC" w:rsidP="007770DC">
      <w:pPr>
        <w:rPr>
          <w:sz w:val="16"/>
        </w:rPr>
      </w:pPr>
      <w:proofErr w:type="spellStart"/>
      <w:r w:rsidRPr="00693D61">
        <w:rPr>
          <w:rStyle w:val="Style13ptBold"/>
        </w:rPr>
        <w:t>Leyzack</w:t>
      </w:r>
      <w:proofErr w:type="spellEnd"/>
      <w:r w:rsidRPr="00693D61">
        <w:rPr>
          <w:rStyle w:val="Style13ptBold"/>
        </w:rPr>
        <w:t>, 11</w:t>
      </w:r>
      <w:r w:rsidRPr="00693D61">
        <w:rPr>
          <w:sz w:val="16"/>
        </w:rPr>
        <w:t xml:space="preserve"> (</w:t>
      </w:r>
      <w:proofErr w:type="gramStart"/>
      <w:r w:rsidRPr="00693D61">
        <w:rPr>
          <w:sz w:val="16"/>
        </w:rPr>
        <w:t>Andrew,</w:t>
      </w:r>
      <w:proofErr w:type="gramEnd"/>
      <w:r w:rsidRPr="00693D61">
        <w:rPr>
          <w:sz w:val="16"/>
        </w:rPr>
        <w:t xml:space="preserve"> commissioned Canada Lands Surveyor and is currently serving as </w:t>
      </w:r>
      <w:proofErr w:type="spellStart"/>
      <w:r w:rsidRPr="00693D61">
        <w:rPr>
          <w:sz w:val="16"/>
        </w:rPr>
        <w:t>Hydrographer</w:t>
      </w:r>
      <w:proofErr w:type="spellEnd"/>
      <w:r w:rsidRPr="00693D61">
        <w:rPr>
          <w:sz w:val="16"/>
        </w:rPr>
        <w:t xml:space="preserve">-in-charge of Western Arctic Surveys. He is past president of the Canadian Hydrographic Association and as the Canadian Delegate to FIG Commission, “Report on the Economic Benefits of Hydrography”, June 2011, </w:t>
      </w:r>
      <w:hyperlink r:id="rId15" w:history="1">
        <w:r w:rsidRPr="00693D61">
          <w:rPr>
            <w:rStyle w:val="Hyperlink"/>
            <w:sz w:val="16"/>
          </w:rPr>
          <w:t>http://www.fig.net/pub/figpub/pub57/pub57_full.pdf</w:t>
        </w:r>
      </w:hyperlink>
      <w:r w:rsidRPr="00693D61">
        <w:rPr>
          <w:sz w:val="16"/>
        </w:rPr>
        <w:t>)</w:t>
      </w:r>
    </w:p>
    <w:p w14:paraId="4E67FD80" w14:textId="77777777" w:rsidR="007770DC" w:rsidRPr="00693D61" w:rsidRDefault="007770DC" w:rsidP="007770DC">
      <w:pPr>
        <w:rPr>
          <w:sz w:val="16"/>
        </w:rPr>
      </w:pPr>
    </w:p>
    <w:p w14:paraId="0674F58A" w14:textId="77777777" w:rsidR="007770DC" w:rsidRPr="00693D61" w:rsidRDefault="007770DC" w:rsidP="007770DC">
      <w:pPr>
        <w:rPr>
          <w:sz w:val="16"/>
        </w:rPr>
      </w:pPr>
      <w:r w:rsidRPr="00693D61">
        <w:rPr>
          <w:sz w:val="16"/>
        </w:rPr>
        <w:t xml:space="preserve">Commercial </w:t>
      </w:r>
      <w:r w:rsidRPr="00693D61">
        <w:rPr>
          <w:rStyle w:val="StyleUnderline"/>
        </w:rPr>
        <w:t xml:space="preserve">shipping relies on current nautical charts for one important reason, </w:t>
      </w:r>
      <w:r w:rsidRPr="00693D61">
        <w:rPr>
          <w:rStyle w:val="Emphasis"/>
        </w:rPr>
        <w:t>time is money</w:t>
      </w:r>
      <w:r w:rsidRPr="00693D61">
        <w:rPr>
          <w:sz w:val="16"/>
        </w:rPr>
        <w:t xml:space="preserve">. </w:t>
      </w:r>
      <w:r w:rsidRPr="00693D61">
        <w:rPr>
          <w:rStyle w:val="StyleUnderline"/>
        </w:rPr>
        <w:t>Good charts provide the most direct routes between ports, reduce the number of pilots required, decrease the number of groundings</w:t>
      </w:r>
      <w:r w:rsidRPr="00693D61">
        <w:rPr>
          <w:sz w:val="16"/>
        </w:rPr>
        <w:t xml:space="preserve"> (and reduce insurance rates), </w:t>
      </w:r>
      <w:r w:rsidRPr="00693D61">
        <w:rPr>
          <w:rStyle w:val="StyleUnderline"/>
        </w:rPr>
        <w:t>and allow deeper draft vessels (i.e. more cargo) to be used</w:t>
      </w:r>
      <w:r w:rsidRPr="00693D61">
        <w:rPr>
          <w:sz w:val="16"/>
        </w:rPr>
        <w:t xml:space="preserve">. The National Oceanographic and Atmospheric Administration (NOAA) reported that </w:t>
      </w:r>
      <w:r w:rsidRPr="00693D61">
        <w:rPr>
          <w:rStyle w:val="StyleUnderline"/>
        </w:rPr>
        <w:t>one additional foot of draft may account for between $36,000 and $288,000 of increased profit</w:t>
      </w:r>
      <w:r w:rsidRPr="00693D61">
        <w:rPr>
          <w:sz w:val="16"/>
        </w:rPr>
        <w:t xml:space="preserve"> per transit into Tampa, FL. (NOAA, 2000) This is also demonstrated in a study completed by Thompson Clarke Shipping (AMSA, 2007) which examined Torres Strait shipping trends and investigated the economic impact of increasing the maximum draught of the Prince Of Wales Channel, currently 12.2 </w:t>
      </w:r>
      <w:proofErr w:type="spellStart"/>
      <w:r w:rsidRPr="00693D61">
        <w:rPr>
          <w:sz w:val="16"/>
        </w:rPr>
        <w:t>metres</w:t>
      </w:r>
      <w:proofErr w:type="spellEnd"/>
      <w:r w:rsidRPr="00693D61">
        <w:rPr>
          <w:sz w:val="16"/>
        </w:rPr>
        <w:t xml:space="preserve">, by 30 cm and 60 cm. In the financial year of 2005-2006, 602 vessels with a draught in excess of 11.0m transited via the Torres Strait and of these, 161 were loaded to exactly the maximum </w:t>
      </w:r>
      <w:r w:rsidRPr="00693D61">
        <w:rPr>
          <w:sz w:val="16"/>
        </w:rPr>
        <w:lastRenderedPageBreak/>
        <w:t xml:space="preserve">draught. If the maximum draught can be increased to 12.5m, the increase in cargo carried would amount to AUD 10.3 million. If extended to 12.8m, it would increase again to AUD13.3 million. Given this potential for substantial economic benefit, re-surveying the Prince of Wales Channel to a very high degree of confidence has been allocated high priority for the Australian Hydrographic Service. </w:t>
      </w:r>
      <w:r w:rsidRPr="00693D61">
        <w:rPr>
          <w:rStyle w:val="StyleUnderline"/>
        </w:rPr>
        <w:t>In areas with inadequate charting, shipping companies deploy a fleet that is older, less efficient and capable, and more likely to be involved in a maritime accident due to the age of the equipment</w:t>
      </w:r>
      <w:r w:rsidRPr="00693D61">
        <w:rPr>
          <w:sz w:val="16"/>
        </w:rPr>
        <w:t xml:space="preserve"> and </w:t>
      </w:r>
      <w:proofErr w:type="spellStart"/>
      <w:r w:rsidRPr="00693D61">
        <w:rPr>
          <w:sz w:val="16"/>
        </w:rPr>
        <w:t>calibre</w:t>
      </w:r>
      <w:proofErr w:type="spellEnd"/>
      <w:r w:rsidRPr="00693D61">
        <w:rPr>
          <w:sz w:val="16"/>
        </w:rPr>
        <w:t xml:space="preserve"> of the crew. (Brinkman and </w:t>
      </w:r>
      <w:proofErr w:type="spellStart"/>
      <w:r w:rsidRPr="00693D61">
        <w:rPr>
          <w:sz w:val="16"/>
        </w:rPr>
        <w:t>Caverley</w:t>
      </w:r>
      <w:proofErr w:type="spellEnd"/>
      <w:r w:rsidRPr="00693D61">
        <w:rPr>
          <w:sz w:val="16"/>
        </w:rPr>
        <w:t xml:space="preserve">, 1992) </w:t>
      </w:r>
      <w:r w:rsidRPr="00693D61">
        <w:rPr>
          <w:rStyle w:val="StyleUnderline"/>
        </w:rPr>
        <w:t>The economic benefits and savings associated with preventing marine accidents through more adequate survey are significant</w:t>
      </w:r>
      <w:r w:rsidRPr="00693D61">
        <w:rPr>
          <w:sz w:val="16"/>
        </w:rPr>
        <w:t xml:space="preserve">. The cost of an oil spill can be measured by the revenue lost through the loss of cargo, the vessel and days at sail, as well as the cost of cleanup. For example, </w:t>
      </w:r>
      <w:r w:rsidRPr="00693D61">
        <w:rPr>
          <w:rStyle w:val="StyleUnderline"/>
        </w:rPr>
        <w:t>the Exxon Valdez oil spill of 1989 cost Exxon USD 2.1 billion for clean up,</w:t>
      </w:r>
      <w:r w:rsidRPr="00693D61">
        <w:rPr>
          <w:sz w:val="16"/>
        </w:rPr>
        <w:t xml:space="preserve"> USD1.1 billion for settlements and in 1994, a US jury found Exxon negligent and fined them USD 5 billion for the incident. The destruction of wildlife, habitat and future resources are more difficult to assign dollar value to however the estimated price that the residents affected were willing to give their pristine environment for one degraded by the spill was approximately USD 7.9 billion. Additionally, </w:t>
      </w:r>
      <w:r w:rsidRPr="00693D61">
        <w:rPr>
          <w:rStyle w:val="StyleUnderline"/>
        </w:rPr>
        <w:t>most marine accidents</w:t>
      </w:r>
      <w:r w:rsidRPr="00693D61">
        <w:rPr>
          <w:sz w:val="16"/>
        </w:rPr>
        <w:t xml:space="preserve">, (groundings in particular) are the result of operator error. Approximately 25% of all serious ship accidents </w:t>
      </w:r>
      <w:r w:rsidRPr="00693D61">
        <w:rPr>
          <w:rStyle w:val="StyleUnderline"/>
        </w:rPr>
        <w:t xml:space="preserve">occur in coastal waters or during </w:t>
      </w:r>
      <w:proofErr w:type="spellStart"/>
      <w:r w:rsidRPr="00693D61">
        <w:rPr>
          <w:rStyle w:val="StyleUnderline"/>
        </w:rPr>
        <w:t>harbour</w:t>
      </w:r>
      <w:proofErr w:type="spellEnd"/>
      <w:r w:rsidRPr="00693D61">
        <w:rPr>
          <w:rStyle w:val="StyleUnderline"/>
        </w:rPr>
        <w:t xml:space="preserve"> approach. Of these, greater than 75% result from insufficient information</w:t>
      </w:r>
      <w:r w:rsidRPr="00693D61">
        <w:rPr>
          <w:sz w:val="16"/>
        </w:rPr>
        <w:t>, mistaken interpretation or assessment, and lack of timely preventative action. (Hecht, et al, 2002) The introduction and implementation of Electronic Chart Display and Information Systems (ECDIS and Electronic Navigation Charts (ENC into the maritime industry has the potential to significantly reduce the margin for human error during pilotage navigation scenarios such as that which afflicted the Exxon Valdez and therefore reduce the monetary costs to companies and environmental cost to the global community.</w:t>
      </w:r>
    </w:p>
    <w:p w14:paraId="4FFC6109" w14:textId="77777777" w:rsidR="007770DC" w:rsidRPr="00693D61" w:rsidRDefault="007770DC" w:rsidP="007770DC">
      <w:pPr>
        <w:rPr>
          <w:b/>
        </w:rPr>
      </w:pPr>
    </w:p>
    <w:p w14:paraId="20236F10" w14:textId="77777777" w:rsidR="007770DC" w:rsidRPr="00693D61" w:rsidRDefault="007770DC" w:rsidP="007770DC">
      <w:pPr>
        <w:pStyle w:val="Heading4"/>
      </w:pPr>
      <w:r w:rsidRPr="00693D61">
        <w:rPr>
          <w:u w:val="single"/>
        </w:rPr>
        <w:t>Fourth</w:t>
      </w:r>
      <w:r w:rsidRPr="00693D61">
        <w:t xml:space="preserve"> is congestion – effective marine highways take pressure off of inland chokeholds </w:t>
      </w:r>
    </w:p>
    <w:p w14:paraId="0A6875A8" w14:textId="77777777" w:rsidR="007770DC" w:rsidRPr="00693D61" w:rsidRDefault="007770DC" w:rsidP="007770DC">
      <w:pPr>
        <w:rPr>
          <w:sz w:val="16"/>
        </w:rPr>
      </w:pPr>
      <w:r w:rsidRPr="00693D61">
        <w:rPr>
          <w:rStyle w:val="Style13ptBold"/>
        </w:rPr>
        <w:t>DOT, 11</w:t>
      </w:r>
      <w:r w:rsidRPr="00693D61">
        <w:rPr>
          <w:sz w:val="16"/>
        </w:rPr>
        <w:t xml:space="preserve"> (US department of transportation maritime administration, “America’s Marine Highway Report to Congress”, </w:t>
      </w:r>
      <w:proofErr w:type="spellStart"/>
      <w:r w:rsidRPr="00693D61">
        <w:rPr>
          <w:sz w:val="16"/>
        </w:rPr>
        <w:t>april</w:t>
      </w:r>
      <w:proofErr w:type="spellEnd"/>
      <w:r w:rsidRPr="00693D61">
        <w:rPr>
          <w:sz w:val="16"/>
        </w:rPr>
        <w:t xml:space="preserve"> 2011, </w:t>
      </w:r>
      <w:hyperlink r:id="rId16" w:history="1">
        <w:r w:rsidRPr="00693D61">
          <w:rPr>
            <w:rStyle w:val="Hyperlink"/>
            <w:sz w:val="16"/>
          </w:rPr>
          <w:t>http://www.marad.dot.gov/documents/MARAD_AMH_Report_to_Congress.pdf</w:t>
        </w:r>
      </w:hyperlink>
      <w:r w:rsidRPr="00693D61">
        <w:rPr>
          <w:sz w:val="16"/>
        </w:rPr>
        <w:t>)</w:t>
      </w:r>
    </w:p>
    <w:p w14:paraId="64767463" w14:textId="77777777" w:rsidR="007770DC" w:rsidRPr="00693D61" w:rsidRDefault="007770DC" w:rsidP="007770DC">
      <w:pPr>
        <w:rPr>
          <w:sz w:val="16"/>
        </w:rPr>
      </w:pPr>
    </w:p>
    <w:p w14:paraId="2F5BE94F" w14:textId="77777777" w:rsidR="007770DC" w:rsidRPr="00693D61" w:rsidRDefault="007770DC" w:rsidP="007770DC">
      <w:pPr>
        <w:rPr>
          <w:rStyle w:val="StyleUnderline"/>
        </w:rPr>
      </w:pPr>
      <w:r w:rsidRPr="00693D61">
        <w:rPr>
          <w:sz w:val="16"/>
        </w:rPr>
        <w:t xml:space="preserve">It has become increasingly evident that </w:t>
      </w:r>
      <w:r w:rsidRPr="00693D61">
        <w:rPr>
          <w:rStyle w:val="StyleUnderline"/>
        </w:rPr>
        <w:t>the current system of freight transportation in the United States will be hard-pressed to meet the nation’s future transportation needs with regard to maintaining national economic competitiveness</w:t>
      </w:r>
      <w:r w:rsidRPr="00693D61">
        <w:rPr>
          <w:sz w:val="16"/>
        </w:rPr>
        <w:t xml:space="preserve">, environmental </w:t>
      </w:r>
      <w:r w:rsidRPr="00693D61">
        <w:rPr>
          <w:rStyle w:val="StyleUnderline"/>
        </w:rPr>
        <w:t>sustainability</w:t>
      </w:r>
      <w:r w:rsidRPr="00693D61">
        <w:rPr>
          <w:sz w:val="16"/>
        </w:rPr>
        <w:t xml:space="preserve">, public safety, and emergency preparedness. Freight tonnage of all types, including exports, imports, and domestic shipments, is expected to grow 73 percent by 2035 from 2008 levels.5 </w:t>
      </w:r>
      <w:r w:rsidRPr="00693D61">
        <w:rPr>
          <w:rStyle w:val="StyleUnderline"/>
        </w:rPr>
        <w:t>Land-based infrastructure expansion opportunities are limited in many critical bottleneck areas due to geography or very high right-of-way acquisition costs</w:t>
      </w:r>
      <w:r w:rsidRPr="00693D61">
        <w:rPr>
          <w:sz w:val="16"/>
        </w:rPr>
        <w:t xml:space="preserve">, particularly in urban areas where surface traffic congestion is the most severe. In many locations, </w:t>
      </w:r>
      <w:r w:rsidRPr="00693D61">
        <w:rPr>
          <w:rStyle w:val="StyleUnderline"/>
        </w:rPr>
        <w:t>existing infrastructure is suffering from overuse and will place growing demands on scarce public and private resources simply to sustain it</w:t>
      </w:r>
      <w:r w:rsidRPr="00693D61">
        <w:rPr>
          <w:sz w:val="16"/>
        </w:rPr>
        <w:t xml:space="preserve">. Accordingly, traffic congestion will almost certainly worsen significantly if the reliance on road and rail is not reduced. </w:t>
      </w:r>
      <w:r w:rsidRPr="00693D61">
        <w:rPr>
          <w:rStyle w:val="StyleUnderline"/>
        </w:rPr>
        <w:t>The nation’s heavy reliance on truck transportation</w:t>
      </w:r>
      <w:r w:rsidRPr="00693D61">
        <w:rPr>
          <w:sz w:val="16"/>
        </w:rPr>
        <w:t xml:space="preserve"> for the movement of domestic freight (</w:t>
      </w:r>
      <w:proofErr w:type="spellStart"/>
      <w:r w:rsidRPr="00693D61">
        <w:rPr>
          <w:sz w:val="16"/>
        </w:rPr>
        <w:t>twothirds</w:t>
      </w:r>
      <w:proofErr w:type="spellEnd"/>
      <w:r w:rsidRPr="00693D61">
        <w:rPr>
          <w:sz w:val="16"/>
        </w:rPr>
        <w:t xml:space="preserve"> of all domestic freight tonnage was moved by truck in 2008</w:t>
      </w:r>
      <w:r w:rsidRPr="00693D61">
        <w:rPr>
          <w:rStyle w:val="StyleUnderline"/>
        </w:rPr>
        <w:t>) has also contributed to the nation’s dependence on petroleum.</w:t>
      </w:r>
      <w:r w:rsidRPr="00693D61">
        <w:rPr>
          <w:sz w:val="16"/>
        </w:rPr>
        <w:t xml:space="preserve">6 Truck transportation uses significantly more fuel per </w:t>
      </w:r>
      <w:proofErr w:type="spellStart"/>
      <w:r w:rsidRPr="00693D61">
        <w:rPr>
          <w:sz w:val="16"/>
        </w:rPr>
        <w:t>tonmile</w:t>
      </w:r>
      <w:proofErr w:type="spellEnd"/>
      <w:r w:rsidRPr="00693D61">
        <w:rPr>
          <w:sz w:val="16"/>
        </w:rPr>
        <w:t xml:space="preserve"> of freight moved than does water or rail. The U.S. Department of Energy (USDOE) reports that energy use by the transportation sector will continue to grow through the year 2035, and that freight trucks will account for the largest share (38 percent) of this growth.7 The nation is committed to curbing its GHG emissions, of which transportation is second only to electricity generation as a source. USDOE projects that GHG emissions from all transportation sources will increase by 195 million metric tons (10 percent) as of 2035 compared to 2008, of which 59 percent of the increase will be attributable to growth in heavy truck emissions.8 However, some of the projected growth in both truck energy consumption and GHG emissions is likely to be curtailed through a regulatory initiative recently announced by the President. In particular, the President directed EPA and USDOT to take steps to reduce GHG emissions and fuel consumption by developing the first-ever GHG and fuel economy standards for medium and heavy-duty trucks, in an announcement made on May 21, 2010.9 USDOT reports that approximately 5,000 fatalities per year were associated with heavy truck crashes over the last two decades (fatalities fell to just over 4,200 in 2008, however). Whereas USDOT, other agencies, and the industry are working hard to improve the safety of heavy vehicles, there are inherent dangers caused by the mixed operation of light and heavy vehicles in the same traffic streams. </w:t>
      </w:r>
      <w:r w:rsidRPr="00693D61">
        <w:rPr>
          <w:rStyle w:val="StyleUnderline"/>
        </w:rPr>
        <w:t>Our transportation system’s current reliance on land-based transportation modes also creates potential safety problems involving the movement of hazardous materials through urban and residential areas</w:t>
      </w:r>
      <w:r w:rsidRPr="00693D61">
        <w:rPr>
          <w:sz w:val="16"/>
        </w:rPr>
        <w:t xml:space="preserve">. Although both water and land-based systems are vulnerable to major disruptions due to damage to key structures such </w:t>
      </w:r>
      <w:r w:rsidRPr="00693D61">
        <w:rPr>
          <w:sz w:val="16"/>
        </w:rPr>
        <w:lastRenderedPageBreak/>
        <w:t xml:space="preserve">as bridges and channels caused by natural or manmade disasters, the redundancy created by Marine Highways can help mitigate the disruptive impact of those events. </w:t>
      </w:r>
      <w:r w:rsidRPr="00693D61">
        <w:rPr>
          <w:rStyle w:val="StyleUnderline"/>
        </w:rPr>
        <w:t>America’s Marine Highway offers a cost-effective means to improve the economic efficiency, environmental sustainability, public safety and security, and resiliency of our transportation system</w:t>
      </w:r>
      <w:r w:rsidRPr="00693D61">
        <w:rPr>
          <w:sz w:val="16"/>
        </w:rPr>
        <w:t xml:space="preserve">. It also employs ships and mariners, </w:t>
      </w:r>
      <w:r w:rsidRPr="00693D61">
        <w:rPr>
          <w:rStyle w:val="StyleUnderline"/>
        </w:rPr>
        <w:t>providing jobs in peacetime and human and capital resources to deploy in time of war or natural disaster</w:t>
      </w:r>
      <w:r w:rsidRPr="00693D61">
        <w:rPr>
          <w:sz w:val="16"/>
        </w:rPr>
        <w:t xml:space="preserve">. Demand for ships to operate on Marine Highway corridors will also provide new business at the nation’s commercial shipyards. To date, </w:t>
      </w:r>
      <w:r w:rsidRPr="00693D61">
        <w:rPr>
          <w:rStyle w:val="StyleUnderline"/>
        </w:rPr>
        <w:t>the potential of America’s Marine Highway to mitigate problems in the surface transportation system is not being met.</w:t>
      </w:r>
      <w:r w:rsidRPr="00693D61">
        <w:rPr>
          <w:sz w:val="16"/>
        </w:rPr>
        <w:t xml:space="preserve"> As of December 2010, MARAD, which administers the America’s Marine Highway program for USDOT, was monitoring only 32 Marine Highway and related domestic waterborne freight services that move containers and trailers. These and other marine transportation services moved approximately 2.05 million twenty-foot equivalent units (TEU) of loaded domestic containers and trailers10 in 2008, of which just 11 percent (by weight) were moved in the contiguous domestic trades that compete with land-based transportation modes.11 These 230,000 TEU compare to 3.85 million intermodal domestic rail container movements (consisting of containers and trailers ranging from 20 to 53 feet in length) in 2008;12 highway domestic-only movements, which are difficult to measure accurately, would be much higher. USDOT believes that </w:t>
      </w:r>
      <w:r w:rsidRPr="00693D61">
        <w:rPr>
          <w:rStyle w:val="StyleUnderline"/>
        </w:rPr>
        <w:t xml:space="preserve">the full benefits of America’s Marine Highway can only be realized if they are recognized, correctly valued, and facilitated within a comprehensive national freight strategy. </w:t>
      </w:r>
    </w:p>
    <w:p w14:paraId="74125263" w14:textId="77777777" w:rsidR="007770DC" w:rsidRPr="00693D61" w:rsidRDefault="007770DC" w:rsidP="007770DC">
      <w:pPr>
        <w:rPr>
          <w:rStyle w:val="StyleUnderline"/>
        </w:rPr>
      </w:pPr>
    </w:p>
    <w:p w14:paraId="7DEFA63C" w14:textId="77777777" w:rsidR="007770DC" w:rsidRPr="00693D61" w:rsidRDefault="007770DC" w:rsidP="007770DC"/>
    <w:p w14:paraId="6DC938D1" w14:textId="77777777" w:rsidR="007770DC" w:rsidRPr="00693D61" w:rsidRDefault="007770DC" w:rsidP="007770DC">
      <w:pPr>
        <w:pStyle w:val="Heading3"/>
      </w:pPr>
      <w:r w:rsidRPr="00693D61">
        <w:lastRenderedPageBreak/>
        <w:t>1AC – Navy Advantage</w:t>
      </w:r>
    </w:p>
    <w:p w14:paraId="5B958EDA" w14:textId="77777777" w:rsidR="007770DC" w:rsidRPr="00693D61" w:rsidRDefault="007770DC" w:rsidP="007770DC">
      <w:pPr>
        <w:rPr>
          <w:b/>
        </w:rPr>
      </w:pPr>
    </w:p>
    <w:p w14:paraId="139634D0" w14:textId="77777777" w:rsidR="007770DC" w:rsidRPr="00693D61" w:rsidRDefault="00C66B6B" w:rsidP="007770DC">
      <w:pPr>
        <w:pStyle w:val="Heading4"/>
      </w:pPr>
      <w:r w:rsidRPr="00693D61">
        <w:t>Contention</w:t>
      </w:r>
      <w:r w:rsidR="007770DC" w:rsidRPr="00693D61">
        <w:t xml:space="preserve"> _ is Naval Power—</w:t>
      </w:r>
    </w:p>
    <w:p w14:paraId="0474CD75" w14:textId="77777777" w:rsidR="007770DC" w:rsidRPr="00693D61" w:rsidRDefault="007770DC" w:rsidP="007770DC">
      <w:pPr>
        <w:pStyle w:val="Heading4"/>
        <w:rPr>
          <w:rStyle w:val="Style13ptBold"/>
          <w:b/>
        </w:rPr>
      </w:pPr>
      <w:r w:rsidRPr="00693D61">
        <w:rPr>
          <w:rStyle w:val="Style13ptBold"/>
          <w:b/>
        </w:rPr>
        <w:t xml:space="preserve">The U.S. Navy is falling behind – only a naval resurgence can solve an impending great power war </w:t>
      </w:r>
    </w:p>
    <w:p w14:paraId="0FFAB655" w14:textId="77777777" w:rsidR="007770DC" w:rsidRPr="00693D61" w:rsidRDefault="007770DC" w:rsidP="007770DC">
      <w:pPr>
        <w:rPr>
          <w:rStyle w:val="Style13ptBold"/>
          <w:b w:val="0"/>
          <w:sz w:val="16"/>
        </w:rPr>
      </w:pPr>
      <w:proofErr w:type="spellStart"/>
      <w:r w:rsidRPr="00693D61">
        <w:rPr>
          <w:rStyle w:val="Style13ptBold"/>
        </w:rPr>
        <w:t>Helprin</w:t>
      </w:r>
      <w:proofErr w:type="spellEnd"/>
      <w:r w:rsidRPr="00693D61">
        <w:rPr>
          <w:rStyle w:val="Style13ptBold"/>
        </w:rPr>
        <w:t>, 11</w:t>
      </w:r>
      <w:r w:rsidRPr="00693D61">
        <w:rPr>
          <w:rStyle w:val="Style13ptBold"/>
          <w:sz w:val="16"/>
        </w:rPr>
        <w:t xml:space="preserve"> </w:t>
      </w:r>
      <w:r w:rsidRPr="00693D61">
        <w:rPr>
          <w:rStyle w:val="Style13ptBold"/>
          <w:b w:val="0"/>
          <w:sz w:val="16"/>
        </w:rPr>
        <w:t xml:space="preserve">(Mark </w:t>
      </w:r>
      <w:proofErr w:type="spellStart"/>
      <w:r w:rsidRPr="00693D61">
        <w:rPr>
          <w:rStyle w:val="Style13ptBold"/>
          <w:b w:val="0"/>
          <w:sz w:val="16"/>
        </w:rPr>
        <w:t>Helprin</w:t>
      </w:r>
      <w:proofErr w:type="spellEnd"/>
      <w:r w:rsidRPr="00693D61">
        <w:rPr>
          <w:rStyle w:val="Style13ptBold"/>
          <w:b w:val="0"/>
          <w:sz w:val="16"/>
        </w:rPr>
        <w:t xml:space="preserve">, a senior fellow at the Claremont Institute, is the author of, among other works, "Winter's Tale" (Harcourt), "A Soldier of the Great War" (Harcourt) and, most recently, "Digital Barbarism" (HarperCollins), “The Decline of U.S. Naval Power”, The Wall Street Journal, 03/02/2011, </w:t>
      </w:r>
      <w:hyperlink r:id="rId17" w:history="1">
        <w:r w:rsidRPr="00693D61">
          <w:rPr>
            <w:rStyle w:val="Hyperlink"/>
            <w:sz w:val="16"/>
          </w:rPr>
          <w:t>http://online.wsj.com/news/articles/SB10001424052748704150604576166362512952294</w:t>
        </w:r>
      </w:hyperlink>
      <w:r w:rsidRPr="00693D61">
        <w:rPr>
          <w:rStyle w:val="Style13ptBold"/>
          <w:b w:val="0"/>
          <w:sz w:val="16"/>
        </w:rPr>
        <w:t>)</w:t>
      </w:r>
    </w:p>
    <w:p w14:paraId="20319088" w14:textId="77777777" w:rsidR="007770DC" w:rsidRPr="00693D61" w:rsidRDefault="007770DC" w:rsidP="007770DC">
      <w:pPr>
        <w:rPr>
          <w:rStyle w:val="Style13ptBold"/>
          <w:b w:val="0"/>
          <w:sz w:val="16"/>
        </w:rPr>
      </w:pPr>
    </w:p>
    <w:p w14:paraId="288266FB" w14:textId="77777777" w:rsidR="007770DC" w:rsidRPr="00693D61" w:rsidRDefault="007770DC" w:rsidP="007770DC">
      <w:pPr>
        <w:rPr>
          <w:sz w:val="16"/>
        </w:rPr>
      </w:pPr>
      <w:r w:rsidRPr="00693D61">
        <w:rPr>
          <w:sz w:val="16"/>
        </w:rPr>
        <w:t xml:space="preserve">Not only have we lost our enthusiasm for the exploration of space, </w:t>
      </w:r>
      <w:r w:rsidRPr="00693D61">
        <w:rPr>
          <w:rStyle w:val="StyleUnderline"/>
        </w:rPr>
        <w:t>we have retreated on the seas</w:t>
      </w:r>
      <w:r w:rsidRPr="00693D61">
        <w:rPr>
          <w:sz w:val="16"/>
        </w:rPr>
        <w:t xml:space="preserve">. </w:t>
      </w:r>
      <w:r w:rsidRPr="00693D61">
        <w:rPr>
          <w:rStyle w:val="StyleUnderline"/>
        </w:rPr>
        <w:t>Up to 30 ships</w:t>
      </w:r>
      <w:r w:rsidRPr="00693D61">
        <w:rPr>
          <w:sz w:val="16"/>
        </w:rPr>
        <w:t xml:space="preserve">, the largest ever constructed, each capable of carrying 18,000 containers, </w:t>
      </w:r>
      <w:r w:rsidRPr="00693D61">
        <w:rPr>
          <w:rStyle w:val="StyleUnderline"/>
        </w:rPr>
        <w:t>will soon come off the ways in South Korea</w:t>
      </w:r>
      <w:r w:rsidRPr="00693D61">
        <w:rPr>
          <w:sz w:val="16"/>
        </w:rPr>
        <w:t xml:space="preserve">. </w:t>
      </w:r>
      <w:r w:rsidRPr="00693D61">
        <w:rPr>
          <w:rStyle w:val="StyleUnderline"/>
        </w:rPr>
        <w:t xml:space="preserve">Not only </w:t>
      </w:r>
      <w:proofErr w:type="gramStart"/>
      <w:r w:rsidRPr="00693D61">
        <w:rPr>
          <w:rStyle w:val="StyleUnderline"/>
        </w:rPr>
        <w:t>will we neither build, own, nor man them</w:t>
      </w:r>
      <w:proofErr w:type="gramEnd"/>
      <w:r w:rsidRPr="00693D61">
        <w:rPr>
          <w:rStyle w:val="StyleUnderline"/>
        </w:rPr>
        <w:t>, they won't even call at our ports,</w:t>
      </w:r>
      <w:r w:rsidRPr="00693D61">
        <w:rPr>
          <w:sz w:val="16"/>
        </w:rPr>
        <w:t xml:space="preserve"> </w:t>
      </w:r>
      <w:r w:rsidRPr="00693D61">
        <w:rPr>
          <w:rStyle w:val="StyleUnderline"/>
        </w:rPr>
        <w:t>which are not large enough to receive them</w:t>
      </w:r>
      <w:r w:rsidRPr="00693D61">
        <w:rPr>
          <w:sz w:val="16"/>
        </w:rPr>
        <w:t xml:space="preserve">. </w:t>
      </w:r>
      <w:r w:rsidRPr="00693D61">
        <w:rPr>
          <w:rStyle w:val="StyleUnderline"/>
        </w:rPr>
        <w:t>We are no longer exactly the gem of the ocean</w:t>
      </w:r>
      <w:r w:rsidRPr="00693D61">
        <w:rPr>
          <w:sz w:val="16"/>
        </w:rPr>
        <w:t xml:space="preserve">. </w:t>
      </w:r>
      <w:r w:rsidRPr="00693D61">
        <w:rPr>
          <w:rStyle w:val="Emphasis"/>
        </w:rPr>
        <w:t>Next in line for gratuitous abdication is our naval position.</w:t>
      </w:r>
      <w:r w:rsidRPr="00693D61">
        <w:rPr>
          <w:sz w:val="16"/>
        </w:rPr>
        <w:t xml:space="preserve"> Separated by the oceans from sources of raw materials in the Middle East, Africa, Australia and South America, and from markets and manufacture in Europe, East Asia and India, we are in effect an island nation. </w:t>
      </w:r>
      <w:r w:rsidRPr="00693D61">
        <w:rPr>
          <w:rStyle w:val="StyleUnderline"/>
        </w:rPr>
        <w:t xml:space="preserve">Because 95% </w:t>
      </w:r>
      <w:r w:rsidRPr="00693D61">
        <w:rPr>
          <w:sz w:val="16"/>
        </w:rPr>
        <w:t>and 90% respectively</w:t>
      </w:r>
      <w:r w:rsidRPr="00693D61">
        <w:rPr>
          <w:rStyle w:val="StyleUnderline"/>
        </w:rPr>
        <w:t xml:space="preserve"> of U.S. </w:t>
      </w:r>
      <w:r w:rsidRPr="00693D61">
        <w:rPr>
          <w:sz w:val="16"/>
        </w:rPr>
        <w:t xml:space="preserve">and </w:t>
      </w:r>
      <w:r w:rsidRPr="00693D61">
        <w:rPr>
          <w:rStyle w:val="StyleUnderline"/>
        </w:rPr>
        <w:t xml:space="preserve">world foreign trade moves by sea, maritime interdiction is the quickest route to </w:t>
      </w:r>
      <w:r w:rsidRPr="00693D61">
        <w:rPr>
          <w:sz w:val="16"/>
        </w:rPr>
        <w:t>both</w:t>
      </w:r>
      <w:r w:rsidRPr="00693D61">
        <w:rPr>
          <w:rStyle w:val="StyleUnderline"/>
        </w:rPr>
        <w:t xml:space="preserve"> the strangulation of any given nation</w:t>
      </w:r>
      <w:r w:rsidRPr="00693D61">
        <w:rPr>
          <w:sz w:val="16"/>
        </w:rPr>
        <w:t xml:space="preserve"> </w:t>
      </w:r>
      <w:r w:rsidRPr="00693D61">
        <w:rPr>
          <w:rStyle w:val="Emphasis"/>
        </w:rPr>
        <w:t>and chaos in the international system</w:t>
      </w:r>
      <w:r w:rsidRPr="00693D61">
        <w:rPr>
          <w:sz w:val="16"/>
        </w:rPr>
        <w:t xml:space="preserve">. First Britain and then the U.S. have been the guarantors of the open oceans. The nature of this task demands a large blue-water fleet that simply cannot be abridged. With the loss of a large number of important bases world-wide, if and when the U.S. projects military power it must do so most of the time from its own territory or the sea. Immune to political cross-currents, </w:t>
      </w:r>
      <w:r w:rsidRPr="00693D61">
        <w:rPr>
          <w:rStyle w:val="StyleUnderline"/>
        </w:rPr>
        <w:t>economically able to cover multiple areas, hypoallergenic to restive populations, and safe from insurgencies, the fleets are instruments of undeniable utility in support of allies and response to aggression</w:t>
      </w:r>
      <w:r w:rsidRPr="00693D61">
        <w:rPr>
          <w:sz w:val="16"/>
        </w:rPr>
        <w:t xml:space="preserve">. Forty percent of the world's population lives within range of modern naval gunfire, and more than two-thirds within easy reach of carrier aircraft. </w:t>
      </w:r>
      <w:r w:rsidRPr="00693D61">
        <w:rPr>
          <w:rStyle w:val="StyleUnderline"/>
        </w:rPr>
        <w:t>Nothing is better or safer than naval power and presence to preserve the often fragile reticence among nations, to protect American interests and</w:t>
      </w:r>
      <w:r w:rsidRPr="00693D61">
        <w:rPr>
          <w:sz w:val="16"/>
        </w:rPr>
        <w:t xml:space="preserve"> those of our </w:t>
      </w:r>
      <w:r w:rsidRPr="00693D61">
        <w:rPr>
          <w:rStyle w:val="StyleUnderline"/>
        </w:rPr>
        <w:t>allies</w:t>
      </w:r>
      <w:r w:rsidRPr="00693D61">
        <w:rPr>
          <w:rStyle w:val="Emphasis"/>
        </w:rPr>
        <w:t xml:space="preserve">, and to prevent the wars attendant to imbalances of power and unrestrained adventurism. </w:t>
      </w:r>
      <w:r w:rsidRPr="00693D61">
        <w:rPr>
          <w:sz w:val="16"/>
        </w:rPr>
        <w:t xml:space="preserve">And yet </w:t>
      </w:r>
      <w:r w:rsidRPr="00693D61">
        <w:rPr>
          <w:rStyle w:val="StyleUnderline"/>
        </w:rPr>
        <w:t>the fleet has been made to wither even in time of war</w:t>
      </w:r>
      <w:r w:rsidRPr="00693D61">
        <w:rPr>
          <w:sz w:val="16"/>
        </w:rPr>
        <w:t xml:space="preserve">. </w:t>
      </w:r>
      <w:r w:rsidRPr="00693D61">
        <w:rPr>
          <w:rStyle w:val="StyleUnderline"/>
        </w:rPr>
        <w:t>We have the smallest navy in almost a century, declining in the past 50 years</w:t>
      </w:r>
      <w:r w:rsidRPr="00693D61">
        <w:rPr>
          <w:sz w:val="16"/>
        </w:rPr>
        <w:t xml:space="preserve"> to 286 from 1,000 principal combatants. Apologists may cite typical postwar diminutions, but </w:t>
      </w:r>
      <w:r w:rsidRPr="00693D61">
        <w:rPr>
          <w:rStyle w:val="StyleUnderline"/>
        </w:rPr>
        <w:t>the ongoing 17% reduction from 1998 to the present applies to a navy that unlike its wartime predecessors was not previously built up</w:t>
      </w:r>
      <w:r w:rsidRPr="00693D61">
        <w:rPr>
          <w:sz w:val="16"/>
        </w:rPr>
        <w:t xml:space="preserve">. </w:t>
      </w:r>
      <w:r w:rsidRPr="00693D61">
        <w:rPr>
          <w:rStyle w:val="StyleUnderline"/>
        </w:rPr>
        <w:t>These are reductions upon reductions</w:t>
      </w:r>
      <w:r w:rsidRPr="00693D61">
        <w:rPr>
          <w:sz w:val="16"/>
        </w:rPr>
        <w:t xml:space="preserve">. Nor can there be comfort in the fact that </w:t>
      </w:r>
      <w:r w:rsidRPr="00693D61">
        <w:rPr>
          <w:rStyle w:val="StyleUnderline"/>
        </w:rPr>
        <w:t>modern ships are more capable, for so are the ships of potential opponents</w:t>
      </w:r>
      <w:r w:rsidRPr="00693D61">
        <w:rPr>
          <w:sz w:val="16"/>
        </w:rPr>
        <w:t xml:space="preserve">. And even if the capacity of a whole navy could be packed into a small number of super ships, they could be in only a limited number of places at a time, and the loss of just a few of them would be catastrophic. </w:t>
      </w:r>
      <w:r w:rsidRPr="00693D61">
        <w:rPr>
          <w:rStyle w:val="StyleUnderline"/>
        </w:rPr>
        <w:t>The overall effect of recent erosions is illustrated by the fact that</w:t>
      </w:r>
      <w:r w:rsidRPr="00693D61">
        <w:rPr>
          <w:sz w:val="16"/>
        </w:rPr>
        <w:t xml:space="preserve"> </w:t>
      </w:r>
      <w:r w:rsidRPr="00693D61">
        <w:rPr>
          <w:rStyle w:val="StyleUnderline"/>
        </w:rPr>
        <w:t>60 ships were commonly underway</w:t>
      </w:r>
      <w:r w:rsidRPr="00693D61">
        <w:rPr>
          <w:sz w:val="16"/>
        </w:rPr>
        <w:t xml:space="preserve"> in America's seaward approaches in 1998, but </w:t>
      </w:r>
      <w:r w:rsidRPr="00693D61">
        <w:rPr>
          <w:rStyle w:val="StyleUnderline"/>
        </w:rPr>
        <w:t>today</w:t>
      </w:r>
      <w:r w:rsidRPr="00693D61">
        <w:rPr>
          <w:sz w:val="16"/>
        </w:rPr>
        <w:t>—</w:t>
      </w:r>
      <w:r w:rsidRPr="00693D61">
        <w:rPr>
          <w:rStyle w:val="StyleUnderline"/>
        </w:rPr>
        <w:t>despite opportunities for the infiltration of terrorists, the potential of weapons of mass destruction, and the ability of rogue nations to sea-launch intermediate and short-range ballistic missiles—there are only</w:t>
      </w:r>
      <w:r w:rsidRPr="00693D61">
        <w:rPr>
          <w:sz w:val="16"/>
        </w:rPr>
        <w:t xml:space="preserve"> </w:t>
      </w:r>
      <w:r w:rsidRPr="00693D61">
        <w:rPr>
          <w:rStyle w:val="StyleUnderline"/>
        </w:rPr>
        <w:t>20.</w:t>
      </w:r>
      <w:r w:rsidRPr="00693D61">
        <w:rPr>
          <w:sz w:val="16"/>
        </w:rPr>
        <w:t xml:space="preserve"> </w:t>
      </w:r>
      <w:r w:rsidRPr="00693D61">
        <w:rPr>
          <w:rStyle w:val="StyleUnderline"/>
        </w:rPr>
        <w:t>As China's navy rises and ours declines</w:t>
      </w:r>
      <w:r w:rsidRPr="00693D61">
        <w:rPr>
          <w:sz w:val="16"/>
        </w:rPr>
        <w:t xml:space="preserve">, </w:t>
      </w:r>
      <w:r w:rsidRPr="00693D61">
        <w:rPr>
          <w:rStyle w:val="StyleUnderline"/>
        </w:rPr>
        <w:t>not that far in the future the trajectories will cross.</w:t>
      </w:r>
      <w:r w:rsidRPr="00693D61">
        <w:rPr>
          <w:sz w:val="16"/>
        </w:rPr>
        <w:t xml:space="preserve"> Rather than face this, we seduce ourselves with redefinitions such as the vogue concept that we can block with relative ease the straits through which the strategic materials upon which China depends must </w:t>
      </w:r>
      <w:r w:rsidRPr="00693D61">
        <w:rPr>
          <w:rStyle w:val="StyleUnderline"/>
        </w:rPr>
        <w:t xml:space="preserve">transit. But in one blink this would move us from </w:t>
      </w:r>
      <w:r w:rsidRPr="00693D61">
        <w:rPr>
          <w:sz w:val="16"/>
        </w:rPr>
        <w:t>the canonical British/</w:t>
      </w:r>
      <w:r w:rsidRPr="00693D61">
        <w:rPr>
          <w:rStyle w:val="StyleUnderline"/>
        </w:rPr>
        <w:t>American control of the sea to the insurgent model of lesser navies</w:t>
      </w:r>
      <w:r w:rsidRPr="00693D61">
        <w:rPr>
          <w:sz w:val="16"/>
        </w:rPr>
        <w:t xml:space="preserve"> such as Germany's in World Wars I and II and the Soviet Union's in the Cold War</w:t>
      </w:r>
      <w:r w:rsidRPr="00693D61">
        <w:rPr>
          <w:rStyle w:val="StyleUnderline"/>
        </w:rPr>
        <w:t>. If we cast ourselves as insurgents</w:t>
      </w:r>
      <w:r w:rsidRPr="00693D61">
        <w:rPr>
          <w:rStyle w:val="Emphasis"/>
        </w:rPr>
        <w:t xml:space="preserve">, China will be driven even faster to construct a navy that can dominate the oceans, a complete reversal of fortune. </w:t>
      </w:r>
      <w:r w:rsidRPr="00693D61">
        <w:rPr>
          <w:sz w:val="16"/>
        </w:rPr>
        <w:t xml:space="preserve">The United Sates Navy need not follow the Royal Navy into near oblivion. We have five times the population and almost six times the GDP of the U.K., and unlike Britain we were not exhausted by the great wars and their debt, and we neither depended upon an empire for our sway nor did we lose one. Despite its necessity, deficit reduction is not the only or even the most important thing. </w:t>
      </w:r>
      <w:r w:rsidRPr="00693D61">
        <w:rPr>
          <w:rStyle w:val="StyleUnderline"/>
        </w:rPr>
        <w:t>Abdicating our</w:t>
      </w:r>
      <w:r w:rsidRPr="00693D61">
        <w:rPr>
          <w:sz w:val="16"/>
        </w:rPr>
        <w:t xml:space="preserve"> more than half-century stabilizing </w:t>
      </w:r>
      <w:r w:rsidRPr="00693D61">
        <w:rPr>
          <w:rStyle w:val="StyleUnderline"/>
        </w:rPr>
        <w:t xml:space="preserve">role on the oceans, neglecting the military balance, </w:t>
      </w:r>
      <w:r w:rsidRPr="00693D61">
        <w:rPr>
          <w:rStyle w:val="StyleUnderline"/>
        </w:rPr>
        <w:lastRenderedPageBreak/>
        <w:t>and relinquishing a position we are fully capable of holding</w:t>
      </w:r>
      <w:r w:rsidRPr="00693D61">
        <w:rPr>
          <w:sz w:val="16"/>
        </w:rPr>
        <w:t xml:space="preserve"> </w:t>
      </w:r>
      <w:r w:rsidRPr="00693D61">
        <w:rPr>
          <w:rStyle w:val="StyleUnderline"/>
        </w:rPr>
        <w:t>will bring tectonic realignments among nations—and</w:t>
      </w:r>
      <w:r w:rsidRPr="00693D61">
        <w:rPr>
          <w:sz w:val="16"/>
        </w:rPr>
        <w:t xml:space="preserve"> ultimately </w:t>
      </w:r>
      <w:r w:rsidRPr="00693D61">
        <w:rPr>
          <w:rStyle w:val="StyleUnderline"/>
        </w:rPr>
        <w:t>more</w:t>
      </w:r>
      <w:r w:rsidRPr="00693D61">
        <w:rPr>
          <w:sz w:val="16"/>
        </w:rPr>
        <w:t xml:space="preserve"> expense</w:t>
      </w:r>
      <w:r w:rsidRPr="00693D61">
        <w:rPr>
          <w:rStyle w:val="StyleUnderline"/>
        </w:rPr>
        <w:t>, bloodletting</w:t>
      </w:r>
      <w:r w:rsidRPr="00693D61">
        <w:rPr>
          <w:sz w:val="16"/>
        </w:rPr>
        <w:t>,</w:t>
      </w:r>
      <w:r w:rsidRPr="00693D61">
        <w:rPr>
          <w:rStyle w:val="StyleUnderline"/>
        </w:rPr>
        <w:t xml:space="preserve"> </w:t>
      </w:r>
      <w:r w:rsidRPr="00693D61">
        <w:rPr>
          <w:sz w:val="16"/>
        </w:rPr>
        <w:t>and heartbreak than the most furious deficit hawk is capable of imagining. A technological nation with a GDP of $14 trillion can afford to build a fleet worthy of its past and sufficient to its future. Pity it if it does not.</w:t>
      </w:r>
    </w:p>
    <w:p w14:paraId="2DB58027" w14:textId="77777777" w:rsidR="007770DC" w:rsidRPr="00693D61" w:rsidRDefault="007770DC" w:rsidP="007770DC">
      <w:pPr>
        <w:rPr>
          <w:b/>
        </w:rPr>
      </w:pPr>
    </w:p>
    <w:p w14:paraId="27023142" w14:textId="77777777" w:rsidR="007770DC" w:rsidRPr="00693D61" w:rsidRDefault="007770DC" w:rsidP="007770DC">
      <w:pPr>
        <w:pStyle w:val="Heading4"/>
      </w:pPr>
      <w:r w:rsidRPr="00693D61">
        <w:t>Two internal links—</w:t>
      </w:r>
    </w:p>
    <w:p w14:paraId="1A2889B2" w14:textId="77777777" w:rsidR="007770DC" w:rsidRPr="00693D61" w:rsidRDefault="007770DC" w:rsidP="007770DC">
      <w:pPr>
        <w:pStyle w:val="Heading4"/>
      </w:pPr>
      <w:r w:rsidRPr="00693D61">
        <w:rPr>
          <w:u w:val="single"/>
        </w:rPr>
        <w:t>First</w:t>
      </w:r>
      <w:r w:rsidRPr="00693D61">
        <w:t xml:space="preserve"> is readiness – coastal ocean mapping enables naval training operations in coastal waters – only a coordinated, unified effort solves</w:t>
      </w:r>
    </w:p>
    <w:p w14:paraId="2037278A" w14:textId="77777777" w:rsidR="007770DC" w:rsidRPr="00693D61" w:rsidRDefault="007770DC" w:rsidP="007770DC">
      <w:pPr>
        <w:rPr>
          <w:sz w:val="16"/>
        </w:rPr>
      </w:pPr>
      <w:r w:rsidRPr="00693D61">
        <w:rPr>
          <w:rStyle w:val="Style13ptBold"/>
        </w:rPr>
        <w:t>Medina et al., 14</w:t>
      </w:r>
      <w:r w:rsidRPr="00693D61">
        <w:rPr>
          <w:sz w:val="16"/>
        </w:rPr>
        <w:t xml:space="preserve"> – previously served as a Special Assistant to the Secretary of Defense and a Principal Deputy Assistant Secretary for Oceans and Atmosphere at the National Oceanic and Atmospheric Administration; Joel Smith: Research Associate for the Energy, Environment and Security Program at the Center for a New American Security; Linda Sturgis: Commander, United States Coast Guard Senior Military Fellow at the Center for a New American Security (Monica, “National Coastal Ocean Mapping: Advancing National Defense and Ocean Conservation”, Center for a New American Security, January 2014, </w:t>
      </w:r>
      <w:hyperlink r:id="rId18" w:history="1">
        <w:r w:rsidRPr="00693D61">
          <w:rPr>
            <w:rStyle w:val="Hyperlink"/>
            <w:sz w:val="16"/>
          </w:rPr>
          <w:t>http://www.cnas.org/sites/default/files/publications-pdf/OceanMapping_MedinaSmithSturgis.pdf</w:t>
        </w:r>
      </w:hyperlink>
      <w:r w:rsidRPr="00693D61">
        <w:rPr>
          <w:sz w:val="16"/>
        </w:rPr>
        <w:t>)</w:t>
      </w:r>
    </w:p>
    <w:p w14:paraId="7EF4A39C" w14:textId="77777777" w:rsidR="007770DC" w:rsidRPr="00693D61" w:rsidRDefault="007770DC" w:rsidP="007770DC">
      <w:pPr>
        <w:rPr>
          <w:sz w:val="16"/>
        </w:rPr>
      </w:pPr>
    </w:p>
    <w:p w14:paraId="0A3586A5" w14:textId="77777777" w:rsidR="007770DC" w:rsidRPr="00693D61" w:rsidRDefault="007770DC" w:rsidP="007770DC">
      <w:pPr>
        <w:rPr>
          <w:rStyle w:val="StyleUnderline"/>
        </w:rPr>
      </w:pPr>
      <w:r w:rsidRPr="00693D61">
        <w:rPr>
          <w:sz w:val="16"/>
        </w:rPr>
        <w:t xml:space="preserve">The United States is a maritime nation with an expansive coastal ocean that is integral to economic, environmental and national security. The coastal ocean hosts a wide range of users, including the U.S. military, coastal shipping companies, offshore energy producers, commercial and sport fishermen, recreational users and conservation groups. </w:t>
      </w:r>
      <w:r w:rsidRPr="00693D61">
        <w:rPr>
          <w:rStyle w:val="StyleUnderline"/>
        </w:rPr>
        <w:t>As a primary user of the coastal ocean</w:t>
      </w:r>
      <w:r w:rsidRPr="00693D61">
        <w:rPr>
          <w:sz w:val="16"/>
        </w:rPr>
        <w:t xml:space="preserve">, </w:t>
      </w:r>
      <w:r w:rsidRPr="00693D61">
        <w:rPr>
          <w:rStyle w:val="StyleUnderline"/>
        </w:rPr>
        <w:t>the U.S. military needs</w:t>
      </w:r>
      <w:r w:rsidRPr="00693D61">
        <w:rPr>
          <w:sz w:val="16"/>
        </w:rPr>
        <w:t xml:space="preserve"> dedicated and </w:t>
      </w:r>
      <w:r w:rsidRPr="00693D61">
        <w:rPr>
          <w:rStyle w:val="StyleUnderline"/>
        </w:rPr>
        <w:t>charted offshore areas in which to train and conduct exercises to</w:t>
      </w:r>
      <w:r w:rsidRPr="00693D61">
        <w:rPr>
          <w:sz w:val="16"/>
        </w:rPr>
        <w:t xml:space="preserve"> prepare for war, thwart terrorist activities and </w:t>
      </w:r>
      <w:r w:rsidRPr="00693D61">
        <w:rPr>
          <w:rStyle w:val="StyleUnderline"/>
        </w:rPr>
        <w:t>prevent</w:t>
      </w:r>
      <w:r w:rsidRPr="00693D61">
        <w:rPr>
          <w:sz w:val="16"/>
        </w:rPr>
        <w:t xml:space="preserve"> other </w:t>
      </w:r>
      <w:r w:rsidRPr="00693D61">
        <w:rPr>
          <w:rStyle w:val="StyleUnderline"/>
        </w:rPr>
        <w:t>threats against the U</w:t>
      </w:r>
      <w:r w:rsidRPr="00693D61">
        <w:rPr>
          <w:sz w:val="16"/>
        </w:rPr>
        <w:t xml:space="preserve">nited </w:t>
      </w:r>
      <w:r w:rsidRPr="00693D61">
        <w:rPr>
          <w:rStyle w:val="StyleUnderline"/>
        </w:rPr>
        <w:t>S</w:t>
      </w:r>
      <w:r w:rsidRPr="00693D61">
        <w:rPr>
          <w:sz w:val="16"/>
        </w:rPr>
        <w:t xml:space="preserve">tates. For the Navy, Coast Guard and Marine Corps, </w:t>
      </w:r>
      <w:r w:rsidRPr="00693D61">
        <w:rPr>
          <w:rStyle w:val="StyleUnderline"/>
        </w:rPr>
        <w:t>operating in the coastal ocean is critical to maintaining operational readiness.</w:t>
      </w:r>
      <w:r w:rsidRPr="00693D61">
        <w:rPr>
          <w:sz w:val="16"/>
        </w:rPr>
        <w:t xml:space="preserve"> Although the ocean may seem vast, </w:t>
      </w:r>
      <w:r w:rsidRPr="00693D61">
        <w:rPr>
          <w:rStyle w:val="StyleUnderline"/>
        </w:rPr>
        <w:t xml:space="preserve">a </w:t>
      </w:r>
      <w:r w:rsidRPr="00693D61">
        <w:rPr>
          <w:rStyle w:val="Emphasis"/>
        </w:rPr>
        <w:t>unified effort</w:t>
      </w:r>
      <w:r w:rsidRPr="00693D61">
        <w:rPr>
          <w:rStyle w:val="StyleUnderline"/>
        </w:rPr>
        <w:t xml:space="preserve"> is necessary to balance increased offshore activity with the need to maintain U.S. military proficiency and national security and ensure the safety and sustainability of this vital resource.</w:t>
      </w:r>
      <w:r w:rsidRPr="00693D61">
        <w:rPr>
          <w:sz w:val="16"/>
        </w:rPr>
        <w:t xml:space="preserve"> White House Executive Order 13547 adopted the final recommendations of the Interagency Ocean Policy Task Force and established the National Ocean Council to implement an ocean policy to safeguard the country’s ocean interests. The executive order requires the council to work with stakeholders across the country to develop coastal and marine spatial planning. To improve transparency and coordination, nine “regional planning bodies” were created to manage the neighboring coastal ocean and produce plans by 2015 for incorporation into the national ocean plan. Although significant progress has been made on national ocean planning over the past four years, efforts across the nation to improve information sharing and coordination among ocean users are inconsistent Meanwhile, increased offshore activity and competition for space in the coastal ocean have created tension among national security, commercial industry and ocean conservation communities. As a steward of the ocean, the military expends significant time and resources to comply with federal environmental requirements. However, military users are often challenged by the environmental conservation community because of the potentially harmful effects on ocean life as a result of certain military activities. </w:t>
      </w:r>
      <w:r w:rsidRPr="00693D61">
        <w:rPr>
          <w:rStyle w:val="StyleUnderline"/>
        </w:rPr>
        <w:t>The development of a national coastal ocean mapping system that integrates geospatial data from all coastal ocean users</w:t>
      </w:r>
      <w:r w:rsidRPr="00693D61">
        <w:rPr>
          <w:sz w:val="16"/>
        </w:rPr>
        <w:t xml:space="preserve"> (federal agencies, the military, local and state regulators and law enforcement, industry and private individuals) </w:t>
      </w:r>
      <w:r w:rsidRPr="00693D61">
        <w:rPr>
          <w:rStyle w:val="StyleUnderline"/>
        </w:rPr>
        <w:t xml:space="preserve">would be </w:t>
      </w:r>
      <w:r w:rsidRPr="00693D61">
        <w:rPr>
          <w:rStyle w:val="Emphasis"/>
        </w:rPr>
        <w:t>an integral step toward balancing the offshore training needs of the military with the needs of ocean conservation groups and private-sector communities</w:t>
      </w:r>
      <w:r w:rsidRPr="00693D61">
        <w:rPr>
          <w:rStyle w:val="StyleUnderline"/>
        </w:rPr>
        <w:t>.</w:t>
      </w:r>
      <w:r w:rsidRPr="00693D61">
        <w:rPr>
          <w:sz w:val="16"/>
        </w:rPr>
        <w:t xml:space="preserve"> Such a </w:t>
      </w:r>
      <w:r w:rsidRPr="00693D61">
        <w:rPr>
          <w:rStyle w:val="StyleUnderline"/>
        </w:rPr>
        <w:t>mapping</w:t>
      </w:r>
      <w:r w:rsidRPr="00693D61">
        <w:rPr>
          <w:sz w:val="16"/>
        </w:rPr>
        <w:t xml:space="preserve"> system </w:t>
      </w:r>
      <w:r w:rsidRPr="00693D61">
        <w:rPr>
          <w:rStyle w:val="StyleUnderline"/>
        </w:rPr>
        <w:t>would</w:t>
      </w:r>
      <w:r w:rsidRPr="00693D61">
        <w:rPr>
          <w:sz w:val="16"/>
        </w:rPr>
        <w:t xml:space="preserve"> also </w:t>
      </w:r>
      <w:r w:rsidRPr="00693D61">
        <w:rPr>
          <w:rStyle w:val="StyleUnderline"/>
        </w:rPr>
        <w:t>help integrate federal, military and regional planning efforts to manage these areas more effectively.</w:t>
      </w:r>
      <w:r w:rsidRPr="00693D61">
        <w:rPr>
          <w:sz w:val="16"/>
        </w:rPr>
        <w:t xml:space="preserve"> Ultimately, it would increase transparency and awareness of the burgeoning activity along America’s coasts. </w:t>
      </w:r>
      <w:r w:rsidRPr="00693D61">
        <w:rPr>
          <w:rStyle w:val="StyleUnderline"/>
        </w:rPr>
        <w:t>The military</w:t>
      </w:r>
      <w:r w:rsidRPr="00693D61">
        <w:rPr>
          <w:sz w:val="16"/>
        </w:rPr>
        <w:t>, in particular</w:t>
      </w:r>
      <w:r w:rsidRPr="00693D61">
        <w:rPr>
          <w:rStyle w:val="StyleUnderline"/>
        </w:rPr>
        <w:t>, would benefit from a mapping system, which would inform operational planning efforts and help it comply with applicable environmental laws and statutes.</w:t>
      </w:r>
      <w:r w:rsidRPr="00693D61">
        <w:rPr>
          <w:sz w:val="16"/>
        </w:rPr>
        <w:t xml:space="preserve"> The Growing Importance of the Coastal Ocean As the diversity and volume of activity in the coastal ocean increases and numerous users vie for improved access, the potential for conflict rises. In 2010, the Interagency Ocean Policy Task Force recognized that “[d]</w:t>
      </w:r>
      <w:proofErr w:type="spellStart"/>
      <w:r w:rsidRPr="00693D61">
        <w:rPr>
          <w:sz w:val="16"/>
        </w:rPr>
        <w:t>emands</w:t>
      </w:r>
      <w:proofErr w:type="spellEnd"/>
      <w:r w:rsidRPr="00693D61">
        <w:rPr>
          <w:sz w:val="16"/>
        </w:rPr>
        <w:t xml:space="preserve"> for energy development, shipping, aquaculture, emerging security requirements and other new and existing uses are expected to grow. Overlapping uses and differing views about which activities should occur where can generate conflicts and misunderstandings. </w:t>
      </w:r>
      <w:proofErr w:type="gramStart"/>
      <w:r w:rsidRPr="00693D61">
        <w:rPr>
          <w:sz w:val="16"/>
        </w:rPr>
        <w:t>Military Activities The ocean functions as a geographic barrier for the United States, as well as a highway for U.S. military forces to deploy around the world.</w:t>
      </w:r>
      <w:proofErr w:type="gramEnd"/>
      <w:r w:rsidRPr="00693D61">
        <w:rPr>
          <w:sz w:val="16"/>
        </w:rPr>
        <w:t xml:space="preserve"> In order to be prepared for national defense, </w:t>
      </w:r>
      <w:r w:rsidRPr="00693D61">
        <w:rPr>
          <w:rStyle w:val="Emphasis"/>
        </w:rPr>
        <w:t>the Navy, Coast Guard and Marine Corps require large areas of the coastal ocean</w:t>
      </w:r>
      <w:r w:rsidRPr="00693D61">
        <w:rPr>
          <w:rStyle w:val="StyleUnderline"/>
        </w:rPr>
        <w:t xml:space="preserve"> for training and</w:t>
      </w:r>
      <w:r w:rsidRPr="00693D61">
        <w:rPr>
          <w:sz w:val="16"/>
        </w:rPr>
        <w:t xml:space="preserve"> long-range weapons </w:t>
      </w:r>
      <w:r w:rsidRPr="00693D61">
        <w:rPr>
          <w:rStyle w:val="StyleUnderline"/>
        </w:rPr>
        <w:t xml:space="preserve">testing. To maximize situational awareness and ensure safety and operational effectiveness, </w:t>
      </w:r>
      <w:r w:rsidRPr="00693D61">
        <w:rPr>
          <w:rStyle w:val="Emphasis"/>
        </w:rPr>
        <w:t>the military places significant value on the collection and analysis of data.</w:t>
      </w:r>
      <w:r w:rsidRPr="00693D61">
        <w:rPr>
          <w:sz w:val="16"/>
        </w:rPr>
        <w:t xml:space="preserve"> To operate in the coastal ocean, federal agencies – </w:t>
      </w:r>
      <w:r w:rsidRPr="00693D61">
        <w:rPr>
          <w:sz w:val="16"/>
        </w:rPr>
        <w:lastRenderedPageBreak/>
        <w:t xml:space="preserve">including the military – must undergo an expansive permitting process to comply with the National Environmental Protection Act. The law requires federal agencies to “make achieving environmental justice part of its mission by identifying and addressing, as appropriate, disproportionately high and adverse human health of its programs, policies, and activities.” Military users must also comply with a host of other marine-based environmental protection laws, such as the Endangered Species Act, the Marine Mammal Protection Act, the Coastal Zone Management Act and the Clean Water Act, as well as state environmental protection laws To plan and chart operation areas for defense exercises in the coastal ocean, the military is required to craft detailed environmental impact statements indicating compliance with existing federal regulatory statutes. The process to obtain the necessary permits is arduous and requires significant time and resources. For example, the Navy has spent nearly five years attempting to obtain the necessary permits for a training exercise that begins in January 2014. Because the permits expire after five years, the Navy will need to start the permitting process over again once the exercise is over to secure mission-critical offshore training space. Coastal Trade and Traffic </w:t>
      </w:r>
      <w:r w:rsidRPr="00693D61">
        <w:rPr>
          <w:rStyle w:val="StyleUnderline"/>
        </w:rPr>
        <w:t>The U.S. economy is dependent on</w:t>
      </w:r>
      <w:r w:rsidRPr="00693D61">
        <w:rPr>
          <w:sz w:val="16"/>
        </w:rPr>
        <w:t xml:space="preserve"> the uninterrupted flow of </w:t>
      </w:r>
      <w:r w:rsidRPr="00693D61">
        <w:rPr>
          <w:rStyle w:val="StyleUnderline"/>
        </w:rPr>
        <w:t>waterborne commerce.</w:t>
      </w:r>
      <w:r w:rsidRPr="00693D61">
        <w:rPr>
          <w:sz w:val="16"/>
        </w:rPr>
        <w:t xml:space="preserve"> A 2009 analysis by the National Oceanic and Atmospheric Administration (NOAA) – the most recent data available – concluded that the oceans and the Great Lakes support 2.6 million jobs and contribute $223 billion to the U.S. gross domestic product (GDP). The U.S. population is also largely concentrated within 50 miles of the coastline, and coastal communities are home to 44 million jobs that generate 41 percent of GDP. Transporting goods by ship is very efficient, and the demand for waterborne transport of goods continues to increase. The American Association of Port Authorities reports that more than 65,000 vessels arrive at U.S. ports annually to move more than 2 billion tons of cargo, and the American Waterways Operators reports that over 27,000 tugs with barges move more than 800 million tons of domestic cargo annually. According to the Bureau of Transportation Statistics, the total value of marine freight is estimated to increase by 43 percent domestically and 67 percent internationally between 2010 and 2020. </w:t>
      </w:r>
      <w:r w:rsidRPr="00693D61">
        <w:rPr>
          <w:rStyle w:val="StyleUnderline"/>
        </w:rPr>
        <w:t>Traffic</w:t>
      </w:r>
      <w:r w:rsidRPr="00693D61">
        <w:rPr>
          <w:sz w:val="16"/>
        </w:rPr>
        <w:t xml:space="preserve"> from cruise ships, small passenger vessels, excursion vessels and recreational boats </w:t>
      </w:r>
      <w:r w:rsidRPr="00693D61">
        <w:rPr>
          <w:rStyle w:val="StyleUnderline"/>
        </w:rPr>
        <w:t>is</w:t>
      </w:r>
      <w:r w:rsidRPr="00693D61">
        <w:rPr>
          <w:sz w:val="16"/>
        </w:rPr>
        <w:t xml:space="preserve"> also </w:t>
      </w:r>
      <w:r w:rsidRPr="00693D61">
        <w:rPr>
          <w:rStyle w:val="StyleUnderline"/>
        </w:rPr>
        <w:t>anticipated to increase, further congesting the coastal ocean.</w:t>
      </w:r>
      <w:r w:rsidRPr="00693D61">
        <w:rPr>
          <w:sz w:val="16"/>
        </w:rPr>
        <w:t xml:space="preserve"> Offshore Energy</w:t>
      </w:r>
      <w:r w:rsidRPr="00693D61">
        <w:rPr>
          <w:rStyle w:val="StyleUnderline"/>
        </w:rPr>
        <w:t xml:space="preserve"> </w:t>
      </w:r>
      <w:r w:rsidRPr="00693D61">
        <w:rPr>
          <w:sz w:val="16"/>
        </w:rPr>
        <w:t xml:space="preserve">The offshore energy industry is a vital contributor to the nation’s energy needs. Operations in the Gulf of Mexico alone account for 23 percent of total U.S. crude oil production and 7 percent of total U.S. dry natural gas production. The migration of sophisticated technology to offshore reserves has accounted for major increases in subsea production and may enable the extraction of additional untapped reserves. </w:t>
      </w:r>
      <w:r w:rsidRPr="00693D61">
        <w:rPr>
          <w:rStyle w:val="StyleUnderline"/>
        </w:rPr>
        <w:t>Renewable energy has</w:t>
      </w:r>
      <w:r w:rsidRPr="00693D61">
        <w:rPr>
          <w:sz w:val="16"/>
        </w:rPr>
        <w:t xml:space="preserve"> also </w:t>
      </w:r>
      <w:r w:rsidRPr="00693D61">
        <w:rPr>
          <w:rStyle w:val="StyleUnderline"/>
        </w:rPr>
        <w:t>emerged as a growing offshore industry.</w:t>
      </w:r>
      <w:r w:rsidRPr="00693D61">
        <w:rPr>
          <w:sz w:val="16"/>
        </w:rPr>
        <w:t xml:space="preserve"> 2013 was the first year in which the U.S. government auctioned offshore area leases for wind </w:t>
      </w:r>
      <w:r w:rsidRPr="00693D61">
        <w:rPr>
          <w:sz w:val="16"/>
          <w:szCs w:val="16"/>
        </w:rPr>
        <w:t>energy projects. Meanwhile, wave energy projects have raised concerns in the maritime community, with offshore development coming into conflict with coastal fisheries management in the Pacific Northwest.</w:t>
      </w:r>
      <w:r w:rsidRPr="00693D61">
        <w:rPr>
          <w:sz w:val="16"/>
        </w:rPr>
        <w:t xml:space="preserve"> Other </w:t>
      </w:r>
      <w:r w:rsidRPr="00693D61">
        <w:rPr>
          <w:rStyle w:val="StyleUnderline"/>
        </w:rPr>
        <w:t>coastal ocean users have expressed concern that new energy projects</w:t>
      </w:r>
      <w:r w:rsidRPr="00693D61">
        <w:rPr>
          <w:sz w:val="16"/>
        </w:rPr>
        <w:t xml:space="preserve"> often </w:t>
      </w:r>
      <w:r w:rsidRPr="00693D61">
        <w:rPr>
          <w:rStyle w:val="StyleUnderline"/>
        </w:rPr>
        <w:t>require the rerouting of</w:t>
      </w:r>
      <w:r w:rsidRPr="00693D61">
        <w:rPr>
          <w:sz w:val="16"/>
        </w:rPr>
        <w:t xml:space="preserve"> established </w:t>
      </w:r>
      <w:r w:rsidRPr="00693D61">
        <w:rPr>
          <w:rStyle w:val="StyleUnderline"/>
        </w:rPr>
        <w:t>shipping routes. This</w:t>
      </w:r>
      <w:r w:rsidRPr="00693D61">
        <w:rPr>
          <w:sz w:val="16"/>
        </w:rPr>
        <w:t xml:space="preserve"> type of </w:t>
      </w:r>
      <w:r w:rsidRPr="00693D61">
        <w:rPr>
          <w:rStyle w:val="StyleUnderline"/>
        </w:rPr>
        <w:t xml:space="preserve">activity can interfere with efficient transportation of goods, disrupt commercial and recreational fishing grounds and disturb defense readiness through the induction of electromagnetic fields near offshore military training areas. </w:t>
      </w:r>
      <w:r w:rsidRPr="00693D61">
        <w:rPr>
          <w:sz w:val="16"/>
        </w:rPr>
        <w:t xml:space="preserve">Living Marine Resources Expanded use of the ocean also has an adverse impact on fisheries and marine mammals, and some populations are already at risk. For instance, North Atlantic right whales are highly endangered, with a population of fewer than 450. They migrate the length of the east coast twice a year, feeding in heavily fished areas off New England in summer and calving off the ports of Savannah and Charleston in winter. Measures have already been implemented to reduce the likelihood of vessels colliding with the whales, including the establishment of areas to avoid, traffic separation schemes, recommended routes, mandatory ship reporting areas, seasonal management areas and dynamic management areas. Still, NOAA and others highlight the potential risk for extinction if shipping lanes are rerouted, underwater fixed structures are constructed and the Navy continues to use sonar in or along the whales’ migration route. Fish stocks and other living marine resources move freely though the coastal ocean and high seas and are managed through scientific study, prescriptive fisheries regulations and fisheries management councils. In addition to federal regulations for commercial fisheries management, certain species can only be recreationally fished during specific time frames. Incorporating publically available data layers into a national coastal ocean map would promote sustainable fisheries, annotate marine protected areas for all coastal ocean users and aid in ocean conservation to protect living marine resources. Conflicts of Interest Recent </w:t>
      </w:r>
      <w:r w:rsidRPr="00693D61">
        <w:rPr>
          <w:rStyle w:val="StyleUnderline"/>
        </w:rPr>
        <w:t>disputes between the military and other users over the use of the coastal ocean have highlighted competing economic, security and environmental interests in this increasingly crowded space</w:t>
      </w:r>
      <w:r w:rsidRPr="00693D61">
        <w:rPr>
          <w:sz w:val="16"/>
        </w:rPr>
        <w:t xml:space="preserve">. Off the coast of Virginia earlier this year, the Departments of Defense and Homeland Security raised an issue regarding the location of a planned offshore wind farm, contending that the introduction of fixed infrastructure in “off limits” military training areas could create an unsafe situation, endanger lives or impede military operations. Private operators in the area have also voiced concerns that the proposed wind farm would shift the pre-established routes of commercial vessels navigating the area and “create delays or unsafe operating situations for towing vessels during hazardous weather and restrict north to south coastal navigation.” Additionally, this area is situated within the migratory path of several marine species, including the previously mentioned North Atlantic right whale. In March, the California state government ruled to limit the Navy’s sonar and explosives activity during exercises off its coast, citing potential harmful effects on highly concentrated numbers of endangered marine mammals. It is unclear what effect this ruling will have; similar injunctions in the past by the California state government and other governmental and nongovernmental organizations have led to exemptions by the federal government for the Navy. A recent court ruling in which a consortium of conservation organizations lost a decision regarding Navy plans to build an undersea training range further highlights the potential for conflict between conservation and military interests. </w:t>
      </w:r>
      <w:r w:rsidRPr="00693D61">
        <w:rPr>
          <w:rStyle w:val="StyleUnderline"/>
        </w:rPr>
        <w:t>A transparent communication and operational planning tool based on “hard data” ocean maps would be a useful aid in avoiding similar disputes in the future</w:t>
      </w:r>
      <w:r w:rsidRPr="00693D61">
        <w:rPr>
          <w:sz w:val="16"/>
        </w:rPr>
        <w:t xml:space="preserve"> and would help to better align military offshore training needs for national defense readiness with private-sector users and ocean conservation groups. Ocean Governance, Regional Coordination and </w:t>
      </w:r>
      <w:r w:rsidRPr="00693D61">
        <w:rPr>
          <w:sz w:val="16"/>
        </w:rPr>
        <w:lastRenderedPageBreak/>
        <w:t xml:space="preserve">the Importance of Data Management of the coastal ocean </w:t>
      </w:r>
      <w:proofErr w:type="gramStart"/>
      <w:r w:rsidRPr="00693D61">
        <w:rPr>
          <w:sz w:val="16"/>
        </w:rPr>
        <w:t>is</w:t>
      </w:r>
      <w:proofErr w:type="gramEnd"/>
      <w:r w:rsidRPr="00693D61">
        <w:rPr>
          <w:sz w:val="16"/>
        </w:rPr>
        <w:t xml:space="preserve"> fundamentally an issue of governance. However, the diverse group of agencies with statutory obligations to manage ocean resources or undertake activities in these areas creates challenges for effective governance in the coastal ocean. For instance, the Department of the Interior’s Bureau of Ocean Energy Management leases rights to drill for oil and natural gas and build wind farms in the coastal ocean, while the Commerce Department’s National Marine Fisheries Service manages the number, type and location of fish that can be caught and oversees the permitting process for the Navy to use sonar in training areas. In total, more than 140 federal laws govern the coastal ocean areas. The creation and empowerment of regional planning bodies has been a central pillar of the national ocean policy. The military, particularly the Coast Guard and Navy, play a key role in regional planning efforts along with public and private stakeholders. Some regional planning bodies have made significant progress to advance ocean planning. </w:t>
      </w:r>
      <w:r w:rsidRPr="00693D61">
        <w:rPr>
          <w:rStyle w:val="StyleUnderline"/>
        </w:rPr>
        <w:t>Because of a lack of funding and centralized oversight, efforts throughout the nation have been inconsistent</w:t>
      </w:r>
      <w:r w:rsidRPr="00693D61">
        <w:rPr>
          <w:sz w:val="16"/>
        </w:rPr>
        <w:t>. The Northeast Regional Ocean Council and the Mid-Atlantic Regional Council on the Ocean (MARCO) are widely recognized as leaders in regional planning. MARCO has led the way in transparency, cooperation and data sharing through the MARCO portal. If this level of effort could be replicated across the nation and integrated into an ocean plan, ocean users would clearly benefit. Even for these relatively successful regional groups, challenges persist. Participants in a MARCO workshop in April noted that “</w:t>
      </w:r>
      <w:r w:rsidRPr="00693D61">
        <w:rPr>
          <w:rStyle w:val="StyleUnderline"/>
        </w:rPr>
        <w:t>the fragmentation of federal management was so strong that it would be difficult for the Mid-Atlantic Regional Planning Body to overcome in any meaningful way</w:t>
      </w:r>
      <w:r w:rsidRPr="00693D61">
        <w:rPr>
          <w:sz w:val="16"/>
        </w:rPr>
        <w:t>” and that “</w:t>
      </w:r>
      <w:r w:rsidRPr="00693D61">
        <w:rPr>
          <w:rStyle w:val="StyleUnderline"/>
        </w:rPr>
        <w:t>the lack of dedicated funding in support of regional ocean planning was considered a substantial challenge</w:t>
      </w:r>
      <w:r w:rsidRPr="00693D61">
        <w:rPr>
          <w:sz w:val="16"/>
        </w:rPr>
        <w:t>.” For effective coastal and marine spatial planning, the National Ocean Council must empower regional planning bodies to address the competing uses in each region and resolve conflicts. Furthermore, there must be a national-level coordination mechanism to ensure consistency across adjacent areas and nationally unified ocean governance. Without sustained funding for their efforts, regional planning bodies will face challenges in creating uniform plans by 2015, and conflicts among users are likely to persist.</w:t>
      </w:r>
    </w:p>
    <w:p w14:paraId="427B1BDE" w14:textId="77777777" w:rsidR="007770DC" w:rsidRPr="00693D61" w:rsidRDefault="007770DC" w:rsidP="007770DC">
      <w:pPr>
        <w:rPr>
          <w:rStyle w:val="StyleUnderline"/>
          <w:b/>
        </w:rPr>
      </w:pPr>
    </w:p>
    <w:p w14:paraId="07E8E8C5" w14:textId="0B5A76F4" w:rsidR="007770DC" w:rsidRPr="00693D61" w:rsidRDefault="00D04CFF" w:rsidP="007770DC">
      <w:pPr>
        <w:pStyle w:val="Heading4"/>
      </w:pPr>
      <w:r>
        <w:rPr>
          <w:u w:val="single"/>
        </w:rPr>
        <w:t>**</w:t>
      </w:r>
      <w:bookmarkStart w:id="0" w:name="_GoBack"/>
      <w:bookmarkEnd w:id="0"/>
      <w:r w:rsidR="007770DC" w:rsidRPr="00693D61">
        <w:rPr>
          <w:u w:val="single"/>
        </w:rPr>
        <w:t>Second</w:t>
      </w:r>
      <w:r w:rsidR="007770DC" w:rsidRPr="00693D61">
        <w:t xml:space="preserve"> is shipbuilding – coastal ocean mapping is the catalyst for all marine economic operations</w:t>
      </w:r>
    </w:p>
    <w:p w14:paraId="0D368E3C" w14:textId="77777777" w:rsidR="007770DC" w:rsidRPr="00693D61" w:rsidRDefault="007770DC" w:rsidP="007770DC">
      <w:pPr>
        <w:rPr>
          <w:sz w:val="16"/>
        </w:rPr>
      </w:pPr>
      <w:proofErr w:type="spellStart"/>
      <w:r w:rsidRPr="00693D61">
        <w:rPr>
          <w:rStyle w:val="Style13ptBold"/>
        </w:rPr>
        <w:t>Holdren</w:t>
      </w:r>
      <w:proofErr w:type="spellEnd"/>
      <w:r w:rsidRPr="00693D61">
        <w:rPr>
          <w:rStyle w:val="Style13ptBold"/>
        </w:rPr>
        <w:t>, 13</w:t>
      </w:r>
      <w:r w:rsidRPr="00693D61">
        <w:rPr>
          <w:sz w:val="16"/>
        </w:rPr>
        <w:t xml:space="preserve"> (John, Assistant to the President for Science and Technology Director, Office of Science and Technology Policy, “SCIENCE FOR A N OCEA N NATION: U PDATE OF THE OCEA N R ESEARCH PRIORITIES PLAN”, Subcommittee on Ocean Science and Technology National Science and Technology Council, February 2013, </w:t>
      </w:r>
      <w:hyperlink r:id="rId19" w:history="1">
        <w:r w:rsidRPr="00693D61">
          <w:rPr>
            <w:rStyle w:val="Hyperlink"/>
            <w:sz w:val="16"/>
          </w:rPr>
          <w:t>http://www.innovation.ca/sites/default/files/Rome2013/files/US%20NSTC%20Ocean%20Research%20Plan%202013-17.pdf</w:t>
        </w:r>
      </w:hyperlink>
      <w:r w:rsidRPr="00693D61">
        <w:rPr>
          <w:sz w:val="16"/>
        </w:rPr>
        <w:t>)</w:t>
      </w:r>
    </w:p>
    <w:p w14:paraId="00FB3DE9" w14:textId="77777777" w:rsidR="007770DC" w:rsidRPr="00693D61" w:rsidRDefault="007770DC" w:rsidP="007770DC">
      <w:pPr>
        <w:rPr>
          <w:sz w:val="16"/>
        </w:rPr>
      </w:pPr>
    </w:p>
    <w:p w14:paraId="4182CA44" w14:textId="77777777" w:rsidR="007770DC" w:rsidRPr="00693D61" w:rsidRDefault="007770DC" w:rsidP="007770DC">
      <w:pPr>
        <w:rPr>
          <w:rStyle w:val="StyleUnderline"/>
        </w:rPr>
      </w:pPr>
      <w:r w:rsidRPr="00693D61">
        <w:rPr>
          <w:sz w:val="16"/>
        </w:rPr>
        <w:t xml:space="preserve">Priorities under this theme focus on understanding the interactions between maritime operations and the marine environment, and using that understanding to predict changing conditions in the maritime environment. </w:t>
      </w:r>
      <w:r w:rsidRPr="00693D61">
        <w:rPr>
          <w:rStyle w:val="StyleUnderline"/>
        </w:rPr>
        <w:t>Maritime operations are essential services that support vital elements of economic prosperity</w:t>
      </w:r>
      <w:r w:rsidRPr="00693D61">
        <w:rPr>
          <w:sz w:val="16"/>
        </w:rPr>
        <w:t xml:space="preserve">, national security, and homeland defense </w:t>
      </w:r>
      <w:r w:rsidRPr="00693D61">
        <w:rPr>
          <w:rStyle w:val="StyleUnderline"/>
        </w:rPr>
        <w:t>as well as the global economy</w:t>
      </w:r>
      <w:r w:rsidRPr="00693D61">
        <w:rPr>
          <w:sz w:val="16"/>
        </w:rPr>
        <w:t xml:space="preserve">.30 </w:t>
      </w:r>
      <w:r w:rsidRPr="00693D61">
        <w:rPr>
          <w:rStyle w:val="StyleUnderline"/>
        </w:rPr>
        <w:t xml:space="preserve">Maritime operations require freedom of navigation </w:t>
      </w:r>
      <w:r w:rsidRPr="00693D61">
        <w:rPr>
          <w:sz w:val="16"/>
        </w:rPr>
        <w:t xml:space="preserve">in the global ocean; </w:t>
      </w:r>
      <w:r w:rsidRPr="00693D61">
        <w:rPr>
          <w:rStyle w:val="StyleUnderline"/>
        </w:rPr>
        <w:t>ability to conduct mapping and charting activities</w:t>
      </w:r>
      <w:r w:rsidRPr="00693D61">
        <w:rPr>
          <w:sz w:val="16"/>
        </w:rPr>
        <w:t xml:space="preserve">; use of ocean resources; and collection, modeling, </w:t>
      </w:r>
      <w:r w:rsidRPr="00693D61">
        <w:rPr>
          <w:rStyle w:val="StyleUnderline"/>
        </w:rPr>
        <w:t xml:space="preserve">and presentation of environmental data. </w:t>
      </w:r>
      <w:r w:rsidRPr="00693D61">
        <w:rPr>
          <w:sz w:val="16"/>
        </w:rPr>
        <w:t xml:space="preserve">Maritime operations also encompass more narrow issues such as ballast water discharge and assessing ice coverage. </w:t>
      </w:r>
      <w:r w:rsidRPr="00693D61">
        <w:rPr>
          <w:rStyle w:val="StyleUnderline"/>
        </w:rPr>
        <w:t>Forward-thinking, innovative research</w:t>
      </w:r>
      <w:r w:rsidRPr="00693D61">
        <w:rPr>
          <w:sz w:val="16"/>
        </w:rPr>
        <w:t xml:space="preserve">, coupled with technological advances, </w:t>
      </w:r>
      <w:r w:rsidRPr="00693D61">
        <w:rPr>
          <w:rStyle w:val="StyleUnderline"/>
        </w:rPr>
        <w:t>will permit marine operations to address environmental concerns and to meet challenging requirements for increased levels of transportation and commerce in the maritime domain</w:t>
      </w:r>
      <w:r w:rsidRPr="00693D61">
        <w:rPr>
          <w:sz w:val="16"/>
        </w:rPr>
        <w:t>. These must be accomplished while balancing sustainable use and protection of the environment as it undergoes global change</w:t>
      </w:r>
      <w:r w:rsidRPr="00693D61">
        <w:rPr>
          <w:rStyle w:val="StyleUnderline"/>
        </w:rPr>
        <w:t>. Maritime operations comprise a broad set of activities that occur in the ocean</w:t>
      </w:r>
      <w:r w:rsidRPr="00693D61">
        <w:rPr>
          <w:sz w:val="16"/>
        </w:rPr>
        <w:t xml:space="preserve">, coasts, coastal waterways, and Great Lakes. These </w:t>
      </w:r>
      <w:r w:rsidRPr="00693D61">
        <w:rPr>
          <w:rStyle w:val="StyleUnderline"/>
        </w:rPr>
        <w:t>include merchant ship traffic</w:t>
      </w:r>
      <w:r w:rsidRPr="00693D61">
        <w:rPr>
          <w:sz w:val="16"/>
        </w:rPr>
        <w:t xml:space="preserve">, military operations, fishing, aquaculture, oil and gas drilling, pipeline construction, public transportation, offshore renewable energy projects, seabed mineral extraction, and placement of underwater communication cables. </w:t>
      </w:r>
      <w:r w:rsidRPr="00693D61">
        <w:rPr>
          <w:rStyle w:val="StyleUnderline"/>
        </w:rPr>
        <w:t>Each of these operations can create adverse interaction with the environment if not performed safely and with consideration of environmental sensitivities.</w:t>
      </w:r>
      <w:r w:rsidRPr="00693D61">
        <w:rPr>
          <w:sz w:val="16"/>
        </w:rPr>
        <w:t xml:space="preserve"> Reliable </w:t>
      </w:r>
      <w:r w:rsidRPr="00693D61">
        <w:rPr>
          <w:rStyle w:val="StyleUnderline"/>
        </w:rPr>
        <w:t xml:space="preserve">weather and sea-state forecasts and up-to-date </w:t>
      </w:r>
      <w:proofErr w:type="gramStart"/>
      <w:r w:rsidRPr="00693D61">
        <w:rPr>
          <w:rStyle w:val="StyleUnderline"/>
        </w:rPr>
        <w:t>maps ,</w:t>
      </w:r>
      <w:proofErr w:type="gramEnd"/>
      <w:r w:rsidRPr="00693D61">
        <w:rPr>
          <w:rStyle w:val="StyleUnderline"/>
        </w:rPr>
        <w:t xml:space="preserve"> charts, and navigation capabilities to support safe and effective operations and to foster improved maritime domain awareness, will preserve </w:t>
      </w:r>
      <w:r w:rsidRPr="00693D61">
        <w:rPr>
          <w:sz w:val="16"/>
        </w:rPr>
        <w:t xml:space="preserve">public health, economic security, </w:t>
      </w:r>
      <w:r w:rsidRPr="00693D61">
        <w:rPr>
          <w:rStyle w:val="StyleUnderline"/>
        </w:rPr>
        <w:t>and the marine environment.</w:t>
      </w:r>
      <w:r w:rsidRPr="00693D61">
        <w:rPr>
          <w:sz w:val="16"/>
        </w:rPr>
        <w:t xml:space="preserve"> The predicted </w:t>
      </w:r>
      <w:r w:rsidRPr="00693D61">
        <w:rPr>
          <w:rStyle w:val="StyleUnderline"/>
        </w:rPr>
        <w:t>significant impacts of climate change on the marine environment</w:t>
      </w:r>
      <w:r w:rsidRPr="00693D61">
        <w:rPr>
          <w:sz w:val="16"/>
        </w:rPr>
        <w:t xml:space="preserve"> (e.g., frequent and severe coastal storms, an ice-diminished Arctic, and accelerated sea-level rise</w:t>
      </w:r>
      <w:r w:rsidRPr="00693D61">
        <w:rPr>
          <w:sz w:val="16"/>
          <w:szCs w:val="16"/>
        </w:rPr>
        <w:t>)</w:t>
      </w:r>
      <w:r w:rsidRPr="00693D61">
        <w:rPr>
          <w:rStyle w:val="StyleUnderline"/>
        </w:rPr>
        <w:t xml:space="preserve"> point out the importance of improved observation and modeling</w:t>
      </w:r>
      <w:r w:rsidRPr="00693D61">
        <w:rPr>
          <w:sz w:val="16"/>
        </w:rPr>
        <w:t xml:space="preserve"> of environmental factors and their potential effects on safe and effective marine operations. While we can anticipate some of the likely impacts that these changes will have on maritime operations (e.g., </w:t>
      </w:r>
      <w:r w:rsidRPr="00693D61">
        <w:rPr>
          <w:sz w:val="16"/>
        </w:rPr>
        <w:lastRenderedPageBreak/>
        <w:t xml:space="preserve">impeded shoreline transit, possible reduction of fish catch due to ocean acidification), </w:t>
      </w:r>
      <w:r w:rsidRPr="00693D61">
        <w:rPr>
          <w:rStyle w:val="StyleUnderline"/>
        </w:rPr>
        <w:t>more research is needed to determine their long-term impacts</w:t>
      </w:r>
      <w:r w:rsidRPr="00693D61">
        <w:rPr>
          <w:sz w:val="16"/>
        </w:rPr>
        <w:t xml:space="preserve">. Particularly in the Arctic, where changing conditions have already diminished ice, a greater understanding of current and potential changes in navigable passages will allow us to predict new shipping patterns and assess their impacts on the natural environment. </w:t>
      </w:r>
      <w:r w:rsidRPr="00693D61">
        <w:rPr>
          <w:rStyle w:val="StyleUnderline"/>
        </w:rPr>
        <w:t>Research is needed to improve forecasts necessary for safe maritime operations,</w:t>
      </w:r>
      <w:r w:rsidRPr="00693D61">
        <w:rPr>
          <w:sz w:val="16"/>
        </w:rPr>
        <w:t xml:space="preserve"> including atmospheric and ocean conditions, such as sea height, wind, ice conditions, albedo, and severe storm forecasts. This will require more refined climate monitoring, data collection, modeling, and presentation to the mariner. Maritime operations are also changing with the emergence of new uses and expansion of existing ones. </w:t>
      </w:r>
      <w:r w:rsidRPr="00693D61">
        <w:rPr>
          <w:rStyle w:val="StyleUnderline"/>
        </w:rPr>
        <w:t>The majority</w:t>
      </w:r>
      <w:r w:rsidRPr="00693D61">
        <w:rPr>
          <w:sz w:val="16"/>
        </w:rPr>
        <w:t xml:space="preserve"> (by tonnage</w:t>
      </w:r>
      <w:r w:rsidRPr="00693D61">
        <w:rPr>
          <w:rStyle w:val="StyleUnderline"/>
        </w:rPr>
        <w:t>) of the Nation’s commerce travels through our maritime ports.</w:t>
      </w:r>
      <w:r w:rsidRPr="00693D61">
        <w:rPr>
          <w:sz w:val="16"/>
        </w:rPr>
        <w:t xml:space="preserve"> Projections state that </w:t>
      </w:r>
      <w:r w:rsidRPr="00693D61">
        <w:rPr>
          <w:rStyle w:val="StyleUnderline"/>
        </w:rPr>
        <w:t>trade will increase, ships will become larger, and populations along coasts will continue to grow.</w:t>
      </w:r>
      <w:r w:rsidRPr="00693D61">
        <w:rPr>
          <w:sz w:val="16"/>
        </w:rPr>
        <w:t xml:space="preserve"> It is anticipated that offshore oil and natural gas development, with appropriate regulatory, technical, and safety improvements, will continue in the Gulf of Mexico. At the same time, technology is improving to allow new uses of U.S. waters, including ocean renewable energy projects and offshore aquaculture, as the Nation tries to engage in more sustainable energy and fishing practices. Each of these will have impacts on the marine environment and the Nation’s ability to conduct marine operations</w:t>
      </w:r>
      <w:r w:rsidRPr="00693D61">
        <w:rPr>
          <w:rStyle w:val="StyleUnderline"/>
        </w:rPr>
        <w:t>. To effectively use the results of the research outlined below requires improved communication and collaboration among the diverse stakeholders involved in marine operations, including industry; local, tribal, state, and Federal governments; and researchers</w:t>
      </w:r>
      <w:r w:rsidRPr="00693D61">
        <w:rPr>
          <w:sz w:val="16"/>
        </w:rPr>
        <w:t xml:space="preserve">. Avenues for this coordination are suggested in the National Ocean Policy. </w:t>
      </w:r>
      <w:r w:rsidRPr="00693D61">
        <w:rPr>
          <w:rStyle w:val="StyleUnderline"/>
        </w:rPr>
        <w:t>The increases in data collection, modeling, and forecasting that will facilitate maritime operations are also necessary components of several priority objectives in the National Ocean Policy</w:t>
      </w:r>
      <w:r w:rsidRPr="00693D61">
        <w:rPr>
          <w:sz w:val="16"/>
        </w:rPr>
        <w:t xml:space="preserve">: marine planning; informed decisions and improved understanding; and ocean, coastal, coastal watershed, and Great Lakes observations and infrastructure. Both the Integrated Coastal and Ocean Observation System Act (ICOOSA) and the National Ocean Policy emphasize the need for better ocean observation and infrastructure to guide science-based decision-making. Many of the nine priority objectives in the National Ocean Policy (e.g., marine planning, resilience and adaptation to climate change and ocean acidification, and changing conditions in the Arctic) will require the use of in situ observations and modeling. Increased understanding of the effects of the environment on maritime operations, and vice versa, will facilitate finding a balance between operations and environmental protection. Additionally, </w:t>
      </w:r>
      <w:r w:rsidRPr="00693D61">
        <w:rPr>
          <w:rStyle w:val="StyleUnderline"/>
        </w:rPr>
        <w:t>more effective collection, processing, and modeling of environmental data will ensure safer and more secure operations.</w:t>
      </w:r>
    </w:p>
    <w:p w14:paraId="51967C81" w14:textId="77777777" w:rsidR="007770DC" w:rsidRPr="00693D61" w:rsidRDefault="007770DC" w:rsidP="007770DC">
      <w:pPr>
        <w:rPr>
          <w:b/>
        </w:rPr>
      </w:pPr>
    </w:p>
    <w:p w14:paraId="15333217" w14:textId="77777777" w:rsidR="007770DC" w:rsidRPr="00693D61" w:rsidRDefault="007770DC" w:rsidP="007770DC">
      <w:pPr>
        <w:pStyle w:val="Heading4"/>
      </w:pPr>
      <w:r w:rsidRPr="00693D61">
        <w:t>That’s the cornerstone of a revitalized U.S. shipbuilding industry</w:t>
      </w:r>
    </w:p>
    <w:p w14:paraId="68154BEF" w14:textId="77777777" w:rsidR="007770DC" w:rsidRPr="00693D61" w:rsidRDefault="007770DC" w:rsidP="007770DC">
      <w:pPr>
        <w:rPr>
          <w:sz w:val="16"/>
        </w:rPr>
      </w:pPr>
      <w:r w:rsidRPr="00693D61">
        <w:rPr>
          <w:rStyle w:val="Style13ptBold"/>
        </w:rPr>
        <w:t>DOT, 11</w:t>
      </w:r>
      <w:r w:rsidRPr="00693D61">
        <w:rPr>
          <w:sz w:val="16"/>
        </w:rPr>
        <w:t xml:space="preserve"> (US department of transportation maritime administration, “America’s Marine Highway Report to Congress”, </w:t>
      </w:r>
      <w:proofErr w:type="spellStart"/>
      <w:r w:rsidRPr="00693D61">
        <w:rPr>
          <w:sz w:val="16"/>
        </w:rPr>
        <w:t>april</w:t>
      </w:r>
      <w:proofErr w:type="spellEnd"/>
      <w:r w:rsidRPr="00693D61">
        <w:rPr>
          <w:sz w:val="16"/>
        </w:rPr>
        <w:t xml:space="preserve"> 2011, </w:t>
      </w:r>
      <w:hyperlink r:id="rId20" w:history="1">
        <w:r w:rsidRPr="00693D61">
          <w:rPr>
            <w:rStyle w:val="Hyperlink"/>
            <w:sz w:val="16"/>
          </w:rPr>
          <w:t>http://www.marad.dot.gov/documents/MARAD_AMH_Report_to_Congress.pdf</w:t>
        </w:r>
      </w:hyperlink>
      <w:r w:rsidRPr="00693D61">
        <w:rPr>
          <w:sz w:val="16"/>
        </w:rPr>
        <w:t>)</w:t>
      </w:r>
    </w:p>
    <w:p w14:paraId="140EF6C7" w14:textId="77777777" w:rsidR="007770DC" w:rsidRPr="00693D61" w:rsidRDefault="007770DC" w:rsidP="007770DC">
      <w:pPr>
        <w:rPr>
          <w:sz w:val="16"/>
        </w:rPr>
      </w:pPr>
    </w:p>
    <w:p w14:paraId="1D1DF9CD" w14:textId="77777777" w:rsidR="007770DC" w:rsidRPr="00693D61" w:rsidRDefault="007770DC" w:rsidP="007770DC">
      <w:pPr>
        <w:rPr>
          <w:sz w:val="16"/>
        </w:rPr>
      </w:pPr>
      <w:r w:rsidRPr="00693D61">
        <w:rPr>
          <w:sz w:val="16"/>
        </w:rPr>
        <w:t xml:space="preserve">Expanded </w:t>
      </w:r>
      <w:r w:rsidRPr="00693D61">
        <w:rPr>
          <w:rStyle w:val="StyleUnderline"/>
        </w:rPr>
        <w:t>use of Marine Highway services has the potential to generate orders for new vessels. These orders could help to revitalize the U.S. shipbuilding industry and support the nation’s skilled shipyard labor base</w:t>
      </w:r>
      <w:r w:rsidRPr="00693D61">
        <w:rPr>
          <w:sz w:val="16"/>
        </w:rPr>
        <w:t xml:space="preserve"> through the construction of self-propelled vessels specifically designed for container and trailer freight movement and passenger trades, such as roll-on/roll-off (</w:t>
      </w:r>
      <w:proofErr w:type="spellStart"/>
      <w:r w:rsidRPr="00693D61">
        <w:rPr>
          <w:sz w:val="16"/>
        </w:rPr>
        <w:t>RoRo</w:t>
      </w:r>
      <w:proofErr w:type="spellEnd"/>
      <w:r w:rsidRPr="00693D61">
        <w:rPr>
          <w:sz w:val="16"/>
        </w:rPr>
        <w:t xml:space="preserve">) trailer ships and ferries (see section below on The Marine Highway and National Defense). The direct number of jobs created per vessel constructed would vary by vessel size and type. Building a larger self-propelled coastal ship to transport trailers and containers might generate up to 600 job years of direct labor at the shipyard35 Indirect jobs (jobs at steel producers and other suppliers to the shipyard) and </w:t>
      </w:r>
      <w:r w:rsidRPr="00693D61">
        <w:rPr>
          <w:rStyle w:val="StyleUnderline"/>
        </w:rPr>
        <w:t>induced jobs</w:t>
      </w:r>
      <w:r w:rsidRPr="00693D61">
        <w:rPr>
          <w:sz w:val="16"/>
        </w:rPr>
        <w:t xml:space="preserve"> (jobs supported in the general economy due to spending of workers’ wages) </w:t>
      </w:r>
      <w:r w:rsidRPr="00693D61">
        <w:rPr>
          <w:rStyle w:val="StyleUnderline"/>
        </w:rPr>
        <w:t>would add significantly to the overall employment impact.</w:t>
      </w:r>
      <w:r w:rsidRPr="00693D61">
        <w:rPr>
          <w:sz w:val="16"/>
        </w:rPr>
        <w:t xml:space="preserve"> Construction of Marine Highway vessels built to a standard design and in serial production runs would also reduce per vessel costs and could lead to more vessel orders and jobs over the longer term. Growth in Marine Highway activity will also support land-based job opportunities – such as short-haul truck drivers and logistical business positions at Marine Highway ports. </w:t>
      </w:r>
      <w:r w:rsidRPr="00693D61">
        <w:rPr>
          <w:rStyle w:val="StyleUnderline"/>
        </w:rPr>
        <w:t>Job creation on vessels and in ports due to the growth of the America’s Marine Highway system depends largely on the numbers and locations of Marine Highway corridors and services that eventually emerge</w:t>
      </w:r>
      <w:r w:rsidRPr="00693D61">
        <w:rPr>
          <w:sz w:val="16"/>
        </w:rPr>
        <w:t>, future growth of domestic freight movements, future funding of infrastructure in water- and land-based transportation modes, and the complex tradeoff of jobs among these modes as one modal system gains proportionately more traffic than another. Ultimately, however</w:t>
      </w:r>
      <w:r w:rsidRPr="00693D61">
        <w:rPr>
          <w:rStyle w:val="StyleUnderline"/>
        </w:rPr>
        <w:t>, the principal source of new employment from America’s Marine Highway will be its contribution to the efficiency and flexibility of the nation’s supply chain,</w:t>
      </w:r>
      <w:r w:rsidRPr="00693D61">
        <w:rPr>
          <w:sz w:val="16"/>
        </w:rPr>
        <w:t xml:space="preserve"> as described in the following sections of this report. By having access to a reliable transportation alternative that can be expanded at modest cost when compared to surface transportation services, </w:t>
      </w:r>
      <w:r w:rsidRPr="00693D61">
        <w:rPr>
          <w:rStyle w:val="StyleUnderline"/>
        </w:rPr>
        <w:t xml:space="preserve">U.S. businesses can better react to changing supply chain circumstances, such as rising </w:t>
      </w:r>
      <w:r w:rsidRPr="00693D61">
        <w:rPr>
          <w:rStyle w:val="StyleUnderline"/>
        </w:rPr>
        <w:lastRenderedPageBreak/>
        <w:t>fuel costs, and thereby realize productivity gains and improved profitability</w:t>
      </w:r>
      <w:r w:rsidRPr="00693D61">
        <w:rPr>
          <w:sz w:val="16"/>
        </w:rPr>
        <w:t>. Profitable and productive businesses experiencing growth are the chief sources of new demand for workers throughout the economy.</w:t>
      </w:r>
    </w:p>
    <w:p w14:paraId="2204E838" w14:textId="77777777" w:rsidR="007770DC" w:rsidRPr="00693D61" w:rsidRDefault="007770DC" w:rsidP="007770DC">
      <w:pPr>
        <w:rPr>
          <w:b/>
        </w:rPr>
      </w:pPr>
    </w:p>
    <w:p w14:paraId="314D6F68" w14:textId="77777777" w:rsidR="007770DC" w:rsidRPr="00693D61" w:rsidRDefault="007770DC" w:rsidP="007770DC">
      <w:pPr>
        <w:pStyle w:val="Heading4"/>
      </w:pPr>
      <w:r w:rsidRPr="00693D61">
        <w:t>A revived shipbuilding industry is key to develop effective technology necessary to bolster our collapsing U.S. naval power</w:t>
      </w:r>
    </w:p>
    <w:p w14:paraId="02B7B211" w14:textId="77777777" w:rsidR="007770DC" w:rsidRPr="00693D61" w:rsidRDefault="007770DC" w:rsidP="007770DC">
      <w:pPr>
        <w:rPr>
          <w:sz w:val="16"/>
        </w:rPr>
      </w:pPr>
      <w:r w:rsidRPr="00693D61">
        <w:rPr>
          <w:rStyle w:val="Style13ptBold"/>
        </w:rPr>
        <w:t>Grant, 7/11</w:t>
      </w:r>
      <w:r w:rsidRPr="00693D61">
        <w:rPr>
          <w:sz w:val="16"/>
        </w:rPr>
        <w:t xml:space="preserve"> – defense analyst in Washington, D.C., and director of the Washington Security Forum (Rebecca, “GRANT: The dangerous decline in America’s maritime might”, Washington Times, 7/11/14, </w:t>
      </w:r>
      <w:hyperlink r:id="rId21" w:history="1">
        <w:r w:rsidRPr="00693D61">
          <w:rPr>
            <w:rStyle w:val="Hyperlink"/>
            <w:sz w:val="16"/>
          </w:rPr>
          <w:t>http://www.washingtontimes.com/news/2014/jul/11/grant-the-dangerous-decline-in-americas-maritime-m/?page=all</w:t>
        </w:r>
      </w:hyperlink>
      <w:r w:rsidRPr="00693D61">
        <w:rPr>
          <w:sz w:val="16"/>
        </w:rPr>
        <w:t>)</w:t>
      </w:r>
    </w:p>
    <w:p w14:paraId="5C36DC03" w14:textId="77777777" w:rsidR="007770DC" w:rsidRPr="00693D61" w:rsidRDefault="007770DC" w:rsidP="007770DC">
      <w:pPr>
        <w:rPr>
          <w:sz w:val="16"/>
        </w:rPr>
      </w:pPr>
    </w:p>
    <w:p w14:paraId="3FA354E1" w14:textId="77777777" w:rsidR="007770DC" w:rsidRPr="00693D61" w:rsidRDefault="007770DC" w:rsidP="007770DC">
      <w:pPr>
        <w:rPr>
          <w:sz w:val="16"/>
        </w:rPr>
      </w:pPr>
      <w:r w:rsidRPr="00693D61">
        <w:rPr>
          <w:sz w:val="16"/>
        </w:rPr>
        <w:t xml:space="preserve">The </w:t>
      </w:r>
      <w:r w:rsidRPr="00693D61">
        <w:rPr>
          <w:rStyle w:val="Emphasis"/>
        </w:rPr>
        <w:t>threats to peace and order on the global seas are growing</w:t>
      </w:r>
      <w:r w:rsidRPr="00693D61">
        <w:rPr>
          <w:sz w:val="16"/>
        </w:rPr>
        <w:t xml:space="preserve">. </w:t>
      </w:r>
      <w:r w:rsidRPr="00693D61">
        <w:rPr>
          <w:rStyle w:val="StyleUnderline"/>
        </w:rPr>
        <w:t>China’s authoritarian government launched 17 new warships</w:t>
      </w:r>
      <w:r w:rsidRPr="00693D61">
        <w:rPr>
          <w:sz w:val="16"/>
        </w:rPr>
        <w:t xml:space="preserve"> in 2013 </w:t>
      </w:r>
      <w:r w:rsidRPr="00693D61">
        <w:rPr>
          <w:rStyle w:val="StyleUnderline"/>
        </w:rPr>
        <w:t>and is</w:t>
      </w:r>
      <w:r w:rsidRPr="00693D61">
        <w:rPr>
          <w:sz w:val="16"/>
        </w:rPr>
        <w:t xml:space="preserve"> in the process of producing 30 more this year. One of the country’s aircraft carriers nearly grazed a U.S. missile cruiser off the Chinese coastline in December, prompting U.S. Pacific Fleet Commander Adm. Harry Harris to bemoan China’s “</w:t>
      </w:r>
      <w:r w:rsidRPr="00693D61">
        <w:rPr>
          <w:rStyle w:val="StyleUnderline"/>
        </w:rPr>
        <w:t>increasingly assertive</w:t>
      </w:r>
      <w:r w:rsidRPr="00693D61">
        <w:rPr>
          <w:sz w:val="16"/>
        </w:rPr>
        <w:t xml:space="preserve"> behavior </w:t>
      </w:r>
      <w:r w:rsidRPr="00693D61">
        <w:rPr>
          <w:rStyle w:val="StyleUnderline"/>
        </w:rPr>
        <w:t>in the region</w:t>
      </w:r>
      <w:r w:rsidRPr="00693D61">
        <w:rPr>
          <w:sz w:val="16"/>
        </w:rPr>
        <w:t xml:space="preserve">.” Meanwhile, </w:t>
      </w:r>
      <w:r w:rsidRPr="00693D61">
        <w:rPr>
          <w:rStyle w:val="StyleUnderline"/>
        </w:rPr>
        <w:t>Russia’s maritime military presence is also on the upswing</w:t>
      </w:r>
      <w:r w:rsidRPr="00693D61">
        <w:rPr>
          <w:sz w:val="16"/>
        </w:rPr>
        <w:t xml:space="preserve">. Earlier this year, a Russian fighter jet brazenly harassed one of our destroyers, the USS Donald G. Cook, in the Black Sea for 90 minutes. In addition, </w:t>
      </w:r>
      <w:r w:rsidRPr="00693D61">
        <w:rPr>
          <w:rStyle w:val="StyleUnderline"/>
        </w:rPr>
        <w:t>an Iranian admiral recently openly acknowledged his forces were preparing to target U.S. aircraft carriers</w:t>
      </w:r>
      <w:r w:rsidRPr="00693D61">
        <w:rPr>
          <w:sz w:val="16"/>
        </w:rPr>
        <w:t xml:space="preserve"> because they’re “a symbol of America’s might.” </w:t>
      </w:r>
      <w:r w:rsidRPr="00693D61">
        <w:rPr>
          <w:rStyle w:val="StyleUnderline"/>
        </w:rPr>
        <w:t>This trend cannot be allowed to continue apace</w:t>
      </w:r>
      <w:r w:rsidRPr="00693D61">
        <w:rPr>
          <w:sz w:val="16"/>
        </w:rPr>
        <w:t xml:space="preserve">. </w:t>
      </w:r>
      <w:r w:rsidRPr="00693D61">
        <w:rPr>
          <w:rStyle w:val="StyleUnderline"/>
        </w:rPr>
        <w:t>These</w:t>
      </w:r>
      <w:r w:rsidRPr="00693D61">
        <w:rPr>
          <w:sz w:val="16"/>
        </w:rPr>
        <w:t xml:space="preserve"> are dangerous </w:t>
      </w:r>
      <w:r w:rsidRPr="00693D61">
        <w:rPr>
          <w:rStyle w:val="StyleUnderline"/>
        </w:rPr>
        <w:t>countries bent on disrupting the international order</w:t>
      </w:r>
      <w:r w:rsidRPr="00693D61">
        <w:rPr>
          <w:sz w:val="16"/>
        </w:rPr>
        <w:t xml:space="preserve"> America and her allies have worked so hard to uphold. Unfortunately, </w:t>
      </w:r>
      <w:r w:rsidRPr="00693D61">
        <w:rPr>
          <w:rStyle w:val="StyleUnderline"/>
        </w:rPr>
        <w:t>national policymakers have not responded well to these mounting challenges</w:t>
      </w:r>
      <w:r w:rsidRPr="00693D61">
        <w:rPr>
          <w:sz w:val="16"/>
        </w:rPr>
        <w:t xml:space="preserve">. Amid tightening budgets, </w:t>
      </w:r>
      <w:r w:rsidRPr="00693D61">
        <w:rPr>
          <w:rStyle w:val="StyleUnderline"/>
        </w:rPr>
        <w:t>many of the development projects for new, more effective weapons and ships have been scaled back or canceled entirely</w:t>
      </w:r>
      <w:r w:rsidRPr="00693D61">
        <w:rPr>
          <w:sz w:val="16"/>
        </w:rPr>
        <w:t xml:space="preserve">. Pentagon officials are moving to mothball half the existing cruisers. There’s been serious talk of decommissioning an aircraft carrier, and the Navy is rushing to design a new frigate-sized ship in hopes of shoring up savings. </w:t>
      </w:r>
      <w:r w:rsidRPr="00693D61">
        <w:rPr>
          <w:rStyle w:val="Emphasis"/>
        </w:rPr>
        <w:t>As a result of policymakers’ inaction and apathy, America’s naval capacities are fading</w:t>
      </w:r>
      <w:r w:rsidRPr="00693D61">
        <w:rPr>
          <w:sz w:val="16"/>
        </w:rPr>
        <w:t xml:space="preserve">. As Samuel Locklear, the admiral in charge of U.S. Pacific </w:t>
      </w:r>
      <w:proofErr w:type="gramStart"/>
      <w:r w:rsidRPr="00693D61">
        <w:rPr>
          <w:sz w:val="16"/>
        </w:rPr>
        <w:t>Command,</w:t>
      </w:r>
      <w:proofErr w:type="gramEnd"/>
      <w:r w:rsidRPr="00693D61">
        <w:rPr>
          <w:sz w:val="16"/>
        </w:rPr>
        <w:t xml:space="preserve"> recently put it, the “historic dominance that most of us in our careers have enjoyed is diminishing.” A big part of the problem is that </w:t>
      </w:r>
      <w:r w:rsidRPr="00693D61">
        <w:rPr>
          <w:rStyle w:val="StyleUnderline"/>
        </w:rPr>
        <w:t>policymakers thought the Navy would be operating mainly in friendly waters close to the coast — the “littorals</w:t>
      </w:r>
      <w:r w:rsidRPr="00693D61">
        <w:rPr>
          <w:sz w:val="16"/>
        </w:rPr>
        <w:t xml:space="preserve">,” as the sailors say. The Navy started designing a littoral combat ship back in 2001 and planned to restock the fleet with 50 of these low-cost, smaller ships. So far there are just four. Fortunately, it’s not too late to change course and restore America’s maritime might. </w:t>
      </w:r>
      <w:r w:rsidRPr="00693D61">
        <w:rPr>
          <w:rStyle w:val="StyleUnderline"/>
        </w:rPr>
        <w:t xml:space="preserve">The Navy must be prepared to meet force on force with the ships, aircraft and technologies geared to combat rising threats. To start, our military needs to prepare for contested seas. </w:t>
      </w:r>
      <w:r w:rsidRPr="00693D61">
        <w:rPr>
          <w:rStyle w:val="Emphasis"/>
        </w:rPr>
        <w:t>The long-range shipbuilding plan is the place to do it</w:t>
      </w:r>
      <w:r w:rsidRPr="00693D61">
        <w:rPr>
          <w:sz w:val="16"/>
        </w:rPr>
        <w:t xml:space="preserve">. That plan should hold fast to the tough ships, such as </w:t>
      </w:r>
      <w:r w:rsidRPr="00693D61">
        <w:rPr>
          <w:rStyle w:val="StyleUnderline"/>
        </w:rPr>
        <w:t>carriers, destroyers and amphibious ships</w:t>
      </w:r>
      <w:r w:rsidRPr="00693D61">
        <w:rPr>
          <w:sz w:val="16"/>
        </w:rPr>
        <w:t xml:space="preserve"> that operate well anywhere and are constantly called when trouble breaks out. Legislators need to be talking about how to afford new ships in light of fiscal tightening. The Navy is planning to purchase several new types of vessels all at once starting around 2018, at an estimated tab of $18 billion to $24 billion per year. Appropriately prioritizing will be crucial. The top priority needs to be the production and improvement of aircraft carriers. </w:t>
      </w:r>
      <w:proofErr w:type="gramStart"/>
      <w:r w:rsidRPr="00693D61">
        <w:rPr>
          <w:sz w:val="16"/>
        </w:rPr>
        <w:t>as</w:t>
      </w:r>
      <w:proofErr w:type="gramEnd"/>
      <w:r w:rsidRPr="00693D61">
        <w:rPr>
          <w:sz w:val="16"/>
        </w:rPr>
        <w:t xml:space="preserve"> they’re particularly effective at combating the maritime technologies being developed by hostile regimes. Specifically, carriers need to add advanced planes such as the F-35 strike fighter and E-2D radar plane. Officials also need to critically examine the existing fleet of littoral combat ships. The Pentagon has proposed cutting the buy for such vessels from 54 to 32 out of concerns for their ability to defend themselves against more advanced military adversaries in the Asia-Pacific. Finally, </w:t>
      </w:r>
      <w:r w:rsidRPr="00693D61">
        <w:rPr>
          <w:rStyle w:val="StyleUnderline"/>
        </w:rPr>
        <w:t>the “DDG-51 Burke” class of destroyers</w:t>
      </w:r>
      <w:r w:rsidRPr="00693D61">
        <w:rPr>
          <w:sz w:val="16"/>
        </w:rPr>
        <w:t xml:space="preserve"> — the defining characteristic of which is robust, multidimensional firepower — </w:t>
      </w:r>
      <w:r w:rsidRPr="00693D61">
        <w:rPr>
          <w:rStyle w:val="StyleUnderline"/>
        </w:rPr>
        <w:t>needs to play a bigger role in our naval operations</w:t>
      </w:r>
      <w:r w:rsidRPr="00693D61">
        <w:rPr>
          <w:sz w:val="16"/>
        </w:rPr>
        <w:t xml:space="preserve">. The Burke DDGs are uniquely equipped to counter the diversity of threats now posed on the open seas. </w:t>
      </w:r>
      <w:r w:rsidRPr="00693D61">
        <w:rPr>
          <w:rStyle w:val="StyleUnderline"/>
        </w:rPr>
        <w:t>Plans to improve and expand our national naval capacities need to come back to the center of the international security debate</w:t>
      </w:r>
      <w:r w:rsidRPr="00693D61">
        <w:rPr>
          <w:sz w:val="16"/>
        </w:rPr>
        <w:t>. Russia, China and Iran are all heavily investing in their maritime military capabilities. U.S. commanders from the Pacific to the Mediterranean to the Persian Gulf are demanding more and better ships</w:t>
      </w:r>
      <w:r w:rsidRPr="00693D61">
        <w:rPr>
          <w:rStyle w:val="StyleUnderline"/>
        </w:rPr>
        <w:t xml:space="preserve">. If the United States doesn’t heed their request, the </w:t>
      </w:r>
      <w:r w:rsidRPr="00693D61">
        <w:rPr>
          <w:rStyle w:val="Emphasis"/>
        </w:rPr>
        <w:t>Navy’s power to combat foreign threats and back up diplomatic outreach in once-peaceful waters will continue to dwindle</w:t>
      </w:r>
      <w:r w:rsidRPr="00693D61">
        <w:rPr>
          <w:sz w:val="16"/>
        </w:rPr>
        <w:t>.</w:t>
      </w:r>
    </w:p>
    <w:p w14:paraId="77FC1AE5" w14:textId="77777777" w:rsidR="007770DC" w:rsidRPr="00693D61" w:rsidRDefault="007770DC" w:rsidP="007770DC">
      <w:pPr>
        <w:rPr>
          <w:b/>
        </w:rPr>
      </w:pPr>
    </w:p>
    <w:p w14:paraId="1DA0B742" w14:textId="77777777" w:rsidR="007770DC" w:rsidRPr="00693D61" w:rsidRDefault="007770DC" w:rsidP="007770DC">
      <w:pPr>
        <w:pStyle w:val="Heading4"/>
        <w:rPr>
          <w:rStyle w:val="Style13ptBold"/>
          <w:b/>
        </w:rPr>
      </w:pPr>
      <w:r w:rsidRPr="00693D61">
        <w:rPr>
          <w:rStyle w:val="Style13ptBold"/>
          <w:b/>
        </w:rPr>
        <w:lastRenderedPageBreak/>
        <w:t>Reinvigorating the U.S. shipbuilding industry is vital – naval challengers are rising in the status quo</w:t>
      </w:r>
    </w:p>
    <w:p w14:paraId="39A32064" w14:textId="77777777" w:rsidR="007770DC" w:rsidRPr="00693D61" w:rsidRDefault="007770DC" w:rsidP="007770DC">
      <w:pPr>
        <w:rPr>
          <w:rStyle w:val="Style13ptBold"/>
          <w:b w:val="0"/>
          <w:sz w:val="16"/>
        </w:rPr>
      </w:pPr>
      <w:r w:rsidRPr="00693D61">
        <w:rPr>
          <w:rStyle w:val="Style13ptBold"/>
        </w:rPr>
        <w:t>Collins and Erickson, 13</w:t>
      </w:r>
      <w:r w:rsidRPr="00693D61">
        <w:rPr>
          <w:rStyle w:val="Style13ptBold"/>
          <w:sz w:val="16"/>
        </w:rPr>
        <w:t xml:space="preserve"> </w:t>
      </w:r>
      <w:r w:rsidRPr="00693D61">
        <w:rPr>
          <w:rStyle w:val="Style13ptBold"/>
          <w:b w:val="0"/>
          <w:sz w:val="16"/>
        </w:rPr>
        <w:t xml:space="preserve">(Andrew S. Erickson, an associate professor at the Naval War College and an Associate in Research at Harvard’s Fairbank Center; Gabe Collins is a J.D. candidate at the University of Michigan Law School, “China Carrier Demo Module Highlights Surging Navy”, The National Interest, 08/06/2013, </w:t>
      </w:r>
      <w:hyperlink r:id="rId22" w:history="1">
        <w:r w:rsidRPr="00693D61">
          <w:rPr>
            <w:rStyle w:val="Hyperlink"/>
            <w:sz w:val="16"/>
          </w:rPr>
          <w:t>http://nationalinterest.org/commentary/china-carrier-demo-module-highlights-surging-navy-8842?page=3</w:t>
        </w:r>
      </w:hyperlink>
      <w:r w:rsidRPr="00693D61">
        <w:rPr>
          <w:rStyle w:val="Style13ptBold"/>
          <w:b w:val="0"/>
          <w:sz w:val="16"/>
        </w:rPr>
        <w:t>)</w:t>
      </w:r>
    </w:p>
    <w:p w14:paraId="421E65C2" w14:textId="77777777" w:rsidR="007770DC" w:rsidRPr="00693D61" w:rsidRDefault="007770DC" w:rsidP="007770DC">
      <w:pPr>
        <w:rPr>
          <w:rStyle w:val="Style13ptBold"/>
          <w:b w:val="0"/>
          <w:sz w:val="16"/>
        </w:rPr>
      </w:pPr>
    </w:p>
    <w:p w14:paraId="23329D9E" w14:textId="77777777" w:rsidR="007770DC" w:rsidRPr="00693D61" w:rsidRDefault="007770DC" w:rsidP="007770DC">
      <w:pPr>
        <w:rPr>
          <w:rStyle w:val="StyleUnderline"/>
        </w:rPr>
      </w:pPr>
      <w:r w:rsidRPr="00693D61">
        <w:rPr>
          <w:sz w:val="16"/>
        </w:rPr>
        <w:t>During the 2000-10 global commodity boom—in which China’s booming growth and appetite for iron ore, oil, and other raw materials was a core theme—</w:t>
      </w:r>
      <w:r w:rsidRPr="00693D61">
        <w:rPr>
          <w:rStyle w:val="StyleUnderline"/>
        </w:rPr>
        <w:t>Chinese shipyards surged to become the world’s largest in terms of raw deadweight tonnage produced per year</w:t>
      </w:r>
      <w:r w:rsidRPr="00693D61">
        <w:rPr>
          <w:sz w:val="16"/>
        </w:rPr>
        <w:t xml:space="preserve">. </w:t>
      </w:r>
      <w:r w:rsidRPr="00693D61">
        <w:rPr>
          <w:rStyle w:val="StyleUnderline"/>
        </w:rPr>
        <w:t>The civilian shipbuilding boom</w:t>
      </w:r>
      <w:r w:rsidRPr="00693D61">
        <w:rPr>
          <w:sz w:val="16"/>
        </w:rPr>
        <w:t xml:space="preserve"> did not directly translate into military shipbuilding capability. But it nonetheless </w:t>
      </w:r>
      <w:r w:rsidRPr="00693D61">
        <w:rPr>
          <w:rStyle w:val="StyleUnderline"/>
        </w:rPr>
        <w:t>contributed to China’s current investments in naval shipbuilding because the country’s growing civilian maritime trade and merchant marine</w:t>
      </w:r>
      <w:r w:rsidRPr="00693D61">
        <w:rPr>
          <w:sz w:val="16"/>
        </w:rPr>
        <w:t xml:space="preserve"> </w:t>
      </w:r>
      <w:r w:rsidRPr="00693D61">
        <w:rPr>
          <w:rStyle w:val="StyleUnderline"/>
        </w:rPr>
        <w:t>helped create a</w:t>
      </w:r>
      <w:r w:rsidRPr="00693D61">
        <w:rPr>
          <w:sz w:val="16"/>
        </w:rPr>
        <w:t xml:space="preserve"> social and political </w:t>
      </w:r>
      <w:r w:rsidRPr="00693D61">
        <w:rPr>
          <w:rStyle w:val="StyleUnderline"/>
        </w:rPr>
        <w:t xml:space="preserve">consensus in China that civilian maritime capacity must be backed by a powerful navy. </w:t>
      </w:r>
      <w:r w:rsidRPr="00693D61">
        <w:rPr>
          <w:rStyle w:val="Emphasis"/>
        </w:rPr>
        <w:t>In contrast, the United States no longer has a significant civil shipbuilding industry</w:t>
      </w:r>
      <w:r w:rsidRPr="00693D61">
        <w:rPr>
          <w:rStyle w:val="StyleUnderline"/>
        </w:rPr>
        <w:t xml:space="preserve"> and struggles to produce military ships on time and within budget. Based on these current production trends, on American shipyards’ rapid workforce aging and loss of human capital, and on Beijing’s desire for a fleet that makes it a major naval player </w:t>
      </w:r>
      <w:r w:rsidRPr="00693D61">
        <w:rPr>
          <w:sz w:val="16"/>
        </w:rPr>
        <w:t xml:space="preserve">in the western Pacific </w:t>
      </w:r>
      <w:r w:rsidRPr="00693D61">
        <w:rPr>
          <w:rStyle w:val="StyleUnderline"/>
        </w:rPr>
        <w:t xml:space="preserve">and gradually beyond, it is </w:t>
      </w:r>
      <w:r w:rsidRPr="00693D61">
        <w:rPr>
          <w:sz w:val="16"/>
        </w:rPr>
        <w:t>quite</w:t>
      </w:r>
      <w:r w:rsidRPr="00693D61">
        <w:rPr>
          <w:rStyle w:val="StyleUnderline"/>
        </w:rPr>
        <w:t xml:space="preserve"> possible that </w:t>
      </w:r>
      <w:r w:rsidRPr="00693D61">
        <w:rPr>
          <w:sz w:val="16"/>
        </w:rPr>
        <w:t>within a decade</w:t>
      </w:r>
      <w:r w:rsidRPr="00693D61">
        <w:rPr>
          <w:rStyle w:val="StyleUnderline"/>
        </w:rPr>
        <w:t xml:space="preserve"> China may lead the world in warship output. </w:t>
      </w:r>
      <w:r w:rsidRPr="00693D61">
        <w:rPr>
          <w:sz w:val="16"/>
        </w:rPr>
        <w:t xml:space="preserve">China’s Shipbuilding Industry Shipyards controlled by two enterprises—China State Shipbuilding Corporation (CSSC) and China Shipbuilding Industry Corporation (CSIC)—build essentially all of China’s surface combatants and submarines. The fact that CSIC personnel design the ships and CSSC personnel actually build them suggests that the decision Beijing took to split the original CSSC into the modern CSSC and CSIC in July 1999 primarily affected the commercial shipbuilding businesses that each enterprise runs and that the military construction business is, at a fundamental level, one where the company split is largely symbolic. It also strongly suggests that competition in China’s naval shipbuilding business is not so much between the CSSC and CSIC parent companies as it is among the individual shipyards themselves. Furthermore, the larger CSSC and CSIC yards such as </w:t>
      </w:r>
      <w:proofErr w:type="spellStart"/>
      <w:r w:rsidRPr="00693D61">
        <w:rPr>
          <w:sz w:val="16"/>
        </w:rPr>
        <w:t>Hudong-Zhonghua</w:t>
      </w:r>
      <w:proofErr w:type="spellEnd"/>
      <w:r w:rsidRPr="00693D61">
        <w:rPr>
          <w:sz w:val="16"/>
        </w:rPr>
        <w:t xml:space="preserve">, </w:t>
      </w:r>
      <w:proofErr w:type="spellStart"/>
      <w:r w:rsidRPr="00693D61">
        <w:rPr>
          <w:sz w:val="16"/>
        </w:rPr>
        <w:t>Changxing</w:t>
      </w:r>
      <w:proofErr w:type="spellEnd"/>
      <w:r w:rsidRPr="00693D61">
        <w:rPr>
          <w:sz w:val="16"/>
        </w:rPr>
        <w:t xml:space="preserve"> Island, Huangpu, Dalian, and </w:t>
      </w:r>
      <w:proofErr w:type="spellStart"/>
      <w:r w:rsidRPr="00693D61">
        <w:rPr>
          <w:sz w:val="16"/>
        </w:rPr>
        <w:t>Huludao</w:t>
      </w:r>
      <w:proofErr w:type="spellEnd"/>
      <w:r w:rsidRPr="00693D61">
        <w:rPr>
          <w:sz w:val="16"/>
        </w:rPr>
        <w:t xml:space="preserve"> could by themselves be considered world-scale shipbuilding enterprises on both the civilian and military sides. Three years ago, calling these yards “world-class civilian shipbuilders” would not have raised eyebrows. Yet today they increasingly deserve the “world-class” moniker for their naval ship construction as well; in terms of ship numbers, and—increasingly—ship quality. As Chinese military shipbuilding personnel continue to gain experience, ship quality is likely to improve. Furthermore, the yards’ physical infrastructure is typically quite good, as today’s Chinese military shipyards enjoy the newest infrastructure of any major shipbuilder. This is especially true for the large, cutting-edge “greenfield” shipyards such as </w:t>
      </w:r>
      <w:proofErr w:type="spellStart"/>
      <w:r w:rsidRPr="00693D61">
        <w:rPr>
          <w:sz w:val="16"/>
        </w:rPr>
        <w:t>Changxing</w:t>
      </w:r>
      <w:proofErr w:type="spellEnd"/>
      <w:r w:rsidRPr="00693D61">
        <w:rPr>
          <w:sz w:val="16"/>
        </w:rPr>
        <w:t xml:space="preserve"> Island, located near Shanghai, which is the location where the recent carrier demonstration module photos come from. </w:t>
      </w:r>
      <w:r w:rsidRPr="00693D61">
        <w:rPr>
          <w:rStyle w:val="StyleUnderline"/>
        </w:rPr>
        <w:t>A parallel to China’s dynamic naval-vessel development and production has not been seen anywhere globally since the peak of the Cold War</w:t>
      </w:r>
      <w:r w:rsidRPr="00693D61">
        <w:rPr>
          <w:sz w:val="16"/>
        </w:rPr>
        <w:t xml:space="preserve">. </w:t>
      </w:r>
      <w:r w:rsidRPr="00693D61">
        <w:rPr>
          <w:rStyle w:val="StyleUnderline"/>
        </w:rPr>
        <w:t>China is</w:t>
      </w:r>
      <w:r w:rsidRPr="00693D61">
        <w:rPr>
          <w:sz w:val="16"/>
        </w:rPr>
        <w:t xml:space="preserve"> currently </w:t>
      </w:r>
      <w:r w:rsidRPr="00693D61">
        <w:rPr>
          <w:rStyle w:val="StyleUnderline"/>
        </w:rPr>
        <w:t xml:space="preserve">engaging in series production of modern conventional submarines, destroyers, frigates, large amphibious vessels, corvettes, and fast-attack craft, while </w:t>
      </w:r>
      <w:proofErr w:type="spellStart"/>
      <w:r w:rsidRPr="00693D61">
        <w:rPr>
          <w:rStyle w:val="StyleUnderline"/>
        </w:rPr>
        <w:t>pursuinglimited</w:t>
      </w:r>
      <w:proofErr w:type="spellEnd"/>
      <w:r w:rsidRPr="00693D61">
        <w:rPr>
          <w:rStyle w:val="StyleUnderline"/>
        </w:rPr>
        <w:t xml:space="preserve"> production and development of nuclear-powered submarines and aircraft carriers</w:t>
      </w:r>
      <w:r w:rsidRPr="00693D61">
        <w:rPr>
          <w:sz w:val="16"/>
        </w:rPr>
        <w:t xml:space="preserve">. The seven types of submarines and surface combatants China is developing and producing simultaneously include the Type 041 air-independent-propulsion submarine, the Type 095 nuclear-powered attack submarine, the Type 094/096 nuclear-powered ballistic-missile submarine, the Type 052C/052D area air-defense destroyers, the Type 054A air-defense frigate, the Type 056 corvette, and the Type 071 amphibious vessel. Only the United States matches this number of simultaneous major naval programs. This does not even include smaller vessels such as Type 022 missile catamaran. Prioritization China’s current fleet-development focus is on quality rather than numbers. The fleet has expanded only slightly numerically but increased rapidly in quality and value due to platforms fielding such weapons as </w:t>
      </w:r>
      <w:proofErr w:type="spellStart"/>
      <w:r w:rsidRPr="00693D61">
        <w:rPr>
          <w:sz w:val="16"/>
        </w:rPr>
        <w:t>antiship</w:t>
      </w:r>
      <w:proofErr w:type="spellEnd"/>
      <w:r w:rsidRPr="00693D61">
        <w:rPr>
          <w:sz w:val="16"/>
        </w:rPr>
        <w:t xml:space="preserve"> missiles, the sophistication and range of air-defense systems, and the diversity of possible missions. Conventionally powered submarines are prioritized as China’s capital ship. Many surface vessels and conventionally powered submarines are apparently prioritized as delivery platforms—what Professor William Murray of the Naval War College terms “aquatic TELs”—for China’s wide range of sophisticated </w:t>
      </w:r>
      <w:proofErr w:type="spellStart"/>
      <w:r w:rsidRPr="00693D61">
        <w:rPr>
          <w:sz w:val="16"/>
        </w:rPr>
        <w:t>antiship</w:t>
      </w:r>
      <w:proofErr w:type="spellEnd"/>
      <w:r w:rsidRPr="00693D61">
        <w:rPr>
          <w:sz w:val="16"/>
        </w:rPr>
        <w:t xml:space="preserve"> cruise missiles (ASCM). For instance, 60+ limited-range Type 022 missile catamarans armed with eight YJ-83 ASCMs apiece form a key Chinese naval component. Emphasis on smaller frigates over larger destroyers represents another transition from quantity to quality. This parallels other navies’ shifting given missions to smaller classes of ships because of the increasing cost of larger platforms. Unparalleled Resources </w:t>
      </w:r>
      <w:r w:rsidRPr="00693D61">
        <w:rPr>
          <w:rStyle w:val="StyleUnderline"/>
        </w:rPr>
        <w:t>China’s shipbuilding industry is building a cadre of personnel who are numerous and relatively young</w:t>
      </w:r>
      <w:r w:rsidRPr="00693D61">
        <w:rPr>
          <w:sz w:val="16"/>
        </w:rPr>
        <w:t xml:space="preserve"> at all levels. Organizational structures are more nimble than in some other industries. </w:t>
      </w:r>
      <w:r w:rsidRPr="00693D61">
        <w:rPr>
          <w:rStyle w:val="StyleUnderline"/>
        </w:rPr>
        <w:t>Military spending has risen strongly</w:t>
      </w:r>
      <w:r w:rsidRPr="00693D61">
        <w:rPr>
          <w:sz w:val="16"/>
        </w:rPr>
        <w:t>. Despite wage increases</w:t>
      </w:r>
      <w:r w:rsidRPr="00693D61">
        <w:rPr>
          <w:rStyle w:val="StyleUnderline"/>
        </w:rPr>
        <w:t>, China’s shipbuilding industry is poised to retain significant labor-cost advantag</w:t>
      </w:r>
      <w:r w:rsidRPr="00693D61">
        <w:rPr>
          <w:sz w:val="16"/>
        </w:rPr>
        <w:t xml:space="preserve">e at all expertise levels over major foreign competitors. Complexity and systems-integration requirements accentuate these advantages for military vessels. Significant export potential for smaller surface ships and conventionally powered submarines may also eventually augment shipbuilders’ revenue streams </w:t>
      </w:r>
      <w:r w:rsidRPr="00693D61">
        <w:rPr>
          <w:sz w:val="16"/>
        </w:rPr>
        <w:lastRenderedPageBreak/>
        <w:t xml:space="preserve">as Chinese warships increase in quality and become more price- and capability-competitive with naval platforms exported by European and Russian shipbuilders. Warship Innovation Will Increasingly Come from Operational Experience China’s shipbuilding industry and whatever innovation capabilities it accrues over time will help shape the development approach that China’s navy takes. In terms of overall sophistication and capacity to innovate, shipbuilding is China’s second defense-industrial sector, after electronics. The potential for civil-military integration in shipbuilding is very limited, however, accentuating the importance of effective diffusion of design and production information among military </w:t>
      </w:r>
      <w:proofErr w:type="spellStart"/>
      <w:r w:rsidRPr="00693D61">
        <w:rPr>
          <w:sz w:val="16"/>
        </w:rPr>
        <w:t>shipyards.China’s</w:t>
      </w:r>
      <w:proofErr w:type="spellEnd"/>
      <w:r w:rsidRPr="00693D61">
        <w:rPr>
          <w:sz w:val="16"/>
        </w:rPr>
        <w:t xml:space="preserve"> shipbuilding industry is now benefitting from computer aided design. It is achieving incremental and architectural innovation, while increasing production efficiency. Systems-integration ability is the big wildcard regarding further progress in this area. While transferring knowledge from one shipyard to another improves the ability to mass produce ships, true innovation entails being able to adapt the design when confronted with unexpected inadequacies, requirements, or new technologies and transfer the resulting approaches to multiple shipyards. The key indicator: true shipbuilding innovation likely hinges on the relevant organizations being able to support simultaneous design modification at multiple shipyards relatively quickly. Chinese sources hint that the Chinese navy’s Gulf of Aden missions may be influencing Chinese naval architecture and engineering. For instance, an article in the Chinese navy’s official journal notes that during escort missions, electromechanical machinery, toilets and air compressors have failed on a fairly frequent basis and that domestically produced items have suffered the highest failure rates. The article’s authors also point out that the designs of Chinese warships deployed to the Gulf of Aden fail to provide adequate physical space for making efficient repairs under deployment conditions. The Chinese sources do not specify which of the ships in the escort fleet suffered from these problems, but since the typical escort-fleet composition features destroyers and frigates and since China’s large surface combatants all appear to be designed by CSIC’s 701 Institute in Wuhan, it is likely that common warship-design approaches have made the lack of space a common problem in the fleet. Based on the complaints about lack of space for making repairs and the general need for additional space to accommodate systems to make a ship more combat-capable, there is a strong likelihood that new surface warships will be significantly larger and will especially focus on improved electronics. They may also carry longer-range missiles. Both improvements would require ships to have larger hulls. Strategic Responsiveness </w:t>
      </w:r>
      <w:r w:rsidRPr="00693D61">
        <w:rPr>
          <w:rStyle w:val="StyleUnderline"/>
        </w:rPr>
        <w:t xml:space="preserve">China’s shipbuilding industry now has sufficient knowledge, experience, resources, and production capacity to ramp up numbers </w:t>
      </w:r>
      <w:r w:rsidRPr="00693D61">
        <w:rPr>
          <w:sz w:val="16"/>
        </w:rPr>
        <w:t>fairly</w:t>
      </w:r>
      <w:r w:rsidRPr="00693D61">
        <w:rPr>
          <w:rStyle w:val="StyleUnderline"/>
        </w:rPr>
        <w:t xml:space="preserve"> quickl</w:t>
      </w:r>
      <w:r w:rsidRPr="00693D61">
        <w:rPr>
          <w:sz w:val="16"/>
        </w:rPr>
        <w:t xml:space="preserve">y, especially for producing auxiliary and support vessels. Meanwhile, the global downturn and commercial ship market weakness may catalyze additional Chinese emphasis on military shipbuilding. Commercial output leveled off in 2011, and now shipbuilders face reduced order books and idled capacity. One major shipbuilder, Jiangsu </w:t>
      </w:r>
      <w:proofErr w:type="spellStart"/>
      <w:r w:rsidRPr="00693D61">
        <w:rPr>
          <w:sz w:val="16"/>
        </w:rPr>
        <w:t>Rongsheng</w:t>
      </w:r>
      <w:proofErr w:type="spellEnd"/>
      <w:r w:rsidRPr="00693D61">
        <w:rPr>
          <w:sz w:val="16"/>
        </w:rPr>
        <w:t xml:space="preserve">, faces serious debts and has requested financial assistance from the government. With commercial shipbuilding in the doldrums, CSSC and CSIC are likely to become a new constituency that lobbies hard for fleet expansion. To put the motivation for seeking additional military ship orders into perspective, one aircraft-carrier order could likely generate as much work for a shipyard as ten bulk carriers or supertankers. Projections The Chinese military shipbuilding industry’s future hinges on multiple factors. Costs of key inputs (materials, labor, electronics, weapons) affect Chinese planning and competitiveness. One of the most important questions in this regard is what will happen to wages of China’s most skilled marine engineers and naval architects in a poor market. They may be relatively sticky because shipyards do not want to lose the human capital they have built, but this remains to be seen in practice. A Chinese ability to engage in disruptive innovation in electronics, sensor suites and data linkages and integration would be a major breakthrough. Surface combatants, which already enjoy modest numerical emphasis, will be defined by their degree of sophistication. Auxiliary vessels, still small in number and not needing the highest sophistication, will be defined by their degree of emphasis. Vessels with nuclear propulsion, currently small in numbers and performance, will be defined by degrees of both capability (acoustics) and emphasis. Aircraft carriers, even fewer in numbers and more unproven in performance, will be defined by degrees of capability (catapults) and emphasis. Finally, as China’s navy ranges ever-further afield, establishment of overseas repair facilities could greatly enhance its power-projection capacity. While </w:t>
      </w:r>
      <w:r w:rsidRPr="00693D61">
        <w:rPr>
          <w:rStyle w:val="StyleUnderline"/>
        </w:rPr>
        <w:t xml:space="preserve">China’s shipbuilding </w:t>
      </w:r>
      <w:r w:rsidRPr="00693D61">
        <w:rPr>
          <w:sz w:val="16"/>
        </w:rPr>
        <w:t xml:space="preserve">industry still grapples with some specific challenges, its overall </w:t>
      </w:r>
      <w:r w:rsidRPr="00693D61">
        <w:rPr>
          <w:rStyle w:val="StyleUnderline"/>
        </w:rPr>
        <w:t>capacity to build large numbers of modern surface warships and conventional submarines is increasingly potent</w:t>
      </w:r>
      <w:r w:rsidRPr="00693D61">
        <w:rPr>
          <w:sz w:val="16"/>
        </w:rPr>
        <w:t xml:space="preserve">. China’s economic rise is an important overall driver. The U.S. National Intelligence Council even predicts that China could have the world’s largest economy by 2022 (in purchasing-power parity) or 2030 (in market exchange rates). While China’s current economic slowdown may move the country onto a slower long-term growth track, its naval-shipbuilding sector already has a sufficiently strong base to allow three projections. First, by 2015, China will likely be second globally in numbers of large warships built and commissioned since the Cold War’s end. Second, </w:t>
      </w:r>
      <w:r w:rsidRPr="00693D61">
        <w:rPr>
          <w:rStyle w:val="StyleUnderline"/>
        </w:rPr>
        <w:t>by 2020, barring a U.S. naval renaissance, it is possible that China will become the world’s leading military shipbuilder</w:t>
      </w:r>
      <w:r w:rsidRPr="00693D61">
        <w:rPr>
          <w:sz w:val="16"/>
        </w:rPr>
        <w:t xml:space="preserve"> in terms of numbers of submarines, surface combatants and other naval surface vessels produced per year. </w:t>
      </w:r>
      <w:r w:rsidRPr="00693D61">
        <w:rPr>
          <w:rStyle w:val="StyleUnderline"/>
        </w:rPr>
        <w:t>Third, with respect to overall shipbuilding, China will likely reach</w:t>
      </w:r>
      <w:r w:rsidRPr="00693D61">
        <w:rPr>
          <w:sz w:val="16"/>
        </w:rPr>
        <w:t xml:space="preserve"> 2013 Russian technical-proficiency levels by 2020 and may even reach 2013 </w:t>
      </w:r>
      <w:r w:rsidRPr="00693D61">
        <w:rPr>
          <w:rStyle w:val="StyleUnderline"/>
        </w:rPr>
        <w:t>U.S. technical levels</w:t>
      </w:r>
      <w:r w:rsidRPr="00693D61">
        <w:rPr>
          <w:sz w:val="16"/>
        </w:rPr>
        <w:t xml:space="preserve"> by 2030. As China’s naval shipyards transition from being hull builders to truly comprehensive shipbuilders capable of indigenously producing all necessary ship subsystems including propulsion and electronics, </w:t>
      </w:r>
      <w:r w:rsidRPr="00693D61">
        <w:rPr>
          <w:rStyle w:val="StyleUnderline"/>
        </w:rPr>
        <w:t>it will likely become a serious export competitor</w:t>
      </w:r>
      <w:r w:rsidRPr="00693D61">
        <w:rPr>
          <w:sz w:val="16"/>
        </w:rPr>
        <w:t xml:space="preserve"> in the corvette, frigate and diesel-submarine markets. If China carries through with this ongoing transformation, it will have major geostrategic implications. Each of the global powers since 1400—Portugal, Spain, the Netherlands, the United Kingdom and </w:t>
      </w:r>
      <w:r w:rsidRPr="00693D61">
        <w:rPr>
          <w:rStyle w:val="StyleUnderline"/>
        </w:rPr>
        <w:t>the United States</w:t>
      </w:r>
      <w:r w:rsidRPr="00693D61">
        <w:rPr>
          <w:sz w:val="16"/>
        </w:rPr>
        <w:t>—</w:t>
      </w:r>
      <w:r w:rsidRPr="00693D61">
        <w:rPr>
          <w:rStyle w:val="StyleUnderline"/>
        </w:rPr>
        <w:t>have</w:t>
      </w:r>
      <w:r w:rsidRPr="00693D61">
        <w:rPr>
          <w:sz w:val="16"/>
        </w:rPr>
        <w:t xml:space="preserve"> all </w:t>
      </w:r>
      <w:r w:rsidRPr="00693D61">
        <w:rPr>
          <w:rStyle w:val="StyleUnderline"/>
        </w:rPr>
        <w:t>been maritime powers whose naval prowess was backed by a powerful and capable shipbuilding industry.</w:t>
      </w:r>
    </w:p>
    <w:p w14:paraId="67D57D94" w14:textId="77777777" w:rsidR="007770DC" w:rsidRPr="00693D61" w:rsidRDefault="007770DC" w:rsidP="007770DC">
      <w:pPr>
        <w:rPr>
          <w:b/>
        </w:rPr>
      </w:pPr>
    </w:p>
    <w:p w14:paraId="043F860A" w14:textId="77777777" w:rsidR="007770DC" w:rsidRPr="00693D61" w:rsidRDefault="007770DC" w:rsidP="007770DC">
      <w:pPr>
        <w:pStyle w:val="Heading4"/>
        <w:rPr>
          <w:shd w:val="clear" w:color="auto" w:fill="FFFFFF"/>
        </w:rPr>
      </w:pPr>
      <w:r w:rsidRPr="00693D61">
        <w:rPr>
          <w:shd w:val="clear" w:color="auto" w:fill="FFFFFF"/>
        </w:rPr>
        <w:lastRenderedPageBreak/>
        <w:t>A strong Navy deters all conflict – ground forces are no longer sufficient</w:t>
      </w:r>
    </w:p>
    <w:p w14:paraId="1405D6FF" w14:textId="77777777" w:rsidR="007770DC" w:rsidRPr="00693D61" w:rsidRDefault="007770DC" w:rsidP="007770DC">
      <w:r w:rsidRPr="00693D61">
        <w:rPr>
          <w:rStyle w:val="Style13ptBold"/>
        </w:rPr>
        <w:t>England et al., 11</w:t>
      </w:r>
      <w:r w:rsidRPr="00693D61">
        <w:rPr>
          <w:sz w:val="16"/>
        </w:rPr>
        <w:t xml:space="preserve"> – former secretary of the Navy; James Jones: General, former commandant of the Marine Corps; Vern Clark: Admiral, former chief of naval operations (Gordon, “The Necessity of U.S. Naval Power”, </w:t>
      </w:r>
      <w:proofErr w:type="spellStart"/>
      <w:r w:rsidRPr="00693D61">
        <w:rPr>
          <w:sz w:val="16"/>
        </w:rPr>
        <w:t>gCaptain</w:t>
      </w:r>
      <w:proofErr w:type="spellEnd"/>
      <w:r w:rsidRPr="00693D61">
        <w:rPr>
          <w:sz w:val="16"/>
        </w:rPr>
        <w:t>, 7/11/11, </w:t>
      </w:r>
      <w:hyperlink r:id="rId23" w:history="1">
        <w:r w:rsidRPr="00693D61">
          <w:rPr>
            <w:rStyle w:val="Hyperlink"/>
            <w:sz w:val="16"/>
          </w:rPr>
          <w:t>http://gcaptain.com/necessity-u-s-naval-power?27784</w:t>
        </w:r>
      </w:hyperlink>
      <w:r w:rsidRPr="00693D61">
        <w:rPr>
          <w:sz w:val="16"/>
        </w:rPr>
        <w:t>)</w:t>
      </w:r>
    </w:p>
    <w:p w14:paraId="3F15B24E" w14:textId="77777777" w:rsidR="007770DC" w:rsidRPr="00693D61" w:rsidRDefault="007770DC" w:rsidP="007770DC">
      <w:pPr>
        <w:rPr>
          <w:rFonts w:cs="Arial"/>
          <w:sz w:val="16"/>
          <w:shd w:val="clear" w:color="auto" w:fill="FFFFFF"/>
        </w:rPr>
      </w:pPr>
    </w:p>
    <w:p w14:paraId="3E66209E" w14:textId="77777777" w:rsidR="007770DC" w:rsidRPr="00693D61" w:rsidRDefault="007770DC" w:rsidP="007770DC">
      <w:pPr>
        <w:rPr>
          <w:rStyle w:val="StyleUnderline"/>
        </w:rPr>
      </w:pPr>
      <w:r w:rsidRPr="00693D61">
        <w:rPr>
          <w:sz w:val="16"/>
        </w:rPr>
        <w:t xml:space="preserve">All our citizens, and especially our servicemen and women, expect and deserve a thorough review of critical security decisions. After all, decisions today will affect the nation’s strategic position for future generations. </w:t>
      </w:r>
      <w:r w:rsidRPr="00693D61">
        <w:rPr>
          <w:rStyle w:val="StyleUnderline"/>
        </w:rPr>
        <w:t>The future security environment underscores two broad security trends.</w:t>
      </w:r>
      <w:r w:rsidRPr="00693D61">
        <w:rPr>
          <w:sz w:val="16"/>
        </w:rPr>
        <w:t xml:space="preserve"> First, </w:t>
      </w:r>
      <w:r w:rsidRPr="00693D61">
        <w:rPr>
          <w:rStyle w:val="StyleUnderline"/>
        </w:rPr>
        <w:t>international political realities and the internationally agreed-to sovereign rights of nations will increasingly limit the sustained involvement of</w:t>
      </w:r>
      <w:r w:rsidRPr="00693D61">
        <w:rPr>
          <w:sz w:val="16"/>
        </w:rPr>
        <w:t xml:space="preserve"> American permanent </w:t>
      </w:r>
      <w:r w:rsidRPr="00693D61">
        <w:rPr>
          <w:rStyle w:val="StyleUnderline"/>
        </w:rPr>
        <w:t>land-based</w:t>
      </w:r>
      <w:r w:rsidRPr="00693D61">
        <w:rPr>
          <w:sz w:val="16"/>
        </w:rPr>
        <w:t xml:space="preserve">, heavy </w:t>
      </w:r>
      <w:r w:rsidRPr="00693D61">
        <w:rPr>
          <w:rStyle w:val="StyleUnderline"/>
        </w:rPr>
        <w:t>forces</w:t>
      </w:r>
      <w:r w:rsidRPr="00693D61">
        <w:rPr>
          <w:sz w:val="16"/>
        </w:rPr>
        <w:t xml:space="preserve"> to the more extreme crises. </w:t>
      </w:r>
      <w:r w:rsidRPr="00693D61">
        <w:rPr>
          <w:rStyle w:val="StyleUnderline"/>
        </w:rPr>
        <w:t>This will make offshore options for deterrence and power projection ever more paramount in support of our national interests</w:t>
      </w:r>
      <w:r w:rsidRPr="00693D61">
        <w:rPr>
          <w:sz w:val="16"/>
        </w:rPr>
        <w:t xml:space="preserve">. Second, </w:t>
      </w:r>
      <w:r w:rsidRPr="00693D61">
        <w:rPr>
          <w:rStyle w:val="StyleUnderline"/>
        </w:rPr>
        <w:t>the naval dimensions of American power will re-emerge as the primary means for assuring our allies and partners, ensuring prosperity in times of peace</w:t>
      </w:r>
      <w:r w:rsidRPr="00693D61">
        <w:rPr>
          <w:sz w:val="16"/>
        </w:rPr>
        <w:t>, and countering anti-access, area-denial efforts in times of crisis. 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 That said</w:t>
      </w:r>
      <w:proofErr w:type="gramStart"/>
      <w:r w:rsidRPr="00693D61">
        <w:rPr>
          <w:sz w:val="16"/>
        </w:rPr>
        <w:t>,</w:t>
      </w:r>
      <w:proofErr w:type="gramEnd"/>
      <w:r w:rsidRPr="00693D61">
        <w:rPr>
          <w:sz w:val="16"/>
        </w:rPr>
        <w:t xml:space="preserve"> </w:t>
      </w:r>
      <w:r w:rsidRPr="00693D61">
        <w:rPr>
          <w:u w:val="single"/>
        </w:rPr>
        <w:t>the U.S. has been shrinking its overseas land-based installations, so the ability to project power globally will make the forward presence of naval forces an even more essential dimension of American influence</w:t>
      </w:r>
      <w:r w:rsidRPr="00693D61">
        <w:rPr>
          <w:sz w:val="16"/>
        </w:rPr>
        <w:t xml:space="preserve">. What we do believe is that uniquely responsive </w:t>
      </w:r>
      <w:r w:rsidRPr="00693D61">
        <w:rPr>
          <w:rStyle w:val="StyleUnderline"/>
        </w:rPr>
        <w:t>Navy</w:t>
      </w:r>
      <w:r w:rsidRPr="00693D61">
        <w:rPr>
          <w:sz w:val="16"/>
        </w:rPr>
        <w:t xml:space="preserve">-Marine Corps </w:t>
      </w:r>
      <w:r w:rsidRPr="00693D61">
        <w:rPr>
          <w:rStyle w:val="StyleUnderline"/>
        </w:rPr>
        <w:t>capabilities provide the basis on which our most vital overseas interests are safeguarded. Forward presence and engagement is what allows the U.S. to maintain awareness, to deter aggression, and to quickly respond to threats as they arise</w:t>
      </w:r>
      <w:r w:rsidRPr="00693D61">
        <w:rPr>
          <w:sz w:val="16"/>
        </w:rPr>
        <w:t xml:space="preserve">. Though we clearly must be prepared for the high-end threats, such preparation should be made in balance with the means necessary to avoid escalation to the high end in the first place. </w:t>
      </w:r>
      <w:r w:rsidRPr="00693D61">
        <w:rPr>
          <w:rStyle w:val="StyleUnderline"/>
        </w:rPr>
        <w:t>The versatility of maritime forces provides a truly unmatched advantage. The sea remains a vast space that provides nearly unlimited freedom of maneuver. Command of the sea allows for the presence of our naval forces, supported from a network of shore facilities, to be adjusted and scaled with little external restraint</w:t>
      </w:r>
      <w:r w:rsidRPr="00693D61">
        <w:rPr>
          <w:sz w:val="16"/>
        </w:rPr>
        <w:t xml:space="preserve">. It permits reliance on proven capabilities such as prepositioned ships. </w:t>
      </w:r>
      <w:r w:rsidRPr="00693D61">
        <w:rPr>
          <w:rStyle w:val="StyleUnderline"/>
        </w:rPr>
        <w:t>Maritime capabilities encourage and enable cooperation with other nations to solve common</w:t>
      </w:r>
      <w:r w:rsidRPr="00693D61">
        <w:rPr>
          <w:sz w:val="16"/>
        </w:rPr>
        <w:t xml:space="preserve"> sea-based </w:t>
      </w:r>
      <w:r w:rsidRPr="00693D61">
        <w:rPr>
          <w:rStyle w:val="StyleUnderline"/>
        </w:rPr>
        <w:t>problems</w:t>
      </w:r>
      <w:r w:rsidRPr="00693D61">
        <w:rPr>
          <w:sz w:val="16"/>
        </w:rPr>
        <w:t xml:space="preserve"> such as piracy, illegal trafficking, proliferation of W.M.D., and a host of other ills, which if unchecked can harm our friends and interests abroad, and our own citizenry at home. </w:t>
      </w:r>
      <w:r w:rsidRPr="00693D61">
        <w:rPr>
          <w:rStyle w:val="StyleUnderline"/>
        </w:rPr>
        <w:t>The flexibility and responsiveness of naval forces provide our country with a general strategic deterrent in a potentially violent and unstable world. Most importantly, our naval forces project and sustain power at sea and ashore at the time, place, duration, and intensity of our choosing</w:t>
      </w:r>
      <w:r w:rsidRPr="00693D61">
        <w:rPr>
          <w:sz w:val="16"/>
        </w:rPr>
        <w:t xml:space="preserve">. Given these enduring qualities, tough choices must clearly be made, especially in light of expected tight defense budgets. The administration and the Congress need to balance the resources allocated to missions such as strategic deterrence, ballistic missile defense, and cyber warfare with the more traditional ones of sea control and power projection. The </w:t>
      </w:r>
      <w:r w:rsidRPr="00693D61">
        <w:rPr>
          <w:rStyle w:val="Emphasis"/>
        </w:rPr>
        <w:t>maritime capability and capacity vital to the flexible projection of U.S. power and influence around the globe must surely be preserved</w:t>
      </w:r>
      <w:r w:rsidRPr="00693D61">
        <w:rPr>
          <w:sz w:val="16"/>
        </w:rPr>
        <w:t xml:space="preserve">, especially in light of available technology. Capabilities such as the Joint Strike Fighter will provide strategic deterrence, in addition to tactical long-range strike, especially when operating from forward-deployed naval vessels. Postured to respond quickly, </w:t>
      </w:r>
      <w:r w:rsidRPr="00693D61">
        <w:rPr>
          <w:rStyle w:val="StyleUnderline"/>
        </w:rPr>
        <w:t>the Navy-Marine Corps team integrates sea, air, and land power into adaptive force packages spanning the entire spectrum of operations, from everyday cooperative security activities to unwelcome — but not impossible — wars between major powers. This is exactly what we will need to meet the challenges of the future.</w:t>
      </w:r>
    </w:p>
    <w:p w14:paraId="6EFE35C5" w14:textId="77777777" w:rsidR="007770DC" w:rsidRPr="00693D61" w:rsidRDefault="007770DC" w:rsidP="007770DC">
      <w:pPr>
        <w:rPr>
          <w:b/>
        </w:rPr>
      </w:pPr>
    </w:p>
    <w:p w14:paraId="2961C7BF" w14:textId="77777777" w:rsidR="007770DC" w:rsidRPr="00693D61" w:rsidRDefault="007770DC" w:rsidP="007770DC">
      <w:pPr>
        <w:pStyle w:val="Heading4"/>
        <w:rPr>
          <w:rStyle w:val="Style13ptBold"/>
          <w:b/>
        </w:rPr>
      </w:pPr>
      <w:r w:rsidRPr="00693D61">
        <w:rPr>
          <w:rStyle w:val="Style13ptBold"/>
          <w:b/>
        </w:rPr>
        <w:t>Absent a return to naval supremacy – great power war is inevitable</w:t>
      </w:r>
    </w:p>
    <w:p w14:paraId="2738A38F" w14:textId="77777777" w:rsidR="007770DC" w:rsidRPr="00693D61" w:rsidRDefault="007770DC" w:rsidP="007770DC">
      <w:pPr>
        <w:rPr>
          <w:rStyle w:val="Style13ptBold"/>
          <w:b w:val="0"/>
          <w:sz w:val="16"/>
        </w:rPr>
      </w:pPr>
      <w:r w:rsidRPr="00693D61">
        <w:rPr>
          <w:rStyle w:val="Style13ptBold"/>
        </w:rPr>
        <w:t>McGrath, 6/25</w:t>
      </w:r>
      <w:r w:rsidRPr="00693D61">
        <w:rPr>
          <w:rStyle w:val="Style13ptBold"/>
          <w:sz w:val="16"/>
        </w:rPr>
        <w:t xml:space="preserve"> </w:t>
      </w:r>
      <w:r w:rsidRPr="00693D61">
        <w:rPr>
          <w:rStyle w:val="Style13ptBold"/>
          <w:b w:val="0"/>
          <w:sz w:val="16"/>
        </w:rPr>
        <w:t xml:space="preserve">(Bryan McGrath, he Managing Director of The </w:t>
      </w:r>
      <w:proofErr w:type="spellStart"/>
      <w:r w:rsidRPr="00693D61">
        <w:rPr>
          <w:rStyle w:val="Style13ptBold"/>
          <w:b w:val="0"/>
          <w:sz w:val="16"/>
        </w:rPr>
        <w:t>FerryBridge</w:t>
      </w:r>
      <w:proofErr w:type="spellEnd"/>
      <w:r w:rsidRPr="00693D61">
        <w:rPr>
          <w:rStyle w:val="Style13ptBold"/>
          <w:b w:val="0"/>
          <w:sz w:val="16"/>
        </w:rPr>
        <w:t xml:space="preserve"> Group defense consultancy and the Assistant Director of Hudson Institute’s Center for American </w:t>
      </w:r>
      <w:proofErr w:type="spellStart"/>
      <w:r w:rsidRPr="00693D61">
        <w:rPr>
          <w:rStyle w:val="Style13ptBold"/>
          <w:b w:val="0"/>
          <w:sz w:val="16"/>
        </w:rPr>
        <w:t>Seapower</w:t>
      </w:r>
      <w:proofErr w:type="spellEnd"/>
      <w:r w:rsidRPr="00693D61">
        <w:rPr>
          <w:rStyle w:val="Style13ptBold"/>
          <w:b w:val="0"/>
          <w:sz w:val="16"/>
        </w:rPr>
        <w:t xml:space="preserve">, “A NEW LOOK AT AN OLD MARITIME STRATEGY”, War on the Rocks, 06/25/2014, </w:t>
      </w:r>
      <w:hyperlink r:id="rId24" w:history="1">
        <w:r w:rsidRPr="00693D61">
          <w:rPr>
            <w:rStyle w:val="Hyperlink"/>
            <w:sz w:val="16"/>
          </w:rPr>
          <w:t>http://warontherocks.com/2014/06/a-new-look-at-an-old-maritime-strategy/</w:t>
        </w:r>
      </w:hyperlink>
      <w:r w:rsidRPr="00693D61">
        <w:rPr>
          <w:rStyle w:val="Style13ptBold"/>
          <w:b w:val="0"/>
          <w:sz w:val="16"/>
        </w:rPr>
        <w:t>)</w:t>
      </w:r>
    </w:p>
    <w:p w14:paraId="42E76F21" w14:textId="77777777" w:rsidR="007770DC" w:rsidRPr="00693D61" w:rsidRDefault="007770DC" w:rsidP="007770DC">
      <w:pPr>
        <w:rPr>
          <w:rStyle w:val="Style13ptBold"/>
          <w:b w:val="0"/>
          <w:sz w:val="16"/>
        </w:rPr>
      </w:pPr>
    </w:p>
    <w:p w14:paraId="439F1815" w14:textId="77777777" w:rsidR="007770DC" w:rsidRPr="00693D61" w:rsidRDefault="007770DC" w:rsidP="007770DC">
      <w:pPr>
        <w:rPr>
          <w:sz w:val="16"/>
        </w:rPr>
      </w:pPr>
      <w:r w:rsidRPr="00693D61">
        <w:rPr>
          <w:sz w:val="16"/>
        </w:rPr>
        <w:t xml:space="preserve">The central proposition of the 2007 strategy was that there is a global system in place that works to the benefit of the people of United States and all other nations who participate in it. The system consists of tightly interconnected networks of trade, finance, information, law, people and governance, and the strategy posits that U.S. maritime forces will be deployed to protect and sustain the system. That system is subject to all manner of shocks, and its close interconnectedness transmits these shocks across regions with rapidity. </w:t>
      </w:r>
      <w:r w:rsidRPr="00693D61">
        <w:rPr>
          <w:rStyle w:val="StyleUnderline"/>
        </w:rPr>
        <w:t xml:space="preserve">American </w:t>
      </w:r>
      <w:proofErr w:type="spellStart"/>
      <w:r w:rsidRPr="00693D61">
        <w:rPr>
          <w:rStyle w:val="StyleUnderline"/>
        </w:rPr>
        <w:t>seapower</w:t>
      </w:r>
      <w:proofErr w:type="spellEnd"/>
      <w:r w:rsidRPr="00693D61">
        <w:rPr>
          <w:sz w:val="16"/>
        </w:rPr>
        <w:t>—so the strategy suggests—</w:t>
      </w:r>
      <w:r w:rsidRPr="00693D61">
        <w:rPr>
          <w:rStyle w:val="StyleUnderline"/>
        </w:rPr>
        <w:t xml:space="preserve">plays a central, critical role in the advancement and sustainment of this system by mitigating, preventing, and deterring </w:t>
      </w:r>
      <w:r w:rsidRPr="00693D61">
        <w:rPr>
          <w:sz w:val="16"/>
        </w:rPr>
        <w:t>such</w:t>
      </w:r>
      <w:r w:rsidRPr="00693D61">
        <w:rPr>
          <w:rStyle w:val="StyleUnderline"/>
        </w:rPr>
        <w:t xml:space="preserve"> shocks</w:t>
      </w:r>
      <w:r w:rsidRPr="00693D61">
        <w:rPr>
          <w:sz w:val="16"/>
        </w:rPr>
        <w:t xml:space="preserve">. The 2007 strategy was subject to many criticisms, but the one that was most difficult to address was the nature of the threat(s) to the system. In other words, while critics seemed to buy the whole concept of a global system, they did not see it as being under much duress. As important as the effort to combat terror was at the time, it did not rise to the level of an existential threat or even one that threatened the health of the global system. There was potential if weapons of mass destruction entered the picture, but that was a horse of a different color. In the critics’ view, the only real threat to the system was great power war. At the time, the prospect of great power war seemed remote at best. In the view of these critics, we were trumpeting America’s stewardship, advancement, and protection of a system that simply was not under pressure and in need of vigorous protection. We responded by asserting that while great power war would be ruinous, there were other lesser shocks that were deleterious to security and prosperity, such as regional conflict and natural disasters. These, too, were subject to </w:t>
      </w:r>
      <w:proofErr w:type="spellStart"/>
      <w:r w:rsidRPr="00693D61">
        <w:rPr>
          <w:sz w:val="16"/>
        </w:rPr>
        <w:t>seapower</w:t>
      </w:r>
      <w:proofErr w:type="spellEnd"/>
      <w:r w:rsidRPr="00693D61">
        <w:rPr>
          <w:sz w:val="16"/>
        </w:rPr>
        <w:t xml:space="preserve"> mitigation. Yet just below the surface, I was always uncomfortable with these answers, as they did not justify the force levels we had, let alone the force levels we sought in order to be prepared to fight major power war. To a large extent, I quietly agreed with the critics. To me, it was all about great power war, and virtually everything else was a lesser included offense. In fact, the earliest version of the “defense of the global system” strategy mentioned only great power war. That we were in a period in which many considered great power war a distant possibility mattered little; navies cannot spring up out of whole cloth when conflict arises like, for example, infantry, which can be recruited, trained, equipped, and mobilized relatively more quickly in times of urgent need. It takes time to field a fighting fleet, and foresight must be exercised years or even decades in advance in order not to be caught unprepared. For example, the Navy’s Littoral Combat Ship (LCS) program was announced in November of 2001, and has been on a “fast” acquisition timeline ever since. Yet thirteen years later, we have still not begun routinely deploying it. Over time, however, both the sense of the remoteness of great power conflict and the determined input of other stakeholders produced a strategy that considered a range of threats (or “shocks”) to the system. Now the 2007 strategy is under review, and I find myself thinking (as I did in 2009) that it is a good thing. What I am particularly interested in however, is how much more relevant the defense of the global system argument is now than it was in 2007. The threat that critics then charged did not exist is now gathering on both ends of the Eurasian landmass. </w:t>
      </w:r>
      <w:r w:rsidRPr="00693D61">
        <w:rPr>
          <w:rStyle w:val="StyleUnderline"/>
        </w:rPr>
        <w:t>Both Russia and China are little invested in the present global order, and</w:t>
      </w:r>
      <w:r w:rsidRPr="00693D61">
        <w:rPr>
          <w:sz w:val="16"/>
        </w:rPr>
        <w:t xml:space="preserve"> both </w:t>
      </w:r>
      <w:r w:rsidRPr="00693D61">
        <w:rPr>
          <w:rStyle w:val="StyleUnderline"/>
        </w:rPr>
        <w:t xml:space="preserve">openly challenge it with force </w:t>
      </w:r>
      <w:r w:rsidRPr="00693D61">
        <w:rPr>
          <w:sz w:val="16"/>
        </w:rPr>
        <w:t xml:space="preserve">and through other means even as they have benefitted handsomely from it. </w:t>
      </w:r>
      <w:r w:rsidRPr="00693D61">
        <w:rPr>
          <w:rStyle w:val="StyleUnderline"/>
        </w:rPr>
        <w:t>Great power politics</w:t>
      </w:r>
      <w:r w:rsidRPr="00693D61">
        <w:rPr>
          <w:sz w:val="16"/>
        </w:rPr>
        <w:t xml:space="preserve"> (</w:t>
      </w:r>
      <w:r w:rsidRPr="00693D61">
        <w:rPr>
          <w:rStyle w:val="StyleUnderline"/>
        </w:rPr>
        <w:t>and its continuation by</w:t>
      </w:r>
      <w:r w:rsidRPr="00693D61">
        <w:rPr>
          <w:sz w:val="16"/>
        </w:rPr>
        <w:t xml:space="preserve"> other means, </w:t>
      </w:r>
      <w:r w:rsidRPr="00693D61">
        <w:rPr>
          <w:rStyle w:val="StyleUnderline"/>
        </w:rPr>
        <w:t>great power and proxy war) is</w:t>
      </w:r>
      <w:r w:rsidRPr="00693D61">
        <w:rPr>
          <w:sz w:val="16"/>
        </w:rPr>
        <w:t xml:space="preserve"> all of a sudden </w:t>
      </w:r>
      <w:r w:rsidRPr="00693D61">
        <w:rPr>
          <w:rStyle w:val="StyleUnderline"/>
        </w:rPr>
        <w:t>back in fashion, and Western democracies</w:t>
      </w:r>
      <w:r w:rsidRPr="00693D61">
        <w:rPr>
          <w:sz w:val="16"/>
        </w:rPr>
        <w:t>—having grown limp and unconfident in the defense of the system they created—</w:t>
      </w:r>
      <w:r w:rsidRPr="00693D61">
        <w:rPr>
          <w:rStyle w:val="StyleUnderline"/>
        </w:rPr>
        <w:t xml:space="preserve">must again </w:t>
      </w:r>
      <w:r w:rsidRPr="00693D61">
        <w:rPr>
          <w:sz w:val="16"/>
        </w:rPr>
        <w:t>begin to</w:t>
      </w:r>
      <w:r w:rsidRPr="00693D61">
        <w:rPr>
          <w:rStyle w:val="StyleUnderline"/>
        </w:rPr>
        <w:t xml:space="preserve"> think </w:t>
      </w:r>
      <w:r w:rsidRPr="00693D61">
        <w:rPr>
          <w:sz w:val="16"/>
        </w:rPr>
        <w:t>about</w:t>
      </w:r>
      <w:r w:rsidRPr="00693D61">
        <w:rPr>
          <w:rStyle w:val="StyleUnderline"/>
        </w:rPr>
        <w:t xml:space="preserve"> how to respond to defend it. American </w:t>
      </w:r>
      <w:proofErr w:type="spellStart"/>
      <w:r w:rsidRPr="00693D61">
        <w:rPr>
          <w:rStyle w:val="StyleUnderline"/>
        </w:rPr>
        <w:t>seapower</w:t>
      </w:r>
      <w:proofErr w:type="spellEnd"/>
      <w:r w:rsidRPr="00693D61">
        <w:rPr>
          <w:rStyle w:val="StyleUnderline"/>
        </w:rPr>
        <w:t xml:space="preserve"> plays a vital role in this defense and that role must be explained anew to the American public and its representatives</w:t>
      </w:r>
      <w:r w:rsidRPr="00693D61">
        <w:rPr>
          <w:sz w:val="16"/>
        </w:rPr>
        <w:t xml:space="preserve">. </w:t>
      </w:r>
      <w:r w:rsidRPr="00693D61">
        <w:rPr>
          <w:rStyle w:val="StyleUnderline"/>
        </w:rPr>
        <w:t xml:space="preserve">The value of powerful, forward deployed U.S. naval forces in catalyzing cooperative security </w:t>
      </w:r>
      <w:r w:rsidRPr="00693D61">
        <w:rPr>
          <w:sz w:val="16"/>
        </w:rPr>
        <w:t xml:space="preserve">within our network of friends and allies cannot be overstated. </w:t>
      </w:r>
      <w:r w:rsidRPr="00693D61">
        <w:rPr>
          <w:rStyle w:val="StyleUnderline"/>
        </w:rPr>
        <w:t>We must provide emerging</w:t>
      </w:r>
      <w:r w:rsidRPr="00693D61">
        <w:rPr>
          <w:sz w:val="16"/>
        </w:rPr>
        <w:t xml:space="preserve">/re-emerging </w:t>
      </w:r>
      <w:r w:rsidRPr="00693D61">
        <w:rPr>
          <w:rStyle w:val="StyleUnderline"/>
        </w:rPr>
        <w:t>great powers with convincing evidence that the current order will not be overturned</w:t>
      </w:r>
      <w:r w:rsidRPr="00693D61">
        <w:rPr>
          <w:sz w:val="16"/>
        </w:rPr>
        <w:t xml:space="preserve"> by acts of disorder great or small. </w:t>
      </w:r>
      <w:r w:rsidRPr="00693D61">
        <w:rPr>
          <w:rStyle w:val="StyleUnderline"/>
        </w:rPr>
        <w:t>We</w:t>
      </w:r>
      <w:r w:rsidRPr="00693D61">
        <w:rPr>
          <w:sz w:val="16"/>
        </w:rPr>
        <w:t xml:space="preserve"> </w:t>
      </w:r>
      <w:r w:rsidRPr="00693D61">
        <w:rPr>
          <w:rStyle w:val="StyleUnderline"/>
        </w:rPr>
        <w:t xml:space="preserve">must explain </w:t>
      </w:r>
      <w:r w:rsidRPr="00693D61">
        <w:rPr>
          <w:sz w:val="16"/>
        </w:rPr>
        <w:t>to our own people</w:t>
      </w:r>
      <w:r w:rsidRPr="00693D61">
        <w:rPr>
          <w:rStyle w:val="StyleUnderline"/>
        </w:rPr>
        <w:t xml:space="preserve"> the incalculably high cost of great power war </w:t>
      </w:r>
      <w:r w:rsidRPr="00693D61">
        <w:rPr>
          <w:sz w:val="16"/>
        </w:rPr>
        <w:t>in a tightly interconnected world and how</w:t>
      </w:r>
      <w:r w:rsidRPr="00693D61">
        <w:rPr>
          <w:rStyle w:val="StyleUnderline"/>
        </w:rPr>
        <w:t xml:space="preserve"> the forward deployed forces make war less rather than more likely</w:t>
      </w:r>
      <w:r w:rsidRPr="00693D61">
        <w:rPr>
          <w:sz w:val="16"/>
        </w:rPr>
        <w:t xml:space="preserve">. The American public must be lead, not read; lead to an understanding that the uneasy feeling they currently have about America’s position in the world is not simply a temporary pause in American greatness because of a financial crisis, but the predictable, baked-in result of policy choices. In constant FY13 dollars, spending on the U.S. </w:t>
      </w:r>
      <w:r w:rsidRPr="00693D61">
        <w:rPr>
          <w:rStyle w:val="StyleUnderline"/>
        </w:rPr>
        <w:t xml:space="preserve">Navy has remained flat since 1965, so any suggestion that American </w:t>
      </w:r>
      <w:proofErr w:type="spellStart"/>
      <w:r w:rsidRPr="00693D61">
        <w:rPr>
          <w:rStyle w:val="StyleUnderline"/>
        </w:rPr>
        <w:t>seapower</w:t>
      </w:r>
      <w:proofErr w:type="spellEnd"/>
      <w:r w:rsidRPr="00693D61">
        <w:rPr>
          <w:rStyle w:val="StyleUnderline"/>
        </w:rPr>
        <w:t xml:space="preserve"> has had a role in our dramatically increased debt is folly</w:t>
      </w:r>
      <w:r w:rsidRPr="00693D61">
        <w:rPr>
          <w:sz w:val="16"/>
        </w:rPr>
        <w:t>. We have made</w:t>
      </w:r>
      <w:r w:rsidRPr="00693D61">
        <w:rPr>
          <w:rStyle w:val="StyleUnderline"/>
        </w:rPr>
        <w:t xml:space="preserve"> choices </w:t>
      </w:r>
      <w:r w:rsidRPr="00693D61">
        <w:rPr>
          <w:sz w:val="16"/>
        </w:rPr>
        <w:t>in this country, choices that</w:t>
      </w:r>
      <w:r w:rsidRPr="00693D61">
        <w:rPr>
          <w:rStyle w:val="StyleUnderline"/>
        </w:rPr>
        <w:t xml:space="preserve"> have not only weakened us but which have set the stage for </w:t>
      </w:r>
      <w:r w:rsidRPr="00693D61">
        <w:rPr>
          <w:rStyle w:val="Emphasis"/>
        </w:rPr>
        <w:t>the return of great power war as a real threat</w:t>
      </w:r>
      <w:r w:rsidRPr="00693D61">
        <w:rPr>
          <w:rStyle w:val="StyleUnderline"/>
        </w:rPr>
        <w:t xml:space="preserve">. </w:t>
      </w:r>
      <w:r w:rsidRPr="00693D61">
        <w:rPr>
          <w:sz w:val="16"/>
        </w:rPr>
        <w:t xml:space="preserve">The Navy must explain how </w:t>
      </w:r>
      <w:proofErr w:type="spellStart"/>
      <w:r w:rsidRPr="00693D61">
        <w:rPr>
          <w:sz w:val="16"/>
        </w:rPr>
        <w:t>seapower</w:t>
      </w:r>
      <w:proofErr w:type="spellEnd"/>
      <w:r w:rsidRPr="00693D61">
        <w:rPr>
          <w:sz w:val="16"/>
        </w:rPr>
        <w:t xml:space="preserve"> assures, prevents, and deters, and it must explain how </w:t>
      </w:r>
      <w:r w:rsidRPr="00693D61">
        <w:rPr>
          <w:rStyle w:val="StyleUnderline"/>
        </w:rPr>
        <w:t xml:space="preserve">American </w:t>
      </w:r>
      <w:proofErr w:type="spellStart"/>
      <w:r w:rsidRPr="00693D61">
        <w:rPr>
          <w:rStyle w:val="StyleUnderline"/>
        </w:rPr>
        <w:t>seapower</w:t>
      </w:r>
      <w:proofErr w:type="spellEnd"/>
      <w:r w:rsidRPr="00693D61">
        <w:rPr>
          <w:rStyle w:val="StyleUnderline"/>
        </w:rPr>
        <w:t xml:space="preserve"> plays the dominant role in the free worl</w:t>
      </w:r>
      <w:r w:rsidRPr="00693D61">
        <w:rPr>
          <w:sz w:val="16"/>
        </w:rPr>
        <w:t xml:space="preserve">d in doing so. It must explain the unalterable fact that the maintenance and sustainment of a powerful Navy is not strictly speaking, an efficient, free-market decision. </w:t>
      </w:r>
      <w:r w:rsidRPr="00693D61">
        <w:rPr>
          <w:rStyle w:val="StyleUnderline"/>
        </w:rPr>
        <w:t>Having more ships and aircraft than you need in peacetime is essential to ensuring their availability in wartime</w:t>
      </w:r>
      <w:r w:rsidRPr="00693D61">
        <w:rPr>
          <w:sz w:val="16"/>
        </w:rPr>
        <w:t>. While some analysts might think the current industrial base is too large for the force it supports</w:t>
      </w:r>
      <w:r w:rsidRPr="00693D61">
        <w:rPr>
          <w:rStyle w:val="StyleUnderline"/>
        </w:rPr>
        <w:t>, over-capacity is critical to the ability to ramp up when storm clouds gather</w:t>
      </w:r>
      <w:r w:rsidRPr="00693D61">
        <w:rPr>
          <w:sz w:val="16"/>
        </w:rPr>
        <w:t>. When heavy industries walk away from the Navy, they might not come back, and if they do, the time and expense associated with doing so will undermine meaningful response.</w:t>
      </w:r>
    </w:p>
    <w:p w14:paraId="496BC854" w14:textId="77777777" w:rsidR="007770DC" w:rsidRPr="00693D61" w:rsidRDefault="007770DC" w:rsidP="007770DC">
      <w:pPr>
        <w:rPr>
          <w:b/>
        </w:rPr>
      </w:pPr>
    </w:p>
    <w:p w14:paraId="46F10B2B" w14:textId="77777777" w:rsidR="00FD7A16" w:rsidRPr="00693D61" w:rsidRDefault="00F22CEE" w:rsidP="00C94B05">
      <w:pPr>
        <w:pStyle w:val="Heading3"/>
      </w:pPr>
      <w:r w:rsidRPr="00693D61">
        <w:lastRenderedPageBreak/>
        <w:t>1AC – Adaptation Advantage</w:t>
      </w:r>
    </w:p>
    <w:p w14:paraId="2846437E" w14:textId="77777777" w:rsidR="00FD7A16" w:rsidRPr="00693D61" w:rsidRDefault="00FD7A16" w:rsidP="00FD7A16">
      <w:pPr>
        <w:rPr>
          <w:b/>
        </w:rPr>
      </w:pPr>
    </w:p>
    <w:p w14:paraId="2A980E91" w14:textId="77777777" w:rsidR="007D5A89" w:rsidRPr="00693D61" w:rsidRDefault="00C66B6B" w:rsidP="007D5A89">
      <w:pPr>
        <w:pStyle w:val="Heading4"/>
      </w:pPr>
      <w:r w:rsidRPr="00693D61">
        <w:t>Contention</w:t>
      </w:r>
      <w:r w:rsidR="007D5A89" w:rsidRPr="00693D61">
        <w:t xml:space="preserve"> _ is Climate Adaptation—</w:t>
      </w:r>
    </w:p>
    <w:p w14:paraId="2673A9B1" w14:textId="77777777" w:rsidR="00FD7A16" w:rsidRPr="00693D61" w:rsidRDefault="00FD7A16" w:rsidP="00FD7A16">
      <w:pPr>
        <w:pStyle w:val="Heading4"/>
      </w:pPr>
      <w:r w:rsidRPr="00693D61">
        <w:t>Warming is irreversible – emissions have put us past the tipping point</w:t>
      </w:r>
    </w:p>
    <w:p w14:paraId="3E41BD0C" w14:textId="77777777" w:rsidR="00FD7A16" w:rsidRPr="00693D61" w:rsidRDefault="00FD7A16" w:rsidP="00FD7A16">
      <w:r w:rsidRPr="00693D61">
        <w:rPr>
          <w:rStyle w:val="Style13ptBold"/>
        </w:rPr>
        <w:t>Solomon et al., 9</w:t>
      </w:r>
      <w:r w:rsidRPr="00693D61">
        <w:rPr>
          <w:sz w:val="16"/>
        </w:rPr>
        <w:t xml:space="preserve"> – member of the US National Academy of Sciences, the European Academy of Sciences, and the Academy of Sciences of France, Nobel Peace Prize Winner, and Chairman of the IPCC (Susan, “Irreversible climate change due to carbon dioxide emissions”, PNAS, vol. 106, 2/10/09, </w:t>
      </w:r>
      <w:hyperlink r:id="rId25" w:history="1">
        <w:r w:rsidRPr="00693D61">
          <w:rPr>
            <w:rStyle w:val="Hyperlink"/>
            <w:sz w:val="16"/>
          </w:rPr>
          <w:t>http://www.pnas.org/content/early/2009/01/28/0812721106.full.pdf</w:t>
        </w:r>
      </w:hyperlink>
      <w:r w:rsidRPr="00693D61">
        <w:rPr>
          <w:sz w:val="16"/>
        </w:rPr>
        <w:t>)</w:t>
      </w:r>
    </w:p>
    <w:p w14:paraId="7AFE55B7" w14:textId="77777777" w:rsidR="00FD7A16" w:rsidRPr="00693D61" w:rsidRDefault="00FD7A16" w:rsidP="00FD7A16">
      <w:pPr>
        <w:rPr>
          <w:sz w:val="16"/>
        </w:rPr>
      </w:pPr>
    </w:p>
    <w:p w14:paraId="0A2B3DF4" w14:textId="77777777" w:rsidR="00FD7A16" w:rsidRPr="00693D61" w:rsidRDefault="00FD7A16" w:rsidP="00FD7A16">
      <w:pPr>
        <w:rPr>
          <w:rStyle w:val="StyleUnderline"/>
        </w:rPr>
      </w:pPr>
      <w:r w:rsidRPr="00693D61">
        <w:rPr>
          <w:sz w:val="16"/>
        </w:rPr>
        <w:t xml:space="preserve">Over the 20th century, the atmospheric concentrations of key greenhouse gases increased due to human activities. The stated objective (Article 2) of the United Nations Framework Convention on Climate Change (UNFCCC) is to achieve stabilization of greenhouse gas concentrations in the atmosphere at a low enough level to prevent ‘‘dangerous anthropogenic interference with the climate system.’’ Many studies have focused on projections of possible 21st century dangers (1–3). However, the principles (Article 3) of the UNFCCC specifically emphasize ‘‘threats of serious or irreversible damage,’’ underscoring the importance of the longer term. While </w:t>
      </w:r>
      <w:r w:rsidRPr="00693D61">
        <w:rPr>
          <w:rStyle w:val="StyleUnderline"/>
        </w:rPr>
        <w:t>some irreversible climate changes such as ice sheet collapse are possible but highly uncertain</w:t>
      </w:r>
      <w:r w:rsidRPr="00693D61">
        <w:rPr>
          <w:sz w:val="16"/>
        </w:rPr>
        <w:t xml:space="preserve"> (1, 4), </w:t>
      </w:r>
      <w:r w:rsidRPr="00693D61">
        <w:rPr>
          <w:rStyle w:val="StyleUnderline"/>
        </w:rPr>
        <w:t>others can now be identified with greater confidence, and examples among the latter are presented in this paper. It is not generally appreciated that the atmospheric temperature increases caused by rising carbon dioxide concentrations are not expected to decrease significantly even if carbon emissions were to completely cease</w:t>
      </w:r>
      <w:r w:rsidRPr="00693D61">
        <w:rPr>
          <w:sz w:val="16"/>
        </w:rPr>
        <w:t xml:space="preserve"> (5–7) (see Fig. 1). </w:t>
      </w:r>
      <w:r w:rsidRPr="00693D61">
        <w:rPr>
          <w:rStyle w:val="StyleUnderline"/>
        </w:rPr>
        <w:t>Future carbon dioxide emissions in the 21st century will hence lead to adverse climate changes on both short and long time scales</w:t>
      </w:r>
      <w:r w:rsidR="009F4914" w:rsidRPr="00693D61">
        <w:rPr>
          <w:rStyle w:val="StyleUnderline"/>
        </w:rPr>
        <w:t xml:space="preserve"> </w:t>
      </w:r>
      <w:r w:rsidRPr="00693D61">
        <w:rPr>
          <w:rStyle w:val="StyleUnderline"/>
        </w:rPr>
        <w:t>that would be essentially irreversible (where irreversible is defined here as a time scale exceeding the end of the millennium</w:t>
      </w:r>
      <w:r w:rsidRPr="00693D61">
        <w:rPr>
          <w:sz w:val="16"/>
        </w:rPr>
        <w:t xml:space="preserve"> in year 3000; </w:t>
      </w:r>
      <w:r w:rsidRPr="00693D61">
        <w:rPr>
          <w:rStyle w:val="StyleUnderline"/>
        </w:rPr>
        <w:t xml:space="preserve">note that we do not consider geo-engineering measures that might be able to remove gases already in the atmosphere or to introduce active cooling to counteract warming). For the same reason, the physical climate changes that are due to </w:t>
      </w:r>
      <w:r w:rsidRPr="00693D61">
        <w:rPr>
          <w:rStyle w:val="Emphasis"/>
        </w:rPr>
        <w:t>anthropogenic carbon dioxide already in the atmosphere today are expected to be largely irreversible.</w:t>
      </w:r>
      <w:r w:rsidRPr="00693D61">
        <w:rPr>
          <w:sz w:val="16"/>
        </w:rPr>
        <w:t xml:space="preserve"> Such climate changes will lead to a range of damaging impacts in different regions and sectors, some of which occur promptly in association with warming, while others build up </w:t>
      </w:r>
      <w:proofErr w:type="spellStart"/>
      <w:r w:rsidRPr="00693D61">
        <w:rPr>
          <w:sz w:val="16"/>
        </w:rPr>
        <w:t>uner</w:t>
      </w:r>
      <w:proofErr w:type="spellEnd"/>
      <w:r w:rsidRPr="00693D61">
        <w:rPr>
          <w:sz w:val="16"/>
        </w:rPr>
        <w:t xml:space="preserve"> sustained warming because of the time lags of the processes involved. Here we illustrate 2 such aspects of the irreversibly altered world that should be expected. These aspects are among reasons for concern but are not comprehensive; other possible climate impacts include Arctic sea ice retreat, increases in heavy rainfall and flooding, permafrost melt, loss of glaciers and snowpack with attendant changes in water supply, increased intensity of hurricanes, etc. A complete climate impacts review is presented elsewhere (8) and is beyond the scope of this paper. We focus on illustrative adverse and irreversible climate impacts for which 3 criteria are met: (i) observed changes are already occurring and there is evidence for anthropogenic contributions to these changes, (ii) the phenomenon is based upon physical principles thought to be well understood, and (iii) projections are available and are broadly robust across models. Advances in modeling have led not only to improvements in complex Atmosphere–Ocean General Circulation Models (AOGCMs) for projecting 21st century climate, but also to the implementation of Earth System Models of Intermediate Complexity (EMICs) for millennial time scales. These 2 types of models are used in this paper to show how different peak carbon dioxide concentrations that could be attained in the 21st century are expected to lead to substantial and irreversible decreases in dry-season rainfall in a number of already-dry subtropical areas and lower limits to eventual sea level rise of the order of meters, implying unavoidable inundation of many small islands and low-lying coastal areas. Results Longevity of an Atmospheric CO2 Perturbation. As has long been known, the removal of carbon dioxide from the atmosphere involves multiple processes including rapid exchange with the land biosphere and the surface layer of the ocean through air–sea exchange and much slower penetration to the ocean interior that is dependent upon the buffering effect of ocean chemistry along with vertical transport (9–12). On the time scale of a millennium addressed here, the CO2 equilibrates largely between the atmosphere and the ocean and, depending on associated increases in acidity and in ocean warming (i.e., an increase in the </w:t>
      </w:r>
      <w:proofErr w:type="spellStart"/>
      <w:r w:rsidRPr="00693D61">
        <w:rPr>
          <w:sz w:val="16"/>
        </w:rPr>
        <w:t>Revelle</w:t>
      </w:r>
      <w:proofErr w:type="spellEnd"/>
      <w:r w:rsidRPr="00693D61">
        <w:rPr>
          <w:sz w:val="16"/>
        </w:rPr>
        <w:t xml:space="preserve"> or ‘‘buffer’’ factor, see below), typically 20% of the added </w:t>
      </w:r>
      <w:proofErr w:type="spellStart"/>
      <w:r w:rsidRPr="00693D61">
        <w:rPr>
          <w:sz w:val="16"/>
        </w:rPr>
        <w:t>tonnes</w:t>
      </w:r>
      <w:proofErr w:type="spellEnd"/>
      <w:r w:rsidRPr="00693D61">
        <w:rPr>
          <w:sz w:val="16"/>
        </w:rPr>
        <w:t xml:space="preserve"> of CO2 remain in the atmosphere while 80% are mixed into the ocean. Carbon isotope studies provide important observational constraints on these processes and time constants. On </w:t>
      </w:r>
      <w:proofErr w:type="spellStart"/>
      <w:r w:rsidRPr="00693D61">
        <w:rPr>
          <w:sz w:val="16"/>
        </w:rPr>
        <w:t>multimillenium</w:t>
      </w:r>
      <w:proofErr w:type="spellEnd"/>
      <w:r w:rsidRPr="00693D61">
        <w:rPr>
          <w:sz w:val="16"/>
        </w:rPr>
        <w:t xml:space="preserve"> and longer time scales, geochemical and geological processes could restore atmospheric carbon dioxide to its pre- industrial values (10, 11), but are not included here. Fig. 1 illustrates how the concentrations of carbon dioxide would be expected to fall off through the coming millennium if manmade emissions were to cease immediately following an illustrative future rate of emission increase of 2% per year [comparable to observations over the past decade (ref. 13)] up to peak concentrations of 450, 550, 650, 750, 850, or 1,200 </w:t>
      </w:r>
      <w:proofErr w:type="spellStart"/>
      <w:r w:rsidRPr="00693D61">
        <w:rPr>
          <w:sz w:val="16"/>
        </w:rPr>
        <w:t>ppmv</w:t>
      </w:r>
      <w:proofErr w:type="spellEnd"/>
      <w:r w:rsidRPr="00693D61">
        <w:rPr>
          <w:sz w:val="16"/>
        </w:rPr>
        <w:t xml:space="preserve">; similar results were obtained across a range of EMICs that were assessed in the Intergovernmental Panel on Climate Change (IPCC) Fourth Assessment Report (5, 7). This is not intended to be a realistic scenario but rather to represent a test case whose purpose is to probe physical climate system changes. A more gradual reduction of carbon dioxide emission (as is more likely), or a faster or slower adopted rate of emissions in the growth period, would lead to long-term behavior qualitatively similar to that illustrated in Fig. 1 (see also Fig. S1). The example of a sudden cessation of emissions provides an upper bound to how much reversibility is </w:t>
      </w:r>
      <w:r w:rsidRPr="00693D61">
        <w:rPr>
          <w:sz w:val="16"/>
        </w:rPr>
        <w:lastRenderedPageBreak/>
        <w:t xml:space="preserve">possible, if, for example, unexpectedly damaging climate changes were to be observed. Carbon dioxide is the only greenhouse gas whose falloff displays multiple rather than single time constants (see Fig. S2). Current emissions of major non-CO2 greenhouse gases such as methane or nitrous oxide are significant for climate change in the next few decades or century, but these gases do not persist over time in the same way as carbon dioxide (14). Fig. 1 shows that a quasi-equilibrium amount of CO2 is expected to be retained in the atmosphere by the end of the millennium that is surprisingly large: typically 40% of the peak concentration enhancement over preindustrial values </w:t>
      </w:r>
      <w:proofErr w:type="gramStart"/>
      <w:r w:rsidRPr="00693D61">
        <w:rPr>
          <w:sz w:val="16"/>
        </w:rPr>
        <w:t>( 280</w:t>
      </w:r>
      <w:proofErr w:type="gramEnd"/>
      <w:r w:rsidRPr="00693D61">
        <w:rPr>
          <w:sz w:val="16"/>
        </w:rPr>
        <w:t xml:space="preserve"> </w:t>
      </w:r>
      <w:proofErr w:type="spellStart"/>
      <w:r w:rsidRPr="00693D61">
        <w:rPr>
          <w:sz w:val="16"/>
        </w:rPr>
        <w:t>ppmv</w:t>
      </w:r>
      <w:proofErr w:type="spellEnd"/>
      <w:r w:rsidRPr="00693D61">
        <w:rPr>
          <w:sz w:val="16"/>
        </w:rPr>
        <w:t>). This can be easily understood on the basis of the observed instantaneous airborne fraction (</w:t>
      </w:r>
      <w:proofErr w:type="spellStart"/>
      <w:r w:rsidRPr="00693D61">
        <w:rPr>
          <w:sz w:val="16"/>
        </w:rPr>
        <w:t>AFpeak</w:t>
      </w:r>
      <w:proofErr w:type="spellEnd"/>
      <w:r w:rsidRPr="00693D61">
        <w:rPr>
          <w:sz w:val="16"/>
        </w:rPr>
        <w:t>) of 50% of anthropogenic carbon emissions retained during their buildup in the atmosphere, together with well-established ocean chemistry and physics that require 20% of the emitted carbon to remain in the atmosphere on thousand-year timescales [quasi- equilibrium airborne fraction (</w:t>
      </w:r>
      <w:proofErr w:type="spellStart"/>
      <w:r w:rsidRPr="00693D61">
        <w:rPr>
          <w:sz w:val="16"/>
        </w:rPr>
        <w:t>AFequi</w:t>
      </w:r>
      <w:proofErr w:type="spellEnd"/>
      <w:r w:rsidRPr="00693D61">
        <w:rPr>
          <w:sz w:val="16"/>
        </w:rPr>
        <w:t xml:space="preserve">), determined largely by the </w:t>
      </w:r>
      <w:proofErr w:type="spellStart"/>
      <w:r w:rsidRPr="00693D61">
        <w:rPr>
          <w:sz w:val="16"/>
        </w:rPr>
        <w:t>Revelle</w:t>
      </w:r>
      <w:proofErr w:type="spellEnd"/>
      <w:r w:rsidRPr="00693D61">
        <w:rPr>
          <w:sz w:val="16"/>
        </w:rPr>
        <w:t xml:space="preserve"> factor governing the long-term partitioning of carbon between the ocean and atmosphere/biosphere system] (9–11). Assuming given cumulative emissions, EMI, the peak concentration, CO2peak (increase over the preindustrial value CO20), and the resulting 1,000-year quasi-equilibrium concentration, CO2equi can be expressed as </w:t>
      </w:r>
      <w:proofErr w:type="spellStart"/>
      <w:r w:rsidRPr="00693D61">
        <w:rPr>
          <w:sz w:val="16"/>
        </w:rPr>
        <w:t>COpeak</w:t>
      </w:r>
      <w:proofErr w:type="spellEnd"/>
      <w:r w:rsidRPr="00693D61">
        <w:rPr>
          <w:sz w:val="16"/>
        </w:rPr>
        <w:t xml:space="preserve"> 2 = CO02 + </w:t>
      </w:r>
      <w:proofErr w:type="spellStart"/>
      <w:r w:rsidRPr="00693D61">
        <w:rPr>
          <w:sz w:val="16"/>
        </w:rPr>
        <w:t>AFpeak</w:t>
      </w:r>
      <w:proofErr w:type="spellEnd"/>
      <w:r w:rsidRPr="00693D61">
        <w:rPr>
          <w:sz w:val="16"/>
        </w:rPr>
        <w:t xml:space="preserve"> EMI [1] </w:t>
      </w:r>
      <w:proofErr w:type="spellStart"/>
      <w:r w:rsidRPr="00693D61">
        <w:rPr>
          <w:sz w:val="16"/>
        </w:rPr>
        <w:t>COequi</w:t>
      </w:r>
      <w:proofErr w:type="spellEnd"/>
      <w:r w:rsidRPr="00693D61">
        <w:rPr>
          <w:sz w:val="16"/>
        </w:rPr>
        <w:t xml:space="preserve"> 2 = CO02 + </w:t>
      </w:r>
      <w:proofErr w:type="spellStart"/>
      <w:r w:rsidRPr="00693D61">
        <w:rPr>
          <w:sz w:val="16"/>
        </w:rPr>
        <w:t>AFequi</w:t>
      </w:r>
      <w:proofErr w:type="spellEnd"/>
      <w:r w:rsidRPr="00693D61">
        <w:rPr>
          <w:sz w:val="16"/>
        </w:rPr>
        <w:t xml:space="preserve"> EMI [2] so that COequi2 – CO0 2 = </w:t>
      </w:r>
      <w:proofErr w:type="spellStart"/>
      <w:r w:rsidRPr="00693D61">
        <w:rPr>
          <w:sz w:val="16"/>
        </w:rPr>
        <w:t>AFequi</w:t>
      </w:r>
      <w:proofErr w:type="spellEnd"/>
      <w:r w:rsidRPr="00693D61">
        <w:rPr>
          <w:sz w:val="16"/>
        </w:rPr>
        <w:t>/</w:t>
      </w:r>
      <w:proofErr w:type="spellStart"/>
      <w:r w:rsidRPr="00693D61">
        <w:rPr>
          <w:sz w:val="16"/>
        </w:rPr>
        <w:t>AFpeak</w:t>
      </w:r>
      <w:proofErr w:type="spellEnd"/>
      <w:r w:rsidRPr="00693D61">
        <w:rPr>
          <w:sz w:val="16"/>
        </w:rPr>
        <w:t xml:space="preserve"> (</w:t>
      </w:r>
      <w:proofErr w:type="spellStart"/>
      <w:r w:rsidRPr="00693D61">
        <w:rPr>
          <w:sz w:val="16"/>
        </w:rPr>
        <w:t>COpeak</w:t>
      </w:r>
      <w:proofErr w:type="spellEnd"/>
      <w:r w:rsidRPr="00693D61">
        <w:rPr>
          <w:sz w:val="16"/>
        </w:rPr>
        <w:t xml:space="preserve"> 2 – CO02) [3] Given an instantaneous airborne fraction (</w:t>
      </w:r>
      <w:proofErr w:type="spellStart"/>
      <w:r w:rsidRPr="00693D61">
        <w:rPr>
          <w:sz w:val="16"/>
        </w:rPr>
        <w:t>AFpeak</w:t>
      </w:r>
      <w:proofErr w:type="spellEnd"/>
      <w:r w:rsidRPr="00693D61">
        <w:rPr>
          <w:sz w:val="16"/>
        </w:rPr>
        <w:t>) of 50% during the period of rising CO2, and a quasi-</w:t>
      </w:r>
      <w:proofErr w:type="spellStart"/>
      <w:r w:rsidRPr="00693D61">
        <w:rPr>
          <w:sz w:val="16"/>
        </w:rPr>
        <w:t>equilbrium</w:t>
      </w:r>
      <w:proofErr w:type="spellEnd"/>
      <w:r w:rsidRPr="00693D61">
        <w:rPr>
          <w:sz w:val="16"/>
        </w:rPr>
        <w:t xml:space="preserve"> airborne factor (</w:t>
      </w:r>
      <w:proofErr w:type="spellStart"/>
      <w:r w:rsidRPr="00693D61">
        <w:rPr>
          <w:sz w:val="16"/>
        </w:rPr>
        <w:t>AFequi</w:t>
      </w:r>
      <w:proofErr w:type="spellEnd"/>
      <w:r w:rsidRPr="00693D61">
        <w:rPr>
          <w:sz w:val="16"/>
        </w:rPr>
        <w:t xml:space="preserve">) of 20%, it follows that the quasi-equilibrium enhancement of CO2 concentration above its preindustrial value is 40% of the peak enhancement. For example, </w:t>
      </w:r>
      <w:r w:rsidRPr="00693D61">
        <w:rPr>
          <w:rStyle w:val="StyleUnderline"/>
        </w:rPr>
        <w:t xml:space="preserve">if the CO2 concentration were to peak at 800 </w:t>
      </w:r>
      <w:proofErr w:type="spellStart"/>
      <w:r w:rsidRPr="00693D61">
        <w:rPr>
          <w:rStyle w:val="StyleUnderline"/>
        </w:rPr>
        <w:t>ppmv</w:t>
      </w:r>
      <w:proofErr w:type="spellEnd"/>
      <w:r w:rsidRPr="00693D61">
        <w:rPr>
          <w:rStyle w:val="StyleUnderline"/>
        </w:rPr>
        <w:t xml:space="preserve"> followed by zero emissions, the quasi-equilibrium CO2 concentration would still be far above the preindustrial value at 500 </w:t>
      </w:r>
      <w:proofErr w:type="spellStart"/>
      <w:r w:rsidRPr="00693D61">
        <w:rPr>
          <w:rStyle w:val="StyleUnderline"/>
        </w:rPr>
        <w:t>ppmv</w:t>
      </w:r>
      <w:proofErr w:type="spellEnd"/>
      <w:r w:rsidRPr="00693D61">
        <w:rPr>
          <w:rStyle w:val="StyleUnderline"/>
        </w:rPr>
        <w:t xml:space="preserve">. Additional carbon cycle feedbacks could reduce the efficiency of the ocean and biosphere to remove the anthropogenic CO2 and thereby increase these CO2 values (15, 16). Further, a longer decay time and increased CO2 concentrations at year 1000 are expected for large total carbon emissions (17). Irreversible Climate Change: Atmospheric Warming. Global average temperatures increase while CO2 is increasing and then remain approximately constant (within 0.5 °C) until the end of the millennium despite zero further emissions in all of the test cases shown in Fig. 1. This important result is due to a near balance between the long-term decrease of </w:t>
      </w:r>
      <w:r w:rsidRPr="00693D61">
        <w:rPr>
          <w:rStyle w:val="Emphasis"/>
        </w:rPr>
        <w:t>radiative forcing due to CO2 concentration decay and reduced cooling through heat loss to the oceans</w:t>
      </w:r>
      <w:r w:rsidRPr="00693D61">
        <w:rPr>
          <w:rStyle w:val="StyleUnderline"/>
        </w:rPr>
        <w:t>. It arises because long-term carbon dioxide removal and ocean heat uptake are both dependent on the same physics of deep-ocean mixing. Sea level rise due to thermal expansion accompanies mixing of heat into the ocean long after carbon dioxide emissions have stopped. For larger carbon dioxide concentrations, warming and thermal sea level rise show greater increases and display transient changes that can be very rapid (i.e., the rapid changes in Fig. 1 Middle), mainly because of changes in ocean circulation</w:t>
      </w:r>
      <w:r w:rsidRPr="00693D61">
        <w:rPr>
          <w:sz w:val="16"/>
        </w:rPr>
        <w:t xml:space="preserve"> (18). </w:t>
      </w:r>
      <w:proofErr w:type="spellStart"/>
      <w:r w:rsidRPr="00693D61">
        <w:rPr>
          <w:sz w:val="16"/>
        </w:rPr>
        <w:t>Paleoclimatic</w:t>
      </w:r>
      <w:proofErr w:type="spellEnd"/>
      <w:r w:rsidRPr="00693D61">
        <w:rPr>
          <w:sz w:val="16"/>
        </w:rPr>
        <w:t xml:space="preserve"> evidence suggests that additional contributions from melting of glaciers and ice sheets may be comparable to or greater than thermal expansion (discussed further below), but these are not included in Fig. 1. Fig. 2 explores how close the modeled temperature changes are to thermal equilibrium with respect to the changing carbon dioxide concentration over time, sometimes called the realized warming fraction (19) (shown for the different peak CO2 cases). Fig. 2 Left shows how the calculated </w:t>
      </w:r>
      <w:proofErr w:type="spellStart"/>
      <w:r w:rsidRPr="00693D61">
        <w:rPr>
          <w:sz w:val="16"/>
        </w:rPr>
        <w:t>warmings</w:t>
      </w:r>
      <w:proofErr w:type="spellEnd"/>
      <w:r w:rsidRPr="00693D61">
        <w:rPr>
          <w:sz w:val="16"/>
        </w:rPr>
        <w:t xml:space="preserve"> compare to those expected if temperatures were in equilibrium with the carbon dioxide concentrations vs. time, while Fig. 2 Right shows the ratio of these calculated time-dependent and equilibrium temperatures. During the period when carbon dioxide is increasing, the realized global warming fraction is 50–60% of the equilibrium warming, close to values obtained in other models (5, 19). After emissions cease, the temperature change approaches equilibrium with respect to the slowly decreasing carbon dioxide concentrations (cyan lines in Fig. 2 Right). The continuing warming through year 3000 is maintained at 40–60% of the equilibrium warming corresponding to the peak CO2 concentration (magenta lines in Fig. 2 Right). Related changes in fast-responding atmospheric climate variables such as precipitation, water vapor, heat waves, cloudiness, etc., are expected to occur largely simultaneously with the temperature changes. Irreversible Climate Change: Precipitation Changes. Warming is expected to be linked to changes in rainfall (20), which can adversely affect the supply of water for humans, agriculture, and ecosystems. Precipitation is highly variable but long-term rainfall decreases have been observed in some large regions including, e.g., the Mediterranean, southern Africa, and parts of south- western North America (21–25). Confident projection of future changes remains elusive over many parts of the globe and at small scales. However, well-known physics (the </w:t>
      </w:r>
      <w:proofErr w:type="spellStart"/>
      <w:r w:rsidRPr="00693D61">
        <w:rPr>
          <w:sz w:val="16"/>
        </w:rPr>
        <w:t>Clausius</w:t>
      </w:r>
      <w:proofErr w:type="spellEnd"/>
      <w:r w:rsidRPr="00693D61">
        <w:rPr>
          <w:sz w:val="16"/>
        </w:rPr>
        <w:t>–</w:t>
      </w:r>
      <w:proofErr w:type="spellStart"/>
      <w:r w:rsidRPr="00693D61">
        <w:rPr>
          <w:sz w:val="16"/>
        </w:rPr>
        <w:t>Clapeyron</w:t>
      </w:r>
      <w:proofErr w:type="spellEnd"/>
      <w:r w:rsidRPr="00693D61">
        <w:rPr>
          <w:sz w:val="16"/>
        </w:rPr>
        <w:t xml:space="preserve"> law) implies that increased temperature causes increased atmospheric water vapor concentrations, and changes in water vapor transport and the hydrologic cycle can hence be expected (26–28). Further, advances in modeling show that a robust characteristic of anthropogenic climate change is </w:t>
      </w:r>
      <w:proofErr w:type="spellStart"/>
      <w:r w:rsidRPr="00693D61">
        <w:rPr>
          <w:sz w:val="16"/>
        </w:rPr>
        <w:t>poleward</w:t>
      </w:r>
      <w:proofErr w:type="spellEnd"/>
      <w:r w:rsidRPr="00693D61">
        <w:rPr>
          <w:sz w:val="16"/>
        </w:rPr>
        <w:t xml:space="preserve"> expansion of the Hadley cell and shifting of the pattern of precipitation minus evaporation (P–E) and the storm tracks (22, 26), and hence a pattern of drying over much of the already-dry subtropics in a warmer world </w:t>
      </w:r>
      <w:proofErr w:type="gramStart"/>
      <w:r w:rsidRPr="00693D61">
        <w:rPr>
          <w:sz w:val="16"/>
        </w:rPr>
        <w:t>( 15</w:t>
      </w:r>
      <w:proofErr w:type="gramEnd"/>
      <w:r w:rsidRPr="00693D61">
        <w:rPr>
          <w:sz w:val="16"/>
        </w:rPr>
        <w:t xml:space="preserve">°-40° latitude in each hemi- sphere) (5, 26). Attribution studies suggest that such a drying pattern is already occurring in a manner consistent with models including anthropogenic forcing (23), particularly in the south- western United States (22) and Mediterranean basin (24, 25). We use a suite of 22 available AOGCM projections based upon the evaluation in the IPCC 2007 report (5, 29) to characterize precipitation changes. Changes in precipitation are expected (5, 20, </w:t>
      </w:r>
      <w:proofErr w:type="gramStart"/>
      <w:r w:rsidRPr="00693D61">
        <w:rPr>
          <w:sz w:val="16"/>
        </w:rPr>
        <w:t>30</w:t>
      </w:r>
      <w:proofErr w:type="gramEnd"/>
      <w:r w:rsidRPr="00693D61">
        <w:rPr>
          <w:sz w:val="16"/>
        </w:rPr>
        <w:t xml:space="preserve">) to scale approximately linearly with increasing warming (see Fig. S3). The equilibrium relationship between precipitation and temperature may be slightly smaller (by 15%) than the transient values, due to changes in the land/ ocean thermal contrast (31). On the other hand, the observed 20th century changes follow a similar latitudinal pattern but presently exceed those calculated by AOGCMs (23). Models that include more complex representations of the land surface, soil, and vegetation interactively are likely to display additional feedbacks so that larger precipitation responses are possible. Here we evaluate the relationship between temperature and precipitation averaged for each month and over a decade at each grid point. One ensemble member is used for each model so that all AOGCMs </w:t>
      </w:r>
      <w:r w:rsidRPr="00693D61">
        <w:rPr>
          <w:sz w:val="16"/>
        </w:rPr>
        <w:lastRenderedPageBreak/>
        <w:t xml:space="preserve">are equally weighted in the </w:t>
      </w:r>
      <w:proofErr w:type="spellStart"/>
      <w:r w:rsidRPr="00693D61">
        <w:rPr>
          <w:sz w:val="16"/>
        </w:rPr>
        <w:t>multimodel</w:t>
      </w:r>
      <w:proofErr w:type="spellEnd"/>
      <w:r w:rsidRPr="00693D61">
        <w:rPr>
          <w:sz w:val="16"/>
        </w:rPr>
        <w:t xml:space="preserve"> ensemble; results are nearly identical if all available model ensemble members are used. Fig. 3 presents a map of the expected dry-season (3 driest consecutive months at each grid point) precipitation trends per degree of global warming. Fig. 3 shows that large uncertainties remain in the projections for many regions (white areas). How- ever, it also shows that there are some subtropical locations on every inhabited continent where dry seasons are expected to become drier in the decadal average by up to 10% per degree of warming. Some of these grid points occur in desert regions that are already very dry, but many occur in currently more temperate and semiarid locations. We find that model results are more robust over land across the available models over wider areas for drying of the dry season than for the annual mean or wet season (see Fig. S4). The Insets in Fig. 3 show the monthly mean projected precipitation changes averaged over several large regions as delineated on the map. Increased drying of respective dry seasons is projected by 90% of the models averaged over the indicated regions of southern Europe, northern Africa, southern Africa, and southwestern North America and by 80% of the models for eastern South America and western Australia (see Fig. S3). Although given particular years would show exceptions, the long-term irreversible warming and mean rainfall changes as suggested by Figs. 1 and 3 would have important consequences in many regions. While some relief can be expected in the wet season for some regions (Fig. S4), changes in dry-season precipitation in northern Africa, southern Europe, and western Australia are expected to be near 20% for 2 °C warming, and those of southwestern North America, eastern South America, and southern Africa would be 10% for 2 °C of global mean warming. For comparison, the American ‘‘dust bowl’’ was associated with averaged rainfall decreases of 10% over 10–20 years, similar to major droughts in Europe and western Australia in the 1940s and 1950s (22, 32). The spatial changes in precipitation as shown in Fig. 3 imply greater challenges in the distribution of food and water supplies than those with which the world has had difficulty coping in the past. Such changes occurring not just for a few decades but over centuries are expected to have a range of impacts that differ by region. These include, e.g., human water supplies (25), effects on dry-season wheat and maize agriculture in certain regions of rain-fed farming such as Africa (33, 34), increased fire frequency, ecosystem change, and desertification (24, 35–38). Fig. 4 Upper relates the expected irreversible changes in regional dry-season precipitation shown in Fig. 3 to best estimates of the corresponding peak and long-term CO2 concentrations. We use 3 °C as the best estimate of climate sensitivity across the suite of AOGCMs for a doubling of carbon dioxide from preindustrial values (5) along with the regional drying values depicted in Fig. 3 and assuming that 40% of the carbon dioxide peak concentration is retained after 1000 years. Fig. 4 shows that if carbon dioxide were to peak at levels of 450 </w:t>
      </w:r>
      <w:proofErr w:type="spellStart"/>
      <w:r w:rsidRPr="00693D61">
        <w:rPr>
          <w:sz w:val="16"/>
        </w:rPr>
        <w:t>ppmv</w:t>
      </w:r>
      <w:proofErr w:type="spellEnd"/>
      <w:r w:rsidRPr="00693D61">
        <w:rPr>
          <w:sz w:val="16"/>
        </w:rPr>
        <w:t xml:space="preserve">, irreversible decreases of 8–10% in dry-season precipitation would be expected on average over each of the indicated large regions of southern Europe, western Australia, and northern Africa, while a carbon dioxide peak value near 600 </w:t>
      </w:r>
      <w:proofErr w:type="spellStart"/>
      <w:r w:rsidRPr="00693D61">
        <w:rPr>
          <w:sz w:val="16"/>
        </w:rPr>
        <w:t>ppmv</w:t>
      </w:r>
      <w:proofErr w:type="spellEnd"/>
      <w:r w:rsidRPr="00693D61">
        <w:rPr>
          <w:sz w:val="16"/>
        </w:rPr>
        <w:t xml:space="preserve"> would be expected to lead to sustained rainfall decreases of 13–16% in the dry seasons in these areas; smaller but statistically significant irreversible changes would also be expected for southwestern North America, eastern South America, and Southern Africa. Irreversible Climate Change: Sea Level Rise. Anthropogenic carbon dioxide will cause irrevocable sea level rise. There are 2 relatively well-understood processes that contribute to this and a third that may be much more important but is also very uncertain. Warming causes the ocean to expand and sea levels to rise as shown in Fig. 1; this has been the dominant source of sea level rise in the past decade at least (39). Loss of land ice also makes important contributions to sea level rise as the world warms. Mountain glaciers in many locations are observed to be retreating due to warming, and this contribution to sea level rise is also relatively well understood. Warming may also lead to large losses of the Greenland and/or Antarctic ice sheets. Additional rapid ice losses from particular parts of the ice sheets of Greenland and Antarctica have recently been observed (40–42). One recent study uses current ice discharge data to suggest ice sheet contributions of up to 1–2 m to sea level rise by 2100 (42), but other studies suggest that changes in winds rather than warming may account for currently observed rapid ice sheet flow (43), rendering quantitative extrapolation into the future uncertain. In addition to rapid ice flow, slow ice sheet mass balance processes are another mechanism for potential large sea level rise. </w:t>
      </w:r>
      <w:proofErr w:type="spellStart"/>
      <w:r w:rsidRPr="00693D61">
        <w:rPr>
          <w:sz w:val="16"/>
        </w:rPr>
        <w:t>Paleoclimatic</w:t>
      </w:r>
      <w:proofErr w:type="spellEnd"/>
      <w:r w:rsidRPr="00693D61">
        <w:rPr>
          <w:sz w:val="16"/>
        </w:rPr>
        <w:t xml:space="preserve"> data demonstrate large contributions of ice sheet loss to sea level rise (1, 4) but provide limited constraints on the rate of such processes. Some recent studies suggest that ice sheet surface mass balance loss for peak CO2 concentrations of 400–800 </w:t>
      </w:r>
      <w:proofErr w:type="spellStart"/>
      <w:r w:rsidRPr="00693D61">
        <w:rPr>
          <w:sz w:val="16"/>
        </w:rPr>
        <w:t>ppmv</w:t>
      </w:r>
      <w:proofErr w:type="spellEnd"/>
      <w:r w:rsidRPr="00693D61">
        <w:rPr>
          <w:sz w:val="16"/>
        </w:rPr>
        <w:t xml:space="preserve"> may be even slower than the removal of manmade carbon dioxide following cessation of </w:t>
      </w:r>
      <w:proofErr w:type="spellStart"/>
      <w:r w:rsidRPr="00693D61">
        <w:rPr>
          <w:sz w:val="16"/>
        </w:rPr>
        <w:t>emis</w:t>
      </w:r>
      <w:proofErr w:type="spellEnd"/>
      <w:r w:rsidRPr="00693D61">
        <w:rPr>
          <w:sz w:val="16"/>
        </w:rPr>
        <w:t xml:space="preserve">- </w:t>
      </w:r>
      <w:proofErr w:type="spellStart"/>
      <w:r w:rsidRPr="00693D61">
        <w:rPr>
          <w:sz w:val="16"/>
        </w:rPr>
        <w:t>sions</w:t>
      </w:r>
      <w:proofErr w:type="spellEnd"/>
      <w:r w:rsidRPr="00693D61">
        <w:rPr>
          <w:sz w:val="16"/>
        </w:rPr>
        <w:t xml:space="preserve">, so that this loss could contribute less than a meter to irreversible sea level rise even after many thousands of years (44, 45). It is evident that the contribution from the ice sheets could be large in the future, but the dependence upon carbon dioxide levels is extremely uncertain not only over the coming century but also in the millennial time scale. An assessed range of models suggests that the eventual contribution to sea level rise from thermal expansion of the ocean is expected to be 0.2–0.6 m per degree of global warming (5). Fig. 4 uses this range together with a best estimate for climate sensitivity of 3 °C (5) to estimate lower limits to eventual sea level rise due to thermal expansion alone. Fig. 4 shows that even with zero emissions after reaching a peak concentration, irreversible global average sea level rise of at least 0.4–1.0 m is expected if 21st century CO2 concentrations exceed 600 </w:t>
      </w:r>
      <w:proofErr w:type="spellStart"/>
      <w:r w:rsidRPr="00693D61">
        <w:rPr>
          <w:sz w:val="16"/>
        </w:rPr>
        <w:t>ppmv</w:t>
      </w:r>
      <w:proofErr w:type="spellEnd"/>
      <w:r w:rsidRPr="00693D61">
        <w:rPr>
          <w:sz w:val="16"/>
        </w:rPr>
        <w:t xml:space="preserve"> and as much as 1.9 m for a peak CO2 concentration exceeding 1,000 </w:t>
      </w:r>
      <w:proofErr w:type="spellStart"/>
      <w:r w:rsidRPr="00693D61">
        <w:rPr>
          <w:sz w:val="16"/>
        </w:rPr>
        <w:t>ppmv</w:t>
      </w:r>
      <w:proofErr w:type="spellEnd"/>
      <w:r w:rsidRPr="00693D61">
        <w:rPr>
          <w:sz w:val="16"/>
        </w:rPr>
        <w:t xml:space="preserve">. Loss of glaciers and small ice caps is relatively well understood and is expected to be largely complete under sustained warming of, for example, 4 °C within 500 years (46). For lower values of warming, partial remnants of glaciers might be retained, but this has not been examined in detail for realistic representations of glacier shrinkage and is not quantified here. Complete losses of glaciers and small ice caps have the potential to raise future sea level by 0.2–0.7 m (46, 47) in addition to thermal expansion. Further contributions due to partial loss of the great ice sheets of Antarctica and/or Greenland could add several meters or more to these values but for what warming levels and on what time scales are still poorly characterized. Sea level rise can be expected to affect many coastal regions (48). While sea walls and other adaptation measures might combat some of this sea level rise, Fig. 4 shows </w:t>
      </w:r>
      <w:proofErr w:type="spellStart"/>
      <w:r w:rsidRPr="00693D61">
        <w:rPr>
          <w:sz w:val="16"/>
        </w:rPr>
        <w:t>thatcarbon</w:t>
      </w:r>
      <w:proofErr w:type="spellEnd"/>
      <w:r w:rsidRPr="00693D61">
        <w:rPr>
          <w:sz w:val="16"/>
        </w:rPr>
        <w:t xml:space="preserve"> dioxide peak concentrations that could be reached in the future for the conservative lower limit defined by thermal expansion alone can be expected to be associated with substantial irreversible commitments to future changes in the geography of the Earth because many coastal and island features would ultimately become submerged. Discussion: Some Policy Implications</w:t>
      </w:r>
      <w:r w:rsidRPr="00693D61">
        <w:rPr>
          <w:rStyle w:val="StyleUnderline"/>
          <w:sz w:val="16"/>
        </w:rPr>
        <w:t xml:space="preserve"> </w:t>
      </w:r>
      <w:r w:rsidRPr="00693D61">
        <w:rPr>
          <w:rStyle w:val="StyleUnderline"/>
        </w:rPr>
        <w:t>It is sometimes imagined that</w:t>
      </w:r>
      <w:r w:rsidRPr="00693D61">
        <w:rPr>
          <w:sz w:val="16"/>
        </w:rPr>
        <w:t xml:space="preserve"> slow processes such as </w:t>
      </w:r>
      <w:r w:rsidRPr="00693D61">
        <w:rPr>
          <w:rStyle w:val="StyleUnderline"/>
        </w:rPr>
        <w:t>climate changes pose small risks, on the basis of the assumption that a choice can always be made to quickly reduce emissions and thereby reverse any harm within a few years or decades</w:t>
      </w:r>
      <w:r w:rsidRPr="00693D61">
        <w:rPr>
          <w:sz w:val="16"/>
        </w:rPr>
        <w:t xml:space="preserve">. We have shown that </w:t>
      </w:r>
      <w:r w:rsidRPr="00693D61">
        <w:rPr>
          <w:rStyle w:val="StyleUnderline"/>
        </w:rPr>
        <w:t xml:space="preserve">this assumption is </w:t>
      </w:r>
      <w:r w:rsidRPr="00693D61">
        <w:rPr>
          <w:rStyle w:val="Emphasis"/>
        </w:rPr>
        <w:t xml:space="preserve">incorrect for carbon dioxide emissions, because of the longevity of the atmospheric CO2 perturbation and ocean warming. Irreversible climate changes due to carbon dioxide emissions have </w:t>
      </w:r>
      <w:r w:rsidRPr="00693D61">
        <w:rPr>
          <w:rStyle w:val="Emphasis"/>
        </w:rPr>
        <w:lastRenderedPageBreak/>
        <w:t>already taken place</w:t>
      </w:r>
      <w:r w:rsidRPr="00693D61">
        <w:rPr>
          <w:rStyle w:val="StyleUnderline"/>
        </w:rPr>
        <w:t>, and future carbon dioxide emissions would imply further irreversible effects on the planet</w:t>
      </w:r>
      <w:r w:rsidRPr="00693D61">
        <w:rPr>
          <w:sz w:val="16"/>
        </w:rPr>
        <w:t xml:space="preserve">, with attendant long legacies for choices made by contemporary society. </w:t>
      </w:r>
      <w:r w:rsidRPr="00693D61">
        <w:rPr>
          <w:rStyle w:val="StyleUnderline"/>
        </w:rPr>
        <w:t>Discount rates used in some estimates of economic trade-offs assume that more efficient climate mitigation can occur in a future richer world, but neglect</w:t>
      </w:r>
      <w:r w:rsidRPr="00693D61">
        <w:rPr>
          <w:sz w:val="16"/>
        </w:rPr>
        <w:t xml:space="preserve"> the </w:t>
      </w:r>
      <w:r w:rsidRPr="00693D61">
        <w:rPr>
          <w:rStyle w:val="StyleUnderline"/>
        </w:rPr>
        <w:t>irreversibility</w:t>
      </w:r>
      <w:r w:rsidRPr="00693D61">
        <w:rPr>
          <w:sz w:val="16"/>
        </w:rPr>
        <w:t xml:space="preserve"> shown here. Similarly, </w:t>
      </w:r>
      <w:r w:rsidRPr="00693D61">
        <w:rPr>
          <w:rStyle w:val="StyleUnderline"/>
        </w:rPr>
        <w:t>understanding of irreversibility reveals limitations in trading of greenhouse gases on the basis of 100-year estimated climate changes</w:t>
      </w:r>
      <w:r w:rsidRPr="00693D61">
        <w:rPr>
          <w:sz w:val="16"/>
        </w:rPr>
        <w:t xml:space="preserve"> (global warming potentials, GWPs), </w:t>
      </w:r>
      <w:r w:rsidRPr="00693D61">
        <w:rPr>
          <w:rStyle w:val="StyleUnderline"/>
        </w:rPr>
        <w:t xml:space="preserve">because this metric neglects carbon dioxide’s unique long-term effects. In this paper we have quantified how societal decisions regarding carbon dioxide concentrations that have already occurred or could occur in the coming century imply irreversible dangers relating to climate change for some illustrative populations and regions. These and other dangers pose substantial challenges to humanity and nature, with a magnitude that is directly linked to the peak level of carbon dioxide reached. </w:t>
      </w:r>
    </w:p>
    <w:p w14:paraId="37F45F7B" w14:textId="77777777" w:rsidR="00FD7A16" w:rsidRPr="00693D61" w:rsidRDefault="00FD7A16" w:rsidP="00FD7A16">
      <w:pPr>
        <w:rPr>
          <w:rStyle w:val="StyleUnderline"/>
          <w:b/>
        </w:rPr>
      </w:pPr>
    </w:p>
    <w:p w14:paraId="34FFC11C" w14:textId="77777777" w:rsidR="00FD7A16" w:rsidRPr="00693D61" w:rsidRDefault="007D5A89" w:rsidP="00FD7A16">
      <w:pPr>
        <w:pStyle w:val="Heading4"/>
      </w:pPr>
      <w:r w:rsidRPr="00693D61">
        <w:t>That</w:t>
      </w:r>
      <w:r w:rsidR="00FD7A16" w:rsidRPr="00693D61">
        <w:t xml:space="preserve"> causes rising sea levels which </w:t>
      </w:r>
      <w:r w:rsidR="008408E1" w:rsidRPr="00693D61">
        <w:t>will destroy coastal ecosystems</w:t>
      </w:r>
    </w:p>
    <w:p w14:paraId="52A01754" w14:textId="77777777" w:rsidR="00FD7A16" w:rsidRPr="00693D61" w:rsidRDefault="00FD7A16" w:rsidP="00FD7A16">
      <w:pPr>
        <w:rPr>
          <w:sz w:val="16"/>
        </w:rPr>
      </w:pPr>
      <w:r w:rsidRPr="00693D61">
        <w:rPr>
          <w:rStyle w:val="Style13ptBold"/>
        </w:rPr>
        <w:t>Gregg et al., 11</w:t>
      </w:r>
      <w:r w:rsidRPr="00693D61">
        <w:rPr>
          <w:sz w:val="16"/>
        </w:rPr>
        <w:t xml:space="preserve"> – created and manages </w:t>
      </w:r>
      <w:proofErr w:type="spellStart"/>
      <w:r w:rsidRPr="00693D61">
        <w:rPr>
          <w:sz w:val="16"/>
        </w:rPr>
        <w:t>EcoAdapt's</w:t>
      </w:r>
      <w:proofErr w:type="spellEnd"/>
      <w:r w:rsidRPr="00693D61">
        <w:rPr>
          <w:sz w:val="16"/>
        </w:rPr>
        <w:t xml:space="preserve"> State of Adaptation Program and serves as the Content Director for the Climate Adaptation Knowledge Exchange; Lara J. Hansen: co-creator, Executive Director, and Chief Scientist at </w:t>
      </w:r>
      <w:proofErr w:type="spellStart"/>
      <w:r w:rsidRPr="00693D61">
        <w:rPr>
          <w:sz w:val="16"/>
        </w:rPr>
        <w:t>EcoAdapt</w:t>
      </w:r>
      <w:proofErr w:type="spellEnd"/>
      <w:r w:rsidRPr="00693D61">
        <w:rPr>
          <w:sz w:val="16"/>
        </w:rPr>
        <w:t xml:space="preserve">; Kirsten M. </w:t>
      </w:r>
      <w:proofErr w:type="spellStart"/>
      <w:r w:rsidRPr="00693D61">
        <w:rPr>
          <w:sz w:val="16"/>
        </w:rPr>
        <w:t>Feifel</w:t>
      </w:r>
      <w:proofErr w:type="spellEnd"/>
      <w:r w:rsidRPr="00693D61">
        <w:rPr>
          <w:sz w:val="16"/>
        </w:rPr>
        <w:t xml:space="preserve">: undergraduate degree in Marine Biology from the University of California - Santa Cruz, two Master's degrees from the University of Washington in interdisciplinary marine science and policy and oceanography, currently pursuing a Ph.D. from the University of Washington; Jessica L. </w:t>
      </w:r>
      <w:proofErr w:type="spellStart"/>
      <w:r w:rsidRPr="00693D61">
        <w:rPr>
          <w:sz w:val="16"/>
        </w:rPr>
        <w:t>Hitt</w:t>
      </w:r>
      <w:proofErr w:type="spellEnd"/>
      <w:r w:rsidRPr="00693D61">
        <w:rPr>
          <w:sz w:val="16"/>
        </w:rPr>
        <w:t xml:space="preserve">: provides research and programmatic support to a broad range of projects, CAKE Program Manager; Jessi M. </w:t>
      </w:r>
      <w:proofErr w:type="spellStart"/>
      <w:r w:rsidRPr="00693D61">
        <w:rPr>
          <w:sz w:val="16"/>
        </w:rPr>
        <w:t>Kershner</w:t>
      </w:r>
      <w:proofErr w:type="spellEnd"/>
      <w:r w:rsidRPr="00693D61">
        <w:rPr>
          <w:sz w:val="16"/>
        </w:rPr>
        <w:t xml:space="preserve">: environmental specialist that works at the interface of scientific research on climate and resource management decision-making; Alex Score: scientist with more than 20 years of experience as a marine biologist; Jennie R. Hoffman: co-creator of </w:t>
      </w:r>
      <w:proofErr w:type="spellStart"/>
      <w:r w:rsidRPr="00693D61">
        <w:rPr>
          <w:sz w:val="16"/>
        </w:rPr>
        <w:t>EcoAdapt</w:t>
      </w:r>
      <w:proofErr w:type="spellEnd"/>
      <w:r w:rsidRPr="00693D61">
        <w:rPr>
          <w:sz w:val="16"/>
        </w:rPr>
        <w:t xml:space="preserve"> (Rachel M., “The State of Marine and Coastal Adaptation in </w:t>
      </w:r>
    </w:p>
    <w:p w14:paraId="62ABC848" w14:textId="77777777" w:rsidR="00FD7A16" w:rsidRPr="00693D61" w:rsidRDefault="00FD7A16" w:rsidP="00FD7A16">
      <w:pPr>
        <w:rPr>
          <w:sz w:val="16"/>
        </w:rPr>
      </w:pPr>
      <w:r w:rsidRPr="00693D61">
        <w:rPr>
          <w:sz w:val="16"/>
        </w:rPr>
        <w:t xml:space="preserve">North America: A Synthesis of Emerging Ideas”, </w:t>
      </w:r>
      <w:proofErr w:type="spellStart"/>
      <w:r w:rsidRPr="00693D61">
        <w:rPr>
          <w:sz w:val="16"/>
        </w:rPr>
        <w:t>EcoAdapt</w:t>
      </w:r>
      <w:proofErr w:type="spellEnd"/>
      <w:r w:rsidRPr="00693D61">
        <w:rPr>
          <w:sz w:val="16"/>
        </w:rPr>
        <w:t xml:space="preserve">, January 2011, </w:t>
      </w:r>
      <w:hyperlink r:id="rId26" w:history="1">
        <w:r w:rsidRPr="00693D61">
          <w:rPr>
            <w:rStyle w:val="Hyperlink"/>
            <w:sz w:val="16"/>
          </w:rPr>
          <w:t>http://ecoadapt.org/documents/marine-adaptation-report.pdf</w:t>
        </w:r>
      </w:hyperlink>
      <w:r w:rsidRPr="00693D61">
        <w:rPr>
          <w:sz w:val="16"/>
        </w:rPr>
        <w:t>)</w:t>
      </w:r>
    </w:p>
    <w:p w14:paraId="732F5908" w14:textId="77777777" w:rsidR="00FD7A16" w:rsidRPr="00693D61" w:rsidRDefault="00FD7A16" w:rsidP="00FD7A16">
      <w:pPr>
        <w:rPr>
          <w:sz w:val="16"/>
        </w:rPr>
      </w:pPr>
    </w:p>
    <w:p w14:paraId="7A7770CD" w14:textId="77777777" w:rsidR="00FD7A16" w:rsidRPr="00693D61" w:rsidRDefault="00FD7A16" w:rsidP="00FD7A16">
      <w:pPr>
        <w:rPr>
          <w:sz w:val="16"/>
        </w:rPr>
      </w:pPr>
      <w:r w:rsidRPr="00693D61">
        <w:rPr>
          <w:rStyle w:val="StyleUnderline"/>
        </w:rPr>
        <w:t>Increases in</w:t>
      </w:r>
      <w:r w:rsidRPr="00693D61">
        <w:rPr>
          <w:sz w:val="16"/>
        </w:rPr>
        <w:t xml:space="preserve"> atmospheric </w:t>
      </w:r>
      <w:r w:rsidRPr="00693D61">
        <w:rPr>
          <w:rStyle w:val="StyleUnderline"/>
        </w:rPr>
        <w:t>greenhouse gas concentrations are causing</w:t>
      </w:r>
      <w:r w:rsidRPr="00693D61">
        <w:rPr>
          <w:sz w:val="16"/>
        </w:rPr>
        <w:t xml:space="preserve"> global air, and subsequently, </w:t>
      </w:r>
      <w:r w:rsidRPr="00693D61">
        <w:rPr>
          <w:rStyle w:val="StyleUnderline"/>
        </w:rPr>
        <w:t>water temperatures to rise</w:t>
      </w:r>
      <w:r w:rsidRPr="00693D61">
        <w:rPr>
          <w:sz w:val="16"/>
        </w:rPr>
        <w:t xml:space="preserve">. Climate change-related sea level rise is attributed to two phenomena: 1) thermal expansion and 2) increases in freshwater input. </w:t>
      </w:r>
      <w:r w:rsidRPr="00693D61">
        <w:rPr>
          <w:rStyle w:val="StyleUnderline"/>
        </w:rPr>
        <w:t>As the ocean absorbs heat and warms up, water expands</w:t>
      </w:r>
      <w:r w:rsidRPr="00693D61">
        <w:rPr>
          <w:sz w:val="16"/>
        </w:rPr>
        <w:t xml:space="preserve">, causing global sea level to increase. </w:t>
      </w:r>
      <w:r w:rsidRPr="00693D61">
        <w:rPr>
          <w:rStyle w:val="StyleUnderline"/>
        </w:rPr>
        <w:t>Warmer air temperatures are</w:t>
      </w:r>
      <w:r w:rsidRPr="00693D61">
        <w:rPr>
          <w:sz w:val="16"/>
        </w:rPr>
        <w:t xml:space="preserve"> also </w:t>
      </w:r>
      <w:r w:rsidRPr="00693D61">
        <w:rPr>
          <w:rStyle w:val="StyleUnderline"/>
        </w:rPr>
        <w:t>increasing the rate of melting and freshwater input from glaciers and terrestrial ice caps to the ocean</w:t>
      </w:r>
      <w:r w:rsidRPr="00693D61">
        <w:rPr>
          <w:sz w:val="16"/>
        </w:rPr>
        <w:t xml:space="preserve">. Assessing the rate and total amount of sea level rise is difficult due to a shortage of historic instrumental records. However, it is estimated that sea level increased by 19.5 cm from the year 1870 to 2004. Throughout the 20th century, the rate of sea level rise has increased and was recently estimated to be roughly 0.2 cm per year (Church and White 2006). At this rate, </w:t>
      </w:r>
      <w:r w:rsidRPr="00693D61">
        <w:rPr>
          <w:rStyle w:val="StyleUnderline"/>
        </w:rPr>
        <w:t>global sea level could be 19–59 cm higher in 2100 than it was in 1990</w:t>
      </w:r>
      <w:r w:rsidRPr="00693D61">
        <w:rPr>
          <w:sz w:val="16"/>
        </w:rPr>
        <w:t xml:space="preserve"> (IPCC 2007b). </w:t>
      </w:r>
      <w:r w:rsidRPr="00693D61">
        <w:rPr>
          <w:rStyle w:val="StyleUnderline"/>
        </w:rPr>
        <w:t xml:space="preserve">Storm surges during hurricanes and tropical storms foreshadow the potential </w:t>
      </w:r>
      <w:r w:rsidRPr="00693D61">
        <w:rPr>
          <w:rStyle w:val="Emphasis"/>
        </w:rPr>
        <w:t>long-term effects of sea level rise on coastal systems</w:t>
      </w:r>
      <w:r w:rsidRPr="00693D61">
        <w:rPr>
          <w:rStyle w:val="StyleUnderline"/>
        </w:rPr>
        <w:t>. Low-lying coastal lands are acutely vulnerable to saltwater inundation</w:t>
      </w:r>
      <w:r w:rsidRPr="00693D61">
        <w:rPr>
          <w:sz w:val="16"/>
        </w:rPr>
        <w:t xml:space="preserve"> as the sea level rises. On gradually sloped or low-lying shorelines a small increase in sea level can equate to a relatively large loss of land. </w:t>
      </w:r>
      <w:r w:rsidRPr="00693D61">
        <w:rPr>
          <w:rStyle w:val="StyleUnderline"/>
        </w:rPr>
        <w:t>Land subsidence and erosion may exacerbate the effects of sea level rise</w:t>
      </w:r>
      <w:r w:rsidRPr="00693D61">
        <w:rPr>
          <w:sz w:val="16"/>
        </w:rPr>
        <w:t xml:space="preserve"> locally or regionally. </w:t>
      </w:r>
      <w:r w:rsidRPr="00693D61">
        <w:rPr>
          <w:rStyle w:val="StyleUnderline"/>
        </w:rPr>
        <w:t>Areas where extensive population centers exist in low-lying watersheds and along river and estuarine boundaries will also be vulnerable to sea level rise</w:t>
      </w:r>
      <w:r w:rsidRPr="00693D61">
        <w:rPr>
          <w:sz w:val="16"/>
        </w:rPr>
        <w:t xml:space="preserve">. Local rates and impacts of sea level rise will vary depending on regional topography, sediment sources, tectonic action, and barometric pressure. Some specific geographic examples of sea level rise and related impacts include: </w:t>
      </w:r>
      <w:r w:rsidRPr="00693D61">
        <w:rPr>
          <w:rStyle w:val="Emphasis"/>
        </w:rPr>
        <w:t>Coastal freshwater forests</w:t>
      </w:r>
      <w:r w:rsidRPr="00693D61">
        <w:rPr>
          <w:sz w:val="16"/>
        </w:rPr>
        <w:t xml:space="preserve"> in the Southeast USA and in the Gulf of Mexico </w:t>
      </w:r>
      <w:r w:rsidRPr="00693D61">
        <w:rPr>
          <w:rStyle w:val="Emphasis"/>
        </w:rPr>
        <w:t>are undergoing dieback</w:t>
      </w:r>
      <w:r w:rsidRPr="00693D61">
        <w:rPr>
          <w:rStyle w:val="StyleUnderline"/>
        </w:rPr>
        <w:t xml:space="preserve"> from increasing saltwater intrusion</w:t>
      </w:r>
      <w:r w:rsidRPr="00693D61">
        <w:rPr>
          <w:sz w:val="16"/>
        </w:rPr>
        <w:t xml:space="preserve"> as sea level rises and regional lands subside; in some areas, mangroves are expanding landward (Doyle et al. 2010). In the mid-Atlantic USA from New York to North Carolina, </w:t>
      </w:r>
      <w:r w:rsidRPr="00693D61">
        <w:rPr>
          <w:rStyle w:val="StyleUnderline"/>
        </w:rPr>
        <w:t>natural land subsidence has accelerated relative sea level rise rates</w:t>
      </w:r>
      <w:r w:rsidRPr="00693D61">
        <w:rPr>
          <w:sz w:val="16"/>
        </w:rPr>
        <w:t xml:space="preserve"> to 0.25–0.44 cm per year as compared to the global average of .02 cm per year, </w:t>
      </w:r>
      <w:r w:rsidRPr="00693D61">
        <w:rPr>
          <w:rStyle w:val="StyleUnderline"/>
        </w:rPr>
        <w:t xml:space="preserve">causing wetland migration inland and </w:t>
      </w:r>
      <w:r w:rsidRPr="00693D61">
        <w:rPr>
          <w:rStyle w:val="Emphasis"/>
        </w:rPr>
        <w:t>coastal land losses</w:t>
      </w:r>
      <w:r w:rsidRPr="00693D61">
        <w:rPr>
          <w:sz w:val="16"/>
        </w:rPr>
        <w:t xml:space="preserve"> (CCSP 2009). </w:t>
      </w:r>
      <w:r w:rsidRPr="00693D61">
        <w:rPr>
          <w:rStyle w:val="StyleUnderline"/>
        </w:rPr>
        <w:t>Forced migration</w:t>
      </w:r>
      <w:r w:rsidRPr="00693D61">
        <w:rPr>
          <w:sz w:val="16"/>
        </w:rPr>
        <w:t xml:space="preserve"> of entire coastal communities, such as </w:t>
      </w:r>
      <w:proofErr w:type="spellStart"/>
      <w:r w:rsidRPr="00693D61">
        <w:rPr>
          <w:sz w:val="16"/>
        </w:rPr>
        <w:t>Shishmaref</w:t>
      </w:r>
      <w:proofErr w:type="spellEnd"/>
      <w:r w:rsidRPr="00693D61">
        <w:rPr>
          <w:sz w:val="16"/>
        </w:rPr>
        <w:t xml:space="preserve">, </w:t>
      </w:r>
      <w:proofErr w:type="spellStart"/>
      <w:r w:rsidRPr="00693D61">
        <w:rPr>
          <w:sz w:val="16"/>
        </w:rPr>
        <w:t>Kivalina</w:t>
      </w:r>
      <w:proofErr w:type="spellEnd"/>
      <w:r w:rsidRPr="00693D61">
        <w:rPr>
          <w:sz w:val="16"/>
        </w:rPr>
        <w:t xml:space="preserve">, </w:t>
      </w:r>
      <w:proofErr w:type="spellStart"/>
      <w:r w:rsidRPr="00693D61">
        <w:rPr>
          <w:sz w:val="16"/>
        </w:rPr>
        <w:t>Shaktoolik</w:t>
      </w:r>
      <w:proofErr w:type="spellEnd"/>
      <w:r w:rsidRPr="00693D61">
        <w:rPr>
          <w:sz w:val="16"/>
        </w:rPr>
        <w:t xml:space="preserve">, and </w:t>
      </w:r>
      <w:proofErr w:type="spellStart"/>
      <w:r w:rsidRPr="00693D61">
        <w:rPr>
          <w:sz w:val="16"/>
        </w:rPr>
        <w:t>Newtok</w:t>
      </w:r>
      <w:proofErr w:type="spellEnd"/>
      <w:r w:rsidRPr="00693D61">
        <w:rPr>
          <w:sz w:val="16"/>
        </w:rPr>
        <w:t xml:space="preserve"> on the west coast of Alaska, </w:t>
      </w:r>
      <w:r w:rsidRPr="00693D61">
        <w:rPr>
          <w:rStyle w:val="StyleUnderline"/>
        </w:rPr>
        <w:t>because of increased erosion as a result of declining sea ice cover</w:t>
      </w:r>
      <w:r w:rsidRPr="00693D61">
        <w:rPr>
          <w:sz w:val="16"/>
        </w:rPr>
        <w:t xml:space="preserve"> and its buffering effects against storms and high-energy waves (ACIA 2005).</w:t>
      </w:r>
    </w:p>
    <w:p w14:paraId="532F7410" w14:textId="77777777" w:rsidR="00FD7A16" w:rsidRPr="00693D61" w:rsidRDefault="00FD7A16" w:rsidP="00FD7A16">
      <w:pPr>
        <w:rPr>
          <w:b/>
        </w:rPr>
      </w:pPr>
    </w:p>
    <w:p w14:paraId="5E8472EF" w14:textId="77777777" w:rsidR="00FD7A16" w:rsidRPr="00693D61" w:rsidRDefault="009F4914" w:rsidP="00FD7A16">
      <w:pPr>
        <w:pStyle w:val="Heading4"/>
        <w:rPr>
          <w:rStyle w:val="StyleUnderline"/>
          <w:u w:val="none"/>
        </w:rPr>
      </w:pPr>
      <w:r w:rsidRPr="00693D61">
        <w:rPr>
          <w:rStyle w:val="StyleUnderline"/>
          <w:u w:val="none"/>
        </w:rPr>
        <w:t>New</w:t>
      </w:r>
      <w:r w:rsidR="00FD7A16" w:rsidRPr="00693D61">
        <w:rPr>
          <w:rStyle w:val="StyleUnderline"/>
          <w:u w:val="none"/>
        </w:rPr>
        <w:t xml:space="preserve"> </w:t>
      </w:r>
      <w:r w:rsidR="00BF0C04" w:rsidRPr="00693D61">
        <w:rPr>
          <w:rStyle w:val="StyleUnderline"/>
          <w:u w:val="none"/>
        </w:rPr>
        <w:t xml:space="preserve">ocean </w:t>
      </w:r>
      <w:r w:rsidR="00FD7A16" w:rsidRPr="00693D61">
        <w:rPr>
          <w:rStyle w:val="StyleUnderline"/>
          <w:u w:val="none"/>
        </w:rPr>
        <w:t>mapping is required for effective climate change adaptation and ocean planning</w:t>
      </w:r>
      <w:r w:rsidRPr="00693D61">
        <w:rPr>
          <w:rStyle w:val="StyleUnderline"/>
          <w:u w:val="none"/>
        </w:rPr>
        <w:t xml:space="preserve"> – current data is insufficient</w:t>
      </w:r>
    </w:p>
    <w:p w14:paraId="1A3A34F6" w14:textId="77777777" w:rsidR="00FD7A16" w:rsidRPr="00693D61" w:rsidRDefault="00FD7A16" w:rsidP="00FD7A16">
      <w:pPr>
        <w:rPr>
          <w:rStyle w:val="Style13ptBold"/>
          <w:b w:val="0"/>
          <w:sz w:val="16"/>
        </w:rPr>
      </w:pPr>
      <w:r w:rsidRPr="00693D61">
        <w:rPr>
          <w:rStyle w:val="Style13ptBold"/>
        </w:rPr>
        <w:t>Fletcher and Richmond, 10</w:t>
      </w:r>
      <w:r w:rsidRPr="00693D61">
        <w:rPr>
          <w:sz w:val="16"/>
        </w:rPr>
        <w:t xml:space="preserve"> </w:t>
      </w:r>
      <w:r w:rsidRPr="00693D61">
        <w:rPr>
          <w:rStyle w:val="Style13ptBold"/>
          <w:b w:val="0"/>
          <w:sz w:val="16"/>
        </w:rPr>
        <w:t xml:space="preserve">(Charles-professor, Department of Geology and Geophysics at the University of Hawai’i at </w:t>
      </w:r>
      <w:proofErr w:type="spellStart"/>
      <w:r w:rsidRPr="00693D61">
        <w:rPr>
          <w:rStyle w:val="Style13ptBold"/>
          <w:b w:val="0"/>
          <w:sz w:val="16"/>
        </w:rPr>
        <w:t>Mänoa</w:t>
      </w:r>
      <w:proofErr w:type="spellEnd"/>
      <w:r w:rsidRPr="00693D61">
        <w:rPr>
          <w:rStyle w:val="Style13ptBold"/>
          <w:b w:val="0"/>
          <w:sz w:val="16"/>
        </w:rPr>
        <w:t xml:space="preserve">, School of Ocean and Earth Science and Technology, Bruce-Geologist, US Geological Survey, Pacific Coastal and Marine Geology Science Center., “Climate Change in the Federated States of Micronesia”, University of Hawaii Grant program, </w:t>
      </w:r>
      <w:hyperlink r:id="rId27" w:history="1">
        <w:r w:rsidRPr="00693D61">
          <w:rPr>
            <w:rStyle w:val="Hyperlink"/>
            <w:sz w:val="16"/>
          </w:rPr>
          <w:t>http://seagrant.soest.hawaii.edu/sites/seagrant.soest.hawaii.edu/files/publications/1webfinal_maindocument_climatechangefsm.pdf</w:t>
        </w:r>
      </w:hyperlink>
      <w:r w:rsidRPr="00693D61">
        <w:rPr>
          <w:rStyle w:val="Style13ptBold"/>
          <w:b w:val="0"/>
          <w:sz w:val="16"/>
        </w:rPr>
        <w:t xml:space="preserve">) </w:t>
      </w:r>
    </w:p>
    <w:p w14:paraId="460E77B1" w14:textId="77777777" w:rsidR="00FD7A16" w:rsidRPr="00693D61" w:rsidRDefault="00FD7A16" w:rsidP="00BF0C04">
      <w:pPr>
        <w:rPr>
          <w:sz w:val="16"/>
        </w:rPr>
      </w:pPr>
    </w:p>
    <w:p w14:paraId="34128F3A" w14:textId="77777777" w:rsidR="00FD7A16" w:rsidRPr="00693D61" w:rsidRDefault="00FD7A16" w:rsidP="00FD7A16">
      <w:pPr>
        <w:rPr>
          <w:rStyle w:val="StyleUnderline"/>
        </w:rPr>
      </w:pPr>
      <w:r w:rsidRPr="00693D61">
        <w:rPr>
          <w:rStyle w:val="StyleUnderline"/>
        </w:rPr>
        <w:t>There are</w:t>
      </w:r>
      <w:r w:rsidRPr="00693D61">
        <w:rPr>
          <w:sz w:val="16"/>
        </w:rPr>
        <w:t xml:space="preserve"> also </w:t>
      </w:r>
      <w:r w:rsidRPr="00693D61">
        <w:rPr>
          <w:rStyle w:val="Emphasis"/>
        </w:rPr>
        <w:t>data gaps</w:t>
      </w:r>
      <w:r w:rsidRPr="00693D61">
        <w:rPr>
          <w:rStyle w:val="StyleUnderline"/>
        </w:rPr>
        <w:t xml:space="preserve"> that hamper comprehensive planning</w:t>
      </w:r>
      <w:r w:rsidRPr="00693D61">
        <w:rPr>
          <w:sz w:val="16"/>
        </w:rPr>
        <w:t xml:space="preserve">. Water management suffers from a lack of adequate hydraulic modeling and calculations of sustainable yield. Atoll aquifer systems are poorly understood and there is little knowledge of what sustainable groundwater withdrawal rates are appropriate from one island to the next, as well as among the main islands. </w:t>
      </w:r>
      <w:r w:rsidRPr="00693D61">
        <w:rPr>
          <w:rStyle w:val="StyleUnderline"/>
        </w:rPr>
        <w:t>Rates of coastal erosion are not measured and thus development on eroding shores does not take this hazard into account. As a result shoreline hardening is widespread and beach loss is common</w:t>
      </w:r>
      <w:r w:rsidRPr="00693D61">
        <w:rPr>
          <w:sz w:val="16"/>
        </w:rPr>
        <w:t xml:space="preserve">. This interferes with FSM plans for the development of tourism. Land elevation is a major data gap that could be resolved with airborne </w:t>
      </w:r>
      <w:proofErr w:type="spellStart"/>
      <w:r w:rsidRPr="00693D61">
        <w:rPr>
          <w:sz w:val="16"/>
        </w:rPr>
        <w:t>LiDAR</w:t>
      </w:r>
      <w:proofErr w:type="spellEnd"/>
      <w:r w:rsidRPr="00693D61">
        <w:rPr>
          <w:sz w:val="16"/>
        </w:rPr>
        <w:t xml:space="preserve"> surveys available from several sources. </w:t>
      </w:r>
      <w:r w:rsidRPr="00693D61">
        <w:rPr>
          <w:rStyle w:val="Emphasis"/>
        </w:rPr>
        <w:t>Mapping</w:t>
      </w:r>
      <w:r w:rsidRPr="00693D61">
        <w:rPr>
          <w:rStyle w:val="StyleUnderline"/>
        </w:rPr>
        <w:t xml:space="preserve"> topography and bathymetry in the coastal zone, matched with geospatial information on community parameters</w:t>
      </w:r>
      <w:r w:rsidRPr="00693D61">
        <w:rPr>
          <w:sz w:val="16"/>
        </w:rPr>
        <w:t xml:space="preserve"> (infrastructure, roads, development, etc.) </w:t>
      </w:r>
      <w:r w:rsidRPr="00693D61">
        <w:rPr>
          <w:rStyle w:val="Emphasis"/>
        </w:rPr>
        <w:t>would allow for a risk and vulnerability analysis</w:t>
      </w:r>
      <w:r w:rsidRPr="00693D61">
        <w:rPr>
          <w:sz w:val="16"/>
        </w:rPr>
        <w:t xml:space="preserve"> (RVA). </w:t>
      </w:r>
      <w:r w:rsidRPr="00693D61">
        <w:rPr>
          <w:rStyle w:val="StyleUnderline"/>
        </w:rPr>
        <w:t>RVA is an important step in developing a plan to manage climate risk and to design adaptation strategies</w:t>
      </w:r>
      <w:r w:rsidRPr="00693D61">
        <w:rPr>
          <w:sz w:val="16"/>
        </w:rPr>
        <w:t xml:space="preserve">. There are other data gaps as well: soil and agro-forestry geospatial layers, wave and sea-level monitoring instrumentation are lacking, geospatial information on climate and ocean processes (for instance, lagoon circulation is poorly understood), and others. Perhaps </w:t>
      </w:r>
      <w:r w:rsidRPr="00693D61">
        <w:rPr>
          <w:rStyle w:val="StyleUnderline"/>
        </w:rPr>
        <w:t>the most crucial data gap is the lack of site specific climate data to constrain down-scaled global circulation projections</w:t>
      </w:r>
      <w:r w:rsidRPr="00693D61">
        <w:rPr>
          <w:sz w:val="16"/>
        </w:rPr>
        <w:t xml:space="preserve">. Although this is a problem globally, the need for regional and local-scale climate modeling in the FSM is critical. Projecting future rain, storm, wind, evapotranspiration, surface temperature, ENSO patterns, and other </w:t>
      </w:r>
      <w:r w:rsidRPr="00693D61">
        <w:rPr>
          <w:rStyle w:val="StyleUnderline"/>
        </w:rPr>
        <w:t>fundamental parameters needs to be the target of focused modeling research so that climate risk management activities can be planned.</w:t>
      </w:r>
    </w:p>
    <w:p w14:paraId="470D7A50" w14:textId="77777777" w:rsidR="00FD7A16" w:rsidRPr="00693D61" w:rsidRDefault="00FD7A16" w:rsidP="00FD7A16">
      <w:pPr>
        <w:rPr>
          <w:b/>
        </w:rPr>
      </w:pPr>
    </w:p>
    <w:p w14:paraId="6B1A2B86" w14:textId="77777777" w:rsidR="00FD7A16" w:rsidRPr="00693D61" w:rsidRDefault="00FD7A16" w:rsidP="00FD7A16">
      <w:pPr>
        <w:pStyle w:val="Heading4"/>
      </w:pPr>
      <w:r w:rsidRPr="00693D61">
        <w:t xml:space="preserve">Mapping solves – it’s key to coastal </w:t>
      </w:r>
      <w:r w:rsidR="009F4914" w:rsidRPr="00693D61">
        <w:t>management</w:t>
      </w:r>
      <w:r w:rsidRPr="00693D61">
        <w:t xml:space="preserve"> and public awareness</w:t>
      </w:r>
    </w:p>
    <w:p w14:paraId="66049310" w14:textId="77777777" w:rsidR="00FD7A16" w:rsidRPr="00693D61" w:rsidRDefault="00FD7A16" w:rsidP="00FD7A16">
      <w:pPr>
        <w:rPr>
          <w:rStyle w:val="Style13ptBold"/>
          <w:b w:val="0"/>
          <w:sz w:val="16"/>
        </w:rPr>
      </w:pPr>
      <w:r w:rsidRPr="00693D61">
        <w:rPr>
          <w:rStyle w:val="Style13ptBold"/>
        </w:rPr>
        <w:t>CEQ, 10</w:t>
      </w:r>
      <w:r w:rsidRPr="00693D61">
        <w:rPr>
          <w:rStyle w:val="Style13ptBold"/>
          <w:b w:val="0"/>
          <w:sz w:val="16"/>
        </w:rPr>
        <w:t xml:space="preserve"> – (White House Council on Environmental Quality, “Final Recommendations Of The Interagency Ocean Policy Task Force”, July 19, 2010, </w:t>
      </w:r>
      <w:r w:rsidRPr="00693D61">
        <w:rPr>
          <w:sz w:val="16"/>
        </w:rPr>
        <w:t>http://www.whitehouse.gov/files/documents/OPTF_FinalRecs.pdf</w:t>
      </w:r>
      <w:r w:rsidRPr="00693D61">
        <w:rPr>
          <w:rStyle w:val="Style13ptBold"/>
          <w:b w:val="0"/>
          <w:sz w:val="16"/>
        </w:rPr>
        <w:t>)</w:t>
      </w:r>
    </w:p>
    <w:p w14:paraId="588AAF7E" w14:textId="77777777" w:rsidR="00FD7A16" w:rsidRPr="00693D61" w:rsidRDefault="00FD7A16" w:rsidP="00FD7A16">
      <w:pPr>
        <w:rPr>
          <w:rStyle w:val="Style13ptBold"/>
          <w:b w:val="0"/>
          <w:sz w:val="16"/>
        </w:rPr>
      </w:pPr>
    </w:p>
    <w:p w14:paraId="5B7B5714" w14:textId="77777777" w:rsidR="00FD7A16" w:rsidRPr="00693D61" w:rsidRDefault="00FD7A16" w:rsidP="00FD7A16">
      <w:pPr>
        <w:rPr>
          <w:rStyle w:val="StyleUnderline"/>
        </w:rPr>
      </w:pPr>
      <w:r w:rsidRPr="00693D61">
        <w:rPr>
          <w:sz w:val="16"/>
        </w:rPr>
        <w:t xml:space="preserve">A </w:t>
      </w:r>
      <w:r w:rsidRPr="00693D61">
        <w:rPr>
          <w:rStyle w:val="StyleUnderline"/>
        </w:rPr>
        <w:t>broad program of</w:t>
      </w:r>
      <w:r w:rsidRPr="00693D61">
        <w:rPr>
          <w:sz w:val="16"/>
        </w:rPr>
        <w:t xml:space="preserve"> basic and applied disciplinary and interdisciplinary scientific research</w:t>
      </w:r>
      <w:r w:rsidRPr="00693D61">
        <w:rPr>
          <w:rStyle w:val="StyleUnderline"/>
        </w:rPr>
        <w:t>, mapping, monitoring, observation, and assessment</w:t>
      </w:r>
      <w:r w:rsidRPr="00693D61">
        <w:rPr>
          <w:sz w:val="16"/>
        </w:rPr>
        <w:t xml:space="preserve">, coupled with development of forecasts, models, and other decision-support tools, </w:t>
      </w:r>
      <w:r w:rsidRPr="00693D61">
        <w:rPr>
          <w:rStyle w:val="StyleUnderline"/>
        </w:rPr>
        <w:t>is required to build knowledge of</w:t>
      </w:r>
      <w:r w:rsidRPr="00693D61">
        <w:rPr>
          <w:sz w:val="16"/>
        </w:rPr>
        <w:t xml:space="preserve"> ocean, </w:t>
      </w:r>
      <w:r w:rsidRPr="00693D61">
        <w:rPr>
          <w:rStyle w:val="StyleUnderline"/>
        </w:rPr>
        <w:t>coastal</w:t>
      </w:r>
      <w:r w:rsidRPr="00693D61">
        <w:rPr>
          <w:sz w:val="16"/>
        </w:rPr>
        <w:t xml:space="preserve">, and Great Lakes </w:t>
      </w:r>
      <w:r w:rsidRPr="00693D61">
        <w:rPr>
          <w:rStyle w:val="StyleUnderline"/>
        </w:rPr>
        <w:t>ecosystems and processes and ensure that management and policies are based on sound science</w:t>
      </w:r>
      <w:r w:rsidRPr="00693D61">
        <w:rPr>
          <w:sz w:val="16"/>
        </w:rPr>
        <w:t xml:space="preserve">. Increased </w:t>
      </w:r>
      <w:r w:rsidRPr="00693D61">
        <w:rPr>
          <w:rStyle w:val="StyleUnderline"/>
        </w:rPr>
        <w:t>understanding</w:t>
      </w:r>
      <w:r w:rsidRPr="00693D61">
        <w:rPr>
          <w:sz w:val="16"/>
        </w:rPr>
        <w:t xml:space="preserve"> of watershed processes and the </w:t>
      </w:r>
      <w:r w:rsidRPr="00693D61">
        <w:rPr>
          <w:rStyle w:val="StyleUnderline"/>
        </w:rPr>
        <w:t>linkages with our coasts</w:t>
      </w:r>
      <w:r w:rsidRPr="00693D61">
        <w:rPr>
          <w:sz w:val="16"/>
        </w:rPr>
        <w:t xml:space="preserve"> will be </w:t>
      </w:r>
      <w:r w:rsidRPr="00693D61">
        <w:rPr>
          <w:rStyle w:val="StyleUnderline"/>
        </w:rPr>
        <w:t xml:space="preserve">necessary to develop better decision-support tools to </w:t>
      </w:r>
      <w:r w:rsidRPr="00693D61">
        <w:rPr>
          <w:sz w:val="16"/>
        </w:rPr>
        <w:t xml:space="preserve">adequately </w:t>
      </w:r>
      <w:r w:rsidRPr="00693D61">
        <w:rPr>
          <w:rStyle w:val="StyleUnderline"/>
        </w:rPr>
        <w:t>manage human uses, human impacts</w:t>
      </w:r>
      <w:r w:rsidRPr="00693D61">
        <w:rPr>
          <w:sz w:val="16"/>
        </w:rPr>
        <w:t xml:space="preserve">, including disproportionate impacts on minority or low income populations, and watershed conservation activities </w:t>
      </w:r>
      <w:r w:rsidRPr="00693D61">
        <w:rPr>
          <w:rStyle w:val="StyleUnderline"/>
        </w:rPr>
        <w:t xml:space="preserve">that affect our ocean and coasts. </w:t>
      </w:r>
      <w:r w:rsidRPr="00693D61">
        <w:rPr>
          <w:sz w:val="16"/>
        </w:rPr>
        <w:t xml:space="preserve">In addition, increased scientific knowledge and </w:t>
      </w:r>
      <w:r w:rsidRPr="00693D61">
        <w:rPr>
          <w:rStyle w:val="StyleUnderline"/>
        </w:rPr>
        <w:t xml:space="preserve">a more </w:t>
      </w:r>
      <w:r w:rsidRPr="00693D61">
        <w:rPr>
          <w:sz w:val="16"/>
        </w:rPr>
        <w:t xml:space="preserve">comprehensive awareness and a </w:t>
      </w:r>
      <w:r w:rsidRPr="00693D61">
        <w:rPr>
          <w:rStyle w:val="StyleUnderline"/>
        </w:rPr>
        <w:t>detailed understanding of current and emerging human activities taking place in and around our waters are essential to</w:t>
      </w:r>
      <w:r w:rsidRPr="00693D61">
        <w:rPr>
          <w:sz w:val="16"/>
        </w:rPr>
        <w:t xml:space="preserve"> sound </w:t>
      </w:r>
      <w:r w:rsidRPr="00693D61">
        <w:rPr>
          <w:rStyle w:val="StyleUnderline"/>
        </w:rPr>
        <w:t>ocean planning</w:t>
      </w:r>
      <w:r w:rsidRPr="00693D61">
        <w:rPr>
          <w:sz w:val="16"/>
        </w:rPr>
        <w:t xml:space="preserve"> and management. However, </w:t>
      </w:r>
      <w:r w:rsidRPr="00693D61">
        <w:rPr>
          <w:rStyle w:val="StyleUnderline"/>
        </w:rPr>
        <w:t>there are significant gaps in our understanding of ocean ecosystem dynamics</w:t>
      </w:r>
      <w:r w:rsidRPr="00693D61">
        <w:rPr>
          <w:sz w:val="16"/>
        </w:rPr>
        <w:t xml:space="preserve">, ocean conditions </w:t>
      </w:r>
      <w:r w:rsidRPr="00693D61">
        <w:rPr>
          <w:rStyle w:val="StyleUnderline"/>
        </w:rPr>
        <w:t>and trends,</w:t>
      </w:r>
      <w:r w:rsidRPr="00693D61">
        <w:rPr>
          <w:sz w:val="16"/>
        </w:rPr>
        <w:t xml:space="preserve"> and the complex links between these conditions and human health, economic opportunities, national and homeland security, and social justice. There is </w:t>
      </w:r>
      <w:r w:rsidRPr="00693D61">
        <w:rPr>
          <w:rStyle w:val="StyleUnderline"/>
        </w:rPr>
        <w:t>significant opportunity to improve</w:t>
      </w:r>
      <w:r w:rsidRPr="00693D61">
        <w:rPr>
          <w:sz w:val="16"/>
        </w:rPr>
        <w:t xml:space="preserve"> how and what </w:t>
      </w:r>
      <w:r w:rsidRPr="00693D61">
        <w:rPr>
          <w:rStyle w:val="StyleUnderline"/>
        </w:rPr>
        <w:t>information we gather to better understand change and respond to challenges</w:t>
      </w:r>
      <w:r w:rsidRPr="00693D61">
        <w:rPr>
          <w:sz w:val="16"/>
        </w:rPr>
        <w:t xml:space="preserve">, better integrate current scientific knowledge (natural, social and traditional/ cultural) and real-time data into decision-making, improve the management and integration of data supporting science and decision-making, and identify and close knowledge gaps necessary to adequately understand the </w:t>
      </w:r>
      <w:r w:rsidRPr="00693D61">
        <w:rPr>
          <w:sz w:val="16"/>
        </w:rPr>
        <w:lastRenderedPageBreak/>
        <w:t xml:space="preserve">impacts of human activities on the ocean, our coasts, and the Great Lakes. </w:t>
      </w:r>
      <w:r w:rsidRPr="00693D61">
        <w:rPr>
          <w:rStyle w:val="StyleUnderline"/>
        </w:rPr>
        <w:t xml:space="preserve">A diverse, interdisciplinary, ocean- literate workforce that has the </w:t>
      </w:r>
      <w:r w:rsidRPr="00693D61">
        <w:rPr>
          <w:sz w:val="16"/>
        </w:rPr>
        <w:t xml:space="preserve">appropriate </w:t>
      </w:r>
      <w:r w:rsidRPr="00693D61">
        <w:rPr>
          <w:rStyle w:val="StyleUnderline"/>
        </w:rPr>
        <w:t>skills and training to capitalize on these opportunities is needed</w:t>
      </w:r>
      <w:r w:rsidRPr="00693D61">
        <w:rPr>
          <w:sz w:val="16"/>
        </w:rPr>
        <w:t xml:space="preserve">. In addition, formal and informal education programs developed and implemented to target grades K-12 and beyond would create opportunities for enhanced appreciation of coastal and ocean issues, and better prepare the workforce of the future. Robust education programs already exist in many NOC member agencies and can serve as the foundation for increasing knowledge on ocean, coastal, and Great Lakes issues. </w:t>
      </w:r>
      <w:r w:rsidRPr="00693D61">
        <w:rPr>
          <w:rStyle w:val="StyleUnderline"/>
        </w:rPr>
        <w:t>Success in building our knowledge and applying it to improve management also relies on an engaged and informed public</w:t>
      </w:r>
      <w:r w:rsidRPr="00693D61">
        <w:rPr>
          <w:sz w:val="16"/>
        </w:rPr>
        <w:t xml:space="preserve">. Many Americans do not realize the importance of the ocean, our coasts, and the Great Lakes to their daily lives, the benefits they provide, or the possibilities they present for further discovery. </w:t>
      </w:r>
      <w:r w:rsidRPr="00693D61">
        <w:rPr>
          <w:rStyle w:val="StyleUnderline"/>
        </w:rPr>
        <w:t>There is great opportunity to raise awareness and identify ways we can help protect our waters and their resources.</w:t>
      </w:r>
    </w:p>
    <w:p w14:paraId="25C88018" w14:textId="77777777" w:rsidR="00FD7A16" w:rsidRPr="00693D61" w:rsidRDefault="00FD7A16" w:rsidP="00FD7A16"/>
    <w:p w14:paraId="17E6ECCB" w14:textId="77777777" w:rsidR="00FD7A16" w:rsidRPr="00693D61" w:rsidRDefault="00FD7A16" w:rsidP="00FD7A16">
      <w:pPr>
        <w:pStyle w:val="Heading4"/>
      </w:pPr>
      <w:r w:rsidRPr="00693D61">
        <w:t>Other actors don’t solve – only federal leadership and coordination on mapping ensures coastal adaptation</w:t>
      </w:r>
    </w:p>
    <w:p w14:paraId="1116D395" w14:textId="77777777" w:rsidR="00FD7A16" w:rsidRPr="00693D61" w:rsidRDefault="00FD7A16" w:rsidP="00FD7A16">
      <w:r w:rsidRPr="00693D61">
        <w:rPr>
          <w:rStyle w:val="Style13ptBold"/>
        </w:rPr>
        <w:t>Burkett and Davidson, 12</w:t>
      </w:r>
      <w:r w:rsidRPr="00693D61">
        <w:rPr>
          <w:sz w:val="16"/>
        </w:rPr>
        <w:t xml:space="preserve"> – *Chief Scientist for Climate and Land Use Change at the U.S. Geological Survey AND **Acting Director of the NOAA Office of Ocean and Coastal Resource Management (Virginia R. and Margaret A., “Coastal Impacts, Adaptation, and Vulnerabilities”, National Climate Assessment Technical Input Report, 3/1/12, </w:t>
      </w:r>
      <w:hyperlink r:id="rId28" w:history="1">
        <w:r w:rsidRPr="00693D61">
          <w:rPr>
            <w:rStyle w:val="Hyperlink"/>
            <w:sz w:val="16"/>
          </w:rPr>
          <w:t>http://www.southernclimate.org/documents/resources/Coastal_Technical_Input_2012.pdf</w:t>
        </w:r>
      </w:hyperlink>
      <w:r w:rsidRPr="00693D61">
        <w:rPr>
          <w:sz w:val="16"/>
        </w:rPr>
        <w:t>)</w:t>
      </w:r>
    </w:p>
    <w:p w14:paraId="33BFB892" w14:textId="77777777" w:rsidR="00FD7A16" w:rsidRPr="00693D61" w:rsidRDefault="00FD7A16" w:rsidP="00FD7A16">
      <w:pPr>
        <w:rPr>
          <w:sz w:val="16"/>
        </w:rPr>
      </w:pPr>
    </w:p>
    <w:p w14:paraId="5D1890C7" w14:textId="77777777" w:rsidR="00FD7A16" w:rsidRPr="00693D61" w:rsidRDefault="00FD7A16" w:rsidP="00FD7A16">
      <w:pPr>
        <w:rPr>
          <w:sz w:val="16"/>
        </w:rPr>
      </w:pPr>
      <w:r w:rsidRPr="00693D61">
        <w:rPr>
          <w:sz w:val="16"/>
        </w:rPr>
        <w:t xml:space="preserve">Adaptation-planning processes vary across spatial and jurisdictional scales. </w:t>
      </w:r>
      <w:r w:rsidRPr="00693D61">
        <w:rPr>
          <w:rStyle w:val="StyleUnderline"/>
        </w:rPr>
        <w:t>Because impacts from climate change will cross</w:t>
      </w:r>
      <w:r w:rsidRPr="00693D61">
        <w:rPr>
          <w:sz w:val="16"/>
        </w:rPr>
        <w:t xml:space="preserve"> jurisdictional and </w:t>
      </w:r>
      <w:proofErr w:type="spellStart"/>
      <w:r w:rsidRPr="00693D61">
        <w:rPr>
          <w:sz w:val="16"/>
        </w:rPr>
        <w:t>sectoral</w:t>
      </w:r>
      <w:proofErr w:type="spellEnd"/>
      <w:r w:rsidRPr="00693D61">
        <w:rPr>
          <w:sz w:val="16"/>
        </w:rPr>
        <w:t xml:space="preserve"> </w:t>
      </w:r>
      <w:r w:rsidRPr="00693D61">
        <w:rPr>
          <w:rStyle w:val="StyleUnderline"/>
        </w:rPr>
        <w:t>boundaries</w:t>
      </w:r>
      <w:r w:rsidRPr="00693D61">
        <w:rPr>
          <w:sz w:val="16"/>
        </w:rPr>
        <w:t xml:space="preserve">, both </w:t>
      </w:r>
      <w:r w:rsidRPr="00693D61">
        <w:rPr>
          <w:rStyle w:val="StyleUnderline"/>
        </w:rPr>
        <w:t>planning and implementation will</w:t>
      </w:r>
      <w:r w:rsidRPr="00693D61">
        <w:rPr>
          <w:sz w:val="16"/>
        </w:rPr>
        <w:t xml:space="preserve"> generally </w:t>
      </w:r>
      <w:r w:rsidRPr="00693D61">
        <w:rPr>
          <w:rStyle w:val="StyleUnderline"/>
        </w:rPr>
        <w:t>require coordination at all levels of government</w:t>
      </w:r>
      <w:r w:rsidRPr="00693D61">
        <w:rPr>
          <w:sz w:val="16"/>
          <w:szCs w:val="16"/>
        </w:rPr>
        <w:t xml:space="preserve"> </w:t>
      </w:r>
      <w:r w:rsidRPr="00693D61">
        <w:rPr>
          <w:sz w:val="16"/>
        </w:rPr>
        <w:t xml:space="preserve">including state, local, regional, and national and among a range of public and private entities. Planning processes typically involve coordination both vertically across local, state, and federal offices and horizontally across agencies and between counties, municipalities, or states. All major levels of government have an important role to play in facilitating adaptation. </w:t>
      </w:r>
      <w:r w:rsidRPr="00693D61">
        <w:rPr>
          <w:rStyle w:val="StyleUnderline"/>
        </w:rPr>
        <w:t>At the federal level, agencies develop climate science and models, initiate pilot efforts with hundreds of local governments to plan for sea-level rise</w:t>
      </w:r>
      <w:r w:rsidRPr="00693D61">
        <w:rPr>
          <w:sz w:val="16"/>
        </w:rPr>
        <w:t xml:space="preserve"> (Titus &amp; </w:t>
      </w:r>
      <w:proofErr w:type="spellStart"/>
      <w:r w:rsidRPr="00693D61">
        <w:rPr>
          <w:sz w:val="16"/>
        </w:rPr>
        <w:t>Hudgens</w:t>
      </w:r>
      <w:proofErr w:type="spellEnd"/>
      <w:r w:rsidRPr="00693D61">
        <w:rPr>
          <w:sz w:val="16"/>
        </w:rPr>
        <w:t xml:space="preserve">, 2010), </w:t>
      </w:r>
      <w:r w:rsidRPr="00693D61">
        <w:rPr>
          <w:rStyle w:val="StyleUnderline"/>
        </w:rPr>
        <w:t xml:space="preserve">and </w:t>
      </w:r>
      <w:r w:rsidRPr="00693D61">
        <w:rPr>
          <w:rStyle w:val="Emphasis"/>
        </w:rPr>
        <w:t>provide important technical support, data, and mapping that policymakers need for planning</w:t>
      </w:r>
      <w:r w:rsidRPr="00693D61">
        <w:rPr>
          <w:sz w:val="16"/>
        </w:rPr>
        <w:t xml:space="preserve">. As detailed in examples below, </w:t>
      </w:r>
      <w:r w:rsidRPr="00693D61">
        <w:rPr>
          <w:rStyle w:val="StyleUnderline"/>
        </w:rPr>
        <w:t>the federal government also allocates billions of dollars in public funds to pay for critical projects</w:t>
      </w:r>
      <w:r w:rsidRPr="00693D61">
        <w:rPr>
          <w:sz w:val="16"/>
        </w:rPr>
        <w:t xml:space="preserve"> and services necessary </w:t>
      </w:r>
      <w:r w:rsidRPr="00693D61">
        <w:rPr>
          <w:rStyle w:val="StyleUnderline"/>
        </w:rPr>
        <w:t>for adaptation throughout the coastal zone</w:t>
      </w:r>
      <w:r w:rsidRPr="00693D61">
        <w:rPr>
          <w:sz w:val="16"/>
        </w:rPr>
        <w:t xml:space="preserve"> such as hazard preparedness, disaster response, infrastructure development, and conservation projects. Similarly, state agencies distribute state funds and provide oversight and technical support for adaptation planning; often manage state-owned coastal lands and can acquire vulnerable properties; and have regulatory authority in all or parts of the state’s coastal zone. However, most adaptation will occur at the local level; local governments are the primary actors charged with making the basic land-use and public investment decisions that will be critical, along with working with community stakeholder groups, to implementing adaptive measures on the ground. The private sector also has a role; corporations, insurance companies, land trusts, and private individuals will have to make changes in how they manage assets and lands, build facilities, and manage risks. Finally, the nongovernmental sector has taken a lead role in gathering critical information and developing on-the-ground approaches to foster adaptation.</w:t>
      </w:r>
    </w:p>
    <w:p w14:paraId="12771709" w14:textId="77777777" w:rsidR="00FD7A16" w:rsidRPr="00693D61" w:rsidRDefault="00FD7A16" w:rsidP="00FD7A16">
      <w:pPr>
        <w:rPr>
          <w:b/>
        </w:rPr>
      </w:pPr>
    </w:p>
    <w:p w14:paraId="7DBB6798" w14:textId="77777777" w:rsidR="00865D2D" w:rsidRPr="00693D61" w:rsidRDefault="00865D2D" w:rsidP="00865D2D">
      <w:pPr>
        <w:pStyle w:val="Heading4"/>
      </w:pPr>
      <w:r w:rsidRPr="00693D61">
        <w:t>Adaptation is key to protect U.S. EEZ ecosystems</w:t>
      </w:r>
    </w:p>
    <w:p w14:paraId="19821C52" w14:textId="77777777" w:rsidR="00865D2D" w:rsidRPr="00693D61" w:rsidRDefault="00865D2D" w:rsidP="00865D2D">
      <w:pPr>
        <w:rPr>
          <w:rStyle w:val="Style13ptBold"/>
          <w:b w:val="0"/>
          <w:sz w:val="16"/>
        </w:rPr>
      </w:pPr>
      <w:r w:rsidRPr="00693D61">
        <w:rPr>
          <w:rStyle w:val="Style13ptBold"/>
        </w:rPr>
        <w:t>Howard et al., 13</w:t>
      </w:r>
      <w:r w:rsidRPr="00693D61">
        <w:rPr>
          <w:sz w:val="16"/>
        </w:rPr>
        <w:t xml:space="preserve"> – AAAS Science and Technology Policy Fellow at the National Oceanic and Atmospheric Administration </w:t>
      </w:r>
      <w:r w:rsidRPr="00693D61">
        <w:rPr>
          <w:rStyle w:val="Style13ptBold"/>
          <w:b w:val="0"/>
          <w:sz w:val="16"/>
        </w:rPr>
        <w:t xml:space="preserve">(Jenifer, “Oceans and Marine Resources in a Changing Climate”, US Global Change Program, June 2013, </w:t>
      </w:r>
      <w:hyperlink r:id="rId29" w:history="1">
        <w:r w:rsidRPr="00693D61">
          <w:rPr>
            <w:rStyle w:val="Hyperlink"/>
            <w:sz w:val="16"/>
          </w:rPr>
          <w:t>http://downloads.usgcrp.gov/NCA/technicalinputreports/Griffis_Howard_Ocean_Marine_Resources.pdf</w:t>
        </w:r>
      </w:hyperlink>
      <w:r w:rsidRPr="00693D61">
        <w:rPr>
          <w:rStyle w:val="Style13ptBold"/>
          <w:b w:val="0"/>
          <w:sz w:val="16"/>
        </w:rPr>
        <w:t>)</w:t>
      </w:r>
    </w:p>
    <w:p w14:paraId="2F85310F" w14:textId="77777777" w:rsidR="00865D2D" w:rsidRPr="00693D61" w:rsidRDefault="00865D2D" w:rsidP="00865D2D">
      <w:pPr>
        <w:rPr>
          <w:rStyle w:val="Style13ptBold"/>
          <w:b w:val="0"/>
          <w:sz w:val="16"/>
        </w:rPr>
      </w:pPr>
    </w:p>
    <w:p w14:paraId="23B7D9ED" w14:textId="77777777" w:rsidR="00865D2D" w:rsidRPr="00693D61" w:rsidRDefault="00865D2D" w:rsidP="00865D2D">
      <w:pPr>
        <w:rPr>
          <w:rStyle w:val="StyleUnderline"/>
        </w:rPr>
      </w:pPr>
      <w:r w:rsidRPr="00693D61">
        <w:rPr>
          <w:sz w:val="16"/>
        </w:rPr>
        <w:t xml:space="preserve">The United </w:t>
      </w:r>
      <w:r w:rsidRPr="00693D61">
        <w:rPr>
          <w:sz w:val="16"/>
          <w:szCs w:val="16"/>
        </w:rPr>
        <w:t>States (U.S.)</w:t>
      </w:r>
      <w:r w:rsidRPr="00693D61">
        <w:rPr>
          <w:sz w:val="16"/>
        </w:rPr>
        <w:t xml:space="preserve"> is an ocean nation; </w:t>
      </w:r>
      <w:r w:rsidRPr="00693D61">
        <w:rPr>
          <w:rStyle w:val="StyleUnderline"/>
        </w:rPr>
        <w:t xml:space="preserve">our past, present and future are </w:t>
      </w:r>
      <w:r w:rsidRPr="00693D61">
        <w:rPr>
          <w:sz w:val="16"/>
        </w:rPr>
        <w:t xml:space="preserve">inextricably connected to and </w:t>
      </w:r>
      <w:r w:rsidRPr="00693D61">
        <w:rPr>
          <w:rStyle w:val="StyleUnderline"/>
        </w:rPr>
        <w:t>dependent on oceans and marine resources</w:t>
      </w:r>
      <w:r w:rsidRPr="00693D61">
        <w:rPr>
          <w:sz w:val="16"/>
        </w:rPr>
        <w:t xml:space="preserve">. Marine ecosystems under U.S. jurisdiction extend from the shore to 200 nautical miles seaward, include waters around U.S. Territories, and span 3.4 million square nautical miles of ocean, an area referred to as the </w:t>
      </w:r>
      <w:r w:rsidRPr="00693D61">
        <w:rPr>
          <w:rStyle w:val="StyleUnderline"/>
        </w:rPr>
        <w:t>U.S. exclusive economic zone</w:t>
      </w:r>
      <w:r w:rsidRPr="00693D61">
        <w:rPr>
          <w:sz w:val="16"/>
        </w:rPr>
        <w:t xml:space="preserve"> (National Marine Fisheries Service, 2009), which is an area 1.7 times the land area of the continental U.S.. This area </w:t>
      </w:r>
      <w:r w:rsidRPr="00693D61">
        <w:rPr>
          <w:rStyle w:val="StyleUnderline"/>
        </w:rPr>
        <w:lastRenderedPageBreak/>
        <w:t>encompasses an incredible diversity of species and habitats</w:t>
      </w:r>
      <w:r w:rsidRPr="00693D61">
        <w:rPr>
          <w:sz w:val="16"/>
        </w:rPr>
        <w:t xml:space="preserve"> as well as 11 different large marine ecosystems (LMEs) </w:t>
      </w:r>
      <w:r w:rsidRPr="00693D61">
        <w:rPr>
          <w:rStyle w:val="StyleUnderline"/>
        </w:rPr>
        <w:t>that provide many important services, including</w:t>
      </w:r>
      <w:r w:rsidRPr="00693D61">
        <w:rPr>
          <w:sz w:val="16"/>
        </w:rPr>
        <w:t xml:space="preserve"> jobs, food, transportation routes, recreational opportunities, health benefits, </w:t>
      </w:r>
      <w:r w:rsidRPr="00693D61">
        <w:rPr>
          <w:rStyle w:val="StyleUnderline"/>
        </w:rPr>
        <w:t>climate regulation</w:t>
      </w:r>
      <w:r w:rsidRPr="00693D61">
        <w:rPr>
          <w:sz w:val="16"/>
        </w:rPr>
        <w:t xml:space="preserve">, and cultural heritages that affect people, communities, and economies across America and internationally every day. </w:t>
      </w:r>
      <w:r w:rsidRPr="00693D61">
        <w:rPr>
          <w:rStyle w:val="StyleUnderline"/>
        </w:rPr>
        <w:t>U.S. marine ecosystems and services are</w:t>
      </w:r>
      <w:r w:rsidRPr="00693D61">
        <w:rPr>
          <w:sz w:val="16"/>
        </w:rPr>
        <w:t xml:space="preserve"> increasingly </w:t>
      </w:r>
      <w:r w:rsidRPr="00693D61">
        <w:rPr>
          <w:rStyle w:val="StyleUnderline"/>
        </w:rPr>
        <w:t>at risk from climate change</w:t>
      </w:r>
      <w:r w:rsidRPr="00693D61">
        <w:rPr>
          <w:sz w:val="16"/>
        </w:rPr>
        <w:t xml:space="preserve"> and other human pressures. </w:t>
      </w:r>
      <w:r w:rsidRPr="00693D61">
        <w:rPr>
          <w:rStyle w:val="StyleUnderline"/>
        </w:rPr>
        <w:t>A wealth of information documents strong linkages between the planet’s climate and ocean systems as well as changes in the climate system that can produce dramatic changes in the physical</w:t>
      </w:r>
      <w:r w:rsidRPr="00693D61">
        <w:rPr>
          <w:sz w:val="16"/>
        </w:rPr>
        <w:t xml:space="preserve">, chemical, and biological characteristics of </w:t>
      </w:r>
      <w:r w:rsidRPr="00693D61">
        <w:rPr>
          <w:rStyle w:val="StyleUnderline"/>
        </w:rPr>
        <w:t>ocean ecosystems on a variety of spatial and temporal scales</w:t>
      </w:r>
      <w:r w:rsidRPr="00693D61">
        <w:rPr>
          <w:sz w:val="16"/>
        </w:rPr>
        <w:t xml:space="preserve">. Additionally, a growing body of literature provides evidence of the current impacts of increasing atmospheric carbon dioxide and the associated global warming and ocean acidification on physical, chemical, and biological components of ocean ecosystems. Conversely, relatively </w:t>
      </w:r>
      <w:r w:rsidRPr="00693D61">
        <w:rPr>
          <w:rStyle w:val="Emphasis"/>
        </w:rPr>
        <w:t>little information shows how these climate-driven changes in ocean ecosystems may impact ocean services and uses</w:t>
      </w:r>
      <w:r w:rsidRPr="00693D61">
        <w:rPr>
          <w:sz w:val="16"/>
        </w:rPr>
        <w:t xml:space="preserve">, although it is predicted that the vulnerability of ocean-dependent users, communities, and economies increases in a changing climate. In addition, non-climatic stressors resulting from a variety of human activities, including pollution, fishing impacts, and over-use, can interact with and exacerbate impacts of climate change. Collectively, climatic and non-climatic pressures on marine ecosystems are having profound and diverse impacts that are expected to increase in the future. Based on </w:t>
      </w:r>
      <w:r w:rsidRPr="00693D61">
        <w:rPr>
          <w:rStyle w:val="StyleUnderline"/>
        </w:rPr>
        <w:t>current understanding</w:t>
      </w:r>
      <w:r w:rsidRPr="00693D61">
        <w:rPr>
          <w:sz w:val="16"/>
        </w:rPr>
        <w:t xml:space="preserve"> of these linkages between the planet’s climate and ocean systems </w:t>
      </w:r>
      <w:r w:rsidRPr="00693D61">
        <w:rPr>
          <w:rStyle w:val="StyleUnderline"/>
        </w:rPr>
        <w:t>as well as projections of future changes in the global climate system, the marine ecosystems under U.S. jurisdiction and U.S. interest internationally are</w:t>
      </w:r>
      <w:r w:rsidRPr="00693D61">
        <w:rPr>
          <w:sz w:val="16"/>
        </w:rPr>
        <w:t xml:space="preserve"> likely </w:t>
      </w:r>
      <w:r w:rsidRPr="00693D61">
        <w:rPr>
          <w:rStyle w:val="StyleUnderline"/>
        </w:rPr>
        <w:t xml:space="preserve">to continue to be affected by anthropogenic-driven climate change and rising levels of atmospheric CO2. </w:t>
      </w:r>
      <w:r w:rsidRPr="00693D61">
        <w:rPr>
          <w:sz w:val="16"/>
        </w:rPr>
        <w:t xml:space="preserve">These impacts are set in motion through a collection of changes in the ocean’s physical (e.g., temperature, circulation, stratification, upwelling), chemical (e.g., acidification, nutrient input, oxygen content), and biological (e.g., primary production, species distributions, phenology, </w:t>
      </w:r>
      <w:proofErr w:type="spellStart"/>
      <w:r w:rsidRPr="00693D61">
        <w:rPr>
          <w:sz w:val="16"/>
        </w:rPr>
        <w:t>foodweb</w:t>
      </w:r>
      <w:proofErr w:type="spellEnd"/>
      <w:r w:rsidRPr="00693D61">
        <w:rPr>
          <w:sz w:val="16"/>
        </w:rPr>
        <w:t xml:space="preserve"> structure, community composition and ecosystem functions/services) components and Executive Summary Oceans and Marine Resources in a Changing Climate: Technical Input to the 2013 National Climate Assessment Executive Summary Page xix processes. Given the value and U.S. dependence on ocean products and ecosystem services found in U.S. and international ocean ecosystems, </w:t>
      </w:r>
      <w:r w:rsidRPr="00693D61">
        <w:rPr>
          <w:rStyle w:val="StyleUnderline"/>
        </w:rPr>
        <w:t>these climate-driven changes are likely to have significant implications for U.S ocean uses and international activities as well as the communities and economies that depend on them. Effectively responding to these challenges requires</w:t>
      </w:r>
      <w:r w:rsidRPr="00693D61">
        <w:rPr>
          <w:sz w:val="16"/>
        </w:rPr>
        <w:t xml:space="preserve"> mitigating the pace and scope of climate change through concerted efforts to reduce emissions of greenhouse gases and protect and enhance those natural environments that act as carbon sinks as well as helping species, ecosystems, and the </w:t>
      </w:r>
      <w:r w:rsidRPr="00693D61">
        <w:rPr>
          <w:rStyle w:val="StyleUnderline"/>
        </w:rPr>
        <w:t>societies</w:t>
      </w:r>
      <w:r w:rsidRPr="00693D61">
        <w:rPr>
          <w:sz w:val="16"/>
        </w:rPr>
        <w:t xml:space="preserve"> that depend on them </w:t>
      </w:r>
      <w:r w:rsidRPr="00693D61">
        <w:rPr>
          <w:rStyle w:val="StyleUnderline"/>
        </w:rPr>
        <w:t xml:space="preserve">to </w:t>
      </w:r>
      <w:r w:rsidRPr="00693D61">
        <w:rPr>
          <w:rStyle w:val="Emphasis"/>
        </w:rPr>
        <w:t>adapt to the changes we can no longer avoid</w:t>
      </w:r>
      <w:r w:rsidRPr="00693D61">
        <w:rPr>
          <w:rStyle w:val="StyleUnderline"/>
        </w:rPr>
        <w:t>.</w:t>
      </w:r>
    </w:p>
    <w:p w14:paraId="5F302BE4" w14:textId="77777777" w:rsidR="00865D2D" w:rsidRPr="00693D61" w:rsidRDefault="00865D2D" w:rsidP="00865D2D">
      <w:pPr>
        <w:rPr>
          <w:rStyle w:val="StyleUnderline"/>
          <w:b/>
        </w:rPr>
      </w:pPr>
    </w:p>
    <w:p w14:paraId="5610BF04" w14:textId="77777777" w:rsidR="00865D2D" w:rsidRPr="00693D61" w:rsidRDefault="00865D2D" w:rsidP="00865D2D">
      <w:pPr>
        <w:pStyle w:val="Heading4"/>
      </w:pPr>
      <w:r w:rsidRPr="00693D61">
        <w:t>Preserving U.S. coastal ecosystems is key to avoid extinction and global biosphere collapse</w:t>
      </w:r>
    </w:p>
    <w:p w14:paraId="5B7CD996" w14:textId="77777777" w:rsidR="00865D2D" w:rsidRPr="00693D61" w:rsidRDefault="00865D2D" w:rsidP="00865D2D">
      <w:r w:rsidRPr="00693D61">
        <w:rPr>
          <w:rStyle w:val="Style13ptBold"/>
        </w:rPr>
        <w:t>Craig, 3</w:t>
      </w:r>
      <w:r w:rsidRPr="00693D61">
        <w:rPr>
          <w:sz w:val="16"/>
        </w:rPr>
        <w:t xml:space="preserve"> – Associate Professor of Law, focusing on Environmental Law, at the Indiana University School of Law (Robin </w:t>
      </w:r>
      <w:proofErr w:type="spellStart"/>
      <w:r w:rsidRPr="00693D61">
        <w:rPr>
          <w:sz w:val="16"/>
        </w:rPr>
        <w:t>Kundis</w:t>
      </w:r>
      <w:proofErr w:type="spellEnd"/>
      <w:r w:rsidRPr="00693D61">
        <w:rPr>
          <w:sz w:val="16"/>
        </w:rPr>
        <w:t xml:space="preserve">, “ARTICLE: Taking Steps Toward Marine Wilderness Protection? Fishing and Coral Reef Marine Reserves in Florida and Hawaii”, 34 </w:t>
      </w:r>
      <w:proofErr w:type="spellStart"/>
      <w:r w:rsidRPr="00693D61">
        <w:rPr>
          <w:sz w:val="16"/>
        </w:rPr>
        <w:t>McGeorge</w:t>
      </w:r>
      <w:proofErr w:type="spellEnd"/>
      <w:r w:rsidRPr="00693D61">
        <w:rPr>
          <w:sz w:val="16"/>
        </w:rPr>
        <w:t xml:space="preserve"> L. Rev. 155, Lexis)</w:t>
      </w:r>
    </w:p>
    <w:p w14:paraId="5FB4473A" w14:textId="77777777" w:rsidR="00865D2D" w:rsidRPr="00693D61" w:rsidRDefault="00865D2D" w:rsidP="00865D2D">
      <w:pPr>
        <w:rPr>
          <w:sz w:val="16"/>
        </w:rPr>
      </w:pPr>
    </w:p>
    <w:p w14:paraId="221D5FF4" w14:textId="77777777" w:rsidR="00865D2D" w:rsidRPr="00693D61" w:rsidRDefault="00865D2D" w:rsidP="00865D2D">
      <w:pPr>
        <w:rPr>
          <w:sz w:val="16"/>
        </w:rPr>
      </w:pPr>
      <w:r w:rsidRPr="00693D61">
        <w:rPr>
          <w:sz w:val="16"/>
        </w:rPr>
        <w:t xml:space="preserve">Biodiversity and ecosystem function arguments for conserving </w:t>
      </w:r>
      <w:r w:rsidRPr="00693D61">
        <w:rPr>
          <w:rStyle w:val="StyleUnderline"/>
        </w:rPr>
        <w:t>marine ecosystems</w:t>
      </w:r>
      <w:r w:rsidRPr="00693D61">
        <w:rPr>
          <w:sz w:val="16"/>
        </w:rPr>
        <w:t xml:space="preserve">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t>
      </w:r>
      <w:proofErr w:type="gramStart"/>
      <w:r w:rsidRPr="00693D61">
        <w:rPr>
          <w:sz w:val="16"/>
        </w:rPr>
        <w:t>n856</w:t>
      </w:r>
      <w:proofErr w:type="gramEnd"/>
      <w:r w:rsidRPr="00693D61">
        <w:rPr>
          <w:sz w:val="16"/>
        </w:rPr>
        <w:t xml:space="preserve"> Waste treatment is another significant, non-extractive ecosystem function that intact coral reef ecosystems provide. n857 More generally, "ocean ecosystems </w:t>
      </w:r>
      <w:r w:rsidRPr="00693D61">
        <w:rPr>
          <w:rStyle w:val="StyleUnderline"/>
        </w:rPr>
        <w:t xml:space="preserve">play a major role in the </w:t>
      </w:r>
      <w:r w:rsidRPr="00693D61">
        <w:rPr>
          <w:rStyle w:val="Emphasis"/>
        </w:rPr>
        <w:t>global geochemical cycling</w:t>
      </w:r>
      <w:r w:rsidRPr="00693D61">
        <w:rPr>
          <w:rStyle w:val="StyleUnderline"/>
        </w:rPr>
        <w:t xml:space="preserve"> of</w:t>
      </w:r>
      <w:r w:rsidRPr="00693D61">
        <w:rPr>
          <w:sz w:val="16"/>
        </w:rPr>
        <w:t xml:space="preserve"> all the </w:t>
      </w:r>
      <w:r w:rsidRPr="00693D61">
        <w:rPr>
          <w:rStyle w:val="StyleUnderline"/>
        </w:rPr>
        <w:t>elements that represent the basic building blocks of living organisms</w:t>
      </w:r>
      <w:r w:rsidRPr="00693D61">
        <w:rPr>
          <w:sz w:val="16"/>
        </w:rPr>
        <w:t xml:space="preserve">, carbon, nitrogen, oxygen, phosphorus, and sulfur, as well as other less abundant but necessary elements." n858 In a very real and direct sense, </w:t>
      </w:r>
      <w:r w:rsidRPr="00693D61">
        <w:rPr>
          <w:rStyle w:val="StyleUnderline"/>
        </w:rPr>
        <w:t xml:space="preserve">therefore, human degradation of marine ecosystems </w:t>
      </w:r>
      <w:r w:rsidRPr="00693D61">
        <w:rPr>
          <w:rStyle w:val="Emphasis"/>
        </w:rPr>
        <w:t>impairs the planet's ability to support life</w:t>
      </w:r>
      <w:r w:rsidRPr="00693D61">
        <w:rPr>
          <w:rStyle w:val="StyleUnderline"/>
        </w:rPr>
        <w:t>. Maintaining biodiversity is often critical to maintaining the functions of marine ecosystems</w:t>
      </w:r>
      <w:r w:rsidRPr="00693D61">
        <w:rPr>
          <w:sz w:val="16"/>
        </w:rPr>
        <w:t>. Current evidence shows that, in general, an ecosystem's ability to keep functioning in the face of disturbance is strongly dependent on its biodiversity, "indicating that more diverse ecosystems are more stable." n859 Coral reef ecosystems are particularly dependent on their biodiversity.</w:t>
      </w:r>
      <w:r w:rsidRPr="00693D61">
        <w:rPr>
          <w:sz w:val="12"/>
        </w:rPr>
        <w:t>¶</w:t>
      </w:r>
      <w:r w:rsidRPr="00693D61">
        <w:rPr>
          <w:sz w:val="16"/>
        </w:rPr>
        <w:t xml:space="preserve"> [*265] </w:t>
      </w:r>
      <w:r w:rsidRPr="00693D61">
        <w:rPr>
          <w:sz w:val="12"/>
        </w:rPr>
        <w:t>¶</w:t>
      </w:r>
      <w:r w:rsidRPr="00693D61">
        <w:rPr>
          <w:sz w:val="16"/>
        </w:rPr>
        <w:t xml:space="preserve"> Most ecologists agree that the complexity of interactions and degree of interrelatedness among component species is higher on coral reefs than in any other marine environment. This implies that the ecosystem functioning that produces the most highly valued components is </w:t>
      </w:r>
      <w:r w:rsidRPr="00693D61">
        <w:rPr>
          <w:sz w:val="16"/>
        </w:rPr>
        <w:lastRenderedPageBreak/>
        <w:t xml:space="preserve">also complex and that many otherwise insignificant species have strong effects on sustaining the rest of the reef system. </w:t>
      </w:r>
      <w:proofErr w:type="gramStart"/>
      <w:r w:rsidRPr="00693D61">
        <w:rPr>
          <w:sz w:val="16"/>
        </w:rPr>
        <w:t>n860</w:t>
      </w:r>
      <w:proofErr w:type="gramEnd"/>
      <w:r w:rsidRPr="00693D61">
        <w:rPr>
          <w:sz w:val="12"/>
        </w:rPr>
        <w:t>¶</w:t>
      </w:r>
      <w:r w:rsidRPr="00693D61">
        <w:rPr>
          <w:sz w:val="16"/>
        </w:rPr>
        <w:t xml:space="preserve"> Thus, </w:t>
      </w:r>
      <w:r w:rsidRPr="00693D61">
        <w:rPr>
          <w:rStyle w:val="StyleUnderline"/>
        </w:rPr>
        <w:t>maintaining and restoring the biodiversity of marine ecosystems is critical to maintaining and restoring the ecosystem services that they provide</w:t>
      </w:r>
      <w:r w:rsidRPr="00693D61">
        <w:rPr>
          <w:sz w:val="16"/>
        </w:rPr>
        <w:t xml:space="preserve">. Non-use biodiversity values for marine ecosystems have been calculated in the wake of marine disasters, like the Exxon Valdez oil spill in Alaska. </w:t>
      </w:r>
      <w:proofErr w:type="gramStart"/>
      <w:r w:rsidRPr="00693D61">
        <w:rPr>
          <w:sz w:val="16"/>
        </w:rPr>
        <w:t>n861</w:t>
      </w:r>
      <w:proofErr w:type="gramEnd"/>
      <w:r w:rsidRPr="00693D61">
        <w:rPr>
          <w:sz w:val="16"/>
        </w:rPr>
        <w:t xml:space="preserve"> Similar calculations could derive preservation values for marine wilderness.</w:t>
      </w:r>
      <w:r w:rsidRPr="00693D61">
        <w:rPr>
          <w:sz w:val="12"/>
        </w:rPr>
        <w:t>¶</w:t>
      </w:r>
      <w:r w:rsidRPr="00693D61">
        <w:rPr>
          <w:sz w:val="16"/>
        </w:rPr>
        <w:t xml:space="preserve"> However, economic value, or economic value equivalents, should not be "the sole or even primary justification for conservation of ocean ecosystems. Ethical arguments also have considerable force and merit." n862 </w:t>
      </w:r>
      <w:proofErr w:type="gramStart"/>
      <w:r w:rsidRPr="00693D61">
        <w:rPr>
          <w:sz w:val="16"/>
        </w:rPr>
        <w:t>At</w:t>
      </w:r>
      <w:proofErr w:type="gramEnd"/>
      <w:r w:rsidRPr="00693D61">
        <w:rPr>
          <w:sz w:val="16"/>
        </w:rPr>
        <w:t xml:space="preserve"> the forefront of such arguments should be a recognition of how little we know about the sea - and about the actual effect of human activities on marine ecosystems. </w:t>
      </w:r>
      <w:r w:rsidRPr="00693D61">
        <w:rPr>
          <w:rStyle w:val="StyleUnderline"/>
        </w:rPr>
        <w:t xml:space="preserve">The United States has traditionally failed to protect marine ecosystems </w:t>
      </w:r>
      <w:r w:rsidRPr="00693D61">
        <w:rPr>
          <w:rStyle w:val="Emphasis"/>
        </w:rPr>
        <w:t>because it was difficult to detect anthropogenic harm</w:t>
      </w:r>
      <w:r w:rsidRPr="00693D61">
        <w:rPr>
          <w:rStyle w:val="StyleUnderline"/>
        </w:rPr>
        <w:t xml:space="preserve"> to the oceans</w:t>
      </w:r>
      <w:r w:rsidRPr="00693D61">
        <w:rPr>
          <w:sz w:val="16"/>
        </w:rPr>
        <w:t xml:space="preserve">, but we now know that such harm is occurring - even though we are not completely sure about causation or about how to fix every problem. </w:t>
      </w:r>
      <w:r w:rsidRPr="00693D61">
        <w:rPr>
          <w:rStyle w:val="StyleUnderline"/>
        </w:rPr>
        <w:t>Ecosystems like the NWHI coral reef ecosystem should inspire</w:t>
      </w:r>
      <w:r w:rsidRPr="00693D61">
        <w:rPr>
          <w:sz w:val="16"/>
        </w:rPr>
        <w:t xml:space="preserve"> lawmakers and </w:t>
      </w:r>
      <w:r w:rsidRPr="00693D61">
        <w:rPr>
          <w:rStyle w:val="StyleUnderline"/>
        </w:rPr>
        <w:t>policymakers to</w:t>
      </w:r>
      <w:r w:rsidRPr="00693D61">
        <w:rPr>
          <w:sz w:val="16"/>
        </w:rPr>
        <w:t xml:space="preserve"> admit that most of the time we really do not know what we are doing to the sea and hence should be </w:t>
      </w:r>
      <w:r w:rsidRPr="00693D61">
        <w:rPr>
          <w:rStyle w:val="StyleUnderline"/>
        </w:rPr>
        <w:t>preserving marine wilderness</w:t>
      </w:r>
      <w:r w:rsidRPr="00693D61">
        <w:rPr>
          <w:sz w:val="16"/>
        </w:rPr>
        <w:t xml:space="preserve"> whenever we can - especially when </w:t>
      </w:r>
      <w:r w:rsidRPr="00693D61">
        <w:rPr>
          <w:rStyle w:val="Emphasis"/>
        </w:rPr>
        <w:t>the United States has within its territory relatively pristine marine ecosystems that may be unique in the world</w:t>
      </w:r>
      <w:r w:rsidRPr="00693D61">
        <w:rPr>
          <w:rStyle w:val="StyleUnderline"/>
        </w:rPr>
        <w:t xml:space="preserve">. We may not know much about the sea, but we do know this much: </w:t>
      </w:r>
      <w:r w:rsidRPr="00693D61">
        <w:rPr>
          <w:rStyle w:val="Emphasis"/>
        </w:rPr>
        <w:t>if we kill the ocean we kill ourselves</w:t>
      </w:r>
      <w:r w:rsidRPr="00693D61">
        <w:rPr>
          <w:rStyle w:val="StyleUnderline"/>
        </w:rPr>
        <w:t>, and we will take most of the biosphere with us.</w:t>
      </w:r>
      <w:r w:rsidRPr="00693D61">
        <w:rPr>
          <w:sz w:val="16"/>
        </w:rPr>
        <w:t xml:space="preserve"> The Black Sea is almost dead, n863 its once-complex and productive ecosystem almost entirely replaced by a monoculture of comb jellies, "starving out fish and dolphins, emptying fishermen's nets, and converting the web of life into brainless, wraith-like blobs of jelly." n864 More importantly, the Black Sea is not necessarily unique.</w:t>
      </w:r>
      <w:r w:rsidRPr="00693D61">
        <w:rPr>
          <w:sz w:val="12"/>
        </w:rPr>
        <w:t>¶</w:t>
      </w:r>
      <w:r w:rsidRPr="00693D61">
        <w:rPr>
          <w:sz w:val="16"/>
        </w:rPr>
        <w:t xml:space="preserve"> The Black Sea is a microcosm of what is happening to the ocean systems at large. The stresses piled up: overfishing, oil spills, industrial discharges, nutrient pollution, wetlands destruction, the introduction of an alien species. The sea weakened, slowly at first, then collapsed with [*266] shocking suddenness.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w:t>
      </w:r>
      <w:proofErr w:type="gramStart"/>
      <w:r w:rsidRPr="00693D61">
        <w:rPr>
          <w:sz w:val="16"/>
        </w:rPr>
        <w:t>n865</w:t>
      </w:r>
      <w:proofErr w:type="gramEnd"/>
      <w:r w:rsidRPr="00693D61">
        <w:rPr>
          <w:sz w:val="12"/>
        </w:rPr>
        <w:t>¶</w:t>
      </w:r>
      <w:r w:rsidRPr="00693D61">
        <w:rPr>
          <w:sz w:val="16"/>
        </w:rPr>
        <w:t xml:space="preserve"> Oxygen-starved "dead zones" appear with increasing frequency off the coasts of major cities and major rivers, forcing marine animals to flee and killing all that cannot. </w:t>
      </w:r>
      <w:proofErr w:type="gramStart"/>
      <w:r w:rsidRPr="00693D61">
        <w:rPr>
          <w:sz w:val="16"/>
        </w:rPr>
        <w:t>n866</w:t>
      </w:r>
      <w:proofErr w:type="gramEnd"/>
      <w:r w:rsidRPr="00693D61">
        <w:rPr>
          <w:sz w:val="16"/>
        </w:rPr>
        <w:t xml:space="preserve"> Ethics as well as </w:t>
      </w:r>
      <w:r w:rsidRPr="00693D61">
        <w:rPr>
          <w:rStyle w:val="Emphasis"/>
        </w:rPr>
        <w:t>enlightened self-interest</w:t>
      </w:r>
      <w:r w:rsidRPr="00693D61">
        <w:rPr>
          <w:sz w:val="16"/>
        </w:rPr>
        <w:t xml:space="preserve"> thus </w:t>
      </w:r>
      <w:r w:rsidRPr="00693D61">
        <w:rPr>
          <w:rStyle w:val="StyleUnderline"/>
        </w:rPr>
        <w:t xml:space="preserve">suggest that the United States should protect fully-functioning marine ecosystems </w:t>
      </w:r>
      <w:r w:rsidRPr="00693D61">
        <w:rPr>
          <w:rStyle w:val="Emphasis"/>
        </w:rPr>
        <w:t>wherever possible</w:t>
      </w:r>
      <w:r w:rsidRPr="00693D61">
        <w:rPr>
          <w:sz w:val="16"/>
        </w:rPr>
        <w:t xml:space="preserve"> - even if a few fishers go out of business as a result.</w:t>
      </w:r>
    </w:p>
    <w:p w14:paraId="5BF6CBFC" w14:textId="77777777" w:rsidR="00FD7A16" w:rsidRPr="00693D61" w:rsidRDefault="00FD7A16" w:rsidP="00FD7A16">
      <w:pPr>
        <w:rPr>
          <w:b/>
        </w:rPr>
      </w:pPr>
    </w:p>
    <w:p w14:paraId="25FC732A" w14:textId="77777777" w:rsidR="00FD7A16" w:rsidRPr="00693D61" w:rsidRDefault="009F4914" w:rsidP="00FD7A16">
      <w:pPr>
        <w:pStyle w:val="Heading4"/>
      </w:pPr>
      <w:r w:rsidRPr="00693D61">
        <w:t>E</w:t>
      </w:r>
      <w:r w:rsidR="00FD7A16" w:rsidRPr="00693D61">
        <w:t xml:space="preserve">ffective ocean planning </w:t>
      </w:r>
      <w:r w:rsidR="0019123F" w:rsidRPr="00693D61">
        <w:t xml:space="preserve">and data access </w:t>
      </w:r>
      <w:r w:rsidR="00BF0C04" w:rsidRPr="00693D61">
        <w:t>leads to</w:t>
      </w:r>
      <w:r w:rsidRPr="00693D61">
        <w:t xml:space="preserve"> ocean resiliency </w:t>
      </w:r>
      <w:r w:rsidR="00FD7A16" w:rsidRPr="00693D61">
        <w:t xml:space="preserve">– overcomes alt </w:t>
      </w:r>
      <w:r w:rsidR="0019123F" w:rsidRPr="00693D61">
        <w:t>causes</w:t>
      </w:r>
    </w:p>
    <w:p w14:paraId="60DAEC52" w14:textId="77777777" w:rsidR="00FD7A16" w:rsidRPr="00693D61" w:rsidRDefault="00FD7A16" w:rsidP="00FD7A16">
      <w:pPr>
        <w:rPr>
          <w:rStyle w:val="Style13ptBold"/>
          <w:b w:val="0"/>
          <w:sz w:val="16"/>
        </w:rPr>
      </w:pPr>
      <w:r w:rsidRPr="00693D61">
        <w:rPr>
          <w:rStyle w:val="Style13ptBold"/>
        </w:rPr>
        <w:t>NOC</w:t>
      </w:r>
      <w:r w:rsidR="00865D2D" w:rsidRPr="00693D61">
        <w:rPr>
          <w:rStyle w:val="Style13ptBold"/>
        </w:rPr>
        <w:t>,</w:t>
      </w:r>
      <w:r w:rsidRPr="00693D61">
        <w:rPr>
          <w:rStyle w:val="Style13ptBold"/>
        </w:rPr>
        <w:t xml:space="preserve"> 13</w:t>
      </w:r>
      <w:r w:rsidRPr="00693D61">
        <w:rPr>
          <w:rStyle w:val="Style13ptBold"/>
          <w:b w:val="0"/>
          <w:sz w:val="16"/>
        </w:rPr>
        <w:t xml:space="preserve"> – (National Ocean Council, April 2013, “National Ocean Policy Implementation Plan”, White House, </w:t>
      </w:r>
      <w:r w:rsidRPr="00693D61">
        <w:rPr>
          <w:sz w:val="16"/>
        </w:rPr>
        <w:t>http://www.whitehouse.gov/sites/default/files/national_ocean_policy_implementation_plan.pdf</w:t>
      </w:r>
      <w:r w:rsidRPr="00693D61">
        <w:rPr>
          <w:rStyle w:val="Style13ptBold"/>
          <w:b w:val="0"/>
          <w:sz w:val="16"/>
        </w:rPr>
        <w:t>)</w:t>
      </w:r>
    </w:p>
    <w:p w14:paraId="49A8EC5E" w14:textId="77777777" w:rsidR="00FD7A16" w:rsidRPr="00693D61" w:rsidRDefault="00FD7A16" w:rsidP="00FD7A16">
      <w:pPr>
        <w:rPr>
          <w:rStyle w:val="Style13ptBold"/>
          <w:b w:val="0"/>
          <w:sz w:val="16"/>
        </w:rPr>
      </w:pPr>
    </w:p>
    <w:p w14:paraId="70809F2C" w14:textId="77777777" w:rsidR="00FD7A16" w:rsidRPr="00693D61" w:rsidRDefault="00FD7A16" w:rsidP="00FD7A16">
      <w:pPr>
        <w:rPr>
          <w:sz w:val="16"/>
        </w:rPr>
      </w:pPr>
      <w:r w:rsidRPr="00693D61">
        <w:rPr>
          <w:rStyle w:val="StyleUnderline"/>
        </w:rPr>
        <w:t>Agencies will</w:t>
      </w:r>
      <w:r w:rsidRPr="00693D61">
        <w:rPr>
          <w:sz w:val="16"/>
        </w:rPr>
        <w:t xml:space="preserve"> take a number of actions to </w:t>
      </w:r>
      <w:r w:rsidRPr="00693D61">
        <w:rPr>
          <w:rStyle w:val="StyleUnderline"/>
        </w:rPr>
        <w:t xml:space="preserve">improve the resilience of coastal communities and enhance their </w:t>
      </w:r>
      <w:r w:rsidRPr="00693D61">
        <w:rPr>
          <w:rStyle w:val="Emphasis"/>
        </w:rPr>
        <w:t>ability to adapt to the impacts from climate change</w:t>
      </w:r>
      <w:r w:rsidRPr="00693D61">
        <w:rPr>
          <w:sz w:val="16"/>
        </w:rPr>
        <w:t xml:space="preserve">, extreme weather events, </w:t>
      </w:r>
      <w:r w:rsidRPr="00693D61">
        <w:rPr>
          <w:rStyle w:val="Emphasis"/>
        </w:rPr>
        <w:t>and ocean acidification</w:t>
      </w:r>
      <w:r w:rsidRPr="00693D61">
        <w:rPr>
          <w:sz w:val="16"/>
        </w:rPr>
        <w:t xml:space="preserve">. Agencies will </w:t>
      </w:r>
      <w:r w:rsidRPr="00693D61">
        <w:rPr>
          <w:rStyle w:val="StyleUnderline"/>
        </w:rPr>
        <w:t>develop estimates for global mean sea-level rise and make available coastal</w:t>
      </w:r>
      <w:r w:rsidRPr="00693D61">
        <w:rPr>
          <w:sz w:val="16"/>
        </w:rPr>
        <w:t xml:space="preserve"> inundation </w:t>
      </w:r>
      <w:r w:rsidRPr="00693D61">
        <w:rPr>
          <w:rStyle w:val="StyleUnderline"/>
        </w:rPr>
        <w:t xml:space="preserve">and sea-level change visualizations and decision-support tools </w:t>
      </w:r>
      <w:r w:rsidRPr="00693D61">
        <w:rPr>
          <w:sz w:val="16"/>
        </w:rPr>
        <w:t xml:space="preserve">relevant to regional, State, tribal, and local decision-makers. They will offer tools and training courses on how to design and implement vulnerability assessments and develop a national assessment of coastal and ocean vulnerability to both climate change and ocean acidification. Actions will be conducted in coordination with other Federal climate change and ocean acidification programs and strategies, including the National Action Plan for Managing Freshwater Resources in a Changing Climate, the National Fish, Wildlife and Plants Climate Adaptation Strategy, the Strategic Plan for Federal Research and Monitoring of Ocean Acidification, the U.S. Global Change Research Program, the National Climate Assessment, and the Interagency Climate Change Adaptation Task Force. To the extent appropriate, </w:t>
      </w:r>
      <w:r w:rsidRPr="00693D61">
        <w:rPr>
          <w:rStyle w:val="StyleUnderline"/>
        </w:rPr>
        <w:t>these actions will also be coordinated with and guide relevant Federal Emergency Management Agency efforts such as national preparedness, disaster response and recovery, and flood hazard map development.</w:t>
      </w:r>
      <w:r w:rsidRPr="00693D61">
        <w:rPr>
          <w:sz w:val="16"/>
        </w:rPr>
        <w:t xml:space="preserve"> </w:t>
      </w:r>
      <w:r w:rsidRPr="00693D61">
        <w:rPr>
          <w:rStyle w:val="StyleUnderline"/>
        </w:rPr>
        <w:t>Strengthen and integrate observations into a coordinated network of sentinel sites to enhance the Nation's ability to provide early warnings</w:t>
      </w:r>
      <w:r w:rsidRPr="00693D61">
        <w:rPr>
          <w:sz w:val="16"/>
        </w:rPr>
        <w:t xml:space="preserve">, risk assessments, </w:t>
      </w:r>
      <w:r w:rsidRPr="00693D61">
        <w:rPr>
          <w:rStyle w:val="StyleUnderline"/>
        </w:rPr>
        <w:t>and forecasts for impacts</w:t>
      </w:r>
      <w:r w:rsidRPr="00693D61">
        <w:rPr>
          <w:sz w:val="16"/>
        </w:rPr>
        <w:t xml:space="preserve">. Federal </w:t>
      </w:r>
      <w:r w:rsidRPr="00693D61">
        <w:rPr>
          <w:rStyle w:val="StyleUnderline"/>
        </w:rPr>
        <w:t>agencies will</w:t>
      </w:r>
      <w:r w:rsidRPr="00693D61">
        <w:rPr>
          <w:sz w:val="16"/>
        </w:rPr>
        <w:t xml:space="preserve"> strengthen </w:t>
      </w:r>
      <w:r w:rsidRPr="00693D61">
        <w:rPr>
          <w:rStyle w:val="StyleUnderline"/>
        </w:rPr>
        <w:t>and integrate observations from the</w:t>
      </w:r>
      <w:r w:rsidRPr="00693D61">
        <w:rPr>
          <w:sz w:val="16"/>
        </w:rPr>
        <w:t xml:space="preserve"> Nation's protected areas, research sites, and </w:t>
      </w:r>
      <w:r w:rsidRPr="00693D61">
        <w:rPr>
          <w:rStyle w:val="StyleUnderline"/>
        </w:rPr>
        <w:t xml:space="preserve">observing systems into a coordinated network of climate sentinel sites. </w:t>
      </w:r>
      <w:r w:rsidRPr="00693D61">
        <w:rPr>
          <w:sz w:val="16"/>
        </w:rPr>
        <w:t xml:space="preserve">This is an efficient and effective way to provide decision-makers with </w:t>
      </w:r>
      <w:r w:rsidRPr="00693D61">
        <w:rPr>
          <w:rStyle w:val="StyleUnderline"/>
        </w:rPr>
        <w:t>the information</w:t>
      </w:r>
      <w:r w:rsidRPr="00693D61">
        <w:rPr>
          <w:sz w:val="16"/>
        </w:rPr>
        <w:t xml:space="preserve"> they need to </w:t>
      </w:r>
      <w:r w:rsidRPr="00693D61">
        <w:rPr>
          <w:rStyle w:val="Emphasis"/>
        </w:rPr>
        <w:t>reduce risks and increase resilience of ocean and coastal environments and communities in a changing climate</w:t>
      </w:r>
      <w:r w:rsidRPr="00693D61">
        <w:rPr>
          <w:sz w:val="16"/>
        </w:rPr>
        <w:t xml:space="preserve">. Determine the impacts of interacting stressors on </w:t>
      </w:r>
      <w:r w:rsidRPr="00693D61">
        <w:rPr>
          <w:sz w:val="16"/>
        </w:rPr>
        <w:lastRenderedPageBreak/>
        <w:t xml:space="preserve">ecological systems, economies, and communities. Agencies will develop an integrated research agenda to help address gaps in our current understanding of impacts due to multiple, interacting factors, and build a foundation for the development of models, tools, and services to better inform future planning and decisions and improve implementation of existing policies. This </w:t>
      </w:r>
      <w:r w:rsidRPr="00693D61">
        <w:rPr>
          <w:rStyle w:val="StyleUnderline"/>
        </w:rPr>
        <w:t>integrated</w:t>
      </w:r>
      <w:r w:rsidRPr="00693D61">
        <w:rPr>
          <w:sz w:val="16"/>
        </w:rPr>
        <w:t xml:space="preserve">, interdisciplinary </w:t>
      </w:r>
      <w:r w:rsidRPr="00693D61">
        <w:rPr>
          <w:rStyle w:val="StyleUnderline"/>
        </w:rPr>
        <w:t xml:space="preserve">agenda will provide </w:t>
      </w:r>
      <w:r w:rsidRPr="00693D61">
        <w:rPr>
          <w:rStyle w:val="Emphasis"/>
        </w:rPr>
        <w:t>information for better forecasts of changes in ecological, economic, and social systems due to climate change and ocean acidification</w:t>
      </w:r>
      <w:r w:rsidRPr="00693D61">
        <w:rPr>
          <w:rStyle w:val="StyleUnderline"/>
        </w:rPr>
        <w:t>, and improved effectiveness of adaptation actions</w:t>
      </w:r>
      <w:r w:rsidRPr="00693D61">
        <w:rPr>
          <w:sz w:val="16"/>
        </w:rPr>
        <w:t xml:space="preserve">, with the goal of reducing risks and negative impacts on communities. For example, enhanced sea-level rise projections can inform the development of flood hazard maps. </w:t>
      </w:r>
      <w:r w:rsidRPr="00693D61">
        <w:rPr>
          <w:rStyle w:val="StyleUnderline"/>
        </w:rPr>
        <w:t>Assess the vulnerability of coastal communities</w:t>
      </w:r>
      <w:r w:rsidRPr="00693D61">
        <w:rPr>
          <w:sz w:val="16"/>
        </w:rPr>
        <w:t xml:space="preserve"> and ocean environments </w:t>
      </w:r>
      <w:r w:rsidRPr="00693D61">
        <w:rPr>
          <w:rStyle w:val="StyleUnderline"/>
        </w:rPr>
        <w:t>to climate change and ocean acidification</w:t>
      </w:r>
      <w:r w:rsidRPr="00693D61">
        <w:rPr>
          <w:sz w:val="16"/>
        </w:rPr>
        <w:t xml:space="preserve"> and, in partnership with tribes, coastal communities and States, design and implement adaptation strategies to reduce vulnerabilities. </w:t>
      </w:r>
      <w:r w:rsidRPr="00693D61">
        <w:rPr>
          <w:rStyle w:val="StyleUnderline"/>
        </w:rPr>
        <w:t>Agencies will develop methods</w:t>
      </w:r>
      <w:r w:rsidRPr="00693D61">
        <w:rPr>
          <w:sz w:val="16"/>
        </w:rPr>
        <w:t xml:space="preserve">, best practices, and guidance for </w:t>
      </w:r>
      <w:r w:rsidRPr="00693D61">
        <w:rPr>
          <w:rStyle w:val="StyleUnderline"/>
        </w:rPr>
        <w:t>assessing the vulnerability and resiliency of resources to a changing climate,</w:t>
      </w:r>
      <w:r w:rsidRPr="00693D61">
        <w:rPr>
          <w:sz w:val="16"/>
        </w:rPr>
        <w:t xml:space="preserve"> building off existing efforts such as the National Climate Assessment. These </w:t>
      </w:r>
      <w:r w:rsidRPr="00693D61">
        <w:rPr>
          <w:rStyle w:val="StyleUnderline"/>
        </w:rPr>
        <w:t>tools will allow decision makers to assess local vulnerability,</w:t>
      </w:r>
      <w:r w:rsidRPr="00693D61">
        <w:rPr>
          <w:sz w:val="16"/>
        </w:rPr>
        <w:t xml:space="preserve"> avoid actions that increase vulnerability of human communities or degrade natural resources, </w:t>
      </w:r>
      <w:r w:rsidRPr="00693D61">
        <w:rPr>
          <w:rStyle w:val="StyleUnderline"/>
        </w:rPr>
        <w:t>and take actions that increase resilience of both natural systems and communities</w:t>
      </w:r>
      <w:r w:rsidRPr="00693D61">
        <w:rPr>
          <w:sz w:val="16"/>
        </w:rPr>
        <w:t xml:space="preserve">. Agencies will also strengthen the institutions, mechanisms, and capacities for </w:t>
      </w:r>
      <w:r w:rsidRPr="00693D61">
        <w:rPr>
          <w:rStyle w:val="StyleUnderline"/>
        </w:rPr>
        <w:t xml:space="preserve">systematically enhancing resilience to hazards and incorporating </w:t>
      </w:r>
      <w:r w:rsidRPr="00693D61">
        <w:rPr>
          <w:sz w:val="16"/>
        </w:rPr>
        <w:t xml:space="preserve">adaptation </w:t>
      </w:r>
      <w:r w:rsidRPr="00693D61">
        <w:rPr>
          <w:rStyle w:val="StyleUnderline"/>
        </w:rPr>
        <w:t>strategies for coastal and ocean species</w:t>
      </w:r>
      <w:r w:rsidRPr="00693D61">
        <w:rPr>
          <w:sz w:val="16"/>
        </w:rPr>
        <w:t xml:space="preserve"> and habitats into future planning, </w:t>
      </w:r>
      <w:r w:rsidRPr="00693D61">
        <w:rPr>
          <w:rStyle w:val="StyleUnderline"/>
        </w:rPr>
        <w:t>management processes, and infrastructure investments</w:t>
      </w:r>
      <w:r w:rsidRPr="00693D61">
        <w:rPr>
          <w:sz w:val="16"/>
        </w:rPr>
        <w:t>.</w:t>
      </w:r>
    </w:p>
    <w:p w14:paraId="116750B3" w14:textId="77777777" w:rsidR="00FD7A16" w:rsidRPr="00693D61" w:rsidRDefault="00FD7A16" w:rsidP="00FD7A16">
      <w:pPr>
        <w:rPr>
          <w:b/>
        </w:rPr>
      </w:pPr>
    </w:p>
    <w:p w14:paraId="438FA44A" w14:textId="77777777" w:rsidR="00051977" w:rsidRPr="00693D61" w:rsidRDefault="00F22CEE" w:rsidP="00C94B05">
      <w:pPr>
        <w:pStyle w:val="Heading3"/>
      </w:pPr>
      <w:r w:rsidRPr="00693D61">
        <w:lastRenderedPageBreak/>
        <w:t>1AC – Solvency</w:t>
      </w:r>
      <w:r w:rsidR="004B13D8" w:rsidRPr="00693D61">
        <w:t xml:space="preserve"> Contention</w:t>
      </w:r>
    </w:p>
    <w:p w14:paraId="789E8CBC" w14:textId="77777777" w:rsidR="00051977" w:rsidRPr="00693D61" w:rsidRDefault="00051977" w:rsidP="00051977"/>
    <w:p w14:paraId="758A110A" w14:textId="77777777" w:rsidR="00C66B6B" w:rsidRPr="00693D61" w:rsidRDefault="00C66B6B" w:rsidP="00C66B6B">
      <w:pPr>
        <w:pStyle w:val="Heading4"/>
      </w:pPr>
      <w:r w:rsidRPr="00693D61">
        <w:t>Contention _ is Solvency—</w:t>
      </w:r>
    </w:p>
    <w:p w14:paraId="4CBC9981" w14:textId="77777777" w:rsidR="00051977" w:rsidRPr="00693D61" w:rsidRDefault="00051977" w:rsidP="00051977">
      <w:pPr>
        <w:pStyle w:val="Heading4"/>
      </w:pPr>
      <w:r w:rsidRPr="00693D61">
        <w:t>Current coastal mapping data is lacking – a comprehensive federal mapping program is critical to data coordination</w:t>
      </w:r>
    </w:p>
    <w:p w14:paraId="7A59C0DA" w14:textId="77777777" w:rsidR="00051977" w:rsidRPr="00693D61" w:rsidRDefault="00051977" w:rsidP="00051977">
      <w:pPr>
        <w:rPr>
          <w:sz w:val="16"/>
        </w:rPr>
      </w:pPr>
      <w:r w:rsidRPr="00693D61">
        <w:rPr>
          <w:rStyle w:val="Style13ptBold"/>
        </w:rPr>
        <w:t>Medina et al., 14</w:t>
      </w:r>
      <w:r w:rsidRPr="00693D61">
        <w:rPr>
          <w:sz w:val="16"/>
        </w:rPr>
        <w:t xml:space="preserve"> – previously served as a Special Assistant to the Secretary of Defense and a Principal Deputy Assistant Secretary for Oceans and Atmosphere at the National Oceanic and Atmospheric Administration; Joel Smith: Research Associate for the Energy, Environment and Security Program at the Center for a New American Security; Linda Sturgis: Commander, United States Coast Guard Senior Military Fellow at the Center for a New American Security (Monica, “National Coastal Ocean Mapping: Advancing National Defense and Ocean Conservation”, Center for a New American Security, January 2014, http://www.cnas.org/sites/default/files/publications-pdf/OceanMapping_MedinaSmithSturgis.pdf)</w:t>
      </w:r>
    </w:p>
    <w:p w14:paraId="604866FA" w14:textId="77777777" w:rsidR="00051977" w:rsidRPr="00693D61" w:rsidRDefault="00051977" w:rsidP="00051977">
      <w:pPr>
        <w:rPr>
          <w:sz w:val="16"/>
        </w:rPr>
      </w:pPr>
    </w:p>
    <w:p w14:paraId="54A3615B" w14:textId="77777777" w:rsidR="00051977" w:rsidRPr="00693D61" w:rsidRDefault="00051977" w:rsidP="00051977">
      <w:pPr>
        <w:rPr>
          <w:rStyle w:val="StyleUnderline"/>
          <w:sz w:val="16"/>
          <w:u w:val="none"/>
        </w:rPr>
      </w:pPr>
      <w:r w:rsidRPr="00693D61">
        <w:rPr>
          <w:rStyle w:val="StyleUnderline"/>
        </w:rPr>
        <w:t xml:space="preserve">Numerous information technology programs map ocean use, but </w:t>
      </w:r>
      <w:r w:rsidRPr="00693D61">
        <w:rPr>
          <w:rStyle w:val="Emphasis"/>
          <w:bdr w:val="single" w:sz="4" w:space="0" w:color="auto"/>
        </w:rPr>
        <w:t>no single program</w:t>
      </w:r>
      <w:r w:rsidRPr="00693D61">
        <w:rPr>
          <w:rStyle w:val="StyleUnderline"/>
        </w:rPr>
        <w:t xml:space="preserve"> comprehensively captures all major coastal ocean activities. Perhaps the most notable effort</w:t>
      </w:r>
      <w:r w:rsidRPr="00693D61">
        <w:rPr>
          <w:sz w:val="16"/>
        </w:rPr>
        <w:t xml:space="preserve">, the ocean.data.gov website, </w:t>
      </w:r>
      <w:r w:rsidRPr="00693D61">
        <w:rPr>
          <w:rStyle w:val="StyleUnderline"/>
        </w:rPr>
        <w:t>is designed to serve as the National Ocean Council’s gateway for ocean use data. This website</w:t>
      </w:r>
      <w:r w:rsidRPr="00693D61">
        <w:rPr>
          <w:sz w:val="16"/>
        </w:rPr>
        <w:t xml:space="preserve"> has many positive qualities and has the potential to become a comprehensive resource for coastal ocean mapping. However, it </w:t>
      </w:r>
      <w:r w:rsidRPr="00693D61">
        <w:rPr>
          <w:rStyle w:val="StyleUnderline"/>
        </w:rPr>
        <w:t xml:space="preserve">is based on </w:t>
      </w:r>
      <w:r w:rsidRPr="00693D61">
        <w:rPr>
          <w:rStyle w:val="Emphasis"/>
          <w:bdr w:val="single" w:sz="4" w:space="0" w:color="auto"/>
        </w:rPr>
        <w:t>limited data</w:t>
      </w:r>
      <w:r w:rsidRPr="00693D61">
        <w:rPr>
          <w:sz w:val="16"/>
        </w:rPr>
        <w:t xml:space="preserve"> – almost exclusively from federal sources – </w:t>
      </w:r>
      <w:r w:rsidRPr="00693D61">
        <w:rPr>
          <w:rStyle w:val="StyleUnderline"/>
        </w:rPr>
        <w:t>and</w:t>
      </w:r>
      <w:r w:rsidRPr="00693D61">
        <w:rPr>
          <w:sz w:val="16"/>
        </w:rPr>
        <w:t xml:space="preserve"> therefore </w:t>
      </w:r>
      <w:r w:rsidRPr="00693D61">
        <w:rPr>
          <w:rStyle w:val="StyleUnderline"/>
        </w:rPr>
        <w:t>captures only a subset of coastal ocean activity.</w:t>
      </w:r>
      <w:r w:rsidRPr="00693D61">
        <w:rPr>
          <w:sz w:val="16"/>
        </w:rPr>
        <w:t xml:space="preserve"> Other publicly available geospatial applications, such as the “Marine </w:t>
      </w:r>
      <w:proofErr w:type="spellStart"/>
      <w:r w:rsidRPr="00693D61">
        <w:rPr>
          <w:sz w:val="16"/>
        </w:rPr>
        <w:t>Cadastre</w:t>
      </w:r>
      <w:proofErr w:type="spellEnd"/>
      <w:r w:rsidRPr="00693D61">
        <w:rPr>
          <w:sz w:val="16"/>
        </w:rPr>
        <w:t xml:space="preserve">” program, a joint venture between the NOAA and the Bureau of Ocean Energy Management, are useful in certain applications, but are also limited by funding and scope of data. </w:t>
      </w:r>
      <w:r w:rsidRPr="00693D61">
        <w:rPr>
          <w:rStyle w:val="StyleUnderline"/>
        </w:rPr>
        <w:t>Informed decisions require good data.</w:t>
      </w:r>
      <w:r w:rsidRPr="00693D61">
        <w:rPr>
          <w:sz w:val="16"/>
        </w:rPr>
        <w:t xml:space="preserve"> To exemplify the importance of transparency and data sharing, the Coast Guard initiated the Atlantic Coast Port Access Route Study to evaluate vessel routing from Florida to Maine and assist the Bureau of Ocean Energy Management’s efforts to identify priority areas for offshore wind energy development. Data from automatic identification systems to track vessel movements were used to create a comprehensive view of current shipping routes, allowing analysts to depict the concentration of vessel movements and approaches to ports along the eastern seaboard. The </w:t>
      </w:r>
      <w:r w:rsidRPr="00693D61">
        <w:rPr>
          <w:rStyle w:val="StyleUnderline"/>
        </w:rPr>
        <w:t xml:space="preserve">data provide a </w:t>
      </w:r>
      <w:r w:rsidRPr="00693D61">
        <w:rPr>
          <w:rStyle w:val="Emphasis"/>
          <w:bdr w:val="single" w:sz="4" w:space="0" w:color="auto"/>
        </w:rPr>
        <w:t>useful starting point</w:t>
      </w:r>
      <w:r w:rsidRPr="00693D61">
        <w:rPr>
          <w:rStyle w:val="StyleUnderline"/>
        </w:rPr>
        <w:t xml:space="preserve"> for discussions about port access and vessel routing and efforts to </w:t>
      </w:r>
      <w:r w:rsidRPr="00693D61">
        <w:rPr>
          <w:rStyle w:val="Emphasis"/>
          <w:bdr w:val="single" w:sz="4" w:space="0" w:color="auto"/>
        </w:rPr>
        <w:t>preserve navigational safety</w:t>
      </w:r>
      <w:r w:rsidRPr="00693D61">
        <w:rPr>
          <w:rStyle w:val="StyleUnderline"/>
        </w:rPr>
        <w:t xml:space="preserve"> in conjunction with offshore energy development proposals.</w:t>
      </w:r>
      <w:r w:rsidRPr="00693D61">
        <w:rPr>
          <w:sz w:val="16"/>
        </w:rPr>
        <w:t xml:space="preserve"> This is an era </w:t>
      </w:r>
      <w:r w:rsidRPr="00693D61">
        <w:rPr>
          <w:sz w:val="16"/>
          <w:szCs w:val="16"/>
        </w:rPr>
        <w:t>of “big data” and ever-increasing amounts of publicly available information. Ocean users should strive to foster information sharing, improved cooperation and conflict avoidance. As the environmental compliance administrator, the</w:t>
      </w:r>
      <w:r w:rsidRPr="00693D61">
        <w:rPr>
          <w:sz w:val="16"/>
        </w:rPr>
        <w:t xml:space="preserve"> Council on Environmental Quality should encourage government agencies to use coastal ocean mapping to ease the administrative burden of complying with federal statutes and regulations. </w:t>
      </w:r>
      <w:r w:rsidRPr="00693D61">
        <w:rPr>
          <w:rStyle w:val="StyleUnderline"/>
        </w:rPr>
        <w:t>A comprehensive coastal ocean mapping system</w:t>
      </w:r>
      <w:r w:rsidRPr="00693D61">
        <w:rPr>
          <w:sz w:val="16"/>
        </w:rPr>
        <w:t xml:space="preserve"> – based </w:t>
      </w:r>
      <w:proofErr w:type="gramStart"/>
      <w:r w:rsidRPr="00693D61">
        <w:rPr>
          <w:sz w:val="16"/>
        </w:rPr>
        <w:t>either on</w:t>
      </w:r>
      <w:proofErr w:type="gramEnd"/>
      <w:r w:rsidRPr="00693D61">
        <w:rPr>
          <w:sz w:val="16"/>
        </w:rPr>
        <w:t xml:space="preserve"> an existing platform, such as ocean.data.gov or on entirely new software – </w:t>
      </w:r>
      <w:r w:rsidRPr="00693D61">
        <w:rPr>
          <w:rStyle w:val="StyleUnderline"/>
        </w:rPr>
        <w:t xml:space="preserve">should </w:t>
      </w:r>
      <w:r w:rsidRPr="00693D61">
        <w:rPr>
          <w:rStyle w:val="Emphasis"/>
          <w:bdr w:val="single" w:sz="4" w:space="0" w:color="auto"/>
        </w:rPr>
        <w:t>compile, integrate and analyze the available data</w:t>
      </w:r>
      <w:r w:rsidRPr="00693D61">
        <w:rPr>
          <w:rStyle w:val="StyleUnderline"/>
        </w:rPr>
        <w:t>. Those data need to be collected in a holistic manner for all major activities in the coastal ocean, and they should include overlays describing such characteristics as water depth, bottom type, currents, shipping routes, marine protected areas, commercial and recreational fishing grounds, projected oil and gas lease sales, and military training areas</w:t>
      </w:r>
      <w:r w:rsidRPr="00693D61">
        <w:rPr>
          <w:sz w:val="16"/>
        </w:rPr>
        <w:t xml:space="preserve">. Using the standardized data collection methods, </w:t>
      </w:r>
      <w:r w:rsidRPr="00693D61">
        <w:rPr>
          <w:rStyle w:val="StyleUnderline"/>
        </w:rPr>
        <w:t>this system would produce region-specific maps</w:t>
      </w:r>
      <w:r w:rsidRPr="00693D61">
        <w:rPr>
          <w:sz w:val="16"/>
        </w:rPr>
        <w:t xml:space="preserve"> based on the unique characteristics of each area. A publicly accessible and user-friendly mapping system could provide users and regional planning bodies with essential tools for </w:t>
      </w:r>
      <w:proofErr w:type="gramStart"/>
      <w:r w:rsidRPr="00693D61">
        <w:rPr>
          <w:sz w:val="16"/>
        </w:rPr>
        <w:t>national ocean</w:t>
      </w:r>
      <w:proofErr w:type="gramEnd"/>
      <w:r w:rsidRPr="00693D61">
        <w:rPr>
          <w:sz w:val="16"/>
        </w:rPr>
        <w:t xml:space="preserve"> planning. Given the U.S. military’s history of researching and acquiring technology to advance coastal ocean awareness, we recommend that it lead the mapping effort, with input from public and private stakeholders. The military should invest in the development of a national coastal ocean mapping system that would provide regional planning bodies with a unified tool for ocean planning. Conclusion </w:t>
      </w:r>
      <w:r w:rsidRPr="00693D61">
        <w:rPr>
          <w:rStyle w:val="StyleUnderline"/>
        </w:rPr>
        <w:t xml:space="preserve">The development of a national coastal ocean mapping system would </w:t>
      </w:r>
      <w:r w:rsidRPr="00693D61">
        <w:rPr>
          <w:rStyle w:val="Emphasis"/>
          <w:bdr w:val="single" w:sz="4" w:space="0" w:color="auto"/>
        </w:rPr>
        <w:t>benefit all coastal ocean users</w:t>
      </w:r>
      <w:r w:rsidRPr="00693D61">
        <w:rPr>
          <w:rStyle w:val="StyleUnderline"/>
        </w:rPr>
        <w:t xml:space="preserve"> and is an </w:t>
      </w:r>
      <w:r w:rsidRPr="00693D61">
        <w:rPr>
          <w:rStyle w:val="Emphasis"/>
          <w:bdr w:val="single" w:sz="4" w:space="0" w:color="auto"/>
        </w:rPr>
        <w:t>integral step</w:t>
      </w:r>
      <w:r w:rsidRPr="00693D61">
        <w:rPr>
          <w:rStyle w:val="Emphasis"/>
        </w:rPr>
        <w:t xml:space="preserve"> toward more effective and thorough ocean planning</w:t>
      </w:r>
      <w:r w:rsidRPr="00693D61">
        <w:rPr>
          <w:sz w:val="16"/>
        </w:rPr>
        <w:t xml:space="preserve">. Through comprehensive awareness of major offshore activity, </w:t>
      </w:r>
      <w:r w:rsidRPr="00693D61">
        <w:rPr>
          <w:rStyle w:val="StyleUnderline"/>
        </w:rPr>
        <w:t>the U</w:t>
      </w:r>
      <w:r w:rsidRPr="00693D61">
        <w:rPr>
          <w:sz w:val="16"/>
        </w:rPr>
        <w:t xml:space="preserve">nited </w:t>
      </w:r>
      <w:r w:rsidRPr="00693D61">
        <w:rPr>
          <w:rStyle w:val="StyleUnderline"/>
        </w:rPr>
        <w:t>S</w:t>
      </w:r>
      <w:r w:rsidRPr="00693D61">
        <w:rPr>
          <w:sz w:val="16"/>
        </w:rPr>
        <w:t xml:space="preserve">tates </w:t>
      </w:r>
      <w:r w:rsidRPr="00693D61">
        <w:rPr>
          <w:rStyle w:val="StyleUnderline"/>
        </w:rPr>
        <w:t>would simultaneously advance national security, economic development and ocean conservation.</w:t>
      </w:r>
    </w:p>
    <w:p w14:paraId="1ADAC66A" w14:textId="77777777" w:rsidR="00051977" w:rsidRPr="00693D61" w:rsidRDefault="00051977" w:rsidP="00051977">
      <w:pPr>
        <w:rPr>
          <w:b/>
        </w:rPr>
      </w:pPr>
    </w:p>
    <w:p w14:paraId="55FA88A1" w14:textId="77777777" w:rsidR="00051977" w:rsidRPr="00693D61" w:rsidRDefault="00051977" w:rsidP="00051977">
      <w:pPr>
        <w:pStyle w:val="Heading4"/>
      </w:pPr>
      <w:r w:rsidRPr="00693D61">
        <w:lastRenderedPageBreak/>
        <w:t>The federal government is key to facilitate coordination of mapping efforts</w:t>
      </w:r>
    </w:p>
    <w:p w14:paraId="07586434" w14:textId="77777777" w:rsidR="00051977" w:rsidRPr="00693D61" w:rsidRDefault="00051977" w:rsidP="00051977">
      <w:pPr>
        <w:rPr>
          <w:sz w:val="16"/>
        </w:rPr>
      </w:pPr>
      <w:r w:rsidRPr="00693D61">
        <w:rPr>
          <w:rStyle w:val="Style13ptBold"/>
        </w:rPr>
        <w:t>IWG-OCM, 9</w:t>
      </w:r>
      <w:r w:rsidRPr="00693D61">
        <w:rPr>
          <w:sz w:val="16"/>
        </w:rPr>
        <w:t xml:space="preserve"> – Interagency Working Group on Ocean and Coastal Mapping, Joint Subcommittee on Ocean Science and Technology, National Science and Technology Council, and Committee on Ocean Policy (“National Ocean and Coastal Mapping Strategic Action Plan”, National Oceanic and Atmospheric Administration, January 2009, </w:t>
      </w:r>
      <w:hyperlink r:id="rId30" w:history="1">
        <w:r w:rsidRPr="00693D61">
          <w:rPr>
            <w:rStyle w:val="Hyperlink"/>
            <w:sz w:val="16"/>
          </w:rPr>
          <w:t>http://iocm.noaa.gov/reports/OCM_Nat_Strat_Action_Plan_Version_1.pdf</w:t>
        </w:r>
      </w:hyperlink>
      <w:r w:rsidRPr="00693D61">
        <w:rPr>
          <w:sz w:val="16"/>
        </w:rPr>
        <w:t>)</w:t>
      </w:r>
    </w:p>
    <w:p w14:paraId="6508DEF4" w14:textId="77777777" w:rsidR="00051977" w:rsidRPr="00693D61" w:rsidRDefault="00051977" w:rsidP="00051977">
      <w:pPr>
        <w:rPr>
          <w:sz w:val="16"/>
        </w:rPr>
      </w:pPr>
    </w:p>
    <w:p w14:paraId="205E1C19" w14:textId="77777777" w:rsidR="00051977" w:rsidRPr="00693D61" w:rsidRDefault="00051977" w:rsidP="00051977">
      <w:pPr>
        <w:rPr>
          <w:sz w:val="16"/>
        </w:rPr>
      </w:pPr>
      <w:r w:rsidRPr="00693D61">
        <w:rPr>
          <w:sz w:val="16"/>
        </w:rPr>
        <w:t xml:space="preserve">The Importance of Ocean and Coastal Mapping </w:t>
      </w:r>
      <w:r w:rsidRPr="00693D61">
        <w:rPr>
          <w:rStyle w:val="StyleUnderline"/>
        </w:rPr>
        <w:t>The National Ocean and Coastal Mapping Strategic Action Plan lays out</w:t>
      </w:r>
      <w:r w:rsidRPr="00693D61">
        <w:rPr>
          <w:sz w:val="16"/>
        </w:rPr>
        <w:t xml:space="preserve"> a context for action and guides a common direction to address the needs of the ocean and coastal mapping community. It is based on coordination, communication, and partnerships, and is designed to be a catalyst for collaboration with the power to transform attitudes, policies and services. The Strategic Action Plan also recognizes </w:t>
      </w:r>
      <w:r w:rsidRPr="00693D61">
        <w:rPr>
          <w:rStyle w:val="StyleUnderline"/>
        </w:rPr>
        <w:t>the need of</w:t>
      </w:r>
      <w:r w:rsidRPr="00693D61">
        <w:rPr>
          <w:sz w:val="16"/>
        </w:rPr>
        <w:t xml:space="preserve"> the </w:t>
      </w:r>
      <w:r w:rsidRPr="00693D61">
        <w:rPr>
          <w:rStyle w:val="StyleUnderline"/>
        </w:rPr>
        <w:t>ocean and coastal mapping</w:t>
      </w:r>
      <w:r w:rsidRPr="00693D61">
        <w:rPr>
          <w:sz w:val="16"/>
        </w:rPr>
        <w:t xml:space="preserve"> community to communicate and demonstrate the value of its products and services beyond the current user and supplier communities. An estimated 160 million people live within 50 miles (80 kilometers) of the coast. The combined property value of coastal land approaches $3 trillion (Heinz Center, 2002). The </w:t>
      </w:r>
      <w:r w:rsidRPr="00693D61">
        <w:rPr>
          <w:rStyle w:val="StyleUnderline"/>
        </w:rPr>
        <w:t xml:space="preserve">rapid development of coastal land over the last 50 years has greatly increased the risk from natural disasters and their associated economic impact. Accurate </w:t>
      </w:r>
      <w:proofErr w:type="gramStart"/>
      <w:r w:rsidRPr="00693D61">
        <w:rPr>
          <w:rStyle w:val="StyleUnderline"/>
        </w:rPr>
        <w:t>ocean</w:t>
      </w:r>
      <w:proofErr w:type="gramEnd"/>
      <w:r w:rsidRPr="00693D61">
        <w:rPr>
          <w:rStyle w:val="StyleUnderline"/>
        </w:rPr>
        <w:t xml:space="preserve"> and coastal data and map products are essential for assessing and managing this dynamic</w:t>
      </w:r>
      <w:r w:rsidRPr="00693D61">
        <w:rPr>
          <w:sz w:val="16"/>
        </w:rPr>
        <w:t xml:space="preserve"> and economically critical coastal zone. Weather-related economic losses in coastal areas between 1980 and 2008, for example, totaled over $430 billion (</w:t>
      </w:r>
      <w:proofErr w:type="spellStart"/>
      <w:r w:rsidRPr="00693D61">
        <w:rPr>
          <w:sz w:val="16"/>
        </w:rPr>
        <w:t>Pielke</w:t>
      </w:r>
      <w:proofErr w:type="spellEnd"/>
      <w:r w:rsidRPr="00693D61">
        <w:rPr>
          <w:sz w:val="16"/>
        </w:rPr>
        <w:t xml:space="preserve"> et al. 2008). If climate change model predictions are correct, inundation directly associated with sea level rise and more and stronger weather-related events will exacerbate both economic and environmental impacts (IPCC, 2007). Also, the most recent assessment of marine transportation reports that </w:t>
      </w:r>
      <w:r w:rsidRPr="00693D61">
        <w:rPr>
          <w:rStyle w:val="StyleUnderline"/>
        </w:rPr>
        <w:t>cargo moving through U.S. coastal water contributes annually over $742 billion in gross domestic product and 13 million jobs</w:t>
      </w:r>
      <w:r w:rsidRPr="00693D61">
        <w:rPr>
          <w:sz w:val="16"/>
        </w:rPr>
        <w:t xml:space="preserve">. This assessment reports that over $111 billion is contributed to the U.S. economy from recreational and commercial fishing activities. In 1996, nearly 78 million people participated in recreational boating activities that used as many as 16 million boats. These recreational boating activities were valued at about $19 billion (U.S. DOT, 1999). Each year, </w:t>
      </w:r>
      <w:r w:rsidRPr="00693D61">
        <w:rPr>
          <w:rStyle w:val="StyleUnderline"/>
        </w:rPr>
        <w:t>oil and gas resources from the U.S.</w:t>
      </w:r>
      <w:r w:rsidRPr="00693D61">
        <w:rPr>
          <w:sz w:val="16"/>
        </w:rPr>
        <w:t xml:space="preserve"> Outer Continental Shelf (</w:t>
      </w:r>
      <w:r w:rsidRPr="00693D61">
        <w:rPr>
          <w:rStyle w:val="StyleUnderline"/>
        </w:rPr>
        <w:t>OCS</w:t>
      </w:r>
      <w:r w:rsidRPr="00693D61">
        <w:rPr>
          <w:sz w:val="16"/>
        </w:rPr>
        <w:t xml:space="preserve">) </w:t>
      </w:r>
      <w:r w:rsidRPr="00693D61">
        <w:rPr>
          <w:rStyle w:val="StyleUnderline"/>
        </w:rPr>
        <w:t>contribute to the Nation’s economy</w:t>
      </w:r>
      <w:r w:rsidRPr="00693D61">
        <w:rPr>
          <w:sz w:val="16"/>
        </w:rPr>
        <w:t xml:space="preserve">. In fiscal year 2007, oil and gas revenues (including bonuses, rents and royalties) from the OCS reported from private industry was $7.0 billion, including $67.7 million that was distributed to coastal states by the federal government. </w:t>
      </w:r>
      <w:r w:rsidRPr="00693D61">
        <w:rPr>
          <w:rStyle w:val="StyleUnderline"/>
        </w:rPr>
        <w:t>Approximately 43 million acres are leased to private industry for oil and gas development</w:t>
      </w:r>
      <w:r w:rsidRPr="00693D61">
        <w:rPr>
          <w:sz w:val="16"/>
        </w:rPr>
        <w:t xml:space="preserve">. Production from these leases account for almost 30 percent of the Nation’s domestic production of crude oil and 23 percent of its natural gas. </w:t>
      </w:r>
      <w:r w:rsidRPr="00693D61">
        <w:rPr>
          <w:rStyle w:val="Emphasis"/>
        </w:rPr>
        <w:t>Ocean and coastal data and map products provide the essential framework and information required for assessing and managing this</w:t>
      </w:r>
      <w:r w:rsidRPr="00693D61">
        <w:rPr>
          <w:sz w:val="16"/>
        </w:rPr>
        <w:t xml:space="preserve"> dynamic </w:t>
      </w:r>
      <w:r w:rsidRPr="00693D61">
        <w:rPr>
          <w:rStyle w:val="Emphasis"/>
        </w:rPr>
        <w:t>coastal zone, ensuring safe</w:t>
      </w:r>
      <w:r w:rsidRPr="00693D61">
        <w:rPr>
          <w:sz w:val="16"/>
        </w:rPr>
        <w:t xml:space="preserve"> coastal and ocean </w:t>
      </w:r>
      <w:r w:rsidRPr="00693D61">
        <w:rPr>
          <w:rStyle w:val="Emphasis"/>
        </w:rPr>
        <w:t>operations, and better understanding of the</w:t>
      </w:r>
      <w:r w:rsidRPr="00693D61">
        <w:rPr>
          <w:sz w:val="16"/>
        </w:rPr>
        <w:t xml:space="preserve"> interactions and </w:t>
      </w:r>
      <w:r w:rsidRPr="00693D61">
        <w:rPr>
          <w:rStyle w:val="Emphasis"/>
        </w:rPr>
        <w:t>impacts of human activities and coastal ecosystems</w:t>
      </w:r>
      <w:r w:rsidRPr="00693D61">
        <w:rPr>
          <w:sz w:val="16"/>
        </w:rPr>
        <w:t xml:space="preserve">. They also support recovery operations and help identify ways to enhance the resilience of coastal ecosystems and human communities to extreme weather events, destructive human activities, and damaging natural processes. </w:t>
      </w:r>
      <w:r w:rsidRPr="00693D61">
        <w:rPr>
          <w:rStyle w:val="StyleUnderline"/>
        </w:rPr>
        <w:t>In order to understand and manage the environmentally and economically important coastal zone, agencies at all governmental levels and the private sector collect and map many types of geospatial information</w:t>
      </w:r>
      <w:r w:rsidRPr="00693D61">
        <w:rPr>
          <w:sz w:val="16"/>
        </w:rPr>
        <w:t xml:space="preserve">. These data are required and collected using a wide variety of specifications, at many different spatial and temporal scales. With such a large and varied user community our ability to know, share and potentially leverage like mapping activities and products is severely challenged. Many institutional, technical, and logistical obstacles impede our ability to produce coastal and ocean data and map products in a timely manner to support management and operational decisions, sometimes leading to duplicative data collections or use of less than ideal data. In response to the U.S. Ocean Action Plan, the Joint Subcommittee on Ocean Science and Technology established the Interagency Working Group on Ocean and Coastal Mapping (IWG-OCM) to help the national ocean and coastal mapping community address these issues. This National Strategic Action Plan has been developed through the efforts and leadership of the IWG-OCM. Working Together </w:t>
      </w:r>
      <w:r w:rsidRPr="00693D61">
        <w:rPr>
          <w:rStyle w:val="StyleUnderline"/>
        </w:rPr>
        <w:t>Insufficient communication, standardization, and understanding along with numerous technical issues have resulted in inefficiencies and duplicative data collection and map production efforts. These shortcomings have also resulted in use of inappropriate data for critical decisions</w:t>
      </w:r>
      <w:r w:rsidRPr="00693D61">
        <w:rPr>
          <w:sz w:val="16"/>
        </w:rPr>
        <w:t xml:space="preserve">, acceptance of dated information on which to base decisions, </w:t>
      </w:r>
      <w:r w:rsidRPr="00693D61">
        <w:rPr>
          <w:rStyle w:val="StyleUnderline"/>
        </w:rPr>
        <w:t>and</w:t>
      </w:r>
      <w:r w:rsidRPr="00693D61">
        <w:rPr>
          <w:sz w:val="16"/>
        </w:rPr>
        <w:t xml:space="preserve"> a host of </w:t>
      </w:r>
      <w:r w:rsidRPr="00693D61">
        <w:rPr>
          <w:rStyle w:val="StyleUnderline"/>
        </w:rPr>
        <w:t>other compromises in the coastal zone</w:t>
      </w:r>
      <w:r w:rsidRPr="00693D61">
        <w:rPr>
          <w:sz w:val="16"/>
        </w:rPr>
        <w:t xml:space="preserve"> by government agencies and private sector organizations. </w:t>
      </w:r>
      <w:r w:rsidRPr="00693D61">
        <w:rPr>
          <w:rStyle w:val="Emphasis"/>
        </w:rPr>
        <w:t>A critical need exists for establishing a coordinated, cost effective, integrated ocean and coastal zone data collection and mapping network</w:t>
      </w:r>
      <w:r w:rsidRPr="00693D61">
        <w:rPr>
          <w:rStyle w:val="StyleUnderline"/>
        </w:rPr>
        <w:t>. There is also a need to ensure that the geospatial data being collected are</w:t>
      </w:r>
      <w:r w:rsidRPr="00693D61">
        <w:rPr>
          <w:sz w:val="16"/>
        </w:rPr>
        <w:t xml:space="preserve">, as much as possible, </w:t>
      </w:r>
      <w:r w:rsidRPr="00693D61">
        <w:rPr>
          <w:rStyle w:val="StyleUnderline"/>
        </w:rPr>
        <w:t>accessible to the public. Integrated</w:t>
      </w:r>
      <w:r w:rsidRPr="00693D61">
        <w:rPr>
          <w:sz w:val="16"/>
        </w:rPr>
        <w:t xml:space="preserve"> ocean and coastal </w:t>
      </w:r>
      <w:r w:rsidRPr="00693D61">
        <w:rPr>
          <w:rStyle w:val="StyleUnderline"/>
        </w:rPr>
        <w:t>mapping</w:t>
      </w:r>
      <w:r w:rsidRPr="00693D61">
        <w:rPr>
          <w:sz w:val="16"/>
        </w:rPr>
        <w:t xml:space="preserve"> is defined as the practice of planning, acquiring, integrating, and disseminating ocean and coastal geospatial data and derivative products in a manner that permits easy access and use by the </w:t>
      </w:r>
      <w:r w:rsidRPr="00693D61">
        <w:rPr>
          <w:sz w:val="16"/>
        </w:rPr>
        <w:lastRenderedPageBreak/>
        <w:t xml:space="preserve">greatest range of users. This concept </w:t>
      </w:r>
      <w:r w:rsidRPr="00693D61">
        <w:rPr>
          <w:rStyle w:val="StyleUnderline"/>
        </w:rPr>
        <w:t>requires intra- and inter-agency Federal, State, local, private sector, and academic institution coordination</w:t>
      </w:r>
      <w:r w:rsidRPr="00693D61">
        <w:rPr>
          <w:sz w:val="16"/>
        </w:rPr>
        <w:t xml:space="preserve"> and collaboration with a focus on improving efficiencies, streamlining operations, reducing redundancies, developing common standards, data documentation (metadata), sharing best practices, and stimulating innovation and technological development. Successful implementation will allow each organization to more effectively meet its specific mission objectives while providing the broadest possible benefits to the nation as a whole. </w:t>
      </w:r>
      <w:r w:rsidRPr="00693D61">
        <w:rPr>
          <w:rStyle w:val="StyleUnderline"/>
        </w:rPr>
        <w:t>At least 15 Federal government agencies are involved in the collection and production of geospatial data and maps</w:t>
      </w:r>
      <w:r w:rsidRPr="00693D61">
        <w:rPr>
          <w:sz w:val="16"/>
        </w:rPr>
        <w:t xml:space="preserve"> of U.S. coastal and marine areas (NRC, 2004). Every coastal state, many universities, and private and public organizations collect geospatial data and produce maps. In recent years, </w:t>
      </w:r>
      <w:r w:rsidRPr="00693D61">
        <w:rPr>
          <w:rStyle w:val="StyleUnderline"/>
        </w:rPr>
        <w:t>the Federal government has begun to lead efforts at coordinating and standardizing mapping activities nationwide</w:t>
      </w:r>
      <w:r w:rsidRPr="00693D61">
        <w:rPr>
          <w:sz w:val="16"/>
        </w:rPr>
        <w:t xml:space="preserve">. For example, the Federal Geographic Data Committee, an interagency committee established to promote the coordinated development, uses, shares, and disseminates geospatial data and standards. The National Research Council Committee (NRC) on National Needs for Coastal Mapping and Charting (2004) developed a series of coastal zone mapping and infrastructure-related recommendations with the goal of strengthening the nation’s ocean and coastal mapping infrastructure. States have their own geospatial data coordinating councils that attempt to leverage Federal programs, with varying requirements, deadlines, and restrictions. Better Coordination </w:t>
      </w:r>
      <w:r w:rsidRPr="00693D61">
        <w:rPr>
          <w:rStyle w:val="StyleUnderline"/>
        </w:rPr>
        <w:t>In 2004, the President released the U.S. Ocean Action Plan. The Plan established a</w:t>
      </w:r>
      <w:r w:rsidRPr="00693D61">
        <w:rPr>
          <w:sz w:val="16"/>
        </w:rPr>
        <w:t xml:space="preserve"> cabinet-level </w:t>
      </w:r>
      <w:r w:rsidRPr="00693D61">
        <w:rPr>
          <w:rStyle w:val="StyleUnderline"/>
        </w:rPr>
        <w:t>Committee on Ocean Policy</w:t>
      </w:r>
      <w:r w:rsidRPr="00693D61">
        <w:rPr>
          <w:sz w:val="16"/>
        </w:rPr>
        <w:t xml:space="preserve"> to coordinate the activities of executive departments and agencies regarding ocean-related matters in an integrated and effective manner. </w:t>
      </w:r>
      <w:r w:rsidRPr="00693D61">
        <w:rPr>
          <w:rStyle w:val="StyleUnderline"/>
        </w:rPr>
        <w:t>Through the Committee on Ocean Policy</w:t>
      </w:r>
      <w:r w:rsidRPr="00693D61">
        <w:rPr>
          <w:sz w:val="16"/>
        </w:rPr>
        <w:t>, the National Science and Technology Council Joint Subcommittee on Ocean Science and Technology (</w:t>
      </w:r>
      <w:r w:rsidRPr="00693D61">
        <w:rPr>
          <w:rStyle w:val="StyleUnderline"/>
        </w:rPr>
        <w:t>JSOST</w:t>
      </w:r>
      <w:r w:rsidRPr="00693D61">
        <w:rPr>
          <w:sz w:val="16"/>
        </w:rPr>
        <w:t xml:space="preserve">) </w:t>
      </w:r>
      <w:r w:rsidRPr="00693D61">
        <w:rPr>
          <w:rStyle w:val="StyleUnderline"/>
        </w:rPr>
        <w:t>was formed</w:t>
      </w:r>
      <w:r w:rsidRPr="00693D61">
        <w:rPr>
          <w:sz w:val="16"/>
        </w:rPr>
        <w:t xml:space="preserve"> and tasked with numerous responsibilities, including identifying national ocean science and technology priorities; facilitating the coordination of disciplinary and interdisciplinary ocean research, ocean technology and infrastructure development, and national ocean observation programs; and facilitating the application of knowledge for prediction and forecasting of ocean phenomena. Under JSOST governance, several interagency working groups were formed to address high priority issues, including ocean and coastal mapping. In June 2006, </w:t>
      </w:r>
      <w:r w:rsidRPr="00693D61">
        <w:rPr>
          <w:rStyle w:val="StyleUnderline"/>
        </w:rPr>
        <w:t xml:space="preserve">JSOST established the Interagency Working Group on Ocean and Coastal Mapping. </w:t>
      </w:r>
      <w:r w:rsidRPr="00693D61">
        <w:rPr>
          <w:rStyle w:val="Emphasis"/>
        </w:rPr>
        <w:t>The goal of this working group is to facilitate the coordination of ocean and coastal mapping activities and avoid duplicating mapping activities across the Federal sector as well as with State, industry, academic and</w:t>
      </w:r>
      <w:r w:rsidRPr="00693D61">
        <w:rPr>
          <w:sz w:val="16"/>
        </w:rPr>
        <w:t xml:space="preserve"> non-governmental (</w:t>
      </w:r>
      <w:r w:rsidRPr="00693D61">
        <w:rPr>
          <w:rStyle w:val="Emphasis"/>
        </w:rPr>
        <w:t>NGO</w:t>
      </w:r>
      <w:r w:rsidRPr="00693D61">
        <w:rPr>
          <w:sz w:val="16"/>
        </w:rPr>
        <w:t xml:space="preserve">) </w:t>
      </w:r>
      <w:r w:rsidRPr="00693D61">
        <w:rPr>
          <w:rStyle w:val="Emphasis"/>
        </w:rPr>
        <w:t>mapping interests</w:t>
      </w:r>
      <w:r w:rsidRPr="00693D61">
        <w:rPr>
          <w:sz w:val="16"/>
        </w:rPr>
        <w:t xml:space="preserve">. Activities of the IWG-OCM include: • Inventory Federal, Federally-funded, and non-Federal governmental ocean and coastal mapping and charting programs and operations. • Identify common mapping needs and coordinated programs. • Coordinate Federal, industry, academic, NGO, and non-Federal government mapping programs and leverage available resource and technology assets. • Set priorities for standards development and promote use of standards for data acquisition and management, metadata, and tool and product development. • Identify technological research and development needs for geospatial data collection, processing, and delivery. </w:t>
      </w:r>
    </w:p>
    <w:p w14:paraId="55689C4F" w14:textId="77777777" w:rsidR="00051977" w:rsidRPr="00693D61" w:rsidRDefault="00051977" w:rsidP="00051977">
      <w:pPr>
        <w:rPr>
          <w:b/>
        </w:rPr>
      </w:pPr>
    </w:p>
    <w:p w14:paraId="29416981" w14:textId="77777777" w:rsidR="00051977" w:rsidRPr="00693D61" w:rsidRDefault="00051977" w:rsidP="00051977">
      <w:pPr>
        <w:pStyle w:val="Heading4"/>
        <w:rPr>
          <w:rStyle w:val="Style13ptBold"/>
          <w:b/>
        </w:rPr>
      </w:pPr>
      <w:r w:rsidRPr="00693D61">
        <w:rPr>
          <w:rStyle w:val="Style13ptBold"/>
          <w:b/>
        </w:rPr>
        <w:t>U.S. oceanic navigation mapping is essential – we must gather new and updated information</w:t>
      </w:r>
    </w:p>
    <w:p w14:paraId="4D79356E" w14:textId="77777777" w:rsidR="00051977" w:rsidRPr="00693D61" w:rsidRDefault="00051977" w:rsidP="00051977">
      <w:pPr>
        <w:rPr>
          <w:rStyle w:val="Style13ptBold"/>
          <w:b w:val="0"/>
          <w:sz w:val="16"/>
        </w:rPr>
      </w:pPr>
      <w:r w:rsidRPr="00693D61">
        <w:rPr>
          <w:rStyle w:val="Style13ptBold"/>
        </w:rPr>
        <w:t>NOAA, 9</w:t>
      </w:r>
      <w:r w:rsidRPr="00693D61">
        <w:rPr>
          <w:rStyle w:val="Style13ptBold"/>
          <w:sz w:val="16"/>
        </w:rPr>
        <w:t xml:space="preserve"> </w:t>
      </w:r>
      <w:r w:rsidRPr="00693D61">
        <w:rPr>
          <w:rStyle w:val="Style13ptBold"/>
          <w:b w:val="0"/>
          <w:sz w:val="16"/>
        </w:rPr>
        <w:t xml:space="preserve">(National Oceanic and Atmospheric Administration, a scientific agency within the United States Department of Commerce focused on the conditions of the oceans and the atmosphere, “Secretary of Commerce Announces $40 Million in Recovery Act Projects to Support Efficient Marine Navigation and Create Jobs”, 08/20/2009, </w:t>
      </w:r>
      <w:r w:rsidRPr="00693D61">
        <w:rPr>
          <w:rStyle w:val="Style13ptBold"/>
          <w:b w:val="0"/>
          <w:bCs w:val="0"/>
          <w:sz w:val="16"/>
        </w:rPr>
        <w:t>http://www.noaanews.noaa.gov/stories2009/20090820_jobs.html</w:t>
      </w:r>
      <w:r w:rsidRPr="00693D61">
        <w:rPr>
          <w:rStyle w:val="Style13ptBold"/>
          <w:b w:val="0"/>
          <w:sz w:val="16"/>
        </w:rPr>
        <w:t>)</w:t>
      </w:r>
    </w:p>
    <w:p w14:paraId="3E03A650" w14:textId="77777777" w:rsidR="00051977" w:rsidRPr="00693D61" w:rsidRDefault="00051977" w:rsidP="00051977">
      <w:pPr>
        <w:rPr>
          <w:rStyle w:val="Style13ptBold"/>
          <w:b w:val="0"/>
          <w:sz w:val="16"/>
        </w:rPr>
      </w:pPr>
    </w:p>
    <w:p w14:paraId="2D100D60" w14:textId="77777777" w:rsidR="00051977" w:rsidRPr="00693D61" w:rsidRDefault="00051977" w:rsidP="00051977">
      <w:pPr>
        <w:rPr>
          <w:rStyle w:val="StyleUnderline"/>
        </w:rPr>
      </w:pPr>
      <w:r w:rsidRPr="00693D61">
        <w:rPr>
          <w:sz w:val="16"/>
        </w:rPr>
        <w:t xml:space="preserve">“These Recovery Act contracts are an important investment in our nation’s marine transportation system, which employs more than 13 million people. Our waterways are facing unprecedented demands from marine commerce, but </w:t>
      </w:r>
      <w:r w:rsidRPr="00693D61">
        <w:rPr>
          <w:rStyle w:val="StyleUnderline"/>
        </w:rPr>
        <w:t>our seafloor mapping is outdated</w:t>
      </w:r>
      <w:r w:rsidRPr="00693D61">
        <w:rPr>
          <w:sz w:val="16"/>
        </w:rPr>
        <w:t>,” Secretary Locke said. “</w:t>
      </w:r>
      <w:r w:rsidRPr="00693D61">
        <w:rPr>
          <w:rStyle w:val="StyleUnderline"/>
        </w:rPr>
        <w:t xml:space="preserve">Charting our coastal seafloors for the most up-to-date information gives ports and shippers important data to increase efficiency and safety, boosting our nation’s long-term economic health.” </w:t>
      </w:r>
      <w:r w:rsidRPr="00693D61">
        <w:rPr>
          <w:sz w:val="16"/>
        </w:rPr>
        <w:t xml:space="preserve">Across our country, </w:t>
      </w:r>
      <w:r w:rsidRPr="00693D61">
        <w:rPr>
          <w:rStyle w:val="StyleUnderline"/>
        </w:rPr>
        <w:t>ocean transportation already contributes more than $742 billion to the national economy. All commercial shipping vessels rely on</w:t>
      </w:r>
      <w:r w:rsidRPr="00693D61">
        <w:rPr>
          <w:sz w:val="16"/>
        </w:rPr>
        <w:t xml:space="preserve"> NOAA’s </w:t>
      </w:r>
      <w:r w:rsidRPr="00693D61">
        <w:rPr>
          <w:rStyle w:val="StyleUnderline"/>
        </w:rPr>
        <w:t>nautical charts to safely pass through U.S. waters</w:t>
      </w:r>
      <w:r w:rsidRPr="00693D61">
        <w:rPr>
          <w:sz w:val="16"/>
        </w:rPr>
        <w:t xml:space="preserve">. Those charts are generated and updated with data gathered by hydrographic surveys. Recovery Act funding will be used to conduct 39 surveys, charting nearly 2,000 square nautical miles in the Chesapeake Bay, and in the coastal waters of Alaska, Washington, California, Louisiana, Alabama, Florida and Virginia. Using the latest technologies, surveyors map the sea floor, measure the water depth, search the ocean for storm debris or accident wreckage, and record the natural features of coastal </w:t>
      </w:r>
      <w:proofErr w:type="spellStart"/>
      <w:r w:rsidRPr="00693D61">
        <w:rPr>
          <w:sz w:val="16"/>
        </w:rPr>
        <w:t>seabeds</w:t>
      </w:r>
      <w:proofErr w:type="spellEnd"/>
      <w:r w:rsidRPr="00693D61">
        <w:rPr>
          <w:sz w:val="16"/>
        </w:rPr>
        <w:t xml:space="preserve"> and fragile aquatic life. Between 2010 and 2020, the value of freight carried in and out of U.S. ports is predicted to increase 43 percent. To accommodate this growth, facility planners need </w:t>
      </w:r>
      <w:r w:rsidRPr="00693D61">
        <w:rPr>
          <w:sz w:val="16"/>
        </w:rPr>
        <w:lastRenderedPageBreak/>
        <w:t xml:space="preserve">hydrographic survey data to facilitate this century’s bigger ships and busier waterways. The </w:t>
      </w:r>
      <w:r w:rsidRPr="00693D61">
        <w:rPr>
          <w:rStyle w:val="StyleUnderline"/>
        </w:rPr>
        <w:t>information gathered</w:t>
      </w:r>
      <w:r w:rsidRPr="00693D61">
        <w:rPr>
          <w:sz w:val="16"/>
        </w:rPr>
        <w:t xml:space="preserve"> through these surveys will also support essential planning efforts </w:t>
      </w:r>
      <w:r w:rsidRPr="00693D61">
        <w:rPr>
          <w:rStyle w:val="StyleUnderline"/>
        </w:rPr>
        <w:t>along</w:t>
      </w:r>
      <w:r w:rsidRPr="00693D61">
        <w:rPr>
          <w:sz w:val="16"/>
        </w:rPr>
        <w:t xml:space="preserve"> </w:t>
      </w:r>
      <w:r w:rsidRPr="00693D61">
        <w:rPr>
          <w:rStyle w:val="StyleUnderline"/>
        </w:rPr>
        <w:t xml:space="preserve">coastlines providing important data </w:t>
      </w:r>
      <w:r w:rsidRPr="00693D61">
        <w:rPr>
          <w:sz w:val="16"/>
        </w:rPr>
        <w:t>to</w:t>
      </w:r>
      <w:r w:rsidRPr="00693D61">
        <w:rPr>
          <w:rStyle w:val="StyleUnderline"/>
        </w:rPr>
        <w:t xml:space="preserve"> help balance the conservation needs of fragile ecosystems and competing demands for coastal ocean space for navigation, alternative energy, or other commercial purposes.</w:t>
      </w:r>
    </w:p>
    <w:p w14:paraId="5BDDEC32" w14:textId="77777777" w:rsidR="00051977" w:rsidRPr="00693D61" w:rsidRDefault="00051977" w:rsidP="00051977"/>
    <w:p w14:paraId="6BBB2F93" w14:textId="77777777" w:rsidR="00F31946" w:rsidRPr="00693D61" w:rsidRDefault="00EA493C" w:rsidP="00F31946">
      <w:pPr>
        <w:pStyle w:val="Heading2"/>
      </w:pPr>
      <w:r w:rsidRPr="00693D61">
        <w:lastRenderedPageBreak/>
        <w:t>**Economy Extensions</w:t>
      </w:r>
      <w:r w:rsidR="00051977" w:rsidRPr="00693D61">
        <w:t>**</w:t>
      </w:r>
    </w:p>
    <w:p w14:paraId="071D0C72" w14:textId="77777777" w:rsidR="00F31946" w:rsidRPr="00693D61" w:rsidRDefault="00231AF8" w:rsidP="00C94B05">
      <w:pPr>
        <w:pStyle w:val="Heading3"/>
      </w:pPr>
      <w:r w:rsidRPr="00693D61">
        <w:lastRenderedPageBreak/>
        <w:t>Uniqueness –</w:t>
      </w:r>
      <w:r w:rsidR="004571E7" w:rsidRPr="00693D61">
        <w:t xml:space="preserve"> Global </w:t>
      </w:r>
      <w:r w:rsidRPr="00693D61">
        <w:t>Economy</w:t>
      </w:r>
    </w:p>
    <w:p w14:paraId="00733694" w14:textId="77777777" w:rsidR="008204D3" w:rsidRPr="00693D61" w:rsidRDefault="008204D3" w:rsidP="008204D3">
      <w:pPr>
        <w:rPr>
          <w:b/>
        </w:rPr>
      </w:pPr>
    </w:p>
    <w:p w14:paraId="5F0171FA" w14:textId="77777777" w:rsidR="00F31946" w:rsidRPr="00693D61" w:rsidRDefault="00F31946" w:rsidP="00F31946">
      <w:pPr>
        <w:pStyle w:val="Heading4"/>
      </w:pPr>
      <w:r w:rsidRPr="00693D61">
        <w:t>The global economy is stuck in stagnation</w:t>
      </w:r>
      <w:r w:rsidR="008204D3" w:rsidRPr="00693D61">
        <w:t xml:space="preserve"> –</w:t>
      </w:r>
      <w:r w:rsidRPr="00693D61">
        <w:t xml:space="preserve"> a double dip is likely</w:t>
      </w:r>
    </w:p>
    <w:p w14:paraId="557E7616" w14:textId="77777777" w:rsidR="00F31946" w:rsidRPr="00693D61" w:rsidRDefault="00F31946" w:rsidP="00F31946">
      <w:pPr>
        <w:rPr>
          <w:sz w:val="16"/>
        </w:rPr>
      </w:pPr>
      <w:proofErr w:type="spellStart"/>
      <w:r w:rsidRPr="00693D61">
        <w:rPr>
          <w:rStyle w:val="Style13ptBold"/>
        </w:rPr>
        <w:t>Thomspon</w:t>
      </w:r>
      <w:proofErr w:type="spellEnd"/>
      <w:r w:rsidRPr="00693D61">
        <w:rPr>
          <w:rStyle w:val="Style13ptBold"/>
        </w:rPr>
        <w:t xml:space="preserve">, 7/24 </w:t>
      </w:r>
      <w:r w:rsidRPr="00693D61">
        <w:rPr>
          <w:sz w:val="16"/>
        </w:rPr>
        <w:t xml:space="preserve">(Mark, CNN </w:t>
      </w:r>
      <w:proofErr w:type="spellStart"/>
      <w:r w:rsidRPr="00693D61">
        <w:rPr>
          <w:sz w:val="16"/>
        </w:rPr>
        <w:t>newsource</w:t>
      </w:r>
      <w:proofErr w:type="spellEnd"/>
      <w:r w:rsidRPr="00693D61">
        <w:rPr>
          <w:sz w:val="16"/>
        </w:rPr>
        <w:t>, “Global economy still limping along”, 7/24/14, http://www.local10.com/news/money/global-economy-still-limping-along/27129934)</w:t>
      </w:r>
    </w:p>
    <w:p w14:paraId="6F850F5E" w14:textId="77777777" w:rsidR="00F31946" w:rsidRPr="00693D61" w:rsidRDefault="00F31946" w:rsidP="00F31946">
      <w:pPr>
        <w:rPr>
          <w:rStyle w:val="StyleUnderline"/>
        </w:rPr>
      </w:pPr>
      <w:r w:rsidRPr="00693D61">
        <w:rPr>
          <w:sz w:val="16"/>
        </w:rPr>
        <w:t xml:space="preserve">The </w:t>
      </w:r>
      <w:r w:rsidRPr="00693D61">
        <w:rPr>
          <w:rStyle w:val="StyleUnderline"/>
        </w:rPr>
        <w:t>world economy is stuck in low gear even as the risks to growth mount</w:t>
      </w:r>
      <w:r w:rsidRPr="00693D61">
        <w:rPr>
          <w:sz w:val="16"/>
        </w:rPr>
        <w:t xml:space="preserve">, the International Monetary Fund said Thursday. Global growth this year should average 3.4 percent, the IMF said. That's a little better than the 3.2 percent the world economy managed in 2013. "The recovery continues, but it remains a weak recovery," said Olivier Blanchard, chief economist at the IMF. A poor first quarter in the United States, when dire winter weather depressed demand, was largely -- but not entirely -- to blame for the revision. </w:t>
      </w:r>
      <w:r w:rsidRPr="00693D61">
        <w:rPr>
          <w:rStyle w:val="StyleUnderline"/>
        </w:rPr>
        <w:t xml:space="preserve">The IMF also marked down its forecasts for other big economies, including China, France, Italy and Russia. </w:t>
      </w:r>
      <w:r w:rsidRPr="00693D61">
        <w:rPr>
          <w:sz w:val="16"/>
        </w:rPr>
        <w:t xml:space="preserve">Tension between Moscow and the West over </w:t>
      </w:r>
      <w:r w:rsidRPr="00693D61">
        <w:rPr>
          <w:rStyle w:val="StyleUnderline"/>
        </w:rPr>
        <w:t>the crisis in Ukraine has hit business confidence in Russia</w:t>
      </w:r>
      <w:r w:rsidRPr="00693D61">
        <w:rPr>
          <w:sz w:val="16"/>
        </w:rPr>
        <w:t xml:space="preserve">. "The result has led to large capital outflows, and a near freeze in investment decisions," Blanchard said. Russia's economy is expected to grow just 0.2 percent, compared with the IMF's April forecast of 1.3 percent. Other faster growing economies are suffering too. Brazil and South Africa have been marked down sharply. The IMF expects China to grow by 7.4 percent this year, and the outlook would have been even weaker without a mini-stimulus package that has helped kick start activity. Some economies are growing faster than expected -- the IMF raised its forecasts for Japan, the U.K., Spain and Germany -- but </w:t>
      </w:r>
      <w:r w:rsidRPr="00693D61">
        <w:rPr>
          <w:rStyle w:val="StyleUnderline"/>
        </w:rPr>
        <w:t>geopolitical tensions and the risk of rising interest rates in the U.S. could mean weaker global growth persists. Higher interest rates could suck investment from emerging markets</w:t>
      </w:r>
      <w:r w:rsidRPr="00693D61">
        <w:rPr>
          <w:sz w:val="16"/>
        </w:rPr>
        <w:t xml:space="preserve">, while tougher sanctions on Russia would further depress its economy and hurt Europe. Meanwhile, </w:t>
      </w:r>
      <w:r w:rsidRPr="00693D61">
        <w:rPr>
          <w:rStyle w:val="StyleUnderline"/>
        </w:rPr>
        <w:t>violence in Iraq and elsewhere in the Middle East has the potential to drive oil prices higher again.</w:t>
      </w:r>
    </w:p>
    <w:p w14:paraId="5EAB8022" w14:textId="77777777" w:rsidR="008204D3" w:rsidRPr="00693D61" w:rsidRDefault="008204D3" w:rsidP="008204D3">
      <w:pPr>
        <w:rPr>
          <w:rStyle w:val="StyleUnderline"/>
        </w:rPr>
      </w:pPr>
    </w:p>
    <w:p w14:paraId="745F8345" w14:textId="77777777" w:rsidR="00F31946" w:rsidRPr="00693D61" w:rsidRDefault="00F31946" w:rsidP="00F31946">
      <w:pPr>
        <w:pStyle w:val="Heading4"/>
      </w:pPr>
      <w:r w:rsidRPr="00693D61">
        <w:t>Instability is inevitable</w:t>
      </w:r>
      <w:r w:rsidR="008204D3" w:rsidRPr="00693D61">
        <w:t xml:space="preserve"> –</w:t>
      </w:r>
      <w:r w:rsidRPr="00693D61">
        <w:t xml:space="preserve"> a reliance on monetary policy has created a situation that makes recession likely</w:t>
      </w:r>
    </w:p>
    <w:p w14:paraId="0F3BF5FD" w14:textId="77777777" w:rsidR="00F31946" w:rsidRPr="00693D61" w:rsidRDefault="00F31946" w:rsidP="00F31946">
      <w:pPr>
        <w:rPr>
          <w:sz w:val="16"/>
        </w:rPr>
      </w:pPr>
      <w:r w:rsidRPr="00693D61">
        <w:rPr>
          <w:rStyle w:val="Style13ptBold"/>
        </w:rPr>
        <w:t>Chan, 6/29</w:t>
      </w:r>
      <w:r w:rsidRPr="00693D61">
        <w:rPr>
          <w:sz w:val="16"/>
        </w:rPr>
        <w:t xml:space="preserve"> (</w:t>
      </w:r>
      <w:proofErr w:type="spellStart"/>
      <w:r w:rsidRPr="00693D61">
        <w:rPr>
          <w:sz w:val="16"/>
        </w:rPr>
        <w:t>Szu</w:t>
      </w:r>
      <w:proofErr w:type="spellEnd"/>
      <w:r w:rsidRPr="00693D61">
        <w:rPr>
          <w:sz w:val="16"/>
        </w:rPr>
        <w:t xml:space="preserve"> Ping, The telegrapher, “BIS: ultra low interest rates could make global economy permanently unstable”, 6/29/14, http://www.telegraph.co.uk/finance/personalfinance/interest-rates/10933457/BIS-ultra-low-interest-rates-could-make-global-economy-permanently-unstable.html)</w:t>
      </w:r>
    </w:p>
    <w:p w14:paraId="0A58B192" w14:textId="77777777" w:rsidR="00F31946" w:rsidRPr="00693D61" w:rsidRDefault="00F31946" w:rsidP="00F31946">
      <w:pPr>
        <w:rPr>
          <w:rStyle w:val="StyleUnderline"/>
        </w:rPr>
      </w:pPr>
      <w:r w:rsidRPr="00693D61">
        <w:rPr>
          <w:sz w:val="16"/>
        </w:rPr>
        <w:t xml:space="preserve">Ultra </w:t>
      </w:r>
      <w:r w:rsidRPr="00693D61">
        <w:rPr>
          <w:rStyle w:val="StyleUnderline"/>
        </w:rPr>
        <w:t>low interest rates</w:t>
      </w:r>
      <w:r w:rsidRPr="00693D61">
        <w:rPr>
          <w:sz w:val="16"/>
        </w:rPr>
        <w:t xml:space="preserve"> and the failure of policy to "lean against" the build-up of financial imbalances </w:t>
      </w:r>
      <w:r w:rsidRPr="00693D61">
        <w:rPr>
          <w:rStyle w:val="StyleUnderline"/>
        </w:rPr>
        <w:t>are in danger of making the global economy permanently unstable</w:t>
      </w:r>
      <w:r w:rsidRPr="00693D61">
        <w:rPr>
          <w:sz w:val="16"/>
        </w:rPr>
        <w:t xml:space="preserve">, the Bank for International Settlements has warned. In its annual report, </w:t>
      </w:r>
      <w:r w:rsidRPr="00693D61">
        <w:rPr>
          <w:rStyle w:val="StyleUnderline"/>
        </w:rPr>
        <w:t>the</w:t>
      </w:r>
      <w:r w:rsidRPr="00693D61">
        <w:rPr>
          <w:sz w:val="16"/>
        </w:rPr>
        <w:t xml:space="preserve"> Swiss-based "</w:t>
      </w:r>
      <w:r w:rsidRPr="00693D61">
        <w:rPr>
          <w:rStyle w:val="StyleUnderline"/>
        </w:rPr>
        <w:t>bank of central banks" spelled out the risks of relying too heavily on monetary policy to stimulate the economy.</w:t>
      </w:r>
      <w:r w:rsidRPr="00693D61">
        <w:rPr>
          <w:sz w:val="16"/>
        </w:rPr>
        <w:t xml:space="preserve"> The BIS warned that central banks including the Bank of England and US Federal Reserve could keep monetary policy loose for too long, with potentially damaging consequences. "</w:t>
      </w:r>
      <w:r w:rsidRPr="00693D61">
        <w:rPr>
          <w:rStyle w:val="StyleUnderline"/>
        </w:rPr>
        <w:t>The prospects for a bumpy exit together with other factors suggest that the predominant risk is that central banks will find themselves behind the curve, exiting too late or too slowly,</w:t>
      </w:r>
      <w:r w:rsidRPr="00693D61">
        <w:rPr>
          <w:sz w:val="16"/>
        </w:rPr>
        <w:t xml:space="preserve">" the BIS said on Sunday. It added that a "persistent easing bias" by fiscal, </w:t>
      </w:r>
      <w:r w:rsidRPr="00693D61">
        <w:rPr>
          <w:rStyle w:val="StyleUnderline"/>
        </w:rPr>
        <w:t>monetary and prudential policymakers had lulled governments "into a false sense of security"</w:t>
      </w:r>
      <w:r w:rsidRPr="00693D61">
        <w:rPr>
          <w:sz w:val="16"/>
        </w:rPr>
        <w:t xml:space="preserve"> that delayed needed consolidation and created a risk that </w:t>
      </w:r>
      <w:r w:rsidRPr="00693D61">
        <w:rPr>
          <w:rStyle w:val="StyleUnderline"/>
        </w:rPr>
        <w:t>instability could "entrench itself" in the system</w:t>
      </w:r>
      <w:r w:rsidRPr="00693D61">
        <w:rPr>
          <w:sz w:val="16"/>
        </w:rPr>
        <w:t xml:space="preserve">. "Policy does not lean against the booms but eases aggressively and persistently during busts," the BIS said. "This induces a downward bias in interest rates and an upward bias in debt levels, which in turn makes it hard to raise rates without damaging the economy – a debt trap. "Systemic financial crises do not become less frequent or intense, private and public debts continue to grow, the economy fails to climb onto a stronger sustainable path, and monetary and fiscal policies run out of ammunition. Over time, </w:t>
      </w:r>
      <w:r w:rsidRPr="00693D61">
        <w:rPr>
          <w:rStyle w:val="StyleUnderline"/>
        </w:rPr>
        <w:t>policies lose their effectiveness and may end up fostering the very conditions they seek to prevent."</w:t>
      </w:r>
    </w:p>
    <w:p w14:paraId="07A0EC88" w14:textId="77777777" w:rsidR="00F31946" w:rsidRPr="00693D61" w:rsidRDefault="00F31946" w:rsidP="00F31946">
      <w:pPr>
        <w:rPr>
          <w:rStyle w:val="StyleUnderline"/>
        </w:rPr>
      </w:pPr>
    </w:p>
    <w:p w14:paraId="439EE39D" w14:textId="77777777" w:rsidR="00F31946" w:rsidRPr="00693D61" w:rsidRDefault="00231AF8" w:rsidP="00C94B05">
      <w:pPr>
        <w:pStyle w:val="Heading3"/>
      </w:pPr>
      <w:r w:rsidRPr="00693D61">
        <w:lastRenderedPageBreak/>
        <w:t>Uniqueness – U.S. Economy</w:t>
      </w:r>
    </w:p>
    <w:p w14:paraId="418EDF71" w14:textId="77777777" w:rsidR="008204D3" w:rsidRPr="00693D61" w:rsidRDefault="008204D3" w:rsidP="008204D3">
      <w:pPr>
        <w:rPr>
          <w:b/>
        </w:rPr>
      </w:pPr>
    </w:p>
    <w:p w14:paraId="211ED0FD" w14:textId="77777777" w:rsidR="00F31946" w:rsidRPr="00693D61" w:rsidRDefault="00F31946" w:rsidP="00F31946">
      <w:pPr>
        <w:pStyle w:val="Heading4"/>
      </w:pPr>
      <w:r w:rsidRPr="00693D61">
        <w:t>The US economy is rising but its slow and unsustainable</w:t>
      </w:r>
    </w:p>
    <w:p w14:paraId="364432B5" w14:textId="77777777" w:rsidR="00F31946" w:rsidRPr="00693D61" w:rsidRDefault="00F31946" w:rsidP="00F31946">
      <w:pPr>
        <w:rPr>
          <w:rStyle w:val="Style13ptBold"/>
          <w:b w:val="0"/>
          <w:sz w:val="16"/>
          <w:szCs w:val="16"/>
        </w:rPr>
      </w:pPr>
      <w:r w:rsidRPr="00693D61">
        <w:rPr>
          <w:rStyle w:val="Style13ptBold"/>
        </w:rPr>
        <w:t>Coy 7/2</w:t>
      </w:r>
      <w:r w:rsidRPr="00693D61">
        <w:rPr>
          <w:rStyle w:val="Style13ptBold"/>
          <w:b w:val="0"/>
        </w:rPr>
        <w:t xml:space="preserve"> </w:t>
      </w:r>
      <w:r w:rsidRPr="00693D61">
        <w:rPr>
          <w:rStyle w:val="Style13ptBold"/>
          <w:b w:val="0"/>
          <w:sz w:val="16"/>
          <w:szCs w:val="16"/>
        </w:rPr>
        <w:t xml:space="preserve">(Peter, </w:t>
      </w:r>
      <w:proofErr w:type="spellStart"/>
      <w:r w:rsidRPr="00693D61">
        <w:rPr>
          <w:rStyle w:val="Style13ptBold"/>
          <w:b w:val="0"/>
          <w:sz w:val="16"/>
          <w:szCs w:val="16"/>
        </w:rPr>
        <w:t>conomics</w:t>
      </w:r>
      <w:proofErr w:type="spellEnd"/>
      <w:r w:rsidRPr="00693D61">
        <w:rPr>
          <w:rStyle w:val="Style13ptBold"/>
          <w:b w:val="0"/>
          <w:sz w:val="16"/>
          <w:szCs w:val="16"/>
        </w:rPr>
        <w:t xml:space="preserve"> editor for Bloomberg </w:t>
      </w:r>
      <w:proofErr w:type="spellStart"/>
      <w:r w:rsidRPr="00693D61">
        <w:rPr>
          <w:rStyle w:val="Style13ptBold"/>
          <w:b w:val="0"/>
          <w:sz w:val="16"/>
          <w:szCs w:val="16"/>
        </w:rPr>
        <w:t>Businessweek</w:t>
      </w:r>
      <w:proofErr w:type="spellEnd"/>
      <w:r w:rsidRPr="00693D61">
        <w:rPr>
          <w:rStyle w:val="Style13ptBold"/>
          <w:b w:val="0"/>
          <w:sz w:val="16"/>
          <w:szCs w:val="16"/>
        </w:rPr>
        <w:t xml:space="preserve"> and covers a wide range of economic issues. He also holds the position of senior writer, correspondent in the AP Rochester bureau, </w:t>
      </w:r>
      <w:hyperlink r:id="rId31" w:history="1">
        <w:r w:rsidRPr="00693D61">
          <w:rPr>
            <w:rStyle w:val="Hyperlink"/>
            <w:b/>
            <w:sz w:val="16"/>
            <w:szCs w:val="16"/>
          </w:rPr>
          <w:t>http://www.businessweek.com/authors/2027-peter-coy</w:t>
        </w:r>
      </w:hyperlink>
      <w:r w:rsidRPr="00693D61">
        <w:rPr>
          <w:rStyle w:val="Style13ptBold"/>
          <w:b w:val="0"/>
          <w:sz w:val="16"/>
          <w:szCs w:val="16"/>
        </w:rPr>
        <w:t xml:space="preserve">, Business Week, July 2, 2014) </w:t>
      </w:r>
    </w:p>
    <w:p w14:paraId="715A1774" w14:textId="77777777" w:rsidR="00F31946" w:rsidRPr="00693D61" w:rsidRDefault="00F31946" w:rsidP="00F31946">
      <w:pPr>
        <w:rPr>
          <w:rStyle w:val="StyleUnderline"/>
          <w:sz w:val="16"/>
          <w:szCs w:val="24"/>
          <w:u w:val="none"/>
        </w:rPr>
      </w:pPr>
      <w:r w:rsidRPr="00693D61">
        <w:rPr>
          <w:rStyle w:val="StyleUnderline"/>
          <w:sz w:val="16"/>
          <w:szCs w:val="24"/>
          <w:u w:val="none"/>
        </w:rPr>
        <w:t>Nearly seven years after the last recession began, the U</w:t>
      </w:r>
      <w:r w:rsidRPr="00693D61">
        <w:rPr>
          <w:rStyle w:val="StyleUnderline"/>
        </w:rPr>
        <w:t>.S. economy has been ticking along at a good clip lately. Private employers added 281,000 jobs in June,</w:t>
      </w:r>
      <w:r w:rsidRPr="00693D61">
        <w:rPr>
          <w:sz w:val="16"/>
        </w:rPr>
        <w:t xml:space="preserve"> according to a report on Wednesday from the ADP Research Institute (ADP), a </w:t>
      </w:r>
      <w:r w:rsidRPr="00693D61">
        <w:rPr>
          <w:rStyle w:val="StyleUnderline"/>
        </w:rPr>
        <w:t>number that exceeds the most optimistic forecast of economists surveyed by Bloomb</w:t>
      </w:r>
      <w:r w:rsidRPr="00693D61">
        <w:rPr>
          <w:sz w:val="16"/>
        </w:rPr>
        <w:t xml:space="preserve">erg. The </w:t>
      </w:r>
      <w:r w:rsidRPr="00693D61">
        <w:rPr>
          <w:rStyle w:val="StyleUnderline"/>
        </w:rPr>
        <w:t xml:space="preserve">official numbers for May from the Bureau of Labor Statistics come out on Thursday, and the strong ADP number, while not perfectly reliable as a predictor, increases the likelihood that the Bloomberg survey median </w:t>
      </w:r>
      <w:r w:rsidRPr="00693D61">
        <w:rPr>
          <w:rStyle w:val="StyleUnderline"/>
          <w:sz w:val="16"/>
          <w:szCs w:val="24"/>
          <w:u w:val="none"/>
        </w:rPr>
        <w:t xml:space="preserve">(215,000 growth in private payrolls and zero growth in government payrolls) </w:t>
      </w:r>
      <w:r w:rsidRPr="00693D61">
        <w:rPr>
          <w:rStyle w:val="StyleUnderline"/>
        </w:rPr>
        <w:t>is too low</w:t>
      </w:r>
      <w:r w:rsidRPr="00693D61">
        <w:rPr>
          <w:rStyle w:val="StyleUnderline"/>
          <w:sz w:val="16"/>
          <w:szCs w:val="24"/>
          <w:u w:val="none"/>
        </w:rPr>
        <w:t xml:space="preserve">. This </w:t>
      </w:r>
      <w:r w:rsidRPr="00693D61">
        <w:rPr>
          <w:rStyle w:val="StyleUnderline"/>
        </w:rPr>
        <w:t>chart shows U.S. payrolls—including government employment not included in the ADP survey—through May</w:t>
      </w:r>
      <w:r w:rsidRPr="00693D61">
        <w:rPr>
          <w:rStyle w:val="StyleUnderline"/>
          <w:sz w:val="16"/>
          <w:szCs w:val="24"/>
          <w:u w:val="none"/>
        </w:rPr>
        <w:t xml:space="preserve">. That was the first month that employment in the U.S. climbed above where it was when the recession began in December 2007. The </w:t>
      </w:r>
      <w:r w:rsidRPr="00693D61">
        <w:rPr>
          <w:rStyle w:val="StyleUnderline"/>
        </w:rPr>
        <w:t>June number coming out on Thursday will extend the chart line upward and to the right</w:t>
      </w:r>
      <w:r w:rsidRPr="00693D61">
        <w:rPr>
          <w:rStyle w:val="StyleUnderline"/>
          <w:sz w:val="16"/>
          <w:szCs w:val="24"/>
          <w:u w:val="none"/>
        </w:rPr>
        <w:t xml:space="preserve">. “The </w:t>
      </w:r>
      <w:r w:rsidRPr="00693D61">
        <w:rPr>
          <w:rStyle w:val="StyleUnderline"/>
        </w:rPr>
        <w:t>labor market appears to be firing on all cylinders and is finally self-sustaining,”</w:t>
      </w:r>
      <w:r w:rsidRPr="00693D61">
        <w:rPr>
          <w:rStyle w:val="StyleUnderline"/>
          <w:sz w:val="16"/>
          <w:szCs w:val="24"/>
          <w:u w:val="none"/>
        </w:rPr>
        <w:t xml:space="preserve"> wrote two PNC Financial Services economists, Stuart Hoffman and Gus </w:t>
      </w:r>
      <w:proofErr w:type="spellStart"/>
      <w:r w:rsidRPr="00693D61">
        <w:rPr>
          <w:rStyle w:val="StyleUnderline"/>
          <w:sz w:val="16"/>
          <w:szCs w:val="24"/>
          <w:u w:val="none"/>
        </w:rPr>
        <w:t>Faucher</w:t>
      </w:r>
      <w:proofErr w:type="spellEnd"/>
      <w:r w:rsidRPr="00693D61">
        <w:rPr>
          <w:rStyle w:val="StyleUnderline"/>
          <w:sz w:val="16"/>
          <w:szCs w:val="24"/>
          <w:u w:val="none"/>
        </w:rPr>
        <w:t xml:space="preserve">, in a note on Wednesday. </w:t>
      </w:r>
      <w:r w:rsidRPr="00693D61">
        <w:rPr>
          <w:rStyle w:val="StyleUnderline"/>
        </w:rPr>
        <w:t>No one is arguing that all is well. Long-term unemployment remains high and lots of the new jobs pay below-average wages</w:t>
      </w:r>
      <w:r w:rsidRPr="00693D61">
        <w:rPr>
          <w:rStyle w:val="StyleUnderline"/>
          <w:sz w:val="16"/>
          <w:szCs w:val="24"/>
          <w:u w:val="none"/>
        </w:rPr>
        <w:t xml:space="preserve">. </w:t>
      </w:r>
      <w:r w:rsidRPr="00693D61">
        <w:rPr>
          <w:rStyle w:val="StyleUnderline"/>
        </w:rPr>
        <w:t>Productivity growth is weak, and that’s actually one reason for the strong job growt</w:t>
      </w:r>
      <w:r w:rsidRPr="00693D61">
        <w:rPr>
          <w:rStyle w:val="StyleUnderline"/>
          <w:sz w:val="16"/>
          <w:szCs w:val="24"/>
          <w:u w:val="none"/>
        </w:rPr>
        <w:t>h—</w:t>
      </w:r>
      <w:r w:rsidRPr="00693D61">
        <w:rPr>
          <w:rStyle w:val="StyleUnderline"/>
        </w:rPr>
        <w:t>companies need to hire more people to get the job do</w:t>
      </w:r>
      <w:r w:rsidRPr="00693D61">
        <w:rPr>
          <w:rStyle w:val="StyleUnderline"/>
          <w:sz w:val="16"/>
          <w:szCs w:val="24"/>
          <w:u w:val="none"/>
        </w:rPr>
        <w:t>ne. And consumer spending adjusted for inflation fell in both April and May. “</w:t>
      </w:r>
      <w:r w:rsidRPr="00693D61">
        <w:rPr>
          <w:rStyle w:val="StyleUnderline"/>
        </w:rPr>
        <w:t xml:space="preserve">The economy is not growing quickly enough to use up the excess capacity that has accumulated since the crises began several years ago,” Steven </w:t>
      </w:r>
      <w:proofErr w:type="spellStart"/>
      <w:r w:rsidRPr="00693D61">
        <w:rPr>
          <w:rStyle w:val="StyleUnderline"/>
        </w:rPr>
        <w:t>Ricchiuto</w:t>
      </w:r>
      <w:proofErr w:type="spellEnd"/>
      <w:r w:rsidRPr="00693D61">
        <w:rPr>
          <w:rStyle w:val="StyleUnderline"/>
        </w:rPr>
        <w:t>, chief economist of Mizuho Securities USA, wrote in a note.</w:t>
      </w:r>
      <w:r w:rsidRPr="00693D61">
        <w:rPr>
          <w:rStyle w:val="StyleUnderline"/>
          <w:sz w:val="16"/>
          <w:szCs w:val="24"/>
          <w:u w:val="none"/>
        </w:rPr>
        <w:t xml:space="preserve"> Still, the economy is certainly looking stronger than one would guess from the </w:t>
      </w:r>
      <w:r w:rsidRPr="00693D61">
        <w:rPr>
          <w:rStyle w:val="StyleUnderline"/>
        </w:rPr>
        <w:t>government’s June 25 report that gross domestic product fell at an annual rate of 2.9 percent in the first three months of 2014. Economists are now estimating that the U.S. economy grew at a 3 percent annual rate in the just-finished second quarter—a huge turnaround</w:t>
      </w:r>
      <w:r w:rsidRPr="00693D61">
        <w:rPr>
          <w:rStyle w:val="StyleUnderline"/>
          <w:sz w:val="16"/>
          <w:szCs w:val="24"/>
          <w:u w:val="none"/>
        </w:rPr>
        <w:t xml:space="preserve">. The </w:t>
      </w:r>
      <w:r w:rsidRPr="00693D61">
        <w:rPr>
          <w:rStyle w:val="StyleUnderline"/>
        </w:rPr>
        <w:t>other good news</w:t>
      </w:r>
      <w:r w:rsidRPr="00693D61">
        <w:rPr>
          <w:rStyle w:val="StyleUnderline"/>
          <w:sz w:val="16"/>
          <w:szCs w:val="24"/>
          <w:u w:val="none"/>
        </w:rPr>
        <w:t xml:space="preserve"> aside from job growth: </w:t>
      </w:r>
      <w:r w:rsidRPr="00693D61">
        <w:rPr>
          <w:rStyle w:val="StyleUnderline"/>
        </w:rPr>
        <w:t>Capital goods shipments came in above expectations</w:t>
      </w:r>
      <w:r w:rsidRPr="00693D61">
        <w:rPr>
          <w:rStyle w:val="StyleUnderline"/>
          <w:sz w:val="16"/>
          <w:szCs w:val="24"/>
          <w:u w:val="none"/>
        </w:rPr>
        <w:t xml:space="preserve"> on Wednesday, </w:t>
      </w:r>
      <w:r w:rsidRPr="00693D61">
        <w:rPr>
          <w:rStyle w:val="StyleUnderline"/>
        </w:rPr>
        <w:t xml:space="preserve">and researcher </w:t>
      </w:r>
      <w:proofErr w:type="spellStart"/>
      <w:r w:rsidRPr="00693D61">
        <w:rPr>
          <w:rStyle w:val="StyleUnderline"/>
        </w:rPr>
        <w:t>Autodata</w:t>
      </w:r>
      <w:proofErr w:type="spellEnd"/>
      <w:r w:rsidRPr="00693D61">
        <w:rPr>
          <w:rStyle w:val="StyleUnderline"/>
        </w:rPr>
        <w:t xml:space="preserve"> reported on Tuesday that U.S. light-vehicle sales rose to an annual rate of 17 million in</w:t>
      </w:r>
      <w:r w:rsidRPr="00693D61">
        <w:rPr>
          <w:rStyle w:val="StyleUnderline"/>
          <w:sz w:val="16"/>
          <w:szCs w:val="24"/>
          <w:u w:val="none"/>
        </w:rPr>
        <w:t xml:space="preserve"> June, making it the best month since July 2006. Even General Motors (GM), whose reputation has been damaged by recalls, experienced a sales rise.</w:t>
      </w:r>
    </w:p>
    <w:p w14:paraId="2842A4D8" w14:textId="77777777" w:rsidR="008204D3" w:rsidRPr="00693D61" w:rsidRDefault="008204D3" w:rsidP="00F31946">
      <w:pPr>
        <w:rPr>
          <w:rStyle w:val="StyleUnderline"/>
          <w:b/>
          <w:sz w:val="16"/>
          <w:szCs w:val="24"/>
        </w:rPr>
      </w:pPr>
    </w:p>
    <w:p w14:paraId="1FBAB4EF" w14:textId="77777777" w:rsidR="00F31946" w:rsidRPr="00693D61" w:rsidRDefault="008204D3" w:rsidP="00F31946">
      <w:pPr>
        <w:pStyle w:val="Heading4"/>
      </w:pPr>
      <w:r w:rsidRPr="00693D61">
        <w:t>No econ r</w:t>
      </w:r>
      <w:r w:rsidR="00F31946" w:rsidRPr="00693D61">
        <w:t>ecovery in sight</w:t>
      </w:r>
      <w:r w:rsidRPr="00693D61">
        <w:t xml:space="preserve"> – </w:t>
      </w:r>
      <w:r w:rsidR="00F31946" w:rsidRPr="00693D61">
        <w:t xml:space="preserve">the fall of the </w:t>
      </w:r>
      <w:r w:rsidRPr="00693D61">
        <w:t>U.S.</w:t>
      </w:r>
      <w:r w:rsidR="00F31946" w:rsidRPr="00693D61">
        <w:t xml:space="preserve"> dollar and bleak econ</w:t>
      </w:r>
      <w:r w:rsidRPr="00693D61">
        <w:t>omic</w:t>
      </w:r>
      <w:r w:rsidR="00F31946" w:rsidRPr="00693D61">
        <w:t xml:space="preserve"> predictions prove</w:t>
      </w:r>
    </w:p>
    <w:p w14:paraId="58BBECB8" w14:textId="77777777" w:rsidR="00F31946" w:rsidRPr="00693D61" w:rsidRDefault="00F31946" w:rsidP="00F31946">
      <w:pPr>
        <w:rPr>
          <w:rStyle w:val="Style13ptBold"/>
          <w:b w:val="0"/>
          <w:sz w:val="16"/>
          <w:szCs w:val="16"/>
        </w:rPr>
      </w:pPr>
      <w:r w:rsidRPr="00693D61">
        <w:rPr>
          <w:rStyle w:val="Style13ptBold"/>
        </w:rPr>
        <w:t>Al-</w:t>
      </w:r>
      <w:proofErr w:type="spellStart"/>
      <w:r w:rsidRPr="00693D61">
        <w:rPr>
          <w:rStyle w:val="Style13ptBold"/>
        </w:rPr>
        <w:t>Hammoury</w:t>
      </w:r>
      <w:proofErr w:type="spellEnd"/>
      <w:r w:rsidRPr="00693D61">
        <w:rPr>
          <w:rStyle w:val="Style13ptBold"/>
        </w:rPr>
        <w:t xml:space="preserve"> 7/7 </w:t>
      </w:r>
      <w:r w:rsidRPr="00693D61">
        <w:rPr>
          <w:rStyle w:val="Style13ptBold"/>
          <w:sz w:val="16"/>
          <w:szCs w:val="16"/>
        </w:rPr>
        <w:t>(</w:t>
      </w:r>
      <w:proofErr w:type="spellStart"/>
      <w:r w:rsidRPr="00693D61">
        <w:rPr>
          <w:sz w:val="16"/>
          <w:szCs w:val="16"/>
        </w:rPr>
        <w:t>Nour</w:t>
      </w:r>
      <w:proofErr w:type="spellEnd"/>
      <w:r w:rsidRPr="00693D61">
        <w:rPr>
          <w:sz w:val="16"/>
          <w:szCs w:val="16"/>
        </w:rPr>
        <w:t xml:space="preserve"> </w:t>
      </w:r>
      <w:proofErr w:type="spellStart"/>
      <w:r w:rsidRPr="00693D61">
        <w:rPr>
          <w:sz w:val="16"/>
          <w:szCs w:val="16"/>
        </w:rPr>
        <w:t>Eldeen</w:t>
      </w:r>
      <w:proofErr w:type="spellEnd"/>
      <w:r w:rsidRPr="00693D61">
        <w:rPr>
          <w:sz w:val="16"/>
          <w:szCs w:val="16"/>
        </w:rPr>
        <w:t>, Market Strategist at ADS Securities, “US Federal Reserve powerless to halt dollar’s decline”, The National, 7/7/14, http://www.thenational.ae/business/industry-insights/markets/us-federal-reserve-powerless-to-halt-dollars-decline#ixzz36nMfIXAg)</w:t>
      </w:r>
    </w:p>
    <w:p w14:paraId="3C753C04" w14:textId="77777777" w:rsidR="00F31946" w:rsidRPr="00693D61" w:rsidRDefault="00F31946" w:rsidP="00F31946">
      <w:pPr>
        <w:rPr>
          <w:sz w:val="16"/>
        </w:rPr>
      </w:pPr>
      <w:r w:rsidRPr="00693D61">
        <w:rPr>
          <w:sz w:val="16"/>
        </w:rPr>
        <w:t xml:space="preserve">Following some gains in May </w:t>
      </w:r>
      <w:r w:rsidRPr="00693D61">
        <w:rPr>
          <w:rStyle w:val="StyleUnderline"/>
        </w:rPr>
        <w:t>the US dollar tumbled in June, losing value to almost all currencies</w:t>
      </w:r>
      <w:r w:rsidRPr="00693D61">
        <w:rPr>
          <w:sz w:val="16"/>
        </w:rPr>
        <w:t xml:space="preserve">. The most significant changes were against the New Zealand dollar, British pound and the euro. However, it did appreciate against the Norwegian krone, going up by 2.24 per cent. </w:t>
      </w:r>
      <w:r w:rsidRPr="00693D61">
        <w:rPr>
          <w:rStyle w:val="StyleUnderline"/>
        </w:rPr>
        <w:t>This fall came despite the US Federal Reserve continuing its tapering of quantitative easin</w:t>
      </w:r>
      <w:r w:rsidRPr="00693D61">
        <w:rPr>
          <w:sz w:val="16"/>
        </w:rPr>
        <w:t xml:space="preserve">g (QE) </w:t>
      </w:r>
      <w:r w:rsidRPr="00693D61">
        <w:rPr>
          <w:rStyle w:val="StyleUnderline"/>
        </w:rPr>
        <w:t>reducing it by a further US$10 billion.</w:t>
      </w:r>
      <w:r w:rsidRPr="00693D61">
        <w:rPr>
          <w:sz w:val="16"/>
        </w:rPr>
        <w:t xml:space="preserve"> This leaves the financial stimulus </w:t>
      </w:r>
      <w:proofErr w:type="spellStart"/>
      <w:r w:rsidRPr="00693D61">
        <w:rPr>
          <w:sz w:val="16"/>
        </w:rPr>
        <w:t>programme</w:t>
      </w:r>
      <w:proofErr w:type="spellEnd"/>
      <w:r w:rsidRPr="00693D61">
        <w:rPr>
          <w:sz w:val="16"/>
        </w:rPr>
        <w:t xml:space="preserve"> at $35bn a month with a further reduction of $10bn still planned for July. A downside of the tapering </w:t>
      </w:r>
      <w:proofErr w:type="spellStart"/>
      <w:r w:rsidRPr="00693D61">
        <w:rPr>
          <w:sz w:val="16"/>
        </w:rPr>
        <w:t>programme</w:t>
      </w:r>
      <w:proofErr w:type="spellEnd"/>
      <w:r w:rsidRPr="00693D61">
        <w:rPr>
          <w:sz w:val="16"/>
        </w:rPr>
        <w:t xml:space="preserve"> is that inflation has started to </w:t>
      </w:r>
      <w:proofErr w:type="gramStart"/>
      <w:r w:rsidRPr="00693D61">
        <w:rPr>
          <w:sz w:val="16"/>
        </w:rPr>
        <w:t>rise</w:t>
      </w:r>
      <w:proofErr w:type="gramEnd"/>
      <w:r w:rsidRPr="00693D61">
        <w:rPr>
          <w:sz w:val="16"/>
        </w:rPr>
        <w:t xml:space="preserve">, a situation which could be heightened by the tensions in Iraq. </w:t>
      </w:r>
      <w:r w:rsidRPr="00693D61">
        <w:rPr>
          <w:rStyle w:val="StyleUnderline"/>
        </w:rPr>
        <w:t xml:space="preserve">This is a concern as the US dollar failed to </w:t>
      </w:r>
      <w:proofErr w:type="spellStart"/>
      <w:r w:rsidRPr="00693D61">
        <w:rPr>
          <w:rStyle w:val="StyleUnderline"/>
        </w:rPr>
        <w:t>stabilise</w:t>
      </w:r>
      <w:proofErr w:type="spellEnd"/>
      <w:r w:rsidRPr="00693D61">
        <w:rPr>
          <w:rStyle w:val="StyleUnderline"/>
        </w:rPr>
        <w:t xml:space="preserve"> and the Dollar Index fell below 80.0 after failing to break above its 50-week moving average</w:t>
      </w:r>
      <w:r w:rsidRPr="00693D61">
        <w:rPr>
          <w:sz w:val="16"/>
        </w:rPr>
        <w:t xml:space="preserve">. There is still talk of the slowdown being related to poor weather conditions at the start of the year, but </w:t>
      </w:r>
      <w:r w:rsidRPr="00693D61">
        <w:rPr>
          <w:rStyle w:val="StyleUnderline"/>
        </w:rPr>
        <w:t xml:space="preserve">forecasters </w:t>
      </w:r>
      <w:r w:rsidRPr="00693D61">
        <w:rPr>
          <w:sz w:val="16"/>
        </w:rPr>
        <w:t xml:space="preserve">who </w:t>
      </w:r>
      <w:proofErr w:type="spellStart"/>
      <w:r w:rsidRPr="00693D61">
        <w:rPr>
          <w:sz w:val="16"/>
        </w:rPr>
        <w:t>favoured</w:t>
      </w:r>
      <w:proofErr w:type="spellEnd"/>
      <w:r w:rsidRPr="00693D61">
        <w:rPr>
          <w:sz w:val="16"/>
        </w:rPr>
        <w:t xml:space="preserve"> this explanation</w:t>
      </w:r>
      <w:r w:rsidRPr="00693D61">
        <w:rPr>
          <w:rStyle w:val="StyleUnderline"/>
        </w:rPr>
        <w:t xml:space="preserve"> estimated that GDP would shrink by 1.8 </w:t>
      </w:r>
      <w:r w:rsidRPr="00693D61">
        <w:rPr>
          <w:rStyle w:val="StyleUnderline"/>
        </w:rPr>
        <w:lastRenderedPageBreak/>
        <w:t>per cent. However,</w:t>
      </w:r>
      <w:r w:rsidRPr="00693D61">
        <w:rPr>
          <w:sz w:val="16"/>
        </w:rPr>
        <w:t xml:space="preserve"> </w:t>
      </w:r>
      <w:r w:rsidRPr="00693D61">
        <w:rPr>
          <w:rStyle w:val="StyleUnderline"/>
        </w:rPr>
        <w:t>the first-quarter final GDP showed that the economy shrank by 2.9 per cent and most major banks now are cutting the GDP growth forecasts for the rest of the year.</w:t>
      </w:r>
      <w:r w:rsidRPr="00693D61">
        <w:rPr>
          <w:sz w:val="16"/>
        </w:rPr>
        <w:t xml:space="preserve"> The Fed’s GDP target will not be achieved unless the economy</w:t>
      </w:r>
      <w:r w:rsidRPr="00693D61">
        <w:rPr>
          <w:rStyle w:val="StyleUnderline"/>
        </w:rPr>
        <w:t xml:space="preserve"> </w:t>
      </w:r>
      <w:r w:rsidRPr="00693D61">
        <w:rPr>
          <w:sz w:val="16"/>
        </w:rPr>
        <w:t xml:space="preserve">grows by more than 5 per cent in each quarter until the end of the year. This month will be very important for both the Fed and global markets. It </w:t>
      </w:r>
      <w:r w:rsidRPr="00693D61">
        <w:rPr>
          <w:rStyle w:val="StyleUnderline"/>
        </w:rPr>
        <w:t>is faced with rising inflation and falling GDP, and not many options</w:t>
      </w:r>
      <w:r w:rsidRPr="00693D61">
        <w:rPr>
          <w:sz w:val="16"/>
        </w:rPr>
        <w:t xml:space="preserve">. Pausing the tapering process would continue to push inflation even higher while ending QE may drag the economy into another recession. </w:t>
      </w:r>
    </w:p>
    <w:p w14:paraId="788C31E0" w14:textId="77777777" w:rsidR="008204D3" w:rsidRPr="00693D61" w:rsidRDefault="008204D3" w:rsidP="008204D3">
      <w:pPr>
        <w:rPr>
          <w:b/>
        </w:rPr>
      </w:pPr>
    </w:p>
    <w:p w14:paraId="35626911" w14:textId="77777777" w:rsidR="00F31946" w:rsidRPr="00693D61" w:rsidRDefault="00F31946" w:rsidP="00F31946">
      <w:pPr>
        <w:pStyle w:val="Heading4"/>
      </w:pPr>
      <w:r w:rsidRPr="00693D61">
        <w:t xml:space="preserve">Econ failing now </w:t>
      </w:r>
    </w:p>
    <w:p w14:paraId="1B659369" w14:textId="77777777" w:rsidR="00F31946" w:rsidRPr="00693D61" w:rsidRDefault="00F31946" w:rsidP="00F31946">
      <w:pPr>
        <w:rPr>
          <w:rStyle w:val="Style13ptBold"/>
          <w:b w:val="0"/>
          <w:sz w:val="16"/>
          <w:szCs w:val="16"/>
        </w:rPr>
      </w:pPr>
      <w:r w:rsidRPr="00693D61">
        <w:rPr>
          <w:rStyle w:val="Style13ptBold"/>
        </w:rPr>
        <w:t xml:space="preserve">Swanson 6/26 </w:t>
      </w:r>
      <w:r w:rsidRPr="00693D61">
        <w:rPr>
          <w:sz w:val="16"/>
          <w:szCs w:val="16"/>
        </w:rPr>
        <w:t>(</w:t>
      </w:r>
      <w:proofErr w:type="spellStart"/>
      <w:r w:rsidRPr="00693D61">
        <w:rPr>
          <w:sz w:val="16"/>
          <w:szCs w:val="16"/>
        </w:rPr>
        <w:t>jann</w:t>
      </w:r>
      <w:proofErr w:type="spellEnd"/>
      <w:r w:rsidRPr="00693D61">
        <w:rPr>
          <w:sz w:val="16"/>
          <w:szCs w:val="16"/>
        </w:rPr>
        <w:t xml:space="preserve">, has written for </w:t>
      </w:r>
      <w:proofErr w:type="spellStart"/>
      <w:r w:rsidRPr="00693D61">
        <w:rPr>
          <w:sz w:val="16"/>
          <w:szCs w:val="16"/>
        </w:rPr>
        <w:t>MortgageNewsDaily</w:t>
      </w:r>
      <w:proofErr w:type="spellEnd"/>
      <w:r w:rsidRPr="00693D61">
        <w:rPr>
          <w:sz w:val="16"/>
          <w:szCs w:val="16"/>
        </w:rPr>
        <w:t xml:space="preserve"> since 2004 largely from my perspective as a real estate professional - five years in the commercial end and six as a residential broker. I also worked, during the last financial crisis, as an account officer and workout specialist (residential and commercial) for the Federal Deposit Insurance Corporation out of its Franklin, Massachusetts , office and have a little experience along the way as a mortgage originator, Mortgage News Daily, “Housing Improving but Rental Crisis Looms” 6/26/14, ,http://www.mortgagenewsdaily.com/06262014_housing_affordability.asp)</w:t>
      </w:r>
      <w:r w:rsidRPr="00693D61">
        <w:t xml:space="preserve"> </w:t>
      </w:r>
    </w:p>
    <w:p w14:paraId="22D4DBA4" w14:textId="77777777" w:rsidR="00F31946" w:rsidRPr="00693D61" w:rsidRDefault="00F31946" w:rsidP="00F31946">
      <w:pPr>
        <w:rPr>
          <w:sz w:val="16"/>
        </w:rPr>
      </w:pPr>
      <w:r w:rsidRPr="00693D61">
        <w:rPr>
          <w:sz w:val="16"/>
        </w:rPr>
        <w:t>The</w:t>
      </w:r>
      <w:r w:rsidRPr="00693D61">
        <w:rPr>
          <w:rStyle w:val="StyleUnderline"/>
        </w:rPr>
        <w:t xml:space="preserve"> U.S. housing recovery should regain its footing, but also faces a number of challenges.</w:t>
      </w:r>
      <w:r w:rsidRPr="00693D61">
        <w:rPr>
          <w:sz w:val="16"/>
        </w:rPr>
        <w:t xml:space="preserve"> </w:t>
      </w:r>
      <w:r w:rsidRPr="00693D61">
        <w:rPr>
          <w:rStyle w:val="StyleUnderline"/>
        </w:rPr>
        <w:t>Tight credit, still elevated unemployment, and mounting student loan debt among young Americans are responsible for moderating growth</w:t>
      </w:r>
      <w:r w:rsidRPr="00693D61">
        <w:rPr>
          <w:sz w:val="16"/>
        </w:rPr>
        <w:t xml:space="preserve"> and keeping </w:t>
      </w:r>
      <w:proofErr w:type="spellStart"/>
      <w:r w:rsidRPr="00693D61">
        <w:rPr>
          <w:sz w:val="16"/>
        </w:rPr>
        <w:t>millennials</w:t>
      </w:r>
      <w:proofErr w:type="spellEnd"/>
      <w:r w:rsidRPr="00693D61">
        <w:rPr>
          <w:sz w:val="16"/>
        </w:rPr>
        <w:t xml:space="preserve"> and other first-time homebuyers out of the market according to the latest edition of The State of the Nation's Housing released today by the Harvard Joint Center for Housing Studies. "The </w:t>
      </w:r>
      <w:r w:rsidRPr="00693D61">
        <w:rPr>
          <w:rStyle w:val="StyleUnderline"/>
        </w:rPr>
        <w:t>housing recovery is</w:t>
      </w:r>
      <w:r w:rsidRPr="00693D61">
        <w:rPr>
          <w:sz w:val="16"/>
        </w:rPr>
        <w:t xml:space="preserve"> following the path of the broader economy," says Chris Herbert, the Center's research director. "As long as the economy remains on the path of </w:t>
      </w:r>
      <w:r w:rsidRPr="00693D61">
        <w:rPr>
          <w:rStyle w:val="StyleUnderline"/>
        </w:rPr>
        <w:t>slow</w:t>
      </w:r>
      <w:r w:rsidRPr="00693D61">
        <w:rPr>
          <w:sz w:val="16"/>
        </w:rPr>
        <w:t xml:space="preserve">, but steady improvement, housing should follow suit." The report takes </w:t>
      </w:r>
      <w:proofErr w:type="gramStart"/>
      <w:r w:rsidRPr="00693D61">
        <w:rPr>
          <w:sz w:val="16"/>
        </w:rPr>
        <w:t>an in depth look</w:t>
      </w:r>
      <w:proofErr w:type="gramEnd"/>
      <w:r w:rsidRPr="00693D61">
        <w:rPr>
          <w:sz w:val="16"/>
        </w:rPr>
        <w:t xml:space="preserve"> at the housing markets and their demographic drivers, homeownership, rental housing, and finally the challenges facing housing. We will briefly summarize the report's findings here then report on each of the above categories in greater detail over the next few days. The report notes that even though </w:t>
      </w:r>
      <w:r w:rsidRPr="00693D61">
        <w:rPr>
          <w:rStyle w:val="StyleUnderline"/>
        </w:rPr>
        <w:t>housing</w:t>
      </w:r>
      <w:r w:rsidRPr="00693D61">
        <w:rPr>
          <w:sz w:val="16"/>
        </w:rPr>
        <w:t xml:space="preserve"> started out 2013 with a bang the</w:t>
      </w:r>
      <w:r w:rsidRPr="00693D61">
        <w:rPr>
          <w:rStyle w:val="StyleUnderline"/>
        </w:rPr>
        <w:t xml:space="preserve"> market slowed noticeably in the second half of the year as home starts and sales of both new and existing homes slowed</w:t>
      </w:r>
      <w:r w:rsidRPr="00693D61">
        <w:rPr>
          <w:sz w:val="16"/>
        </w:rPr>
        <w:t xml:space="preserve">. Higher interest rates following the Federal Reserve announcement that it was considering tapering its purchases of long-term and mortgage-backed securities was partially to blame as were the retreat of investors from the market, limited inventories of homes for sale and affordability issues following rapid home price increases. But the report says </w:t>
      </w:r>
      <w:r w:rsidRPr="00693D61">
        <w:rPr>
          <w:rStyle w:val="StyleUnderline"/>
        </w:rPr>
        <w:t xml:space="preserve">the slow recovery of single-family housing largely reflects the </w:t>
      </w:r>
      <w:r w:rsidRPr="00693D61">
        <w:rPr>
          <w:sz w:val="16"/>
        </w:rPr>
        <w:t>steady but</w:t>
      </w:r>
      <w:r w:rsidRPr="00693D61">
        <w:rPr>
          <w:rStyle w:val="StyleUnderline"/>
        </w:rPr>
        <w:t xml:space="preserve"> unspectacular return of jobs</w:t>
      </w:r>
      <w:r w:rsidRPr="00693D61">
        <w:rPr>
          <w:sz w:val="16"/>
        </w:rPr>
        <w:t xml:space="preserve">. Household growth has remained subdued both as a result of a slowdown in immigration and lower headship rates among the millennial generation, </w:t>
      </w:r>
      <w:r w:rsidRPr="00693D61">
        <w:rPr>
          <w:rStyle w:val="StyleUnderline"/>
        </w:rPr>
        <w:t>many</w:t>
      </w:r>
      <w:r w:rsidRPr="00693D61">
        <w:rPr>
          <w:sz w:val="16"/>
        </w:rPr>
        <w:t xml:space="preserve"> of whom </w:t>
      </w:r>
      <w:r w:rsidRPr="00693D61">
        <w:rPr>
          <w:rStyle w:val="StyleUnderline"/>
        </w:rPr>
        <w:t>continue to live in their parents homes.</w:t>
      </w:r>
      <w:r w:rsidRPr="00693D61">
        <w:rPr>
          <w:sz w:val="16"/>
        </w:rPr>
        <w:t xml:space="preserve"> It was </w:t>
      </w:r>
      <w:r w:rsidRPr="00693D61">
        <w:rPr>
          <w:rStyle w:val="StyleUnderline"/>
        </w:rPr>
        <w:t>hoped that many of the</w:t>
      </w:r>
      <w:r w:rsidRPr="00693D61">
        <w:rPr>
          <w:sz w:val="16"/>
        </w:rPr>
        <w:t xml:space="preserve"> latter </w:t>
      </w:r>
      <w:r w:rsidRPr="00693D61">
        <w:rPr>
          <w:rStyle w:val="StyleUnderline"/>
        </w:rPr>
        <w:t>group would move out and form their own households once the labor marked revived but it has not yet happened</w:t>
      </w:r>
      <w:r w:rsidRPr="00693D61">
        <w:rPr>
          <w:sz w:val="16"/>
        </w:rPr>
        <w:t xml:space="preserve">. Still it is likely that the current generation will follow historic patterns and form households by their early 30s, providing a strong lift to the rental and starter home markets. </w:t>
      </w:r>
      <w:r w:rsidRPr="00693D61">
        <w:rPr>
          <w:rStyle w:val="StyleUnderline"/>
        </w:rPr>
        <w:t>Homeownership rates declined for the ninth straight year in 2013 and are at their s lowest levels since 1995</w:t>
      </w:r>
      <w:r w:rsidRPr="00693D61">
        <w:rPr>
          <w:sz w:val="16"/>
        </w:rPr>
        <w:t xml:space="preserve">, but the decrease last year was the smallest since before the housing crash. The Joint Center sees many of the conditions holding homeownership down as improving; steady employment growth, rising home values creating a sense of urgency, and a lower share of distressed homeowners. Still the </w:t>
      </w:r>
      <w:proofErr w:type="spellStart"/>
      <w:r w:rsidRPr="00693D61">
        <w:rPr>
          <w:rStyle w:val="StyleUnderline"/>
        </w:rPr>
        <w:t>homebuying</w:t>
      </w:r>
      <w:proofErr w:type="spellEnd"/>
      <w:r w:rsidRPr="00693D61">
        <w:rPr>
          <w:rStyle w:val="StyleUnderline"/>
        </w:rPr>
        <w:t xml:space="preserve"> market faces headwinds; higher home prices and interest rates making a purchase more of a stretch for many families as is falling income.</w:t>
      </w:r>
      <w:r w:rsidRPr="00693D61">
        <w:rPr>
          <w:sz w:val="16"/>
        </w:rPr>
        <w:t xml:space="preserve"> In addition, many would-be homebuyers are burdened with huge levels of student debt. Adding to these financial pressures, </w:t>
      </w:r>
      <w:r w:rsidRPr="00693D61">
        <w:rPr>
          <w:rStyle w:val="StyleUnderline"/>
        </w:rPr>
        <w:t>qualifying for mortgage loans is still a challenge-especially for those with lower credit scores</w:t>
      </w:r>
      <w:r w:rsidRPr="00693D61">
        <w:rPr>
          <w:sz w:val="16"/>
        </w:rPr>
        <w:t xml:space="preserve">. Rental markets continue to be strong. The number of renter households rose last year, and while the rate of the growth is slowing it still remains above long-term averages. With this demand vacancy rates continued to fall and rents to rise </w:t>
      </w:r>
      <w:r w:rsidRPr="00693D61">
        <w:rPr>
          <w:rStyle w:val="StyleUnderline"/>
        </w:rPr>
        <w:t>Nationwide rents rose 3 percent in 2012 but in some markets, generally the ones that have also seen rapid rises in home prices like Denver and the San Francisco Bay area,</w:t>
      </w:r>
      <w:r w:rsidRPr="00693D61">
        <w:rPr>
          <w:sz w:val="16"/>
        </w:rPr>
        <w:t xml:space="preserve"> the increase has averaged twice that. The ramp-up in multifamily construction also continued in 2013; starts increased 25 percent, surpassing the 300,000 mark the first time since 2007. The number of these units intended as rentals was at the highest level since 1998. </w:t>
      </w:r>
      <w:r w:rsidRPr="00693D61">
        <w:rPr>
          <w:rStyle w:val="StyleUnderline"/>
        </w:rPr>
        <w:t>While multifamily construction in almost half of the 100 largest metros is back to average 2000s levels and has set new peaks in some markets those areas that experienced the sharpest booms and busts remain depressed</w:t>
      </w:r>
      <w:r w:rsidRPr="00693D61">
        <w:rPr>
          <w:sz w:val="16"/>
        </w:rPr>
        <w:t xml:space="preserve">. From 2010 through early 2012 apartments in investment grade properties seemed to be renting faster than new units were added, bringing down vacancies and lifting rests. Supply and demand appear to have returned to balance in the last quarter of 2013. </w:t>
      </w:r>
      <w:r w:rsidRPr="00693D61">
        <w:rPr>
          <w:rStyle w:val="StyleUnderline"/>
        </w:rPr>
        <w:t>The report says however there is a crisis of affordability. The share of cost-burdened renters</w:t>
      </w:r>
      <w:r w:rsidRPr="00693D61">
        <w:rPr>
          <w:sz w:val="16"/>
        </w:rPr>
        <w:t xml:space="preserve"> (those paying housing costs in excess </w:t>
      </w:r>
      <w:r w:rsidRPr="00693D61">
        <w:rPr>
          <w:sz w:val="16"/>
        </w:rPr>
        <w:lastRenderedPageBreak/>
        <w:t>of 30 percent of their income</w:t>
      </w:r>
      <w:r w:rsidRPr="00693D61">
        <w:rPr>
          <w:rStyle w:val="StyleUnderline"/>
        </w:rPr>
        <w:t>) rose every year but one between 2001 and 2011</w:t>
      </w:r>
      <w:r w:rsidRPr="00693D61">
        <w:rPr>
          <w:sz w:val="16"/>
        </w:rPr>
        <w:t xml:space="preserve"> </w:t>
      </w:r>
      <w:r w:rsidRPr="00693D61">
        <w:rPr>
          <w:rStyle w:val="StyleUnderline"/>
        </w:rPr>
        <w:t>and now is over 50 percent</w:t>
      </w:r>
      <w:r w:rsidRPr="00693D61">
        <w:rPr>
          <w:sz w:val="16"/>
        </w:rPr>
        <w:t xml:space="preserve">. More than a quarter of households are severely cost burdened with half or more of their income spent on shelter. On the homeowner side the situation has improved as owners have refinanced at lower rates and many have existed homeownership because of foreclosures. </w:t>
      </w:r>
      <w:proofErr w:type="gramStart"/>
      <w:r w:rsidRPr="00693D61">
        <w:rPr>
          <w:sz w:val="16"/>
        </w:rPr>
        <w:t>However the share of cost-burdened homeowners it still higher than at the beginning of the last decade.</w:t>
      </w:r>
      <w:proofErr w:type="gramEnd"/>
      <w:r w:rsidRPr="00693D61">
        <w:rPr>
          <w:sz w:val="16"/>
        </w:rPr>
        <w:t xml:space="preserve"> Looking ahead, the Center says </w:t>
      </w:r>
      <w:r w:rsidRPr="00693D61">
        <w:rPr>
          <w:rStyle w:val="StyleUnderline"/>
        </w:rPr>
        <w:t>the future course of homeownership will depend largely on the cost and availability of mortgage financing.</w:t>
      </w:r>
      <w:r w:rsidRPr="00693D61">
        <w:rPr>
          <w:sz w:val="16"/>
        </w:rPr>
        <w:t xml:space="preserve"> Looser underwriting standards may help bolster the housing market recovery and the government appears to be taking steps to buoy the market with newly announced programs to lower FHA premiums, provide homebuyer counseling, and encourage lending to properly documented lower credit score buyers </w:t>
      </w:r>
      <w:r w:rsidRPr="00693D61">
        <w:rPr>
          <w:rStyle w:val="StyleUnderline"/>
        </w:rPr>
        <w:t>The Center, however, views the prospects for improving rental housing affordability as bleak</w:t>
      </w:r>
      <w:r w:rsidRPr="00693D61">
        <w:rPr>
          <w:sz w:val="16"/>
        </w:rPr>
        <w:t>. Absent income growth or an easing of rents, rental assistance is the only option. Without expanded federal funding to aid the neediest households, millions of US families and individuals will continue to live in housing that they cannot afford or that is inadequate, or both.</w:t>
      </w:r>
    </w:p>
    <w:p w14:paraId="5AFAFAC4" w14:textId="77777777" w:rsidR="00F31946" w:rsidRPr="00693D61" w:rsidRDefault="00F31946" w:rsidP="00F31946">
      <w:pPr>
        <w:rPr>
          <w:b/>
          <w:sz w:val="16"/>
          <w:szCs w:val="24"/>
          <w:u w:val="single"/>
        </w:rPr>
      </w:pPr>
    </w:p>
    <w:p w14:paraId="69732963" w14:textId="77777777" w:rsidR="00F31946" w:rsidRPr="00693D61" w:rsidRDefault="00231AF8" w:rsidP="00C94B05">
      <w:pPr>
        <w:pStyle w:val="Heading3"/>
      </w:pPr>
      <w:r w:rsidRPr="00693D61">
        <w:lastRenderedPageBreak/>
        <w:t>Solvency – Congestion</w:t>
      </w:r>
    </w:p>
    <w:p w14:paraId="0207A24C" w14:textId="77777777" w:rsidR="008204D3" w:rsidRPr="00693D61" w:rsidRDefault="008204D3" w:rsidP="008204D3">
      <w:pPr>
        <w:rPr>
          <w:b/>
        </w:rPr>
      </w:pPr>
    </w:p>
    <w:p w14:paraId="79E9DD3A" w14:textId="77777777" w:rsidR="00F31946" w:rsidRPr="00693D61" w:rsidRDefault="00F31946" w:rsidP="00F31946">
      <w:pPr>
        <w:pStyle w:val="Heading4"/>
        <w:rPr>
          <w:rStyle w:val="Style13ptBold"/>
          <w:b/>
        </w:rPr>
      </w:pPr>
      <w:r w:rsidRPr="00693D61">
        <w:rPr>
          <w:rStyle w:val="Style13ptBold"/>
          <w:b/>
        </w:rPr>
        <w:t>Marine highways can take the pressure off of land transportation</w:t>
      </w:r>
    </w:p>
    <w:p w14:paraId="1BD8ECF1" w14:textId="77777777" w:rsidR="00F31946" w:rsidRPr="00693D61" w:rsidRDefault="00F31946" w:rsidP="00F31946">
      <w:pPr>
        <w:rPr>
          <w:rStyle w:val="Style13ptBold"/>
          <w:b w:val="0"/>
          <w:sz w:val="16"/>
        </w:rPr>
      </w:pPr>
      <w:r w:rsidRPr="00693D61">
        <w:rPr>
          <w:rStyle w:val="Style13ptBold"/>
        </w:rPr>
        <w:t>AMO, 2013</w:t>
      </w:r>
      <w:r w:rsidRPr="00693D61">
        <w:rPr>
          <w:rStyle w:val="Style13ptBold"/>
          <w:sz w:val="16"/>
        </w:rPr>
        <w:t xml:space="preserve"> </w:t>
      </w:r>
      <w:r w:rsidRPr="00693D61">
        <w:rPr>
          <w:rStyle w:val="Style13ptBold"/>
          <w:b w:val="0"/>
          <w:sz w:val="16"/>
        </w:rPr>
        <w:t>(American Maritime Officers, International Organization of Masters, Mates &amp; Pilots, and Marine Engineers’ Beneficial Association, "Maritime Transportation: The Role of U.S. Ships and Mariners", Committee on Transportation and Infrastructure, 05/21/2013, https://transportation.house.gov/uploadedfiles/documents/2013-05-21-jewell.pdf)</w:t>
      </w:r>
    </w:p>
    <w:p w14:paraId="6C068F1F" w14:textId="77777777" w:rsidR="00F31946" w:rsidRPr="00693D61" w:rsidRDefault="00F31946" w:rsidP="00F31946">
      <w:pPr>
        <w:rPr>
          <w:rStyle w:val="StyleUnderline"/>
        </w:rPr>
      </w:pPr>
      <w:r w:rsidRPr="00693D61">
        <w:rPr>
          <w:sz w:val="16"/>
        </w:rPr>
        <w:t xml:space="preserve">There are a number of things that we believe </w:t>
      </w:r>
      <w:r w:rsidRPr="00693D61">
        <w:rPr>
          <w:rStyle w:val="StyleUnderline"/>
        </w:rPr>
        <w:t>Congress can and should</w:t>
      </w:r>
      <w:r w:rsidRPr="00693D61">
        <w:rPr>
          <w:sz w:val="16"/>
        </w:rPr>
        <w:t xml:space="preserve"> do in order to </w:t>
      </w:r>
      <w:r w:rsidRPr="00693D61">
        <w:rPr>
          <w:rStyle w:val="StyleUnderline"/>
        </w:rPr>
        <w:t xml:space="preserve">strengthen the domestic maritime industry. </w:t>
      </w:r>
      <w:r w:rsidRPr="00693D61">
        <w:rPr>
          <w:sz w:val="16"/>
        </w:rPr>
        <w:t xml:space="preserve">First, </w:t>
      </w:r>
      <w:r w:rsidRPr="00693D61">
        <w:rPr>
          <w:rStyle w:val="StyleUnderline"/>
        </w:rPr>
        <w:t xml:space="preserve">Congress should enact policies that promote </w:t>
      </w:r>
      <w:r w:rsidRPr="00693D61">
        <w:rPr>
          <w:sz w:val="16"/>
        </w:rPr>
        <w:t>a</w:t>
      </w:r>
      <w:r w:rsidRPr="00693D61">
        <w:rPr>
          <w:rStyle w:val="StyleUnderline"/>
        </w:rPr>
        <w:t xml:space="preserve"> vibrant Short Sea Shipping</w:t>
      </w:r>
      <w:r w:rsidRPr="00693D61">
        <w:rPr>
          <w:sz w:val="16"/>
        </w:rPr>
        <w:t xml:space="preserve"> industry. </w:t>
      </w:r>
      <w:r w:rsidRPr="00693D61">
        <w:rPr>
          <w:rStyle w:val="StyleUnderline"/>
        </w:rPr>
        <w:t>America’s coasts</w:t>
      </w:r>
      <w:r w:rsidRPr="00693D61">
        <w:rPr>
          <w:sz w:val="16"/>
        </w:rPr>
        <w:t xml:space="preserve"> and inland rivers </w:t>
      </w:r>
      <w:r w:rsidRPr="00693D61">
        <w:rPr>
          <w:rStyle w:val="StyleUnderline"/>
        </w:rPr>
        <w:t xml:space="preserve">arc underutilized as a means of </w:t>
      </w:r>
      <w:r w:rsidRPr="00693D61">
        <w:rPr>
          <w:sz w:val="16"/>
        </w:rPr>
        <w:t>cargo</w:t>
      </w:r>
      <w:r w:rsidRPr="00693D61">
        <w:rPr>
          <w:rStyle w:val="StyleUnderline"/>
        </w:rPr>
        <w:t xml:space="preserve"> transportation</w:t>
      </w:r>
      <w:r w:rsidRPr="00693D61">
        <w:rPr>
          <w:sz w:val="16"/>
        </w:rPr>
        <w:t xml:space="preserve">. </w:t>
      </w:r>
      <w:r w:rsidRPr="00693D61">
        <w:rPr>
          <w:rStyle w:val="StyleUnderline"/>
        </w:rPr>
        <w:t>Water transportation is the most fuel efficient and environmentally beneficial way to ship goods</w:t>
      </w:r>
      <w:r w:rsidRPr="00693D61">
        <w:rPr>
          <w:sz w:val="16"/>
        </w:rPr>
        <w:t xml:space="preserve">. As a complement to our highways and railroads, which are garnering drastically more traffic, </w:t>
      </w:r>
      <w:r w:rsidRPr="00693D61">
        <w:rPr>
          <w:rStyle w:val="StyleUnderline"/>
        </w:rPr>
        <w:t xml:space="preserve">moving goods by vessels along our coasts offers an opportunity to </w:t>
      </w:r>
      <w:r w:rsidRPr="00693D61">
        <w:rPr>
          <w:sz w:val="16"/>
        </w:rPr>
        <w:t xml:space="preserve">complement our national transportation system. To that end, we ask that the Transportation and Infrastructure Committee, through its formation of the panel on “2l Century Freight Transportation”, </w:t>
      </w:r>
      <w:r w:rsidRPr="00693D61">
        <w:rPr>
          <w:rStyle w:val="StyleUnderline"/>
        </w:rPr>
        <w:t xml:space="preserve">include </w:t>
      </w:r>
      <w:r w:rsidRPr="00693D61">
        <w:rPr>
          <w:sz w:val="16"/>
        </w:rPr>
        <w:t>maritime and</w:t>
      </w:r>
      <w:r w:rsidRPr="00693D61">
        <w:rPr>
          <w:rStyle w:val="StyleUnderline"/>
        </w:rPr>
        <w:t xml:space="preserve"> Short Sea Shipping as a top priority as they move forward.</w:t>
      </w:r>
    </w:p>
    <w:p w14:paraId="52AD9398" w14:textId="77777777" w:rsidR="008204D3" w:rsidRPr="00693D61" w:rsidRDefault="008204D3" w:rsidP="008204D3">
      <w:pPr>
        <w:rPr>
          <w:rStyle w:val="StyleUnderline"/>
          <w:b/>
          <w:u w:val="none"/>
        </w:rPr>
      </w:pPr>
    </w:p>
    <w:p w14:paraId="68040775" w14:textId="77777777" w:rsidR="00F31946" w:rsidRPr="00693D61" w:rsidRDefault="00F31946" w:rsidP="00F31946">
      <w:pPr>
        <w:pStyle w:val="Heading4"/>
        <w:rPr>
          <w:rStyle w:val="Style13ptBold"/>
          <w:b/>
        </w:rPr>
      </w:pPr>
      <w:r w:rsidRPr="00693D61">
        <w:rPr>
          <w:rStyle w:val="Style13ptBold"/>
          <w:b/>
        </w:rPr>
        <w:t>U</w:t>
      </w:r>
      <w:r w:rsidR="00231AF8" w:rsidRPr="00693D61">
        <w:rPr>
          <w:rStyle w:val="Style13ptBold"/>
          <w:b/>
        </w:rPr>
        <w:t>.</w:t>
      </w:r>
      <w:r w:rsidRPr="00693D61">
        <w:rPr>
          <w:rStyle w:val="Style13ptBold"/>
          <w:b/>
        </w:rPr>
        <w:t>S</w:t>
      </w:r>
      <w:r w:rsidR="00231AF8" w:rsidRPr="00693D61">
        <w:rPr>
          <w:rStyle w:val="Style13ptBold"/>
          <w:b/>
        </w:rPr>
        <w:t>. investment in s</w:t>
      </w:r>
      <w:r w:rsidRPr="00693D61">
        <w:rPr>
          <w:rStyle w:val="Style13ptBold"/>
          <w:b/>
        </w:rPr>
        <w:t>hort-sea shipping is crucial</w:t>
      </w:r>
    </w:p>
    <w:p w14:paraId="7D9EFA27" w14:textId="77777777" w:rsidR="00F31946" w:rsidRPr="00693D61" w:rsidRDefault="00F31946" w:rsidP="00F31946">
      <w:pPr>
        <w:rPr>
          <w:rStyle w:val="Style13ptBold"/>
          <w:b w:val="0"/>
          <w:sz w:val="16"/>
        </w:rPr>
      </w:pPr>
      <w:proofErr w:type="spellStart"/>
      <w:r w:rsidRPr="00693D61">
        <w:rPr>
          <w:rStyle w:val="Style13ptBold"/>
        </w:rPr>
        <w:t>Denisis</w:t>
      </w:r>
      <w:proofErr w:type="spellEnd"/>
      <w:r w:rsidRPr="00693D61">
        <w:rPr>
          <w:rStyle w:val="Style13ptBold"/>
        </w:rPr>
        <w:t xml:space="preserve"> &amp; </w:t>
      </w:r>
      <w:proofErr w:type="spellStart"/>
      <w:r w:rsidRPr="00693D61">
        <w:rPr>
          <w:rStyle w:val="Style13ptBold"/>
        </w:rPr>
        <w:t>Perakis</w:t>
      </w:r>
      <w:proofErr w:type="spellEnd"/>
      <w:r w:rsidRPr="00693D61">
        <w:rPr>
          <w:rStyle w:val="Style13ptBold"/>
        </w:rPr>
        <w:t>, 2008</w:t>
      </w:r>
      <w:r w:rsidRPr="00693D61">
        <w:rPr>
          <w:rStyle w:val="Style13ptBold"/>
          <w:sz w:val="16"/>
        </w:rPr>
        <w:t xml:space="preserve"> </w:t>
      </w:r>
      <w:r w:rsidRPr="00693D61">
        <w:rPr>
          <w:rStyle w:val="Style13ptBold"/>
          <w:b w:val="0"/>
          <w:sz w:val="16"/>
        </w:rPr>
        <w:t>(ANASTASSIOS N. PERAKIS and ATHANASIOS DENISIS, Department of Naval Architecture &amp; Marine Engineering, University of Michigan, “A survey of short sea shipping and its prospects in the USA”, Routledge, 11/28/2008, http://intermodalmarine.com/pdfs/Survey%20of%20SSS%20Prospects%20in%20the%20U.S..</w:t>
      </w:r>
      <w:proofErr w:type="gramStart"/>
      <w:r w:rsidRPr="00693D61">
        <w:rPr>
          <w:rStyle w:val="Style13ptBold"/>
          <w:b w:val="0"/>
          <w:sz w:val="16"/>
        </w:rPr>
        <w:t>pdf</w:t>
      </w:r>
      <w:proofErr w:type="gramEnd"/>
      <w:r w:rsidRPr="00693D61">
        <w:rPr>
          <w:rStyle w:val="Style13ptBold"/>
          <w:b w:val="0"/>
          <w:sz w:val="16"/>
        </w:rPr>
        <w:t>)</w:t>
      </w:r>
    </w:p>
    <w:p w14:paraId="56EFA486" w14:textId="77777777" w:rsidR="00F31946" w:rsidRPr="00693D61" w:rsidRDefault="00F31946" w:rsidP="00F31946">
      <w:pPr>
        <w:rPr>
          <w:rStyle w:val="StyleUnderline"/>
        </w:rPr>
      </w:pPr>
      <w:r w:rsidRPr="00693D61">
        <w:rPr>
          <w:rStyle w:val="StyleUnderline"/>
        </w:rPr>
        <w:t>As part of the US marine transportation system, SSS requires additional research in</w:t>
      </w:r>
      <w:r w:rsidRPr="00693D61">
        <w:rPr>
          <w:sz w:val="16"/>
        </w:rPr>
        <w:t xml:space="preserve"> areas ranging from </w:t>
      </w:r>
      <w:r w:rsidRPr="00693D61">
        <w:rPr>
          <w:rStyle w:val="StyleUnderline"/>
        </w:rPr>
        <w:t>marine engineering</w:t>
      </w:r>
      <w:r w:rsidRPr="00693D61">
        <w:rPr>
          <w:sz w:val="16"/>
        </w:rPr>
        <w:t xml:space="preserve"> and ship design to </w:t>
      </w:r>
      <w:r w:rsidRPr="00693D61">
        <w:rPr>
          <w:rStyle w:val="StyleUnderline"/>
        </w:rPr>
        <w:t>modern logistics and transportation science</w:t>
      </w:r>
      <w:r w:rsidRPr="00693D61">
        <w:rPr>
          <w:sz w:val="16"/>
        </w:rPr>
        <w:t xml:space="preserve">. </w:t>
      </w:r>
      <w:r w:rsidRPr="00693D61">
        <w:rPr>
          <w:rStyle w:val="StyleUnderline"/>
        </w:rPr>
        <w:t>The science of operational research can provide the quantitative tools for optimizing short sea operations and integrating them into the intermodal transportation chain</w:t>
      </w:r>
      <w:r w:rsidRPr="00693D61">
        <w:rPr>
          <w:sz w:val="16"/>
        </w:rPr>
        <w:t xml:space="preserve">. </w:t>
      </w:r>
      <w:r w:rsidRPr="00693D61">
        <w:rPr>
          <w:rStyle w:val="StyleUnderline"/>
        </w:rPr>
        <w:t>Transportation network techniques</w:t>
      </w:r>
      <w:r w:rsidRPr="00693D61">
        <w:rPr>
          <w:sz w:val="16"/>
        </w:rPr>
        <w:t xml:space="preserve">, such as freight bundling networks, adapted for marine applications, </w:t>
      </w:r>
      <w:r w:rsidRPr="00693D61">
        <w:rPr>
          <w:rStyle w:val="StyleUnderline"/>
        </w:rPr>
        <w:t xml:space="preserve">can be </w:t>
      </w:r>
      <w:r w:rsidRPr="00693D61">
        <w:rPr>
          <w:rStyle w:val="Emphasis"/>
        </w:rPr>
        <w:t>applied to model</w:t>
      </w:r>
      <w:r w:rsidRPr="00693D61">
        <w:rPr>
          <w:rStyle w:val="StyleUnderline"/>
        </w:rPr>
        <w:t xml:space="preserve"> the distribution of international containers</w:t>
      </w:r>
      <w:r w:rsidRPr="00693D61">
        <w:rPr>
          <w:sz w:val="16"/>
        </w:rPr>
        <w:t xml:space="preserve"> from the hub ports to feeder ports. The problem of </w:t>
      </w:r>
      <w:r w:rsidRPr="00693D61">
        <w:rPr>
          <w:rStyle w:val="StyleUnderline"/>
        </w:rPr>
        <w:t>SSS integration can be viewed as a strategic transportation planning problem</w:t>
      </w:r>
      <w:r w:rsidRPr="00693D61">
        <w:rPr>
          <w:sz w:val="16"/>
        </w:rPr>
        <w:t xml:space="preserve"> [54]. The objective could be the design of an intermodal transportation network with its nodes, links, and vessels. SSS needs customized solutions for every emerging transportation market in congested trade corridors. A ‘one-size-fits-all’ approach is unlikely to be effective. </w:t>
      </w:r>
      <w:r w:rsidRPr="00693D61">
        <w:rPr>
          <w:rStyle w:val="StyleUnderline"/>
        </w:rPr>
        <w:t>The prospects of SSS in the US are promising</w:t>
      </w:r>
      <w:r w:rsidRPr="00693D61">
        <w:rPr>
          <w:sz w:val="16"/>
        </w:rPr>
        <w:t xml:space="preserve">. </w:t>
      </w:r>
      <w:r w:rsidRPr="00693D61">
        <w:rPr>
          <w:rStyle w:val="StyleUnderline"/>
        </w:rPr>
        <w:t>Its many advantages can overcome the barriers hindering its growth</w:t>
      </w:r>
      <w:r w:rsidRPr="00693D61">
        <w:rPr>
          <w:sz w:val="16"/>
        </w:rPr>
        <w:t xml:space="preserve">. </w:t>
      </w:r>
      <w:r w:rsidRPr="00693D61">
        <w:rPr>
          <w:rStyle w:val="StyleUnderline"/>
        </w:rPr>
        <w:t xml:space="preserve">SSS offers many benefits to </w:t>
      </w:r>
      <w:r w:rsidRPr="00693D61">
        <w:rPr>
          <w:sz w:val="16"/>
        </w:rPr>
        <w:t>the</w:t>
      </w:r>
      <w:r w:rsidRPr="00693D61">
        <w:rPr>
          <w:rStyle w:val="StyleUnderline"/>
        </w:rPr>
        <w:t xml:space="preserve"> transportation </w:t>
      </w:r>
      <w:r w:rsidRPr="00693D61">
        <w:rPr>
          <w:sz w:val="16"/>
        </w:rPr>
        <w:t>industry,</w:t>
      </w:r>
      <w:r w:rsidRPr="00693D61">
        <w:rPr>
          <w:rStyle w:val="StyleUnderline"/>
        </w:rPr>
        <w:t xml:space="preserve"> </w:t>
      </w:r>
      <w:r w:rsidRPr="00693D61">
        <w:rPr>
          <w:sz w:val="16"/>
        </w:rPr>
        <w:t>the society</w:t>
      </w:r>
      <w:r w:rsidRPr="00693D61">
        <w:rPr>
          <w:rStyle w:val="StyleUnderline"/>
        </w:rPr>
        <w:t xml:space="preserve">, the </w:t>
      </w:r>
      <w:r w:rsidRPr="00693D61">
        <w:rPr>
          <w:sz w:val="16"/>
        </w:rPr>
        <w:t>national</w:t>
      </w:r>
      <w:r w:rsidRPr="00693D61">
        <w:rPr>
          <w:rStyle w:val="StyleUnderline"/>
        </w:rPr>
        <w:t xml:space="preserve"> economy and the environment</w:t>
      </w:r>
      <w:r w:rsidRPr="00693D61">
        <w:rPr>
          <w:sz w:val="16"/>
        </w:rPr>
        <w:t xml:space="preserve">. A few successful </w:t>
      </w:r>
      <w:r w:rsidRPr="00693D61">
        <w:rPr>
          <w:rStyle w:val="StyleUnderline"/>
        </w:rPr>
        <w:t xml:space="preserve">existing operations make a strong case in </w:t>
      </w:r>
      <w:proofErr w:type="spellStart"/>
      <w:r w:rsidRPr="00693D61">
        <w:rPr>
          <w:rStyle w:val="StyleUnderline"/>
        </w:rPr>
        <w:t>favour</w:t>
      </w:r>
      <w:proofErr w:type="spellEnd"/>
      <w:r w:rsidRPr="00693D61">
        <w:rPr>
          <w:rStyle w:val="StyleUnderline"/>
        </w:rPr>
        <w:t xml:space="preserve"> of SSS</w:t>
      </w:r>
      <w:r w:rsidRPr="00693D61">
        <w:rPr>
          <w:sz w:val="16"/>
        </w:rPr>
        <w:t xml:space="preserve">. Its </w:t>
      </w:r>
      <w:r w:rsidRPr="00693D61">
        <w:rPr>
          <w:rStyle w:val="Emphasis"/>
        </w:rPr>
        <w:t>expansion as an integrated intermodal transportation system should be of national interest</w:t>
      </w:r>
      <w:r w:rsidRPr="00693D61">
        <w:rPr>
          <w:sz w:val="16"/>
        </w:rPr>
        <w:t xml:space="preserve">. Therefore, public and private organizations should collaborate in achieving this goal. </w:t>
      </w:r>
      <w:r w:rsidRPr="00693D61">
        <w:rPr>
          <w:rStyle w:val="StyleUnderline"/>
        </w:rPr>
        <w:t>SSS can be an efficient, reliable, and environmentally friendly option for relieving highway congestion and increasing the mobility and the capacity of the US transportation network.</w:t>
      </w:r>
    </w:p>
    <w:p w14:paraId="42879A59" w14:textId="77777777" w:rsidR="008204D3" w:rsidRPr="00693D61" w:rsidRDefault="008204D3" w:rsidP="008204D3">
      <w:pPr>
        <w:rPr>
          <w:rStyle w:val="StyleUnderline"/>
        </w:rPr>
      </w:pPr>
    </w:p>
    <w:p w14:paraId="673910DC" w14:textId="77777777" w:rsidR="00F31946" w:rsidRPr="00693D61" w:rsidRDefault="00231AF8" w:rsidP="00C94B05">
      <w:pPr>
        <w:pStyle w:val="Heading3"/>
      </w:pPr>
      <w:r w:rsidRPr="00693D61">
        <w:lastRenderedPageBreak/>
        <w:t>Solvency – Export Competitiveness</w:t>
      </w:r>
    </w:p>
    <w:p w14:paraId="1348C189" w14:textId="77777777" w:rsidR="008204D3" w:rsidRPr="00693D61" w:rsidRDefault="008204D3" w:rsidP="008204D3">
      <w:pPr>
        <w:rPr>
          <w:b/>
        </w:rPr>
      </w:pPr>
    </w:p>
    <w:p w14:paraId="693550AD" w14:textId="77777777" w:rsidR="00F31946" w:rsidRPr="00693D61" w:rsidRDefault="00F31946" w:rsidP="00F31946">
      <w:pPr>
        <w:pStyle w:val="Heading4"/>
        <w:tabs>
          <w:tab w:val="left" w:pos="7095"/>
        </w:tabs>
      </w:pPr>
      <w:r w:rsidRPr="00693D61">
        <w:t>Volatility in marine transportation costs causes cascading effects across the economy- loss of export competiveness and loss of jobs</w:t>
      </w:r>
    </w:p>
    <w:p w14:paraId="3D64E79F" w14:textId="77777777" w:rsidR="00F31946" w:rsidRPr="00693D61" w:rsidRDefault="008204D3" w:rsidP="00F31946">
      <w:pPr>
        <w:rPr>
          <w:sz w:val="16"/>
        </w:rPr>
      </w:pPr>
      <w:r w:rsidRPr="00693D61">
        <w:rPr>
          <w:rStyle w:val="Style13ptBold"/>
        </w:rPr>
        <w:t>ASCE</w:t>
      </w:r>
      <w:r w:rsidR="00F31946" w:rsidRPr="00693D61">
        <w:rPr>
          <w:rStyle w:val="Style13ptBold"/>
        </w:rPr>
        <w:t>, 12</w:t>
      </w:r>
      <w:r w:rsidR="00F31946" w:rsidRPr="00693D61">
        <w:rPr>
          <w:sz w:val="16"/>
        </w:rPr>
        <w:t xml:space="preserve"> (</w:t>
      </w:r>
      <w:r w:rsidRPr="00693D61">
        <w:rPr>
          <w:sz w:val="16"/>
        </w:rPr>
        <w:t>American Society of Civil Engineers</w:t>
      </w:r>
      <w:r w:rsidR="00F31946" w:rsidRPr="00693D61">
        <w:rPr>
          <w:sz w:val="16"/>
        </w:rPr>
        <w:t>, economic research development group, “Failure to Act The economic impact Of current Investment Trends in Airports, Inland Waterways, and Marine Ports Infrastructure”, 2012, http://www.asce.org/uploadedFiles/Infrastructure/Failure_to_Act/Failure%20To%20Act%20Ports%20Economic%20Report.pdf)</w:t>
      </w:r>
    </w:p>
    <w:p w14:paraId="63169261" w14:textId="77777777" w:rsidR="00F31946" w:rsidRPr="00693D61" w:rsidRDefault="00F31946" w:rsidP="00F31946">
      <w:pPr>
        <w:rPr>
          <w:sz w:val="16"/>
        </w:rPr>
      </w:pPr>
      <w:r w:rsidRPr="00693D61">
        <w:rPr>
          <w:sz w:val="16"/>
        </w:rPr>
        <w:t xml:space="preserve">The </w:t>
      </w:r>
      <w:r w:rsidRPr="00693D61">
        <w:rPr>
          <w:rStyle w:val="StyleUnderline"/>
        </w:rPr>
        <w:t xml:space="preserve">U.S. economy </w:t>
      </w:r>
      <w:r w:rsidRPr="00693D61">
        <w:rPr>
          <w:rStyle w:val="Emphasis"/>
        </w:rPr>
        <w:t>relies on low transportation costs</w:t>
      </w:r>
      <w:r w:rsidRPr="00693D61">
        <w:rPr>
          <w:rStyle w:val="StyleUnderline"/>
        </w:rPr>
        <w:t xml:space="preserve"> for its exports to offset higher wage levels and costs of production when compared with its competitors</w:t>
      </w:r>
      <w:r w:rsidRPr="00693D61">
        <w:rPr>
          <w:sz w:val="16"/>
        </w:rPr>
        <w:t xml:space="preserve">. </w:t>
      </w:r>
      <w:r w:rsidRPr="00693D61">
        <w:rPr>
          <w:rStyle w:val="Emphasis"/>
        </w:rPr>
        <w:t>Greater costs to export goods will affect the nation’s ability to compete in global markets</w:t>
      </w:r>
      <w:r w:rsidRPr="00693D61">
        <w:rPr>
          <w:rStyle w:val="StyleUnderline"/>
        </w:rPr>
        <w:t xml:space="preserve"> for goods produced in the U.S</w:t>
      </w:r>
      <w:r w:rsidRPr="00693D61">
        <w:rPr>
          <w:sz w:val="16"/>
        </w:rPr>
        <w:t xml:space="preserve">. Although </w:t>
      </w:r>
      <w:r w:rsidRPr="00693D61">
        <w:rPr>
          <w:rStyle w:val="StyleUnderline"/>
        </w:rPr>
        <w:t>this is already happening in a limited number of industrial sectors</w:t>
      </w:r>
      <w:r w:rsidRPr="00693D61">
        <w:rPr>
          <w:sz w:val="16"/>
        </w:rPr>
        <w:t xml:space="preserve"> today, </w:t>
      </w:r>
      <w:r w:rsidRPr="00693D61">
        <w:rPr>
          <w:rStyle w:val="StyleUnderline"/>
        </w:rPr>
        <w:t>these effects could magnify in the future</w:t>
      </w:r>
      <w:r w:rsidRPr="00693D61">
        <w:rPr>
          <w:sz w:val="16"/>
        </w:rPr>
        <w:t>. If current needs and investment trends for U.S. airports, inland waterways, and marine ports continue over time</w:t>
      </w:r>
      <w:r w:rsidRPr="00693D61">
        <w:rPr>
          <w:rStyle w:val="StyleUnderline"/>
        </w:rPr>
        <w:t>, the nation’s competitiveness will erode, affecting its ability to sustain well-paying jobs, especially in export sectors</w:t>
      </w:r>
      <w:r w:rsidRPr="00693D61">
        <w:rPr>
          <w:sz w:val="16"/>
        </w:rPr>
        <w:t xml:space="preserve">. In addition </w:t>
      </w:r>
      <w:r w:rsidRPr="00693D61">
        <w:rPr>
          <w:rStyle w:val="StyleUnderline"/>
        </w:rPr>
        <w:t>higher costs will be incurred for imports</w:t>
      </w:r>
      <w:r w:rsidRPr="00693D61">
        <w:rPr>
          <w:sz w:val="16"/>
        </w:rPr>
        <w:t xml:space="preserve">, which will increase costs of materials to businesses, thereby increasing cost of production, and for consumer products sold to households, which eventually will erode their disposable income. </w:t>
      </w:r>
      <w:r w:rsidRPr="00693D61">
        <w:rPr>
          <w:rStyle w:val="StyleUnderline"/>
        </w:rPr>
        <w:t>T</w:t>
      </w:r>
      <w:r w:rsidRPr="00693D61">
        <w:rPr>
          <w:sz w:val="16"/>
        </w:rPr>
        <w:t xml:space="preserve">hese effects are reflected in significantly lower projected levels of U.S. exports, business sales, GDP and disposable personal income throughout the economy, </w:t>
      </w:r>
      <w:r w:rsidRPr="00693D61">
        <w:rPr>
          <w:rStyle w:val="StyleUnderline"/>
        </w:rPr>
        <w:t>culminating in a loss of jobs</w:t>
      </w:r>
      <w:r w:rsidRPr="00693D61">
        <w:rPr>
          <w:sz w:val="16"/>
        </w:rPr>
        <w:t>. Table 2 summarizes the economic impacts for 2020 and 2040, and the cumulative impacts expected during the periods 2012–20 and 2021–40. Total impacts through 2020 and 2040 are discussed below</w:t>
      </w:r>
      <w:r w:rsidR="008204D3" w:rsidRPr="00693D61">
        <w:rPr>
          <w:sz w:val="16"/>
        </w:rPr>
        <w:t>.</w:t>
      </w:r>
    </w:p>
    <w:p w14:paraId="73FA8859" w14:textId="77777777" w:rsidR="008204D3" w:rsidRPr="00693D61" w:rsidRDefault="008204D3" w:rsidP="008204D3">
      <w:pPr>
        <w:rPr>
          <w:b/>
        </w:rPr>
      </w:pPr>
    </w:p>
    <w:p w14:paraId="6D4DBADC" w14:textId="77777777" w:rsidR="00231AF8" w:rsidRPr="00693D61" w:rsidRDefault="00231AF8" w:rsidP="00C94B05">
      <w:pPr>
        <w:pStyle w:val="Heading3"/>
      </w:pPr>
      <w:r w:rsidRPr="00693D61">
        <w:lastRenderedPageBreak/>
        <w:t>Solvency – Employment</w:t>
      </w:r>
    </w:p>
    <w:p w14:paraId="5A0685ED" w14:textId="77777777" w:rsidR="00231AF8" w:rsidRPr="00693D61" w:rsidRDefault="00231AF8" w:rsidP="00231AF8">
      <w:pPr>
        <w:rPr>
          <w:b/>
        </w:rPr>
      </w:pPr>
    </w:p>
    <w:p w14:paraId="474CC69D" w14:textId="77777777" w:rsidR="00231AF8" w:rsidRPr="00693D61" w:rsidRDefault="00231AF8" w:rsidP="00231AF8">
      <w:pPr>
        <w:pStyle w:val="Heading4"/>
        <w:tabs>
          <w:tab w:val="left" w:pos="7095"/>
        </w:tabs>
      </w:pPr>
      <w:r w:rsidRPr="00693D61">
        <w:t>Volatility in marine transportation destroys jobs</w:t>
      </w:r>
    </w:p>
    <w:p w14:paraId="676C55FE" w14:textId="77777777" w:rsidR="00231AF8" w:rsidRPr="00693D61" w:rsidRDefault="00231AF8" w:rsidP="00231AF8">
      <w:pPr>
        <w:rPr>
          <w:sz w:val="16"/>
        </w:rPr>
      </w:pPr>
      <w:r w:rsidRPr="00693D61">
        <w:rPr>
          <w:rStyle w:val="Style13ptBold"/>
        </w:rPr>
        <w:t>American Society of Civil engineers, 12</w:t>
      </w:r>
      <w:r w:rsidRPr="00693D61">
        <w:rPr>
          <w:sz w:val="16"/>
        </w:rPr>
        <w:t xml:space="preserve"> (ASCE, economic research development group, “Failure to Act The economic impact Of current Investment Trends in Airports, Inland Waterways, and Marine Ports Infrastructure”, 2012, http://www.asce.org/uploadedFiles/Infrastructure/Failure_to_Act/Failure%20To%20Act%20Ports%20Economic%20Report.pdf)</w:t>
      </w:r>
    </w:p>
    <w:p w14:paraId="422BCCC3" w14:textId="77777777" w:rsidR="00231AF8" w:rsidRPr="00693D61" w:rsidRDefault="00231AF8" w:rsidP="00231AF8">
      <w:pPr>
        <w:rPr>
          <w:sz w:val="16"/>
        </w:rPr>
      </w:pPr>
      <w:r w:rsidRPr="00693D61">
        <w:rPr>
          <w:sz w:val="16"/>
        </w:rPr>
        <w:t xml:space="preserve">The </w:t>
      </w:r>
      <w:r w:rsidRPr="00693D61">
        <w:rPr>
          <w:rStyle w:val="StyleUnderline"/>
        </w:rPr>
        <w:t xml:space="preserve">U.S. economy </w:t>
      </w:r>
      <w:r w:rsidRPr="00693D61">
        <w:rPr>
          <w:rStyle w:val="Emphasis"/>
        </w:rPr>
        <w:t>relies on low transportation costs</w:t>
      </w:r>
      <w:r w:rsidRPr="00693D61">
        <w:rPr>
          <w:rStyle w:val="StyleUnderline"/>
        </w:rPr>
        <w:t xml:space="preserve"> for its exports to offset higher wage levels and costs of production when compared with its competitors</w:t>
      </w:r>
      <w:r w:rsidRPr="00693D61">
        <w:rPr>
          <w:sz w:val="16"/>
        </w:rPr>
        <w:t xml:space="preserve">. </w:t>
      </w:r>
      <w:r w:rsidRPr="00693D61">
        <w:rPr>
          <w:rStyle w:val="Emphasis"/>
        </w:rPr>
        <w:t>Greater costs to export goods will affect the nation’s ability to compete in global markets</w:t>
      </w:r>
      <w:r w:rsidRPr="00693D61">
        <w:rPr>
          <w:rStyle w:val="StyleUnderline"/>
        </w:rPr>
        <w:t xml:space="preserve"> for goods produced in the U.S</w:t>
      </w:r>
      <w:r w:rsidRPr="00693D61">
        <w:rPr>
          <w:sz w:val="16"/>
        </w:rPr>
        <w:t xml:space="preserve">. Although </w:t>
      </w:r>
      <w:r w:rsidRPr="00693D61">
        <w:rPr>
          <w:rStyle w:val="StyleUnderline"/>
        </w:rPr>
        <w:t>this is already happening in a limited number of industrial sectors</w:t>
      </w:r>
      <w:r w:rsidRPr="00693D61">
        <w:rPr>
          <w:sz w:val="16"/>
        </w:rPr>
        <w:t xml:space="preserve"> today, </w:t>
      </w:r>
      <w:r w:rsidRPr="00693D61">
        <w:rPr>
          <w:rStyle w:val="StyleUnderline"/>
        </w:rPr>
        <w:t>these effects could magnify in the future</w:t>
      </w:r>
      <w:r w:rsidRPr="00693D61">
        <w:rPr>
          <w:sz w:val="16"/>
        </w:rPr>
        <w:t>. If current needs and investment trends for U.S. airports, inland waterways, and marine ports continue over time</w:t>
      </w:r>
      <w:r w:rsidRPr="00693D61">
        <w:rPr>
          <w:rStyle w:val="StyleUnderline"/>
        </w:rPr>
        <w:t>, the nation’s competitiveness will erode, affecting its ability to sustain well-paying jobs, especially in export sectors</w:t>
      </w:r>
      <w:r w:rsidRPr="00693D61">
        <w:rPr>
          <w:sz w:val="16"/>
        </w:rPr>
        <w:t xml:space="preserve">. In addition </w:t>
      </w:r>
      <w:r w:rsidRPr="00693D61">
        <w:rPr>
          <w:rStyle w:val="StyleUnderline"/>
        </w:rPr>
        <w:t>higher costs will be incurred for imports</w:t>
      </w:r>
      <w:r w:rsidRPr="00693D61">
        <w:rPr>
          <w:sz w:val="16"/>
        </w:rPr>
        <w:t xml:space="preserve">, which will increase costs of materials to businesses, thereby increasing cost of production, and for consumer products sold to households, which eventually will erode their disposable income. </w:t>
      </w:r>
      <w:r w:rsidRPr="00693D61">
        <w:rPr>
          <w:rStyle w:val="StyleUnderline"/>
        </w:rPr>
        <w:t>T</w:t>
      </w:r>
      <w:r w:rsidRPr="00693D61">
        <w:rPr>
          <w:sz w:val="16"/>
        </w:rPr>
        <w:t xml:space="preserve">hese effects are reflected in significantly lower projected levels of U.S. exports, business sales, GDP and disposable personal income throughout the economy, </w:t>
      </w:r>
      <w:r w:rsidRPr="00693D61">
        <w:rPr>
          <w:rStyle w:val="StyleUnderline"/>
        </w:rPr>
        <w:t>culminating in a loss of jobs</w:t>
      </w:r>
      <w:r w:rsidRPr="00693D61">
        <w:rPr>
          <w:sz w:val="16"/>
        </w:rPr>
        <w:t>. Table 2 summarizes the economic impacts for 2020 and 2040, and the cumulative impacts expected during the periods 2012–20 and 2021–40. Total impacts through 2020 and 2040 are discussed below.</w:t>
      </w:r>
    </w:p>
    <w:p w14:paraId="255B265D" w14:textId="77777777" w:rsidR="00231AF8" w:rsidRPr="00693D61" w:rsidRDefault="00231AF8" w:rsidP="00231AF8">
      <w:pPr>
        <w:rPr>
          <w:b/>
        </w:rPr>
      </w:pPr>
    </w:p>
    <w:p w14:paraId="34DB893D" w14:textId="77777777" w:rsidR="00231AF8" w:rsidRPr="00693D61" w:rsidRDefault="00231AF8" w:rsidP="00C94B05">
      <w:pPr>
        <w:pStyle w:val="Heading3"/>
      </w:pPr>
      <w:r w:rsidRPr="00693D61">
        <w:lastRenderedPageBreak/>
        <w:t>Solvency – Shipbuilding</w:t>
      </w:r>
    </w:p>
    <w:p w14:paraId="652CBFA0" w14:textId="77777777" w:rsidR="00231AF8" w:rsidRPr="00693D61" w:rsidRDefault="00231AF8" w:rsidP="00231AF8">
      <w:pPr>
        <w:rPr>
          <w:b/>
        </w:rPr>
      </w:pPr>
    </w:p>
    <w:p w14:paraId="00C04E7F" w14:textId="77777777" w:rsidR="00231AF8" w:rsidRPr="00693D61" w:rsidRDefault="00231AF8" w:rsidP="00231AF8">
      <w:pPr>
        <w:pStyle w:val="Heading4"/>
      </w:pPr>
      <w:r w:rsidRPr="00693D61">
        <w:t>The shipbuilding industry is declining</w:t>
      </w:r>
    </w:p>
    <w:p w14:paraId="6C900ACB" w14:textId="77777777" w:rsidR="00231AF8" w:rsidRPr="00693D61" w:rsidRDefault="00231AF8" w:rsidP="00231AF8">
      <w:pPr>
        <w:rPr>
          <w:sz w:val="16"/>
        </w:rPr>
      </w:pPr>
      <w:proofErr w:type="spellStart"/>
      <w:r w:rsidRPr="00693D61">
        <w:rPr>
          <w:rStyle w:val="Style13ptBold"/>
        </w:rPr>
        <w:t>Malhtora</w:t>
      </w:r>
      <w:proofErr w:type="spellEnd"/>
      <w:r w:rsidRPr="00693D61">
        <w:rPr>
          <w:rStyle w:val="Style13ptBold"/>
        </w:rPr>
        <w:t>, 12</w:t>
      </w:r>
      <w:r w:rsidRPr="00693D61">
        <w:rPr>
          <w:sz w:val="16"/>
        </w:rPr>
        <w:t xml:space="preserve"> (Heidi, epoch times staff, “Shipping Industry Facing Economic Distress”, 8/16/12, http://www.theepochtimes.com/n2/business/shipping-industry-facing-economic-distress-280382.html)</w:t>
      </w:r>
    </w:p>
    <w:p w14:paraId="6CFAF179" w14:textId="77777777" w:rsidR="00231AF8" w:rsidRPr="00693D61" w:rsidRDefault="00231AF8" w:rsidP="00231AF8">
      <w:pPr>
        <w:rPr>
          <w:sz w:val="16"/>
        </w:rPr>
      </w:pPr>
      <w:r w:rsidRPr="00693D61">
        <w:rPr>
          <w:sz w:val="16"/>
        </w:rPr>
        <w:t xml:space="preserve">One </w:t>
      </w:r>
      <w:r w:rsidRPr="00693D61">
        <w:rPr>
          <w:rStyle w:val="StyleUnderline"/>
        </w:rPr>
        <w:t>industry</w:t>
      </w:r>
      <w:r w:rsidRPr="00693D61">
        <w:rPr>
          <w:sz w:val="16"/>
        </w:rPr>
        <w:t>, which has been</w:t>
      </w:r>
      <w:r w:rsidRPr="00693D61">
        <w:rPr>
          <w:rStyle w:val="StyleUnderline"/>
        </w:rPr>
        <w:t xml:space="preserve"> in</w:t>
      </w:r>
      <w:r w:rsidRPr="00693D61">
        <w:rPr>
          <w:sz w:val="16"/>
        </w:rPr>
        <w:t xml:space="preserve"> an </w:t>
      </w:r>
      <w:r w:rsidRPr="00693D61">
        <w:rPr>
          <w:rStyle w:val="StyleUnderline"/>
        </w:rPr>
        <w:t>economic depression for a while is the shipping industry</w:t>
      </w:r>
      <w:r w:rsidRPr="00693D61">
        <w:rPr>
          <w:sz w:val="16"/>
        </w:rPr>
        <w:t xml:space="preserve">, an industry that not only had to deal with Somali pirates that attacked ships and demanded millions of dollars for their return, but also the economic downturn, resulting in fewer shipments. </w:t>
      </w:r>
      <w:r w:rsidRPr="00693D61">
        <w:rPr>
          <w:rStyle w:val="StyleUnderline"/>
        </w:rPr>
        <w:t>The shipping industry is reeling under economic pressure</w:t>
      </w:r>
      <w:r w:rsidRPr="00693D61">
        <w:rPr>
          <w:sz w:val="16"/>
        </w:rPr>
        <w:t xml:space="preserve">. </w:t>
      </w:r>
      <w:r w:rsidRPr="00693D61">
        <w:rPr>
          <w:rStyle w:val="StyleUnderline"/>
        </w:rPr>
        <w:t>“The worldwide shipping industry has struggled in recent years</w:t>
      </w:r>
      <w:r w:rsidRPr="00693D61">
        <w:rPr>
          <w:sz w:val="16"/>
        </w:rPr>
        <w:t xml:space="preserve"> with decreased rates and an inability to refinance debt,” said an article on the AM Law Daily website. The U.S. shipping industry’s economic woes continue, with the latest being the drought in the Midwest. Water levels have sunk so low that shipping barges have to reduce their loads and make more trips at their own expense, according to the Midwest Shippers Association. “It’s no wonder, then, that </w:t>
      </w:r>
      <w:r w:rsidRPr="00693D61">
        <w:rPr>
          <w:rStyle w:val="StyleUnderline"/>
        </w:rPr>
        <w:t>ocean carriers are looking with trepidation at the severe drought conditions</w:t>
      </w:r>
      <w:r w:rsidRPr="00693D61">
        <w:rPr>
          <w:sz w:val="16"/>
        </w:rPr>
        <w:t xml:space="preserve"> gripping the eastern half of the country. The U.S. Department of Agriculture is calling the drought the worst since 1956 and the third worst in recent history,” said a July 30 article on the Midwest Shippers Association website. </w:t>
      </w:r>
      <w:r w:rsidRPr="00693D61">
        <w:rPr>
          <w:rStyle w:val="StyleUnderline"/>
        </w:rPr>
        <w:t>Shipping Industry Neglected by Wall Street “US maritime companies are suffering under the weight of the recession, and bankruptcies on US soil</w:t>
      </w:r>
      <w:r w:rsidRPr="00693D61">
        <w:rPr>
          <w:sz w:val="16"/>
        </w:rPr>
        <w:t xml:space="preserve"> – something of a new phenomenon – are proof of an industry struggling to cope in a financial climate where investors continue to distance themselves from maritime players,” according to a 2012 report published on the website of the law firm Blank Rome LLP. Before 2008, and the Lehman Brothers failure, Wall Street players were becoming quite interested in investing in the maritime industries. More and more shipment companies went public, with investors going after the first public offerings</w:t>
      </w:r>
      <w:r w:rsidRPr="00693D61">
        <w:rPr>
          <w:rStyle w:val="StyleUnderline"/>
        </w:rPr>
        <w:t>. After the economic meltdown, investment interest in shipping companies “has now almost completely dried up</w:t>
      </w:r>
      <w:r w:rsidRPr="00693D61">
        <w:rPr>
          <w:sz w:val="16"/>
        </w:rPr>
        <w:t xml:space="preserve">,” according to the Blank Rome report. </w:t>
      </w:r>
    </w:p>
    <w:p w14:paraId="720EB1B4" w14:textId="77777777" w:rsidR="00231AF8" w:rsidRPr="00693D61" w:rsidRDefault="00231AF8" w:rsidP="00231AF8">
      <w:pPr>
        <w:rPr>
          <w:b/>
        </w:rPr>
      </w:pPr>
    </w:p>
    <w:p w14:paraId="38C4453F" w14:textId="77777777" w:rsidR="00231AF8" w:rsidRPr="00693D61" w:rsidRDefault="00231AF8" w:rsidP="00231AF8">
      <w:pPr>
        <w:pStyle w:val="Heading4"/>
      </w:pPr>
      <w:r w:rsidRPr="00693D61">
        <w:t xml:space="preserve">Plan boosts the industry </w:t>
      </w:r>
    </w:p>
    <w:p w14:paraId="5CA1494B" w14:textId="77777777" w:rsidR="00231AF8" w:rsidRPr="00693D61" w:rsidRDefault="00231AF8" w:rsidP="00231AF8">
      <w:pPr>
        <w:rPr>
          <w:sz w:val="16"/>
        </w:rPr>
      </w:pPr>
      <w:r w:rsidRPr="00693D61">
        <w:rPr>
          <w:rStyle w:val="Style13ptBold"/>
        </w:rPr>
        <w:t>DOT, 11</w:t>
      </w:r>
      <w:r w:rsidRPr="00693D61">
        <w:rPr>
          <w:sz w:val="16"/>
        </w:rPr>
        <w:t xml:space="preserve"> (US department of transportation maritime administration, “America’s Marine Highway Report to Congress”, </w:t>
      </w:r>
      <w:proofErr w:type="spellStart"/>
      <w:r w:rsidRPr="00693D61">
        <w:rPr>
          <w:sz w:val="16"/>
        </w:rPr>
        <w:t>april</w:t>
      </w:r>
      <w:proofErr w:type="spellEnd"/>
      <w:r w:rsidRPr="00693D61">
        <w:rPr>
          <w:sz w:val="16"/>
        </w:rPr>
        <w:t xml:space="preserve"> 2011, http://www.marad.dot.gov/documents/MARAD_AMH_Report_to_Congress.pdf)</w:t>
      </w:r>
    </w:p>
    <w:p w14:paraId="3285A00F" w14:textId="77777777" w:rsidR="00231AF8" w:rsidRPr="00693D61" w:rsidRDefault="00231AF8" w:rsidP="00231AF8">
      <w:pPr>
        <w:rPr>
          <w:sz w:val="16"/>
        </w:rPr>
      </w:pPr>
      <w:r w:rsidRPr="00693D61">
        <w:rPr>
          <w:sz w:val="16"/>
        </w:rPr>
        <w:t xml:space="preserve">Expanded </w:t>
      </w:r>
      <w:r w:rsidRPr="00693D61">
        <w:rPr>
          <w:rStyle w:val="StyleUnderline"/>
        </w:rPr>
        <w:t>use of Marine Highway services has the potential to generate orders for new vessels. These orders could help to revitalize the U.S. shipbuilding industry and support the nation’s skilled shipyard labor base</w:t>
      </w:r>
      <w:r w:rsidRPr="00693D61">
        <w:rPr>
          <w:sz w:val="16"/>
        </w:rPr>
        <w:t xml:space="preserve"> through the construction of self-propelled vessels specifically designed for container and trailer freight movement and passenger trades, such as roll-on/roll-off (</w:t>
      </w:r>
      <w:proofErr w:type="spellStart"/>
      <w:r w:rsidRPr="00693D61">
        <w:rPr>
          <w:sz w:val="16"/>
        </w:rPr>
        <w:t>RoRo</w:t>
      </w:r>
      <w:proofErr w:type="spellEnd"/>
      <w:r w:rsidRPr="00693D61">
        <w:rPr>
          <w:sz w:val="16"/>
        </w:rPr>
        <w:t xml:space="preserve">) trailer ships and ferries (see section below on The Marine Highway and National Defense). The direct number of jobs created per vessel constructed would vary by vessel size and type. Building a larger self-propelled coastal ship to transport trailers and containers might generate up to 600 job years of direct labor at the shipyard35 Indirect jobs (jobs at steel producers and other suppliers to the shipyard) and </w:t>
      </w:r>
      <w:r w:rsidRPr="00693D61">
        <w:rPr>
          <w:rStyle w:val="StyleUnderline"/>
        </w:rPr>
        <w:t>induced jobs</w:t>
      </w:r>
      <w:r w:rsidRPr="00693D61">
        <w:rPr>
          <w:sz w:val="16"/>
        </w:rPr>
        <w:t xml:space="preserve"> (jobs supported in the general economy due to spending of workers’ wages) </w:t>
      </w:r>
      <w:r w:rsidRPr="00693D61">
        <w:rPr>
          <w:rStyle w:val="StyleUnderline"/>
        </w:rPr>
        <w:t>would add significantly to the overall employment impact.</w:t>
      </w:r>
      <w:r w:rsidRPr="00693D61">
        <w:rPr>
          <w:sz w:val="16"/>
        </w:rPr>
        <w:t xml:space="preserve"> Construction of Marine Highway vessels built to a standard design and in serial production runs would also reduce per vessel costs and could lead to more vessel orders and jobs over the longer term. Growth in Marine Highway activity will also support land-based job opportunities – such as short-haul truck drivers and logistical business positions at Marine Highway ports. </w:t>
      </w:r>
      <w:r w:rsidRPr="00693D61">
        <w:rPr>
          <w:rStyle w:val="StyleUnderline"/>
        </w:rPr>
        <w:t>Job creation on vessels and in ports due to the growth of the America’s Marine Highway system depends largely on the numbers and locations of Marine Highway corridors and services that eventually emerge</w:t>
      </w:r>
      <w:r w:rsidRPr="00693D61">
        <w:rPr>
          <w:sz w:val="16"/>
        </w:rPr>
        <w:t>, future growth of domestic freight movements, future funding of infrastructure in water- and land-based transportation modes, and the complex tradeoff of jobs among these modes as one modal system gains proportionately more traffic than another. Ultimately, however</w:t>
      </w:r>
      <w:r w:rsidRPr="00693D61">
        <w:rPr>
          <w:rStyle w:val="StyleUnderline"/>
        </w:rPr>
        <w:t>, the principal source of new employment from America’s Marine Highway will be its contribution to the efficiency and flexibility of the nation’s supply chain,</w:t>
      </w:r>
      <w:r w:rsidRPr="00693D61">
        <w:rPr>
          <w:sz w:val="16"/>
        </w:rPr>
        <w:t xml:space="preserve"> as described in the following sections of this report. By having access to a reliable transportation alternative that can be expanded at modest cost when compared to surface transportation services, </w:t>
      </w:r>
      <w:r w:rsidRPr="00693D61">
        <w:rPr>
          <w:rStyle w:val="StyleUnderline"/>
        </w:rPr>
        <w:t>U.S. businesses can better react to changing supply chain circumstances, such as rising fuel costs, and thereby realize productivity gains and improved profitability</w:t>
      </w:r>
      <w:r w:rsidRPr="00693D61">
        <w:rPr>
          <w:sz w:val="16"/>
        </w:rPr>
        <w:t>. Profitable and productive businesses experiencing growth are the chief sources of new demand for workers throughout the economy.</w:t>
      </w:r>
    </w:p>
    <w:p w14:paraId="4B5A22CF" w14:textId="77777777" w:rsidR="00231AF8" w:rsidRPr="00693D61" w:rsidRDefault="00231AF8" w:rsidP="00231AF8">
      <w:pPr>
        <w:rPr>
          <w:b/>
        </w:rPr>
      </w:pPr>
    </w:p>
    <w:p w14:paraId="5BF6445A" w14:textId="77777777" w:rsidR="000B7033" w:rsidRPr="00693D61" w:rsidRDefault="000B7033" w:rsidP="000B7033">
      <w:pPr>
        <w:pStyle w:val="Heading4"/>
      </w:pPr>
      <w:r w:rsidRPr="00693D61">
        <w:t>Economic gridlock is inevitable in the U.S. resulting in collapse – only a transition to marine highways can provide resiliency</w:t>
      </w:r>
    </w:p>
    <w:p w14:paraId="11A912C8" w14:textId="77777777" w:rsidR="000B7033" w:rsidRPr="00693D61" w:rsidRDefault="000B7033" w:rsidP="000B7033">
      <w:pPr>
        <w:rPr>
          <w:sz w:val="16"/>
        </w:rPr>
      </w:pPr>
      <w:r w:rsidRPr="00693D61">
        <w:rPr>
          <w:sz w:val="16"/>
        </w:rPr>
        <w:t xml:space="preserve"> </w:t>
      </w:r>
      <w:r w:rsidRPr="00693D61">
        <w:rPr>
          <w:rStyle w:val="Style13ptBold"/>
        </w:rPr>
        <w:t>Metal Trades, 11</w:t>
      </w:r>
      <w:r w:rsidRPr="00693D61">
        <w:rPr>
          <w:sz w:val="16"/>
        </w:rPr>
        <w:t xml:space="preserve"> (Metal Trades Department is a trade department of the AFL-CIO, “Ship Building and National Security National Security is Critical but ensuring our Economic Survival is Essential”, 7/21/11, http://www.metaltrades.org/index.cfm?zone=/unionactive/view_article.cfm&amp;homeID=212133)</w:t>
      </w:r>
    </w:p>
    <w:p w14:paraId="1E422D38" w14:textId="77777777" w:rsidR="000B7033" w:rsidRPr="00693D61" w:rsidRDefault="000B7033" w:rsidP="000B7033">
      <w:pPr>
        <w:rPr>
          <w:sz w:val="16"/>
        </w:rPr>
      </w:pPr>
      <w:r w:rsidRPr="00693D61">
        <w:rPr>
          <w:sz w:val="16"/>
        </w:rPr>
        <w:t xml:space="preserve">Why? Because </w:t>
      </w:r>
      <w:r w:rsidRPr="00693D61">
        <w:rPr>
          <w:rStyle w:val="StyleUnderline"/>
        </w:rPr>
        <w:t>the U.S. needs to build and be served by an armada of modern eco-friendly short sea/feeder container ships flying the American flag</w:t>
      </w:r>
      <w:r w:rsidRPr="00693D61">
        <w:rPr>
          <w:sz w:val="16"/>
        </w:rPr>
        <w:t xml:space="preserve">. We need ships that transport containerized domestic cargo up and down our coasts facilitating the free flow of imported and domestic cargo on established and, perhaps, new trade routes. The stark fact is that </w:t>
      </w:r>
      <w:r w:rsidRPr="00693D61">
        <w:rPr>
          <w:rStyle w:val="StyleUnderline"/>
        </w:rPr>
        <w:t>our internal land based transportation networks are vulnerable to global gridlock or,</w:t>
      </w:r>
      <w:r w:rsidRPr="00693D61">
        <w:rPr>
          <w:sz w:val="16"/>
        </w:rPr>
        <w:t xml:space="preserve"> worse, </w:t>
      </w:r>
      <w:r w:rsidRPr="00693D61">
        <w:rPr>
          <w:rStyle w:val="StyleUnderline"/>
        </w:rPr>
        <w:t>a terrorist attack</w:t>
      </w:r>
      <w:r w:rsidRPr="00693D61">
        <w:rPr>
          <w:sz w:val="16"/>
        </w:rPr>
        <w:t xml:space="preserve">. Either scenario could result in the flow of </w:t>
      </w:r>
      <w:r w:rsidRPr="00693D61">
        <w:rPr>
          <w:rStyle w:val="Emphasis"/>
        </w:rPr>
        <w:t>commerce coming to a grinding halt</w:t>
      </w:r>
      <w:r w:rsidRPr="00693D61">
        <w:rPr>
          <w:sz w:val="16"/>
        </w:rPr>
        <w:t xml:space="preserve"> and with little or no resiliency built into the system</w:t>
      </w:r>
      <w:r w:rsidRPr="00693D61">
        <w:rPr>
          <w:rStyle w:val="StyleUnderline"/>
        </w:rPr>
        <w:t xml:space="preserve">-- the consequences to our economic security could be catastrophic. A most </w:t>
      </w:r>
      <w:r w:rsidRPr="00693D61">
        <w:rPr>
          <w:rStyle w:val="Emphasis"/>
        </w:rPr>
        <w:t>logical safety valve to relieve our supply chain vulnerability is the U.S. Marine Highway</w:t>
      </w:r>
      <w:r w:rsidRPr="00693D61">
        <w:rPr>
          <w:sz w:val="16"/>
        </w:rPr>
        <w:t xml:space="preserve">, the nation’s most underutilized transportation asset. Leveraging the private sector development of the U.S. Marine Highway is a key strategy element to address our country’s landside infrastructure funding crisis. </w:t>
      </w:r>
      <w:r w:rsidRPr="00693D61">
        <w:rPr>
          <w:rStyle w:val="StyleUnderline"/>
        </w:rPr>
        <w:t>It will provide essential relief for our overburdened road and rail systems</w:t>
      </w:r>
      <w:r w:rsidRPr="00693D61">
        <w:rPr>
          <w:sz w:val="16"/>
        </w:rPr>
        <w:t xml:space="preserve"> by providing needed additional capacity for the transportation system. To be clear, the United States has the longest and most accessible coastline and river system in the world. The nation has a well-established and extensive shipping port network. </w:t>
      </w:r>
      <w:r w:rsidRPr="00693D61">
        <w:rPr>
          <w:rStyle w:val="StyleUnderline"/>
        </w:rPr>
        <w:t>What America does not have is a fleet of modern feeder/short sea container ships</w:t>
      </w:r>
      <w:r w:rsidRPr="00693D61">
        <w:rPr>
          <w:sz w:val="16"/>
        </w:rPr>
        <w:t xml:space="preserve"> that meet recently established environmental standards, staffed by United States Merchant Mariners, and controlled by commercial American interests. </w:t>
      </w:r>
      <w:r w:rsidRPr="00693D61">
        <w:rPr>
          <w:rStyle w:val="StyleUnderline"/>
        </w:rPr>
        <w:t>The nation is completely reliant on foreign ships</w:t>
      </w:r>
      <w:r w:rsidRPr="00693D61">
        <w:rPr>
          <w:sz w:val="16"/>
        </w:rPr>
        <w:t xml:space="preserve"> controlled by non-U.S. commercial interests to move our imports and exports. Indeed, the United States moves almost no domestic containers among the lower 48 States by waterborne means-- in contrast to other developed economies of the world.</w:t>
      </w:r>
    </w:p>
    <w:p w14:paraId="6BCD7769" w14:textId="77777777" w:rsidR="00231AF8" w:rsidRPr="00693D61" w:rsidRDefault="00231AF8" w:rsidP="00231AF8"/>
    <w:p w14:paraId="446AEE95" w14:textId="77777777" w:rsidR="00F31946" w:rsidRPr="00693D61" w:rsidRDefault="00231AF8" w:rsidP="00C94B05">
      <w:pPr>
        <w:pStyle w:val="Heading3"/>
      </w:pPr>
      <w:r w:rsidRPr="00693D61">
        <w:lastRenderedPageBreak/>
        <w:t>Mapping Key to Efficiency</w:t>
      </w:r>
    </w:p>
    <w:p w14:paraId="554F9249" w14:textId="77777777" w:rsidR="008204D3" w:rsidRPr="00693D61" w:rsidRDefault="008204D3" w:rsidP="008204D3">
      <w:pPr>
        <w:rPr>
          <w:b/>
        </w:rPr>
      </w:pPr>
    </w:p>
    <w:p w14:paraId="68ABD149" w14:textId="77777777" w:rsidR="00F31946" w:rsidRPr="00693D61" w:rsidRDefault="00F31946" w:rsidP="00F31946">
      <w:pPr>
        <w:pStyle w:val="Heading4"/>
      </w:pPr>
      <w:r w:rsidRPr="00693D61">
        <w:t>Ocean mapping provides the necessary data for efficient shipping and economic operations in the ocean</w:t>
      </w:r>
    </w:p>
    <w:p w14:paraId="2288C466" w14:textId="77777777" w:rsidR="00F31946" w:rsidRPr="00693D61" w:rsidRDefault="00F31946" w:rsidP="00F31946">
      <w:pPr>
        <w:rPr>
          <w:sz w:val="16"/>
        </w:rPr>
      </w:pPr>
      <w:proofErr w:type="spellStart"/>
      <w:r w:rsidRPr="00693D61">
        <w:rPr>
          <w:rStyle w:val="Style13ptBold"/>
        </w:rPr>
        <w:t>Leyzack</w:t>
      </w:r>
      <w:proofErr w:type="spellEnd"/>
      <w:r w:rsidRPr="00693D61">
        <w:rPr>
          <w:rStyle w:val="Style13ptBold"/>
        </w:rPr>
        <w:t>, 11</w:t>
      </w:r>
      <w:r w:rsidRPr="00693D61">
        <w:rPr>
          <w:sz w:val="16"/>
        </w:rPr>
        <w:t xml:space="preserve"> (</w:t>
      </w:r>
      <w:proofErr w:type="gramStart"/>
      <w:r w:rsidRPr="00693D61">
        <w:rPr>
          <w:sz w:val="16"/>
        </w:rPr>
        <w:t>Andrew,</w:t>
      </w:r>
      <w:proofErr w:type="gramEnd"/>
      <w:r w:rsidRPr="00693D61">
        <w:rPr>
          <w:sz w:val="16"/>
        </w:rPr>
        <w:t xml:space="preserve"> commissioned Canada Lands Surveyor and is currently serving as </w:t>
      </w:r>
      <w:proofErr w:type="spellStart"/>
      <w:r w:rsidRPr="00693D61">
        <w:rPr>
          <w:sz w:val="16"/>
        </w:rPr>
        <w:t>Hydrographer</w:t>
      </w:r>
      <w:proofErr w:type="spellEnd"/>
      <w:r w:rsidRPr="00693D61">
        <w:rPr>
          <w:sz w:val="16"/>
        </w:rPr>
        <w:t>-in-charge of Western Arctic Surveys. He is past president of the Canadian Hydrographic Association and as the Canadian Delegate to FIG Commission, “Report on the Economic Benefits of Hydrography”, June 2011, http://www.fig.net/pub/figpub/pub57/pub57_full.pdf)</w:t>
      </w:r>
    </w:p>
    <w:p w14:paraId="73E33F97" w14:textId="77777777" w:rsidR="00F31946" w:rsidRPr="00693D61" w:rsidRDefault="00F31946" w:rsidP="00F31946">
      <w:pPr>
        <w:rPr>
          <w:rStyle w:val="StyleUnderline"/>
        </w:rPr>
      </w:pPr>
      <w:r w:rsidRPr="00693D61">
        <w:rPr>
          <w:rStyle w:val="StyleUnderline"/>
        </w:rPr>
        <w:t>Hydrography involves the surveying and mapping of</w:t>
      </w:r>
      <w:r w:rsidRPr="00693D61">
        <w:rPr>
          <w:sz w:val="16"/>
        </w:rPr>
        <w:t xml:space="preserve"> rivers, lakes and </w:t>
      </w:r>
      <w:r w:rsidRPr="00693D61">
        <w:rPr>
          <w:rStyle w:val="StyleUnderline"/>
        </w:rPr>
        <w:t>oceans which gives us information about what the seafloor and movement of water above that seafloor looks like.</w:t>
      </w:r>
      <w:r w:rsidRPr="00693D61">
        <w:rPr>
          <w:sz w:val="16"/>
        </w:rPr>
        <w:t xml:space="preserve"> Hydrographic information is typically published in the form of nautical charts and sailing directions both in hardcopy and digital form. </w:t>
      </w:r>
      <w:r w:rsidRPr="00693D61">
        <w:rPr>
          <w:rStyle w:val="StyleUnderline"/>
        </w:rPr>
        <w:t>These nautical publications are critical for providing mariners with the information they need to navigate ships safely and efficiently</w:t>
      </w:r>
      <w:r w:rsidRPr="00693D61">
        <w:rPr>
          <w:sz w:val="16"/>
        </w:rPr>
        <w:t xml:space="preserve">. Used in conjunction with meteorological information, nautical publications </w:t>
      </w:r>
      <w:r w:rsidRPr="00693D61">
        <w:rPr>
          <w:rStyle w:val="StyleUnderline"/>
        </w:rPr>
        <w:t>provide a basis for decisions on where and when a ship can be taken.</w:t>
      </w:r>
      <w:r w:rsidRPr="00693D61">
        <w:rPr>
          <w:sz w:val="16"/>
        </w:rPr>
        <w:t xml:space="preserve"> </w:t>
      </w:r>
      <w:r w:rsidRPr="00693D61">
        <w:rPr>
          <w:rStyle w:val="StyleUnderline"/>
        </w:rPr>
        <w:t>High resolution hydrographic information in the form of seabed imagery provides a basis for engineering decisions on matters such as where to locate a sub-sea pipeline or communications cable</w:t>
      </w:r>
      <w:r w:rsidRPr="00693D61">
        <w:rPr>
          <w:sz w:val="16"/>
        </w:rPr>
        <w:t xml:space="preserve">. Much like towns and cities which have grown because of their close proximity to railroads, superhighways and airports, </w:t>
      </w:r>
      <w:r w:rsidRPr="00693D61">
        <w:rPr>
          <w:rStyle w:val="StyleUnderline"/>
        </w:rPr>
        <w:t>access to navigable waters has provided the earliest cornerstone for discovery and economic development the world over</w:t>
      </w:r>
      <w:r w:rsidRPr="00693D61">
        <w:rPr>
          <w:sz w:val="16"/>
        </w:rPr>
        <w:t xml:space="preserve">. But what makes waters navigable? Fundamentally </w:t>
      </w:r>
      <w:r w:rsidRPr="00693D61">
        <w:rPr>
          <w:rStyle w:val="StyleUnderline"/>
        </w:rPr>
        <w:t>it is knowledge of water depth, hazards, tides and currents that enables navigation</w:t>
      </w:r>
      <w:r w:rsidRPr="00693D61">
        <w:rPr>
          <w:sz w:val="16"/>
        </w:rPr>
        <w:t xml:space="preserve">. Hydrographic information is of course the basis for this knowledge however it may be communicated. What makes waters navigable also makes waters safe and thus ensures the preservation of Safety Of Life at sea (SOLAS), the “sea room” to run out a storm or to find an alternate ice free course to steer are all supported by sound hydrographic information. Bringing goods to and from market by sea and access to fisheries, sources of energy and other natural resources at sea depends on sound hydrographic information. </w:t>
      </w:r>
      <w:r w:rsidRPr="00693D61">
        <w:rPr>
          <w:rStyle w:val="StyleUnderline"/>
        </w:rPr>
        <w:t>When “just-in-time” service is not so critical, the economic efficiencies and reduced carbon footprint associated with marine transportation can outweigh all other modes of transportation</w:t>
      </w:r>
      <w:r w:rsidRPr="00693D61">
        <w:rPr>
          <w:sz w:val="16"/>
        </w:rPr>
        <w:t xml:space="preserve">. Frontier </w:t>
      </w:r>
      <w:r w:rsidRPr="00693D61">
        <w:rPr>
          <w:rStyle w:val="StyleUnderline"/>
        </w:rPr>
        <w:t xml:space="preserve">exploration and development, harvesting and extraction, transportation, national sovereignty and </w:t>
      </w:r>
      <w:proofErr w:type="spellStart"/>
      <w:r w:rsidRPr="00693D61">
        <w:rPr>
          <w:rStyle w:val="StyleUnderline"/>
        </w:rPr>
        <w:t>defence</w:t>
      </w:r>
      <w:proofErr w:type="spellEnd"/>
      <w:r w:rsidRPr="00693D61">
        <w:rPr>
          <w:rStyle w:val="StyleUnderline"/>
        </w:rPr>
        <w:t>, all constructs supporting economic development are enabled by hydrographic information</w:t>
      </w:r>
      <w:r w:rsidRPr="00693D61">
        <w:rPr>
          <w:sz w:val="16"/>
        </w:rPr>
        <w:t xml:space="preserve">. Access to and an understanding of land, including submerged lands, is essential to claiming, developing and </w:t>
      </w:r>
      <w:proofErr w:type="spellStart"/>
      <w:r w:rsidRPr="00693D61">
        <w:rPr>
          <w:sz w:val="16"/>
        </w:rPr>
        <w:t>realising</w:t>
      </w:r>
      <w:proofErr w:type="spellEnd"/>
      <w:r w:rsidRPr="00693D61">
        <w:rPr>
          <w:sz w:val="16"/>
        </w:rPr>
        <w:t xml:space="preserve"> economic sustainability. Surveyors have always played a role in supporting land tenure and development and </w:t>
      </w:r>
      <w:r w:rsidRPr="00693D61">
        <w:rPr>
          <w:rStyle w:val="StyleUnderline"/>
        </w:rPr>
        <w:t>thus provide an essential connection between surveys, mapping (charting) and the economy.</w:t>
      </w:r>
    </w:p>
    <w:p w14:paraId="700B6915" w14:textId="77777777" w:rsidR="00F31946" w:rsidRPr="00693D61" w:rsidRDefault="00231AF8" w:rsidP="00C94B05">
      <w:pPr>
        <w:pStyle w:val="Heading3"/>
      </w:pPr>
      <w:r w:rsidRPr="00693D61">
        <w:lastRenderedPageBreak/>
        <w:t>Mapping Key to Exports</w:t>
      </w:r>
    </w:p>
    <w:p w14:paraId="00CB33C2" w14:textId="77777777" w:rsidR="008204D3" w:rsidRPr="00693D61" w:rsidRDefault="008204D3" w:rsidP="008204D3">
      <w:pPr>
        <w:rPr>
          <w:b/>
        </w:rPr>
      </w:pPr>
    </w:p>
    <w:p w14:paraId="0E8D46F6" w14:textId="77777777" w:rsidR="00F31946" w:rsidRPr="00693D61" w:rsidRDefault="00F31946" w:rsidP="00F31946">
      <w:pPr>
        <w:pStyle w:val="Heading4"/>
      </w:pPr>
      <w:r w:rsidRPr="00693D61">
        <w:t xml:space="preserve">Navigational mapping information is crucial to overall exports and export competitiveness </w:t>
      </w:r>
    </w:p>
    <w:p w14:paraId="5CE808A9" w14:textId="77777777" w:rsidR="00F31946" w:rsidRPr="00693D61" w:rsidRDefault="00F31946" w:rsidP="00F31946">
      <w:pPr>
        <w:rPr>
          <w:sz w:val="16"/>
        </w:rPr>
      </w:pPr>
      <w:r w:rsidRPr="00693D61">
        <w:rPr>
          <w:rStyle w:val="Style13ptBold"/>
        </w:rPr>
        <w:t>NOAA, 13</w:t>
      </w:r>
      <w:r w:rsidRPr="00693D61">
        <w:rPr>
          <w:sz w:val="16"/>
        </w:rPr>
        <w:t> (National Oceanic and Atmospheric Administration, “PROGRAMMATIC ENVIRONMENTAL ASSESSMENT FOR THE OFFICE OF COAST SURVEY HYDROGRAPHIC SURVEY PROJECTS”, May 2013, </w:t>
      </w:r>
      <w:hyperlink r:id="rId32" w:tgtFrame="_blank" w:history="1">
        <w:r w:rsidRPr="00693D61">
          <w:rPr>
            <w:rStyle w:val="Hyperlink"/>
            <w:sz w:val="16"/>
          </w:rPr>
          <w:t>http://www.nauticalcharts.noaa.gov/Legal/docs/2013-18%20NEPA%20OCS%20Final%20PEA.pdf</w:t>
        </w:r>
      </w:hyperlink>
      <w:r w:rsidRPr="00693D61">
        <w:rPr>
          <w:sz w:val="16"/>
        </w:rPr>
        <w:t>)</w:t>
      </w:r>
    </w:p>
    <w:p w14:paraId="4CA110B3" w14:textId="77777777" w:rsidR="00F31946" w:rsidRPr="00693D61" w:rsidRDefault="00F31946" w:rsidP="00F31946">
      <w:pPr>
        <w:rPr>
          <w:sz w:val="16"/>
        </w:rPr>
      </w:pPr>
      <w:r w:rsidRPr="00693D61">
        <w:rPr>
          <w:sz w:val="16"/>
        </w:rPr>
        <w:t xml:space="preserve">2.2 Economic Security </w:t>
      </w:r>
      <w:r w:rsidRPr="00693D61">
        <w:rPr>
          <w:rStyle w:val="StyleUnderline"/>
        </w:rPr>
        <w:t>The nation’s economic security relies on safe waterways within the U.S. marine transportation system</w:t>
      </w:r>
      <w:r w:rsidRPr="00693D61">
        <w:rPr>
          <w:sz w:val="16"/>
        </w:rPr>
        <w:t xml:space="preserve"> – America's network of coastal waterways, navigable channels, rivers, ports, and marine terminals. </w:t>
      </w:r>
      <w:r w:rsidRPr="00693D61">
        <w:rPr>
          <w:rStyle w:val="StyleUnderline"/>
        </w:rPr>
        <w:t>Shipping on these "marine highways" moves people and goods around the country and connects them to the global marketplace for international trade and affordable goods</w:t>
      </w:r>
      <w:r w:rsidRPr="00693D61">
        <w:rPr>
          <w:sz w:val="16"/>
        </w:rPr>
        <w:t xml:space="preserve">, according to the Maritime Administration, U.S. Department of Transportation (Maritime Administration 2011a). In 2010, United States imports and exports totaled $1.4 trillion (Maritime Administration 2011b), </w:t>
      </w:r>
      <w:r w:rsidRPr="00693D61">
        <w:rPr>
          <w:rStyle w:val="StyleUnderline"/>
        </w:rPr>
        <w:t>contributing nearly half</w:t>
      </w:r>
      <w:r w:rsidRPr="00693D61">
        <w:rPr>
          <w:sz w:val="16"/>
        </w:rPr>
        <w:t xml:space="preserve"> (46 percent</w:t>
      </w:r>
      <w:r w:rsidRPr="00693D61">
        <w:rPr>
          <w:rStyle w:val="StyleUnderline"/>
        </w:rPr>
        <w:t>) of the overall gross domestic product growth in 2010</w:t>
      </w:r>
      <w:r w:rsidRPr="00693D61">
        <w:rPr>
          <w:sz w:val="16"/>
        </w:rPr>
        <w:t xml:space="preserve"> (Bureau of Economic Analysis 2011). </w:t>
      </w:r>
      <w:r w:rsidRPr="00693D61">
        <w:rPr>
          <w:rStyle w:val="StyleUnderline"/>
        </w:rPr>
        <w:t>American businesses cannot participate in the global economy if they cannot get their products to foreign markets in a cost-effective, reliable, and expeditious manner</w:t>
      </w:r>
      <w:r w:rsidRPr="00693D61">
        <w:rPr>
          <w:sz w:val="16"/>
        </w:rPr>
        <w:t xml:space="preserve">. Ninety-nine percent of U.S. foreign trade by volume, and 62% by value, enters or leaves the Nation’s ports by ship (Maritime Administration 2011a). </w:t>
      </w:r>
      <w:r w:rsidRPr="00693D61">
        <w:rPr>
          <w:rStyle w:val="StyleUnderline"/>
        </w:rPr>
        <w:t>Vessels carrying cargo are becoming larger and have deeper drafts than ever befor</w:t>
      </w:r>
      <w:r w:rsidRPr="00693D61">
        <w:rPr>
          <w:sz w:val="16"/>
        </w:rPr>
        <w:t>e. These vessels include bulk ships carrying iron, coal and grain for export; heavy-load vessels carrying project cargo; container ships carrying general export and import cargo for markets around the United States and the world; and tankers carrying petroleum and other liquids used to power U.S. transportation systems and industry</w:t>
      </w:r>
      <w:r w:rsidRPr="00693D61">
        <w:rPr>
          <w:rStyle w:val="StyleUnderline"/>
        </w:rPr>
        <w:t>. Port authorities and mariners depend on navigational information that is up-to-date, accurate, and precise to make informed decisions.</w:t>
      </w:r>
      <w:r w:rsidRPr="00693D61">
        <w:rPr>
          <w:sz w:val="16"/>
        </w:rPr>
        <w:t xml:space="preserve"> Alaska and the portion of U.S. waters in the Arctic, defined by the Arctic Research and Policy Act as “contiguous seas, including the Arctic Ocean and the Beaufort, Bering and Chukchi Seas; and the Aleutian Chain” (U.S. Arctic Research Commission 2009), provide an additional need for modern surveys. With 6,640 miles of coastline, Alaska’s waters include a wealth of natural resources that are spurring a steady increase in economic activity </w:t>
      </w:r>
      <w:r w:rsidRPr="00693D61">
        <w:rPr>
          <w:rFonts w:ascii="Times New Roman" w:hAnsi="Times New Roman" w:cs="Times New Roman"/>
          <w:sz w:val="16"/>
        </w:rPr>
        <w:t>‒</w:t>
      </w:r>
      <w:r w:rsidRPr="00693D61">
        <w:rPr>
          <w:sz w:val="16"/>
        </w:rPr>
        <w:t xml:space="preserve"> which means additional ships transiting Alaska</w:t>
      </w:r>
      <w:r w:rsidRPr="00693D61">
        <w:rPr>
          <w:rFonts w:cs="Georgia"/>
          <w:sz w:val="16"/>
        </w:rPr>
        <w:t>’</w:t>
      </w:r>
      <w:r w:rsidRPr="00693D61">
        <w:rPr>
          <w:sz w:val="16"/>
        </w:rPr>
        <w:t xml:space="preserve">s waterways to transport oil, natural gas, minerals, fish, and other resources into and out of ports (Marine Chart Division 2011). </w:t>
      </w:r>
      <w:r w:rsidRPr="00693D61">
        <w:rPr>
          <w:rStyle w:val="StyleUnderline"/>
        </w:rPr>
        <w:t>Currently, survey and charting data in much of the Arctic is out of date or nonexistent</w:t>
      </w:r>
      <w:r w:rsidRPr="00693D61">
        <w:rPr>
          <w:sz w:val="16"/>
        </w:rPr>
        <w:t xml:space="preserve">. Some areas in Alaska waters have not seen more than superficial depth measurements since Captain Cook explored the northern regions in the late 1700s. In February 2013, NOAA’s Office of Coast Survey issued an updated edition of the Arctic Nautical Charting Plan (Marine Chart Division 2013), </w:t>
      </w:r>
      <w:r w:rsidRPr="00693D61">
        <w:rPr>
          <w:rStyle w:val="StyleUnderline"/>
        </w:rPr>
        <w:t>a major effort to update Arctic nautical charts that are inadequate for modern need</w:t>
      </w:r>
      <w:r w:rsidRPr="00693D61">
        <w:rPr>
          <w:sz w:val="16"/>
        </w:rPr>
        <w:t xml:space="preserve">s. The plan anticipates additional or improved charts necessary to support the future maritime transportation infrastructure in the coastal areas north of the Aleutian Islands. To guide new chart improvements, Coast Survey updates its Arctic hydrographic survey priority areas in consultation with Alaska Native communities, regional governments, local pilots and commercial maritime interests, and the U.S. Coast Guard, Navy, and Army Corps of Engineers. U.S. economic security requires reliable marine transportation throughout the Arctic, with an infrastructure that supports safety, environmental protection, and commercial efficiency (Marine Chart Division 2013). In the Alaska North Slope transportation hub town of Barrow, Alaska, for example, vessel traffic </w:t>
      </w:r>
      <w:r w:rsidRPr="00693D61">
        <w:rPr>
          <w:rFonts w:ascii="Times New Roman" w:hAnsi="Times New Roman" w:cs="Times New Roman"/>
          <w:sz w:val="16"/>
        </w:rPr>
        <w:t>‒</w:t>
      </w:r>
      <w:r w:rsidRPr="00693D61">
        <w:rPr>
          <w:sz w:val="16"/>
        </w:rPr>
        <w:t xml:space="preserve"> which is heaviest during the summer after the subsistence whaling season ends </w:t>
      </w:r>
      <w:r w:rsidRPr="00693D61">
        <w:rPr>
          <w:rFonts w:ascii="Times New Roman" w:hAnsi="Times New Roman" w:cs="Times New Roman"/>
          <w:sz w:val="16"/>
        </w:rPr>
        <w:t>‒</w:t>
      </w:r>
      <w:r w:rsidRPr="00693D61">
        <w:rPr>
          <w:sz w:val="16"/>
        </w:rPr>
        <w:t xml:space="preserve"> consists of tugs carrying fuel and supply barges. Barrow has no pier facilities, and marine cargo bound for Barrow must be </w:t>
      </w:r>
      <w:r w:rsidRPr="00693D61">
        <w:rPr>
          <w:rFonts w:cs="Georgia"/>
          <w:sz w:val="16"/>
        </w:rPr>
        <w:t>“</w:t>
      </w:r>
      <w:r w:rsidRPr="00693D61">
        <w:rPr>
          <w:sz w:val="16"/>
        </w:rPr>
        <w:t>lightered</w:t>
      </w:r>
      <w:r w:rsidRPr="00693D61">
        <w:rPr>
          <w:rFonts w:cs="Georgia"/>
          <w:sz w:val="16"/>
        </w:rPr>
        <w:t>”</w:t>
      </w:r>
      <w:r w:rsidRPr="00693D61">
        <w:rPr>
          <w:sz w:val="16"/>
        </w:rPr>
        <w:t xml:space="preserve"> from barges to landing craft for delivery. While anchored to receive supplies and transfer personnel to or from smaller vessels, cargo ships are often exposed to harsh weather from all directions.</w:t>
      </w:r>
    </w:p>
    <w:p w14:paraId="5A0A8854" w14:textId="77777777" w:rsidR="00231AF8" w:rsidRPr="00693D61" w:rsidRDefault="00231AF8" w:rsidP="00231AF8">
      <w:pPr>
        <w:rPr>
          <w:b/>
        </w:rPr>
      </w:pPr>
    </w:p>
    <w:p w14:paraId="611CEE88" w14:textId="77777777" w:rsidR="004571E7" w:rsidRPr="00693D61" w:rsidRDefault="004571E7" w:rsidP="00C94B05">
      <w:pPr>
        <w:pStyle w:val="Heading3"/>
      </w:pPr>
      <w:r w:rsidRPr="00693D61">
        <w:lastRenderedPageBreak/>
        <w:t>AT: N</w:t>
      </w:r>
      <w:r w:rsidR="00231AF8" w:rsidRPr="00693D61">
        <w:t>o Impact to High T/I C</w:t>
      </w:r>
      <w:r w:rsidRPr="00693D61">
        <w:t>osts</w:t>
      </w:r>
    </w:p>
    <w:p w14:paraId="2DF7C674" w14:textId="77777777" w:rsidR="004571E7" w:rsidRPr="00693D61" w:rsidRDefault="004571E7" w:rsidP="004571E7">
      <w:pPr>
        <w:rPr>
          <w:b/>
        </w:rPr>
      </w:pPr>
    </w:p>
    <w:p w14:paraId="15850AF6" w14:textId="77777777" w:rsidR="004571E7" w:rsidRPr="00693D61" w:rsidRDefault="004571E7" w:rsidP="004571E7">
      <w:pPr>
        <w:pStyle w:val="Heading4"/>
        <w:tabs>
          <w:tab w:val="left" w:pos="7095"/>
        </w:tabs>
      </w:pPr>
      <w:r w:rsidRPr="00693D61">
        <w:t>Volatility in marine transportation costs causes cascading effects across the economy – loss of export competiveness and loss of jobs</w:t>
      </w:r>
    </w:p>
    <w:p w14:paraId="2C024966" w14:textId="77777777" w:rsidR="004571E7" w:rsidRPr="00693D61" w:rsidRDefault="004571E7" w:rsidP="004571E7">
      <w:pPr>
        <w:rPr>
          <w:sz w:val="16"/>
        </w:rPr>
      </w:pPr>
      <w:r w:rsidRPr="00693D61">
        <w:rPr>
          <w:rStyle w:val="Style13ptBold"/>
        </w:rPr>
        <w:t>American Society of Civil engineers, 12</w:t>
      </w:r>
      <w:r w:rsidRPr="00693D61">
        <w:rPr>
          <w:sz w:val="16"/>
        </w:rPr>
        <w:t xml:space="preserve"> (ASCE, economic research development group, “Failure to Act The economic impact Of current Investment Trends in Airports, Inland Waterways, and Marine Ports Infrastructure”, 2012, http://www.asce.org/uploadedFiles/Infrastructure/Failure_to_Act/Failure%20To%20Act%20Ports%20Economic%20Report.pdf)</w:t>
      </w:r>
    </w:p>
    <w:p w14:paraId="6EC69336" w14:textId="77777777" w:rsidR="004571E7" w:rsidRPr="00693D61" w:rsidRDefault="004571E7" w:rsidP="004571E7">
      <w:pPr>
        <w:rPr>
          <w:sz w:val="16"/>
        </w:rPr>
      </w:pPr>
      <w:r w:rsidRPr="00693D61">
        <w:rPr>
          <w:sz w:val="16"/>
        </w:rPr>
        <w:t xml:space="preserve">The </w:t>
      </w:r>
      <w:r w:rsidRPr="00693D61">
        <w:rPr>
          <w:rStyle w:val="StyleUnderline"/>
        </w:rPr>
        <w:t xml:space="preserve">U.S. economy </w:t>
      </w:r>
      <w:r w:rsidRPr="00693D61">
        <w:rPr>
          <w:rStyle w:val="Emphasis"/>
        </w:rPr>
        <w:t>relies on low transportation costs</w:t>
      </w:r>
      <w:r w:rsidRPr="00693D61">
        <w:rPr>
          <w:rStyle w:val="StyleUnderline"/>
        </w:rPr>
        <w:t xml:space="preserve"> for its exports to offset higher wage levels and costs of production when compared with its competitors</w:t>
      </w:r>
      <w:r w:rsidRPr="00693D61">
        <w:rPr>
          <w:sz w:val="16"/>
        </w:rPr>
        <w:t xml:space="preserve">. </w:t>
      </w:r>
      <w:r w:rsidRPr="00693D61">
        <w:rPr>
          <w:rStyle w:val="Emphasis"/>
        </w:rPr>
        <w:t>Greater costs to export goods will affect the nation’s ability to compete in global markets</w:t>
      </w:r>
      <w:r w:rsidRPr="00693D61">
        <w:rPr>
          <w:rStyle w:val="StyleUnderline"/>
        </w:rPr>
        <w:t xml:space="preserve"> for goods produced in the U.S</w:t>
      </w:r>
      <w:r w:rsidRPr="00693D61">
        <w:rPr>
          <w:sz w:val="16"/>
        </w:rPr>
        <w:t xml:space="preserve">. Although </w:t>
      </w:r>
      <w:r w:rsidRPr="00693D61">
        <w:rPr>
          <w:rStyle w:val="StyleUnderline"/>
        </w:rPr>
        <w:t>this is already happening in a limited number of industrial sectors</w:t>
      </w:r>
      <w:r w:rsidRPr="00693D61">
        <w:rPr>
          <w:sz w:val="16"/>
        </w:rPr>
        <w:t xml:space="preserve"> today, </w:t>
      </w:r>
      <w:r w:rsidRPr="00693D61">
        <w:rPr>
          <w:rStyle w:val="StyleUnderline"/>
        </w:rPr>
        <w:t>these effects could magnify in the future</w:t>
      </w:r>
      <w:r w:rsidRPr="00693D61">
        <w:rPr>
          <w:sz w:val="16"/>
        </w:rPr>
        <w:t>. If current needs and investment trends for U.S. airports, inland waterways, and marine ports continue over time</w:t>
      </w:r>
      <w:r w:rsidRPr="00693D61">
        <w:rPr>
          <w:rStyle w:val="StyleUnderline"/>
        </w:rPr>
        <w:t>, the nation’s competitiveness will erode, affecting its ability to sustain well-paying jobs, especially in export sectors</w:t>
      </w:r>
      <w:r w:rsidRPr="00693D61">
        <w:rPr>
          <w:sz w:val="16"/>
        </w:rPr>
        <w:t xml:space="preserve">. In addition </w:t>
      </w:r>
      <w:r w:rsidRPr="00693D61">
        <w:rPr>
          <w:rStyle w:val="StyleUnderline"/>
        </w:rPr>
        <w:t>higher costs will be incurred for imports</w:t>
      </w:r>
      <w:r w:rsidRPr="00693D61">
        <w:rPr>
          <w:sz w:val="16"/>
        </w:rPr>
        <w:t xml:space="preserve">, which will increase costs of materials to businesses, thereby increasing cost of production, and for consumer products sold to households, which eventually will erode their disposable income. </w:t>
      </w:r>
      <w:r w:rsidRPr="00693D61">
        <w:rPr>
          <w:rStyle w:val="StyleUnderline"/>
        </w:rPr>
        <w:t>T</w:t>
      </w:r>
      <w:r w:rsidRPr="00693D61">
        <w:rPr>
          <w:sz w:val="16"/>
        </w:rPr>
        <w:t xml:space="preserve">hese effects are reflected in significantly lower projected levels of U.S. exports, business sales, GDP and disposable personal income throughout the economy, </w:t>
      </w:r>
      <w:r w:rsidRPr="00693D61">
        <w:rPr>
          <w:rStyle w:val="StyleUnderline"/>
        </w:rPr>
        <w:t>culminating in a loss of jobs</w:t>
      </w:r>
      <w:r w:rsidRPr="00693D61">
        <w:rPr>
          <w:sz w:val="16"/>
        </w:rPr>
        <w:t>. Table 2 summarizes the economic impacts for 2020 and 2040, and the cumulative impacts expected during the periods 2012–20 and 2021–40. Total impacts through 2020 and 2040 are discussed below</w:t>
      </w:r>
    </w:p>
    <w:p w14:paraId="530A718E" w14:textId="77777777" w:rsidR="00F31946" w:rsidRPr="00693D61" w:rsidRDefault="00F31946" w:rsidP="00051977"/>
    <w:p w14:paraId="52B34700" w14:textId="77777777" w:rsidR="00A61243" w:rsidRPr="00693D61" w:rsidRDefault="00A61243" w:rsidP="00A61243">
      <w:pPr>
        <w:pStyle w:val="Heading2"/>
      </w:pPr>
      <w:r w:rsidRPr="00693D61">
        <w:lastRenderedPageBreak/>
        <w:t>**Navy Extensions**</w:t>
      </w:r>
    </w:p>
    <w:p w14:paraId="42B7B2DA" w14:textId="77777777" w:rsidR="003467BB" w:rsidRPr="00693D61" w:rsidRDefault="003467BB" w:rsidP="003467BB">
      <w:pPr>
        <w:pStyle w:val="Heading3"/>
      </w:pPr>
      <w:r w:rsidRPr="00693D61">
        <w:lastRenderedPageBreak/>
        <w:t>Uniqueness – China Rising</w:t>
      </w:r>
    </w:p>
    <w:p w14:paraId="1C552599" w14:textId="77777777" w:rsidR="003467BB" w:rsidRPr="00693D61" w:rsidRDefault="003467BB" w:rsidP="003467BB">
      <w:pPr>
        <w:rPr>
          <w:b/>
        </w:rPr>
      </w:pPr>
    </w:p>
    <w:p w14:paraId="09900E3D" w14:textId="77777777" w:rsidR="003467BB" w:rsidRPr="00693D61" w:rsidRDefault="003467BB" w:rsidP="003467BB">
      <w:pPr>
        <w:pStyle w:val="Heading4"/>
        <w:rPr>
          <w:rStyle w:val="Style13ptBold"/>
          <w:b/>
        </w:rPr>
      </w:pPr>
      <w:r w:rsidRPr="00693D61">
        <w:rPr>
          <w:rStyle w:val="Style13ptBold"/>
          <w:b/>
        </w:rPr>
        <w:t>China’s naval rise challenges US supremacy—only action now can prevent an inevitable war</w:t>
      </w:r>
    </w:p>
    <w:p w14:paraId="767F01B7" w14:textId="77777777" w:rsidR="003467BB" w:rsidRPr="00693D61" w:rsidRDefault="003467BB" w:rsidP="003467BB">
      <w:pPr>
        <w:rPr>
          <w:rStyle w:val="Style13ptBold"/>
          <w:b w:val="0"/>
          <w:sz w:val="16"/>
        </w:rPr>
      </w:pPr>
      <w:proofErr w:type="spellStart"/>
      <w:r w:rsidRPr="00693D61">
        <w:rPr>
          <w:rStyle w:val="Style13ptBold"/>
        </w:rPr>
        <w:t>Yinghui</w:t>
      </w:r>
      <w:proofErr w:type="spellEnd"/>
      <w:r w:rsidRPr="00693D61">
        <w:rPr>
          <w:rStyle w:val="Style13ptBold"/>
        </w:rPr>
        <w:t>, 2011</w:t>
      </w:r>
      <w:r w:rsidRPr="00693D61">
        <w:rPr>
          <w:rStyle w:val="Style13ptBold"/>
          <w:sz w:val="16"/>
        </w:rPr>
        <w:t xml:space="preserve"> </w:t>
      </w:r>
      <w:r w:rsidRPr="00693D61">
        <w:rPr>
          <w:rStyle w:val="Style13ptBold"/>
          <w:b w:val="0"/>
          <w:sz w:val="16"/>
        </w:rPr>
        <w:t xml:space="preserve">(Wang </w:t>
      </w:r>
      <w:proofErr w:type="spellStart"/>
      <w:r w:rsidRPr="00693D61">
        <w:rPr>
          <w:rStyle w:val="Style13ptBold"/>
          <w:b w:val="0"/>
          <w:sz w:val="16"/>
        </w:rPr>
        <w:t>Yinghui</w:t>
      </w:r>
      <w:proofErr w:type="spellEnd"/>
      <w:r w:rsidRPr="00693D61">
        <w:rPr>
          <w:rStyle w:val="Style13ptBold"/>
          <w:b w:val="0"/>
          <w:sz w:val="16"/>
        </w:rPr>
        <w:t xml:space="preserve">, </w:t>
      </w:r>
      <w:proofErr w:type="spellStart"/>
      <w:r w:rsidRPr="00693D61">
        <w:rPr>
          <w:rStyle w:val="Style13ptBold"/>
          <w:b w:val="0"/>
          <w:sz w:val="16"/>
        </w:rPr>
        <w:t>Nanyan</w:t>
      </w:r>
      <w:proofErr w:type="spellEnd"/>
      <w:r w:rsidRPr="00693D61">
        <w:rPr>
          <w:rStyle w:val="Style13ptBold"/>
          <w:b w:val="0"/>
          <w:sz w:val="16"/>
        </w:rPr>
        <w:t xml:space="preserve"> Technological University in Singapore, “US Navy and Chinese Navy: Partners or Rivals?</w:t>
      </w:r>
      <w:proofErr w:type="gramStart"/>
      <w:r w:rsidRPr="00693D61">
        <w:rPr>
          <w:rStyle w:val="Style13ptBold"/>
          <w:b w:val="0"/>
          <w:sz w:val="16"/>
        </w:rPr>
        <w:t>”,</w:t>
      </w:r>
      <w:proofErr w:type="gramEnd"/>
      <w:r w:rsidRPr="00693D61">
        <w:rPr>
          <w:rStyle w:val="Style13ptBold"/>
          <w:b w:val="0"/>
          <w:sz w:val="16"/>
        </w:rPr>
        <w:t xml:space="preserve"> E-</w:t>
      </w:r>
      <w:proofErr w:type="spellStart"/>
      <w:r w:rsidRPr="00693D61">
        <w:rPr>
          <w:rStyle w:val="Style13ptBold"/>
          <w:b w:val="0"/>
          <w:sz w:val="16"/>
        </w:rPr>
        <w:t>Interntional</w:t>
      </w:r>
      <w:proofErr w:type="spellEnd"/>
      <w:r w:rsidRPr="00693D61">
        <w:rPr>
          <w:rStyle w:val="Style13ptBold"/>
          <w:b w:val="0"/>
          <w:sz w:val="16"/>
        </w:rPr>
        <w:t>, 04/14/2011, http://www.e-ir.info/2011/04/14/us-navy-and-chinese-navy-partners-or-rivals/)</w:t>
      </w:r>
    </w:p>
    <w:p w14:paraId="0171B53B" w14:textId="77777777" w:rsidR="003467BB" w:rsidRPr="00693D61" w:rsidRDefault="003467BB" w:rsidP="003467BB">
      <w:pPr>
        <w:rPr>
          <w:sz w:val="16"/>
        </w:rPr>
      </w:pPr>
      <w:r w:rsidRPr="00693D61">
        <w:rPr>
          <w:sz w:val="16"/>
        </w:rPr>
        <w:t xml:space="preserve">From the above analysis, it seems that </w:t>
      </w:r>
      <w:r w:rsidRPr="00693D61">
        <w:rPr>
          <w:rStyle w:val="StyleUnderline"/>
        </w:rPr>
        <w:t>both US Navy and Chinese navy see each other as competitors</w:t>
      </w:r>
      <w:r w:rsidRPr="00693D61">
        <w:rPr>
          <w:sz w:val="16"/>
        </w:rPr>
        <w:t xml:space="preserve">, or rivals, </w:t>
      </w:r>
      <w:r w:rsidRPr="00693D61">
        <w:rPr>
          <w:rStyle w:val="StyleUnderline"/>
        </w:rPr>
        <w:t>and confrontation is likely to loom large in the future</w:t>
      </w:r>
      <w:r w:rsidRPr="00693D61">
        <w:rPr>
          <w:sz w:val="16"/>
        </w:rPr>
        <w:t>. Such a point of view is popular among high-level officers in the US Navy</w:t>
      </w:r>
      <w:proofErr w:type="gramStart"/>
      <w:r w:rsidRPr="00693D61">
        <w:rPr>
          <w:sz w:val="16"/>
        </w:rPr>
        <w:t>.[</w:t>
      </w:r>
      <w:proofErr w:type="gramEnd"/>
      <w:r w:rsidRPr="00693D61">
        <w:rPr>
          <w:sz w:val="16"/>
        </w:rPr>
        <w:t xml:space="preserve">24] </w:t>
      </w:r>
      <w:r w:rsidRPr="00693D61">
        <w:rPr>
          <w:rStyle w:val="StyleUnderline"/>
        </w:rPr>
        <w:t>This is</w:t>
      </w:r>
      <w:r w:rsidRPr="00693D61">
        <w:rPr>
          <w:sz w:val="16"/>
        </w:rPr>
        <w:t xml:space="preserve"> also </w:t>
      </w:r>
      <w:r w:rsidRPr="00693D61">
        <w:rPr>
          <w:rStyle w:val="StyleUnderline"/>
        </w:rPr>
        <w:t>very logical looking from real political, and geopolitical perspective, as there is doomed to be conflicts and contention between a rising power and a established power in the same region</w:t>
      </w:r>
      <w:r w:rsidRPr="00693D61">
        <w:rPr>
          <w:sz w:val="16"/>
        </w:rPr>
        <w:t xml:space="preserve">. As the only hegemony in the world, </w:t>
      </w:r>
      <w:r w:rsidRPr="00693D61">
        <w:rPr>
          <w:rStyle w:val="StyleUnderline"/>
        </w:rPr>
        <w:t xml:space="preserve">US </w:t>
      </w:r>
      <w:proofErr w:type="gramStart"/>
      <w:r w:rsidRPr="00693D61">
        <w:rPr>
          <w:rStyle w:val="StyleUnderline"/>
        </w:rPr>
        <w:t>does</w:t>
      </w:r>
      <w:proofErr w:type="gramEnd"/>
      <w:r w:rsidRPr="00693D61">
        <w:rPr>
          <w:rStyle w:val="StyleUnderline"/>
        </w:rPr>
        <w:t xml:space="preserve"> not want any other country in the world to challenge its preponderance</w:t>
      </w:r>
      <w:r w:rsidRPr="00693D61">
        <w:rPr>
          <w:sz w:val="16"/>
        </w:rPr>
        <w:t xml:space="preserve">. Similarly, </w:t>
      </w:r>
      <w:r w:rsidRPr="00693D61">
        <w:rPr>
          <w:rStyle w:val="StyleUnderline"/>
        </w:rPr>
        <w:t>as the only “global navy” in the world that has pervasive presence in international high seas, US Navy does not want any other navy to challenge its notion of “freedom of navigation” and maritime supremacy</w:t>
      </w:r>
      <w:r w:rsidRPr="00693D61">
        <w:rPr>
          <w:sz w:val="16"/>
        </w:rPr>
        <w:t xml:space="preserve">. Therefore, </w:t>
      </w:r>
      <w:r w:rsidRPr="00693D61">
        <w:rPr>
          <w:rStyle w:val="StyleUnderline"/>
        </w:rPr>
        <w:t>China’s assertiveness in its EEZ</w:t>
      </w:r>
      <w:r w:rsidRPr="00693D61">
        <w:rPr>
          <w:sz w:val="16"/>
        </w:rPr>
        <w:t xml:space="preserve"> in East China Sea, </w:t>
      </w:r>
      <w:r w:rsidRPr="00693D61">
        <w:rPr>
          <w:rStyle w:val="StyleUnderline"/>
        </w:rPr>
        <w:t>its distrust of US role in safeguarding SLOCs, and its strong claim in Spratly Island, all challenged its hegemony or maritime interest</w:t>
      </w:r>
      <w:r w:rsidRPr="00693D61">
        <w:rPr>
          <w:sz w:val="16"/>
        </w:rPr>
        <w:t xml:space="preserve">. There is another very practical or pragmatic assumption that </w:t>
      </w:r>
      <w:r w:rsidRPr="00693D61">
        <w:rPr>
          <w:rStyle w:val="StyleUnderline"/>
        </w:rPr>
        <w:t xml:space="preserve">US Navy takes Chinese Navy as the “imaginary enemy”: to obtain more share of military budget. </w:t>
      </w:r>
      <w:r w:rsidRPr="00693D61">
        <w:rPr>
          <w:sz w:val="16"/>
        </w:rPr>
        <w:t xml:space="preserve">Having not been involved in major wars in the past 20 years, </w:t>
      </w:r>
      <w:r w:rsidRPr="00693D61">
        <w:rPr>
          <w:rStyle w:val="StyleUnderline"/>
        </w:rPr>
        <w:t xml:space="preserve">the US Navy’s many grand </w:t>
      </w:r>
      <w:proofErr w:type="gramStart"/>
      <w:r w:rsidRPr="00693D61">
        <w:rPr>
          <w:rStyle w:val="StyleUnderline"/>
        </w:rPr>
        <w:t>Naval</w:t>
      </w:r>
      <w:proofErr w:type="gramEnd"/>
      <w:r w:rsidRPr="00693D61">
        <w:rPr>
          <w:rStyle w:val="StyleUnderline"/>
        </w:rPr>
        <w:t xml:space="preserve"> building project have either suffered from great budget constraint or were simply cancelled. </w:t>
      </w:r>
      <w:r w:rsidRPr="00693D61">
        <w:rPr>
          <w:sz w:val="16"/>
        </w:rPr>
        <w:t xml:space="preserve">The </w:t>
      </w:r>
      <w:proofErr w:type="spellStart"/>
      <w:r w:rsidRPr="00693D61">
        <w:rPr>
          <w:sz w:val="16"/>
        </w:rPr>
        <w:t>Seawolf</w:t>
      </w:r>
      <w:proofErr w:type="spellEnd"/>
      <w:r w:rsidRPr="00693D61">
        <w:rPr>
          <w:sz w:val="16"/>
        </w:rPr>
        <w:t xml:space="preserve"> class attack submarine was canceled as early as 1995. The production of </w:t>
      </w:r>
      <w:proofErr w:type="spellStart"/>
      <w:r w:rsidRPr="00693D61">
        <w:rPr>
          <w:sz w:val="16"/>
        </w:rPr>
        <w:t>Zumwalt</w:t>
      </w:r>
      <w:proofErr w:type="spellEnd"/>
      <w:r w:rsidRPr="00693D61">
        <w:rPr>
          <w:sz w:val="16"/>
        </w:rPr>
        <w:t xml:space="preserve">-class destroyer (DDG-1000) was originally planned as 32 ships, but was progressively cut down to two. The CG(X) program, also known as the Next Generation Cruises, was also canceled in the 2010 Quadrennial Defense Review. The 313-ship fleet plan is being reviewed stringently for its feasibility and budget affordability. In comparison, US Air force and Army, for their substantial roles and fantastic performance in Gulf war, Kosovo War, Iraq war and Afghanistan War, both secured large share of budget for its development. Therefore, it </w:t>
      </w:r>
      <w:r w:rsidRPr="00693D61">
        <w:rPr>
          <w:rStyle w:val="StyleUnderline"/>
        </w:rPr>
        <w:t>is urgent for US Navy to engage in something that is considered worthy enough to have its rightful bigger share</w:t>
      </w:r>
      <w:r w:rsidRPr="00693D61">
        <w:rPr>
          <w:sz w:val="16"/>
        </w:rPr>
        <w:t xml:space="preserve">. Its repeated exercise in the Yellow Sea, apart from deterring DPRK and countering “China threat,” can be seen as serving as a demonstration of its continuous importance. Therefore, </w:t>
      </w:r>
      <w:r w:rsidRPr="00693D61">
        <w:rPr>
          <w:rStyle w:val="StyleUnderline"/>
        </w:rPr>
        <w:t>“Chinese Navy’s threat” is a component of “China threat</w:t>
      </w:r>
      <w:r w:rsidRPr="00693D61">
        <w:rPr>
          <w:sz w:val="16"/>
        </w:rPr>
        <w:t>”, which will help the US Navy in promoting its profile and gaining higher position in the military. In fact, it is now admitted that many U.S. military programs for countering improved Chinese military forces would fall within the Navy’s budget</w:t>
      </w:r>
      <w:proofErr w:type="gramStart"/>
      <w:r w:rsidRPr="00693D61">
        <w:rPr>
          <w:sz w:val="16"/>
        </w:rPr>
        <w:t>.[</w:t>
      </w:r>
      <w:proofErr w:type="gramEnd"/>
      <w:r w:rsidRPr="00693D61">
        <w:rPr>
          <w:sz w:val="16"/>
        </w:rPr>
        <w:t>25]</w:t>
      </w:r>
    </w:p>
    <w:p w14:paraId="024253B5" w14:textId="77777777" w:rsidR="003467BB" w:rsidRPr="00693D61" w:rsidRDefault="003467BB" w:rsidP="003467BB"/>
    <w:p w14:paraId="4591EDDE" w14:textId="77777777" w:rsidR="003467BB" w:rsidRPr="00693D61" w:rsidRDefault="003467BB" w:rsidP="003467BB">
      <w:pPr>
        <w:pStyle w:val="Heading4"/>
        <w:rPr>
          <w:rStyle w:val="Style13ptBold"/>
          <w:b/>
        </w:rPr>
      </w:pPr>
      <w:r w:rsidRPr="00693D61">
        <w:rPr>
          <w:rStyle w:val="Style13ptBold"/>
          <w:b/>
        </w:rPr>
        <w:t xml:space="preserve">China’s naval rise threatens U.S. naval superiority </w:t>
      </w:r>
    </w:p>
    <w:p w14:paraId="0A5F3BF2" w14:textId="77777777" w:rsidR="003467BB" w:rsidRPr="00693D61" w:rsidRDefault="003467BB" w:rsidP="003467BB">
      <w:pPr>
        <w:rPr>
          <w:rStyle w:val="Style13ptBold"/>
          <w:b w:val="0"/>
          <w:sz w:val="16"/>
        </w:rPr>
      </w:pPr>
      <w:proofErr w:type="spellStart"/>
      <w:r w:rsidRPr="00693D61">
        <w:rPr>
          <w:rStyle w:val="Style13ptBold"/>
        </w:rPr>
        <w:t>Fanjie</w:t>
      </w:r>
      <w:proofErr w:type="spellEnd"/>
      <w:r w:rsidRPr="00693D61">
        <w:rPr>
          <w:rStyle w:val="Style13ptBold"/>
        </w:rPr>
        <w:t>, 01/20/2014</w:t>
      </w:r>
      <w:r w:rsidRPr="00693D61">
        <w:rPr>
          <w:rStyle w:val="Style13ptBold"/>
          <w:sz w:val="16"/>
        </w:rPr>
        <w:t xml:space="preserve"> </w:t>
      </w:r>
      <w:r w:rsidRPr="00693D61">
        <w:rPr>
          <w:rStyle w:val="Style13ptBold"/>
          <w:b w:val="0"/>
          <w:sz w:val="16"/>
        </w:rPr>
        <w:t xml:space="preserve">(Li </w:t>
      </w:r>
      <w:proofErr w:type="spellStart"/>
      <w:r w:rsidRPr="00693D61">
        <w:rPr>
          <w:rStyle w:val="Style13ptBold"/>
          <w:b w:val="0"/>
          <w:sz w:val="16"/>
        </w:rPr>
        <w:t>Fanjie</w:t>
      </w:r>
      <w:proofErr w:type="spellEnd"/>
      <w:r w:rsidRPr="00693D61">
        <w:rPr>
          <w:rStyle w:val="Style13ptBold"/>
          <w:b w:val="0"/>
          <w:sz w:val="16"/>
        </w:rPr>
        <w:t xml:space="preserve">, CIIS writer, “The Prospect of Sino-US </w:t>
      </w:r>
      <w:proofErr w:type="gramStart"/>
      <w:r w:rsidRPr="00693D61">
        <w:rPr>
          <w:rStyle w:val="Style13ptBold"/>
          <w:b w:val="0"/>
          <w:sz w:val="16"/>
        </w:rPr>
        <w:t>Maritime  Conflict</w:t>
      </w:r>
      <w:proofErr w:type="gramEnd"/>
      <w:r w:rsidRPr="00693D61">
        <w:rPr>
          <w:rStyle w:val="Style13ptBold"/>
          <w:b w:val="0"/>
          <w:sz w:val="16"/>
        </w:rPr>
        <w:t xml:space="preserve"> and Cooperation”, China Institute of International Studies, 01/20/2014, http://www.ciis.org.cn/english/2014-01/20/content_6623542.htm)</w:t>
      </w:r>
    </w:p>
    <w:p w14:paraId="028B796D" w14:textId="77777777" w:rsidR="003467BB" w:rsidRPr="00693D61" w:rsidRDefault="003467BB" w:rsidP="003467BB">
      <w:pPr>
        <w:rPr>
          <w:sz w:val="16"/>
        </w:rPr>
      </w:pPr>
      <w:r w:rsidRPr="00693D61">
        <w:rPr>
          <w:sz w:val="16"/>
        </w:rPr>
        <w:t xml:space="preserve">1. </w:t>
      </w:r>
      <w:r w:rsidRPr="00693D61">
        <w:rPr>
          <w:rStyle w:val="StyleUnderline"/>
        </w:rPr>
        <w:t>China’s rising military power deemed as a threat to US military superiority</w:t>
      </w:r>
      <w:r w:rsidRPr="00693D61">
        <w:rPr>
          <w:sz w:val="16"/>
        </w:rPr>
        <w:t xml:space="preserve"> in West Pacific In recent years, </w:t>
      </w:r>
      <w:r w:rsidRPr="00693D61">
        <w:rPr>
          <w:rStyle w:val="StyleUnderline"/>
        </w:rPr>
        <w:t>China’s navy</w:t>
      </w:r>
      <w:r w:rsidRPr="00693D61">
        <w:rPr>
          <w:sz w:val="16"/>
        </w:rPr>
        <w:t xml:space="preserve"> and air force </w:t>
      </w:r>
      <w:r w:rsidRPr="00693D61">
        <w:rPr>
          <w:rStyle w:val="StyleUnderline"/>
        </w:rPr>
        <w:t>experienced considerable growth in combat power</w:t>
      </w:r>
      <w:r w:rsidRPr="00693D61">
        <w:rPr>
          <w:sz w:val="16"/>
        </w:rPr>
        <w:t>. “</w:t>
      </w:r>
      <w:r w:rsidRPr="00693D61">
        <w:rPr>
          <w:rStyle w:val="StyleUnderline"/>
        </w:rPr>
        <w:t>Killer” weapons developed based on the principle of “asymmetry combat” in particular have caused great concerns in the United States about China’s “anti-access” and “area denial” capabilities.</w:t>
      </w:r>
      <w:r w:rsidRPr="00693D61">
        <w:rPr>
          <w:sz w:val="16"/>
        </w:rPr>
        <w:t xml:space="preserve"> In early 2009, Gates, the US secretary of defense, claimed in a Foreign Affairs article that “</w:t>
      </w:r>
      <w:r w:rsidRPr="00693D61">
        <w:rPr>
          <w:rStyle w:val="StyleUnderline"/>
        </w:rPr>
        <w:t>Beijing’s investments</w:t>
      </w:r>
      <w:r w:rsidRPr="00693D61">
        <w:rPr>
          <w:sz w:val="16"/>
        </w:rPr>
        <w:t xml:space="preserve"> </w:t>
      </w:r>
      <w:r w:rsidRPr="00693D61">
        <w:rPr>
          <w:rStyle w:val="StyleUnderline"/>
        </w:rPr>
        <w:t>in</w:t>
      </w:r>
      <w:r w:rsidRPr="00693D61">
        <w:rPr>
          <w:sz w:val="16"/>
        </w:rPr>
        <w:t xml:space="preserve"> cyber warfare, anti-satellite warfare, antiaircraft and </w:t>
      </w:r>
      <w:proofErr w:type="spellStart"/>
      <w:r w:rsidRPr="00693D61">
        <w:rPr>
          <w:rStyle w:val="StyleUnderline"/>
        </w:rPr>
        <w:t>antiship</w:t>
      </w:r>
      <w:proofErr w:type="spellEnd"/>
      <w:r w:rsidRPr="00693D61">
        <w:rPr>
          <w:rStyle w:val="StyleUnderline"/>
        </w:rPr>
        <w:t xml:space="preserve"> weaponry, submarines, and ballistic missiles could threaten the United States’ primary</w:t>
      </w:r>
      <w:r w:rsidRPr="00693D61">
        <w:rPr>
          <w:sz w:val="16"/>
        </w:rPr>
        <w:t xml:space="preserve"> </w:t>
      </w:r>
      <w:r w:rsidRPr="00693D61">
        <w:rPr>
          <w:rStyle w:val="StyleUnderline"/>
        </w:rPr>
        <w:t>means to project its power</w:t>
      </w:r>
      <w:r w:rsidRPr="00693D61">
        <w:rPr>
          <w:sz w:val="16"/>
        </w:rPr>
        <w:t xml:space="preserve"> and help its allies in the Pacific”. [2] In the summer of the same year, </w:t>
      </w:r>
      <w:proofErr w:type="spellStart"/>
      <w:r w:rsidRPr="00693D61">
        <w:rPr>
          <w:sz w:val="16"/>
        </w:rPr>
        <w:t>Krepinevich</w:t>
      </w:r>
      <w:proofErr w:type="spellEnd"/>
      <w:r w:rsidRPr="00693D61">
        <w:rPr>
          <w:sz w:val="16"/>
        </w:rPr>
        <w:t xml:space="preserve">, director of Center for Strategic and Budgetary Assessments, claimed that due to China’s “anti-access” and “area denial” capabilities “East Asian waters are slowly but surely becoming another potential no-go zone for US ships”.[3] The U.S.-China Economic and Security Review Commission, in its 2010 Report to Congress, also commented that “as China’s air and missile modernization efforts progress, </w:t>
      </w:r>
      <w:r w:rsidRPr="00693D61">
        <w:rPr>
          <w:rStyle w:val="StyleUnderline"/>
        </w:rPr>
        <w:t>Beijing’s ability to threaten U.S. forward deployed forces and bases in the region is improving</w:t>
      </w:r>
      <w:r w:rsidRPr="00693D61">
        <w:rPr>
          <w:sz w:val="16"/>
        </w:rPr>
        <w:t xml:space="preserve">” and that China’s navy and air force could attack five major US air </w:t>
      </w:r>
      <w:r w:rsidRPr="00693D61">
        <w:rPr>
          <w:sz w:val="16"/>
        </w:rPr>
        <w:lastRenderedPageBreak/>
        <w:t xml:space="preserve">force bases in East Asia.[4] The report indicated that China had acquired the capability to project its armed forces to the first island chain and would soon expand its capabilities to reach the second island chain. Especially worth noting, according to the report, was the fact that the cruise missiles deployed at air or sea frontiers by China could easily hit military targets as far as Guam. China’s increased “anti-access” and “area denial” capabilities would render US army’s combat and maneuver capabilities in some geographic locations quite restricted. With the support of its air force and missile troops, China was able to deploy armed forces not only in the sky but also above and beneath sea waters. This meant that the days of US control at key strategic sea lanes were numbered. The report further claimed that </w:t>
      </w:r>
      <w:r w:rsidRPr="00693D61">
        <w:rPr>
          <w:rStyle w:val="StyleUnderline"/>
        </w:rPr>
        <w:t xml:space="preserve">if the balance of power continued to tilt in China’s favor and China’s war capabilities </w:t>
      </w:r>
      <w:r w:rsidRPr="00693D61">
        <w:rPr>
          <w:sz w:val="16"/>
        </w:rPr>
        <w:t>beyond Taiwan</w:t>
      </w:r>
      <w:r w:rsidRPr="00693D61">
        <w:rPr>
          <w:rStyle w:val="StyleUnderline"/>
        </w:rPr>
        <w:t xml:space="preserve"> continued to grow, the US navy would </w:t>
      </w:r>
      <w:r w:rsidRPr="00693D61">
        <w:rPr>
          <w:sz w:val="16"/>
        </w:rPr>
        <w:t>sooner or later</w:t>
      </w:r>
      <w:r w:rsidRPr="00693D61">
        <w:rPr>
          <w:rStyle w:val="StyleUnderline"/>
        </w:rPr>
        <w:t xml:space="preserve"> have to back off to locations much further </w:t>
      </w:r>
      <w:r w:rsidRPr="00693D61">
        <w:rPr>
          <w:sz w:val="16"/>
        </w:rPr>
        <w:t xml:space="preserve">beyond the first island chain in West Pacific. 2. </w:t>
      </w:r>
      <w:r w:rsidRPr="00693D61">
        <w:rPr>
          <w:rStyle w:val="StyleUnderline"/>
        </w:rPr>
        <w:t>China challenging US-led maritime order</w:t>
      </w:r>
      <w:r w:rsidRPr="00693D61">
        <w:rPr>
          <w:sz w:val="16"/>
        </w:rPr>
        <w:t xml:space="preserve"> Due to different domestic situations and maritime strategies, China and the United States have different understandings about maritime order</w:t>
      </w:r>
      <w:r w:rsidRPr="00693D61">
        <w:rPr>
          <w:rStyle w:val="StyleUnderline"/>
        </w:rPr>
        <w:t>.</w:t>
      </w:r>
      <w:r w:rsidRPr="00693D61">
        <w:rPr>
          <w:sz w:val="16"/>
        </w:rPr>
        <w:t xml:space="preserve"> </w:t>
      </w:r>
      <w:r w:rsidRPr="00693D61">
        <w:rPr>
          <w:rStyle w:val="StyleUnderline"/>
        </w:rPr>
        <w:t>With its global hegemony based on superior sea power</w:t>
      </w:r>
      <w:r w:rsidRPr="00693D61">
        <w:rPr>
          <w:sz w:val="16"/>
        </w:rPr>
        <w:t xml:space="preserve"> and one of its core interests being maintenance of free access to oceans, </w:t>
      </w:r>
      <w:r w:rsidRPr="00693D61">
        <w:rPr>
          <w:rStyle w:val="StyleUnderline"/>
        </w:rPr>
        <w:t>the United States finds it very natural to advocate the principle of “absolute freedom of navigation”.</w:t>
      </w:r>
      <w:r w:rsidRPr="00693D61">
        <w:rPr>
          <w:sz w:val="16"/>
        </w:rPr>
        <w:t xml:space="preserve"> </w:t>
      </w:r>
      <w:r w:rsidRPr="00693D61">
        <w:rPr>
          <w:rStyle w:val="StyleUnderline"/>
        </w:rPr>
        <w:t xml:space="preserve">In contrast, China pursues an “offshore defense” strategy, </w:t>
      </w:r>
      <w:r w:rsidRPr="00693D61">
        <w:rPr>
          <w:sz w:val="16"/>
        </w:rPr>
        <w:t>and therefore holds the opinion that foreign battleships engaging in military survey operations in a country’s Exclusive Economic Zones (EZZ) are harmful to the country’s national security and should therefore be prohibited. This is so different from the US view based on the concept of “navigation freedom” and the opinion that “states should not legally prohibit military survey operations within their Exclusive Economic Zones”</w:t>
      </w:r>
      <w:proofErr w:type="gramStart"/>
      <w:r w:rsidRPr="00693D61">
        <w:rPr>
          <w:sz w:val="16"/>
        </w:rPr>
        <w:t>.[</w:t>
      </w:r>
      <w:proofErr w:type="gramEnd"/>
      <w:r w:rsidRPr="00693D61">
        <w:rPr>
          <w:sz w:val="16"/>
        </w:rPr>
        <w:t xml:space="preserve">5] </w:t>
      </w:r>
      <w:r w:rsidRPr="00693D61">
        <w:rPr>
          <w:rStyle w:val="StyleUnderline"/>
        </w:rPr>
        <w:t>It was these different understandings about military survey operations in EZZs that consequently led to the “Impeccable Incident” in 2009</w:t>
      </w:r>
      <w:r w:rsidRPr="00693D61">
        <w:rPr>
          <w:sz w:val="16"/>
        </w:rPr>
        <w:t xml:space="preserve">. In that incident, China deemed the operations of USNS Impeccable as “illegal”, while the United States thought Chinese ships encircling Impeccable “provocative and harassing”. In short, the United States held the opinion that the behaviors of and the principles adopted by China in the South China Sea posed a great challenge to the system of norms deliberately constructed by the United States over the past decades[6]. No wonder Walter </w:t>
      </w:r>
      <w:proofErr w:type="spellStart"/>
      <w:r w:rsidRPr="00693D61">
        <w:rPr>
          <w:sz w:val="16"/>
        </w:rPr>
        <w:t>Lohman</w:t>
      </w:r>
      <w:proofErr w:type="spellEnd"/>
      <w:r w:rsidRPr="00693D61">
        <w:rPr>
          <w:sz w:val="16"/>
        </w:rPr>
        <w:t xml:space="preserve">, director of Asian Studies Center at the Heritage Foundation, claimed that “left unchallenged, the Chinese claim to the South China Sea could one day leave the American Pacific Fleet asking Chinese permission to conduct routine operations. </w:t>
      </w:r>
      <w:r w:rsidRPr="00693D61">
        <w:rPr>
          <w:rStyle w:val="StyleUnderline"/>
        </w:rPr>
        <w:t xml:space="preserve">If the Chinese claims calcify at a pace similar to the development of their navy, </w:t>
      </w:r>
      <w:r w:rsidRPr="00693D61">
        <w:rPr>
          <w:sz w:val="16"/>
          <w:szCs w:val="16"/>
        </w:rPr>
        <w:t>in another 10 years,</w:t>
      </w:r>
      <w:r w:rsidRPr="00693D61">
        <w:rPr>
          <w:rStyle w:val="StyleUnderline"/>
        </w:rPr>
        <w:t xml:space="preserve"> the U.S. will have a real crisis on its hands</w:t>
      </w:r>
      <w:r w:rsidRPr="00693D61">
        <w:rPr>
          <w:sz w:val="16"/>
        </w:rPr>
        <w:t xml:space="preserve">.”[7] According to the observation of Willard, commander of the US Pacific Fleet, the “restricted access” concept promoted by China has won the support of many countries and even been applied in some strategic regions. For example, the majority of countries in the arc zone that stretches from the Arabic Sea to Sea of Japan, including those coastal countries in South Asia and those sitting across the world’s most important sea lanes, are all denying access of foreign ships to their territorial waters. Countries like Iran, Pakistan, India, Bangladesh, Myanmar, Malaysia and North Korea even enacted laws prohibiting foreign military operations in their EZZs. Of the states adopting “restricted access” policies described above, some have been beefing up their regional naval forces, while others are actively developing their nuclear capabilities or related conventional techniques to deny others’ access to their claimed waters. If this Chinese version of EZZ connotation were accepted by the international community, then the definition of EZZ as a concept in international law would definitely be changed. As EZZs cover more than one third of the world’s total ocean area and many strategic hubs and important sea lanes are located in EZZs, the spread of China’s legal opinion on EZZ will fundamentally threaten the maritime interests of the United States.[8] 3. </w:t>
      </w:r>
      <w:r w:rsidRPr="00693D61">
        <w:rPr>
          <w:rStyle w:val="StyleUnderline"/>
        </w:rPr>
        <w:t>The rise of China deemed as a threat to the security of US allies</w:t>
      </w:r>
      <w:r w:rsidRPr="00693D61">
        <w:rPr>
          <w:sz w:val="16"/>
        </w:rPr>
        <w:t xml:space="preserve"> in Asian Pacific In recent years, some </w:t>
      </w:r>
      <w:r w:rsidRPr="00693D61">
        <w:rPr>
          <w:rStyle w:val="StyleUnderline"/>
        </w:rPr>
        <w:t>neighbors of China took the opportunity of America’s return to Asia to actualize and expand their illegal encroachment on Chinese territories, which forced China to take actions</w:t>
      </w:r>
      <w:r w:rsidRPr="00693D61">
        <w:rPr>
          <w:sz w:val="16"/>
        </w:rPr>
        <w:t xml:space="preserve">. Incidents such as Sino-Japanese ship collision in 2010, Japan’s illegal nationalization of China’s </w:t>
      </w:r>
      <w:proofErr w:type="spellStart"/>
      <w:r w:rsidRPr="00693D61">
        <w:rPr>
          <w:sz w:val="16"/>
        </w:rPr>
        <w:t>Diaoyu</w:t>
      </w:r>
      <w:proofErr w:type="spellEnd"/>
      <w:r w:rsidRPr="00693D61">
        <w:rPr>
          <w:sz w:val="16"/>
        </w:rPr>
        <w:t xml:space="preserve"> Islands as well as Philippine navy’s arrest of Chinese fishermen near </w:t>
      </w:r>
      <w:proofErr w:type="spellStart"/>
      <w:r w:rsidRPr="00693D61">
        <w:rPr>
          <w:sz w:val="16"/>
        </w:rPr>
        <w:t>Huangyan</w:t>
      </w:r>
      <w:proofErr w:type="spellEnd"/>
      <w:r w:rsidRPr="00693D61">
        <w:rPr>
          <w:sz w:val="16"/>
        </w:rPr>
        <w:t xml:space="preserve"> Island were all examples of foreign provocation leading to Chinese reaction and resistance. Nevertheless, </w:t>
      </w:r>
      <w:r w:rsidRPr="00693D61">
        <w:rPr>
          <w:rStyle w:val="StyleUnderline"/>
        </w:rPr>
        <w:t>the United States chose to interpret</w:t>
      </w:r>
      <w:r w:rsidRPr="00693D61">
        <w:rPr>
          <w:sz w:val="16"/>
        </w:rPr>
        <w:t xml:space="preserve"> these </w:t>
      </w:r>
      <w:r w:rsidRPr="00693D61">
        <w:rPr>
          <w:rStyle w:val="StyleUnderline"/>
        </w:rPr>
        <w:t xml:space="preserve">events as examples of China using its </w:t>
      </w:r>
      <w:r w:rsidRPr="00693D61">
        <w:rPr>
          <w:sz w:val="16"/>
        </w:rPr>
        <w:t>strong</w:t>
      </w:r>
      <w:r w:rsidRPr="00693D61">
        <w:rPr>
          <w:rStyle w:val="StyleUnderline"/>
        </w:rPr>
        <w:t xml:space="preserve"> </w:t>
      </w:r>
      <w:r w:rsidRPr="00693D61">
        <w:rPr>
          <w:sz w:val="16"/>
        </w:rPr>
        <w:t>economic and military</w:t>
      </w:r>
      <w:r w:rsidRPr="00693D61">
        <w:rPr>
          <w:rStyle w:val="StyleUnderline"/>
        </w:rPr>
        <w:t xml:space="preserve"> power to engage in maritime expansion and coerce its Asian neighbors</w:t>
      </w:r>
      <w:r w:rsidRPr="00693D61">
        <w:rPr>
          <w:sz w:val="16"/>
        </w:rPr>
        <w:t xml:space="preserve">. These events happened to occur at a time when the United States had to retreat on a limited scale from Middle East in the aftermath of the financial crisis and sovereign debt crisis at home. </w:t>
      </w:r>
      <w:r w:rsidRPr="00693D61">
        <w:rPr>
          <w:rStyle w:val="StyleUnderline"/>
        </w:rPr>
        <w:t>This inevitably caused US allies in Asia to question the ability and determination of the United States to deliver its security commitments in Asia</w:t>
      </w:r>
      <w:r w:rsidRPr="00693D61">
        <w:rPr>
          <w:sz w:val="16"/>
        </w:rPr>
        <w:t xml:space="preserve">. In such a background, the United States obviously needed to do something to pacify its allies by showing strong opposition to “Chinese territorial expansion” at sea. II. US Naval Deployment </w:t>
      </w:r>
      <w:proofErr w:type="gramStart"/>
      <w:r w:rsidRPr="00693D61">
        <w:rPr>
          <w:sz w:val="16"/>
        </w:rPr>
        <w:t>Against</w:t>
      </w:r>
      <w:proofErr w:type="gramEnd"/>
      <w:r w:rsidRPr="00693D61">
        <w:rPr>
          <w:sz w:val="16"/>
        </w:rPr>
        <w:t xml:space="preserve"> China </w:t>
      </w:r>
      <w:r w:rsidRPr="00693D61">
        <w:rPr>
          <w:rStyle w:val="StyleUnderline"/>
        </w:rPr>
        <w:t>The basis of US policy towards China after the Cold War has been a “hedging” policy which is</w:t>
      </w:r>
      <w:r w:rsidRPr="00693D61">
        <w:rPr>
          <w:sz w:val="16"/>
        </w:rPr>
        <w:t xml:space="preserve"> essentially a combination of </w:t>
      </w:r>
      <w:r w:rsidRPr="00693D61">
        <w:rPr>
          <w:rStyle w:val="StyleUnderline"/>
        </w:rPr>
        <w:t>the tactics of “containment” and “contact</w:t>
      </w:r>
      <w:r w:rsidRPr="00693D61">
        <w:rPr>
          <w:sz w:val="16"/>
        </w:rPr>
        <w:t>”. During the Junior Bush Administration, to combat terrorism, the United States placed its military and strategic focuses on the Middle East without caring too much about China. When Obama became president, the United States began to introduce the so-called “Asia-Pacific rebalancing strategy” to target China and curb its growing sea power.</w:t>
      </w:r>
    </w:p>
    <w:p w14:paraId="3BBDFB27" w14:textId="77777777" w:rsidR="003467BB" w:rsidRPr="00693D61" w:rsidRDefault="003467BB" w:rsidP="003467BB">
      <w:pPr>
        <w:rPr>
          <w:b/>
        </w:rPr>
      </w:pPr>
    </w:p>
    <w:p w14:paraId="0258D5A0" w14:textId="77777777" w:rsidR="00A61243" w:rsidRPr="00693D61" w:rsidRDefault="00A61243" w:rsidP="00C94B05">
      <w:pPr>
        <w:pStyle w:val="Heading3"/>
      </w:pPr>
      <w:r w:rsidRPr="00693D61">
        <w:lastRenderedPageBreak/>
        <w:t>Mapping Key to Readiness</w:t>
      </w:r>
    </w:p>
    <w:p w14:paraId="25080610" w14:textId="77777777" w:rsidR="00A61243" w:rsidRPr="00693D61" w:rsidRDefault="00A61243" w:rsidP="00A61243">
      <w:pPr>
        <w:rPr>
          <w:b/>
        </w:rPr>
      </w:pPr>
    </w:p>
    <w:p w14:paraId="3FDD4A5D" w14:textId="77777777" w:rsidR="00A61243" w:rsidRPr="00693D61" w:rsidRDefault="00A61243" w:rsidP="00A61243">
      <w:pPr>
        <w:pStyle w:val="Heading4"/>
        <w:rPr>
          <w:rStyle w:val="Style13ptBold"/>
          <w:b/>
        </w:rPr>
      </w:pPr>
      <w:r w:rsidRPr="00693D61">
        <w:rPr>
          <w:rStyle w:val="Style13ptBold"/>
          <w:b/>
        </w:rPr>
        <w:t>Accurate navigational charts are key to effective naval power</w:t>
      </w:r>
    </w:p>
    <w:p w14:paraId="277AA542" w14:textId="77777777" w:rsidR="00A61243" w:rsidRPr="00693D61" w:rsidRDefault="00A61243" w:rsidP="00A61243">
      <w:pPr>
        <w:rPr>
          <w:rStyle w:val="Style13ptBold"/>
          <w:b w:val="0"/>
          <w:sz w:val="16"/>
        </w:rPr>
      </w:pPr>
      <w:r w:rsidRPr="00693D61">
        <w:rPr>
          <w:rStyle w:val="Style13ptBold"/>
        </w:rPr>
        <w:t>GC, 2013</w:t>
      </w:r>
      <w:r w:rsidRPr="00693D61">
        <w:rPr>
          <w:rStyle w:val="Style13ptBold"/>
          <w:sz w:val="16"/>
        </w:rPr>
        <w:t xml:space="preserve"> </w:t>
      </w:r>
      <w:r w:rsidRPr="00693D61">
        <w:rPr>
          <w:rStyle w:val="Style13ptBold"/>
          <w:b w:val="0"/>
          <w:sz w:val="16"/>
        </w:rPr>
        <w:t>(</w:t>
      </w:r>
      <w:proofErr w:type="spellStart"/>
      <w:r w:rsidRPr="00693D61">
        <w:rPr>
          <w:rStyle w:val="Style13ptBold"/>
          <w:b w:val="0"/>
          <w:sz w:val="16"/>
        </w:rPr>
        <w:t>GCaptain</w:t>
      </w:r>
      <w:proofErr w:type="spellEnd"/>
      <w:r w:rsidRPr="00693D61">
        <w:rPr>
          <w:rStyle w:val="Style13ptBold"/>
          <w:b w:val="0"/>
          <w:sz w:val="16"/>
        </w:rPr>
        <w:t xml:space="preserve">, the top-visited maritime and offshore industry news site in the world, “US Navy Identifies Erroneous Digital Chart Data in USS Guardian Investigation”, </w:t>
      </w:r>
      <w:proofErr w:type="spellStart"/>
      <w:r w:rsidRPr="00693D61">
        <w:rPr>
          <w:rStyle w:val="Style13ptBold"/>
          <w:b w:val="0"/>
          <w:sz w:val="16"/>
        </w:rPr>
        <w:t>GCaptain</w:t>
      </w:r>
      <w:proofErr w:type="spellEnd"/>
      <w:r w:rsidRPr="00693D61">
        <w:rPr>
          <w:rStyle w:val="Style13ptBold"/>
          <w:b w:val="0"/>
          <w:sz w:val="16"/>
        </w:rPr>
        <w:t>, 01/19/2013, http://gcaptain.com/navy-identifies-erroneous-digital/)</w:t>
      </w:r>
    </w:p>
    <w:p w14:paraId="272295CB" w14:textId="77777777" w:rsidR="00A61243" w:rsidRPr="00693D61" w:rsidRDefault="00A61243" w:rsidP="00A61243">
      <w:pPr>
        <w:rPr>
          <w:sz w:val="16"/>
        </w:rPr>
      </w:pPr>
      <w:r w:rsidRPr="00693D61">
        <w:rPr>
          <w:sz w:val="16"/>
        </w:rPr>
        <w:t xml:space="preserve">PEARL HARBOR, Hawaii - </w:t>
      </w:r>
      <w:r w:rsidRPr="00693D61">
        <w:rPr>
          <w:rStyle w:val="StyleUnderline"/>
        </w:rPr>
        <w:t>A U.S. Navy investigation</w:t>
      </w:r>
      <w:r w:rsidRPr="00693D61">
        <w:rPr>
          <w:sz w:val="16"/>
        </w:rPr>
        <w:t xml:space="preserve"> to assess the circumstances surrounding the USS Guardian (MCM 5) grounding that occurred in Philippine waters </w:t>
      </w:r>
      <w:r w:rsidRPr="00693D61">
        <w:rPr>
          <w:rStyle w:val="StyleUnderline"/>
        </w:rPr>
        <w:t>will include information on faulty navigation chart data</w:t>
      </w:r>
      <w:r w:rsidRPr="00693D61">
        <w:rPr>
          <w:sz w:val="16"/>
        </w:rPr>
        <w:t xml:space="preserve"> that misplaced the location of </w:t>
      </w:r>
      <w:proofErr w:type="spellStart"/>
      <w:r w:rsidRPr="00693D61">
        <w:rPr>
          <w:sz w:val="16"/>
        </w:rPr>
        <w:t>Tubbataha</w:t>
      </w:r>
      <w:proofErr w:type="spellEnd"/>
      <w:r w:rsidRPr="00693D61">
        <w:rPr>
          <w:sz w:val="16"/>
        </w:rPr>
        <w:t xml:space="preserve"> Reef. </w:t>
      </w:r>
      <w:r w:rsidRPr="00693D61">
        <w:rPr>
          <w:rStyle w:val="StyleUnderline"/>
        </w:rPr>
        <w:t>The U.S. National Geospatial-Intelligence Agency (NGA</w:t>
      </w:r>
      <w:r w:rsidRPr="00693D61">
        <w:rPr>
          <w:sz w:val="16"/>
        </w:rPr>
        <w:t>) today provide</w:t>
      </w:r>
      <w:r w:rsidRPr="00693D61">
        <w:rPr>
          <w:rStyle w:val="StyleUnderline"/>
        </w:rPr>
        <w:t>d preliminary findings of a review on Digital Nautical Charts (DNC) that contain inaccurate navigation data</w:t>
      </w:r>
      <w:r w:rsidRPr="00693D61">
        <w:rPr>
          <w:sz w:val="16"/>
        </w:rPr>
        <w:t xml:space="preserve"> and may have been a factor in the Guardian grounding that occurred in the Sulu Sea on Jan. 17 local. Since DNC </w:t>
      </w:r>
      <w:r w:rsidRPr="00693D61">
        <w:rPr>
          <w:rStyle w:val="StyleUnderline"/>
        </w:rPr>
        <w:t>mapping is used for safe navigation by</w:t>
      </w:r>
      <w:r w:rsidRPr="00693D61">
        <w:rPr>
          <w:sz w:val="16"/>
        </w:rPr>
        <w:t xml:space="preserve"> Guardian and other </w:t>
      </w:r>
      <w:r w:rsidRPr="00693D61">
        <w:rPr>
          <w:rStyle w:val="StyleUnderline"/>
        </w:rPr>
        <w:t>U.S. Navy ships,</w:t>
      </w:r>
      <w:r w:rsidRPr="00693D61">
        <w:rPr>
          <w:sz w:val="16"/>
        </w:rPr>
        <w:t xml:space="preserve"> Navigator of the Navy Rear Adm. Jonathan White also today released precautionary guidance to all Fleet and ship commanders. White’s message states, “</w:t>
      </w:r>
      <w:r w:rsidRPr="00693D61">
        <w:rPr>
          <w:rStyle w:val="StyleUnderline"/>
        </w:rPr>
        <w:t>initial review of navigation data indicates an error</w:t>
      </w:r>
      <w:r w:rsidRPr="00693D61">
        <w:rPr>
          <w:sz w:val="16"/>
        </w:rPr>
        <w:t xml:space="preserve"> in the location of </w:t>
      </w:r>
      <w:proofErr w:type="spellStart"/>
      <w:r w:rsidRPr="00693D61">
        <w:rPr>
          <w:sz w:val="16"/>
        </w:rPr>
        <w:t>Tubbataha</w:t>
      </w:r>
      <w:proofErr w:type="spellEnd"/>
      <w:r w:rsidRPr="00693D61">
        <w:rPr>
          <w:sz w:val="16"/>
        </w:rPr>
        <w:t xml:space="preserve"> Reef” </w:t>
      </w:r>
      <w:r w:rsidRPr="00693D61">
        <w:rPr>
          <w:rStyle w:val="StyleUnderline"/>
        </w:rPr>
        <w:t>on the</w:t>
      </w:r>
      <w:r w:rsidRPr="00693D61">
        <w:rPr>
          <w:sz w:val="16"/>
        </w:rPr>
        <w:t xml:space="preserve"> digital </w:t>
      </w:r>
      <w:r w:rsidRPr="00693D61">
        <w:rPr>
          <w:rStyle w:val="StyleUnderline"/>
        </w:rPr>
        <w:t>map</w:t>
      </w:r>
      <w:r w:rsidRPr="00693D61">
        <w:rPr>
          <w:sz w:val="16"/>
        </w:rPr>
        <w:t>. “While</w:t>
      </w:r>
      <w:r w:rsidRPr="00693D61">
        <w:rPr>
          <w:rStyle w:val="StyleUnderline"/>
        </w:rPr>
        <w:t xml:space="preserve"> the erroneous navigation chart data is important information</w:t>
      </w:r>
      <w:r w:rsidRPr="00693D61">
        <w:rPr>
          <w:sz w:val="16"/>
        </w:rPr>
        <w:t xml:space="preserve">, no one should jump to conclusions,” said U.S. Pacific Fleet spokesman Capt. </w:t>
      </w:r>
      <w:proofErr w:type="spellStart"/>
      <w:r w:rsidRPr="00693D61">
        <w:rPr>
          <w:sz w:val="16"/>
        </w:rPr>
        <w:t>Darryn</w:t>
      </w:r>
      <w:proofErr w:type="spellEnd"/>
      <w:r w:rsidRPr="00693D61">
        <w:rPr>
          <w:sz w:val="16"/>
        </w:rPr>
        <w:t xml:space="preserve"> James. “It is critical that the U.S. Navy conduct a comprehensive investigation that assesses all the facts surrounding the Guardian grounding.” The Avenger-class mine countermeasures ship had just completed a port call in Subic Bay and was en route to Indonesia and then on to Timor-Leste to participate in a training exercise when the grounding occurred. Guardian remains stuck on </w:t>
      </w:r>
      <w:proofErr w:type="spellStart"/>
      <w:r w:rsidRPr="00693D61">
        <w:rPr>
          <w:sz w:val="16"/>
        </w:rPr>
        <w:t>Tubbataha</w:t>
      </w:r>
      <w:proofErr w:type="spellEnd"/>
      <w:r w:rsidRPr="00693D61">
        <w:rPr>
          <w:sz w:val="16"/>
        </w:rPr>
        <w:t xml:space="preserve"> Reef, approximately 80 miles east-southeast of Palawan Island. U.S. 7th Fleet ships are on scene along with several support vessels to conduct salvage operations that minimize environmental effects to the reef.</w:t>
      </w:r>
    </w:p>
    <w:p w14:paraId="74D944CA" w14:textId="77777777" w:rsidR="00A61243" w:rsidRPr="00693D61" w:rsidRDefault="00A61243" w:rsidP="00A61243">
      <w:pPr>
        <w:rPr>
          <w:b/>
        </w:rPr>
      </w:pPr>
    </w:p>
    <w:p w14:paraId="4E30F47D" w14:textId="77777777" w:rsidR="00A61243" w:rsidRPr="00693D61" w:rsidRDefault="00A61243" w:rsidP="00A61243">
      <w:pPr>
        <w:pStyle w:val="Heading4"/>
        <w:rPr>
          <w:rStyle w:val="Style13ptBold"/>
          <w:b/>
        </w:rPr>
      </w:pPr>
      <w:r w:rsidRPr="00693D61">
        <w:rPr>
          <w:rStyle w:val="Style13ptBold"/>
          <w:b/>
        </w:rPr>
        <w:t>Mapping and radar is key to effective naval capabilities</w:t>
      </w:r>
    </w:p>
    <w:p w14:paraId="47204A08" w14:textId="77777777" w:rsidR="00A61243" w:rsidRPr="00693D61" w:rsidRDefault="00A61243" w:rsidP="00A61243">
      <w:pPr>
        <w:rPr>
          <w:rStyle w:val="Style13ptBold"/>
          <w:b w:val="0"/>
          <w:sz w:val="16"/>
        </w:rPr>
      </w:pPr>
      <w:r w:rsidRPr="00693D61">
        <w:rPr>
          <w:rStyle w:val="Style13ptBold"/>
        </w:rPr>
        <w:t>CSCS, 2010</w:t>
      </w:r>
      <w:r w:rsidRPr="00693D61">
        <w:rPr>
          <w:rStyle w:val="Style13ptBold"/>
          <w:sz w:val="16"/>
        </w:rPr>
        <w:t xml:space="preserve"> </w:t>
      </w:r>
      <w:r w:rsidRPr="00693D61">
        <w:rPr>
          <w:rStyle w:val="Style13ptBold"/>
          <w:b w:val="0"/>
          <w:sz w:val="16"/>
        </w:rPr>
        <w:t>(Center for Surface Combat Systems, develops and delivers surface ship combat systems training to achieve surface warfare superiority through an investment in the training, mentoring, and educating of our Sailors to maintain and operate their ships , “NONRESIDENT TRAINING COURSE”, CSCS, OPERATIONS SPECIALIST, VOLUME 1, 09/15/2010, http://navybmr.com/study%20material/NAVEDTRA%2014308A.pdf)</w:t>
      </w:r>
    </w:p>
    <w:p w14:paraId="3CC500F4" w14:textId="77777777" w:rsidR="00A61243" w:rsidRPr="00693D61" w:rsidRDefault="00A61243" w:rsidP="00A61243">
      <w:pPr>
        <w:rPr>
          <w:sz w:val="16"/>
        </w:rPr>
      </w:pPr>
      <w:r w:rsidRPr="00693D61">
        <w:rPr>
          <w:sz w:val="16"/>
        </w:rPr>
        <w:t xml:space="preserve">Since World War II, </w:t>
      </w:r>
      <w:r w:rsidRPr="00693D61">
        <w:rPr>
          <w:rStyle w:val="StyleUnderline"/>
        </w:rPr>
        <w:t>radar development</w:t>
      </w:r>
      <w:r w:rsidRPr="00693D61">
        <w:rPr>
          <w:sz w:val="16"/>
        </w:rPr>
        <w:t xml:space="preserve">, both </w:t>
      </w:r>
      <w:r w:rsidRPr="00693D61">
        <w:rPr>
          <w:rStyle w:val="StyleUnderline"/>
        </w:rPr>
        <w:t>by</w:t>
      </w:r>
      <w:r w:rsidRPr="00693D61">
        <w:rPr>
          <w:sz w:val="16"/>
        </w:rPr>
        <w:t xml:space="preserve"> military and </w:t>
      </w:r>
      <w:r w:rsidRPr="00693D61">
        <w:rPr>
          <w:rStyle w:val="StyleUnderline"/>
        </w:rPr>
        <w:t>commercial laboratories</w:t>
      </w:r>
      <w:r w:rsidRPr="00693D61">
        <w:rPr>
          <w:sz w:val="16"/>
        </w:rPr>
        <w:t xml:space="preserve">, </w:t>
      </w:r>
      <w:r w:rsidRPr="00693D61">
        <w:rPr>
          <w:rStyle w:val="StyleUnderline"/>
        </w:rPr>
        <w:t>has progressed</w:t>
      </w:r>
      <w:r w:rsidRPr="00693D61">
        <w:rPr>
          <w:sz w:val="16"/>
        </w:rPr>
        <w:t xml:space="preserve"> so </w:t>
      </w:r>
      <w:r w:rsidRPr="00693D61">
        <w:rPr>
          <w:rStyle w:val="StyleUnderline"/>
        </w:rPr>
        <w:t>rapidly</w:t>
      </w:r>
      <w:r w:rsidRPr="00693D61">
        <w:rPr>
          <w:sz w:val="16"/>
        </w:rPr>
        <w:t xml:space="preserve"> that today radar has unlimited uses. </w:t>
      </w:r>
      <w:r w:rsidRPr="00693D61">
        <w:rPr>
          <w:rStyle w:val="StyleUnderline"/>
        </w:rPr>
        <w:t>Commercially, radar is being used for safety and navigation</w:t>
      </w:r>
      <w:r w:rsidRPr="00693D61">
        <w:rPr>
          <w:sz w:val="16"/>
        </w:rPr>
        <w:t xml:space="preserve"> </w:t>
      </w:r>
      <w:r w:rsidRPr="00693D61">
        <w:rPr>
          <w:rStyle w:val="StyleUnderline"/>
        </w:rPr>
        <w:t>in</w:t>
      </w:r>
      <w:r w:rsidRPr="00693D61">
        <w:rPr>
          <w:sz w:val="16"/>
        </w:rPr>
        <w:t xml:space="preserve"> </w:t>
      </w:r>
      <w:r w:rsidRPr="00693D61">
        <w:rPr>
          <w:rStyle w:val="StyleUnderline"/>
        </w:rPr>
        <w:t>aircraft</w:t>
      </w:r>
      <w:r w:rsidRPr="00693D61">
        <w:rPr>
          <w:sz w:val="16"/>
        </w:rPr>
        <w:t xml:space="preserve"> </w:t>
      </w:r>
      <w:r w:rsidRPr="00693D61">
        <w:rPr>
          <w:rStyle w:val="StyleUnderline"/>
        </w:rPr>
        <w:t>and</w:t>
      </w:r>
      <w:r w:rsidRPr="00693D61">
        <w:rPr>
          <w:sz w:val="16"/>
        </w:rPr>
        <w:t xml:space="preserve"> large and small </w:t>
      </w:r>
      <w:r w:rsidRPr="00693D61">
        <w:rPr>
          <w:rStyle w:val="StyleUnderline"/>
        </w:rPr>
        <w:t>ships, for tracking</w:t>
      </w:r>
      <w:r w:rsidRPr="00693D61">
        <w:rPr>
          <w:sz w:val="16"/>
        </w:rPr>
        <w:t xml:space="preserve"> </w:t>
      </w:r>
      <w:r w:rsidRPr="00693D61">
        <w:rPr>
          <w:rStyle w:val="StyleUnderline"/>
        </w:rPr>
        <w:t>aircraft</w:t>
      </w:r>
      <w:r w:rsidRPr="00693D61">
        <w:rPr>
          <w:sz w:val="16"/>
        </w:rPr>
        <w:t xml:space="preserve"> </w:t>
      </w:r>
      <w:r w:rsidRPr="00693D61">
        <w:rPr>
          <w:rStyle w:val="StyleUnderline"/>
        </w:rPr>
        <w:t>and controlling</w:t>
      </w:r>
      <w:r w:rsidRPr="00693D61">
        <w:rPr>
          <w:sz w:val="16"/>
        </w:rPr>
        <w:t xml:space="preserve"> </w:t>
      </w:r>
      <w:r w:rsidRPr="00693D61">
        <w:rPr>
          <w:sz w:val="16"/>
          <w:szCs w:val="16"/>
        </w:rPr>
        <w:t>aircraft</w:t>
      </w:r>
      <w:r w:rsidRPr="00693D61">
        <w:rPr>
          <w:sz w:val="16"/>
        </w:rPr>
        <w:t xml:space="preserve"> </w:t>
      </w:r>
      <w:r w:rsidRPr="00693D61">
        <w:rPr>
          <w:rStyle w:val="StyleUnderline"/>
        </w:rPr>
        <w:t>landings</w:t>
      </w:r>
      <w:r w:rsidRPr="00693D61">
        <w:rPr>
          <w:sz w:val="16"/>
        </w:rPr>
        <w:t xml:space="preserve">, for detecting and tracking weather, </w:t>
      </w:r>
      <w:r w:rsidRPr="00693D61">
        <w:rPr>
          <w:rStyle w:val="StyleUnderline"/>
        </w:rPr>
        <w:t>and for tracking</w:t>
      </w:r>
      <w:r w:rsidRPr="00693D61">
        <w:rPr>
          <w:sz w:val="16"/>
        </w:rPr>
        <w:t xml:space="preserve"> tiny satellites in the vast regions of outer space. Practically</w:t>
      </w:r>
      <w:r w:rsidRPr="00693D61">
        <w:rPr>
          <w:rStyle w:val="StyleUnderline"/>
        </w:rPr>
        <w:t xml:space="preserve"> all Navy ships </w:t>
      </w:r>
      <w:r w:rsidRPr="00693D61">
        <w:rPr>
          <w:sz w:val="16"/>
        </w:rPr>
        <w:t>now</w:t>
      </w:r>
      <w:r w:rsidRPr="00693D61">
        <w:rPr>
          <w:rStyle w:val="StyleUnderline"/>
        </w:rPr>
        <w:t xml:space="preserve"> have complex radar system</w:t>
      </w:r>
      <w:r w:rsidRPr="00693D61">
        <w:rPr>
          <w:sz w:val="16"/>
        </w:rPr>
        <w:t xml:space="preserve">s. We will discuss the principles and operational uses of these systems and their related equipment in this chapter and in others in this book. 5.2.0 PRINCIPAL OF RADAR </w:t>
      </w:r>
      <w:proofErr w:type="gramStart"/>
      <w:r w:rsidRPr="00693D61">
        <w:rPr>
          <w:rStyle w:val="StyleUnderline"/>
        </w:rPr>
        <w:t>The</w:t>
      </w:r>
      <w:proofErr w:type="gramEnd"/>
      <w:r w:rsidRPr="00693D61">
        <w:rPr>
          <w:rStyle w:val="StyleUnderline"/>
        </w:rPr>
        <w:t xml:space="preserve"> principles upon which radar operates are</w:t>
      </w:r>
      <w:r w:rsidRPr="00693D61">
        <w:rPr>
          <w:sz w:val="16"/>
        </w:rPr>
        <w:t xml:space="preserve"> very </w:t>
      </w:r>
      <w:r w:rsidRPr="00693D61">
        <w:rPr>
          <w:rStyle w:val="StyleUnderline"/>
        </w:rPr>
        <w:t xml:space="preserve">similar to </w:t>
      </w:r>
      <w:r w:rsidRPr="00693D61">
        <w:rPr>
          <w:sz w:val="16"/>
        </w:rPr>
        <w:t xml:space="preserve">the principles of </w:t>
      </w:r>
      <w:r w:rsidRPr="00693D61">
        <w:rPr>
          <w:rStyle w:val="StyleUnderline"/>
        </w:rPr>
        <w:t>sound-wave reflection</w:t>
      </w:r>
      <w:r w:rsidRPr="00693D61">
        <w:rPr>
          <w:sz w:val="16"/>
        </w:rPr>
        <w:t xml:space="preserve">. If you shout in the direction of a cliff or some other sound-reflecting surface, you will hear an echo. What actually happens is that the sound waves generated by the shout travel through the air until they strike the cliff. There they are reflected, returning to the originating spot, where you can hear them as weak echoes. A certain amount of time elapses between the instant the sound leaves your mouth and the instant you hear the echo. You notice this time interval because sound waves travel through air at a relatively slow rate (1,100 feet per second). The farther you are from the cliff, the longer this time interval will be. If you are 2,200 feet from the cliff when you shout, about 4 seconds will pass before you hear the echo. In other words, it takes 2 seconds for the sound waves to reach the cliff and 2 seconds for them to return to you. Radar is an application of radio wave principles. </w:t>
      </w:r>
      <w:r w:rsidRPr="00693D61">
        <w:rPr>
          <w:rStyle w:val="StyleUnderline"/>
        </w:rPr>
        <w:t>It</w:t>
      </w:r>
      <w:r w:rsidRPr="00693D61">
        <w:rPr>
          <w:sz w:val="16"/>
        </w:rPr>
        <w:t xml:space="preserve"> </w:t>
      </w:r>
      <w:r w:rsidRPr="00693D61">
        <w:rPr>
          <w:rStyle w:val="StyleUnderline"/>
        </w:rPr>
        <w:t>is possible to detect the presence of objects, to determine their direction and range, and to recognize their character</w:t>
      </w:r>
      <w:r w:rsidRPr="00693D61">
        <w:rPr>
          <w:sz w:val="16"/>
        </w:rPr>
        <w:t xml:space="preserve">. Detection involves directing a beam of radio- frequency waves over a region to be searched. When the beam strikes a reflecting object, some the beam’s energy is reflected. A very small part of this reflected energy is returned to the radar system. A sensitive receiver, located near the transmitter, detects the echo signal and causes it to be presented visually on a viewing scope. The radar system can determine direction (bearing) and range because the receiving system can be made directional and can make extremely small time measurements. This process is illustrated in figure 5-2. </w:t>
      </w:r>
      <w:r w:rsidRPr="00693D61">
        <w:rPr>
          <w:rStyle w:val="StyleUnderline"/>
        </w:rPr>
        <w:t xml:space="preserve">Radar systems </w:t>
      </w:r>
      <w:r w:rsidRPr="00693D61">
        <w:rPr>
          <w:sz w:val="16"/>
        </w:rPr>
        <w:t>may</w:t>
      </w:r>
      <w:r w:rsidRPr="00693D61">
        <w:rPr>
          <w:rStyle w:val="StyleUnderline"/>
        </w:rPr>
        <w:t xml:space="preserve"> vary</w:t>
      </w:r>
      <w:r w:rsidRPr="00693D61">
        <w:rPr>
          <w:sz w:val="16"/>
        </w:rPr>
        <w:t xml:space="preserve"> greatly in design. </w:t>
      </w:r>
      <w:r w:rsidRPr="00693D61">
        <w:rPr>
          <w:rStyle w:val="StyleUnderline"/>
        </w:rPr>
        <w:t xml:space="preserve">Depending on data </w:t>
      </w:r>
      <w:r w:rsidRPr="00693D61">
        <w:rPr>
          <w:sz w:val="16"/>
        </w:rPr>
        <w:t>requirements, they may be simple or complex. But, the principles of operation are essentially the same for all systems. Therefore, we can use a basic radar system to demonstrate the functional performance of any radar system. A basic pulse-modulated radar system consists of several essential components. These components, shown in figure 5-3, are as follows:</w:t>
      </w:r>
    </w:p>
    <w:p w14:paraId="6CC267A1" w14:textId="77777777" w:rsidR="00A61243" w:rsidRPr="00693D61" w:rsidRDefault="00A61243" w:rsidP="00A61243">
      <w:pPr>
        <w:rPr>
          <w:b/>
        </w:rPr>
      </w:pPr>
    </w:p>
    <w:p w14:paraId="790E8744" w14:textId="77777777" w:rsidR="00A61243" w:rsidRPr="00693D61" w:rsidRDefault="00A61243" w:rsidP="00A61243">
      <w:pPr>
        <w:pStyle w:val="Heading4"/>
        <w:rPr>
          <w:rStyle w:val="Style13ptBold"/>
          <w:b/>
        </w:rPr>
      </w:pPr>
      <w:r w:rsidRPr="00693D61">
        <w:rPr>
          <w:rStyle w:val="Style13ptBold"/>
          <w:b/>
        </w:rPr>
        <w:lastRenderedPageBreak/>
        <w:t>EEZ mapping and charting is key to naval readiness</w:t>
      </w:r>
    </w:p>
    <w:p w14:paraId="3D683E9A" w14:textId="77777777" w:rsidR="00A61243" w:rsidRPr="00693D61" w:rsidRDefault="00A61243" w:rsidP="00A61243">
      <w:pPr>
        <w:rPr>
          <w:rStyle w:val="Style13ptBold"/>
          <w:b w:val="0"/>
          <w:sz w:val="16"/>
        </w:rPr>
      </w:pPr>
      <w:r w:rsidRPr="00693D61">
        <w:rPr>
          <w:rStyle w:val="Style13ptBold"/>
        </w:rPr>
        <w:t>NOAA, 2007</w:t>
      </w:r>
      <w:r w:rsidRPr="00693D61">
        <w:rPr>
          <w:rStyle w:val="Style13ptBold"/>
          <w:sz w:val="16"/>
        </w:rPr>
        <w:t xml:space="preserve"> </w:t>
      </w:r>
      <w:r w:rsidRPr="00693D61">
        <w:rPr>
          <w:rStyle w:val="Style13ptBold"/>
          <w:b w:val="0"/>
          <w:sz w:val="16"/>
        </w:rPr>
        <w:t xml:space="preserve">(National Oceanic and Atmospheric </w:t>
      </w:r>
      <w:proofErr w:type="spellStart"/>
      <w:r w:rsidRPr="00693D61">
        <w:rPr>
          <w:rStyle w:val="Style13ptBold"/>
          <w:b w:val="0"/>
          <w:sz w:val="16"/>
        </w:rPr>
        <w:t>ADministration</w:t>
      </w:r>
      <w:proofErr w:type="spellEnd"/>
      <w:r w:rsidRPr="00693D61">
        <w:rPr>
          <w:rStyle w:val="Style13ptBold"/>
          <w:b w:val="0"/>
          <w:sz w:val="16"/>
        </w:rPr>
        <w:t xml:space="preserve">, a federal agency focused on the condition of the oceans and the </w:t>
      </w:r>
      <w:proofErr w:type="spellStart"/>
      <w:r w:rsidRPr="00693D61">
        <w:rPr>
          <w:rStyle w:val="Style13ptBold"/>
          <w:b w:val="0"/>
          <w:sz w:val="16"/>
        </w:rPr>
        <w:t>atmosphere“Organizing</w:t>
      </w:r>
      <w:proofErr w:type="spellEnd"/>
      <w:r w:rsidRPr="00693D61">
        <w:rPr>
          <w:rStyle w:val="Style13ptBold"/>
          <w:b w:val="0"/>
          <w:sz w:val="16"/>
        </w:rPr>
        <w:t xml:space="preserve"> a National Ocean Effort”, NOAA, 11/26/2007, http://www.lib.noaa.gov/noaainfo/heritage/stratton/chapter7.html)</w:t>
      </w:r>
    </w:p>
    <w:p w14:paraId="6336805F" w14:textId="77777777" w:rsidR="00A61243" w:rsidRPr="00693D61" w:rsidRDefault="00A61243" w:rsidP="00A61243">
      <w:pPr>
        <w:rPr>
          <w:sz w:val="16"/>
        </w:rPr>
      </w:pPr>
      <w:proofErr w:type="gramStart"/>
      <w:r w:rsidRPr="00693D61">
        <w:rPr>
          <w:rStyle w:val="StyleUnderline"/>
        </w:rPr>
        <w:t>To maintain a state of readiness to function as a specialized service in the Navy in time of war.</w:t>
      </w:r>
      <w:proofErr w:type="gramEnd"/>
      <w:r w:rsidRPr="00693D61">
        <w:rPr>
          <w:rStyle w:val="StyleUnderline"/>
        </w:rPr>
        <w:t xml:space="preserve"> </w:t>
      </w:r>
      <w:r w:rsidRPr="00693D61">
        <w:rPr>
          <w:sz w:val="16"/>
        </w:rPr>
        <w:t>An analysis of Coast Guard activity prepared for the Commission indicates that of its program funding 70 per cent is related</w:t>
      </w:r>
      <w:r w:rsidRPr="00693D61">
        <w:rPr>
          <w:rStyle w:val="StyleUnderline"/>
        </w:rPr>
        <w:t xml:space="preserve"> to</w:t>
      </w:r>
      <w:r w:rsidRPr="00693D61">
        <w:rPr>
          <w:sz w:val="16"/>
        </w:rPr>
        <w:t xml:space="preserve"> multipurpose search and rescue, navigational, port security, and enforcement activities; 13 per cent to oceanography, meteorology, icebreaking, and other marine sciences; 13 per cent to military preparedness activities; and 4 per cent to merchant marine inspection and safety. Thus, although most Coast Guard activities relate to transportation, they are similarly related to other uses of the seas. Search and rescue functions, which require 35 per cent of total Coast Guard funding, are required most commonly in support of recreational boating. </w:t>
      </w:r>
      <w:r w:rsidRPr="00693D61">
        <w:rPr>
          <w:rStyle w:val="StyleUnderline"/>
        </w:rPr>
        <w:t xml:space="preserve">Provision of aids to navigation, </w:t>
      </w:r>
      <w:r w:rsidRPr="00693D61">
        <w:rPr>
          <w:sz w:val="16"/>
        </w:rPr>
        <w:t>which</w:t>
      </w:r>
      <w:r w:rsidRPr="00693D61">
        <w:rPr>
          <w:rStyle w:val="StyleUnderline"/>
        </w:rPr>
        <w:t xml:space="preserve"> requires 28 per cent of the agency's budget, is critical to the whole span of marine activities.</w:t>
      </w:r>
      <w:r w:rsidRPr="00693D61">
        <w:rPr>
          <w:sz w:val="16"/>
        </w:rPr>
        <w:t xml:space="preserve"> The law enforcement activities, 7 per cent of the budget, include enforcement of fisheries and recreational boating laws as well as port security. Only in merchant marine safety and inspection are tasks solely related to transportation. The Coast Guard's tremendous physical and manpower resources--a complement of approximately 5,400 officers and 31,000 enlisted men supported by 5,900 civil service personnel--are at the disposal of many kinds of users, responding to routine needs and grave emergencies with a high and admirable professionalism. In the broad and often dangerous reaches of the sea, the Coast Guard does just about everything but guard the coast in the military sense. In a wider sense, </w:t>
      </w:r>
      <w:r w:rsidRPr="00693D61">
        <w:rPr>
          <w:rStyle w:val="StyleUnderline"/>
        </w:rPr>
        <w:t>the Coast Guard is indeed the Nation's guardian against the hazards of marine operations</w:t>
      </w:r>
      <w:r w:rsidRPr="00693D61">
        <w:rPr>
          <w:sz w:val="16"/>
        </w:rPr>
        <w:t xml:space="preserve">, serving the entire marine community, from swimmers to petroleum explorers, in so many ways that it often is impossible to define the proportion of Coast Guard effort attributable to any one category of needs. In fact, a principal characteristic of the Coast Guard's vessel and shore station operations is their multipurpose nature. A single Coast Guard vessel may tend buoys, enforce fisheries and pollution laws, search for lost pleasure boaters, rescue endangered fishermen and their vessels, conduct oceanographic investigations, or perform other services, all within a single year. </w:t>
      </w:r>
      <w:proofErr w:type="gramStart"/>
      <w:r w:rsidRPr="00693D61">
        <w:rPr>
          <w:sz w:val="16"/>
        </w:rPr>
        <w:t>start</w:t>
      </w:r>
      <w:proofErr w:type="gramEnd"/>
      <w:r w:rsidRPr="00693D61">
        <w:rPr>
          <w:sz w:val="16"/>
        </w:rPr>
        <w:t xml:space="preserve"> of page 238 At present, </w:t>
      </w:r>
      <w:r w:rsidRPr="00693D61">
        <w:rPr>
          <w:rStyle w:val="StyleUnderline"/>
        </w:rPr>
        <w:t xml:space="preserve">the Coast Guard is considered one of the armed services and would be placed under the U.S. Navy in case of major armed conflict. Certain Coast Guard ships are today attached to the Navy </w:t>
      </w:r>
      <w:r w:rsidRPr="00693D61">
        <w:rPr>
          <w:sz w:val="16"/>
        </w:rPr>
        <w:t xml:space="preserve">in Vietnam. There are indications that the role of the Coast Guard in national defense is changing, accelerated by the growing sophistication of military operations and weapons technology. The Vietnam experience has shown that Coast Guard elements can be detached for special service without placing the entire agency in full wartime status. Careful study is needed, because the changing relationship of the Coast Guard to national defense requirements should be reflected in its internal organization and mission. </w:t>
      </w:r>
      <w:r w:rsidRPr="00693D61">
        <w:rPr>
          <w:rStyle w:val="StyleUnderline"/>
        </w:rPr>
        <w:t>The character of the Coast Guard itself is changing under the pressure of growing uses of the sea. The needs of marine users in addition to those of the merchant marine often strain facilities</w:t>
      </w:r>
      <w:r w:rsidRPr="00693D61">
        <w:rPr>
          <w:sz w:val="16"/>
        </w:rPr>
        <w:t xml:space="preserve">. Offshore mineral operations pose new requirements and new hazards. The tremendous growth of marine recreation has created safety and enforcement problems for the Coast Guard of a magnitude unforeseen a decade ago. Increased oceanographic responsibilities from the Arctic Ocean to the shores of Antarctica are adding still a new dimension. The Coast Guard Role in a National Ocean Program The Commission believes that changes in the Coast Guard and its mission should be encouraged and accelerated by bringing it within the framework of the national ocean program to be led by NOAA. In our view, the Coast Guard represents an enormously valuable national marine resource that is at present underutilized because of traditional constraints on its mission and lack of a proper milieu for its operations. Although it is a uniformed service, the Coast Guard's services are preponderantly civil in character, and it provides an established national sea service of great potential value for a major national ocean program. </w:t>
      </w:r>
      <w:r w:rsidRPr="00693D61">
        <w:rPr>
          <w:rStyle w:val="StyleUnderline"/>
        </w:rPr>
        <w:t xml:space="preserve">The Coast Guard is moving in the direction of increasing its oceanographic competence; this would be accelerated greatly by </w:t>
      </w:r>
      <w:r w:rsidRPr="00693D61">
        <w:rPr>
          <w:sz w:val="16"/>
          <w:szCs w:val="16"/>
        </w:rPr>
        <w:t>placing the agency in an organization devoted to</w:t>
      </w:r>
      <w:r w:rsidRPr="00693D61">
        <w:t xml:space="preserve"> </w:t>
      </w:r>
      <w:r w:rsidRPr="00693D61">
        <w:rPr>
          <w:rStyle w:val="StyleUnderline"/>
        </w:rPr>
        <w:t>marine science, technology, and service</w:t>
      </w:r>
      <w:r w:rsidRPr="00693D61">
        <w:rPr>
          <w:sz w:val="16"/>
        </w:rPr>
        <w:t xml:space="preserve">. Within NOAA, the Coast Guard would be directly supported by a broadly based scientific and technical program which would be of great assistance to the Coast Guard in modernizing its own technical services. The basic point is that within NOAA the Coast Guard can be used to a much greater degree in a more broadly gauged role than is possible within a solely transportation context and that this can be achieved without curtailing its important transport-related functions. The transfer of the Coast Guard to NOAA would also benefit NOAA greatly. Large-scale scientific investigations could be supported by the ships, planes, and other facilities of the Coast Guard. </w:t>
      </w:r>
      <w:r w:rsidRPr="00693D61">
        <w:rPr>
          <w:rStyle w:val="StyleUnderline"/>
        </w:rPr>
        <w:t xml:space="preserve">Location of marine resources could be assisted by instrumentation on board its ships and by precise navigational aids. </w:t>
      </w:r>
      <w:r w:rsidRPr="00693D61">
        <w:rPr>
          <w:sz w:val="16"/>
        </w:rPr>
        <w:t xml:space="preserve">Tests of ocean technology and marine and atmospheric monitoring and prediction programs could utilize the Coast Guard capabilities. </w:t>
      </w:r>
      <w:r w:rsidRPr="00693D61">
        <w:rPr>
          <w:rStyle w:val="StyleUnderline"/>
        </w:rPr>
        <w:t xml:space="preserve">There could be better utilization of ship facilities in mapping, charting, and other technical services. </w:t>
      </w:r>
      <w:r w:rsidRPr="00693D61">
        <w:rPr>
          <w:sz w:val="16"/>
        </w:rPr>
        <w:t xml:space="preserve">NOAA must have education and training facilities for orientation programs, multidisciplinary courses, and seminars for agency executive personnel, contractors, and grantees. Under NOAA, Coast Guard Academy functions could be expanded to serve the need for the professional orientation and training of those with critical roles in managing the national ocean program. Conduct of such activities on the Academy's campus would also offer many opportunities for broadening and enriching its basic program of training career officers. </w:t>
      </w:r>
    </w:p>
    <w:p w14:paraId="3CE7A1F7" w14:textId="77777777" w:rsidR="00A61243" w:rsidRPr="00693D61" w:rsidRDefault="00A61243" w:rsidP="00A61243">
      <w:pPr>
        <w:rPr>
          <w:b/>
        </w:rPr>
      </w:pPr>
    </w:p>
    <w:p w14:paraId="1D3D5853" w14:textId="77777777" w:rsidR="00A61243" w:rsidRPr="00693D61" w:rsidRDefault="00A61243" w:rsidP="00A61243">
      <w:pPr>
        <w:pStyle w:val="Heading4"/>
      </w:pPr>
      <w:r w:rsidRPr="00693D61">
        <w:lastRenderedPageBreak/>
        <w:t>Coastal mapping is key to coordinated CMS planning</w:t>
      </w:r>
    </w:p>
    <w:p w14:paraId="55722897" w14:textId="77777777" w:rsidR="00A61243" w:rsidRPr="00693D61" w:rsidRDefault="00A61243" w:rsidP="00A61243">
      <w:pPr>
        <w:rPr>
          <w:sz w:val="16"/>
        </w:rPr>
      </w:pPr>
      <w:r w:rsidRPr="00693D61">
        <w:rPr>
          <w:rStyle w:val="Style13ptBold"/>
        </w:rPr>
        <w:t>NOC, 11</w:t>
      </w:r>
      <w:r w:rsidRPr="00693D61">
        <w:rPr>
          <w:sz w:val="16"/>
        </w:rPr>
        <w:t xml:space="preserve"> – National Ocean Council (“LEGAL AUTHORITIES RELATING TO THE IMPLEMENTATION OF COASTAL AND MARINE SPATIAL PLANNING”, White House, February 2011, </w:t>
      </w:r>
      <w:hyperlink r:id="rId33" w:history="1">
        <w:r w:rsidRPr="00693D61">
          <w:rPr>
            <w:rStyle w:val="Hyperlink"/>
            <w:sz w:val="16"/>
          </w:rPr>
          <w:t>http://www.whitehouse.gov/sites/default/files/microsites/ceq/cmsp_legal_compendium_2-14-11.pdf</w:t>
        </w:r>
      </w:hyperlink>
      <w:r w:rsidRPr="00693D61">
        <w:rPr>
          <w:sz w:val="16"/>
        </w:rPr>
        <w:t>)</w:t>
      </w:r>
    </w:p>
    <w:p w14:paraId="178C0ACA" w14:textId="77777777" w:rsidR="00A61243" w:rsidRPr="00693D61" w:rsidRDefault="00A61243" w:rsidP="00A61243">
      <w:r w:rsidRPr="00693D61">
        <w:rPr>
          <w:sz w:val="16"/>
        </w:rPr>
        <w:t>*CMSP = Coastal and Marine Spatial Planning</w:t>
      </w:r>
    </w:p>
    <w:p w14:paraId="7286AA5E" w14:textId="77777777" w:rsidR="00A61243" w:rsidRPr="00693D61" w:rsidRDefault="00A61243" w:rsidP="00A61243">
      <w:pPr>
        <w:rPr>
          <w:sz w:val="16"/>
        </w:rPr>
      </w:pPr>
    </w:p>
    <w:p w14:paraId="3342C0D3" w14:textId="77777777" w:rsidR="00A61243" w:rsidRPr="00693D61" w:rsidRDefault="00A61243" w:rsidP="00A61243">
      <w:pPr>
        <w:rPr>
          <w:rStyle w:val="StyleUnderline"/>
        </w:rPr>
      </w:pPr>
      <w:r w:rsidRPr="00693D61">
        <w:rPr>
          <w:sz w:val="16"/>
        </w:rPr>
        <w:t xml:space="preserve">Ocean and coastal mapping – </w:t>
      </w:r>
      <w:r w:rsidRPr="00693D61">
        <w:rPr>
          <w:rStyle w:val="StyleUnderline"/>
        </w:rPr>
        <w:t>Ocean and Coastal Mapping Integration Act</w:t>
      </w:r>
      <w:r w:rsidRPr="00693D61">
        <w:rPr>
          <w:sz w:val="16"/>
        </w:rPr>
        <w:t xml:space="preserve"> Brief Summary: This new authority signed by President Obama in March 2009 </w:t>
      </w:r>
      <w:r w:rsidRPr="00693D61">
        <w:rPr>
          <w:rStyle w:val="StyleUnderline"/>
        </w:rPr>
        <w:t>establishes a program to coordinate Federal ocean and coastal mapping programs and activities to enhance ecosystem approaches in decision-making for conservation and management of marine resources and habitats and other research and mapping priorities</w:t>
      </w:r>
      <w:r w:rsidRPr="00693D61">
        <w:rPr>
          <w:sz w:val="16"/>
        </w:rPr>
        <w:t xml:space="preserve">. It supports the siting of research and other platforms and advances ocean and coastal science. Domestic Implementing Authority: Ocean and Coastal Mapping Integration Act, 33 U.S.C. §§ 3501 et seq. Relationship to CMSP: </w:t>
      </w:r>
      <w:r w:rsidRPr="00693D61">
        <w:rPr>
          <w:rStyle w:val="StyleUnderline"/>
        </w:rPr>
        <w:t xml:space="preserve">Because efforts to implement this law are just being initiated, it provides an </w:t>
      </w:r>
      <w:r w:rsidRPr="00693D61">
        <w:rPr>
          <w:rStyle w:val="Emphasis"/>
        </w:rPr>
        <w:t>excellent vehicle to focus and coordinate ocean and coastal mapping efforts in support of CMSP</w:t>
      </w:r>
      <w:r w:rsidRPr="00693D61">
        <w:rPr>
          <w:rStyle w:val="StyleUnderline"/>
        </w:rPr>
        <w:t xml:space="preserve">, which will require science-based, accurate mapping data and services. </w:t>
      </w:r>
    </w:p>
    <w:p w14:paraId="22EC2F0D" w14:textId="77777777" w:rsidR="00A61243" w:rsidRPr="00693D61" w:rsidRDefault="00A61243" w:rsidP="00A61243">
      <w:pPr>
        <w:rPr>
          <w:b/>
        </w:rPr>
      </w:pPr>
    </w:p>
    <w:p w14:paraId="59D5DBBD" w14:textId="77777777" w:rsidR="00A61243" w:rsidRPr="00693D61" w:rsidRDefault="00A61243" w:rsidP="00A61243">
      <w:pPr>
        <w:pStyle w:val="Heading4"/>
      </w:pPr>
      <w:r w:rsidRPr="00693D61">
        <w:t>Coordinated CMS planning is key to military readiness</w:t>
      </w:r>
    </w:p>
    <w:p w14:paraId="7C5BCF94" w14:textId="77777777" w:rsidR="00A61243" w:rsidRPr="00693D61" w:rsidRDefault="00A61243" w:rsidP="00A61243">
      <w:pPr>
        <w:rPr>
          <w:sz w:val="16"/>
        </w:rPr>
      </w:pPr>
      <w:r w:rsidRPr="00693D61">
        <w:rPr>
          <w:rStyle w:val="Style13ptBold"/>
        </w:rPr>
        <w:t>NOC, 11</w:t>
      </w:r>
      <w:r w:rsidRPr="00693D61">
        <w:rPr>
          <w:sz w:val="16"/>
        </w:rPr>
        <w:t xml:space="preserve"> – National Ocean Council (“LEGAL AUTHORITIES RELATING TO THE IMPLEMENTATION OF COASTAL AND MARINE SPATIAL PLANNING”, White House, February 2011, </w:t>
      </w:r>
      <w:hyperlink r:id="rId34" w:history="1">
        <w:r w:rsidRPr="00693D61">
          <w:rPr>
            <w:rStyle w:val="Hyperlink"/>
            <w:sz w:val="16"/>
          </w:rPr>
          <w:t>http://www.whitehouse.gov/sites/default/files/microsites/ceq/cmsp_legal_compendium_2-14-11.pdf</w:t>
        </w:r>
      </w:hyperlink>
      <w:r w:rsidRPr="00693D61">
        <w:rPr>
          <w:sz w:val="16"/>
        </w:rPr>
        <w:t>)</w:t>
      </w:r>
    </w:p>
    <w:p w14:paraId="69374C83" w14:textId="77777777" w:rsidR="00A61243" w:rsidRPr="00693D61" w:rsidRDefault="00A61243" w:rsidP="00A61243">
      <w:r w:rsidRPr="00693D61">
        <w:rPr>
          <w:sz w:val="16"/>
        </w:rPr>
        <w:t>*CMSP = Coastal and Marine Spatial Planning</w:t>
      </w:r>
    </w:p>
    <w:p w14:paraId="097F1F3A" w14:textId="77777777" w:rsidR="00A61243" w:rsidRPr="00693D61" w:rsidRDefault="00A61243" w:rsidP="00A61243">
      <w:pPr>
        <w:rPr>
          <w:sz w:val="16"/>
        </w:rPr>
      </w:pPr>
    </w:p>
    <w:p w14:paraId="6CDD9B2E" w14:textId="77777777" w:rsidR="00A61243" w:rsidRPr="00693D61" w:rsidRDefault="00A61243" w:rsidP="00A61243">
      <w:pPr>
        <w:rPr>
          <w:u w:val="single"/>
        </w:rPr>
      </w:pPr>
      <w:r w:rsidRPr="00693D61">
        <w:rPr>
          <w:sz w:val="16"/>
        </w:rPr>
        <w:t xml:space="preserve">The </w:t>
      </w:r>
      <w:r w:rsidRPr="00693D61">
        <w:rPr>
          <w:rStyle w:val="StyleUnderline"/>
        </w:rPr>
        <w:t>services and agencies comprising the D</w:t>
      </w:r>
      <w:r w:rsidRPr="00693D61">
        <w:rPr>
          <w:sz w:val="16"/>
        </w:rPr>
        <w:t xml:space="preserve">epartment </w:t>
      </w:r>
      <w:r w:rsidRPr="00693D61">
        <w:rPr>
          <w:rStyle w:val="StyleUnderline"/>
        </w:rPr>
        <w:t>o</w:t>
      </w:r>
      <w:r w:rsidRPr="00693D61">
        <w:rPr>
          <w:sz w:val="16"/>
        </w:rPr>
        <w:t xml:space="preserve">f </w:t>
      </w:r>
      <w:r w:rsidRPr="00693D61">
        <w:rPr>
          <w:rStyle w:val="StyleUnderline"/>
        </w:rPr>
        <w:t>D</w:t>
      </w:r>
      <w:r w:rsidRPr="00693D61">
        <w:rPr>
          <w:sz w:val="16"/>
        </w:rPr>
        <w:t xml:space="preserve">efense </w:t>
      </w:r>
      <w:r w:rsidRPr="00693D61">
        <w:rPr>
          <w:rStyle w:val="StyleUnderline"/>
        </w:rPr>
        <w:t>train, operate, and conduct research, development, testing, and evaluation</w:t>
      </w:r>
      <w:r w:rsidRPr="00693D61">
        <w:rPr>
          <w:sz w:val="16"/>
        </w:rPr>
        <w:t xml:space="preserve"> (RDT&amp;E) </w:t>
      </w:r>
      <w:r w:rsidRPr="00693D61">
        <w:rPr>
          <w:rStyle w:val="StyleUnderline"/>
        </w:rPr>
        <w:t>of new systems and technologies under a wide variety of environmental conditions over large geographic areas</w:t>
      </w:r>
      <w:r w:rsidRPr="00693D61">
        <w:rPr>
          <w:sz w:val="16"/>
        </w:rPr>
        <w:t xml:space="preserve">. Actions analyzed in various Final EISs/Overseas EISs under NEPA for the Department of Defense’s established maritime range complexes and operating areas are required to enable the Armed Forces to meet their Title 10 responsibilities. In addition to planning pursuant to NEPA, many of these activities require consultation (and possibly additional compliance documentation) per the legal requirements of the CZMA, MMPA, ESA, NHPA, NMSA, MSA, Ocean Dumping Act, CWA, and CAA. Domestic implementing authority: 10 U.S. C. § 5062 (U.S. Navy; composition and functions); 10 U.S.C § 5063 (U.S. Marine Corps; composition and functions); 10 U.SC. § 3062 (U.S. Army; policy; composition; organized peace establishment); and 10 U.S.C. § 8062 (U.S. Air Force; policy, composition; aircraft authorization) Relationship to CMSP: </w:t>
      </w:r>
      <w:r w:rsidRPr="00693D61">
        <w:rPr>
          <w:rStyle w:val="Emphasis"/>
        </w:rPr>
        <w:t>CMS Plans must be coordinated and compatible with national and homeland security needs</w:t>
      </w:r>
      <w:r w:rsidRPr="00693D61">
        <w:rPr>
          <w:rStyle w:val="StyleUnderline"/>
        </w:rPr>
        <w:t>, which include the flexibility necessary to ensure effective training to meet current and future, potentially unforeseen, requirements. The decision maker under NEPA must balance</w:t>
      </w:r>
      <w:r w:rsidRPr="00693D61">
        <w:rPr>
          <w:sz w:val="16"/>
        </w:rPr>
        <w:t xml:space="preserve"> appropriately the Armed Force’s </w:t>
      </w:r>
      <w:r w:rsidRPr="00693D61">
        <w:rPr>
          <w:rStyle w:val="StyleUnderline"/>
        </w:rPr>
        <w:t>responsibility</w:t>
      </w:r>
      <w:r w:rsidRPr="00693D61">
        <w:rPr>
          <w:sz w:val="16"/>
        </w:rPr>
        <w:t xml:space="preserve"> and strong commitment </w:t>
      </w:r>
      <w:r w:rsidRPr="00693D61">
        <w:rPr>
          <w:rStyle w:val="StyleUnderline"/>
        </w:rPr>
        <w:t>to protect the environment and its mission to train</w:t>
      </w:r>
      <w:r w:rsidRPr="00693D61">
        <w:rPr>
          <w:sz w:val="16"/>
        </w:rPr>
        <w:t xml:space="preserve"> its Sailors, Marines, </w:t>
      </w:r>
      <w:r w:rsidRPr="00693D61">
        <w:rPr>
          <w:rStyle w:val="StyleUnderline"/>
        </w:rPr>
        <w:t>Soldiers</w:t>
      </w:r>
      <w:r w:rsidRPr="00693D61">
        <w:rPr>
          <w:sz w:val="16"/>
        </w:rPr>
        <w:t xml:space="preserve">, or Airmen </w:t>
      </w:r>
      <w:r w:rsidRPr="00693D61">
        <w:rPr>
          <w:rStyle w:val="StyleUnderline"/>
        </w:rPr>
        <w:t>to deter aggression and win the nation’s wars, and ensure that effective at-sea training complies with applicable environmental laws</w:t>
      </w:r>
      <w:r w:rsidRPr="00693D61">
        <w:rPr>
          <w:sz w:val="16"/>
        </w:rPr>
        <w:t xml:space="preserve">, regulations, and executive orders. Agency </w:t>
      </w:r>
      <w:r w:rsidRPr="00693D61">
        <w:rPr>
          <w:rStyle w:val="StyleUnderline"/>
        </w:rPr>
        <w:t>decision-making</w:t>
      </w:r>
      <w:r w:rsidRPr="00693D61">
        <w:rPr>
          <w:sz w:val="16"/>
        </w:rPr>
        <w:t xml:space="preserve"> under NEPA </w:t>
      </w:r>
      <w:r w:rsidRPr="00693D61">
        <w:rPr>
          <w:rStyle w:val="StyleUnderline"/>
        </w:rPr>
        <w:t>regarding where, when, and how to conduct effective at-sea training and important RDT&amp;E at-sea activities within the geographic scope for CMSP will be informed by CMS Plans.</w:t>
      </w:r>
    </w:p>
    <w:p w14:paraId="0C972CE0" w14:textId="77777777" w:rsidR="00A61243" w:rsidRPr="00693D61" w:rsidRDefault="00A61243" w:rsidP="00A61243">
      <w:pPr>
        <w:rPr>
          <w:b/>
        </w:rPr>
      </w:pPr>
    </w:p>
    <w:p w14:paraId="1EA135EA" w14:textId="77777777" w:rsidR="0016189F" w:rsidRPr="00693D61" w:rsidRDefault="0016189F" w:rsidP="0016189F">
      <w:pPr>
        <w:pStyle w:val="Heading4"/>
        <w:rPr>
          <w:rStyle w:val="Style13ptBold"/>
          <w:b/>
        </w:rPr>
      </w:pPr>
      <w:r w:rsidRPr="00693D61">
        <w:rPr>
          <w:rStyle w:val="Style13ptBold"/>
          <w:b/>
        </w:rPr>
        <w:lastRenderedPageBreak/>
        <w:t>Ocean and coastal mapping is key to support naval operations—and it has bipartisan support</w:t>
      </w:r>
    </w:p>
    <w:p w14:paraId="299E0FC0" w14:textId="77777777" w:rsidR="0016189F" w:rsidRPr="00693D61" w:rsidRDefault="0016189F" w:rsidP="0016189F">
      <w:pPr>
        <w:rPr>
          <w:rStyle w:val="Style13ptBold"/>
          <w:b w:val="0"/>
          <w:sz w:val="16"/>
        </w:rPr>
      </w:pPr>
      <w:r w:rsidRPr="00693D61">
        <w:rPr>
          <w:rStyle w:val="Style13ptBold"/>
        </w:rPr>
        <w:t>Inouye, 2009</w:t>
      </w:r>
      <w:r w:rsidRPr="00693D61">
        <w:rPr>
          <w:rStyle w:val="Style13ptBold"/>
          <w:sz w:val="16"/>
        </w:rPr>
        <w:t xml:space="preserve"> </w:t>
      </w:r>
      <w:r w:rsidRPr="00693D61">
        <w:rPr>
          <w:rStyle w:val="Style13ptBold"/>
          <w:b w:val="0"/>
          <w:sz w:val="16"/>
        </w:rPr>
        <w:t>(Daniel Inouye, D-HI, "Designating Certain Land As Components Of The National Wilderness Preservation System”, Capital Words, 01/15/2009, http://capitolwords.org/term/ocean_and_coastal_mapping/)</w:t>
      </w:r>
    </w:p>
    <w:p w14:paraId="2FCF0601" w14:textId="77777777" w:rsidR="0016189F" w:rsidRPr="00693D61" w:rsidRDefault="0016189F" w:rsidP="0016189F">
      <w:pPr>
        <w:rPr>
          <w:rStyle w:val="StyleUnderline"/>
        </w:rPr>
      </w:pPr>
      <w:r w:rsidRPr="00693D61">
        <w:rPr>
          <w:sz w:val="16"/>
        </w:rPr>
        <w:t xml:space="preserve">"The </w:t>
      </w:r>
      <w:r w:rsidRPr="00693D61">
        <w:rPr>
          <w:rStyle w:val="StyleUnderline"/>
        </w:rPr>
        <w:t>Ocean and Coastal Mapping</w:t>
      </w:r>
      <w:r w:rsidRPr="00693D61">
        <w:rPr>
          <w:sz w:val="16"/>
        </w:rPr>
        <w:t xml:space="preserve"> Integration Act included in S. 22 </w:t>
      </w:r>
      <w:r w:rsidRPr="00693D61">
        <w:rPr>
          <w:rStyle w:val="StyleUnderline"/>
        </w:rPr>
        <w:t xml:space="preserve">would integrate Federal and coastal mapping activities throughout the U.S. Exclusive Economic Zone. </w:t>
      </w:r>
      <w:r w:rsidRPr="00693D61">
        <w:rPr>
          <w:sz w:val="16"/>
        </w:rPr>
        <w:t xml:space="preserve">Approximately </w:t>
      </w:r>
      <w:r w:rsidRPr="00693D61">
        <w:rPr>
          <w:rStyle w:val="StyleUnderline"/>
        </w:rPr>
        <w:t>90 percent of our Nation’s maritime territory remains unmapped by modern technology</w:t>
      </w:r>
      <w:r w:rsidRPr="00693D61">
        <w:rPr>
          <w:sz w:val="16"/>
        </w:rPr>
        <w:t xml:space="preserve">. </w:t>
      </w:r>
      <w:r w:rsidRPr="00693D61">
        <w:rPr>
          <w:rStyle w:val="StyleUnderline"/>
        </w:rPr>
        <w:t>Improved mapping of our Nation’s coastal and ocean waters will increase our understanding of the marine environment</w:t>
      </w:r>
      <w:r w:rsidRPr="00693D61">
        <w:rPr>
          <w:sz w:val="16"/>
        </w:rPr>
        <w:t xml:space="preserve">, thereby </w:t>
      </w:r>
      <w:r w:rsidRPr="00693D61">
        <w:rPr>
          <w:rStyle w:val="StyleUnderline"/>
        </w:rPr>
        <w:t xml:space="preserve">increasing the safety of navigation in our maritime domain, </w:t>
      </w:r>
      <w:r w:rsidRPr="00693D61">
        <w:rPr>
          <w:rStyle w:val="Emphasis"/>
        </w:rPr>
        <w:t>supporting national security missions of the U.S. Navy and Coast Guard</w:t>
      </w:r>
      <w:r w:rsidRPr="00693D61">
        <w:rPr>
          <w:sz w:val="16"/>
        </w:rPr>
        <w:t xml:space="preserve">, and allowing for better management of marine ecosystems and resources. </w:t>
      </w:r>
      <w:r w:rsidRPr="00693D61">
        <w:rPr>
          <w:rStyle w:val="StyleUnderline"/>
        </w:rPr>
        <w:t>This bill also has a longstanding history of broad bipartisan support in both the Senate and House."</w:t>
      </w:r>
    </w:p>
    <w:p w14:paraId="34261241" w14:textId="77777777" w:rsidR="0016189F" w:rsidRPr="00693D61" w:rsidRDefault="0016189F" w:rsidP="00A61243">
      <w:pPr>
        <w:rPr>
          <w:b/>
        </w:rPr>
      </w:pPr>
    </w:p>
    <w:p w14:paraId="339722CD" w14:textId="77777777" w:rsidR="003467BB" w:rsidRPr="00693D61" w:rsidRDefault="003467BB" w:rsidP="003467BB">
      <w:pPr>
        <w:pStyle w:val="Heading3"/>
      </w:pPr>
      <w:r w:rsidRPr="00693D61">
        <w:lastRenderedPageBreak/>
        <w:t>Mapping Key to Shipbuilding</w:t>
      </w:r>
    </w:p>
    <w:p w14:paraId="481EEE7C" w14:textId="77777777" w:rsidR="003467BB" w:rsidRPr="00693D61" w:rsidRDefault="003467BB" w:rsidP="003467BB">
      <w:pPr>
        <w:rPr>
          <w:b/>
        </w:rPr>
      </w:pPr>
    </w:p>
    <w:p w14:paraId="65AFE6FB" w14:textId="77777777" w:rsidR="003467BB" w:rsidRPr="00693D61" w:rsidRDefault="003467BB" w:rsidP="003467BB">
      <w:pPr>
        <w:pStyle w:val="Heading4"/>
      </w:pPr>
      <w:r w:rsidRPr="00693D61">
        <w:t xml:space="preserve">Comprehensive set of data is critical to various maritime activities- data for mapping is key to the shipping industry </w:t>
      </w:r>
    </w:p>
    <w:p w14:paraId="283D2684" w14:textId="77777777" w:rsidR="003467BB" w:rsidRPr="00693D61" w:rsidRDefault="003467BB" w:rsidP="003467BB">
      <w:pPr>
        <w:rPr>
          <w:rStyle w:val="Style13ptBold"/>
          <w:b w:val="0"/>
          <w:sz w:val="16"/>
        </w:rPr>
      </w:pPr>
      <w:proofErr w:type="spellStart"/>
      <w:r w:rsidRPr="00693D61">
        <w:rPr>
          <w:rStyle w:val="Style13ptBold"/>
        </w:rPr>
        <w:t>Kvinnesland</w:t>
      </w:r>
      <w:proofErr w:type="spellEnd"/>
      <w:r w:rsidRPr="00693D61">
        <w:rPr>
          <w:rStyle w:val="Style13ptBold"/>
        </w:rPr>
        <w:t>, 14</w:t>
      </w:r>
      <w:r w:rsidRPr="00693D61">
        <w:rPr>
          <w:rStyle w:val="Style13ptBold"/>
          <w:b w:val="0"/>
          <w:sz w:val="16"/>
        </w:rPr>
        <w:t>(</w:t>
      </w:r>
      <w:proofErr w:type="spellStart"/>
      <w:r w:rsidRPr="00693D61">
        <w:rPr>
          <w:rStyle w:val="Style13ptBold"/>
          <w:b w:val="0"/>
          <w:sz w:val="16"/>
        </w:rPr>
        <w:t>Erlend</w:t>
      </w:r>
      <w:proofErr w:type="spellEnd"/>
      <w:r w:rsidRPr="00693D61">
        <w:rPr>
          <w:rStyle w:val="Style13ptBold"/>
          <w:b w:val="0"/>
          <w:sz w:val="16"/>
        </w:rPr>
        <w:t xml:space="preserve">, Technical Advisor at </w:t>
      </w:r>
      <w:proofErr w:type="spellStart"/>
      <w:r w:rsidRPr="00693D61">
        <w:rPr>
          <w:rStyle w:val="Style13ptBold"/>
          <w:b w:val="0"/>
          <w:sz w:val="16"/>
        </w:rPr>
        <w:t>Geocap</w:t>
      </w:r>
      <w:proofErr w:type="spellEnd"/>
      <w:r w:rsidRPr="00693D61">
        <w:rPr>
          <w:rStyle w:val="Style13ptBold"/>
          <w:b w:val="0"/>
          <w:sz w:val="16"/>
        </w:rPr>
        <w:t xml:space="preserve"> AS Senior Consultant at </w:t>
      </w:r>
      <w:proofErr w:type="spellStart"/>
      <w:r w:rsidRPr="00693D61">
        <w:rPr>
          <w:rStyle w:val="Style13ptBold"/>
          <w:b w:val="0"/>
          <w:sz w:val="16"/>
        </w:rPr>
        <w:t>Geocap</w:t>
      </w:r>
      <w:proofErr w:type="spellEnd"/>
      <w:r w:rsidRPr="00693D61">
        <w:rPr>
          <w:rStyle w:val="Style13ptBold"/>
          <w:b w:val="0"/>
          <w:sz w:val="16"/>
        </w:rPr>
        <w:t xml:space="preserve"> AS Consultant at </w:t>
      </w:r>
      <w:proofErr w:type="spellStart"/>
      <w:r w:rsidRPr="00693D61">
        <w:rPr>
          <w:rStyle w:val="Style13ptBold"/>
          <w:b w:val="0"/>
          <w:sz w:val="16"/>
        </w:rPr>
        <w:t>Geocap</w:t>
      </w:r>
      <w:proofErr w:type="spellEnd"/>
      <w:r w:rsidRPr="00693D61">
        <w:rPr>
          <w:rStyle w:val="Style13ptBold"/>
          <w:b w:val="0"/>
          <w:sz w:val="16"/>
        </w:rPr>
        <w:t xml:space="preserve"> AS Web Development Intern at </w:t>
      </w:r>
      <w:proofErr w:type="spellStart"/>
      <w:r w:rsidRPr="00693D61">
        <w:rPr>
          <w:rStyle w:val="Style13ptBold"/>
          <w:b w:val="0"/>
          <w:sz w:val="16"/>
        </w:rPr>
        <w:t>MassDevice</w:t>
      </w:r>
      <w:proofErr w:type="spellEnd"/>
      <w:r w:rsidRPr="00693D61">
        <w:rPr>
          <w:rStyle w:val="Style13ptBold"/>
          <w:b w:val="0"/>
          <w:sz w:val="16"/>
        </w:rPr>
        <w:t xml:space="preserve"> Master Thesis Student at </w:t>
      </w:r>
      <w:proofErr w:type="spellStart"/>
      <w:r w:rsidRPr="00693D61">
        <w:rPr>
          <w:rStyle w:val="Style13ptBold"/>
          <w:b w:val="0"/>
          <w:sz w:val="16"/>
        </w:rPr>
        <w:t>Kadme</w:t>
      </w:r>
      <w:proofErr w:type="spellEnd"/>
      <w:r w:rsidRPr="00693D61">
        <w:rPr>
          <w:rStyle w:val="Style13ptBold"/>
          <w:b w:val="0"/>
          <w:sz w:val="16"/>
        </w:rPr>
        <w:t xml:space="preserve"> AS Summer intern at </w:t>
      </w:r>
      <w:proofErr w:type="spellStart"/>
      <w:r w:rsidRPr="00693D61">
        <w:rPr>
          <w:rStyle w:val="Style13ptBold"/>
          <w:b w:val="0"/>
          <w:sz w:val="16"/>
        </w:rPr>
        <w:t>Blom</w:t>
      </w:r>
      <w:proofErr w:type="spellEnd"/>
      <w:r w:rsidRPr="00693D61">
        <w:rPr>
          <w:rStyle w:val="Style13ptBold"/>
          <w:b w:val="0"/>
          <w:sz w:val="16"/>
        </w:rPr>
        <w:t xml:space="preserve"> </w:t>
      </w:r>
      <w:proofErr w:type="spellStart"/>
      <w:r w:rsidRPr="00693D61">
        <w:rPr>
          <w:rStyle w:val="Style13ptBold"/>
          <w:b w:val="0"/>
          <w:sz w:val="16"/>
        </w:rPr>
        <w:t>Geomatics</w:t>
      </w:r>
      <w:proofErr w:type="spellEnd"/>
      <w:r w:rsidRPr="00693D61">
        <w:rPr>
          <w:rStyle w:val="Style13ptBold"/>
          <w:b w:val="0"/>
          <w:sz w:val="16"/>
        </w:rPr>
        <w:t xml:space="preserve"> Data Processor at Deep Ocean, “Maritime Zones Plugin”, GEOCAP, </w:t>
      </w:r>
      <w:hyperlink r:id="rId35" w:history="1">
        <w:r w:rsidRPr="00693D61">
          <w:rPr>
            <w:rStyle w:val="Hyperlink"/>
            <w:sz w:val="16"/>
          </w:rPr>
          <w:t>http://www.geocap.no/files/downloads/MaritimeZonesWhitePaper.pdf</w:t>
        </w:r>
      </w:hyperlink>
      <w:r w:rsidRPr="00693D61">
        <w:rPr>
          <w:rStyle w:val="Style13ptBold"/>
          <w:b w:val="0"/>
          <w:sz w:val="16"/>
        </w:rPr>
        <w:t xml:space="preserve">) </w:t>
      </w:r>
    </w:p>
    <w:p w14:paraId="4CFB6F0B" w14:textId="77777777" w:rsidR="003467BB" w:rsidRPr="00693D61" w:rsidRDefault="003467BB" w:rsidP="003467BB">
      <w:pPr>
        <w:rPr>
          <w:rStyle w:val="StyleUnderline"/>
        </w:rPr>
      </w:pPr>
      <w:r w:rsidRPr="00693D61">
        <w:rPr>
          <w:sz w:val="14"/>
        </w:rPr>
        <w:t xml:space="preserve">Many States have released or are in the process of creating digital depictions of their maritime zones and limits. This process is driven by a requirement for GIS enabled technologies outside the traditional mariner-focused nautical chart, especially those technologies supporting Marine Spatial Planning (MSP). MSP is a holistic approach </w:t>
      </w:r>
      <w:r w:rsidRPr="00693D61">
        <w:rPr>
          <w:rStyle w:val="StyleUnderline"/>
        </w:rPr>
        <w:t>to managing the uses of the marine domain</w:t>
      </w:r>
      <w:r w:rsidRPr="00693D61">
        <w:rPr>
          <w:sz w:val="14"/>
        </w:rPr>
        <w:t xml:space="preserve">. Its purpose is </w:t>
      </w:r>
      <w:r w:rsidRPr="00693D61">
        <w:rPr>
          <w:rStyle w:val="StyleUnderline"/>
        </w:rPr>
        <w:t>to identify the interests and spatial extents of all activities and to ensure these are undertaken in a way which minimizes potential conflict</w:t>
      </w:r>
      <w:r w:rsidRPr="00693D61">
        <w:rPr>
          <w:sz w:val="14"/>
        </w:rPr>
        <w:t xml:space="preserve">. </w:t>
      </w:r>
      <w:r w:rsidRPr="00693D61">
        <w:rPr>
          <w:rStyle w:val="StyleUnderline"/>
        </w:rPr>
        <w:t>Digital data is critical to</w:t>
      </w:r>
      <w:r w:rsidRPr="00693D61">
        <w:rPr>
          <w:sz w:val="14"/>
        </w:rPr>
        <w:t xml:space="preserve"> MSP as the </w:t>
      </w:r>
      <w:r w:rsidRPr="00693D61">
        <w:rPr>
          <w:rStyle w:val="StyleUnderline"/>
        </w:rPr>
        <w:t>various marine activities</w:t>
      </w:r>
      <w:r w:rsidRPr="00693D61">
        <w:rPr>
          <w:sz w:val="14"/>
        </w:rPr>
        <w:t xml:space="preserve">, and the regulation necessary to manage them, have become too complex for traditional written or chart based management methods. </w:t>
      </w:r>
      <w:r w:rsidRPr="00693D61">
        <w:rPr>
          <w:rStyle w:val="StyleUnderline"/>
        </w:rPr>
        <w:t>Digital data is used by a number of States</w:t>
      </w:r>
      <w:r w:rsidRPr="00693D61">
        <w:rPr>
          <w:sz w:val="14"/>
        </w:rPr>
        <w:t xml:space="preserve"> as layers in GIS-enabled online MSP management and data delivery applications. Hand in hand </w:t>
      </w:r>
      <w:r w:rsidRPr="00693D61">
        <w:rPr>
          <w:rStyle w:val="StyleUnderline"/>
        </w:rPr>
        <w:t>with the deployment of such applications, States are building Marine Spatial Data Infrastructures (MSDI) as a means of aggregating the data required to support them</w:t>
      </w:r>
      <w:r w:rsidRPr="00693D61">
        <w:rPr>
          <w:sz w:val="14"/>
        </w:rPr>
        <w:t>. Digital maritime boundary data is a fundamental data theme for</w:t>
      </w:r>
      <w:r w:rsidRPr="00693D61">
        <w:rPr>
          <w:rStyle w:val="StyleUnderline"/>
        </w:rPr>
        <w:t xml:space="preserve"> </w:t>
      </w:r>
      <w:r w:rsidRPr="00693D61">
        <w:rPr>
          <w:sz w:val="14"/>
        </w:rPr>
        <w:t xml:space="preserve">MSDI as the </w:t>
      </w:r>
      <w:r w:rsidRPr="00693D61">
        <w:rPr>
          <w:rStyle w:val="StyleUnderline"/>
        </w:rPr>
        <w:t>spatial extent of many activities is governed by the State’s maritime zones; such as shipping, commercial fishing, oil and gas exploration and extraction, offshore renewable energy installations and carbon sequestration activities.</w:t>
      </w:r>
    </w:p>
    <w:p w14:paraId="64DFD1B6" w14:textId="77777777" w:rsidR="003467BB" w:rsidRPr="00693D61" w:rsidRDefault="003467BB" w:rsidP="003467BB"/>
    <w:p w14:paraId="797D0F5A" w14:textId="77777777" w:rsidR="000B7033" w:rsidRPr="00693D61" w:rsidRDefault="000B7033" w:rsidP="000B7033">
      <w:pPr>
        <w:pStyle w:val="Heading4"/>
      </w:pPr>
      <w:r w:rsidRPr="00693D61">
        <w:t>Coastal data is key to the shipping industry (key to every maritime industry)</w:t>
      </w:r>
    </w:p>
    <w:p w14:paraId="4DC2E089" w14:textId="77777777" w:rsidR="000B7033" w:rsidRPr="00693D61" w:rsidRDefault="000B7033" w:rsidP="000B7033">
      <w:pPr>
        <w:rPr>
          <w:sz w:val="16"/>
        </w:rPr>
      </w:pPr>
      <w:r w:rsidRPr="00693D61">
        <w:rPr>
          <w:rStyle w:val="Style13ptBold"/>
        </w:rPr>
        <w:t xml:space="preserve">Ruckelshaus et al, 12 </w:t>
      </w:r>
      <w:r w:rsidRPr="00693D61">
        <w:t>(</w:t>
      </w:r>
      <w:r w:rsidRPr="00693D61">
        <w:rPr>
          <w:sz w:val="16"/>
        </w:rPr>
        <w:t xml:space="preserve">William, Strategic Director, </w:t>
      </w:r>
      <w:proofErr w:type="spellStart"/>
      <w:r w:rsidRPr="00693D61">
        <w:rPr>
          <w:sz w:val="16"/>
        </w:rPr>
        <w:t>Madrona</w:t>
      </w:r>
      <w:proofErr w:type="spellEnd"/>
      <w:r w:rsidRPr="00693D61">
        <w:rPr>
          <w:sz w:val="16"/>
        </w:rPr>
        <w:t xml:space="preserve"> Venture Group Member, U.S. Commission on Ocean Policy, “U.S. Ocean policy report card 2012”, Joint ocean commission initiative, 2012, http://www.jointoceancommission.org/resource-center/2-Report-Cards/2012-06-06_2012_JOCI_report_card.pdf)</w:t>
      </w:r>
    </w:p>
    <w:p w14:paraId="482CD6E3" w14:textId="77777777" w:rsidR="000B7033" w:rsidRPr="00693D61" w:rsidRDefault="000B7033" w:rsidP="000B7033">
      <w:pPr>
        <w:rPr>
          <w:sz w:val="16"/>
        </w:rPr>
      </w:pPr>
      <w:r w:rsidRPr="00693D61">
        <w:rPr>
          <w:sz w:val="16"/>
        </w:rPr>
        <w:t xml:space="preserve">As called for by the National Ocean Policy, </w:t>
      </w:r>
      <w:r w:rsidRPr="00693D61">
        <w:rPr>
          <w:rStyle w:val="StyleUnderline"/>
        </w:rPr>
        <w:t>ocean and coastal management decisions must be grounded in the best available science and knowledge</w:t>
      </w:r>
      <w:r w:rsidRPr="00693D61">
        <w:rPr>
          <w:sz w:val="16"/>
        </w:rPr>
        <w:t xml:space="preserve">. </w:t>
      </w:r>
      <w:r w:rsidRPr="00693D61">
        <w:rPr>
          <w:rStyle w:val="StyleUnderline"/>
        </w:rPr>
        <w:t>This requires improved</w:t>
      </w:r>
      <w:r w:rsidRPr="00693D61">
        <w:rPr>
          <w:sz w:val="16"/>
        </w:rPr>
        <w:t xml:space="preserve"> and </w:t>
      </w:r>
      <w:r w:rsidRPr="00693D61">
        <w:rPr>
          <w:rStyle w:val="StyleUnderline"/>
        </w:rPr>
        <w:t>coordinated ocean observation</w:t>
      </w:r>
      <w:r w:rsidRPr="00693D61">
        <w:rPr>
          <w:sz w:val="16"/>
        </w:rPr>
        <w:t xml:space="preserve">, monitoring, modeling, and forecasting capabilities. </w:t>
      </w:r>
      <w:r w:rsidRPr="00693D61">
        <w:rPr>
          <w:rStyle w:val="StyleUnderline"/>
        </w:rPr>
        <w:t>These systems provide crucial data that supports ocean-related industries t</w:t>
      </w:r>
      <w:r w:rsidRPr="00693D61">
        <w:rPr>
          <w:sz w:val="16"/>
        </w:rPr>
        <w:t xml:space="preserve">hat drive jobs and economic growth, </w:t>
      </w:r>
      <w:r w:rsidRPr="00693D61">
        <w:rPr>
          <w:rStyle w:val="StyleUnderline"/>
        </w:rPr>
        <w:t xml:space="preserve">including </w:t>
      </w:r>
      <w:r w:rsidRPr="00693D61">
        <w:rPr>
          <w:rStyle w:val="Emphasis"/>
        </w:rPr>
        <w:t>shipping and ports, energy development, agriculture, commercial fisheries, and tourism.</w:t>
      </w:r>
      <w:r w:rsidRPr="00693D61">
        <w:rPr>
          <w:sz w:val="16"/>
        </w:rPr>
        <w:t xml:space="preserve"> Strong science and research are critical to advance our understanding of the oceans’ role in major public policy challenges, including responding to changes in the hydrologic cycle, shifts in weather patterns, climate change, evaluating and preparing for renewable energy opportunities in coastal waters, and contributing to the science and technology base that is central to our nation’s economy. In the face of an aging workforce, </w:t>
      </w:r>
      <w:r w:rsidRPr="00693D61">
        <w:rPr>
          <w:rStyle w:val="StyleUnderline"/>
        </w:rPr>
        <w:t>the United States must also invest in ocean sciences and technology education as part of a major national effort to train the next generation of ocean scientists and engineers.</w:t>
      </w:r>
      <w:r w:rsidRPr="00693D61">
        <w:rPr>
          <w:sz w:val="16"/>
        </w:rPr>
        <w:t xml:space="preserve"> They will be an essential ingredient for our nation to continue to lead an innovation-based global economy, one that is paying increasing attention to the economic potential of ocean resources.</w:t>
      </w:r>
    </w:p>
    <w:p w14:paraId="7B3CAA9D" w14:textId="77777777" w:rsidR="000B7033" w:rsidRPr="00693D61" w:rsidRDefault="000B7033" w:rsidP="003467BB"/>
    <w:p w14:paraId="616A354E" w14:textId="77777777" w:rsidR="00A61243" w:rsidRPr="00693D61" w:rsidRDefault="00A61243" w:rsidP="00C94B05">
      <w:pPr>
        <w:pStyle w:val="Heading3"/>
      </w:pPr>
      <w:r w:rsidRPr="00693D61">
        <w:lastRenderedPageBreak/>
        <w:t>Shipbuilding Key to Navy</w:t>
      </w:r>
    </w:p>
    <w:p w14:paraId="428BDD4F" w14:textId="77777777" w:rsidR="00A61243" w:rsidRPr="00693D61" w:rsidRDefault="00A61243" w:rsidP="00A61243">
      <w:pPr>
        <w:rPr>
          <w:b/>
        </w:rPr>
      </w:pPr>
    </w:p>
    <w:p w14:paraId="0AB5EFBA" w14:textId="77777777" w:rsidR="003467BB" w:rsidRPr="00693D61" w:rsidRDefault="003467BB" w:rsidP="003467BB">
      <w:pPr>
        <w:rPr>
          <w:b/>
        </w:rPr>
      </w:pPr>
      <w:r w:rsidRPr="00693D61">
        <w:rPr>
          <w:b/>
        </w:rPr>
        <w:t>A strong maritime and shipbuilding industry is a vital prerequisite to credible naval capabilities</w:t>
      </w:r>
    </w:p>
    <w:p w14:paraId="00BA65C0" w14:textId="77777777" w:rsidR="003467BB" w:rsidRPr="00693D61" w:rsidRDefault="003467BB" w:rsidP="003467BB">
      <w:r w:rsidRPr="00693D61">
        <w:rPr>
          <w:b/>
        </w:rPr>
        <w:t>Alberto et al., 5</w:t>
      </w:r>
      <w:r w:rsidRPr="00693D61">
        <w:rPr>
          <w:sz w:val="16"/>
        </w:rPr>
        <w:t xml:space="preserve"> – Lieutenant Colonel, Ronald P., U.S. Army; Colonel Michael G. Archuleta, U.S. Air Force; Lieutenant Colonel Steven H. Bills, U.S. Air Force; Commander William A. </w:t>
      </w:r>
      <w:proofErr w:type="spellStart"/>
      <w:r w:rsidRPr="00693D61">
        <w:rPr>
          <w:sz w:val="16"/>
        </w:rPr>
        <w:t>Bransom</w:t>
      </w:r>
      <w:proofErr w:type="spellEnd"/>
      <w:r w:rsidRPr="00693D61">
        <w:rPr>
          <w:sz w:val="16"/>
        </w:rPr>
        <w:t xml:space="preserve">, U.S. Navy; Mr. Kenneth Cohen, Department of State; Commander William A. Ebbs, U.S. Navy; George </w:t>
      </w:r>
      <w:proofErr w:type="spellStart"/>
      <w:r w:rsidRPr="00693D61">
        <w:rPr>
          <w:sz w:val="16"/>
        </w:rPr>
        <w:t>Manjgaladze</w:t>
      </w:r>
      <w:proofErr w:type="spellEnd"/>
      <w:r w:rsidRPr="00693D61">
        <w:rPr>
          <w:sz w:val="16"/>
        </w:rPr>
        <w:t xml:space="preserve">, Ministry of Defense, Republic of Georgia; Commander Elizabeth B. </w:t>
      </w:r>
      <w:proofErr w:type="spellStart"/>
      <w:r w:rsidRPr="00693D61">
        <w:rPr>
          <w:sz w:val="16"/>
        </w:rPr>
        <w:t>Myhre</w:t>
      </w:r>
      <w:proofErr w:type="spellEnd"/>
      <w:r w:rsidRPr="00693D61">
        <w:rPr>
          <w:sz w:val="16"/>
        </w:rPr>
        <w:t xml:space="preserve">, U.S. Navy; </w:t>
      </w:r>
      <w:proofErr w:type="spellStart"/>
      <w:r w:rsidRPr="00693D61">
        <w:rPr>
          <w:sz w:val="16"/>
        </w:rPr>
        <w:t>Audrea</w:t>
      </w:r>
      <w:proofErr w:type="spellEnd"/>
      <w:r w:rsidRPr="00693D61">
        <w:rPr>
          <w:sz w:val="16"/>
        </w:rPr>
        <w:t xml:space="preserve"> M. Nelson, DA; Robert L. Riddick, Department of Defense; Colonel Christopher M. Ross, U.S. Army; Julia N. </w:t>
      </w:r>
      <w:proofErr w:type="spellStart"/>
      <w:r w:rsidRPr="00693D61">
        <w:rPr>
          <w:sz w:val="16"/>
        </w:rPr>
        <w:t>Ruhnke</w:t>
      </w:r>
      <w:proofErr w:type="spellEnd"/>
      <w:r w:rsidRPr="00693D61">
        <w:rPr>
          <w:sz w:val="16"/>
        </w:rPr>
        <w:t xml:space="preserve">, DA; Lieutenant Colonel Gregory M. Ryan, U.S. Marine Corps; Colonel David D. Thompson, U.S. Air Force; Commander Hugh D. </w:t>
      </w:r>
      <w:proofErr w:type="spellStart"/>
      <w:r w:rsidRPr="00693D61">
        <w:rPr>
          <w:sz w:val="16"/>
        </w:rPr>
        <w:t>Wetherald</w:t>
      </w:r>
      <w:proofErr w:type="spellEnd"/>
      <w:r w:rsidRPr="00693D61">
        <w:rPr>
          <w:sz w:val="16"/>
        </w:rPr>
        <w:t xml:space="preserve">, U.S. Navy; Dr. Mark </w:t>
      </w:r>
      <w:proofErr w:type="spellStart"/>
      <w:r w:rsidRPr="00693D61">
        <w:rPr>
          <w:sz w:val="16"/>
        </w:rPr>
        <w:t>Montroll</w:t>
      </w:r>
      <w:proofErr w:type="spellEnd"/>
      <w:r w:rsidRPr="00693D61">
        <w:rPr>
          <w:sz w:val="16"/>
        </w:rPr>
        <w:t xml:space="preserve">, faculty at the Industrial College of the Armed Forces; Dr. Michael </w:t>
      </w:r>
      <w:proofErr w:type="spellStart"/>
      <w:r w:rsidRPr="00693D61">
        <w:rPr>
          <w:sz w:val="16"/>
        </w:rPr>
        <w:t>Farbman</w:t>
      </w:r>
      <w:proofErr w:type="spellEnd"/>
      <w:r w:rsidRPr="00693D61">
        <w:rPr>
          <w:sz w:val="16"/>
        </w:rPr>
        <w:t>, USAID, faculty at the Industrial College of the Armed Forces; Captain David B. Hill, U.S. Coast Guard, faculty at the Industrial College of the Armed Forces (“SHIPBUILDING”, The Industrial College of the Armed Forces, National Defense University, 2005, http://www.ndu.edu/icaf/programs/academic/industry/reports/2005/pdf/icaf-is-report-shipbuilding-2005.pdf)</w:t>
      </w:r>
    </w:p>
    <w:p w14:paraId="09DE2C8D" w14:textId="77777777" w:rsidR="003467BB" w:rsidRPr="00693D61" w:rsidRDefault="003467BB" w:rsidP="003467BB">
      <w:pPr>
        <w:rPr>
          <w:sz w:val="16"/>
        </w:rPr>
      </w:pPr>
    </w:p>
    <w:p w14:paraId="2B5FE0BC" w14:textId="77777777" w:rsidR="003467BB" w:rsidRPr="00693D61" w:rsidRDefault="003467BB" w:rsidP="003467BB">
      <w:pPr>
        <w:rPr>
          <w:sz w:val="16"/>
        </w:rPr>
      </w:pPr>
      <w:r w:rsidRPr="00693D61">
        <w:rPr>
          <w:sz w:val="16"/>
        </w:rPr>
        <w:t xml:space="preserve">In conclusion, </w:t>
      </w:r>
      <w:r w:rsidRPr="00693D61">
        <w:rPr>
          <w:bCs/>
          <w:u w:val="single"/>
        </w:rPr>
        <w:t xml:space="preserve">our study found that the tremendous advantage the US enjoys in naval power </w:t>
      </w:r>
      <w:r w:rsidRPr="00693D61">
        <w:rPr>
          <w:b/>
          <w:bCs/>
          <w:u w:val="single"/>
          <w:bdr w:val="single" w:sz="4" w:space="0" w:color="auto"/>
        </w:rPr>
        <w:t>directly supports</w:t>
      </w:r>
      <w:r w:rsidRPr="00693D61">
        <w:rPr>
          <w:bCs/>
          <w:u w:val="single"/>
        </w:rPr>
        <w:t xml:space="preserve"> our </w:t>
      </w:r>
      <w:r w:rsidRPr="00693D61">
        <w:rPr>
          <w:b/>
          <w:bCs/>
          <w:u w:val="single"/>
          <w:bdr w:val="single" w:sz="4" w:space="0" w:color="auto"/>
        </w:rPr>
        <w:t>national security</w:t>
      </w:r>
      <w:r w:rsidRPr="00693D61">
        <w:rPr>
          <w:bCs/>
          <w:u w:val="single"/>
        </w:rPr>
        <w:t xml:space="preserve"> through </w:t>
      </w:r>
      <w:r w:rsidRPr="00693D61">
        <w:rPr>
          <w:u w:val="single"/>
        </w:rPr>
        <w:t xml:space="preserve">global </w:t>
      </w:r>
      <w:r w:rsidRPr="00693D61">
        <w:rPr>
          <w:b/>
          <w:bCs/>
          <w:u w:val="single"/>
          <w:bdr w:val="single" w:sz="4" w:space="0" w:color="auto"/>
        </w:rPr>
        <w:t>power projection</w:t>
      </w:r>
      <w:r w:rsidRPr="00693D61">
        <w:rPr>
          <w:bCs/>
          <w:u w:val="single"/>
        </w:rPr>
        <w:t xml:space="preserve"> and maintaining </w:t>
      </w:r>
      <w:r w:rsidRPr="00693D61">
        <w:rPr>
          <w:b/>
          <w:bCs/>
          <w:u w:val="single"/>
          <w:bdr w:val="single" w:sz="4" w:space="0" w:color="auto"/>
        </w:rPr>
        <w:t>freedom of the seas</w:t>
      </w:r>
      <w:r w:rsidRPr="00693D61">
        <w:rPr>
          <w:bCs/>
          <w:u w:val="single"/>
        </w:rPr>
        <w:t>. Our ability to build</w:t>
      </w:r>
      <w:r w:rsidRPr="00693D61">
        <w:rPr>
          <w:sz w:val="16"/>
        </w:rPr>
        <w:t xml:space="preserve"> large, highly capable </w:t>
      </w:r>
      <w:r w:rsidRPr="00693D61">
        <w:rPr>
          <w:bCs/>
          <w:u w:val="single"/>
        </w:rPr>
        <w:t xml:space="preserve">naval ships is a </w:t>
      </w:r>
      <w:r w:rsidRPr="00693D61">
        <w:rPr>
          <w:b/>
          <w:bCs/>
          <w:u w:val="single"/>
          <w:bdr w:val="single" w:sz="4" w:space="0" w:color="auto"/>
        </w:rPr>
        <w:t>vital part</w:t>
      </w:r>
      <w:r w:rsidRPr="00693D61">
        <w:rPr>
          <w:bCs/>
          <w:u w:val="single"/>
        </w:rPr>
        <w:t xml:space="preserve"> of our naval superiority and is</w:t>
      </w:r>
      <w:r w:rsidRPr="00693D61">
        <w:rPr>
          <w:sz w:val="16"/>
        </w:rPr>
        <w:t xml:space="preserve"> therefore </w:t>
      </w:r>
      <w:r w:rsidRPr="00693D61">
        <w:rPr>
          <w:u w:val="single"/>
        </w:rPr>
        <w:t>inexorably linked</w:t>
      </w:r>
      <w:r w:rsidRPr="00693D61">
        <w:rPr>
          <w:bCs/>
          <w:u w:val="single"/>
        </w:rPr>
        <w:t xml:space="preserve"> to our national security. </w:t>
      </w:r>
      <w:r w:rsidRPr="00693D61">
        <w:rPr>
          <w:b/>
          <w:bCs/>
          <w:u w:val="single"/>
        </w:rPr>
        <w:t xml:space="preserve">The US must </w:t>
      </w:r>
      <w:r w:rsidRPr="00693D61">
        <w:rPr>
          <w:b/>
          <w:bCs/>
          <w:u w:val="single"/>
          <w:bdr w:val="single" w:sz="4" w:space="0" w:color="auto"/>
        </w:rPr>
        <w:t>maintain it lead</w:t>
      </w:r>
      <w:r w:rsidRPr="00693D61">
        <w:rPr>
          <w:b/>
          <w:bCs/>
          <w:u w:val="single"/>
        </w:rPr>
        <w:t xml:space="preserve"> in naval </w:t>
      </w:r>
      <w:r w:rsidRPr="00693D61">
        <w:rPr>
          <w:bCs/>
          <w:u w:val="single"/>
        </w:rPr>
        <w:t>power</w:t>
      </w:r>
      <w:r w:rsidRPr="00693D61">
        <w:rPr>
          <w:b/>
          <w:bCs/>
          <w:u w:val="single"/>
        </w:rPr>
        <w:t xml:space="preserve"> by </w:t>
      </w:r>
      <w:r w:rsidRPr="00693D61">
        <w:rPr>
          <w:b/>
          <w:bCs/>
          <w:u w:val="single"/>
          <w:bdr w:val="single" w:sz="4" w:space="0" w:color="auto"/>
        </w:rPr>
        <w:t>protecting its domestic shipbuilding industry</w:t>
      </w:r>
      <w:r w:rsidRPr="00693D61">
        <w:rPr>
          <w:sz w:val="16"/>
        </w:rPr>
        <w:t xml:space="preserve">. It is our conclusion that </w:t>
      </w:r>
      <w:r w:rsidRPr="00693D61">
        <w:rPr>
          <w:bCs/>
          <w:u w:val="single"/>
        </w:rPr>
        <w:t xml:space="preserve">the </w:t>
      </w:r>
      <w:r w:rsidRPr="00693D61">
        <w:rPr>
          <w:u w:val="single"/>
        </w:rPr>
        <w:t xml:space="preserve">number one </w:t>
      </w:r>
      <w:r w:rsidRPr="00693D61">
        <w:rPr>
          <w:b/>
          <w:bCs/>
          <w:u w:val="single"/>
          <w:bdr w:val="single" w:sz="4" w:space="0" w:color="auto"/>
        </w:rPr>
        <w:t>issue</w:t>
      </w:r>
      <w:r w:rsidRPr="00693D61">
        <w:rPr>
          <w:bCs/>
          <w:u w:val="single"/>
        </w:rPr>
        <w:t xml:space="preserve"> facing the</w:t>
      </w:r>
      <w:r w:rsidRPr="00693D61">
        <w:rPr>
          <w:sz w:val="16"/>
        </w:rPr>
        <w:t xml:space="preserve"> American military </w:t>
      </w:r>
      <w:r w:rsidRPr="00693D61">
        <w:rPr>
          <w:bCs/>
          <w:u w:val="single"/>
        </w:rPr>
        <w:t xml:space="preserve">shipbuilder today is the </w:t>
      </w:r>
      <w:r w:rsidRPr="00693D61">
        <w:rPr>
          <w:bCs/>
          <w:u w:val="single"/>
          <w:bdr w:val="single" w:sz="4" w:space="0" w:color="auto"/>
        </w:rPr>
        <w:t>uncertainty in future orders</w:t>
      </w:r>
      <w:r w:rsidRPr="00693D61">
        <w:rPr>
          <w:sz w:val="16"/>
        </w:rPr>
        <w:t xml:space="preserve"> for ship construction. The year to year fluctuation in the projected naval order book adds uncertainty for the shipbuilder wanting to invest in capital and labor improvement, and adds cost to the vessels actually being delivered. This fluctuation is exacerbated when the US Navy cancels entire ship classes or severely limits procurement of vessels that have been programs of record, programs which the shipbuilders have used to make labor and capital investment decisions. We feel it is imperative for the Navy to identify the force of the future and commit to a stable procurement plan to implement that force. The concept of </w:t>
      </w:r>
      <w:proofErr w:type="spellStart"/>
      <w:r w:rsidRPr="00693D61">
        <w:rPr>
          <w:sz w:val="16"/>
        </w:rPr>
        <w:t>Seabasing</w:t>
      </w:r>
      <w:proofErr w:type="spellEnd"/>
      <w:r w:rsidRPr="00693D61">
        <w:rPr>
          <w:sz w:val="16"/>
        </w:rPr>
        <w:t xml:space="preserve"> must mature at least to the point where the major yards can invest in the infrastructure necessary to build the force. In this area, we also conclude that the requirement for full funding of naval vessels in the year of authorization hampers the ability of the Navy and the industry to maintain a steady shipbuilding plan. It is apparent to us that the US Navy shipbuilding program is often used as a “bill payer” for other DoD priorities. In addition to the reality that the money is not obligated in the year of funding, the temptation to use the US Navy shipbuilding account to pay current year expenses is greater if significant procurement dollars are available to pay the full cost of individual ships. While we are convinced </w:t>
      </w:r>
      <w:r w:rsidRPr="00693D61">
        <w:rPr>
          <w:bCs/>
          <w:u w:val="single"/>
        </w:rPr>
        <w:t xml:space="preserve">the nation must maintain </w:t>
      </w:r>
      <w:r w:rsidRPr="00693D61">
        <w:rPr>
          <w:b/>
          <w:bCs/>
          <w:u w:val="single"/>
          <w:bdr w:val="single" w:sz="4" w:space="0" w:color="auto"/>
        </w:rPr>
        <w:t>sufficient shipbuilding capacity</w:t>
      </w:r>
      <w:r w:rsidRPr="00693D61">
        <w:rPr>
          <w:bCs/>
          <w:u w:val="single"/>
        </w:rPr>
        <w:t xml:space="preserve"> to allow for </w:t>
      </w:r>
      <w:r w:rsidRPr="00693D61">
        <w:rPr>
          <w:b/>
          <w:bCs/>
          <w:u w:val="single"/>
          <w:bdr w:val="single" w:sz="4" w:space="0" w:color="auto"/>
        </w:rPr>
        <w:t>surge in national emergencies</w:t>
      </w:r>
      <w:r w:rsidRPr="00693D61">
        <w:rPr>
          <w:sz w:val="16"/>
        </w:rPr>
        <w:t xml:space="preserve">, we feel that </w:t>
      </w:r>
      <w:r w:rsidRPr="00693D61">
        <w:rPr>
          <w:bCs/>
          <w:u w:val="single"/>
        </w:rPr>
        <w:t>the current and projected</w:t>
      </w:r>
      <w:r w:rsidRPr="00693D61">
        <w:rPr>
          <w:sz w:val="16"/>
        </w:rPr>
        <w:t xml:space="preserve"> naval </w:t>
      </w:r>
      <w:r w:rsidRPr="00693D61">
        <w:rPr>
          <w:bCs/>
          <w:u w:val="single"/>
        </w:rPr>
        <w:t>order book does not support the</w:t>
      </w:r>
      <w:r w:rsidRPr="00693D61">
        <w:rPr>
          <w:sz w:val="16"/>
        </w:rPr>
        <w:t xml:space="preserve"> capacity being carried by the six largest </w:t>
      </w:r>
      <w:r w:rsidRPr="00693D61">
        <w:rPr>
          <w:bCs/>
          <w:u w:val="single"/>
        </w:rPr>
        <w:t>shipyards</w:t>
      </w:r>
      <w:r w:rsidRPr="00693D61">
        <w:rPr>
          <w:sz w:val="16"/>
        </w:rPr>
        <w:t>. Restructuring of the industrial base is necessary. This restructuring may entail the politically difficult decision to allow some yards to close, but if the naval order book does not increase and the restructuring does not occur, unit cost will continue to skyrocket out of proportion to the value to the nation of the vessel.</w:t>
      </w:r>
    </w:p>
    <w:p w14:paraId="183D6487" w14:textId="77777777" w:rsidR="003467BB" w:rsidRPr="00693D61" w:rsidRDefault="003467BB" w:rsidP="00A61243">
      <w:pPr>
        <w:rPr>
          <w:b/>
        </w:rPr>
      </w:pPr>
    </w:p>
    <w:p w14:paraId="0646512C" w14:textId="77777777" w:rsidR="00A61243" w:rsidRPr="00693D61" w:rsidRDefault="00A61243" w:rsidP="00A61243">
      <w:pPr>
        <w:pStyle w:val="Heading4"/>
        <w:rPr>
          <w:rStyle w:val="Style13ptBold"/>
          <w:b/>
        </w:rPr>
      </w:pPr>
      <w:r w:rsidRPr="00693D61">
        <w:rPr>
          <w:rStyle w:val="Style13ptBold"/>
          <w:b/>
        </w:rPr>
        <w:t>A strong shipbuilding industry is vital to sustained naval primacy</w:t>
      </w:r>
    </w:p>
    <w:p w14:paraId="52A4B0B4" w14:textId="77777777" w:rsidR="00A61243" w:rsidRPr="00693D61" w:rsidRDefault="00A61243" w:rsidP="00A61243">
      <w:pPr>
        <w:rPr>
          <w:rStyle w:val="Style13ptBold"/>
          <w:b w:val="0"/>
          <w:sz w:val="16"/>
        </w:rPr>
      </w:pPr>
      <w:r w:rsidRPr="00693D61">
        <w:rPr>
          <w:rStyle w:val="Style13ptBold"/>
        </w:rPr>
        <w:t>Bills, et al, 2005</w:t>
      </w:r>
      <w:r w:rsidRPr="00693D61">
        <w:rPr>
          <w:rStyle w:val="Style13ptBold"/>
          <w:sz w:val="16"/>
        </w:rPr>
        <w:t xml:space="preserve"> </w:t>
      </w:r>
      <w:r w:rsidRPr="00693D61">
        <w:rPr>
          <w:rStyle w:val="Style13ptBold"/>
          <w:b w:val="0"/>
          <w:sz w:val="16"/>
        </w:rPr>
        <w:t xml:space="preserve">(Lieutenant Colonel Steven H. Bills, U.S. Air Force, Lieutenant Colonel Ronald P. Alberto, U.S. Army, Colonel Michael G. Archuleta, U.S. Air Force, Commander William A. </w:t>
      </w:r>
      <w:proofErr w:type="spellStart"/>
      <w:r w:rsidRPr="00693D61">
        <w:rPr>
          <w:rStyle w:val="Style13ptBold"/>
          <w:b w:val="0"/>
          <w:sz w:val="16"/>
        </w:rPr>
        <w:t>Bransom</w:t>
      </w:r>
      <w:proofErr w:type="spellEnd"/>
      <w:r w:rsidRPr="00693D61">
        <w:rPr>
          <w:rStyle w:val="Style13ptBold"/>
          <w:b w:val="0"/>
          <w:sz w:val="16"/>
        </w:rPr>
        <w:t xml:space="preserve">, U.S. Navy, Mr. Kenneth Cohen, Department of State, Commander William A. Ebbs, U.S. Navy, George </w:t>
      </w:r>
      <w:proofErr w:type="spellStart"/>
      <w:r w:rsidRPr="00693D61">
        <w:rPr>
          <w:rStyle w:val="Style13ptBold"/>
          <w:b w:val="0"/>
          <w:sz w:val="16"/>
        </w:rPr>
        <w:t>Manjgaladze</w:t>
      </w:r>
      <w:proofErr w:type="spellEnd"/>
      <w:r w:rsidRPr="00693D61">
        <w:rPr>
          <w:rStyle w:val="Style13ptBold"/>
          <w:b w:val="0"/>
          <w:sz w:val="16"/>
        </w:rPr>
        <w:t xml:space="preserve">, Ministry of Defense, Republic of Georgia, Commander Elizabeth B. </w:t>
      </w:r>
      <w:proofErr w:type="spellStart"/>
      <w:r w:rsidRPr="00693D61">
        <w:rPr>
          <w:rStyle w:val="Style13ptBold"/>
          <w:b w:val="0"/>
          <w:sz w:val="16"/>
        </w:rPr>
        <w:t>Myhre</w:t>
      </w:r>
      <w:proofErr w:type="spellEnd"/>
      <w:r w:rsidRPr="00693D61">
        <w:rPr>
          <w:rStyle w:val="Style13ptBold"/>
          <w:b w:val="0"/>
          <w:sz w:val="16"/>
        </w:rPr>
        <w:t xml:space="preserve">, U.S. Navy, </w:t>
      </w:r>
      <w:proofErr w:type="spellStart"/>
      <w:r w:rsidRPr="00693D61">
        <w:rPr>
          <w:rStyle w:val="Style13ptBold"/>
          <w:b w:val="0"/>
          <w:sz w:val="16"/>
        </w:rPr>
        <w:t>Audrea</w:t>
      </w:r>
      <w:proofErr w:type="spellEnd"/>
      <w:r w:rsidRPr="00693D61">
        <w:rPr>
          <w:rStyle w:val="Style13ptBold"/>
          <w:b w:val="0"/>
          <w:sz w:val="16"/>
        </w:rPr>
        <w:t xml:space="preserve"> M. Nelson, DA, Robert L. Riddick, Department of Defense, Colonel Christopher M. Ross, U.S. Army, Julia N. </w:t>
      </w:r>
      <w:proofErr w:type="spellStart"/>
      <w:r w:rsidRPr="00693D61">
        <w:rPr>
          <w:rStyle w:val="Style13ptBold"/>
          <w:b w:val="0"/>
          <w:sz w:val="16"/>
        </w:rPr>
        <w:t>Ruhnke</w:t>
      </w:r>
      <w:proofErr w:type="spellEnd"/>
      <w:r w:rsidRPr="00693D61">
        <w:rPr>
          <w:rStyle w:val="Style13ptBold"/>
          <w:b w:val="0"/>
          <w:sz w:val="16"/>
        </w:rPr>
        <w:t xml:space="preserve">, DA, Lieutenant Colonel Gregory M. Ryan, U.S. Marine Corps, Colonel David D. Thompson, U.S. Air Force, Commander Hugh D. </w:t>
      </w:r>
      <w:proofErr w:type="spellStart"/>
      <w:r w:rsidRPr="00693D61">
        <w:rPr>
          <w:rStyle w:val="Style13ptBold"/>
          <w:b w:val="0"/>
          <w:sz w:val="16"/>
        </w:rPr>
        <w:t>Wetherald</w:t>
      </w:r>
      <w:proofErr w:type="spellEnd"/>
      <w:r w:rsidRPr="00693D61">
        <w:rPr>
          <w:rStyle w:val="Style13ptBold"/>
          <w:b w:val="0"/>
          <w:sz w:val="16"/>
        </w:rPr>
        <w:t xml:space="preserve">, U.S. Navy, Dr. Mark </w:t>
      </w:r>
      <w:proofErr w:type="spellStart"/>
      <w:r w:rsidRPr="00693D61">
        <w:rPr>
          <w:rStyle w:val="Style13ptBold"/>
          <w:b w:val="0"/>
          <w:sz w:val="16"/>
        </w:rPr>
        <w:t>Montroll</w:t>
      </w:r>
      <w:proofErr w:type="spellEnd"/>
      <w:r w:rsidRPr="00693D61">
        <w:rPr>
          <w:rStyle w:val="Style13ptBold"/>
          <w:b w:val="0"/>
          <w:sz w:val="16"/>
        </w:rPr>
        <w:t xml:space="preserve">, faculty at the Industrial College of the Armed Forces, Dr. Michael </w:t>
      </w:r>
      <w:proofErr w:type="spellStart"/>
      <w:r w:rsidRPr="00693D61">
        <w:rPr>
          <w:rStyle w:val="Style13ptBold"/>
          <w:b w:val="0"/>
          <w:sz w:val="16"/>
        </w:rPr>
        <w:t>Farbman</w:t>
      </w:r>
      <w:proofErr w:type="spellEnd"/>
      <w:r w:rsidRPr="00693D61">
        <w:rPr>
          <w:rStyle w:val="Style13ptBold"/>
          <w:b w:val="0"/>
          <w:sz w:val="16"/>
        </w:rPr>
        <w:t>, USAID, faculty at the Industrial College of the Armed Forces, Captain David B. Hill, U.S. Coast Guard, faculty at the Industrial College of the Armed Forces, “Shipbuilding”, The Industrial College of the Armed Forces, http://www.ndu.edu/icaf/programs/academic/industry/reports/2005/pdf/icaf-is-report-shipbuilding-2005.pdf)</w:t>
      </w:r>
    </w:p>
    <w:p w14:paraId="131BD5ED" w14:textId="77777777" w:rsidR="00A61243" w:rsidRPr="00693D61" w:rsidRDefault="00A61243" w:rsidP="00A61243">
      <w:pPr>
        <w:rPr>
          <w:sz w:val="16"/>
        </w:rPr>
      </w:pPr>
      <w:r w:rsidRPr="00693D61">
        <w:rPr>
          <w:sz w:val="16"/>
        </w:rPr>
        <w:t xml:space="preserve">In conclusion, our study found that </w:t>
      </w:r>
      <w:r w:rsidRPr="00693D61">
        <w:rPr>
          <w:rStyle w:val="StyleUnderline"/>
        </w:rPr>
        <w:t xml:space="preserve">the tremendous advantage the US enjoys in naval power directly supports </w:t>
      </w:r>
      <w:r w:rsidRPr="00693D61">
        <w:rPr>
          <w:sz w:val="16"/>
        </w:rPr>
        <w:t xml:space="preserve">our </w:t>
      </w:r>
      <w:r w:rsidRPr="00693D61">
        <w:rPr>
          <w:rStyle w:val="Emphasis"/>
        </w:rPr>
        <w:t>national security through global power projection</w:t>
      </w:r>
      <w:r w:rsidRPr="00693D61">
        <w:rPr>
          <w:sz w:val="16"/>
        </w:rPr>
        <w:t xml:space="preserve"> and maintaining freedom of the seas. </w:t>
      </w:r>
      <w:r w:rsidRPr="00693D61">
        <w:rPr>
          <w:rStyle w:val="StyleUnderline"/>
        </w:rPr>
        <w:t>Our ability to build large, highly capable naval ships is a vital part of our naval superiority and is</w:t>
      </w:r>
      <w:r w:rsidRPr="00693D61">
        <w:rPr>
          <w:sz w:val="16"/>
        </w:rPr>
        <w:t xml:space="preserve"> therefore </w:t>
      </w:r>
      <w:r w:rsidRPr="00693D61">
        <w:rPr>
          <w:rStyle w:val="StyleUnderline"/>
        </w:rPr>
        <w:t xml:space="preserve">inexorably linked to </w:t>
      </w:r>
      <w:r w:rsidRPr="00693D61">
        <w:rPr>
          <w:sz w:val="16"/>
        </w:rPr>
        <w:t>our</w:t>
      </w:r>
      <w:r w:rsidRPr="00693D61">
        <w:rPr>
          <w:rStyle w:val="StyleUnderline"/>
        </w:rPr>
        <w:t xml:space="preserve"> national security</w:t>
      </w:r>
      <w:r w:rsidRPr="00693D61">
        <w:rPr>
          <w:sz w:val="16"/>
        </w:rPr>
        <w:t xml:space="preserve">. </w:t>
      </w:r>
      <w:r w:rsidRPr="00693D61">
        <w:rPr>
          <w:rStyle w:val="StyleUnderline"/>
        </w:rPr>
        <w:t xml:space="preserve">The </w:t>
      </w:r>
      <w:r w:rsidRPr="00693D61">
        <w:rPr>
          <w:rStyle w:val="Emphasis"/>
        </w:rPr>
        <w:t xml:space="preserve">US must maintain it lead in naval power by protecting its domestic shipbuilding </w:t>
      </w:r>
      <w:r w:rsidRPr="00693D61">
        <w:rPr>
          <w:rStyle w:val="Emphasis"/>
        </w:rPr>
        <w:lastRenderedPageBreak/>
        <w:t>industry</w:t>
      </w:r>
      <w:r w:rsidRPr="00693D61">
        <w:rPr>
          <w:sz w:val="16"/>
        </w:rPr>
        <w:t xml:space="preserve">. It is our conclusion that the number one issue facing the American military shipbuilder today is the uncertainty in future orders for ship construction. The year to year fluctuation in the projected naval order book adds uncertainty for the shipbuilder wanting to invest in capital and labor improvement, and adds cost to the vessels actually being delivered. This fluctuation is exacerbated when the US Navy cancels entire ship classes or severely limits procurement of vessels that have been programs of record, programs which the shipbuilders have used to make labor and capital investment decisions. We feel it is imperative for the Navy to identify the force of the future and commit to a stable procurement plan to implement that force. The concept of </w:t>
      </w:r>
      <w:proofErr w:type="spellStart"/>
      <w:r w:rsidRPr="00693D61">
        <w:rPr>
          <w:sz w:val="16"/>
        </w:rPr>
        <w:t>Seabasing</w:t>
      </w:r>
      <w:proofErr w:type="spellEnd"/>
      <w:r w:rsidRPr="00693D61">
        <w:rPr>
          <w:sz w:val="16"/>
        </w:rPr>
        <w:t xml:space="preserve"> must mature at least to the point where the major yards can invest in the infrastructure necessary to build the force. In this area, we also conclude that the requirement for full funding of naval vessels in the year of authorization hampers the ability of the Navy and the industry to maintain a steady shipbuilding plan. It is apparent to us that the US Navy shipbuilding program is often used as a “bill payer” for other DoD priorities. In addition to the reality that the money is not obligated in the year of funding, the temptation to use the US Navy shipbuilding account to pay current year expenses is greater if significant procurement dollars are available to pay the full cost of individual ships. While we are convinced </w:t>
      </w:r>
      <w:r w:rsidRPr="00693D61">
        <w:rPr>
          <w:rStyle w:val="StyleUnderline"/>
        </w:rPr>
        <w:t>the nation must maintain sufficient shipbuilding capacity to allow for surge in national emergencies</w:t>
      </w:r>
      <w:r w:rsidRPr="00693D61">
        <w:rPr>
          <w:sz w:val="16"/>
        </w:rPr>
        <w:t>, we feel that</w:t>
      </w:r>
      <w:r w:rsidRPr="00693D61">
        <w:rPr>
          <w:rStyle w:val="StyleUnderline"/>
        </w:rPr>
        <w:t xml:space="preserve"> the current and projected naval</w:t>
      </w:r>
      <w:r w:rsidRPr="00693D61">
        <w:rPr>
          <w:sz w:val="16"/>
        </w:rPr>
        <w:t xml:space="preserve"> </w:t>
      </w:r>
      <w:r w:rsidRPr="00693D61">
        <w:rPr>
          <w:rStyle w:val="StyleUnderline"/>
        </w:rPr>
        <w:t>order</w:t>
      </w:r>
      <w:r w:rsidRPr="00693D61">
        <w:rPr>
          <w:sz w:val="16"/>
        </w:rPr>
        <w:t xml:space="preserve"> book </w:t>
      </w:r>
      <w:r w:rsidRPr="00693D61">
        <w:rPr>
          <w:rStyle w:val="StyleUnderline"/>
        </w:rPr>
        <w:t>does not support the capacity</w:t>
      </w:r>
      <w:r w:rsidRPr="00693D61">
        <w:rPr>
          <w:sz w:val="16"/>
        </w:rPr>
        <w:t xml:space="preserve"> </w:t>
      </w:r>
      <w:r w:rsidRPr="00693D61">
        <w:rPr>
          <w:rStyle w:val="StyleUnderline"/>
        </w:rPr>
        <w:t>being carried</w:t>
      </w:r>
      <w:r w:rsidRPr="00693D61">
        <w:rPr>
          <w:sz w:val="16"/>
        </w:rPr>
        <w:t xml:space="preserve"> by the six largest shipyards. </w:t>
      </w:r>
      <w:r w:rsidRPr="00693D61">
        <w:rPr>
          <w:rStyle w:val="StyleUnderline"/>
        </w:rPr>
        <w:t xml:space="preserve">Restructuring of the industrial base is necessary. </w:t>
      </w:r>
      <w:r w:rsidRPr="00693D61">
        <w:rPr>
          <w:sz w:val="16"/>
        </w:rPr>
        <w:t>This restructuring may entail the politically difficult decision to allow some yards to close, but if the naval order book does not increase and the restructuring does not occur, unit cost will continue to skyrocket out of proportion to the value to the nation of the vessel.</w:t>
      </w:r>
    </w:p>
    <w:p w14:paraId="2DEAAFE1" w14:textId="77777777" w:rsidR="003467BB" w:rsidRPr="00693D61" w:rsidRDefault="003467BB" w:rsidP="003467BB"/>
    <w:p w14:paraId="1F6A08DB" w14:textId="77777777" w:rsidR="00A61243" w:rsidRPr="00693D61" w:rsidRDefault="00A61243" w:rsidP="00A61243">
      <w:pPr>
        <w:pStyle w:val="Heading4"/>
        <w:rPr>
          <w:rStyle w:val="Style13ptBold"/>
          <w:b/>
        </w:rPr>
      </w:pPr>
      <w:r w:rsidRPr="00693D61">
        <w:rPr>
          <w:rStyle w:val="Style13ptBold"/>
          <w:b/>
        </w:rPr>
        <w:t>U</w:t>
      </w:r>
      <w:r w:rsidR="003467BB" w:rsidRPr="00693D61">
        <w:rPr>
          <w:rStyle w:val="Style13ptBold"/>
          <w:b/>
        </w:rPr>
        <w:t>.</w:t>
      </w:r>
      <w:r w:rsidRPr="00693D61">
        <w:rPr>
          <w:rStyle w:val="Style13ptBold"/>
          <w:b/>
        </w:rPr>
        <w:t>S</w:t>
      </w:r>
      <w:r w:rsidR="003467BB" w:rsidRPr="00693D61">
        <w:rPr>
          <w:rStyle w:val="Style13ptBold"/>
          <w:b/>
        </w:rPr>
        <w:t>.</w:t>
      </w:r>
      <w:r w:rsidRPr="00693D61">
        <w:rPr>
          <w:rStyle w:val="Style13ptBold"/>
          <w:b/>
        </w:rPr>
        <w:t xml:space="preserve"> shipbuilding is vital to maintain naval supremacy</w:t>
      </w:r>
    </w:p>
    <w:p w14:paraId="41E2834A" w14:textId="77777777" w:rsidR="00A61243" w:rsidRPr="00693D61" w:rsidRDefault="00A61243" w:rsidP="00A61243">
      <w:pPr>
        <w:rPr>
          <w:rStyle w:val="Style13ptBold"/>
          <w:b w:val="0"/>
          <w:sz w:val="16"/>
        </w:rPr>
      </w:pPr>
      <w:r w:rsidRPr="00693D61">
        <w:rPr>
          <w:rStyle w:val="Style13ptBold"/>
        </w:rPr>
        <w:t>AMP, 04/18/2014</w:t>
      </w:r>
      <w:r w:rsidRPr="00693D61">
        <w:rPr>
          <w:rStyle w:val="Style13ptBold"/>
          <w:sz w:val="16"/>
        </w:rPr>
        <w:t xml:space="preserve"> </w:t>
      </w:r>
      <w:r w:rsidRPr="00693D61">
        <w:rPr>
          <w:rStyle w:val="Style13ptBold"/>
          <w:b w:val="0"/>
          <w:sz w:val="16"/>
        </w:rPr>
        <w:t>(American Maritime Partnership, the broadest, deepest coalition ever assembled to represent the domestic maritime industry, “National Security”, AMP, 04/18/2014, http://www.americanmaritimepartnership.com/national-security/)</w:t>
      </w:r>
    </w:p>
    <w:p w14:paraId="29D37D89" w14:textId="77777777" w:rsidR="00A61243" w:rsidRPr="00693D61" w:rsidRDefault="00A61243" w:rsidP="00A61243">
      <w:pPr>
        <w:rPr>
          <w:sz w:val="16"/>
        </w:rPr>
      </w:pPr>
      <w:r w:rsidRPr="00693D61">
        <w:rPr>
          <w:rStyle w:val="Emphasis"/>
        </w:rPr>
        <w:t>The domestic shipbuilding industry is at the heart of America’s national security</w:t>
      </w:r>
      <w:r w:rsidRPr="00693D61">
        <w:rPr>
          <w:rStyle w:val="Style13ptBold"/>
          <w:b w:val="0"/>
        </w:rPr>
        <w:t xml:space="preserve">. </w:t>
      </w:r>
      <w:r w:rsidRPr="00693D61">
        <w:rPr>
          <w:rStyle w:val="StyleUnderline"/>
        </w:rPr>
        <w:t>A strong and vibrant maritime industry helps ensure the United States maintains its expertise in shipbuilding</w:t>
      </w:r>
      <w:r w:rsidRPr="00693D61">
        <w:rPr>
          <w:sz w:val="16"/>
        </w:rPr>
        <w:t xml:space="preserve"> and waterborne transportation. </w:t>
      </w:r>
      <w:r w:rsidRPr="00693D61">
        <w:rPr>
          <w:rStyle w:val="StyleUnderline"/>
        </w:rPr>
        <w:t xml:space="preserve">A cautionary lesson surrounds Great Britain, which has seen its maritime industry outsourced and </w:t>
      </w:r>
      <w:r w:rsidRPr="00693D61">
        <w:rPr>
          <w:sz w:val="16"/>
        </w:rPr>
        <w:t>the global influence of its</w:t>
      </w:r>
      <w:r w:rsidRPr="00693D61">
        <w:rPr>
          <w:rStyle w:val="StyleUnderline"/>
        </w:rPr>
        <w:t xml:space="preserve"> naval forces drastically reduced</w:t>
      </w:r>
      <w:r w:rsidRPr="00693D61">
        <w:rPr>
          <w:sz w:val="16"/>
        </w:rPr>
        <w:t xml:space="preserve">. </w:t>
      </w:r>
      <w:r w:rsidRPr="00693D61">
        <w:rPr>
          <w:rStyle w:val="StyleUnderline"/>
        </w:rPr>
        <w:t>The U.S</w:t>
      </w:r>
      <w:r w:rsidRPr="00693D61">
        <w:rPr>
          <w:sz w:val="16"/>
        </w:rPr>
        <w:t xml:space="preserve">. Department of Defense </w:t>
      </w:r>
      <w:r w:rsidRPr="00693D61">
        <w:rPr>
          <w:rStyle w:val="StyleUnderline"/>
        </w:rPr>
        <w:t xml:space="preserve">recognizes the importance of maintaining a strong domestic shipbuilding industry to keep our nation </w:t>
      </w:r>
      <w:r w:rsidRPr="00693D61">
        <w:rPr>
          <w:sz w:val="16"/>
        </w:rPr>
        <w:t>safe and</w:t>
      </w:r>
      <w:r w:rsidRPr="00693D61">
        <w:rPr>
          <w:rStyle w:val="StyleUnderline"/>
        </w:rPr>
        <w:t xml:space="preserve"> secure. </w:t>
      </w:r>
      <w:r w:rsidRPr="00693D61">
        <w:rPr>
          <w:sz w:val="16"/>
        </w:rPr>
        <w:t xml:space="preserve">“We believe that </w:t>
      </w:r>
      <w:r w:rsidRPr="00693D61">
        <w:rPr>
          <w:rStyle w:val="StyleUnderline"/>
        </w:rPr>
        <w:t>the ability of the nation to build and maintain a U.S</w:t>
      </w:r>
      <w:r w:rsidRPr="00693D61">
        <w:rPr>
          <w:sz w:val="16"/>
        </w:rPr>
        <w:t>.-flag</w:t>
      </w:r>
      <w:r w:rsidRPr="00693D61">
        <w:rPr>
          <w:rStyle w:val="StyleUnderline"/>
        </w:rPr>
        <w:t xml:space="preserve"> fleet is in the national interest</w:t>
      </w:r>
      <w:r w:rsidRPr="00693D61">
        <w:rPr>
          <w:sz w:val="16"/>
        </w:rPr>
        <w:t xml:space="preserve">, [and] we also believe </w:t>
      </w:r>
      <w:r w:rsidRPr="00693D61">
        <w:rPr>
          <w:rStyle w:val="StyleUnderline"/>
        </w:rPr>
        <w:t xml:space="preserve">it is in the interest of the DoD for U.S. shipbuilders to maintain a construction capability for commercial vessels.” </w:t>
      </w:r>
      <w:r w:rsidRPr="00693D61">
        <w:rPr>
          <w:sz w:val="16"/>
        </w:rPr>
        <w:t xml:space="preserve">A study by the U.S. Department of Commerce, Bureau of Export Administration, reached a similar conclusion: “The </w:t>
      </w:r>
      <w:r w:rsidRPr="00693D61">
        <w:rPr>
          <w:rStyle w:val="StyleUnderline"/>
        </w:rPr>
        <w:t>U.S. shipbuilding</w:t>
      </w:r>
      <w:r w:rsidRPr="00693D61">
        <w:rPr>
          <w:sz w:val="16"/>
        </w:rPr>
        <w:t xml:space="preserve"> and repair </w:t>
      </w:r>
      <w:r w:rsidRPr="00693D61">
        <w:rPr>
          <w:rStyle w:val="StyleUnderline"/>
        </w:rPr>
        <w:t>industry is a strategic asset analogous to the aerospace, computer, and electronic industries</w:t>
      </w:r>
      <w:r w:rsidRPr="00693D61">
        <w:rPr>
          <w:sz w:val="16"/>
        </w:rPr>
        <w:t>.” “Frontline warships and support vessels are vital for maintaining America’s national security and for protecting interests abroad.” “In emergency situations, America’s cargo carrying capacity is indispensable for moving troops and supplies to areas of conflict overseas.” “</w:t>
      </w:r>
      <w:r w:rsidRPr="00693D61">
        <w:rPr>
          <w:rStyle w:val="StyleUnderline"/>
        </w:rPr>
        <w:t>A domestic capability to produce and repair warships, support vessels, and commercial vessels is</w:t>
      </w:r>
      <w:r w:rsidRPr="00693D61">
        <w:rPr>
          <w:sz w:val="16"/>
        </w:rPr>
        <w:t xml:space="preserve"> not only a strategic asset but also </w:t>
      </w:r>
      <w:r w:rsidRPr="00693D61">
        <w:rPr>
          <w:rStyle w:val="StyleUnderline"/>
        </w:rPr>
        <w:t>fundamental to national security</w:t>
      </w:r>
      <w:r w:rsidRPr="00693D61">
        <w:rPr>
          <w:sz w:val="16"/>
        </w:rPr>
        <w:t>.”</w:t>
      </w:r>
    </w:p>
    <w:p w14:paraId="3183A778" w14:textId="77777777" w:rsidR="003467BB" w:rsidRPr="00693D61" w:rsidRDefault="003467BB" w:rsidP="003467BB">
      <w:pPr>
        <w:rPr>
          <w:b/>
        </w:rPr>
      </w:pPr>
    </w:p>
    <w:p w14:paraId="22BC7100" w14:textId="77777777" w:rsidR="00A61243" w:rsidRPr="00693D61" w:rsidRDefault="00A61243" w:rsidP="00A61243">
      <w:pPr>
        <w:pStyle w:val="Heading4"/>
        <w:rPr>
          <w:rStyle w:val="Style13ptBold"/>
          <w:b/>
        </w:rPr>
      </w:pPr>
      <w:r w:rsidRPr="00693D61">
        <w:rPr>
          <w:rStyle w:val="Style13ptBold"/>
          <w:b/>
        </w:rPr>
        <w:t>U</w:t>
      </w:r>
      <w:r w:rsidR="003467BB" w:rsidRPr="00693D61">
        <w:rPr>
          <w:rStyle w:val="Style13ptBold"/>
          <w:b/>
        </w:rPr>
        <w:t>.</w:t>
      </w:r>
      <w:r w:rsidRPr="00693D61">
        <w:rPr>
          <w:rStyle w:val="Style13ptBold"/>
          <w:b/>
        </w:rPr>
        <w:t>S</w:t>
      </w:r>
      <w:r w:rsidR="003467BB" w:rsidRPr="00693D61">
        <w:rPr>
          <w:rStyle w:val="Style13ptBold"/>
          <w:b/>
        </w:rPr>
        <w:t>.</w:t>
      </w:r>
      <w:r w:rsidRPr="00693D61">
        <w:rPr>
          <w:rStyle w:val="Style13ptBold"/>
          <w:b/>
        </w:rPr>
        <w:t xml:space="preserve"> shipbuilding is faltering now—only a resurgence can maintain our navy </w:t>
      </w:r>
    </w:p>
    <w:p w14:paraId="3247CEA3" w14:textId="77777777" w:rsidR="00A61243" w:rsidRPr="00693D61" w:rsidRDefault="00A61243" w:rsidP="00A61243">
      <w:pPr>
        <w:rPr>
          <w:rStyle w:val="Style13ptBold"/>
          <w:b w:val="0"/>
          <w:sz w:val="16"/>
        </w:rPr>
      </w:pPr>
      <w:proofErr w:type="spellStart"/>
      <w:r w:rsidRPr="00693D61">
        <w:rPr>
          <w:rStyle w:val="Style13ptBold"/>
        </w:rPr>
        <w:t>Holmquist</w:t>
      </w:r>
      <w:proofErr w:type="spellEnd"/>
      <w:r w:rsidRPr="00693D61">
        <w:rPr>
          <w:rStyle w:val="Style13ptBold"/>
        </w:rPr>
        <w:t xml:space="preserve"> &amp; Patton, 2011</w:t>
      </w:r>
      <w:r w:rsidRPr="00693D61">
        <w:rPr>
          <w:rStyle w:val="Style13ptBold"/>
          <w:sz w:val="16"/>
        </w:rPr>
        <w:t xml:space="preserve"> </w:t>
      </w:r>
      <w:r w:rsidRPr="00693D61">
        <w:rPr>
          <w:rStyle w:val="Style13ptBold"/>
          <w:b w:val="0"/>
          <w:sz w:val="16"/>
        </w:rPr>
        <w:t xml:space="preserve">(John P. </w:t>
      </w:r>
      <w:proofErr w:type="spellStart"/>
      <w:r w:rsidRPr="00693D61">
        <w:rPr>
          <w:rStyle w:val="Style13ptBold"/>
          <w:b w:val="0"/>
          <w:sz w:val="16"/>
        </w:rPr>
        <w:t>Holmquist</w:t>
      </w:r>
      <w:proofErr w:type="spellEnd"/>
      <w:r w:rsidRPr="00693D61">
        <w:rPr>
          <w:rStyle w:val="Style13ptBold"/>
          <w:b w:val="0"/>
          <w:sz w:val="16"/>
        </w:rPr>
        <w:t>, University of Ulsan; John Patton, Florida Institute of Technology, “A U.S. Shipbuilding Regulation Refutation of Current and Emerging International Competition”, Shipbuilding Report, 01/29/2011, http://www.shipbuilding.me/Report/Report2011/SpecialReview2011/SpecialReview2011.html)</w:t>
      </w:r>
    </w:p>
    <w:p w14:paraId="07CF218E" w14:textId="77777777" w:rsidR="00A61243" w:rsidRPr="00693D61" w:rsidRDefault="00A61243" w:rsidP="00A61243">
      <w:pPr>
        <w:rPr>
          <w:sz w:val="16"/>
        </w:rPr>
      </w:pPr>
      <w:r w:rsidRPr="00693D61">
        <w:rPr>
          <w:sz w:val="16"/>
        </w:rPr>
        <w:t>Under the auspices of the Industrial College of the Armed Forces, an industry study seminar performed by Alberto et al. (2005) reported that "U</w:t>
      </w:r>
      <w:r w:rsidRPr="00693D61">
        <w:rPr>
          <w:rStyle w:val="StyleUnderline"/>
        </w:rPr>
        <w:t xml:space="preserve">.S. commercial shipbuilding has been completely surpassed by the global shipbuilding industry to the point where it survives only to fulfill the niche market of the protected </w:t>
      </w:r>
      <w:r w:rsidRPr="00693D61">
        <w:rPr>
          <w:sz w:val="16"/>
        </w:rPr>
        <w:t>Jones Act</w:t>
      </w:r>
      <w:r w:rsidRPr="00693D61">
        <w:rPr>
          <w:rStyle w:val="StyleUnderline"/>
        </w:rPr>
        <w:t xml:space="preserve"> Fleet. </w:t>
      </w:r>
      <w:r w:rsidRPr="00693D61">
        <w:rPr>
          <w:sz w:val="16"/>
        </w:rPr>
        <w:t xml:space="preserve">At the same time, </w:t>
      </w:r>
      <w:r w:rsidRPr="00693D61">
        <w:rPr>
          <w:rStyle w:val="StyleUnderline"/>
        </w:rPr>
        <w:t>the unit cost of United States naval vessels is so high that the U.S. Navy cannot afford the fleet it says it needs</w:t>
      </w:r>
      <w:r w:rsidRPr="00693D61">
        <w:rPr>
          <w:sz w:val="16"/>
        </w:rPr>
        <w:t xml:space="preserve">." The report further warns that </w:t>
      </w:r>
      <w:r w:rsidRPr="00693D61">
        <w:rPr>
          <w:rStyle w:val="StyleUnderline"/>
        </w:rPr>
        <w:t xml:space="preserve">the </w:t>
      </w:r>
      <w:r w:rsidRPr="00693D61">
        <w:rPr>
          <w:rStyle w:val="Emphasis"/>
        </w:rPr>
        <w:t>U.S. shipbuilding industry is in danger of losing "the industrial base necessary to</w:t>
      </w:r>
      <w:r w:rsidRPr="00693D61">
        <w:rPr>
          <w:rStyle w:val="StyleUnderline"/>
        </w:rPr>
        <w:t xml:space="preserve"> design, build, and </w:t>
      </w:r>
      <w:r w:rsidRPr="00693D61">
        <w:rPr>
          <w:rStyle w:val="Emphasis"/>
        </w:rPr>
        <w:t>maintain the most capable naval vessels in the world</w:t>
      </w:r>
      <w:r w:rsidRPr="00693D61">
        <w:rPr>
          <w:sz w:val="16"/>
        </w:rPr>
        <w:t>" (Alberto, 2005). In 2006 (Broughton, et al) this was reiterated by another Industrial College of the Armed Forces Final Report, stating, ¡°</w:t>
      </w:r>
      <w:proofErr w:type="gramStart"/>
      <w:r w:rsidRPr="00693D61">
        <w:rPr>
          <w:sz w:val="16"/>
        </w:rPr>
        <w:t>This</w:t>
      </w:r>
      <w:proofErr w:type="gramEnd"/>
      <w:r w:rsidRPr="00693D61">
        <w:rPr>
          <w:sz w:val="16"/>
        </w:rPr>
        <w:t xml:space="preserve"> (</w:t>
      </w:r>
      <w:r w:rsidRPr="00693D61">
        <w:rPr>
          <w:rStyle w:val="StyleUnderline"/>
        </w:rPr>
        <w:t xml:space="preserve">the U.S. </w:t>
      </w:r>
      <w:r w:rsidRPr="00693D61">
        <w:rPr>
          <w:rStyle w:val="StyleUnderline"/>
        </w:rPr>
        <w:lastRenderedPageBreak/>
        <w:t>shipbuilding industry) is</w:t>
      </w:r>
      <w:r w:rsidRPr="00693D61">
        <w:rPr>
          <w:sz w:val="16"/>
        </w:rPr>
        <w:t xml:space="preserve"> </w:t>
      </w:r>
      <w:r w:rsidRPr="00693D61">
        <w:rPr>
          <w:rStyle w:val="StyleUnderline"/>
        </w:rPr>
        <w:t>currently in crisis</w:t>
      </w:r>
      <w:r w:rsidRPr="00693D61">
        <w:rPr>
          <w:sz w:val="16"/>
        </w:rPr>
        <w:t xml:space="preserve">¡±¡¦.and that ¡°prices are exorbitant¡± within the U.S. shipyard for Naval vessels. Therefore, the U.S. industry has not only priced itself out of the global market, it has now </w:t>
      </w:r>
      <w:r w:rsidRPr="00693D61">
        <w:rPr>
          <w:rStyle w:val="StyleUnderline"/>
        </w:rPr>
        <w:t>out-priced the ability for the U.S. government to buy the vessels needed to equip the Navy</w:t>
      </w:r>
      <w:r w:rsidRPr="00693D61">
        <w:rPr>
          <w:sz w:val="16"/>
        </w:rPr>
        <w:t xml:space="preserve">. The Jones Act has left a conundrum. As it tried to protect the U.S. capability to build and maintain ships by domesticating the local portage ships, it shrunk the heavy industry capability to a backlog of Navy orders with only two suppliers. Northrop Grumman is not projecting sales. The Navy is waiting for backlogged orders to start, while internationally competitive builders, such as HHI, are doubling Northrop Grumman¡¯s performance and comfortably moving forward. </w:t>
      </w:r>
      <w:r w:rsidRPr="00693D61">
        <w:rPr>
          <w:rStyle w:val="StyleUnderline"/>
        </w:rPr>
        <w:t>A move must be made to open this industry to the benefits of open market competition,</w:t>
      </w:r>
      <w:r w:rsidRPr="00693D61">
        <w:rPr>
          <w:sz w:val="16"/>
        </w:rPr>
        <w:t xml:space="preserve"> yet unlike aviation, </w:t>
      </w:r>
      <w:r w:rsidRPr="00693D61">
        <w:rPr>
          <w:rStyle w:val="StyleUnderline"/>
        </w:rPr>
        <w:t>the international competition is larger</w:t>
      </w:r>
      <w:r w:rsidRPr="00693D61">
        <w:rPr>
          <w:sz w:val="16"/>
        </w:rPr>
        <w:t xml:space="preserve">, better equipped, and ready for the U.S. market. In their current state, without the Jones Act, the two U.S. shipbuilding firms could not compete in open bidding with HHI and </w:t>
      </w:r>
      <w:r w:rsidR="003467BB" w:rsidRPr="00693D61">
        <w:rPr>
          <w:sz w:val="16"/>
        </w:rPr>
        <w:t>the other international giants.</w:t>
      </w:r>
    </w:p>
    <w:p w14:paraId="3046EC00" w14:textId="77777777" w:rsidR="003467BB" w:rsidRPr="00693D61" w:rsidRDefault="003467BB" w:rsidP="003467BB">
      <w:pPr>
        <w:rPr>
          <w:b/>
        </w:rPr>
      </w:pPr>
    </w:p>
    <w:p w14:paraId="2BD8844F" w14:textId="77777777" w:rsidR="00A61243" w:rsidRPr="00693D61" w:rsidRDefault="00A61243" w:rsidP="00A61243">
      <w:pPr>
        <w:pStyle w:val="Heading4"/>
        <w:rPr>
          <w:rStyle w:val="Style13ptBold"/>
          <w:b/>
        </w:rPr>
      </w:pPr>
      <w:r w:rsidRPr="00693D61">
        <w:rPr>
          <w:rStyle w:val="Style13ptBold"/>
          <w:b/>
        </w:rPr>
        <w:t>The shipbuilding sector is critical to the U</w:t>
      </w:r>
      <w:r w:rsidR="003467BB" w:rsidRPr="00693D61">
        <w:rPr>
          <w:rStyle w:val="Style13ptBold"/>
          <w:b/>
        </w:rPr>
        <w:t>.</w:t>
      </w:r>
      <w:r w:rsidRPr="00693D61">
        <w:rPr>
          <w:rStyle w:val="Style13ptBold"/>
          <w:b/>
        </w:rPr>
        <w:t>S</w:t>
      </w:r>
      <w:r w:rsidR="003467BB" w:rsidRPr="00693D61">
        <w:rPr>
          <w:rStyle w:val="Style13ptBold"/>
          <w:b/>
        </w:rPr>
        <w:t>.</w:t>
      </w:r>
      <w:r w:rsidRPr="00693D61">
        <w:rPr>
          <w:rStyle w:val="Style13ptBold"/>
          <w:b/>
        </w:rPr>
        <w:t xml:space="preserve"> navy</w:t>
      </w:r>
    </w:p>
    <w:p w14:paraId="2C58890B" w14:textId="77777777" w:rsidR="00A61243" w:rsidRPr="00693D61" w:rsidRDefault="00A61243" w:rsidP="00A61243">
      <w:pPr>
        <w:rPr>
          <w:rStyle w:val="Style13ptBold"/>
          <w:b w:val="0"/>
          <w:sz w:val="16"/>
        </w:rPr>
      </w:pPr>
      <w:r w:rsidRPr="00693D61">
        <w:rPr>
          <w:rStyle w:val="Style13ptBold"/>
        </w:rPr>
        <w:t>NLUS, 2012</w:t>
      </w:r>
      <w:r w:rsidRPr="00693D61">
        <w:rPr>
          <w:rStyle w:val="Style13ptBold"/>
          <w:sz w:val="16"/>
        </w:rPr>
        <w:t xml:space="preserve"> </w:t>
      </w:r>
      <w:r w:rsidRPr="00693D61">
        <w:rPr>
          <w:rStyle w:val="Style13ptBold"/>
          <w:b w:val="0"/>
          <w:sz w:val="16"/>
        </w:rPr>
        <w:t>(Navy League of the United States, “Maritime Primacy &amp; Economic Prosperity”, NLUS, 03/15/2012, http://www.milwnavyleague.org/PDFs/2012MaritimePolicy.pdf)</w:t>
      </w:r>
    </w:p>
    <w:p w14:paraId="5B8E2344" w14:textId="77777777" w:rsidR="00A61243" w:rsidRPr="00693D61" w:rsidRDefault="00A61243" w:rsidP="00A61243">
      <w:pPr>
        <w:rPr>
          <w:sz w:val="16"/>
        </w:rPr>
      </w:pPr>
      <w:r w:rsidRPr="00693D61">
        <w:rPr>
          <w:sz w:val="16"/>
        </w:rPr>
        <w:t xml:space="preserve">Global engagement is critical to the U.S. economy world trade and the pro </w:t>
      </w:r>
      <w:proofErr w:type="spellStart"/>
      <w:r w:rsidRPr="00693D61">
        <w:rPr>
          <w:sz w:val="16"/>
        </w:rPr>
        <w:t>tection</w:t>
      </w:r>
      <w:proofErr w:type="spellEnd"/>
      <w:r w:rsidRPr="00693D61">
        <w:rPr>
          <w:sz w:val="16"/>
        </w:rPr>
        <w:t xml:space="preserve"> of democratic freedoms that so many take for granted. The </w:t>
      </w:r>
      <w:proofErr w:type="spellStart"/>
      <w:r w:rsidRPr="00693D61">
        <w:rPr>
          <w:sz w:val="16"/>
        </w:rPr>
        <w:t>guaran</w:t>
      </w:r>
      <w:proofErr w:type="spellEnd"/>
      <w:r w:rsidRPr="00693D61">
        <w:rPr>
          <w:sz w:val="16"/>
        </w:rPr>
        <w:t xml:space="preserve">- tors of these vital elements are hulls in the water, embarked forward amphibious forces and aircraft overhead. The Navy League of the United States’ Maritime Policy for 2012-13 provides recommendations for strategy, policy and the allocation of national resources in support of our sea services and essential to the successful execution of their core missions. </w:t>
      </w:r>
      <w:r w:rsidRPr="00693D61">
        <w:rPr>
          <w:rStyle w:val="StyleUnderline"/>
        </w:rPr>
        <w:t>We</w:t>
      </w:r>
      <w:r w:rsidRPr="00693D61">
        <w:rPr>
          <w:sz w:val="16"/>
        </w:rPr>
        <w:t xml:space="preserve"> </w:t>
      </w:r>
      <w:r w:rsidRPr="00693D61">
        <w:rPr>
          <w:rStyle w:val="StyleUnderline"/>
        </w:rPr>
        <w:t>live in a time of complex challenges</w:t>
      </w:r>
      <w:r w:rsidRPr="00693D61">
        <w:rPr>
          <w:sz w:val="16"/>
        </w:rPr>
        <w:t xml:space="preserve"> </w:t>
      </w:r>
      <w:r w:rsidRPr="00693D61">
        <w:rPr>
          <w:rStyle w:val="StyleUnderline"/>
        </w:rPr>
        <w:t>— terrorism, political and economic turmoil, extremism, conflicts over environmental resources</w:t>
      </w:r>
      <w:r w:rsidRPr="00693D61">
        <w:rPr>
          <w:sz w:val="16"/>
        </w:rPr>
        <w:t xml:space="preserve">, </w:t>
      </w:r>
      <w:r w:rsidRPr="00693D61">
        <w:rPr>
          <w:rStyle w:val="StyleUnderline"/>
        </w:rPr>
        <w:t>manmade</w:t>
      </w:r>
      <w:r w:rsidRPr="00693D61">
        <w:rPr>
          <w:sz w:val="16"/>
        </w:rPr>
        <w:t xml:space="preserve"> and natural </w:t>
      </w:r>
      <w:r w:rsidRPr="00693D61">
        <w:rPr>
          <w:rStyle w:val="StyleUnderline"/>
        </w:rPr>
        <w:t>disasters</w:t>
      </w:r>
      <w:r w:rsidRPr="00693D61">
        <w:rPr>
          <w:sz w:val="16"/>
        </w:rPr>
        <w:t xml:space="preserve"> </w:t>
      </w:r>
      <w:r w:rsidRPr="00693D61">
        <w:rPr>
          <w:rStyle w:val="StyleUnderline"/>
        </w:rPr>
        <w:t xml:space="preserve">— and </w:t>
      </w:r>
      <w:r w:rsidRPr="00693D61">
        <w:rPr>
          <w:sz w:val="16"/>
        </w:rPr>
        <w:t>potential</w:t>
      </w:r>
      <w:r w:rsidRPr="00693D61">
        <w:rPr>
          <w:rStyle w:val="StyleUnderline"/>
        </w:rPr>
        <w:t xml:space="preserve"> flash points exist around the globe</w:t>
      </w:r>
      <w:r w:rsidRPr="00693D61">
        <w:rPr>
          <w:sz w:val="16"/>
        </w:rPr>
        <w:t xml:space="preserve">. </w:t>
      </w:r>
      <w:r w:rsidRPr="00693D61">
        <w:rPr>
          <w:rStyle w:val="StyleUnderline"/>
        </w:rPr>
        <w:t xml:space="preserve">It is the persistent forward presence and engagement of </w:t>
      </w:r>
      <w:r w:rsidRPr="00693D61">
        <w:rPr>
          <w:rStyle w:val="Emphasis"/>
        </w:rPr>
        <w:t>maritime forces that keep these flash points in check, prevent conflict and crisis escalation</w:t>
      </w:r>
      <w:r w:rsidRPr="00693D61">
        <w:rPr>
          <w:sz w:val="16"/>
        </w:rPr>
        <w:t xml:space="preserve">, and allow the smooth flow of goods in a global economy. The United States has fought multiple wars and sacrificed much to ensure unchallenged access to sea lanes and secure the global commerce upon which the U.S. economy depends. </w:t>
      </w:r>
      <w:r w:rsidRPr="00693D61">
        <w:rPr>
          <w:rStyle w:val="StyleUnderline"/>
        </w:rPr>
        <w:t>The “persistent naval presence” provided by our forward-deployed Navy and Marine Corps ships, aircraft, Sailors and Marines is the guarantor of that hard-won maritime security and the critical deterrent against those who might seek to undermine that security</w:t>
      </w:r>
      <w:r w:rsidRPr="00693D61">
        <w:rPr>
          <w:sz w:val="16"/>
        </w:rPr>
        <w:t xml:space="preserve">) </w:t>
      </w:r>
      <w:r w:rsidRPr="00693D61">
        <w:rPr>
          <w:rStyle w:val="Emphasis"/>
        </w:rPr>
        <w:t xml:space="preserve">Maintaining naval forces </w:t>
      </w:r>
      <w:r w:rsidRPr="00693D61">
        <w:rPr>
          <w:rStyle w:val="StyleUnderline"/>
        </w:rPr>
        <w:t xml:space="preserve">that can sustain our national commitment to global maritime security and dissuade transnational aggression in the future </w:t>
      </w:r>
      <w:r w:rsidRPr="00693D61">
        <w:rPr>
          <w:rStyle w:val="Emphasis"/>
        </w:rPr>
        <w:t xml:space="preserve">must be a national imperative. </w:t>
      </w:r>
      <w:r w:rsidRPr="00693D61">
        <w:rPr>
          <w:rStyle w:val="StyleUnderline"/>
        </w:rPr>
        <w:t>The No. 1 challenge</w:t>
      </w:r>
      <w:r w:rsidRPr="00693D61">
        <w:rPr>
          <w:sz w:val="16"/>
        </w:rPr>
        <w:t xml:space="preserve"> to that imperative </w:t>
      </w:r>
      <w:r w:rsidRPr="00693D61">
        <w:rPr>
          <w:rStyle w:val="StyleUnderline"/>
        </w:rPr>
        <w:t xml:space="preserve">is the lack of a </w:t>
      </w:r>
      <w:r w:rsidRPr="00693D61">
        <w:rPr>
          <w:sz w:val="16"/>
        </w:rPr>
        <w:t xml:space="preserve">fully funded, </w:t>
      </w:r>
      <w:proofErr w:type="spellStart"/>
      <w:r w:rsidRPr="00693D61">
        <w:rPr>
          <w:sz w:val="16"/>
        </w:rPr>
        <w:t>achiev</w:t>
      </w:r>
      <w:proofErr w:type="spellEnd"/>
      <w:r w:rsidRPr="00693D61">
        <w:rPr>
          <w:sz w:val="16"/>
        </w:rPr>
        <w:t xml:space="preserve"> able Navy </w:t>
      </w:r>
      <w:r w:rsidRPr="00693D61">
        <w:rPr>
          <w:rStyle w:val="StyleUnderline"/>
        </w:rPr>
        <w:t>shipbuilding</w:t>
      </w:r>
      <w:r w:rsidRPr="00693D61">
        <w:rPr>
          <w:sz w:val="16"/>
        </w:rPr>
        <w:t xml:space="preserve"> </w:t>
      </w:r>
      <w:r w:rsidRPr="00693D61">
        <w:rPr>
          <w:rStyle w:val="StyleUnderline"/>
        </w:rPr>
        <w:t>program</w:t>
      </w:r>
      <w:r w:rsidRPr="00693D61">
        <w:rPr>
          <w:sz w:val="16"/>
        </w:rPr>
        <w:t xml:space="preserve"> </w:t>
      </w:r>
      <w:r w:rsidRPr="00693D61">
        <w:rPr>
          <w:rStyle w:val="StyleUnderline"/>
        </w:rPr>
        <w:t xml:space="preserve">that produces the right quantity and </w:t>
      </w:r>
      <w:proofErr w:type="spellStart"/>
      <w:r w:rsidRPr="00693D61">
        <w:rPr>
          <w:rStyle w:val="StyleUnderline"/>
        </w:rPr>
        <w:t>quali</w:t>
      </w:r>
      <w:proofErr w:type="spellEnd"/>
      <w:r w:rsidRPr="00693D61">
        <w:rPr>
          <w:rStyle w:val="StyleUnderline"/>
        </w:rPr>
        <w:t xml:space="preserve"> ty of ships, with the right capabilities, for the right costs</w:t>
      </w:r>
      <w:r w:rsidRPr="00693D61">
        <w:rPr>
          <w:sz w:val="16"/>
        </w:rPr>
        <w:t xml:space="preserve">, in economically affordable numbers over the next 25 years. A shipbuilding plan must be defined and agreed upon by the Navy the Departments of Defense (DoD) and Homeland </w:t>
      </w:r>
      <w:proofErr w:type="spellStart"/>
      <w:r w:rsidRPr="00693D61">
        <w:rPr>
          <w:sz w:val="16"/>
        </w:rPr>
        <w:t>Securit</w:t>
      </w:r>
      <w:proofErr w:type="spellEnd"/>
      <w:proofErr w:type="gramStart"/>
      <w:r w:rsidRPr="00693D61">
        <w:rPr>
          <w:sz w:val="16"/>
        </w:rPr>
        <w:t>)ç</w:t>
      </w:r>
      <w:proofErr w:type="gramEnd"/>
      <w:r w:rsidRPr="00693D61">
        <w:rPr>
          <w:sz w:val="16"/>
        </w:rPr>
        <w:t xml:space="preserve"> Congress and the administration — and executed now. Recognizing that hard choices must be made in a reduction of the defense budget, the Navy League is reducing its </w:t>
      </w:r>
      <w:proofErr w:type="spellStart"/>
      <w:r w:rsidRPr="00693D61">
        <w:rPr>
          <w:sz w:val="16"/>
        </w:rPr>
        <w:t>recom</w:t>
      </w:r>
      <w:proofErr w:type="spellEnd"/>
      <w:r w:rsidRPr="00693D61">
        <w:rPr>
          <w:sz w:val="16"/>
        </w:rPr>
        <w:t xml:space="preserve"> mended funding for the Department of the Navy’s Shipbuilding and Conversion, Navy (SCN), account to $20 billion or more per year. This reduced funding leads to a recommended reduced force level of 305 ships to meet our nation’s global security challenges. This also recognizes that the worldwide commitment of ship deployment must be reduced. America’s amphibious expeditionary force is prepared to engage today’s threats — today Our Marines remain heavily engaged in Afghanistan and support numerous other small-unit operations that enable nation-building with allies around the globe. The Marine Corps needs the authorization to reduce to </w:t>
      </w:r>
      <w:proofErr w:type="gramStart"/>
      <w:r w:rsidRPr="00693D61">
        <w:rPr>
          <w:sz w:val="16"/>
        </w:rPr>
        <w:t>an end</w:t>
      </w:r>
      <w:proofErr w:type="gramEnd"/>
      <w:r w:rsidRPr="00693D61">
        <w:rPr>
          <w:sz w:val="16"/>
        </w:rPr>
        <w:t xml:space="preserve"> strength of 186,800 Marines, and this force level must be properly resourced to maintain a balanced air-ground logistics team. The Corps must regain its expertise in amphibious operations and maintain that capability in force structure. </w:t>
      </w:r>
      <w:r w:rsidRPr="00693D61">
        <w:rPr>
          <w:rStyle w:val="StyleUnderline"/>
        </w:rPr>
        <w:t>The service</w:t>
      </w:r>
      <w:r w:rsidRPr="00693D61">
        <w:rPr>
          <w:sz w:val="16"/>
        </w:rPr>
        <w:t xml:space="preserve"> also </w:t>
      </w:r>
      <w:r w:rsidRPr="00693D61">
        <w:rPr>
          <w:rStyle w:val="StyleUnderline"/>
        </w:rPr>
        <w:t>must be provided the resources to reset the force,</w:t>
      </w:r>
      <w:r w:rsidRPr="00693D61">
        <w:rPr>
          <w:sz w:val="16"/>
        </w:rPr>
        <w:t xml:space="preserve"> </w:t>
      </w:r>
      <w:r w:rsidRPr="00693D61">
        <w:rPr>
          <w:rStyle w:val="StyleUnderline"/>
        </w:rPr>
        <w:t xml:space="preserve">to restore or acquire new equipment and capabilities consumed in the ongoing wars. </w:t>
      </w:r>
      <w:r w:rsidRPr="00693D61">
        <w:rPr>
          <w:sz w:val="16"/>
        </w:rPr>
        <w:t xml:space="preserve">The Coast Guard is a </w:t>
      </w:r>
      <w:proofErr w:type="spellStart"/>
      <w:r w:rsidRPr="00693D61">
        <w:rPr>
          <w:sz w:val="16"/>
        </w:rPr>
        <w:t>multimission</w:t>
      </w:r>
      <w:proofErr w:type="spellEnd"/>
      <w:r w:rsidRPr="00693D61">
        <w:rPr>
          <w:sz w:val="16"/>
        </w:rPr>
        <w:t>, worldwide-deployed armed force with broad law enforcement authorities. It operates seamlessly with the DoD services as prescribed by the National Command Authority and is the lead agency for maritime homeland security and law enforcement support to the Navy in deployed operations. In addition, it fulfills several legally mandated missions, including its most employed mission of search and rescue, plus protection of living marine resources, drug inter diction, illegal migrant interdiction, defense readiness, ¡</w:t>
      </w:r>
      <w:proofErr w:type="spellStart"/>
      <w:r w:rsidRPr="00693D61">
        <w:rPr>
          <w:sz w:val="16"/>
        </w:rPr>
        <w:t>narine</w:t>
      </w:r>
      <w:proofErr w:type="spellEnd"/>
      <w:r w:rsidRPr="00693D61">
        <w:rPr>
          <w:sz w:val="16"/>
        </w:rPr>
        <w:t xml:space="preserve"> safety, ice operations, aids to </w:t>
      </w:r>
      <w:proofErr w:type="spellStart"/>
      <w:r w:rsidRPr="00693D61">
        <w:rPr>
          <w:sz w:val="16"/>
        </w:rPr>
        <w:t>naviga</w:t>
      </w:r>
      <w:proofErr w:type="spellEnd"/>
      <w:r w:rsidRPr="00693D61">
        <w:rPr>
          <w:sz w:val="16"/>
        </w:rPr>
        <w:t xml:space="preserve"> </w:t>
      </w:r>
      <w:proofErr w:type="spellStart"/>
      <w:r w:rsidRPr="00693D61">
        <w:rPr>
          <w:sz w:val="16"/>
        </w:rPr>
        <w:t>tion</w:t>
      </w:r>
      <w:proofErr w:type="spellEnd"/>
      <w:r w:rsidRPr="00693D61">
        <w:rPr>
          <w:sz w:val="16"/>
        </w:rPr>
        <w:t xml:space="preserve">, marine environmental protection, and ports, waterways and coastal security. The substantial breadth of operations, which has increased markedly in tempo since the 9/11 attacks, continues to overstress aging equipment, resulting in rising maintenance costs and a greater workload for Coast Guard personnel. The Coast Guard must increase its active-duty military strength to at least 45,000, have an operational expense budget of at least $6.7 billion and an Acquisition, Construction and Improvements (AC&amp;I) budget resourced at no less than $2.5 billion per year, of which $2 billion should be dedicated to continuing the recapitalization of the fleet. </w:t>
      </w:r>
      <w:r w:rsidRPr="00693D61">
        <w:rPr>
          <w:rStyle w:val="StyleUnderline"/>
        </w:rPr>
        <w:t>Skilled Mariners are more critical than ever to ensuring our ability to sustain U.S. national and global security interests</w:t>
      </w:r>
      <w:r w:rsidRPr="00693D61">
        <w:rPr>
          <w:sz w:val="16"/>
        </w:rPr>
        <w:t xml:space="preserve">. </w:t>
      </w:r>
      <w:r w:rsidRPr="00693D61">
        <w:rPr>
          <w:rStyle w:val="StyleUnderline"/>
        </w:rPr>
        <w:t xml:space="preserve">Ninety-five percent of the equipment and </w:t>
      </w:r>
      <w:r w:rsidRPr="00693D61">
        <w:rPr>
          <w:rStyle w:val="StyleUnderline"/>
        </w:rPr>
        <w:lastRenderedPageBreak/>
        <w:t>supplies required to deploy the U.S. armed forces is moved by sea.</w:t>
      </w:r>
      <w:r w:rsidRPr="00693D61">
        <w:rPr>
          <w:sz w:val="16"/>
        </w:rPr>
        <w:t xml:space="preserve"> The base of skilled U.S. Merchant Mariners is shrinking. The shipping capabilities of the Maritime Administration’s Ready Reserve Force and the </w:t>
      </w:r>
      <w:proofErr w:type="spellStart"/>
      <w:r w:rsidRPr="00693D61">
        <w:rPr>
          <w:sz w:val="16"/>
        </w:rPr>
        <w:t>DoD’s</w:t>
      </w:r>
      <w:proofErr w:type="spellEnd"/>
      <w:r w:rsidRPr="00693D61">
        <w:rPr>
          <w:sz w:val="16"/>
        </w:rPr>
        <w:t xml:space="preserve"> Military Sealift Command are sized to support routine and some surge logistics and specialized mission require </w:t>
      </w:r>
      <w:proofErr w:type="spellStart"/>
      <w:r w:rsidRPr="00693D61">
        <w:rPr>
          <w:sz w:val="16"/>
        </w:rPr>
        <w:t>ments</w:t>
      </w:r>
      <w:proofErr w:type="spellEnd"/>
      <w:r w:rsidRPr="00693D61">
        <w:rPr>
          <w:sz w:val="16"/>
        </w:rPr>
        <w:t>. This critical capability must be maintained by ensuring an active commercial U.S.-</w:t>
      </w:r>
      <w:proofErr w:type="spellStart"/>
      <w:r w:rsidRPr="00693D61">
        <w:rPr>
          <w:sz w:val="16"/>
        </w:rPr>
        <w:t>llag</w:t>
      </w:r>
      <w:proofErr w:type="spellEnd"/>
      <w:r w:rsidRPr="00693D61">
        <w:rPr>
          <w:sz w:val="16"/>
        </w:rPr>
        <w:t xml:space="preserve"> Merchant Marine to support efficient and cost-effective movement of DoD cargo. </w:t>
      </w:r>
      <w:r w:rsidRPr="00693D61">
        <w:rPr>
          <w:rStyle w:val="Emphasis"/>
        </w:rPr>
        <w:t>The U.S. shipbuilding industry is in crisis.</w:t>
      </w:r>
      <w:r w:rsidRPr="00693D61">
        <w:rPr>
          <w:sz w:val="16"/>
        </w:rPr>
        <w:t xml:space="preserve"> </w:t>
      </w:r>
      <w:r w:rsidRPr="00693D61">
        <w:rPr>
          <w:rStyle w:val="StyleUnderline"/>
        </w:rPr>
        <w:t>Finding a solution must be an imperative if our nation is to maintain a Navy capable of supporting the nation’s defense</w:t>
      </w:r>
      <w:r w:rsidRPr="00693D61">
        <w:rPr>
          <w:sz w:val="16"/>
        </w:rPr>
        <w:t xml:space="preserve">. </w:t>
      </w:r>
      <w:r w:rsidRPr="00693D61">
        <w:rPr>
          <w:rStyle w:val="StyleUnderline"/>
        </w:rPr>
        <w:t xml:space="preserve">Jobs lost </w:t>
      </w:r>
      <w:r w:rsidRPr="00693D61">
        <w:rPr>
          <w:sz w:val="16"/>
        </w:rPr>
        <w:t>in this sector</w:t>
      </w:r>
      <w:r w:rsidRPr="00693D61">
        <w:rPr>
          <w:rStyle w:val="StyleUnderline"/>
        </w:rPr>
        <w:t xml:space="preserve"> mean precious ground lost in capability and capacity that cannot be regained. </w:t>
      </w:r>
      <w:r w:rsidRPr="00693D61">
        <w:rPr>
          <w:sz w:val="16"/>
        </w:rPr>
        <w:t xml:space="preserve">The </w:t>
      </w:r>
      <w:r w:rsidRPr="00693D61">
        <w:rPr>
          <w:rStyle w:val="StyleUnderline"/>
        </w:rPr>
        <w:t xml:space="preserve">current production levels for ship </w:t>
      </w:r>
      <w:proofErr w:type="spellStart"/>
      <w:r w:rsidRPr="00693D61">
        <w:rPr>
          <w:rStyle w:val="StyleUnderline"/>
        </w:rPr>
        <w:t>construc</w:t>
      </w:r>
      <w:proofErr w:type="spellEnd"/>
      <w:r w:rsidRPr="00693D61">
        <w:rPr>
          <w:rStyle w:val="StyleUnderline"/>
        </w:rPr>
        <w:t xml:space="preserve"> </w:t>
      </w:r>
      <w:proofErr w:type="spellStart"/>
      <w:r w:rsidRPr="00693D61">
        <w:rPr>
          <w:rStyle w:val="StyleUnderline"/>
        </w:rPr>
        <w:t>tion</w:t>
      </w:r>
      <w:proofErr w:type="spellEnd"/>
      <w:r w:rsidRPr="00693D61">
        <w:rPr>
          <w:rStyle w:val="StyleUnderline"/>
        </w:rPr>
        <w:t xml:space="preserve"> and the manufacturing of the other critical systems</w:t>
      </w:r>
      <w:r w:rsidRPr="00693D61">
        <w:rPr>
          <w:sz w:val="16"/>
        </w:rPr>
        <w:t xml:space="preserve">, equipment and weapons that </w:t>
      </w:r>
      <w:r w:rsidRPr="00693D61">
        <w:rPr>
          <w:rStyle w:val="StyleUnderline"/>
        </w:rPr>
        <w:t>we install in our ships, submarines and aircraft are at critically low levels</w:t>
      </w:r>
      <w:r w:rsidRPr="00693D61">
        <w:rPr>
          <w:sz w:val="16"/>
        </w:rPr>
        <w:t xml:space="preserve">. </w:t>
      </w:r>
      <w:r w:rsidRPr="00693D61">
        <w:rPr>
          <w:rStyle w:val="StyleUnderline"/>
        </w:rPr>
        <w:t xml:space="preserve">Sustaining and upgrading our nation’s critical, defense-related industrial base must be an essential element of our National Security Strategy </w:t>
      </w:r>
      <w:r w:rsidRPr="00693D61">
        <w:rPr>
          <w:sz w:val="16"/>
        </w:rPr>
        <w:t>Personnel must train as they will fight to remain operationally ready. This all-volunteer military also must receive highly competitive compensation in the way of salary as well as health care, retirement and quality-of-life benefits to remain an effective fighting force. Taking care of our wounded warriors is fundamental.</w:t>
      </w:r>
    </w:p>
    <w:p w14:paraId="76EBD159" w14:textId="77777777" w:rsidR="00A61243" w:rsidRPr="00693D61" w:rsidRDefault="00A61243" w:rsidP="00A61243">
      <w:pPr>
        <w:rPr>
          <w:b/>
        </w:rPr>
      </w:pPr>
    </w:p>
    <w:p w14:paraId="4FCB47E1" w14:textId="77777777" w:rsidR="003467BB" w:rsidRPr="00693D61" w:rsidRDefault="003467BB" w:rsidP="003467BB">
      <w:pPr>
        <w:pStyle w:val="Heading4"/>
        <w:rPr>
          <w:rStyle w:val="Style13ptBold"/>
          <w:b/>
        </w:rPr>
      </w:pPr>
      <w:r w:rsidRPr="00693D61">
        <w:rPr>
          <w:rStyle w:val="Style13ptBold"/>
          <w:b/>
        </w:rPr>
        <w:t>U.S. shipbuilding is key to maintain naval power</w:t>
      </w:r>
    </w:p>
    <w:p w14:paraId="44916904" w14:textId="77777777" w:rsidR="003467BB" w:rsidRPr="00693D61" w:rsidRDefault="003467BB" w:rsidP="003467BB">
      <w:pPr>
        <w:rPr>
          <w:rStyle w:val="Style13ptBold"/>
          <w:b w:val="0"/>
          <w:sz w:val="16"/>
        </w:rPr>
      </w:pPr>
      <w:r w:rsidRPr="00693D61">
        <w:rPr>
          <w:rStyle w:val="Style13ptBold"/>
        </w:rPr>
        <w:t>CTI, 2013</w:t>
      </w:r>
      <w:r w:rsidRPr="00693D61">
        <w:rPr>
          <w:rStyle w:val="Style13ptBold"/>
          <w:sz w:val="16"/>
        </w:rPr>
        <w:t xml:space="preserve"> </w:t>
      </w:r>
      <w:r w:rsidRPr="00693D61">
        <w:rPr>
          <w:rStyle w:val="Style13ptBold"/>
          <w:b w:val="0"/>
          <w:sz w:val="16"/>
        </w:rPr>
        <w:t>(Committee on Transportation and Infrastructure, “MARITIME TRANSPORTATION: THE ROLE OF U.S. SHIPS AND MARINERS”, HEARING BEFORE THE SUBCOMMITTEE ON COAST GUARD AND MARITIME TRANSPORTATION OF THE COMMITTEE ON TRANSPORTATION AND INFRASTRUCTURE HOUSE OF REPRESENTATIVES, 05/21/2013, http://www.gpo.gov/fdsys/pkg/CHRG-113hhrg81148/pdf/CHRG-113hhrg81148.pdf)</w:t>
      </w:r>
    </w:p>
    <w:p w14:paraId="197695F9" w14:textId="77777777" w:rsidR="003467BB" w:rsidRPr="00693D61" w:rsidRDefault="003467BB" w:rsidP="003467BB">
      <w:pPr>
        <w:rPr>
          <w:sz w:val="16"/>
        </w:rPr>
      </w:pPr>
      <w:r w:rsidRPr="00693D61">
        <w:rPr>
          <w:sz w:val="16"/>
        </w:rPr>
        <w:t xml:space="preserve">The subcommittee met, pursuant to call, at 9:35 a.m., in Room 2167, Rayburn House Office Building, Hon. Duncan Hunter (Chair man of the subcommittee) presiding. Mr. HUNTER. The subcommittee will come to order. Good morn </w:t>
      </w:r>
      <w:proofErr w:type="spellStart"/>
      <w:r w:rsidRPr="00693D61">
        <w:rPr>
          <w:sz w:val="16"/>
        </w:rPr>
        <w:t>ing</w:t>
      </w:r>
      <w:proofErr w:type="spellEnd"/>
      <w:r w:rsidRPr="00693D61">
        <w:rPr>
          <w:sz w:val="16"/>
        </w:rPr>
        <w:t xml:space="preserve">. The subcommittee is meeting today to review the current state of the U.S. maritime sector and examine the importance of U.S.- flag vessels and American mariners to our economy and national security. </w:t>
      </w:r>
      <w:r w:rsidRPr="00693D61">
        <w:rPr>
          <w:rStyle w:val="StyleUnderline"/>
        </w:rPr>
        <w:t>The U.S. maritime industry</w:t>
      </w:r>
      <w:r w:rsidRPr="00693D61">
        <w:rPr>
          <w:sz w:val="16"/>
        </w:rPr>
        <w:t xml:space="preserve"> currently </w:t>
      </w:r>
      <w:r w:rsidRPr="00693D61">
        <w:rPr>
          <w:rStyle w:val="StyleUnderline"/>
        </w:rPr>
        <w:t>employs more than 260,000 Americans, providing more than $29 billion in annual wages.</w:t>
      </w:r>
      <w:r w:rsidRPr="00693D61">
        <w:rPr>
          <w:sz w:val="16"/>
        </w:rPr>
        <w:t xml:space="preserve"> </w:t>
      </w:r>
      <w:r w:rsidRPr="00693D61">
        <w:rPr>
          <w:rStyle w:val="StyleUnderline"/>
        </w:rPr>
        <w:t>There are more than 40,000 commercial vessels currently flying the American fla</w:t>
      </w:r>
      <w:r w:rsidRPr="00693D61">
        <w:rPr>
          <w:sz w:val="16"/>
        </w:rPr>
        <w:t xml:space="preserve">g. </w:t>
      </w:r>
      <w:r w:rsidRPr="00693D61">
        <w:rPr>
          <w:rStyle w:val="StyleUnderline"/>
        </w:rPr>
        <w:t>The vast majority of these vessels are en gaged in domestic commerc</w:t>
      </w:r>
      <w:r w:rsidRPr="00693D61">
        <w:rPr>
          <w:sz w:val="16"/>
        </w:rPr>
        <w:t xml:space="preserve">e, moving over 100 million passengers and $400 billion worth of goods between ports in the U.S. on an annual basis. </w:t>
      </w:r>
      <w:r w:rsidRPr="00693D61">
        <w:rPr>
          <w:rStyle w:val="StyleUnderline"/>
        </w:rPr>
        <w:t>Each year, the U.S. maritime industry accounts for over $100 billion in economic output</w:t>
      </w:r>
      <w:r w:rsidRPr="00693D61">
        <w:rPr>
          <w:sz w:val="16"/>
        </w:rPr>
        <w:t xml:space="preserve">. Beyond the important contributions to our economy, a </w:t>
      </w:r>
      <w:r w:rsidRPr="00693D61">
        <w:rPr>
          <w:rStyle w:val="StyleUnderline"/>
        </w:rPr>
        <w:t>healthy maritime industry is vital to our national security.</w:t>
      </w:r>
      <w:r w:rsidRPr="00693D61">
        <w:rPr>
          <w:sz w:val="16"/>
        </w:rPr>
        <w:t xml:space="preserve"> Throughout our history, </w:t>
      </w:r>
      <w:r w:rsidRPr="00693D61">
        <w:rPr>
          <w:rStyle w:val="StyleUnderline"/>
        </w:rPr>
        <w:t>the Navy has relied upon U.S.-flag commercial vessels crewed by American merchant mariners</w:t>
      </w:r>
      <w:r w:rsidRPr="00693D61">
        <w:rPr>
          <w:sz w:val="16"/>
        </w:rPr>
        <w:t xml:space="preserve"> to carry troops, weapons, and supplies to the battlefield. </w:t>
      </w:r>
      <w:r w:rsidRPr="00693D61">
        <w:rPr>
          <w:rStyle w:val="StyleUnderline"/>
        </w:rPr>
        <w:t xml:space="preserve">During Operations Enduring Free </w:t>
      </w:r>
      <w:proofErr w:type="spellStart"/>
      <w:proofErr w:type="gramStart"/>
      <w:r w:rsidRPr="00693D61">
        <w:rPr>
          <w:rStyle w:val="StyleUnderline"/>
        </w:rPr>
        <w:t>dom</w:t>
      </w:r>
      <w:proofErr w:type="spellEnd"/>
      <w:proofErr w:type="gramEnd"/>
      <w:r w:rsidRPr="00693D61">
        <w:rPr>
          <w:rStyle w:val="StyleUnderline"/>
        </w:rPr>
        <w:t xml:space="preserve"> and Iraqi Freedom</w:t>
      </w:r>
      <w:r w:rsidRPr="00693D61">
        <w:rPr>
          <w:sz w:val="16"/>
        </w:rPr>
        <w:t xml:space="preserve">, </w:t>
      </w:r>
      <w:r w:rsidRPr="00693D61">
        <w:rPr>
          <w:rStyle w:val="StyleUnderline"/>
        </w:rPr>
        <w:t>U.S.-flag commercial vessels transported 63 percent of all military cargo</w:t>
      </w:r>
      <w:r w:rsidRPr="00693D61">
        <w:rPr>
          <w:sz w:val="16"/>
        </w:rPr>
        <w:t xml:space="preserve"> moved to Afghanistan and Iraq. </w:t>
      </w:r>
      <w:r w:rsidRPr="00693D61">
        <w:rPr>
          <w:rStyle w:val="StyleUnderline"/>
        </w:rPr>
        <w:t>Since we cannot rely on foreign vessels</w:t>
      </w:r>
      <w:r w:rsidRPr="00693D61">
        <w:rPr>
          <w:sz w:val="16"/>
        </w:rPr>
        <w:t xml:space="preserve"> and crews to provide for our national security</w:t>
      </w:r>
      <w:r w:rsidRPr="00693D61">
        <w:rPr>
          <w:rStyle w:val="StyleUnderline"/>
        </w:rPr>
        <w:t>, it is critical that we maintain a robust fleet of U.S.-flag vessels,</w:t>
      </w:r>
      <w:r w:rsidRPr="00693D61">
        <w:rPr>
          <w:sz w:val="16"/>
        </w:rPr>
        <w:t xml:space="preserve"> a large cadre of skilled American mariners,</w:t>
      </w:r>
      <w:r w:rsidRPr="00693D61">
        <w:rPr>
          <w:rStyle w:val="StyleUnderline"/>
        </w:rPr>
        <w:t xml:space="preserve"> and a strong shipyard industrial base</w:t>
      </w:r>
      <w:r w:rsidRPr="00693D61">
        <w:rPr>
          <w:sz w:val="16"/>
        </w:rPr>
        <w:t xml:space="preserve">. Unfortunately, </w:t>
      </w:r>
      <w:r w:rsidRPr="00693D61">
        <w:rPr>
          <w:rStyle w:val="StyleUnderline"/>
        </w:rPr>
        <w:t>over the last 35 years, the number of U.S.-flag vessels sailing in the international trade has dropped from 850 to less than 100</w:t>
      </w:r>
      <w:r w:rsidRPr="00693D61">
        <w:rPr>
          <w:sz w:val="16"/>
        </w:rPr>
        <w:t xml:space="preserve">. In the same period, we have lost over 300 shipyards and thousands of jobs for </w:t>
      </w:r>
      <w:proofErr w:type="spellStart"/>
      <w:r w:rsidRPr="00693D61">
        <w:rPr>
          <w:sz w:val="16"/>
        </w:rPr>
        <w:t>Amer</w:t>
      </w:r>
      <w:proofErr w:type="spellEnd"/>
      <w:r w:rsidRPr="00693D61">
        <w:rPr>
          <w:sz w:val="16"/>
        </w:rPr>
        <w:t xml:space="preserve"> </w:t>
      </w:r>
      <w:proofErr w:type="spellStart"/>
      <w:r w:rsidRPr="00693D61">
        <w:rPr>
          <w:sz w:val="16"/>
        </w:rPr>
        <w:t>ican</w:t>
      </w:r>
      <w:proofErr w:type="spellEnd"/>
      <w:r w:rsidRPr="00693D61">
        <w:rPr>
          <w:sz w:val="16"/>
        </w:rPr>
        <w:t xml:space="preserve"> mariners. To make matters worse, the President has sent Congress a </w:t>
      </w:r>
      <w:proofErr w:type="spellStart"/>
      <w:r w:rsidRPr="00693D61">
        <w:rPr>
          <w:sz w:val="16"/>
        </w:rPr>
        <w:t>budg</w:t>
      </w:r>
      <w:proofErr w:type="spellEnd"/>
      <w:r w:rsidRPr="00693D61">
        <w:rPr>
          <w:sz w:val="16"/>
        </w:rPr>
        <w:t xml:space="preserve"> </w:t>
      </w:r>
      <w:proofErr w:type="gramStart"/>
      <w:r w:rsidRPr="00693D61">
        <w:rPr>
          <w:sz w:val="16"/>
        </w:rPr>
        <w:t>et</w:t>
      </w:r>
      <w:proofErr w:type="gramEnd"/>
      <w:r w:rsidRPr="00693D61">
        <w:rPr>
          <w:sz w:val="16"/>
        </w:rPr>
        <w:t xml:space="preserve"> that proposes to restructure the highly successful Food for Peace program. Since 1954, the Food for Peace program has provided </w:t>
      </w:r>
      <w:proofErr w:type="gramStart"/>
      <w:r w:rsidRPr="00693D61">
        <w:rPr>
          <w:sz w:val="16"/>
        </w:rPr>
        <w:t>ag</w:t>
      </w:r>
      <w:proofErr w:type="gramEnd"/>
      <w:r w:rsidRPr="00693D61">
        <w:rPr>
          <w:sz w:val="16"/>
        </w:rPr>
        <w:t xml:space="preserve"> </w:t>
      </w:r>
      <w:proofErr w:type="spellStart"/>
      <w:r w:rsidRPr="00693D61">
        <w:rPr>
          <w:sz w:val="16"/>
        </w:rPr>
        <w:t>ricultural</w:t>
      </w:r>
      <w:proofErr w:type="spellEnd"/>
      <w:r w:rsidRPr="00693D61">
        <w:rPr>
          <w:sz w:val="16"/>
        </w:rPr>
        <w:t xml:space="preserve"> commodities grown by U.S. farmers and transported by U.S. mariners on U.S.-flag vessels to those threatened by </w:t>
      </w:r>
      <w:proofErr w:type="spellStart"/>
      <w:r w:rsidRPr="00693D61">
        <w:rPr>
          <w:sz w:val="16"/>
        </w:rPr>
        <w:t>starva</w:t>
      </w:r>
      <w:proofErr w:type="spellEnd"/>
      <w:r w:rsidRPr="00693D61">
        <w:rPr>
          <w:sz w:val="16"/>
        </w:rPr>
        <w:t xml:space="preserve"> </w:t>
      </w:r>
      <w:proofErr w:type="spellStart"/>
      <w:r w:rsidRPr="00693D61">
        <w:rPr>
          <w:sz w:val="16"/>
        </w:rPr>
        <w:t>tion</w:t>
      </w:r>
      <w:proofErr w:type="spellEnd"/>
      <w:r w:rsidRPr="00693D61">
        <w:rPr>
          <w:sz w:val="16"/>
        </w:rPr>
        <w:t xml:space="preserve"> throughout the world. The President’s restructuring of Food for Peace will eliminate a vital program for our farmers, put U.S. mariners out of work, and undermine our national security by cut ting the domestic sealift capacity on which our military depends. I hope my colleagues will join me in rejecting this misguided pro </w:t>
      </w:r>
      <w:proofErr w:type="spellStart"/>
      <w:r w:rsidRPr="00693D61">
        <w:rPr>
          <w:sz w:val="16"/>
        </w:rPr>
        <w:t>posai</w:t>
      </w:r>
      <w:proofErr w:type="spellEnd"/>
      <w:r w:rsidRPr="00693D61">
        <w:rPr>
          <w:sz w:val="16"/>
        </w:rPr>
        <w:t xml:space="preserve">. We are joined today by the Deputy Secretary of Transportation. I thank him for being here. As he is keenly aware, the Maritime Administration has faced very valid criticism in recent years over its handling of Jones Act waivers and enforcement of our cargo preference laws. I hope that the new leadership that will be taking over at both the Department and </w:t>
      </w:r>
      <w:proofErr w:type="spellStart"/>
      <w:r w:rsidRPr="00693D61">
        <w:rPr>
          <w:sz w:val="16"/>
        </w:rPr>
        <w:t>MarAd</w:t>
      </w:r>
      <w:proofErr w:type="spellEnd"/>
      <w:r w:rsidRPr="00693D61">
        <w:rPr>
          <w:sz w:val="16"/>
        </w:rPr>
        <w:t xml:space="preserve"> in the coming months </w:t>
      </w:r>
      <w:proofErr w:type="gramStart"/>
      <w:r w:rsidRPr="00693D61">
        <w:rPr>
          <w:sz w:val="16"/>
        </w:rPr>
        <w:t>take</w:t>
      </w:r>
      <w:proofErr w:type="gramEnd"/>
      <w:r w:rsidRPr="00693D61">
        <w:rPr>
          <w:sz w:val="16"/>
        </w:rPr>
        <w:t xml:space="preserve"> seriously their mission to promote and protect the U.S. maritime industry. </w:t>
      </w:r>
      <w:r w:rsidRPr="00693D61">
        <w:rPr>
          <w:rStyle w:val="StyleUnderline"/>
        </w:rPr>
        <w:t>I hope to see a renewed commitment to</w:t>
      </w:r>
      <w:r w:rsidRPr="00693D61">
        <w:rPr>
          <w:sz w:val="16"/>
        </w:rPr>
        <w:t xml:space="preserve"> programs like Title XI that help to grow jobs, expand our economy, and </w:t>
      </w:r>
      <w:r w:rsidRPr="00693D61">
        <w:rPr>
          <w:rStyle w:val="StyleUnderline"/>
        </w:rPr>
        <w:t>maintain critical shipyard industrial capacity.</w:t>
      </w:r>
      <w:r w:rsidRPr="00693D61">
        <w:rPr>
          <w:sz w:val="16"/>
        </w:rPr>
        <w:t xml:space="preserve"> I also hope the new leadership at </w:t>
      </w:r>
      <w:proofErr w:type="spellStart"/>
      <w:r w:rsidRPr="00693D61">
        <w:rPr>
          <w:sz w:val="16"/>
        </w:rPr>
        <w:t>MarAd</w:t>
      </w:r>
      <w:proofErr w:type="spellEnd"/>
      <w:r w:rsidRPr="00693D61">
        <w:rPr>
          <w:sz w:val="16"/>
        </w:rPr>
        <w:t xml:space="preserve"> and DOT will work closely with industry to reduce Jones Act waivers. Finally, I hope they will stand up when other Federal agencies seek to disregard our cargo preference laws and use the authority Congress gave them to stop them in their tracks. </w:t>
      </w:r>
      <w:r w:rsidRPr="00693D61">
        <w:rPr>
          <w:rStyle w:val="StyleUnderline"/>
        </w:rPr>
        <w:t xml:space="preserve">If we want to grow our economy and remain a world power </w:t>
      </w:r>
      <w:proofErr w:type="spellStart"/>
      <w:r w:rsidRPr="00693D61">
        <w:rPr>
          <w:rStyle w:val="StyleUnderline"/>
        </w:rPr>
        <w:t>capa</w:t>
      </w:r>
      <w:proofErr w:type="spellEnd"/>
      <w:r w:rsidRPr="00693D61">
        <w:rPr>
          <w:rStyle w:val="StyleUnderline"/>
        </w:rPr>
        <w:t xml:space="preserve"> </w:t>
      </w:r>
      <w:proofErr w:type="spellStart"/>
      <w:r w:rsidRPr="00693D61">
        <w:rPr>
          <w:rStyle w:val="StyleUnderline"/>
        </w:rPr>
        <w:t>ble</w:t>
      </w:r>
      <w:proofErr w:type="spellEnd"/>
      <w:r w:rsidRPr="00693D61">
        <w:rPr>
          <w:rStyle w:val="StyleUnderline"/>
        </w:rPr>
        <w:t xml:space="preserve"> of defending ourselves and our allies, we must </w:t>
      </w:r>
      <w:r w:rsidRPr="00693D61">
        <w:rPr>
          <w:sz w:val="16"/>
        </w:rPr>
        <w:t>work together to</w:t>
      </w:r>
      <w:r w:rsidRPr="00693D61">
        <w:rPr>
          <w:rStyle w:val="StyleUnderline"/>
        </w:rPr>
        <w:t xml:space="preserve"> strengthen and preserve our maritime industry. </w:t>
      </w:r>
      <w:r w:rsidRPr="00693D61">
        <w:rPr>
          <w:sz w:val="16"/>
        </w:rPr>
        <w:t>I thank the witnesses for appearing today and look forward to working with them to accomplish these important goals.</w:t>
      </w:r>
    </w:p>
    <w:p w14:paraId="75642AED" w14:textId="77777777" w:rsidR="000B7033" w:rsidRPr="00693D61" w:rsidRDefault="000B7033" w:rsidP="000B7033">
      <w:pPr>
        <w:rPr>
          <w:b/>
        </w:rPr>
      </w:pPr>
    </w:p>
    <w:p w14:paraId="1ECFAC27" w14:textId="77777777" w:rsidR="000B7033" w:rsidRPr="00693D61" w:rsidRDefault="000B7033" w:rsidP="000B7033">
      <w:pPr>
        <w:pStyle w:val="Heading4"/>
      </w:pPr>
      <w:r w:rsidRPr="00693D61">
        <w:t>Shipbuilding is key to naval power projection and readiness</w:t>
      </w:r>
    </w:p>
    <w:p w14:paraId="200C16EE" w14:textId="77777777" w:rsidR="000B7033" w:rsidRPr="00693D61" w:rsidRDefault="000B7033" w:rsidP="000B7033">
      <w:pPr>
        <w:rPr>
          <w:sz w:val="16"/>
        </w:rPr>
      </w:pPr>
      <w:r w:rsidRPr="00693D61">
        <w:rPr>
          <w:rStyle w:val="Style13ptBold"/>
        </w:rPr>
        <w:t>Metal Trades, 11</w:t>
      </w:r>
      <w:r w:rsidRPr="00693D61">
        <w:rPr>
          <w:sz w:val="16"/>
        </w:rPr>
        <w:t xml:space="preserve"> (Metal Trades Department is a trade department of the AFL-CIO, “Ship Building and National Security National Security is Critical but ensuring our Economic Survival is Essential”, 7/21/11, http://www.metaltrades.org/index.cfm?zone=/unionactive/view_article.cfm&amp;homeID=212133)</w:t>
      </w:r>
    </w:p>
    <w:p w14:paraId="0AD87C3C" w14:textId="77777777" w:rsidR="000B7033" w:rsidRPr="00693D61" w:rsidRDefault="000B7033" w:rsidP="000B7033">
      <w:pPr>
        <w:rPr>
          <w:sz w:val="16"/>
        </w:rPr>
      </w:pPr>
      <w:r w:rsidRPr="00693D61">
        <w:rPr>
          <w:sz w:val="16"/>
        </w:rPr>
        <w:t xml:space="preserve">The </w:t>
      </w:r>
      <w:r w:rsidRPr="00693D61">
        <w:rPr>
          <w:rStyle w:val="StyleUnderline"/>
        </w:rPr>
        <w:t>United States needs a modern commercial shipbuilding sector to secure the nation’s national and economic security</w:t>
      </w:r>
      <w:r w:rsidRPr="00693D61">
        <w:rPr>
          <w:sz w:val="16"/>
        </w:rPr>
        <w:t xml:space="preserve">. We must be prepared to face a catastrophic event or an overseas conflict that requires U.S. built commercial vessels to transport provisions, equipment, ammunition and vehicles; as well as trained and qualified United States Merchant Mariners to operate the vessels—all in name of national and economic security. However </w:t>
      </w:r>
      <w:r w:rsidRPr="00693D61">
        <w:rPr>
          <w:rStyle w:val="StyleUnderline"/>
        </w:rPr>
        <w:t>we may be close to not being able to meet these needs</w:t>
      </w:r>
      <w:r w:rsidRPr="00693D61">
        <w:rPr>
          <w:sz w:val="16"/>
        </w:rPr>
        <w:t xml:space="preserve">. It is a recognized fact that </w:t>
      </w:r>
      <w:r w:rsidRPr="00693D61">
        <w:rPr>
          <w:rStyle w:val="StyleUnderline"/>
        </w:rPr>
        <w:t>a vibrant United States shipbuilding industry is a key component of the national security plan</w:t>
      </w:r>
      <w:r w:rsidRPr="00693D61">
        <w:rPr>
          <w:sz w:val="16"/>
        </w:rPr>
        <w:t xml:space="preserve"> for the United States. </w:t>
      </w:r>
      <w:r w:rsidRPr="00693D61">
        <w:rPr>
          <w:rStyle w:val="StyleUnderline"/>
        </w:rPr>
        <w:t xml:space="preserve">Without modern shipyard facilities and ship building capacity </w:t>
      </w:r>
      <w:r w:rsidRPr="00693D61">
        <w:rPr>
          <w:rStyle w:val="Emphasis"/>
        </w:rPr>
        <w:t>we will not be able to</w:t>
      </w:r>
      <w:r w:rsidRPr="00693D61">
        <w:rPr>
          <w:sz w:val="16"/>
        </w:rPr>
        <w:t xml:space="preserve"> build and refit U.S. Naval and Coast Guard ships that</w:t>
      </w:r>
      <w:r w:rsidRPr="00693D61">
        <w:rPr>
          <w:rStyle w:val="StyleUnderline"/>
        </w:rPr>
        <w:t xml:space="preserve"> </w:t>
      </w:r>
      <w:r w:rsidRPr="00693D61">
        <w:rPr>
          <w:rStyle w:val="Emphasis"/>
        </w:rPr>
        <w:t>protect our coasts</w:t>
      </w:r>
      <w:r w:rsidRPr="00693D61">
        <w:rPr>
          <w:sz w:val="16"/>
        </w:rPr>
        <w:t xml:space="preserve"> and offer our armed forces the </w:t>
      </w:r>
      <w:r w:rsidRPr="00693D61">
        <w:rPr>
          <w:rStyle w:val="StyleUnderline"/>
        </w:rPr>
        <w:t xml:space="preserve">ability to </w:t>
      </w:r>
      <w:r w:rsidRPr="00693D61">
        <w:rPr>
          <w:rStyle w:val="Emphasis"/>
        </w:rPr>
        <w:t>project military power</w:t>
      </w:r>
      <w:r w:rsidRPr="00693D61">
        <w:rPr>
          <w:sz w:val="16"/>
        </w:rPr>
        <w:t xml:space="preserve"> in the far corners of the world. But as a commercial island trading nation, a strong Navy is only part of the shipbuilding story.</w:t>
      </w:r>
    </w:p>
    <w:p w14:paraId="2E22C01F" w14:textId="77777777" w:rsidR="000B7033" w:rsidRPr="00693D61" w:rsidRDefault="000B7033" w:rsidP="000B7033">
      <w:pPr>
        <w:rPr>
          <w:b/>
        </w:rPr>
      </w:pPr>
    </w:p>
    <w:p w14:paraId="06313331" w14:textId="77777777" w:rsidR="00A61243" w:rsidRPr="00693D61" w:rsidRDefault="00A61243" w:rsidP="00C94B05">
      <w:pPr>
        <w:pStyle w:val="Heading3"/>
      </w:pPr>
      <w:proofErr w:type="gramStart"/>
      <w:r w:rsidRPr="00693D61">
        <w:lastRenderedPageBreak/>
        <w:t>Navy Impact Ext.</w:t>
      </w:r>
      <w:proofErr w:type="gramEnd"/>
    </w:p>
    <w:p w14:paraId="28858EAF" w14:textId="77777777" w:rsidR="00A61243" w:rsidRPr="00693D61" w:rsidRDefault="00A61243" w:rsidP="00A61243"/>
    <w:p w14:paraId="26BF85AD" w14:textId="77777777" w:rsidR="00A61243" w:rsidRPr="00693D61" w:rsidRDefault="00A61243" w:rsidP="00A61243">
      <w:pPr>
        <w:pStyle w:val="Heading4"/>
        <w:rPr>
          <w:rStyle w:val="Style13ptBold"/>
          <w:b/>
        </w:rPr>
      </w:pPr>
      <w:r w:rsidRPr="00693D61">
        <w:rPr>
          <w:rStyle w:val="Style13ptBold"/>
          <w:b/>
        </w:rPr>
        <w:t>A strong US navy is the lynchpin of global security</w:t>
      </w:r>
    </w:p>
    <w:p w14:paraId="1C77F6DF" w14:textId="77777777" w:rsidR="00A61243" w:rsidRPr="00693D61" w:rsidRDefault="00A61243" w:rsidP="00A61243">
      <w:pPr>
        <w:rPr>
          <w:rStyle w:val="Style13ptBold"/>
          <w:b w:val="0"/>
          <w:sz w:val="16"/>
        </w:rPr>
      </w:pPr>
      <w:r w:rsidRPr="00693D61">
        <w:rPr>
          <w:rStyle w:val="Style13ptBold"/>
        </w:rPr>
        <w:t>McGrath, 04/09/2014</w:t>
      </w:r>
      <w:r w:rsidRPr="00693D61">
        <w:rPr>
          <w:rStyle w:val="Style13ptBold"/>
          <w:sz w:val="16"/>
        </w:rPr>
        <w:t xml:space="preserve"> </w:t>
      </w:r>
      <w:r w:rsidRPr="00693D61">
        <w:rPr>
          <w:rStyle w:val="Style13ptBold"/>
          <w:b w:val="0"/>
          <w:sz w:val="16"/>
        </w:rPr>
        <w:t xml:space="preserve">(Bryan McGrath, the founding Managing Director of The </w:t>
      </w:r>
      <w:proofErr w:type="spellStart"/>
      <w:r w:rsidRPr="00693D61">
        <w:rPr>
          <w:rStyle w:val="Style13ptBold"/>
          <w:b w:val="0"/>
          <w:sz w:val="16"/>
        </w:rPr>
        <w:t>FerryBridge</w:t>
      </w:r>
      <w:proofErr w:type="spellEnd"/>
      <w:r w:rsidRPr="00693D61">
        <w:rPr>
          <w:rStyle w:val="Style13ptBold"/>
          <w:b w:val="0"/>
          <w:sz w:val="16"/>
        </w:rPr>
        <w:t xml:space="preserve"> Group LLC (FBG), a niche consultancy specializing in naval and national security issues, including national and military strategy, strategic planning, executive communications, strategic communications and emerging technologies, “The Navy is in Decline and the CNO Believes the Answer is More </w:t>
      </w:r>
      <w:proofErr w:type="spellStart"/>
      <w:r w:rsidRPr="00693D61">
        <w:rPr>
          <w:rStyle w:val="Style13ptBold"/>
          <w:b w:val="0"/>
          <w:sz w:val="16"/>
        </w:rPr>
        <w:t>Jointness</w:t>
      </w:r>
      <w:proofErr w:type="spellEnd"/>
      <w:r w:rsidRPr="00693D61">
        <w:rPr>
          <w:rStyle w:val="Style13ptBold"/>
          <w:b w:val="0"/>
          <w:sz w:val="16"/>
        </w:rPr>
        <w:t>”, Information Dissemination, 04/09/2014, http://www.informationdissemination.net/2014/04/the-navy-is-in-decline-and-cno-believes.html)</w:t>
      </w:r>
    </w:p>
    <w:p w14:paraId="41468541" w14:textId="77777777" w:rsidR="00A61243" w:rsidRPr="00693D61" w:rsidRDefault="00A61243" w:rsidP="00A61243">
      <w:pPr>
        <w:rPr>
          <w:rStyle w:val="Emphasis"/>
        </w:rPr>
      </w:pPr>
      <w:r w:rsidRPr="00693D61">
        <w:rPr>
          <w:sz w:val="14"/>
        </w:rPr>
        <w:t xml:space="preserve">The Navy is bureaucratically trying to kill a carrier it believes it can no longer afford. It is proposing long term lay-up of eleven cruisers as a </w:t>
      </w:r>
      <w:proofErr w:type="spellStart"/>
      <w:r w:rsidRPr="00693D61">
        <w:rPr>
          <w:sz w:val="14"/>
        </w:rPr>
        <w:t>fall-back</w:t>
      </w:r>
      <w:proofErr w:type="spellEnd"/>
      <w:r w:rsidRPr="00693D61">
        <w:rPr>
          <w:sz w:val="14"/>
        </w:rPr>
        <w:t xml:space="preserve"> force structure preservation measure. It is truncating its small surface combatant program (under pressure) in search of additional lethality and </w:t>
      </w:r>
      <w:proofErr w:type="spellStart"/>
      <w:r w:rsidRPr="00693D61">
        <w:rPr>
          <w:sz w:val="14"/>
        </w:rPr>
        <w:t>survivabilty</w:t>
      </w:r>
      <w:proofErr w:type="spellEnd"/>
      <w:r w:rsidRPr="00693D61">
        <w:rPr>
          <w:sz w:val="14"/>
        </w:rPr>
        <w:t xml:space="preserve">, injecting unwelcome churn into a program that has finally begun to hit reasonable unit production costs, while likely creating a hole in its shipbuilding plan. It is reducing its buy of fifth generation fighters. It is closing down the production line of one of is most successful weapons--the Tomahawk Land Attack Missile--without an identified replacement and several years until that replacement is in production. It is struggling to afford two attack submarines a year even as its highest priority acquisition program--the follow-on ballistic missile submarine--looms on the horizon with its cost likely to consume nearly half the shipbuilding budget for ten years. And </w:t>
      </w:r>
      <w:r w:rsidRPr="00693D61">
        <w:rPr>
          <w:rStyle w:val="StyleUnderline"/>
        </w:rPr>
        <w:t>its shipbuilding</w:t>
      </w:r>
      <w:r w:rsidRPr="00693D61">
        <w:rPr>
          <w:sz w:val="14"/>
        </w:rPr>
        <w:t xml:space="preserve"> plan--the one now aiming at 308 ships--</w:t>
      </w:r>
      <w:r w:rsidRPr="00693D61">
        <w:rPr>
          <w:rStyle w:val="StyleUnderline"/>
        </w:rPr>
        <w:t>is underfunded</w:t>
      </w:r>
      <w:r w:rsidRPr="00693D61">
        <w:rPr>
          <w:sz w:val="14"/>
        </w:rPr>
        <w:t xml:space="preserve"> to the tune of nearly $4B a year </w:t>
      </w:r>
      <w:r w:rsidRPr="00693D61">
        <w:rPr>
          <w:rStyle w:val="StyleUnderline"/>
        </w:rPr>
        <w:t>when compared to historical levels of spending</w:t>
      </w:r>
      <w:r w:rsidRPr="00693D61">
        <w:rPr>
          <w:sz w:val="14"/>
        </w:rPr>
        <w:t xml:space="preserve">, </w:t>
      </w:r>
      <w:r w:rsidRPr="00693D61">
        <w:rPr>
          <w:rStyle w:val="StyleUnderline"/>
        </w:rPr>
        <w:t xml:space="preserve">realistically pointing toward a fleet at least 20% smaller than is planned. </w:t>
      </w:r>
      <w:r w:rsidRPr="00693D61">
        <w:rPr>
          <w:sz w:val="14"/>
        </w:rPr>
        <w:t xml:space="preserve">Simultaneously, </w:t>
      </w:r>
      <w:r w:rsidRPr="00693D61">
        <w:rPr>
          <w:rStyle w:val="Emphasis"/>
        </w:rPr>
        <w:t>the importance of a powerful, globally employed Navy to our security and prosperity rises</w:t>
      </w:r>
      <w:r w:rsidRPr="00693D61">
        <w:rPr>
          <w:sz w:val="14"/>
        </w:rPr>
        <w:t xml:space="preserve">. </w:t>
      </w:r>
      <w:r w:rsidRPr="00693D61">
        <w:rPr>
          <w:rStyle w:val="StyleUnderline"/>
        </w:rPr>
        <w:t>China continues to play the part of the rising power whose respect for the current global order and what it takes to maintain it is questionable. Russia has decided to use its military and economic power to re-assert itself as a brooding Eurasian power</w:t>
      </w:r>
      <w:r w:rsidRPr="00693D61">
        <w:rPr>
          <w:sz w:val="14"/>
        </w:rPr>
        <w:t xml:space="preserve">. </w:t>
      </w:r>
      <w:r w:rsidRPr="00693D61">
        <w:rPr>
          <w:rStyle w:val="StyleUnderline"/>
        </w:rPr>
        <w:t>North Africa and the Mediterranean rim are increasingly</w:t>
      </w:r>
      <w:r w:rsidRPr="00693D61">
        <w:rPr>
          <w:sz w:val="14"/>
        </w:rPr>
        <w:t xml:space="preserve"> </w:t>
      </w:r>
      <w:r w:rsidRPr="00693D61">
        <w:rPr>
          <w:rStyle w:val="StyleUnderline"/>
        </w:rPr>
        <w:t>unstable</w:t>
      </w:r>
      <w:r w:rsidRPr="00693D61">
        <w:rPr>
          <w:sz w:val="14"/>
        </w:rPr>
        <w:t xml:space="preserve">, </w:t>
      </w:r>
      <w:r w:rsidRPr="00693D61">
        <w:rPr>
          <w:rStyle w:val="StyleUnderline"/>
        </w:rPr>
        <w:t>Turkey is having a hard time figuring out what kind of nation it wants to be, and Israel remains in the crosshairs of nations and movements who want it gone</w:t>
      </w:r>
      <w:r w:rsidRPr="00693D61">
        <w:rPr>
          <w:sz w:val="14"/>
        </w:rPr>
        <w:t xml:space="preserve">. </w:t>
      </w:r>
      <w:r w:rsidRPr="00693D61">
        <w:rPr>
          <w:rStyle w:val="Emphasis"/>
        </w:rPr>
        <w:t>All of which</w:t>
      </w:r>
      <w:r w:rsidRPr="00693D61">
        <w:rPr>
          <w:sz w:val="14"/>
        </w:rPr>
        <w:t xml:space="preserve"> it occurs to me, </w:t>
      </w:r>
      <w:r w:rsidRPr="00693D61">
        <w:rPr>
          <w:rStyle w:val="Emphasis"/>
        </w:rPr>
        <w:t xml:space="preserve">argues for a greater emphasis on American </w:t>
      </w:r>
      <w:proofErr w:type="spellStart"/>
      <w:r w:rsidRPr="00693D61">
        <w:rPr>
          <w:rStyle w:val="Emphasis"/>
        </w:rPr>
        <w:t>Seapower</w:t>
      </w:r>
      <w:proofErr w:type="spellEnd"/>
      <w:r w:rsidRPr="00693D61">
        <w:rPr>
          <w:sz w:val="14"/>
        </w:rPr>
        <w:t xml:space="preserve">, </w:t>
      </w:r>
      <w:r w:rsidRPr="00693D61">
        <w:rPr>
          <w:rStyle w:val="StyleUnderline"/>
        </w:rPr>
        <w:t>for the kinds of capabilities ONLY a force that is persistent, powerful, and self-sustaining can provide</w:t>
      </w:r>
      <w:r w:rsidRPr="00693D61">
        <w:rPr>
          <w:sz w:val="14"/>
        </w:rPr>
        <w:t xml:space="preserve">. </w:t>
      </w:r>
      <w:proofErr w:type="gramStart"/>
      <w:r w:rsidRPr="00693D61">
        <w:rPr>
          <w:rStyle w:val="StyleUnderline"/>
        </w:rPr>
        <w:t xml:space="preserve">A force that brings </w:t>
      </w:r>
      <w:r w:rsidRPr="00693D61">
        <w:rPr>
          <w:sz w:val="14"/>
        </w:rPr>
        <w:t>with it both</w:t>
      </w:r>
      <w:r w:rsidRPr="00693D61">
        <w:rPr>
          <w:rStyle w:val="StyleUnderline"/>
        </w:rPr>
        <w:t xml:space="preserve"> the helping hand for those facing disaster and the mailed fist of </w:t>
      </w:r>
      <w:r w:rsidRPr="00693D61">
        <w:rPr>
          <w:rStyle w:val="Emphasis"/>
        </w:rPr>
        <w:t xml:space="preserve">deterrent strength </w:t>
      </w:r>
      <w:r w:rsidRPr="00693D61">
        <w:rPr>
          <w:rStyle w:val="StyleUnderline"/>
        </w:rPr>
        <w:t xml:space="preserve">to remind those who would disturb </w:t>
      </w:r>
      <w:r w:rsidRPr="00693D61">
        <w:rPr>
          <w:sz w:val="14"/>
        </w:rPr>
        <w:t>regional</w:t>
      </w:r>
      <w:r w:rsidRPr="00693D61">
        <w:rPr>
          <w:rStyle w:val="StyleUnderline"/>
        </w:rPr>
        <w:t xml:space="preserve"> security</w:t>
      </w:r>
      <w:r w:rsidRPr="00693D61">
        <w:rPr>
          <w:sz w:val="14"/>
        </w:rPr>
        <w:t>.</w:t>
      </w:r>
      <w:proofErr w:type="gramEnd"/>
      <w:r w:rsidRPr="00693D61">
        <w:rPr>
          <w:sz w:val="14"/>
        </w:rPr>
        <w:t xml:space="preserve"> Which brings me to the CNO's speech yesterday at the Navy League's Sea Air Space Symposium. In it, he debuted what appears to be a new line of strategic communication for </w:t>
      </w:r>
      <w:proofErr w:type="gramStart"/>
      <w:r w:rsidRPr="00693D61">
        <w:rPr>
          <w:sz w:val="14"/>
        </w:rPr>
        <w:t>him, that</w:t>
      </w:r>
      <w:proofErr w:type="gramEnd"/>
      <w:r w:rsidRPr="00693D61">
        <w:rPr>
          <w:sz w:val="14"/>
        </w:rPr>
        <w:t xml:space="preserve"> of pursuing greater joint force interdependence. </w:t>
      </w:r>
      <w:r w:rsidRPr="00693D61">
        <w:rPr>
          <w:rStyle w:val="StyleUnderline"/>
        </w:rPr>
        <w:t>While</w:t>
      </w:r>
      <w:r w:rsidRPr="00693D61">
        <w:rPr>
          <w:sz w:val="14"/>
        </w:rPr>
        <w:t xml:space="preserve"> I applaud </w:t>
      </w:r>
      <w:r w:rsidRPr="00693D61">
        <w:rPr>
          <w:rStyle w:val="StyleUnderline"/>
        </w:rPr>
        <w:t>the CNO's commitment to eliminate overspending</w:t>
      </w:r>
      <w:r w:rsidRPr="00693D61">
        <w:rPr>
          <w:sz w:val="14"/>
        </w:rPr>
        <w:t xml:space="preserve"> and to investigate avenues of cooperation among the Services in research and development/science and technology</w:t>
      </w:r>
      <w:r w:rsidRPr="00693D61">
        <w:rPr>
          <w:rStyle w:val="StyleUnderline"/>
        </w:rPr>
        <w:t xml:space="preserve">, it baffles me that he would select the most prestigious forum for American </w:t>
      </w:r>
      <w:proofErr w:type="spellStart"/>
      <w:r w:rsidRPr="00693D61">
        <w:rPr>
          <w:rStyle w:val="StyleUnderline"/>
        </w:rPr>
        <w:t>Seapower</w:t>
      </w:r>
      <w:proofErr w:type="spellEnd"/>
      <w:r w:rsidRPr="00693D61">
        <w:rPr>
          <w:sz w:val="14"/>
        </w:rPr>
        <w:t xml:space="preserve"> to make a case that what we need now is MORE </w:t>
      </w:r>
      <w:proofErr w:type="spellStart"/>
      <w:r w:rsidRPr="00693D61">
        <w:rPr>
          <w:sz w:val="14"/>
        </w:rPr>
        <w:t>Jointness</w:t>
      </w:r>
      <w:proofErr w:type="spellEnd"/>
      <w:r w:rsidRPr="00693D61">
        <w:rPr>
          <w:sz w:val="14"/>
        </w:rPr>
        <w:t xml:space="preserve">. I believe quite the opposite. </w:t>
      </w:r>
      <w:r w:rsidRPr="00693D61">
        <w:rPr>
          <w:rStyle w:val="Emphasis"/>
        </w:rPr>
        <w:t xml:space="preserve">What we need now is more </w:t>
      </w:r>
      <w:proofErr w:type="spellStart"/>
      <w:r w:rsidRPr="00693D61">
        <w:rPr>
          <w:rStyle w:val="Emphasis"/>
        </w:rPr>
        <w:t>Seapower</w:t>
      </w:r>
      <w:proofErr w:type="spellEnd"/>
      <w:r w:rsidRPr="00693D61">
        <w:rPr>
          <w:rStyle w:val="Emphasis"/>
        </w:rPr>
        <w:t>, and more reliance on it.</w:t>
      </w:r>
      <w:r w:rsidRPr="00693D61">
        <w:rPr>
          <w:sz w:val="14"/>
        </w:rPr>
        <w:t xml:space="preserve"> </w:t>
      </w:r>
      <w:r w:rsidRPr="00693D61">
        <w:rPr>
          <w:sz w:val="16"/>
          <w:szCs w:val="16"/>
        </w:rPr>
        <w:t xml:space="preserve">For most of the joint era, land power has been the supported force, with </w:t>
      </w:r>
      <w:proofErr w:type="spellStart"/>
      <w:r w:rsidRPr="00693D61">
        <w:rPr>
          <w:sz w:val="16"/>
          <w:szCs w:val="16"/>
        </w:rPr>
        <w:t>Seapower</w:t>
      </w:r>
      <w:proofErr w:type="spellEnd"/>
      <w:r w:rsidRPr="00693D61">
        <w:rPr>
          <w:sz w:val="16"/>
          <w:szCs w:val="16"/>
        </w:rPr>
        <w:t xml:space="preserve"> and air power in support. </w:t>
      </w:r>
      <w:proofErr w:type="spellStart"/>
      <w:r w:rsidRPr="00693D61">
        <w:rPr>
          <w:sz w:val="16"/>
          <w:szCs w:val="16"/>
        </w:rPr>
        <w:t>Jointness</w:t>
      </w:r>
      <w:proofErr w:type="spellEnd"/>
      <w:r w:rsidRPr="00693D61">
        <w:rPr>
          <w:sz w:val="16"/>
          <w:szCs w:val="16"/>
        </w:rPr>
        <w:t>--the kind which the Chairman of the Joint Chiefs advocates and to which the CNO refers--meant everyone</w:t>
      </w:r>
      <w:r w:rsidRPr="00693D61">
        <w:rPr>
          <w:sz w:val="14"/>
        </w:rPr>
        <w:t xml:space="preserve"> being jointly in support of land operations, which is one of the reasons the Army was the Service that supported Goldwater Nichols most strongly. </w:t>
      </w:r>
      <w:r w:rsidRPr="00693D61">
        <w:rPr>
          <w:rStyle w:val="Emphasis"/>
        </w:rPr>
        <w:t xml:space="preserve">Hewing to this line in a maritime era will dramatically </w:t>
      </w:r>
      <w:proofErr w:type="spellStart"/>
      <w:r w:rsidRPr="00693D61">
        <w:rPr>
          <w:rStyle w:val="Emphasis"/>
        </w:rPr>
        <w:t>mis</w:t>
      </w:r>
      <w:proofErr w:type="spellEnd"/>
      <w:r w:rsidRPr="00693D61">
        <w:rPr>
          <w:rStyle w:val="Emphasis"/>
        </w:rPr>
        <w:t xml:space="preserve">-allocate scarce resources and leave the United States less capable of responding to growing threats. </w:t>
      </w:r>
    </w:p>
    <w:p w14:paraId="4972E9F3" w14:textId="77777777" w:rsidR="00A61243" w:rsidRPr="00693D61" w:rsidRDefault="00A61243" w:rsidP="00A61243">
      <w:pPr>
        <w:pStyle w:val="Heading4"/>
      </w:pPr>
      <w:r w:rsidRPr="00693D61">
        <w:rPr>
          <w:b w:val="0"/>
        </w:rPr>
        <w:br w:type="page"/>
      </w:r>
      <w:r w:rsidRPr="00693D61">
        <w:lastRenderedPageBreak/>
        <w:t>No major power in a world of naval power</w:t>
      </w:r>
    </w:p>
    <w:p w14:paraId="5885F93A" w14:textId="77777777" w:rsidR="00A61243" w:rsidRPr="00693D61" w:rsidRDefault="00A61243" w:rsidP="00A61243">
      <w:pPr>
        <w:rPr>
          <w:sz w:val="16"/>
        </w:rPr>
      </w:pPr>
      <w:r w:rsidRPr="00693D61">
        <w:rPr>
          <w:b/>
        </w:rPr>
        <w:t>Conway et al., 7</w:t>
      </w:r>
      <w:r w:rsidRPr="00693D61">
        <w:rPr>
          <w:sz w:val="16"/>
        </w:rPr>
        <w:t xml:space="preserve"> – General, U.S. Marine Corps; Gary </w:t>
      </w:r>
      <w:proofErr w:type="spellStart"/>
      <w:r w:rsidRPr="00693D61">
        <w:rPr>
          <w:sz w:val="16"/>
        </w:rPr>
        <w:t>Roughead</w:t>
      </w:r>
      <w:proofErr w:type="spellEnd"/>
      <w:r w:rsidRPr="00693D61">
        <w:rPr>
          <w:sz w:val="16"/>
        </w:rPr>
        <w:t xml:space="preserve">: Admiral, U.S. Navy; Thad W. Allen: Admiral, U.S. Coast Guard (James T., “A Cooperative Strategy for 21st Century </w:t>
      </w:r>
      <w:proofErr w:type="spellStart"/>
      <w:r w:rsidRPr="00693D61">
        <w:rPr>
          <w:sz w:val="16"/>
        </w:rPr>
        <w:t>Seapower</w:t>
      </w:r>
      <w:proofErr w:type="spellEnd"/>
      <w:r w:rsidRPr="00693D61">
        <w:rPr>
          <w:sz w:val="16"/>
        </w:rPr>
        <w:t>,” October, </w:t>
      </w:r>
      <w:hyperlink r:id="rId36" w:history="1">
        <w:r w:rsidRPr="00693D61">
          <w:rPr>
            <w:rStyle w:val="Hyperlink"/>
            <w:sz w:val="16"/>
          </w:rPr>
          <w:t>http://www.navy.mil/maritime/MaritimeStrategy.pdf</w:t>
        </w:r>
      </w:hyperlink>
      <w:r w:rsidRPr="00693D61">
        <w:rPr>
          <w:sz w:val="16"/>
        </w:rPr>
        <w:t>)</w:t>
      </w:r>
    </w:p>
    <w:p w14:paraId="26B6F9C4" w14:textId="77777777" w:rsidR="00A61243" w:rsidRPr="00693D61" w:rsidRDefault="00A61243" w:rsidP="00A61243">
      <w:pPr>
        <w:rPr>
          <w:sz w:val="16"/>
        </w:rPr>
      </w:pPr>
    </w:p>
    <w:p w14:paraId="5498A9EC" w14:textId="77777777" w:rsidR="00C94B05" w:rsidRPr="00693D61" w:rsidRDefault="00A61243" w:rsidP="00C94B05">
      <w:pPr>
        <w:rPr>
          <w:u w:val="single"/>
        </w:rPr>
      </w:pPr>
      <w:r w:rsidRPr="00693D61">
        <w:rPr>
          <w:sz w:val="16"/>
        </w:rPr>
        <w:t xml:space="preserve">Deter major power war. </w:t>
      </w:r>
      <w:r w:rsidRPr="00693D61">
        <w:rPr>
          <w:u w:val="single"/>
        </w:rPr>
        <w:t xml:space="preserve">No other disruption is as potentially disastrous to global stability as war among major powers. Maintenance and extension of this Nation’s comparative </w:t>
      </w:r>
      <w:proofErr w:type="spellStart"/>
      <w:r w:rsidRPr="00693D61">
        <w:rPr>
          <w:u w:val="single"/>
        </w:rPr>
        <w:t>seapower</w:t>
      </w:r>
      <w:proofErr w:type="spellEnd"/>
      <w:r w:rsidRPr="00693D61">
        <w:rPr>
          <w:u w:val="single"/>
        </w:rPr>
        <w:t xml:space="preserve"> advantage is a key component of deterring major power war</w:t>
      </w:r>
      <w:r w:rsidRPr="00693D61">
        <w:rPr>
          <w:sz w:val="16"/>
        </w:rPr>
        <w:t xml:space="preserve">. While war with another great power strikes many as improbable, the near-certainty of its ruinous effects demands that it be actively deterred using all elements of national power. </w:t>
      </w:r>
      <w:r w:rsidRPr="00693D61">
        <w:rPr>
          <w:u w:val="single"/>
        </w:rPr>
        <w:t>The expeditionary character of maritime forces</w:t>
      </w:r>
      <w:r w:rsidRPr="00693D61">
        <w:rPr>
          <w:sz w:val="16"/>
        </w:rPr>
        <w:t>—our lethality, global reach, speed, endurance, ability to overcome barriers to access, and operational agility—</w:t>
      </w:r>
      <w:r w:rsidRPr="00693D61">
        <w:rPr>
          <w:u w:val="single"/>
        </w:rPr>
        <w:t>provide the joint commander with a range of deterrent options.</w:t>
      </w:r>
      <w:r w:rsidRPr="00693D61">
        <w:rPr>
          <w:sz w:val="16"/>
        </w:rPr>
        <w:t xml:space="preserve"> We will pursue an approach to </w:t>
      </w:r>
      <w:r w:rsidRPr="00693D61">
        <w:rPr>
          <w:u w:val="single"/>
        </w:rPr>
        <w:t>deterrence</w:t>
      </w:r>
      <w:r w:rsidRPr="00693D61">
        <w:rPr>
          <w:sz w:val="16"/>
        </w:rPr>
        <w:t xml:space="preserve"> </w:t>
      </w:r>
      <w:r w:rsidRPr="00693D61">
        <w:rPr>
          <w:u w:val="single"/>
        </w:rPr>
        <w:t>that includes a credible and scalable ability to retaliate against aggressors conventionally, unconventionally, and with nuclear forces. Win our Nation’s wars. In times of war, our ability to impose local sea control, overcome challenges to access, force entry, and project and sustain power ashore, makes our maritime forces an indispensable element of the joint or combined force</w:t>
      </w:r>
      <w:r w:rsidRPr="00693D61">
        <w:rPr>
          <w:sz w:val="16"/>
        </w:rPr>
        <w:t xml:space="preserve">. This expeditionary advantage must be maintained because it provides joint and combined force commanders with freedom of maneuver. Reinforced by a robust </w:t>
      </w:r>
      <w:r w:rsidRPr="00693D61">
        <w:rPr>
          <w:u w:val="single"/>
        </w:rPr>
        <w:t>sealift</w:t>
      </w:r>
      <w:r w:rsidRPr="00693D61">
        <w:rPr>
          <w:sz w:val="16"/>
        </w:rPr>
        <w:t xml:space="preserve"> capability that can </w:t>
      </w:r>
      <w:r w:rsidRPr="00693D61">
        <w:rPr>
          <w:u w:val="single"/>
        </w:rPr>
        <w:t>concentrate and sustain forces, sea control and power projection enable extended campaigns ashore.</w:t>
      </w:r>
    </w:p>
    <w:p w14:paraId="7FBB94C7" w14:textId="77777777" w:rsidR="00C94B05" w:rsidRPr="00693D61" w:rsidRDefault="00C94B05" w:rsidP="00C94B05"/>
    <w:p w14:paraId="5A479286" w14:textId="77777777" w:rsidR="003467BB" w:rsidRPr="00693D61" w:rsidRDefault="003467BB" w:rsidP="003467BB">
      <w:pPr>
        <w:pStyle w:val="Heading3"/>
      </w:pPr>
      <w:r w:rsidRPr="00693D61">
        <w:lastRenderedPageBreak/>
        <w:t xml:space="preserve">Navy Key to </w:t>
      </w:r>
      <w:proofErr w:type="spellStart"/>
      <w:r w:rsidRPr="00693D61">
        <w:t>Heg</w:t>
      </w:r>
      <w:proofErr w:type="spellEnd"/>
    </w:p>
    <w:p w14:paraId="06CCFED1" w14:textId="77777777" w:rsidR="003467BB" w:rsidRPr="00693D61" w:rsidRDefault="003467BB" w:rsidP="003467BB"/>
    <w:p w14:paraId="01584D21" w14:textId="77777777" w:rsidR="003467BB" w:rsidRPr="00693D61" w:rsidRDefault="003467BB" w:rsidP="003467BB">
      <w:pPr>
        <w:pStyle w:val="Heading4"/>
        <w:rPr>
          <w:rStyle w:val="Style13ptBold"/>
          <w:b/>
        </w:rPr>
      </w:pPr>
      <w:r w:rsidRPr="00693D61">
        <w:rPr>
          <w:rStyle w:val="Style13ptBold"/>
          <w:b/>
        </w:rPr>
        <w:t xml:space="preserve">A strong US navy is key to </w:t>
      </w:r>
      <w:proofErr w:type="spellStart"/>
      <w:r w:rsidRPr="00693D61">
        <w:rPr>
          <w:rStyle w:val="Style13ptBold"/>
          <w:b/>
        </w:rPr>
        <w:t>heg</w:t>
      </w:r>
      <w:proofErr w:type="spellEnd"/>
    </w:p>
    <w:p w14:paraId="33939D1E" w14:textId="77777777" w:rsidR="003467BB" w:rsidRPr="00693D61" w:rsidRDefault="003467BB" w:rsidP="003467BB">
      <w:pPr>
        <w:rPr>
          <w:rStyle w:val="Style13ptBold"/>
          <w:b w:val="0"/>
          <w:sz w:val="16"/>
        </w:rPr>
      </w:pPr>
      <w:proofErr w:type="spellStart"/>
      <w:r w:rsidRPr="00693D61">
        <w:rPr>
          <w:rStyle w:val="Style13ptBold"/>
        </w:rPr>
        <w:t>Gerson</w:t>
      </w:r>
      <w:proofErr w:type="spellEnd"/>
      <w:r w:rsidRPr="00693D61">
        <w:rPr>
          <w:rStyle w:val="Style13ptBold"/>
        </w:rPr>
        <w:t>, 2012</w:t>
      </w:r>
      <w:r w:rsidRPr="00693D61">
        <w:rPr>
          <w:rStyle w:val="Style13ptBold"/>
          <w:sz w:val="16"/>
        </w:rPr>
        <w:t xml:space="preserve"> </w:t>
      </w:r>
      <w:r w:rsidRPr="00693D61">
        <w:rPr>
          <w:rStyle w:val="Style13ptBold"/>
          <w:b w:val="0"/>
          <w:sz w:val="16"/>
        </w:rPr>
        <w:t xml:space="preserve">(AFSC interviewing and citing Joseph </w:t>
      </w:r>
      <w:proofErr w:type="spellStart"/>
      <w:r w:rsidRPr="00693D61">
        <w:rPr>
          <w:rStyle w:val="Style13ptBold"/>
          <w:b w:val="0"/>
          <w:sz w:val="16"/>
        </w:rPr>
        <w:t>Gerson</w:t>
      </w:r>
      <w:proofErr w:type="spellEnd"/>
      <w:r w:rsidRPr="00693D61">
        <w:rPr>
          <w:rStyle w:val="Style13ptBold"/>
          <w:b w:val="0"/>
          <w:sz w:val="16"/>
        </w:rPr>
        <w:t>, AFSC’s disarmament coordinator, as director of programs in New England, and as director of the Peace and Economic Security Program. He has worked with AFSC since 1976, the author of the renowned Empire and the Bomb. Joseph has served as co-convener of the NPT Review 2010 International Planning Committee for Nuclear Abolition, Peace and Justice and of Network for a NATO-Free Future, “Maintaining Hegemony”, AFSC, 01/29/2012, https://afsc.org/story/maintaining-hegemony)</w:t>
      </w:r>
    </w:p>
    <w:p w14:paraId="40FF4F3B" w14:textId="77777777" w:rsidR="003467BB" w:rsidRPr="00693D61" w:rsidRDefault="003467BB" w:rsidP="003467BB">
      <w:pPr>
        <w:rPr>
          <w:sz w:val="16"/>
        </w:rPr>
      </w:pPr>
      <w:r w:rsidRPr="00693D61">
        <w:rPr>
          <w:sz w:val="16"/>
        </w:rPr>
        <w:t xml:space="preserve">All of this has come at an enormous cost to the Japanese people in the forms of seizures of people’s homes and land, environmental degradation – including terrifying sonic booms, crimes and sexual harassment, national sovereignty, and even financial support for the bases by Japanese tax payers, who help to pay for the bases even as the country struggles with the catastrophic legacies and costs of last year’s earthquake, tsunami and Fukushima melt downs. The situations are analogous in South Korea and Australia. With its military bases across South Korea, and until the late 1980s U.S. support for military dictatorships there, Washington has maintained a functional military occupation. To this day, in the case of a war on the Peninsula, a U.S. general would be the military commander of South Korean military forces. South Korea serves as a geopolitical obstacle to Chinese access to the Pacific, and, like Japan, it serves the U.S. encirclement of China, including so-called “missile defenses” designed to “neutralize all of China’s missiles.” </w:t>
      </w:r>
      <w:r w:rsidRPr="00693D61">
        <w:rPr>
          <w:rStyle w:val="Emphasis"/>
        </w:rPr>
        <w:t xml:space="preserve">The U.S. Navy has long been the hegemonic power </w:t>
      </w:r>
      <w:r w:rsidRPr="00693D61">
        <w:rPr>
          <w:rStyle w:val="StyleUnderline"/>
        </w:rPr>
        <w:t>controlling</w:t>
      </w:r>
      <w:r w:rsidRPr="00693D61">
        <w:rPr>
          <w:sz w:val="16"/>
        </w:rPr>
        <w:t xml:space="preserve"> </w:t>
      </w:r>
      <w:r w:rsidRPr="00693D61">
        <w:rPr>
          <w:rStyle w:val="StyleUnderline"/>
        </w:rPr>
        <w:t>the sea lanes across</w:t>
      </w:r>
      <w:r w:rsidRPr="00693D61">
        <w:rPr>
          <w:sz w:val="16"/>
        </w:rPr>
        <w:t xml:space="preserve"> </w:t>
      </w:r>
      <w:r w:rsidRPr="00693D61">
        <w:rPr>
          <w:rStyle w:val="StyleUnderline"/>
        </w:rPr>
        <w:t>the Indian Ocean</w:t>
      </w:r>
      <w:r w:rsidRPr="00693D61">
        <w:rPr>
          <w:sz w:val="16"/>
        </w:rPr>
        <w:t xml:space="preserve">, through </w:t>
      </w:r>
      <w:r w:rsidRPr="00693D61">
        <w:rPr>
          <w:rStyle w:val="StyleUnderline"/>
        </w:rPr>
        <w:t>the Strait of Malacca</w:t>
      </w:r>
      <w:r w:rsidRPr="00693D61">
        <w:rPr>
          <w:sz w:val="16"/>
        </w:rPr>
        <w:t xml:space="preserve">, and </w:t>
      </w:r>
      <w:r w:rsidRPr="00693D61">
        <w:rPr>
          <w:rStyle w:val="StyleUnderline"/>
        </w:rPr>
        <w:t>the South China Seas,</w:t>
      </w:r>
      <w:r w:rsidRPr="00693D61">
        <w:rPr>
          <w:sz w:val="16"/>
        </w:rPr>
        <w:t xml:space="preserve"> over which </w:t>
      </w:r>
      <w:r w:rsidRPr="00693D61">
        <w:rPr>
          <w:rStyle w:val="StyleUnderline"/>
        </w:rPr>
        <w:t>the Middle</w:t>
      </w:r>
      <w:r w:rsidRPr="00693D61">
        <w:rPr>
          <w:sz w:val="16"/>
        </w:rPr>
        <w:t xml:space="preserve"> </w:t>
      </w:r>
      <w:r w:rsidRPr="00693D61">
        <w:rPr>
          <w:rStyle w:val="StyleUnderline"/>
        </w:rPr>
        <w:t>East</w:t>
      </w:r>
      <w:r w:rsidRPr="00693D61">
        <w:rPr>
          <w:sz w:val="16"/>
        </w:rPr>
        <w:t xml:space="preserve"> oil that fuels East Asia’s economies must pass. </w:t>
      </w:r>
      <w:r w:rsidRPr="00693D61">
        <w:rPr>
          <w:rStyle w:val="StyleUnderline"/>
        </w:rPr>
        <w:t xml:space="preserve">This provides the U.S. a hand on the jugular veins of their economies. </w:t>
      </w:r>
      <w:r w:rsidRPr="00693D61">
        <w:rPr>
          <w:sz w:val="16"/>
        </w:rPr>
        <w:t xml:space="preserve">More recently, </w:t>
      </w:r>
      <w:r w:rsidRPr="00693D61">
        <w:rPr>
          <w:rStyle w:val="StyleUnderline"/>
        </w:rPr>
        <w:t>as oil, natural gas and other mineral wealth has been found</w:t>
      </w:r>
      <w:r w:rsidRPr="00693D61">
        <w:rPr>
          <w:sz w:val="16"/>
        </w:rPr>
        <w:t xml:space="preserve"> under the South China Seas’ (West Philippine Sea from the perspective of Filipino nationalists) sea </w:t>
      </w:r>
      <w:proofErr w:type="gramStart"/>
      <w:r w:rsidRPr="00693D61">
        <w:rPr>
          <w:sz w:val="16"/>
        </w:rPr>
        <w:t>beds,</w:t>
      </w:r>
      <w:proofErr w:type="gramEnd"/>
      <w:r w:rsidRPr="00693D61">
        <w:rPr>
          <w:sz w:val="16"/>
        </w:rPr>
        <w:t xml:space="preserve"> </w:t>
      </w:r>
      <w:r w:rsidRPr="00693D61">
        <w:rPr>
          <w:rStyle w:val="StyleUnderline"/>
        </w:rPr>
        <w:t>there has been an increasingly militarized competition for these resources. China has begun building a blue water Navy to equalize power relations in the area</w:t>
      </w:r>
      <w:r w:rsidRPr="00693D61">
        <w:rPr>
          <w:sz w:val="16"/>
        </w:rPr>
        <w:t xml:space="preserve"> (and perhaps to dominate South China Seas resources.) The decision to base 2,500 U.S. Marines in Australia, the tacit U.S. alliance with India, the new opening with Myanmar, and the </w:t>
      </w:r>
      <w:r w:rsidRPr="00693D61">
        <w:rPr>
          <w:rStyle w:val="StyleUnderline"/>
        </w:rPr>
        <w:t>U.S. naval build up</w:t>
      </w:r>
      <w:r w:rsidRPr="00693D61">
        <w:rPr>
          <w:sz w:val="16"/>
        </w:rPr>
        <w:t xml:space="preserve"> in the Indian Ocean </w:t>
      </w:r>
      <w:r w:rsidRPr="00693D61">
        <w:rPr>
          <w:rStyle w:val="StyleUnderline"/>
        </w:rPr>
        <w:t>are</w:t>
      </w:r>
      <w:r w:rsidRPr="00693D61">
        <w:rPr>
          <w:sz w:val="16"/>
        </w:rPr>
        <w:t xml:space="preserve"> all </w:t>
      </w:r>
      <w:r w:rsidRPr="00693D61">
        <w:rPr>
          <w:rStyle w:val="StyleUnderline"/>
        </w:rPr>
        <w:t xml:space="preserve">designed to reinforce U.S. hegemony over </w:t>
      </w:r>
      <w:r w:rsidRPr="00693D61">
        <w:rPr>
          <w:sz w:val="16"/>
        </w:rPr>
        <w:t>these</w:t>
      </w:r>
      <w:r w:rsidRPr="00693D61">
        <w:rPr>
          <w:rStyle w:val="StyleUnderline"/>
        </w:rPr>
        <w:t xml:space="preserve"> sea lanes and resources. </w:t>
      </w:r>
      <w:r w:rsidRPr="00693D61">
        <w:rPr>
          <w:sz w:val="16"/>
        </w:rPr>
        <w:t>With the Obama Administration’s Trans Pacific Partnership initiative – the negotiation of the world’s most demanding free trade agreement which would exclude China – the U.S. is seeking to further integrate Japanese, Korean, Australian and other Asia-Pacific nations’ economies and societies into the U.S. dominated system, at China’s expense.</w:t>
      </w:r>
    </w:p>
    <w:p w14:paraId="1D8F6CC8" w14:textId="77777777" w:rsidR="003467BB" w:rsidRPr="00693D61" w:rsidRDefault="003467BB" w:rsidP="003467BB">
      <w:pPr>
        <w:rPr>
          <w:b/>
        </w:rPr>
      </w:pPr>
    </w:p>
    <w:p w14:paraId="224CE476" w14:textId="77777777" w:rsidR="003467BB" w:rsidRPr="00693D61" w:rsidRDefault="003467BB" w:rsidP="003467BB">
      <w:pPr>
        <w:pStyle w:val="Heading4"/>
      </w:pPr>
      <w:r w:rsidRPr="00693D61">
        <w:t>That prevents great power war</w:t>
      </w:r>
    </w:p>
    <w:p w14:paraId="7AE5585B" w14:textId="77777777" w:rsidR="003467BB" w:rsidRPr="00693D61" w:rsidRDefault="003467BB" w:rsidP="003467BB">
      <w:r w:rsidRPr="00693D61">
        <w:rPr>
          <w:rStyle w:val="Style13ptBold"/>
        </w:rPr>
        <w:t>Brooks et al., 13</w:t>
      </w:r>
      <w:r w:rsidRPr="00693D61">
        <w:rPr>
          <w:sz w:val="16"/>
        </w:rPr>
        <w:t xml:space="preserve"> – Associate Professor of Government at Dartmouth College, John </w:t>
      </w:r>
      <w:proofErr w:type="spellStart"/>
      <w:r w:rsidRPr="00693D61">
        <w:rPr>
          <w:sz w:val="16"/>
        </w:rPr>
        <w:t>Ikenberry</w:t>
      </w:r>
      <w:proofErr w:type="spellEnd"/>
      <w:r w:rsidRPr="00693D61">
        <w:rPr>
          <w:sz w:val="16"/>
        </w:rPr>
        <w:t xml:space="preserve">: Albert G. Milbank Professor of Politics and International Affairs at Princeton University and Global Eminence Scholar at Kyung </w:t>
      </w:r>
      <w:proofErr w:type="spellStart"/>
      <w:r w:rsidRPr="00693D61">
        <w:rPr>
          <w:sz w:val="16"/>
        </w:rPr>
        <w:t>Hee</w:t>
      </w:r>
      <w:proofErr w:type="spellEnd"/>
      <w:r w:rsidRPr="00693D61">
        <w:rPr>
          <w:sz w:val="16"/>
        </w:rPr>
        <w:t xml:space="preserve"> University in Seoul; William C. </w:t>
      </w:r>
      <w:proofErr w:type="spellStart"/>
      <w:r w:rsidRPr="00693D61">
        <w:rPr>
          <w:sz w:val="16"/>
        </w:rPr>
        <w:t>Wohlforth</w:t>
      </w:r>
      <w:proofErr w:type="spellEnd"/>
      <w:r w:rsidRPr="00693D61">
        <w:rPr>
          <w:sz w:val="16"/>
        </w:rPr>
        <w:t>: Daniel Webster Professor of Government at Dartmouth College (Stephen G., “Lean Forward: In Defense of American Engagement”, January/February 2013, Foreign Affairs, http://www.foreignaffairs.com/articles/138468/stephen-g-brooks-g-john-ikenberry-and-william-c-wohlforth/lean-forward)</w:t>
      </w:r>
    </w:p>
    <w:p w14:paraId="4B7BA4ED" w14:textId="77777777" w:rsidR="003467BB" w:rsidRPr="00693D61" w:rsidRDefault="003467BB" w:rsidP="003467BB">
      <w:pPr>
        <w:rPr>
          <w:rStyle w:val="Style13ptBold"/>
          <w:b w:val="0"/>
          <w:sz w:val="16"/>
        </w:rPr>
      </w:pPr>
    </w:p>
    <w:p w14:paraId="6172FA54" w14:textId="77777777" w:rsidR="003467BB" w:rsidRPr="00693D61" w:rsidRDefault="003467BB" w:rsidP="003467BB">
      <w:pPr>
        <w:rPr>
          <w:rFonts w:eastAsia="Times New Roman"/>
          <w:szCs w:val="20"/>
          <w:u w:val="single"/>
        </w:rPr>
      </w:pPr>
      <w:r w:rsidRPr="00693D61">
        <w:rPr>
          <w:rFonts w:eastAsia="Times New Roman"/>
          <w:sz w:val="16"/>
          <w:szCs w:val="20"/>
        </w:rPr>
        <w:t>A core premise of deep </w:t>
      </w:r>
      <w:r w:rsidRPr="00693D61">
        <w:rPr>
          <w:rStyle w:val="StyleUnderline"/>
          <w:szCs w:val="20"/>
        </w:rPr>
        <w:t>engagement</w:t>
      </w:r>
      <w:r w:rsidRPr="00693D61">
        <w:rPr>
          <w:rFonts w:eastAsia="Times New Roman"/>
          <w:sz w:val="16"/>
          <w:szCs w:val="20"/>
        </w:rPr>
        <w:t> is that it </w:t>
      </w:r>
      <w:r w:rsidRPr="00693D61">
        <w:rPr>
          <w:rStyle w:val="StyleUnderline"/>
          <w:szCs w:val="20"/>
        </w:rPr>
        <w:t>prevents</w:t>
      </w:r>
      <w:r w:rsidRPr="00693D61">
        <w:rPr>
          <w:rFonts w:eastAsia="Times New Roman"/>
          <w:sz w:val="16"/>
          <w:szCs w:val="20"/>
        </w:rPr>
        <w:t> the </w:t>
      </w:r>
      <w:r w:rsidRPr="00693D61">
        <w:rPr>
          <w:rStyle w:val="StyleUnderline"/>
          <w:szCs w:val="20"/>
        </w:rPr>
        <w:t>emergence of a</w:t>
      </w:r>
      <w:r w:rsidRPr="00693D61">
        <w:rPr>
          <w:rFonts w:eastAsia="Times New Roman"/>
          <w:sz w:val="16"/>
          <w:szCs w:val="20"/>
        </w:rPr>
        <w:t> far more </w:t>
      </w:r>
      <w:r w:rsidRPr="00693D61">
        <w:rPr>
          <w:rStyle w:val="StyleUnderline"/>
          <w:szCs w:val="20"/>
        </w:rPr>
        <w:t>dangerous</w:t>
      </w:r>
      <w:r w:rsidRPr="00693D61">
        <w:rPr>
          <w:rFonts w:eastAsia="Times New Roman"/>
          <w:iCs/>
          <w:sz w:val="16"/>
          <w:szCs w:val="20"/>
        </w:rPr>
        <w:t> global </w:t>
      </w:r>
      <w:r w:rsidRPr="00693D61">
        <w:rPr>
          <w:rStyle w:val="StyleUnderline"/>
          <w:szCs w:val="20"/>
        </w:rPr>
        <w:t>security environment</w:t>
      </w:r>
      <w:r w:rsidRPr="00693D61">
        <w:rPr>
          <w:rFonts w:eastAsia="Times New Roman"/>
          <w:sz w:val="16"/>
          <w:szCs w:val="20"/>
        </w:rPr>
        <w:t>. For one thing, as noted above, </w:t>
      </w:r>
      <w:r w:rsidRPr="00693D61">
        <w:rPr>
          <w:rStyle w:val="StyleUnderline"/>
        </w:rPr>
        <w:t>the United States’ </w:t>
      </w:r>
      <w:r w:rsidRPr="00693D61">
        <w:rPr>
          <w:rStyle w:val="Emphasis"/>
          <w:bdr w:val="single" w:sz="4" w:space="0" w:color="auto"/>
        </w:rPr>
        <w:t>overseas presence</w:t>
      </w:r>
      <w:r w:rsidRPr="00693D61">
        <w:rPr>
          <w:rStyle w:val="StyleUnderline"/>
        </w:rPr>
        <w:t xml:space="preserve"> gives it the leverage to restrain partners from taking provocative action</w:t>
      </w:r>
      <w:r w:rsidRPr="00693D61">
        <w:rPr>
          <w:rFonts w:eastAsia="Times New Roman"/>
          <w:sz w:val="16"/>
          <w:szCs w:val="20"/>
        </w:rPr>
        <w:t xml:space="preserve">. </w:t>
      </w:r>
      <w:r w:rsidRPr="00693D61">
        <w:rPr>
          <w:sz w:val="16"/>
          <w:szCs w:val="20"/>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w:t>
      </w:r>
      <w:proofErr w:type="spellStart"/>
      <w:r w:rsidRPr="00693D61">
        <w:rPr>
          <w:sz w:val="16"/>
          <w:szCs w:val="20"/>
        </w:rPr>
        <w:t>Mearsheimer</w:t>
      </w:r>
      <w:proofErr w:type="spellEnd"/>
      <w:r w:rsidRPr="00693D61">
        <w:rPr>
          <w:sz w:val="16"/>
          <w:szCs w:val="20"/>
        </w:rPr>
        <w:t>, who forecasts dangerous multipolar regions replete with security competition, arms races, nuclear proliferation and associated preventive </w:t>
      </w:r>
      <w:proofErr w:type="spellStart"/>
      <w:r w:rsidRPr="00693D61">
        <w:rPr>
          <w:sz w:val="16"/>
          <w:szCs w:val="20"/>
        </w:rPr>
        <w:t>wartemptations</w:t>
      </w:r>
      <w:proofErr w:type="spellEnd"/>
      <w:r w:rsidRPr="00693D61">
        <w:rPr>
          <w:sz w:val="16"/>
          <w:szCs w:val="20"/>
        </w:rPr>
        <w:t xml:space="preserve">,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w:t>
      </w:r>
      <w:r w:rsidRPr="00693D61">
        <w:rPr>
          <w:sz w:val="16"/>
          <w:szCs w:val="20"/>
        </w:rPr>
        <w:lastRenderedPageBreak/>
        <w:t xml:space="preserve">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w:t>
      </w:r>
      <w:proofErr w:type="spellStart"/>
      <w:r w:rsidRPr="00693D61">
        <w:rPr>
          <w:sz w:val="16"/>
          <w:szCs w:val="20"/>
        </w:rPr>
        <w:t>multipolarity</w:t>
      </w:r>
      <w:proofErr w:type="spellEnd"/>
      <w:r w:rsidRPr="00693D61">
        <w:rPr>
          <w:sz w:val="16"/>
          <w:szCs w:val="20"/>
        </w:rPr>
        <w:t xml:space="preserve"> peacefully without </w:t>
      </w:r>
      <w:proofErr w:type="spellStart"/>
      <w:r w:rsidRPr="00693D61">
        <w:rPr>
          <w:sz w:val="16"/>
          <w:szCs w:val="20"/>
        </w:rPr>
        <w:t>theAmerican</w:t>
      </w:r>
      <w:proofErr w:type="spellEnd"/>
      <w:r w:rsidRPr="00693D61">
        <w:rPr>
          <w:sz w:val="16"/>
          <w:szCs w:val="20"/>
        </w:rPr>
        <w:t xml:space="preserve"> pacifier. Retrenchment would be a bet on this scholarship, particularly in regions where the kinds of stabilizers that </w:t>
      </w:r>
      <w:proofErr w:type="spellStart"/>
      <w:r w:rsidRPr="00693D61">
        <w:rPr>
          <w:sz w:val="16"/>
          <w:szCs w:val="20"/>
        </w:rPr>
        <w:t>nonrealist</w:t>
      </w:r>
      <w:proofErr w:type="spellEnd"/>
      <w:r w:rsidRPr="00693D61">
        <w:rPr>
          <w:sz w:val="16"/>
          <w:szCs w:val="20"/>
        </w:rPr>
        <w:t xml:space="preserve"> theories point to—such as democratic governance or dense institutional linkages—are either absent or weakly present. There are three other major bodies of scholarship, however, that might give </w:t>
      </w:r>
      <w:proofErr w:type="spellStart"/>
      <w:r w:rsidRPr="00693D61">
        <w:rPr>
          <w:sz w:val="16"/>
          <w:szCs w:val="20"/>
        </w:rPr>
        <w:t>decisionmakers</w:t>
      </w:r>
      <w:proofErr w:type="spellEnd"/>
      <w:r w:rsidRPr="00693D61">
        <w:rPr>
          <w:sz w:val="16"/>
          <w:szCs w:val="20"/>
        </w:rPr>
        <w:t xml:space="preserve">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693D61">
        <w:rPr>
          <w:rFonts w:eastAsia="Times New Roman"/>
          <w:sz w:val="16"/>
          <w:szCs w:val="20"/>
        </w:rPr>
        <w:t> </w:t>
      </w:r>
      <w:r w:rsidRPr="00693D61">
        <w:rPr>
          <w:rStyle w:val="StyleUnderline"/>
        </w:rPr>
        <w:t>Europe that is incapable of securing itself from various threats that could be destabilizing within the region and beyond </w:t>
      </w:r>
      <w:r w:rsidRPr="00693D61">
        <w:rPr>
          <w:rFonts w:eastAsia="Times New Roman"/>
          <w:sz w:val="16"/>
          <w:szCs w:val="20"/>
        </w:rPr>
        <w:t>(e.g., a regional conflict akin to the 1990s Balkan wars), lacks capacity for global security missions in which U.S. leaders might want European participation, and is vulnerable to the influence of outside rising powers. </w:t>
      </w:r>
      <w:r w:rsidRPr="00693D61">
        <w:rPr>
          <w:rStyle w:val="StyleUnderline"/>
        </w:rPr>
        <w:t xml:space="preserve">What about the other parts of Eurasia where the United States has a substantial military presence? Regarding the Middle East, the balance begins </w:t>
      </w:r>
      <w:proofErr w:type="spellStart"/>
      <w:r w:rsidRPr="00693D61">
        <w:rPr>
          <w:rStyle w:val="StyleUnderline"/>
        </w:rPr>
        <w:t>toswing</w:t>
      </w:r>
      <w:proofErr w:type="spellEnd"/>
      <w:r w:rsidRPr="00693D61">
        <w:rPr>
          <w:rStyle w:val="StyleUnderline"/>
        </w:rPr>
        <w:t xml:space="preserve"> toward pessimists concerned that states currently backed by Washington</w:t>
      </w:r>
      <w:r w:rsidRPr="00693D61">
        <w:rPr>
          <w:rFonts w:eastAsia="Times New Roman"/>
          <w:sz w:val="16"/>
          <w:szCs w:val="20"/>
        </w:rPr>
        <w:t>— notably </w:t>
      </w:r>
      <w:r w:rsidRPr="00693D61">
        <w:rPr>
          <w:rStyle w:val="StyleUnderline"/>
        </w:rPr>
        <w:t>Israel, Egypt, and Saudi Arabia—might take actions upon U.S. retrenchment that would </w:t>
      </w:r>
      <w:r w:rsidRPr="00693D61">
        <w:rPr>
          <w:rStyle w:val="Emphasis"/>
          <w:bdr w:val="single" w:sz="4" w:space="0" w:color="auto"/>
        </w:rPr>
        <w:t>intensify security dilemmas</w:t>
      </w:r>
      <w:r w:rsidRPr="00693D61">
        <w:rPr>
          <w:rFonts w:eastAsia="Times New Roman"/>
          <w:sz w:val="16"/>
          <w:szCs w:val="20"/>
        </w:rPr>
        <w:t>. And concerning </w:t>
      </w:r>
      <w:r w:rsidRPr="00693D61">
        <w:rPr>
          <w:rStyle w:val="StyleUnderline"/>
        </w:rPr>
        <w:t>East Asia, pessimism regarding the region’s prospects without the American pacifier is pronounced</w:t>
      </w:r>
      <w:r w:rsidRPr="00693D61">
        <w:rPr>
          <w:sz w:val="16"/>
        </w:rPr>
        <w:t xml:space="preserve">. Arguably </w:t>
      </w:r>
      <w:r w:rsidRPr="00693D61">
        <w:rPr>
          <w:rFonts w:eastAsia="Times New Roman"/>
          <w:sz w:val="16"/>
          <w:szCs w:val="20"/>
        </w:rPr>
        <w:t>the principal concern expressed by area experts is that </w:t>
      </w:r>
      <w:r w:rsidRPr="00693D61">
        <w:rPr>
          <w:rStyle w:val="StyleUnderline"/>
        </w:rPr>
        <w:t>Japan and South Korea are likely to </w:t>
      </w:r>
      <w:r w:rsidRPr="00693D61">
        <w:rPr>
          <w:rStyle w:val="Emphasis"/>
          <w:bdr w:val="single" w:sz="4" w:space="0" w:color="auto"/>
        </w:rPr>
        <w:t>obtain a nuclear capacity</w:t>
      </w:r>
      <w:r w:rsidRPr="00693D61">
        <w:rPr>
          <w:rStyle w:val="StyleUnderline"/>
        </w:rPr>
        <w:t> and</w:t>
      </w:r>
      <w:r w:rsidRPr="00693D61">
        <w:rPr>
          <w:rFonts w:eastAsia="Times New Roman"/>
          <w:sz w:val="16"/>
          <w:szCs w:val="20"/>
        </w:rPr>
        <w:t xml:space="preserve"> increase their military commitments, which </w:t>
      </w:r>
      <w:r w:rsidRPr="00693D61">
        <w:rPr>
          <w:rStyle w:val="StyleUnderline"/>
        </w:rPr>
        <w:t>could stoke a </w:t>
      </w:r>
      <w:r w:rsidRPr="00693D61">
        <w:rPr>
          <w:rStyle w:val="Emphasis"/>
          <w:bdr w:val="single" w:sz="4" w:space="0" w:color="auto"/>
        </w:rPr>
        <w:t>destabilizing reaction from China</w:t>
      </w:r>
      <w:r w:rsidRPr="00693D61">
        <w:rPr>
          <w:sz w:val="16"/>
          <w:szCs w:val="20"/>
        </w:rPr>
        <w:t>. It is notable that during the Cold War, both South Korea and Taiwan moved to obtain a nuclear weapons capacity and were only constrained from doing so by a 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693D61">
        <w:rPr>
          <w:rFonts w:eastAsia="Times New Roman"/>
          <w:sz w:val="16"/>
          <w:szCs w:val="20"/>
        </w:rPr>
        <w:t xml:space="preserve"> defense. Burgeoning </w:t>
      </w:r>
      <w:r w:rsidRPr="00693D61">
        <w:rPr>
          <w:rStyle w:val="Emphasis"/>
          <w:bdr w:val="single" w:sz="4" w:space="0" w:color="auto"/>
        </w:rPr>
        <w:t>research</w:t>
      </w:r>
      <w:r w:rsidRPr="00693D61">
        <w:rPr>
          <w:rStyle w:val="StyleUnderline"/>
        </w:rPr>
        <w:t xml:space="preserve"> across the social and other sciences</w:t>
      </w:r>
      <w:r w:rsidRPr="00693D61">
        <w:rPr>
          <w:rFonts w:eastAsia="Times New Roman"/>
          <w:sz w:val="16"/>
          <w:szCs w:val="20"/>
        </w:rPr>
        <w:t xml:space="preserve">, however, </w:t>
      </w:r>
      <w:r w:rsidRPr="00693D61">
        <w:rPr>
          <w:rStyle w:val="StyleUnderline"/>
        </w:rPr>
        <w:t>undermines that</w:t>
      </w:r>
      <w:r w:rsidRPr="00693D61">
        <w:rPr>
          <w:rFonts w:eastAsia="Times New Roman"/>
          <w:sz w:val="16"/>
          <w:szCs w:val="20"/>
        </w:rPr>
        <w:t xml:space="preserve"> core </w:t>
      </w:r>
      <w:r w:rsidRPr="00693D61">
        <w:rPr>
          <w:rStyle w:val="StyleUnderline"/>
        </w:rPr>
        <w:t>assumption: states have preferences</w:t>
      </w:r>
      <w:r w:rsidRPr="00693D61">
        <w:rPr>
          <w:rFonts w:eastAsia="Times New Roman"/>
          <w:sz w:val="16"/>
          <w:szCs w:val="20"/>
        </w:rPr>
        <w:t xml:space="preserve"> not only for security but also </w:t>
      </w:r>
      <w:r w:rsidRPr="00693D61">
        <w:rPr>
          <w:rStyle w:val="StyleUnderline"/>
          <w:szCs w:val="20"/>
        </w:rPr>
        <w:t>for</w:t>
      </w:r>
      <w:r w:rsidRPr="00693D61">
        <w:rPr>
          <w:rFonts w:eastAsia="Times New Roman"/>
          <w:sz w:val="16"/>
          <w:szCs w:val="20"/>
        </w:rPr>
        <w:t xml:space="preserve"> </w:t>
      </w:r>
      <w:r w:rsidRPr="00693D61">
        <w:rPr>
          <w:rStyle w:val="StyleUnderline"/>
          <w:szCs w:val="20"/>
        </w:rPr>
        <w:t>prestige, status, and</w:t>
      </w:r>
      <w:r w:rsidRPr="00693D61">
        <w:rPr>
          <w:rFonts w:eastAsia="Times New Roman"/>
          <w:iCs/>
          <w:sz w:val="16"/>
          <w:szCs w:val="20"/>
        </w:rPr>
        <w:t xml:space="preserve"> other aims, and they </w:t>
      </w:r>
      <w:r w:rsidRPr="00693D61">
        <w:rPr>
          <w:rStyle w:val="StyleUnderline"/>
          <w:szCs w:val="20"/>
        </w:rPr>
        <w:t>engage in trade-offs</w:t>
      </w:r>
      <w:r w:rsidRPr="00693D61">
        <w:rPr>
          <w:rFonts w:eastAsia="Times New Roman"/>
          <w:sz w:val="16"/>
          <w:szCs w:val="20"/>
        </w:rPr>
        <w:t xml:space="preserve"> among the various objectives. 76 In addition, </w:t>
      </w:r>
      <w:r w:rsidRPr="00693D61">
        <w:rPr>
          <w:rFonts w:eastAsia="Times New Roman"/>
          <w:szCs w:val="20"/>
          <w:u w:val="single"/>
        </w:rPr>
        <w:t>they define security</w:t>
      </w:r>
      <w:r w:rsidRPr="00693D61">
        <w:rPr>
          <w:rFonts w:eastAsia="Times New Roman"/>
          <w:sz w:val="16"/>
          <w:szCs w:val="20"/>
        </w:rPr>
        <w:t xml:space="preserve"> not just in terms of territorial protection but </w:t>
      </w:r>
      <w:r w:rsidRPr="00693D61">
        <w:rPr>
          <w:rStyle w:val="StyleUnderline"/>
        </w:rPr>
        <w:t>in view of many and varied milieu goals</w:t>
      </w:r>
      <w:r w:rsidRPr="00693D61">
        <w:rPr>
          <w:sz w:val="16"/>
        </w:rPr>
        <w:t xml:space="preserve">. It follows that </w:t>
      </w:r>
      <w:r w:rsidRPr="00693D61">
        <w:rPr>
          <w:rStyle w:val="StyleUnderline"/>
        </w:rPr>
        <w:t>even states that are</w:t>
      </w:r>
      <w:r w:rsidRPr="00693D61">
        <w:rPr>
          <w:rFonts w:eastAsia="Times New Roman"/>
          <w:sz w:val="16"/>
          <w:szCs w:val="20"/>
        </w:rPr>
        <w:t xml:space="preserve"> relatively </w:t>
      </w:r>
      <w:r w:rsidRPr="00693D61">
        <w:rPr>
          <w:rStyle w:val="StyleUnderline"/>
        </w:rPr>
        <w:t>secure may</w:t>
      </w:r>
      <w:r w:rsidRPr="00693D61">
        <w:rPr>
          <w:rFonts w:eastAsia="Times New Roman"/>
          <w:sz w:val="16"/>
          <w:szCs w:val="20"/>
        </w:rPr>
        <w:t xml:space="preserve"> nevertheless </w:t>
      </w:r>
      <w:r w:rsidRPr="00693D61">
        <w:rPr>
          <w:rStyle w:val="StyleUnderline"/>
          <w:szCs w:val="20"/>
        </w:rPr>
        <w:t>engage in</w:t>
      </w:r>
      <w:r w:rsidRPr="00693D61">
        <w:rPr>
          <w:sz w:val="16"/>
        </w:rPr>
        <w:t xml:space="preserve"> </w:t>
      </w:r>
      <w:r w:rsidRPr="00693D61">
        <w:rPr>
          <w:rFonts w:eastAsia="Times New Roman"/>
          <w:sz w:val="16"/>
          <w:szCs w:val="20"/>
        </w:rPr>
        <w:t xml:space="preserve">highly </w:t>
      </w:r>
      <w:r w:rsidRPr="00693D61">
        <w:rPr>
          <w:rStyle w:val="StyleUnderline"/>
        </w:rPr>
        <w:t xml:space="preserve">competitive behavior. </w:t>
      </w:r>
      <w:r w:rsidRPr="00693D61">
        <w:rPr>
          <w:rStyle w:val="Emphasis"/>
          <w:bdr w:val="single" w:sz="4" w:space="0" w:color="auto"/>
        </w:rPr>
        <w:t>Empirical studies</w:t>
      </w:r>
      <w:r w:rsidRPr="00693D61">
        <w:rPr>
          <w:rStyle w:val="StyleUnderline"/>
        </w:rPr>
        <w:t xml:space="preserve"> show that this is</w:t>
      </w:r>
      <w:r w:rsidRPr="00693D61">
        <w:rPr>
          <w:rFonts w:eastAsia="Times New Roman"/>
          <w:sz w:val="16"/>
          <w:szCs w:val="20"/>
        </w:rPr>
        <w:t xml:space="preserve"> indeed sometimes </w:t>
      </w:r>
      <w:r w:rsidRPr="00693D61">
        <w:rPr>
          <w:rStyle w:val="StyleUnderline"/>
        </w:rPr>
        <w:t>the case</w:t>
      </w:r>
      <w:r w:rsidRPr="00693D61">
        <w:rPr>
          <w:rFonts w:eastAsia="Times New Roman"/>
          <w:sz w:val="16"/>
          <w:szCs w:val="20"/>
        </w:rPr>
        <w:t xml:space="preserve">. 77 In sum, a bet on a benign </w:t>
      </w:r>
      <w:proofErr w:type="spellStart"/>
      <w:r w:rsidRPr="00693D61">
        <w:rPr>
          <w:rFonts w:eastAsia="Times New Roman"/>
          <w:sz w:val="16"/>
          <w:szCs w:val="20"/>
        </w:rPr>
        <w:t>postretrenchment</w:t>
      </w:r>
      <w:proofErr w:type="spellEnd"/>
      <w:r w:rsidRPr="00693D61">
        <w:rPr>
          <w:rFonts w:eastAsia="Times New Roman"/>
          <w:sz w:val="16"/>
          <w:szCs w:val="20"/>
        </w:rPr>
        <w:t xml:space="preserve"> Eurasia is a bet that leaders of major countries will never allow these </w:t>
      </w:r>
      <w:proofErr w:type="spellStart"/>
      <w:r w:rsidRPr="00693D61">
        <w:rPr>
          <w:rFonts w:eastAsia="Times New Roman"/>
          <w:sz w:val="16"/>
          <w:szCs w:val="20"/>
        </w:rPr>
        <w:t>nonsecurity</w:t>
      </w:r>
      <w:proofErr w:type="spellEnd"/>
      <w:r w:rsidRPr="00693D61">
        <w:rPr>
          <w:rFonts w:eastAsia="Times New Roman"/>
          <w:sz w:val="16"/>
          <w:szCs w:val="20"/>
        </w:rPr>
        <w:t xml:space="preserve"> preferences to influence their strategic choices. To the degree that these bodies of scholarly knowledge have predictive leverage, </w:t>
      </w:r>
      <w:r w:rsidRPr="00693D61">
        <w:rPr>
          <w:rStyle w:val="StyleUnderline"/>
        </w:rPr>
        <w:t>U.S. retrenchment would result in a</w:t>
      </w:r>
      <w:r w:rsidRPr="00693D61">
        <w:rPr>
          <w:sz w:val="16"/>
        </w:rPr>
        <w:t xml:space="preserve"> </w:t>
      </w:r>
      <w:r w:rsidRPr="00693D61">
        <w:rPr>
          <w:rFonts w:eastAsia="Times New Roman"/>
          <w:sz w:val="16"/>
          <w:szCs w:val="20"/>
        </w:rPr>
        <w:t xml:space="preserve">significant </w:t>
      </w:r>
      <w:r w:rsidRPr="00693D61">
        <w:rPr>
          <w:rStyle w:val="StyleUnderline"/>
          <w:szCs w:val="20"/>
        </w:rPr>
        <w:t>deterioration in the security environment in</w:t>
      </w:r>
      <w:r w:rsidRPr="00693D61">
        <w:rPr>
          <w:rFonts w:eastAsia="Times New Roman"/>
          <w:sz w:val="16"/>
          <w:szCs w:val="20"/>
        </w:rPr>
        <w:t xml:space="preserve"> at least some of </w:t>
      </w:r>
      <w:r w:rsidRPr="00693D61">
        <w:rPr>
          <w:rStyle w:val="StyleUnderline"/>
        </w:rPr>
        <w:t>the world’s key regions</w:t>
      </w:r>
      <w:r w:rsidRPr="00693D61">
        <w:rPr>
          <w:rFonts w:eastAsia="Times New Roman"/>
          <w:sz w:val="16"/>
          <w:szCs w:val="20"/>
        </w:rPr>
        <w:t xml:space="preserve">. We have already mentioned the third, even more alarming body of scholarship. Offensive realism predicts that </w:t>
      </w:r>
      <w:r w:rsidRPr="00693D61">
        <w:rPr>
          <w:rStyle w:val="StyleUnderline"/>
        </w:rPr>
        <w:t>the withdrawal of the American pacifier will yield</w:t>
      </w:r>
      <w:r w:rsidRPr="00693D61">
        <w:rPr>
          <w:sz w:val="16"/>
        </w:rPr>
        <w:t xml:space="preserve"> </w:t>
      </w:r>
      <w:r w:rsidRPr="00693D61">
        <w:rPr>
          <w:rFonts w:eastAsia="Times New Roman"/>
          <w:sz w:val="16"/>
          <w:szCs w:val="20"/>
        </w:rPr>
        <w:t xml:space="preserve">either </w:t>
      </w:r>
      <w:r w:rsidRPr="00693D61">
        <w:rPr>
          <w:rStyle w:val="StyleUnderline"/>
        </w:rPr>
        <w:t xml:space="preserve">a competitive regional </w:t>
      </w:r>
      <w:proofErr w:type="spellStart"/>
      <w:r w:rsidRPr="00693D61">
        <w:rPr>
          <w:rStyle w:val="StyleUnderline"/>
        </w:rPr>
        <w:t>multipolarity</w:t>
      </w:r>
      <w:proofErr w:type="spellEnd"/>
      <w:r w:rsidRPr="00693D61">
        <w:rPr>
          <w:rStyle w:val="StyleUnderline"/>
        </w:rPr>
        <w:t xml:space="preserve"> complete with associated </w:t>
      </w:r>
      <w:r w:rsidRPr="00693D61">
        <w:rPr>
          <w:rStyle w:val="Emphasis"/>
          <w:bdr w:val="single" w:sz="4" w:space="0" w:color="auto"/>
        </w:rPr>
        <w:t>insecurity, arms racing, crisis instability, nuclear proliferation</w:t>
      </w:r>
      <w:r w:rsidRPr="00693D61">
        <w:rPr>
          <w:rStyle w:val="StyleUnderline"/>
        </w:rPr>
        <w:t>, and the like</w:t>
      </w:r>
      <w:r w:rsidRPr="00693D61">
        <w:rPr>
          <w:rFonts w:eastAsia="Times New Roman"/>
          <w:sz w:val="16"/>
          <w:szCs w:val="20"/>
        </w:rPr>
        <w:t xml:space="preserve">, or bids for regional hegemony, which may be </w:t>
      </w:r>
      <w:r w:rsidRPr="00693D61">
        <w:rPr>
          <w:rStyle w:val="StyleUnderline"/>
          <w:szCs w:val="20"/>
        </w:rPr>
        <w:t>beyond the capacity of local</w:t>
      </w:r>
      <w:r w:rsidRPr="00693D61">
        <w:rPr>
          <w:rFonts w:eastAsia="Times New Roman"/>
          <w:iCs/>
          <w:sz w:val="16"/>
          <w:szCs w:val="20"/>
        </w:rPr>
        <w:t xml:space="preserve"> great </w:t>
      </w:r>
      <w:r w:rsidRPr="00693D61">
        <w:rPr>
          <w:rStyle w:val="StyleUnderline"/>
          <w:szCs w:val="20"/>
        </w:rPr>
        <w:t>powers to contain</w:t>
      </w:r>
      <w:r w:rsidRPr="00693D61">
        <w:rPr>
          <w:rFonts w:eastAsia="Times New Roman"/>
          <w:sz w:val="16"/>
          <w:szCs w:val="20"/>
        </w:rPr>
        <w:t xml:space="preserve"> (and which in any case would generate intensely competitive behavior, possibly </w:t>
      </w:r>
      <w:r w:rsidRPr="00693D61">
        <w:rPr>
          <w:rStyle w:val="StyleUnderline"/>
          <w:szCs w:val="20"/>
        </w:rPr>
        <w:t>including</w:t>
      </w:r>
      <w:r w:rsidRPr="00693D61">
        <w:rPr>
          <w:sz w:val="16"/>
        </w:rPr>
        <w:t xml:space="preserve"> </w:t>
      </w:r>
      <w:r w:rsidRPr="00693D61">
        <w:rPr>
          <w:rFonts w:eastAsia="Times New Roman"/>
          <w:sz w:val="16"/>
          <w:szCs w:val="20"/>
        </w:rPr>
        <w:t>regional</w:t>
      </w:r>
      <w:r w:rsidRPr="00693D61">
        <w:rPr>
          <w:sz w:val="16"/>
        </w:rPr>
        <w:t xml:space="preserve"> </w:t>
      </w:r>
      <w:r w:rsidRPr="00693D61">
        <w:rPr>
          <w:rStyle w:val="Emphasis"/>
          <w:bdr w:val="single" w:sz="4" w:space="0" w:color="auto"/>
        </w:rPr>
        <w:t>great power war</w:t>
      </w:r>
      <w:r w:rsidRPr="00693D61">
        <w:rPr>
          <w:rFonts w:eastAsia="Times New Roman"/>
          <w:sz w:val="16"/>
          <w:szCs w:val="20"/>
        </w:rPr>
        <w:t xml:space="preserve">). </w:t>
      </w:r>
    </w:p>
    <w:p w14:paraId="12FA4761" w14:textId="77777777" w:rsidR="003467BB" w:rsidRPr="00693D61" w:rsidRDefault="003467BB" w:rsidP="003467BB">
      <w:pPr>
        <w:rPr>
          <w:b/>
        </w:rPr>
      </w:pPr>
    </w:p>
    <w:p w14:paraId="26910611" w14:textId="77777777" w:rsidR="00693D61" w:rsidRPr="00693D61" w:rsidRDefault="00693D61" w:rsidP="00693D61">
      <w:pPr>
        <w:pStyle w:val="Heading3"/>
      </w:pPr>
      <w:r w:rsidRPr="00693D61">
        <w:lastRenderedPageBreak/>
        <w:t>Marine Corps Scenario</w:t>
      </w:r>
    </w:p>
    <w:p w14:paraId="24A28C00" w14:textId="77777777" w:rsidR="00693D61" w:rsidRPr="00693D61" w:rsidRDefault="00693D61" w:rsidP="00693D61">
      <w:pPr>
        <w:rPr>
          <w:b/>
        </w:rPr>
      </w:pPr>
    </w:p>
    <w:p w14:paraId="0AE19CF7" w14:textId="77777777" w:rsidR="00693D61" w:rsidRPr="00693D61" w:rsidRDefault="00693D61" w:rsidP="00693D61">
      <w:pPr>
        <w:pStyle w:val="Heading4"/>
      </w:pPr>
      <w:r w:rsidRPr="00693D61">
        <w:t xml:space="preserve">Marine Corps is key to </w:t>
      </w:r>
      <w:r>
        <w:t>humanitarian relief</w:t>
      </w:r>
    </w:p>
    <w:p w14:paraId="0C4F75B8" w14:textId="77777777" w:rsidR="00693D61" w:rsidRPr="00693D61" w:rsidRDefault="00693D61" w:rsidP="00693D61">
      <w:r w:rsidRPr="00693D61">
        <w:rPr>
          <w:rStyle w:val="Style13ptBold"/>
        </w:rPr>
        <w:t>IFPA, 11</w:t>
      </w:r>
      <w:r w:rsidRPr="00693D61">
        <w:rPr>
          <w:sz w:val="16"/>
        </w:rPr>
        <w:t xml:space="preserve"> – Institute for Foreign Policy Analysis (“The Marine Corps – America’s Expeditionary Force in Readiness”, April 2011, http://www.ifpa.org/pdf/ifpaFletch39th.pdf)</w:t>
      </w:r>
    </w:p>
    <w:p w14:paraId="5F63B9FB" w14:textId="77777777" w:rsidR="00693D61" w:rsidRPr="00693D61" w:rsidRDefault="00693D61" w:rsidP="00693D61">
      <w:pPr>
        <w:rPr>
          <w:sz w:val="16"/>
        </w:rPr>
      </w:pPr>
    </w:p>
    <w:p w14:paraId="0FE2BD7C" w14:textId="77777777" w:rsidR="00693D61" w:rsidRPr="00693D61" w:rsidRDefault="00693D61" w:rsidP="00693D61">
      <w:pPr>
        <w:rPr>
          <w:rStyle w:val="StyleUnderline"/>
        </w:rPr>
      </w:pPr>
      <w:r w:rsidRPr="00693D61">
        <w:rPr>
          <w:rStyle w:val="StyleUnderline"/>
        </w:rPr>
        <w:t>For the U</w:t>
      </w:r>
      <w:r w:rsidRPr="00693D61">
        <w:rPr>
          <w:sz w:val="16"/>
        </w:rPr>
        <w:t xml:space="preserve">nited </w:t>
      </w:r>
      <w:r w:rsidRPr="00693D61">
        <w:rPr>
          <w:rStyle w:val="StyleUnderline"/>
        </w:rPr>
        <w:t>S</w:t>
      </w:r>
      <w:r w:rsidRPr="00693D61">
        <w:rPr>
          <w:sz w:val="16"/>
        </w:rPr>
        <w:t xml:space="preserve">tates </w:t>
      </w:r>
      <w:r w:rsidRPr="00693D61">
        <w:rPr>
          <w:rStyle w:val="StyleUnderline"/>
        </w:rPr>
        <w:t>to remain globally engaged, a deployable expeditionary force</w:t>
      </w:r>
      <w:r w:rsidRPr="00693D61">
        <w:rPr>
          <w:sz w:val="16"/>
        </w:rPr>
        <w:t xml:space="preserve"> that can bring its equipment with it </w:t>
      </w:r>
      <w:r w:rsidRPr="00693D61">
        <w:rPr>
          <w:rStyle w:val="StyleUnderline"/>
        </w:rPr>
        <w:t>remains an indispensable national security capability. Logistics management is critical to the Marine Corps</w:t>
      </w:r>
      <w:r w:rsidRPr="00693D61">
        <w:rPr>
          <w:sz w:val="16"/>
        </w:rPr>
        <w:t xml:space="preserve"> because crises do not wait for U.S. forces to pack their equipment, place it on ships, and arrive at the crisis weeks or months later. This means that the USMC must be a balanced air/ground logistics team built to respond immediately. </w:t>
      </w:r>
      <w:r w:rsidRPr="00693D61">
        <w:rPr>
          <w:rStyle w:val="StyleUnderline"/>
        </w:rPr>
        <w:t>What the Corps carries when it deploys must be able to fit on amphibious ships and transport aircraft</w:t>
      </w:r>
      <w:r w:rsidRPr="00693D61">
        <w:rPr>
          <w:sz w:val="16"/>
        </w:rPr>
        <w:t xml:space="preserve">. General Amos illustrated the ability of the Marine Corps to deploy immediately upon receiving the order to do so with a recent example: the surge in Afghanistan. On December 1, 2009, President Obama ordered the deployment of thirty thousand additional U.S. military personnel to Afghanistan. By the next morning, on December 2, 2009, the lead elements of the first battalion of the ten thousand additional Marines were airborne en route to Afghanistan. By December 21, the entire battalion was on the ground with all its equipment. Half of the second Marine Corps battalion was also in Afghanistan with half of its equipment. By the middle of January 2010, three Marine Corps battalions with their equipment were fully deployed in Afghanistan. </w:t>
      </w:r>
      <w:r w:rsidRPr="00693D61">
        <w:rPr>
          <w:rStyle w:val="StyleUnderline"/>
        </w:rPr>
        <w:t xml:space="preserve">The ability of the Marine Corps to respond to today’s crisis today carries over to </w:t>
      </w:r>
      <w:r w:rsidRPr="00693D61">
        <w:rPr>
          <w:rStyle w:val="Emphasis"/>
        </w:rPr>
        <w:t>humanitarian operations</w:t>
      </w:r>
      <w:r w:rsidRPr="00693D61">
        <w:rPr>
          <w:sz w:val="16"/>
        </w:rPr>
        <w:t xml:space="preserve">. As General Amos pointed out, the USMC brings a range of resources, including medical personnel and supplies, and other essentials such as food and drinking water to the scene of a natural disaster. </w:t>
      </w:r>
      <w:proofErr w:type="gramStart"/>
      <w:r w:rsidRPr="00693D61">
        <w:rPr>
          <w:sz w:val="16"/>
        </w:rPr>
        <w:t>The Marine Corps works as part of an interagency and international response to such a crisis.</w:t>
      </w:r>
      <w:proofErr w:type="gramEnd"/>
      <w:r w:rsidRPr="00693D61">
        <w:rPr>
          <w:sz w:val="16"/>
        </w:rPr>
        <w:t xml:space="preserve"> In other words, </w:t>
      </w:r>
      <w:r w:rsidRPr="00693D61">
        <w:rPr>
          <w:rStyle w:val="StyleUnderline"/>
        </w:rPr>
        <w:t>the Marine Corps operates at the tip of both power projection and assistance projection as first responder. Its power-projection capabilities contribute decisively to the USMC ability to act swiftly in response to humanitarian disasters</w:t>
      </w:r>
      <w:r w:rsidRPr="00693D61">
        <w:rPr>
          <w:sz w:val="16"/>
        </w:rPr>
        <w:t xml:space="preserve"> such as the March 2011 tsunami in Japan. In order to respond to today’s crisis today, the USMC constantly focuses its planning on ways to improve rapid deployment and mobility and to make the Corps a lighter but more lethal force. </w:t>
      </w:r>
      <w:r w:rsidRPr="00693D61">
        <w:rPr>
          <w:rStyle w:val="StyleUnderline"/>
        </w:rPr>
        <w:t>The Marine Corps has canceled certain systems that were too big and/ or too heavy for speedy deployment on existing transport platforms</w:t>
      </w:r>
      <w:r w:rsidRPr="00693D61">
        <w:rPr>
          <w:sz w:val="16"/>
        </w:rPr>
        <w:t xml:space="preserve">. Moreover, </w:t>
      </w:r>
      <w:r w:rsidRPr="00693D61">
        <w:rPr>
          <w:rStyle w:val="StyleUnderline"/>
        </w:rPr>
        <w:t>the Corps redesigned and reengineered</w:t>
      </w:r>
      <w:r w:rsidRPr="00693D61">
        <w:rPr>
          <w:sz w:val="16"/>
        </w:rPr>
        <w:t xml:space="preserve"> some of its </w:t>
      </w:r>
      <w:r w:rsidRPr="00693D61">
        <w:rPr>
          <w:rStyle w:val="StyleUnderline"/>
        </w:rPr>
        <w:t>weapon systems</w:t>
      </w:r>
      <w:r w:rsidRPr="00693D61">
        <w:rPr>
          <w:sz w:val="16"/>
        </w:rPr>
        <w:t xml:space="preserve">, reducing, for example, a thirty-five-pound weapon with ammunition to half that weight while simultaneously improving the weapon’s effectiveness. General Amos stated that making the Marine air/ground task force lighter and more mobile is a top Corps priority. </w:t>
      </w:r>
      <w:r w:rsidRPr="00693D61">
        <w:rPr>
          <w:rStyle w:val="StyleUnderline"/>
        </w:rPr>
        <w:t>A critically important role for the Marine Corps is to create additional options by increasing the time available to decision makers to choose how to cope with the crisis. By having forward-deployed USMC units available</w:t>
      </w:r>
      <w:r w:rsidRPr="00693D61">
        <w:rPr>
          <w:sz w:val="16"/>
        </w:rPr>
        <w:t xml:space="preserve"> offshore when the conflict erupted in Libya, </w:t>
      </w:r>
      <w:r w:rsidRPr="00693D61">
        <w:rPr>
          <w:rStyle w:val="StyleUnderline"/>
        </w:rPr>
        <w:t>the United States could have moved Marines into place for immediate action</w:t>
      </w:r>
      <w:r w:rsidRPr="00693D61">
        <w:rPr>
          <w:sz w:val="16"/>
        </w:rPr>
        <w:t xml:space="preserve"> if called upon to do so. As a result, the U.S. </w:t>
      </w:r>
      <w:r w:rsidRPr="00693D61">
        <w:rPr>
          <w:rStyle w:val="StyleUnderline"/>
        </w:rPr>
        <w:t>leadership gained additional decision space—to decide whether or how to intervene. In providing capabilities for immediate response, the Corps recognizes that responding to today’s crisis next week will be too late</w:t>
      </w:r>
      <w:r w:rsidRPr="00693D61">
        <w:rPr>
          <w:sz w:val="16"/>
        </w:rPr>
        <w:t xml:space="preserve">. Moreover, the Marine Corps’ forward-deployed, forward-engaged position frequently entails BPC training and joint exercises with the armed forces of nations in the deployment area. With its extensive training capabilities, experience, and BPC activities, the </w:t>
      </w:r>
      <w:r w:rsidRPr="00693D61">
        <w:rPr>
          <w:rStyle w:val="StyleUnderline"/>
        </w:rPr>
        <w:t>Marine Corps fosters strong and lasting relationships with its military counterparts and the civilian components as well</w:t>
      </w:r>
      <w:r w:rsidRPr="00693D61">
        <w:rPr>
          <w:sz w:val="16"/>
        </w:rPr>
        <w:t xml:space="preserve">, allowing the USMC to make use of these relationships during times of crisis. Such </w:t>
      </w:r>
      <w:r w:rsidRPr="00693D61">
        <w:rPr>
          <w:rStyle w:val="StyleUnderline"/>
        </w:rPr>
        <w:t xml:space="preserve">partnerships contribute to </w:t>
      </w:r>
      <w:r w:rsidRPr="00693D61">
        <w:rPr>
          <w:rStyle w:val="Emphasis"/>
        </w:rPr>
        <w:t>regional deterrence</w:t>
      </w:r>
      <w:r w:rsidRPr="00693D61">
        <w:rPr>
          <w:rStyle w:val="StyleUnderline"/>
        </w:rPr>
        <w:t xml:space="preserve"> and would be important to the United States and its partners in the event of an actual crisis</w:t>
      </w:r>
      <w:r w:rsidRPr="00693D61">
        <w:rPr>
          <w:sz w:val="16"/>
        </w:rPr>
        <w:t xml:space="preserve">. Among its many current BPC efforts, General Amos noted that the Marines are training two infantry battalions in Liberia as part of Operation Onward Liberty, and providing border control training to the police and military forces in several other nations. The </w:t>
      </w:r>
      <w:r w:rsidRPr="00693D61">
        <w:rPr>
          <w:rStyle w:val="StyleUnderline"/>
        </w:rPr>
        <w:t>war in Afghanistan is currently the Marine Corps’ top priority</w:t>
      </w:r>
      <w:r w:rsidRPr="00693D61">
        <w:rPr>
          <w:sz w:val="16"/>
        </w:rPr>
        <w:t xml:space="preserve">. General Amos noted that sixty thousand Marines, or approximately 55 percent of the USMC operating forces, are focused on that conflict. This breaks down to the twenty thousand Marines now deployed in Afghanistan, the twenty thousand just returning from the war, and an additional twenty thousand preparing for the next deployment. However, </w:t>
      </w:r>
      <w:r w:rsidRPr="00693D61">
        <w:rPr>
          <w:rStyle w:val="StyleUnderline"/>
        </w:rPr>
        <w:t>as the Afghan war winds down</w:t>
      </w:r>
      <w:r w:rsidRPr="00693D61">
        <w:rPr>
          <w:sz w:val="16"/>
        </w:rPr>
        <w:t xml:space="preserve">, General Amos believes that </w:t>
      </w:r>
      <w:r w:rsidRPr="00693D61">
        <w:rPr>
          <w:rStyle w:val="StyleUnderline"/>
        </w:rPr>
        <w:t>the Marine Corps will need to reengage in the Pacific with augmented forward deployments</w:t>
      </w:r>
      <w:r w:rsidRPr="00693D61">
        <w:rPr>
          <w:sz w:val="16"/>
        </w:rPr>
        <w:t xml:space="preserve">. As other conference speakers also noted, the Asia-Pacific area is becoming the center of global economic activity, with several nations in the area devoting increased resources to defense, developing robust maritime, air, command, </w:t>
      </w:r>
      <w:r w:rsidRPr="00693D61">
        <w:rPr>
          <w:sz w:val="16"/>
        </w:rPr>
        <w:lastRenderedPageBreak/>
        <w:t xml:space="preserve">control, and communication, and cyberspace assets. </w:t>
      </w:r>
      <w:r w:rsidRPr="00693D61">
        <w:rPr>
          <w:rStyle w:val="StyleUnderline"/>
        </w:rPr>
        <w:t>The Marine Corps has to be forward-engaged to safeguard growing U.S. interests in this important area.</w:t>
      </w:r>
    </w:p>
    <w:p w14:paraId="088BF5B9" w14:textId="77777777" w:rsidR="00693D61" w:rsidRPr="00693D61" w:rsidRDefault="00693D61" w:rsidP="00693D61">
      <w:pPr>
        <w:rPr>
          <w:rStyle w:val="StyleUnderline"/>
          <w:b/>
          <w:u w:val="none"/>
        </w:rPr>
      </w:pPr>
    </w:p>
    <w:p w14:paraId="7C5E6C1B" w14:textId="77777777" w:rsidR="00693D61" w:rsidRPr="00693D61" w:rsidRDefault="00693D61" w:rsidP="00693D61">
      <w:pPr>
        <w:pStyle w:val="Heading4"/>
      </w:pPr>
      <w:r w:rsidRPr="00693D61">
        <w:t>That’s key to winning the War on Terror</w:t>
      </w:r>
    </w:p>
    <w:p w14:paraId="4D6646F6" w14:textId="77777777" w:rsidR="00693D61" w:rsidRPr="00693D61" w:rsidRDefault="00693D61" w:rsidP="00693D61">
      <w:pPr>
        <w:rPr>
          <w:sz w:val="16"/>
        </w:rPr>
      </w:pPr>
      <w:r w:rsidRPr="00693D61">
        <w:rPr>
          <w:b/>
        </w:rPr>
        <w:t>Thayer, 6</w:t>
      </w:r>
      <w:r w:rsidRPr="00693D61">
        <w:rPr>
          <w:sz w:val="16"/>
        </w:rPr>
        <w:t xml:space="preserve"> – professor of security studies at Missouri State University (Bradley, “In Defense of Primacy”, The National Interest, November/December 2006, p.32-37)</w:t>
      </w:r>
    </w:p>
    <w:p w14:paraId="67BD2EA5" w14:textId="77777777" w:rsidR="00693D61" w:rsidRPr="00693D61" w:rsidRDefault="00693D61" w:rsidP="00693D61">
      <w:pPr>
        <w:rPr>
          <w:color w:val="000000"/>
          <w:sz w:val="16"/>
        </w:rPr>
      </w:pPr>
    </w:p>
    <w:p w14:paraId="5FB363A1" w14:textId="77777777" w:rsidR="00693D61" w:rsidRPr="00693D61" w:rsidRDefault="00693D61" w:rsidP="00693D61">
      <w:pPr>
        <w:rPr>
          <w:color w:val="000000"/>
          <w:sz w:val="16"/>
        </w:rPr>
      </w:pPr>
      <w:r w:rsidRPr="00693D61">
        <w:rPr>
          <w:color w:val="000000"/>
          <w:sz w:val="16"/>
        </w:rPr>
        <w:t xml:space="preserve">Indeed, </w:t>
      </w:r>
      <w:r w:rsidRPr="00693D61">
        <w:rPr>
          <w:color w:val="000000"/>
          <w:u w:val="single"/>
        </w:rPr>
        <w:t>the U.S. military is the earth's "911 force"</w:t>
      </w:r>
      <w:r w:rsidRPr="00693D61">
        <w:rPr>
          <w:color w:val="000000"/>
          <w:u w:val="single"/>
        </w:rPr>
        <w:noBreakHyphen/>
        <w:t>it serves, de facto, as the world's police, the global paramedic and the planet's fire department</w:t>
      </w:r>
      <w:r w:rsidRPr="00693D61">
        <w:rPr>
          <w:color w:val="000000"/>
          <w:sz w:val="16"/>
        </w:rPr>
        <w:t xml:space="preserve">. </w:t>
      </w:r>
      <w:r w:rsidRPr="00693D61">
        <w:rPr>
          <w:color w:val="000000"/>
          <w:u w:val="single"/>
        </w:rPr>
        <w:t>When</w:t>
      </w:r>
      <w:r w:rsidRPr="00693D61">
        <w:rPr>
          <w:color w:val="000000"/>
          <w:u w:val="single"/>
        </w:rPr>
        <w:softHyphen/>
        <w:t>ever there is a natural disaster</w:t>
      </w:r>
      <w:r w:rsidRPr="00693D61">
        <w:rPr>
          <w:color w:val="000000"/>
          <w:sz w:val="16"/>
        </w:rPr>
        <w:t>, earth</w:t>
      </w:r>
      <w:r w:rsidRPr="00693D61">
        <w:rPr>
          <w:color w:val="000000"/>
          <w:sz w:val="16"/>
        </w:rPr>
        <w:softHyphen/>
        <w:t xml:space="preserve">quake, flood, drought, volcanic eruption, typhoon or tsunami, </w:t>
      </w:r>
      <w:r w:rsidRPr="00693D61">
        <w:rPr>
          <w:color w:val="000000"/>
          <w:u w:val="single"/>
        </w:rPr>
        <w:t>the U</w:t>
      </w:r>
      <w:r w:rsidRPr="00693D61">
        <w:rPr>
          <w:color w:val="000000"/>
          <w:sz w:val="16"/>
        </w:rPr>
        <w:t xml:space="preserve">nited </w:t>
      </w:r>
      <w:r w:rsidRPr="00693D61">
        <w:rPr>
          <w:color w:val="000000"/>
          <w:u w:val="single"/>
        </w:rPr>
        <w:t>S</w:t>
      </w:r>
      <w:r w:rsidRPr="00693D61">
        <w:rPr>
          <w:color w:val="000000"/>
          <w:sz w:val="16"/>
        </w:rPr>
        <w:t xml:space="preserve">tates </w:t>
      </w:r>
      <w:r w:rsidRPr="00693D61">
        <w:rPr>
          <w:color w:val="000000"/>
          <w:u w:val="single"/>
        </w:rPr>
        <w:t>assists the countries in need</w:t>
      </w:r>
      <w:r w:rsidRPr="00693D61">
        <w:rPr>
          <w:color w:val="000000"/>
          <w:sz w:val="16"/>
        </w:rPr>
        <w:t xml:space="preserve">. On the day after Christmas in 2004, </w:t>
      </w:r>
      <w:r w:rsidRPr="00693D61">
        <w:rPr>
          <w:color w:val="000000"/>
          <w:u w:val="single"/>
        </w:rPr>
        <w:t>a tremendous earthquake and tsunami occurred in the Indian Ocean</w:t>
      </w:r>
      <w:r w:rsidRPr="00693D61">
        <w:rPr>
          <w:color w:val="000000"/>
          <w:sz w:val="16"/>
        </w:rPr>
        <w:t xml:space="preserve"> near Sumatra, killing some 300,000 people. The United States was the first to respond with aid. Washing</w:t>
      </w:r>
      <w:r w:rsidRPr="00693D61">
        <w:rPr>
          <w:color w:val="000000"/>
          <w:sz w:val="16"/>
        </w:rPr>
        <w:softHyphen/>
        <w:t>ton followed up with a large contribu</w:t>
      </w:r>
      <w:r w:rsidRPr="00693D61">
        <w:rPr>
          <w:color w:val="000000"/>
          <w:sz w:val="16"/>
        </w:rPr>
        <w:softHyphen/>
        <w:t xml:space="preserve">tion of aid and deployed the U.S. military to South and Southeast Asia for many months to help with the aftermath of the disaster. </w:t>
      </w:r>
      <w:r w:rsidRPr="00693D61">
        <w:rPr>
          <w:color w:val="000000"/>
          <w:u w:val="single"/>
        </w:rPr>
        <w:t>About 20,000 U.S. soldiers</w:t>
      </w:r>
      <w:r w:rsidRPr="00693D61">
        <w:rPr>
          <w:color w:val="000000"/>
          <w:sz w:val="16"/>
        </w:rPr>
        <w:t>, sail</w:t>
      </w:r>
      <w:r w:rsidRPr="00693D61">
        <w:rPr>
          <w:color w:val="000000"/>
          <w:sz w:val="16"/>
        </w:rPr>
        <w:softHyphen/>
        <w:t xml:space="preserve">ors, airmen and marines </w:t>
      </w:r>
      <w:r w:rsidRPr="00693D61">
        <w:rPr>
          <w:color w:val="000000"/>
          <w:u w:val="single"/>
        </w:rPr>
        <w:t>responded by providing water, food, medical aid, disease treatment and prevention as well as foren</w:t>
      </w:r>
      <w:r w:rsidRPr="00693D61">
        <w:rPr>
          <w:color w:val="000000"/>
          <w:u w:val="single"/>
        </w:rPr>
        <w:softHyphen/>
        <w:t>sic assistance to help identify the bodies of those killed. Only the U.S. military could have accomplished this Herculean effort. No other force possesses the communica</w:t>
      </w:r>
      <w:r w:rsidRPr="00693D61">
        <w:rPr>
          <w:color w:val="000000"/>
          <w:u w:val="single"/>
        </w:rPr>
        <w:softHyphen/>
        <w:t>tions capabilities or global logistical reach of the U.S. military</w:t>
      </w:r>
      <w:r w:rsidRPr="00693D61">
        <w:rPr>
          <w:color w:val="000000"/>
          <w:sz w:val="16"/>
        </w:rPr>
        <w:t>. In fact, UN peace</w:t>
      </w:r>
      <w:r w:rsidRPr="00693D61">
        <w:rPr>
          <w:color w:val="000000"/>
          <w:sz w:val="16"/>
        </w:rPr>
        <w:softHyphen/>
        <w:t xml:space="preserve">keeping operations depend on the United States to supply UN forces. </w:t>
      </w:r>
      <w:r w:rsidRPr="00693D61">
        <w:rPr>
          <w:color w:val="000000"/>
          <w:u w:val="single"/>
        </w:rPr>
        <w:t>American generosity has done more to help the U</w:t>
      </w:r>
      <w:r w:rsidRPr="00693D61">
        <w:rPr>
          <w:color w:val="000000"/>
          <w:sz w:val="16"/>
        </w:rPr>
        <w:t xml:space="preserve">nited </w:t>
      </w:r>
      <w:r w:rsidRPr="00693D61">
        <w:rPr>
          <w:color w:val="000000"/>
          <w:u w:val="single"/>
        </w:rPr>
        <w:t>S</w:t>
      </w:r>
      <w:r w:rsidRPr="00693D61">
        <w:rPr>
          <w:color w:val="000000"/>
          <w:sz w:val="16"/>
        </w:rPr>
        <w:t xml:space="preserve">tates </w:t>
      </w:r>
      <w:r w:rsidRPr="00693D61">
        <w:rPr>
          <w:color w:val="000000"/>
          <w:u w:val="single"/>
        </w:rPr>
        <w:t xml:space="preserve">fight the War on Terror </w:t>
      </w:r>
      <w:r w:rsidRPr="00693D61">
        <w:rPr>
          <w:b/>
          <w:color w:val="000000"/>
          <w:u w:val="single"/>
        </w:rPr>
        <w:t>than almost any other measure</w:t>
      </w:r>
      <w:r w:rsidRPr="00693D61">
        <w:rPr>
          <w:color w:val="000000"/>
          <w:u w:val="single"/>
        </w:rPr>
        <w:t>. Before the tsunami, 80 percent of Indo</w:t>
      </w:r>
      <w:r w:rsidRPr="00693D61">
        <w:rPr>
          <w:color w:val="000000"/>
          <w:u w:val="single"/>
        </w:rPr>
        <w:softHyphen/>
        <w:t>nesian public opinion was opposed to the U</w:t>
      </w:r>
      <w:r w:rsidRPr="00693D61">
        <w:rPr>
          <w:color w:val="000000"/>
          <w:sz w:val="16"/>
        </w:rPr>
        <w:t xml:space="preserve">nited </w:t>
      </w:r>
      <w:r w:rsidRPr="00693D61">
        <w:rPr>
          <w:color w:val="000000"/>
          <w:u w:val="single"/>
        </w:rPr>
        <w:t>S</w:t>
      </w:r>
      <w:r w:rsidRPr="00693D61">
        <w:rPr>
          <w:color w:val="000000"/>
          <w:sz w:val="16"/>
        </w:rPr>
        <w:t>tates</w:t>
      </w:r>
      <w:r w:rsidRPr="00693D61">
        <w:rPr>
          <w:color w:val="000000"/>
          <w:u w:val="single"/>
        </w:rPr>
        <w:t>; after it, 80 percent had a favorable opinion of America</w:t>
      </w:r>
      <w:r w:rsidRPr="00693D61">
        <w:rPr>
          <w:color w:val="000000"/>
          <w:sz w:val="16"/>
        </w:rPr>
        <w:t>. Two years after the disaster, and in poll after poll, Indonesians still have overwhelmingly positive views of the United States. In October 2005, an enormous earthquake struck Kashmir, killing about 74,000 peo</w:t>
      </w:r>
      <w:r w:rsidRPr="00693D61">
        <w:rPr>
          <w:color w:val="000000"/>
          <w:sz w:val="16"/>
        </w:rPr>
        <w:softHyphen/>
        <w:t>ple and leaving three million homeless. The U.S. military responded immediate</w:t>
      </w:r>
      <w:r w:rsidRPr="00693D61">
        <w:rPr>
          <w:color w:val="000000"/>
          <w:sz w:val="16"/>
        </w:rPr>
        <w:softHyphen/>
        <w:t xml:space="preserve">ly, diverting helicopters fighting the War on Terror in nearby Afghanistan to bring relief as soon as possible. To help </w:t>
      </w:r>
      <w:proofErr w:type="gramStart"/>
      <w:r w:rsidRPr="00693D61">
        <w:rPr>
          <w:color w:val="000000"/>
          <w:sz w:val="16"/>
        </w:rPr>
        <w:t>those ill need</w:t>
      </w:r>
      <w:proofErr w:type="gramEnd"/>
      <w:r w:rsidRPr="00693D61">
        <w:rPr>
          <w:color w:val="000000"/>
          <w:sz w:val="16"/>
        </w:rPr>
        <w:t>, the United States also provided fi</w:t>
      </w:r>
      <w:r w:rsidRPr="00693D61">
        <w:rPr>
          <w:color w:val="000000"/>
          <w:sz w:val="16"/>
        </w:rPr>
        <w:softHyphen/>
        <w:t>nancial aid to Pakistan; and, as one might expect from those witnessing the munifi</w:t>
      </w:r>
      <w:r w:rsidRPr="00693D61">
        <w:rPr>
          <w:color w:val="000000"/>
          <w:sz w:val="16"/>
        </w:rPr>
        <w:softHyphen/>
        <w:t>cence of the United States, it left a last</w:t>
      </w:r>
      <w:r w:rsidRPr="00693D61">
        <w:rPr>
          <w:color w:val="000000"/>
          <w:sz w:val="16"/>
        </w:rPr>
        <w:softHyphen/>
        <w:t>ing impression about America. For the first time since 9/11, polls of Pakistani opinion have found that more people are favorable toward the United States than unfavorable, while support for Al</w:t>
      </w:r>
      <w:r w:rsidRPr="00693D61">
        <w:rPr>
          <w:color w:val="000000"/>
          <w:sz w:val="16"/>
        </w:rPr>
        <w:noBreakHyphen/>
        <w:t>Qaeda dropped to its lowest level. Whether in Indonesia or Kashmir, the money was well</w:t>
      </w:r>
      <w:r w:rsidRPr="00693D61">
        <w:rPr>
          <w:color w:val="000000"/>
          <w:sz w:val="16"/>
        </w:rPr>
        <w:noBreakHyphen/>
        <w:t xml:space="preserve">spent because it helped people in the wake of disasters, but it also had a real impact on the War on Terror. </w:t>
      </w:r>
      <w:r w:rsidRPr="00693D61">
        <w:rPr>
          <w:color w:val="000000"/>
          <w:u w:val="single"/>
        </w:rPr>
        <w:t>When people in the Muslim world witness the U.S. military conducting a humanitarian mission, there is a clearly positive impact on Muslim opinion of the U</w:t>
      </w:r>
      <w:r w:rsidRPr="00693D61">
        <w:rPr>
          <w:color w:val="000000"/>
          <w:sz w:val="16"/>
        </w:rPr>
        <w:t xml:space="preserve">nited </w:t>
      </w:r>
      <w:r w:rsidRPr="00693D61">
        <w:rPr>
          <w:color w:val="000000"/>
          <w:u w:val="single"/>
        </w:rPr>
        <w:t>S</w:t>
      </w:r>
      <w:r w:rsidRPr="00693D61">
        <w:rPr>
          <w:color w:val="000000"/>
          <w:sz w:val="16"/>
        </w:rPr>
        <w:t xml:space="preserve">tates. </w:t>
      </w:r>
      <w:r w:rsidRPr="00693D61">
        <w:rPr>
          <w:color w:val="000000"/>
          <w:u w:val="single"/>
        </w:rPr>
        <w:t>As the War on Terror is a war of ideas and opinion as much as military action, for the U</w:t>
      </w:r>
      <w:r w:rsidRPr="00693D61">
        <w:rPr>
          <w:color w:val="000000"/>
          <w:sz w:val="16"/>
        </w:rPr>
        <w:t xml:space="preserve">nited </w:t>
      </w:r>
      <w:r w:rsidRPr="00693D61">
        <w:rPr>
          <w:color w:val="000000"/>
          <w:u w:val="single"/>
        </w:rPr>
        <w:t>S</w:t>
      </w:r>
      <w:r w:rsidRPr="00693D61">
        <w:rPr>
          <w:color w:val="000000"/>
          <w:sz w:val="16"/>
        </w:rPr>
        <w:t xml:space="preserve">tates </w:t>
      </w:r>
      <w:r w:rsidRPr="00693D61">
        <w:rPr>
          <w:color w:val="000000"/>
          <w:u w:val="single"/>
        </w:rPr>
        <w:t>humanitarian mis</w:t>
      </w:r>
      <w:r w:rsidRPr="00693D61">
        <w:rPr>
          <w:color w:val="000000"/>
          <w:u w:val="single"/>
        </w:rPr>
        <w:softHyphen/>
        <w:t>sions are the equivalent of a blitzkrieg</w:t>
      </w:r>
      <w:r w:rsidRPr="00693D61">
        <w:rPr>
          <w:color w:val="000000"/>
          <w:sz w:val="16"/>
        </w:rPr>
        <w:t>.</w:t>
      </w:r>
    </w:p>
    <w:p w14:paraId="000202B7" w14:textId="77777777" w:rsidR="00693D61" w:rsidRPr="00693D61" w:rsidRDefault="00693D61" w:rsidP="00693D61">
      <w:pPr>
        <w:rPr>
          <w:b/>
        </w:rPr>
      </w:pPr>
    </w:p>
    <w:p w14:paraId="682ED72F" w14:textId="77777777" w:rsidR="00693D61" w:rsidRPr="00693D61" w:rsidRDefault="00693D61" w:rsidP="00693D61">
      <w:pPr>
        <w:pStyle w:val="Heading4"/>
      </w:pPr>
      <w:r w:rsidRPr="00693D61">
        <w:t xml:space="preserve">Terrorism causes nuclear retaliation </w:t>
      </w:r>
    </w:p>
    <w:p w14:paraId="68020276" w14:textId="77777777" w:rsidR="00693D61" w:rsidRPr="00693D61" w:rsidRDefault="00693D61" w:rsidP="00693D61">
      <w:pPr>
        <w:rPr>
          <w:sz w:val="16"/>
        </w:rPr>
      </w:pPr>
      <w:proofErr w:type="spellStart"/>
      <w:r w:rsidRPr="00693D61">
        <w:rPr>
          <w:b/>
        </w:rPr>
        <w:t>Ayson</w:t>
      </w:r>
      <w:proofErr w:type="spellEnd"/>
      <w:r w:rsidRPr="00693D61">
        <w:rPr>
          <w:b/>
        </w:rPr>
        <w:t>, 10</w:t>
      </w:r>
      <w:r w:rsidRPr="00693D61">
        <w:rPr>
          <w:sz w:val="16"/>
        </w:rPr>
        <w:t xml:space="preserve"> – Professor of Strategic Studies and Director of the Centre for Strategic Studies: New Zealand at the Victoria University of Wellington (Robert, “After a Terrorist Nuclear Attack: Envisaging Catalytic Effects”, Studies in Conflict &amp; Terrorism, Volume 33, Issue 7, July 2010)</w:t>
      </w:r>
    </w:p>
    <w:p w14:paraId="30254F25" w14:textId="77777777" w:rsidR="00693D61" w:rsidRPr="00693D61" w:rsidRDefault="00693D61" w:rsidP="00693D61">
      <w:pPr>
        <w:tabs>
          <w:tab w:val="left" w:pos="4050"/>
        </w:tabs>
        <w:rPr>
          <w:sz w:val="16"/>
        </w:rPr>
      </w:pPr>
    </w:p>
    <w:p w14:paraId="225A15F6" w14:textId="77777777" w:rsidR="00693D61" w:rsidRPr="00693D61" w:rsidRDefault="00693D61" w:rsidP="00693D61">
      <w:pPr>
        <w:tabs>
          <w:tab w:val="left" w:pos="4050"/>
        </w:tabs>
        <w:rPr>
          <w:rStyle w:val="StyleUnderline"/>
          <w:sz w:val="16"/>
          <w:u w:val="none"/>
        </w:rPr>
      </w:pPr>
      <w:r w:rsidRPr="00693D61">
        <w:rPr>
          <w:sz w:val="16"/>
        </w:rPr>
        <w:t xml:space="preserve">But these two nuclear worlds—a non-state actor nuclear attack and a catastrophic interstate nuclear exchange—are not necessarily separable. It is just possible that </w:t>
      </w:r>
      <w:r w:rsidRPr="00693D61">
        <w:rPr>
          <w:rStyle w:val="StyleUnderline"/>
        </w:rPr>
        <w:t>some sort of terrorist attack</w:t>
      </w:r>
      <w:r w:rsidRPr="00693D61">
        <w:rPr>
          <w:sz w:val="16"/>
        </w:rPr>
        <w:t xml:space="preserve">, and especially an act of nuclear terrorism, </w:t>
      </w:r>
      <w:r w:rsidRPr="00693D61">
        <w:rPr>
          <w:rStyle w:val="StyleUnderline"/>
        </w:rPr>
        <w:t>could precipitate a chain of events leading to a massive exchange of nuclear weapons between two or more of the states that possess them</w:t>
      </w:r>
      <w:r w:rsidRPr="00693D61">
        <w:rPr>
          <w:sz w:val="16"/>
        </w:rPr>
        <w:t xml:space="preserve">.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w:t>
      </w:r>
      <w:r w:rsidRPr="00693D61">
        <w:rPr>
          <w:sz w:val="16"/>
        </w:rPr>
        <w:lastRenderedPageBreak/>
        <w:t xml:space="preserve">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693D61">
        <w:rPr>
          <w:rStyle w:val="StyleUnderline"/>
        </w:rPr>
        <w:t>how might the U</w:t>
      </w:r>
      <w:r w:rsidRPr="00693D61">
        <w:rPr>
          <w:rStyle w:val="StyleUnderline"/>
          <w:sz w:val="16"/>
        </w:rPr>
        <w:t xml:space="preserve">nited </w:t>
      </w:r>
      <w:r w:rsidRPr="00693D61">
        <w:rPr>
          <w:rStyle w:val="StyleUnderline"/>
        </w:rPr>
        <w:t>S</w:t>
      </w:r>
      <w:r w:rsidRPr="00693D61">
        <w:rPr>
          <w:rStyle w:val="StyleUnderline"/>
          <w:sz w:val="16"/>
        </w:rPr>
        <w:t xml:space="preserve">tates </w:t>
      </w:r>
      <w:r w:rsidRPr="00693D61">
        <w:rPr>
          <w:rStyle w:val="StyleUnderline"/>
        </w:rPr>
        <w:t>react if it was thought or discovered that the fissile material used in the act of nuclear terrorism had come from Russian stocks</w:t>
      </w:r>
      <w:proofErr w:type="gramStart"/>
      <w:r w:rsidRPr="00693D61">
        <w:rPr>
          <w:sz w:val="16"/>
        </w:rPr>
        <w:t>,40</w:t>
      </w:r>
      <w:proofErr w:type="gramEnd"/>
      <w:r w:rsidRPr="00693D61">
        <w:rPr>
          <w:sz w:val="16"/>
        </w:rPr>
        <w:t xml:space="preserve"> and if for some reason Moscow denied any responsibility for nuclear laxity? The correct attribution of that nuclear material to a particular country might not be a case of science fiction given the observation by Michael May et al. that </w:t>
      </w:r>
      <w:r w:rsidRPr="00693D61">
        <w:rPr>
          <w:rStyle w:val="StyleUnderline"/>
        </w:rPr>
        <w:t>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w:t>
      </w:r>
      <w:r w:rsidRPr="00693D61">
        <w:rPr>
          <w:sz w:val="16"/>
        </w:rPr>
        <w:t xml:space="preserve">.”41 Alternatively, </w:t>
      </w:r>
      <w:r w:rsidRPr="00693D61">
        <w:rPr>
          <w:rStyle w:val="StyleUnderline"/>
        </w:rPr>
        <w:t>if the act of nuclear terrorism came as a complete surprise, and American officials refused to believe that a terrorist group was fully responsible</w:t>
      </w:r>
      <w:r w:rsidRPr="00693D61">
        <w:rPr>
          <w:sz w:val="16"/>
        </w:rPr>
        <w:t xml:space="preserve"> (or responsible at all) </w:t>
      </w:r>
      <w:r w:rsidRPr="00693D61">
        <w:rPr>
          <w:rStyle w:val="StyleUnderline"/>
        </w:rPr>
        <w:t>suspicion would shift immediately to state possessors</w:t>
      </w:r>
      <w:r w:rsidRPr="00693D61">
        <w:rPr>
          <w:sz w:val="16"/>
        </w:rPr>
        <w:t xml:space="preserve">.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w:t>
      </w:r>
      <w:proofErr w:type="spellStart"/>
      <w:r w:rsidRPr="00693D61">
        <w:rPr>
          <w:sz w:val="16"/>
        </w:rPr>
        <w:t>Cluedo</w:t>
      </w:r>
      <w:proofErr w:type="spellEnd"/>
      <w:r w:rsidRPr="00693D61">
        <w:rPr>
          <w:sz w:val="16"/>
        </w:rPr>
        <w:t xml:space="preserve">? In particular, </w:t>
      </w:r>
      <w:r w:rsidRPr="00693D61">
        <w:rPr>
          <w:rStyle w:val="StyleUnderline"/>
        </w:rPr>
        <w:t>if the act of nuclear terrorism occurred against a backdrop of existing tension in Washington’s relations with Russia and/or China, and at a time when threats had already been traded between these major powers, would officials and political leaders not be tempted to assume the worst?</w:t>
      </w:r>
      <w:r w:rsidRPr="00693D61">
        <w:rPr>
          <w:sz w:val="16"/>
        </w:rPr>
        <w:t xml:space="preserve"> Of course, </w:t>
      </w:r>
      <w:r w:rsidRPr="00693D61">
        <w:rPr>
          <w:rStyle w:val="StyleUnderline"/>
        </w:rPr>
        <w:t>the chances of this occurring would only seem to increase if the United States was already involved in some sort of limited armed conflict with Russia and/or China, or if they were confronting each other from a distance in a proxy war</w:t>
      </w:r>
      <w:r w:rsidRPr="00693D61">
        <w:rPr>
          <w:sz w:val="16"/>
        </w:rPr>
        <w:t xml:space="preserve">,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693D61">
        <w:rPr>
          <w:rStyle w:val="StyleUnderline"/>
        </w:rPr>
        <w:t>Washington’s early response to a terrorist nuclear attack on its own soil might also raise the possibility of an unwanted (and nuclear aided) confrontation with Russia and/or China</w:t>
      </w:r>
      <w:r w:rsidRPr="00693D61">
        <w:rPr>
          <w:sz w:val="16"/>
        </w:rPr>
        <w:t xml:space="preserve">. For example, </w:t>
      </w:r>
      <w:r w:rsidRPr="00693D61">
        <w:rPr>
          <w:rStyle w:val="StyleUnderline"/>
        </w:rPr>
        <w:t>in the noise and confusion during the immediate aftermath of the terrorist nuclear attack, the U.S. president might be expected to place the country’s armed forces, including its nuclear arsenal, on a higher stage of alert. In such a tense environment, when careful planning runs up against the friction of reality, it is just possible that Moscow and/or China might mistakenly read this as a sign of U.S. intentions to use force</w:t>
      </w:r>
      <w:r w:rsidRPr="00693D61">
        <w:rPr>
          <w:sz w:val="16"/>
        </w:rPr>
        <w:t xml:space="preserve"> (and possibly </w:t>
      </w:r>
      <w:r w:rsidRPr="00693D61">
        <w:rPr>
          <w:rStyle w:val="StyleUnderline"/>
        </w:rPr>
        <w:t>nuclear force) against them</w:t>
      </w:r>
      <w:r w:rsidRPr="00693D61">
        <w:rPr>
          <w:sz w:val="16"/>
        </w:rPr>
        <w:t xml:space="preserve">. In that situation, the temptations to preempt such actions might grow, although it must be admitted that </w:t>
      </w:r>
      <w:r w:rsidRPr="00693D61">
        <w:rPr>
          <w:rStyle w:val="StyleUnderline"/>
        </w:rPr>
        <w:t>any preemption would probably still meet with a devastating response.</w:t>
      </w:r>
    </w:p>
    <w:p w14:paraId="750937D6" w14:textId="77777777" w:rsidR="00693D61" w:rsidRPr="00693D61" w:rsidRDefault="00693D61" w:rsidP="00693D61"/>
    <w:p w14:paraId="7DAFF2CB" w14:textId="77777777" w:rsidR="007770DC" w:rsidRPr="00693D61" w:rsidRDefault="007770DC" w:rsidP="007770DC">
      <w:pPr>
        <w:pStyle w:val="Heading2"/>
      </w:pPr>
      <w:r w:rsidRPr="00693D61">
        <w:lastRenderedPageBreak/>
        <w:t>**Adaptation Extensions**</w:t>
      </w:r>
    </w:p>
    <w:p w14:paraId="62023EDE" w14:textId="77777777" w:rsidR="007770DC" w:rsidRPr="00693D61" w:rsidRDefault="007770DC" w:rsidP="007770DC">
      <w:pPr>
        <w:pStyle w:val="Heading3"/>
      </w:pPr>
      <w:r w:rsidRPr="00693D61">
        <w:lastRenderedPageBreak/>
        <w:t>Warming Irreversible Ext.</w:t>
      </w:r>
    </w:p>
    <w:p w14:paraId="0B32C4DC" w14:textId="77777777" w:rsidR="007770DC" w:rsidRPr="00693D61" w:rsidRDefault="007770DC" w:rsidP="007770DC">
      <w:pPr>
        <w:rPr>
          <w:b/>
        </w:rPr>
      </w:pPr>
    </w:p>
    <w:p w14:paraId="35B6E937" w14:textId="77777777" w:rsidR="007770DC" w:rsidRPr="00693D61" w:rsidRDefault="007770DC" w:rsidP="007770DC">
      <w:pPr>
        <w:pStyle w:val="Heading4"/>
        <w:rPr>
          <w:rFonts w:cs="Times New Roman"/>
        </w:rPr>
      </w:pPr>
      <w:r w:rsidRPr="00693D61">
        <w:rPr>
          <w:rFonts w:cs="Times New Roman"/>
        </w:rPr>
        <w:t>Warming is irreversible – we’re past the tipping point</w:t>
      </w:r>
    </w:p>
    <w:p w14:paraId="451DACC9" w14:textId="77777777" w:rsidR="007770DC" w:rsidRPr="00693D61" w:rsidRDefault="007770DC" w:rsidP="007770DC">
      <w:pPr>
        <w:rPr>
          <w:rFonts w:cs="Times New Roman"/>
        </w:rPr>
      </w:pPr>
      <w:proofErr w:type="spellStart"/>
      <w:r w:rsidRPr="00693D61">
        <w:rPr>
          <w:rStyle w:val="Style13ptBold"/>
          <w:rFonts w:cs="Times New Roman"/>
        </w:rPr>
        <w:t>Guterl</w:t>
      </w:r>
      <w:proofErr w:type="spellEnd"/>
      <w:r w:rsidRPr="00693D61">
        <w:rPr>
          <w:rStyle w:val="Style13ptBold"/>
          <w:rFonts w:cs="Times New Roman"/>
        </w:rPr>
        <w:t xml:space="preserve"> 9 </w:t>
      </w:r>
      <w:r w:rsidRPr="00693D61">
        <w:rPr>
          <w:rFonts w:cs="Times New Roman"/>
        </w:rPr>
        <w:t xml:space="preserve">(Fred </w:t>
      </w:r>
      <w:proofErr w:type="spellStart"/>
      <w:r w:rsidRPr="00693D61">
        <w:rPr>
          <w:rFonts w:cs="Times New Roman"/>
        </w:rPr>
        <w:t>Guterl</w:t>
      </w:r>
      <w:proofErr w:type="spellEnd"/>
      <w:r w:rsidRPr="00693D61">
        <w:rPr>
          <w:rFonts w:cs="Times New Roman"/>
        </w:rPr>
        <w:t>, Executive Editor of Scientific American, Will Climate Go Over The Edge</w:t>
      </w:r>
      <w:proofErr w:type="gramStart"/>
      <w:r w:rsidRPr="00693D61">
        <w:rPr>
          <w:rFonts w:cs="Times New Roman"/>
        </w:rPr>
        <w:t>?,</w:t>
      </w:r>
      <w:proofErr w:type="gramEnd"/>
      <w:r w:rsidRPr="00693D61">
        <w:rPr>
          <w:rFonts w:cs="Times New Roman"/>
        </w:rPr>
        <w:t xml:space="preserve"> 2009 http://www.newsweek.com/id/185822)</w:t>
      </w:r>
    </w:p>
    <w:p w14:paraId="1E7A71A4" w14:textId="77777777" w:rsidR="007770DC" w:rsidRPr="00693D61" w:rsidRDefault="007770DC" w:rsidP="007770DC">
      <w:pPr>
        <w:pStyle w:val="card"/>
        <w:ind w:left="0"/>
        <w:rPr>
          <w:rFonts w:cs="Times New Roman"/>
          <w:b w:val="0"/>
          <w:sz w:val="14"/>
          <w:u w:val="none"/>
        </w:rPr>
      </w:pPr>
      <w:r w:rsidRPr="00693D61">
        <w:rPr>
          <w:rFonts w:cs="Times New Roman"/>
          <w:b w:val="0"/>
          <w:sz w:val="14"/>
          <w:u w:val="none"/>
        </w:rPr>
        <w:t xml:space="preserve">Since the real world is so messy, </w:t>
      </w:r>
      <w:r w:rsidRPr="00693D61">
        <w:rPr>
          <w:rStyle w:val="underline"/>
          <w:rFonts w:eastAsia="Calibri" w:cs="Times New Roman"/>
        </w:rPr>
        <w:t>climate scientists</w:t>
      </w:r>
      <w:r w:rsidRPr="00693D61">
        <w:rPr>
          <w:rFonts w:cs="Times New Roman"/>
          <w:b w:val="0"/>
          <w:sz w:val="14"/>
          <w:u w:val="none"/>
        </w:rPr>
        <w:t xml:space="preserve"> Gerard Roe and Marcia Baker turned for insight to the distinctly neater world of mathematics. Last year, they </w:t>
      </w:r>
      <w:r w:rsidRPr="00693D61">
        <w:rPr>
          <w:rStyle w:val="underline"/>
          <w:rFonts w:eastAsia="Calibri" w:cs="Times New Roman"/>
        </w:rPr>
        <w:t>published an analysis in the journal Science arguing that climate models were skewed in the direction of underestimating the warming effect of carbon.</w:t>
      </w:r>
      <w:r w:rsidRPr="00693D61">
        <w:rPr>
          <w:rFonts w:cs="Times New Roman"/>
          <w:b w:val="0"/>
          <w:sz w:val="14"/>
          <w:u w:val="none"/>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693D61">
        <w:rPr>
          <w:rStyle w:val="underline"/>
          <w:rFonts w:eastAsia="Calibri" w:cs="Times New Roman"/>
        </w:rPr>
        <w:t>there's little chance at all that they'll rise by less than 2 degrees C. "We've had a hard time eliminating the possibility of very large climate changes</w:t>
      </w:r>
      <w:r w:rsidRPr="00693D61">
        <w:rPr>
          <w:rFonts w:cs="Times New Roman"/>
          <w:b w:val="0"/>
          <w:sz w:val="14"/>
          <w:u w:val="none"/>
        </w:rPr>
        <w:t>," says Roe. The answer is still couched in probabilities, but they've shifted in a worrying direction.</w:t>
      </w:r>
      <w:r w:rsidRPr="00693D61">
        <w:rPr>
          <w:rFonts w:cs="Times New Roman"/>
          <w:sz w:val="12"/>
        </w:rPr>
        <w:t xml:space="preserve">¶ </w:t>
      </w:r>
      <w:proofErr w:type="gramStart"/>
      <w:r w:rsidRPr="00693D61">
        <w:rPr>
          <w:rFonts w:cs="Times New Roman"/>
          <w:b w:val="0"/>
          <w:sz w:val="14"/>
          <w:u w:val="none"/>
        </w:rPr>
        <w:t>What</w:t>
      </w:r>
      <w:proofErr w:type="gramEnd"/>
      <w:r w:rsidRPr="00693D61">
        <w:rPr>
          <w:rFonts w:cs="Times New Roman"/>
          <w:b w:val="0"/>
          <w:sz w:val="14"/>
          <w:u w:val="none"/>
        </w:rPr>
        <w:t xml:space="preserve">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693D61">
        <w:rPr>
          <w:rStyle w:val="Emphasis"/>
          <w:rFonts w:cs="Times New Roman"/>
        </w:rPr>
        <w:t>Is there any way to halt the process before it goes too far</w:t>
      </w:r>
      <w:proofErr w:type="gramStart"/>
      <w:r w:rsidRPr="00693D61">
        <w:rPr>
          <w:rStyle w:val="Emphasis"/>
          <w:rFonts w:cs="Times New Roman"/>
        </w:rPr>
        <w:t>?</w:t>
      </w:r>
      <w:r w:rsidRPr="00693D61">
        <w:rPr>
          <w:rStyle w:val="Emphasis"/>
          <w:rFonts w:cs="Times New Roman"/>
          <w:sz w:val="12"/>
          <w:u w:val="none"/>
        </w:rPr>
        <w:t>¶</w:t>
      </w:r>
      <w:proofErr w:type="gramEnd"/>
      <w:r w:rsidRPr="00693D61">
        <w:rPr>
          <w:rStyle w:val="Emphasis"/>
          <w:rFonts w:cs="Times New Roman"/>
        </w:rPr>
        <w:t xml:space="preserve"> No</w:t>
      </w:r>
      <w:r w:rsidRPr="00693D61">
        <w:rPr>
          <w:rStyle w:val="underline"/>
          <w:rFonts w:eastAsia="Calibri" w:cs="Times New Roman"/>
        </w:rPr>
        <w:t>, says</w:t>
      </w:r>
      <w:r w:rsidRPr="00693D61">
        <w:rPr>
          <w:rFonts w:cs="Times New Roman"/>
          <w:b w:val="0"/>
          <w:sz w:val="14"/>
          <w:u w:val="none"/>
        </w:rPr>
        <w:t xml:space="preserve"> Susan </w:t>
      </w:r>
      <w:r w:rsidRPr="00693D61">
        <w:rPr>
          <w:rStyle w:val="underline"/>
          <w:rFonts w:eastAsia="Calibri" w:cs="Times New Roman"/>
        </w:rPr>
        <w:t>Solomon, a climate scientist at</w:t>
      </w:r>
      <w:r w:rsidRPr="00693D61">
        <w:rPr>
          <w:rFonts w:cs="Times New Roman"/>
          <w:b w:val="0"/>
          <w:sz w:val="14"/>
          <w:u w:val="none"/>
        </w:rPr>
        <w:t xml:space="preserve"> the </w:t>
      </w:r>
      <w:r w:rsidRPr="00693D61">
        <w:rPr>
          <w:rFonts w:cs="Times New Roman"/>
        </w:rPr>
        <w:t xml:space="preserve">National Oceanic and Atmospheric Administration </w:t>
      </w:r>
      <w:r w:rsidRPr="00693D61">
        <w:rPr>
          <w:rFonts w:cs="Times New Roman"/>
          <w:b w:val="0"/>
          <w:sz w:val="14"/>
          <w:u w:val="none"/>
        </w:rPr>
        <w:t xml:space="preserve">in Boulder, Colorado. In a recent study in the Proceedings of the National Academies of Science, she found that </w:t>
      </w:r>
      <w:r w:rsidRPr="00693D61">
        <w:rPr>
          <w:rStyle w:val="underline"/>
          <w:rFonts w:eastAsia="Calibri" w:cs="Times New Roman"/>
        </w:rPr>
        <w:t xml:space="preserve">most of the </w:t>
      </w:r>
      <w:r w:rsidRPr="00693D61">
        <w:rPr>
          <w:rStyle w:val="Emphasis"/>
          <w:rFonts w:cs="Times New Roman"/>
        </w:rPr>
        <w:t>carbon we've already released</w:t>
      </w:r>
      <w:r w:rsidRPr="00693D61">
        <w:rPr>
          <w:rStyle w:val="underline"/>
          <w:rFonts w:eastAsia="Calibri" w:cs="Times New Roman"/>
        </w:rPr>
        <w:t xml:space="preserve"> into the atmosphere </w:t>
      </w:r>
      <w:r w:rsidRPr="00693D61">
        <w:rPr>
          <w:rStyle w:val="Emphasis"/>
          <w:rFonts w:cs="Times New Roman"/>
        </w:rPr>
        <w:t>will hang around for another 1,000 years.</w:t>
      </w:r>
      <w:r w:rsidRPr="00693D61">
        <w:rPr>
          <w:rStyle w:val="underline"/>
          <w:rFonts w:eastAsia="Calibri" w:cs="Times New Roman"/>
        </w:rPr>
        <w:t xml:space="preserve"> </w:t>
      </w:r>
      <w:r w:rsidRPr="00693D61">
        <w:rPr>
          <w:rStyle w:val="Emphasis"/>
          <w:rFonts w:cs="Times New Roman"/>
        </w:rPr>
        <w:t>Even if world leaders somehow</w:t>
      </w:r>
      <w:r w:rsidRPr="00693D61">
        <w:rPr>
          <w:rStyle w:val="underline"/>
          <w:rFonts w:eastAsia="Calibri" w:cs="Times New Roman"/>
          <w:sz w:val="16"/>
        </w:rPr>
        <w:t xml:space="preserve"> managed to</w:t>
      </w:r>
      <w:r w:rsidRPr="00693D61">
        <w:rPr>
          <w:rFonts w:cs="Times New Roman"/>
          <w:b w:val="0"/>
          <w:sz w:val="14"/>
          <w:u w:val="none"/>
        </w:rPr>
        <w:t xml:space="preserve"> persuade everybody to stop driving cars and heating their homes—</w:t>
      </w:r>
      <w:r w:rsidRPr="00693D61">
        <w:rPr>
          <w:rStyle w:val="Emphasis"/>
          <w:rFonts w:cs="Times New Roman"/>
        </w:rPr>
        <w:t>bring</w:t>
      </w:r>
      <w:r w:rsidRPr="00693D61">
        <w:rPr>
          <w:rFonts w:cs="Times New Roman"/>
          <w:b w:val="0"/>
          <w:sz w:val="14"/>
          <w:u w:val="none"/>
        </w:rPr>
        <w:t xml:space="preserve">ing </w:t>
      </w:r>
      <w:r w:rsidRPr="00693D61">
        <w:rPr>
          <w:rStyle w:val="Emphasis"/>
          <w:rFonts w:cs="Times New Roman"/>
        </w:rPr>
        <w:t>carbon emissions down to zero immediately</w:t>
      </w:r>
      <w:r w:rsidRPr="00693D61">
        <w:rPr>
          <w:rStyle w:val="underline"/>
          <w:rFonts w:eastAsia="Calibri" w:cs="Times New Roman"/>
        </w:rPr>
        <w:t>—the Earth would continue to warm for centuries. The effect of rising temperatures</w:t>
      </w:r>
      <w:r w:rsidRPr="00693D61">
        <w:rPr>
          <w:rFonts w:cs="Times New Roman"/>
          <w:b w:val="0"/>
          <w:sz w:val="14"/>
          <w:u w:val="none"/>
        </w:rPr>
        <w:t xml:space="preserve"> on rainfall patterns </w:t>
      </w:r>
      <w:r w:rsidRPr="00693D61">
        <w:rPr>
          <w:rStyle w:val="underline"/>
          <w:rFonts w:eastAsia="Calibri" w:cs="Times New Roman"/>
        </w:rPr>
        <w:t>is</w:t>
      </w:r>
      <w:r w:rsidRPr="00693D61">
        <w:rPr>
          <w:rFonts w:cs="Times New Roman"/>
          <w:b w:val="0"/>
          <w:sz w:val="14"/>
          <w:u w:val="none"/>
        </w:rPr>
        <w:t xml:space="preserve"> also </w:t>
      </w:r>
      <w:r w:rsidRPr="00693D61">
        <w:rPr>
          <w:rStyle w:val="Emphasis"/>
          <w:rFonts w:cs="Times New Roman"/>
        </w:rPr>
        <w:t>irreversible</w:t>
      </w:r>
      <w:r w:rsidRPr="00693D61">
        <w:rPr>
          <w:rFonts w:cs="Times New Roman"/>
          <w:b w:val="0"/>
          <w:sz w:val="14"/>
          <w:u w:val="none"/>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693D61">
        <w:rPr>
          <w:rStyle w:val="underline"/>
          <w:rFonts w:eastAsia="Calibri" w:cs="Times New Roman"/>
        </w:rPr>
        <w:t xml:space="preserve">. "You have to think of it as being like a dial that can only turn one way," </w:t>
      </w:r>
      <w:r w:rsidRPr="00693D61">
        <w:rPr>
          <w:rFonts w:cs="Times New Roman"/>
          <w:b w:val="0"/>
          <w:sz w:val="14"/>
          <w:u w:val="none"/>
        </w:rPr>
        <w:t>she says. "</w:t>
      </w:r>
      <w:r w:rsidRPr="00693D61">
        <w:rPr>
          <w:rStyle w:val="underline"/>
          <w:rFonts w:eastAsia="Calibri" w:cs="Times New Roman"/>
        </w:rPr>
        <w:t>We've cranked up the dial, and we don't get to crank it back."</w:t>
      </w:r>
      <w:r w:rsidRPr="00693D61">
        <w:rPr>
          <w:rFonts w:cs="Times New Roman"/>
          <w:b w:val="0"/>
          <w:sz w:val="14"/>
          <w:u w:val="none"/>
        </w:rPr>
        <w:t xml:space="preserve"> The point of a climate treaty, then, isn't so much to roll things back as to keep them from getting a whole lot worse—a worthy and important goal, if not a particularly inspiring one.</w:t>
      </w:r>
    </w:p>
    <w:p w14:paraId="5A665327" w14:textId="77777777" w:rsidR="007770DC" w:rsidRPr="00693D61" w:rsidRDefault="007770DC" w:rsidP="007770DC">
      <w:pPr>
        <w:rPr>
          <w:b/>
        </w:rPr>
      </w:pPr>
    </w:p>
    <w:p w14:paraId="2290F050" w14:textId="77777777" w:rsidR="007770DC" w:rsidRPr="00693D61" w:rsidRDefault="007770DC" w:rsidP="007770DC">
      <w:pPr>
        <w:pStyle w:val="Heading4"/>
        <w:rPr>
          <w:rFonts w:cs="Times New Roman"/>
        </w:rPr>
      </w:pPr>
      <w:r w:rsidRPr="00693D61">
        <w:rPr>
          <w:rFonts w:cs="Times New Roman"/>
        </w:rPr>
        <w:t>Warming is irreversible</w:t>
      </w:r>
    </w:p>
    <w:p w14:paraId="2D5FEB2E" w14:textId="77777777" w:rsidR="007770DC" w:rsidRPr="00693D61" w:rsidRDefault="007770DC" w:rsidP="007770DC">
      <w:pPr>
        <w:rPr>
          <w:rFonts w:cs="Times New Roman"/>
        </w:rPr>
      </w:pPr>
      <w:r w:rsidRPr="00693D61">
        <w:rPr>
          <w:rStyle w:val="Style13ptBold"/>
          <w:rFonts w:cs="Times New Roman"/>
        </w:rPr>
        <w:t>ANI 10</w:t>
      </w:r>
      <w:r w:rsidRPr="00693D61">
        <w:rPr>
          <w:rFonts w:cs="Times New Roman"/>
        </w:rPr>
        <w:t xml:space="preserve"> (“IPCC has underestimated climate-change impacts, say scientists”, 3-20, One India, http://news.oneindia.in/2010/03/20/ipcchas-underestimated-climate-change-impacts-sayscientis.html)</w:t>
      </w:r>
    </w:p>
    <w:p w14:paraId="53CE0D71" w14:textId="77777777" w:rsidR="007770DC" w:rsidRPr="00693D61" w:rsidRDefault="007770DC" w:rsidP="007770DC">
      <w:pPr>
        <w:rPr>
          <w:rFonts w:cs="Times New Roman"/>
          <w:sz w:val="16"/>
        </w:rPr>
      </w:pPr>
      <w:r w:rsidRPr="00693D61">
        <w:rPr>
          <w:rStyle w:val="StyleUnderline"/>
          <w:rFonts w:cs="Times New Roman"/>
        </w:rPr>
        <w:t>According to</w:t>
      </w:r>
      <w:r w:rsidRPr="00693D61">
        <w:rPr>
          <w:rFonts w:cs="Times New Roman"/>
          <w:sz w:val="16"/>
        </w:rPr>
        <w:t xml:space="preserve"> Charles H. </w:t>
      </w:r>
      <w:r w:rsidRPr="00693D61">
        <w:rPr>
          <w:rStyle w:val="StyleUnderline"/>
          <w:rFonts w:cs="Times New Roman"/>
        </w:rPr>
        <w:t>Greene</w:t>
      </w:r>
      <w:r w:rsidRPr="00693D61">
        <w:rPr>
          <w:rFonts w:cs="Times New Roman"/>
          <w:sz w:val="16"/>
        </w:rPr>
        <w:t xml:space="preserve">, </w:t>
      </w:r>
      <w:r w:rsidRPr="00693D61">
        <w:rPr>
          <w:rStyle w:val="StyleUnderline"/>
          <w:rFonts w:cs="Times New Roman"/>
        </w:rPr>
        <w:t>Cornell professor of Earth and atmospheric science</w:t>
      </w:r>
      <w:r w:rsidRPr="00693D61">
        <w:rPr>
          <w:rFonts w:cs="Times New Roman"/>
          <w:sz w:val="16"/>
        </w:rPr>
        <w:t>, "</w:t>
      </w:r>
      <w:r w:rsidRPr="00693D61">
        <w:rPr>
          <w:rStyle w:val="Emphasis"/>
          <w:rFonts w:cs="Times New Roman"/>
        </w:rPr>
        <w:t>Even if</w:t>
      </w:r>
      <w:r w:rsidRPr="00693D61">
        <w:rPr>
          <w:rStyle w:val="StyleUnderline"/>
          <w:rFonts w:cs="Times New Roman"/>
        </w:rPr>
        <w:t xml:space="preserve"> all man-made greenhouse gas emissions were </w:t>
      </w:r>
      <w:r w:rsidRPr="00693D61">
        <w:rPr>
          <w:rStyle w:val="Emphasis"/>
          <w:rFonts w:cs="Times New Roman"/>
        </w:rPr>
        <w:t>stopped tomorrow</w:t>
      </w:r>
      <w:r w:rsidRPr="00693D61">
        <w:rPr>
          <w:rFonts w:cs="Times New Roman"/>
          <w:sz w:val="16"/>
        </w:rPr>
        <w:t xml:space="preserve"> and carbon-dioxide levels stabilized at today's concentration, </w:t>
      </w:r>
      <w:r w:rsidRPr="00693D61">
        <w:rPr>
          <w:rStyle w:val="StyleUnderline"/>
          <w:rFonts w:cs="Times New Roman"/>
        </w:rPr>
        <w:t>by the end of this century, the global average temperature would increase by about 4.3 degrees</w:t>
      </w:r>
      <w:r w:rsidRPr="00693D61">
        <w:rPr>
          <w:rFonts w:cs="Times New Roman"/>
          <w:sz w:val="16"/>
        </w:rPr>
        <w:t xml:space="preserve"> Fahrenheit, or about 2.4 degrees centigrade above pre-industrial levels, </w:t>
      </w:r>
      <w:r w:rsidRPr="00693D61">
        <w:rPr>
          <w:rStyle w:val="StyleUnderline"/>
          <w:rFonts w:cs="Times New Roman"/>
        </w:rPr>
        <w:t>which is significantly above the level which scientists and policy makers agree is a threshold for dangerous climate change.</w:t>
      </w:r>
      <w:r w:rsidRPr="00693D61">
        <w:rPr>
          <w:rFonts w:cs="Times New Roman"/>
          <w:sz w:val="16"/>
        </w:rPr>
        <w:t xml:space="preserve">" </w:t>
      </w:r>
      <w:r w:rsidRPr="00693D61">
        <w:rPr>
          <w:rStyle w:val="StyleUnderline"/>
          <w:rFonts w:cs="Times New Roman"/>
        </w:rPr>
        <w:t>"Of course, greenhouse gas emissions will not stop tomorrow,</w:t>
      </w:r>
      <w:r w:rsidRPr="00693D61">
        <w:rPr>
          <w:rFonts w:cs="Times New Roman"/>
          <w:sz w:val="16"/>
        </w:rPr>
        <w:t xml:space="preserve"> </w:t>
      </w:r>
      <w:r w:rsidRPr="00693D61">
        <w:rPr>
          <w:rStyle w:val="StyleUnderline"/>
          <w:rFonts w:cs="Times New Roman"/>
        </w:rPr>
        <w:t>so the actual temperature increase will likely be significantly larger</w:t>
      </w:r>
      <w:r w:rsidRPr="00693D61">
        <w:rPr>
          <w:rFonts w:cs="Times New Roman"/>
          <w:sz w:val="16"/>
        </w:rPr>
        <w:t xml:space="preserve">, resulting in potentially catastrophic impacts to society unless other steps are taken to reduce the Earth's temperature," he added. "Furthermore, while the oceans have slowed the amount of warming we would otherwise have seen for the level of greenhouse gases in the atmosphere, the ocean's thermal inertia will also slow the cooling we experience once we finally reduce our greenhouse gas emissions," he said. </w:t>
      </w:r>
      <w:r w:rsidRPr="00693D61">
        <w:rPr>
          <w:rStyle w:val="StyleUnderline"/>
          <w:rFonts w:cs="Times New Roman"/>
        </w:rPr>
        <w:t xml:space="preserve">This means that the temperature rise we see this century will be </w:t>
      </w:r>
      <w:r w:rsidRPr="00693D61">
        <w:rPr>
          <w:rStyle w:val="Emphasis"/>
          <w:rFonts w:cs="Times New Roman"/>
        </w:rPr>
        <w:t>largely irreversible</w:t>
      </w:r>
      <w:r w:rsidRPr="00693D61">
        <w:rPr>
          <w:rStyle w:val="StyleUnderline"/>
          <w:rFonts w:cs="Times New Roman"/>
        </w:rPr>
        <w:t xml:space="preserve"> for the next thousand years.</w:t>
      </w:r>
      <w:r w:rsidRPr="00693D61">
        <w:rPr>
          <w:rFonts w:cs="Times New Roman"/>
          <w:sz w:val="16"/>
        </w:rPr>
        <w:t xml:space="preserve"> "</w:t>
      </w:r>
      <w:r w:rsidRPr="00693D61">
        <w:rPr>
          <w:rStyle w:val="StyleUnderline"/>
          <w:rFonts w:cs="Times New Roman"/>
        </w:rPr>
        <w:t>Reducing greenhouse gas emissions alone is unlikely to mitigate the risks of dangerous climate change,</w:t>
      </w:r>
      <w:r w:rsidRPr="00693D61">
        <w:rPr>
          <w:rFonts w:cs="Times New Roman"/>
          <w:sz w:val="16"/>
        </w:rPr>
        <w:t>" said Green.</w:t>
      </w:r>
    </w:p>
    <w:p w14:paraId="22E677B4" w14:textId="77777777" w:rsidR="007770DC" w:rsidRPr="00693D61" w:rsidRDefault="007770DC" w:rsidP="007770DC">
      <w:pPr>
        <w:rPr>
          <w:b/>
        </w:rPr>
      </w:pPr>
    </w:p>
    <w:p w14:paraId="7E8AEB16" w14:textId="77777777" w:rsidR="007770DC" w:rsidRPr="00693D61" w:rsidRDefault="007770DC" w:rsidP="007770DC">
      <w:pPr>
        <w:pStyle w:val="Heading3"/>
        <w:rPr>
          <w:rStyle w:val="StyleUnderline"/>
        </w:rPr>
      </w:pPr>
      <w:r w:rsidRPr="00693D61">
        <w:rPr>
          <w:rStyle w:val="StyleUnderline"/>
        </w:rPr>
        <w:lastRenderedPageBreak/>
        <w:t>Solvency – Safe Maritime Activity</w:t>
      </w:r>
    </w:p>
    <w:p w14:paraId="32699BC3" w14:textId="77777777" w:rsidR="007770DC" w:rsidRPr="00693D61" w:rsidRDefault="007770DC" w:rsidP="007770DC">
      <w:pPr>
        <w:rPr>
          <w:b/>
        </w:rPr>
      </w:pPr>
    </w:p>
    <w:p w14:paraId="1889498E" w14:textId="77777777" w:rsidR="007770DC" w:rsidRPr="00693D61" w:rsidRDefault="007770DC" w:rsidP="007770DC">
      <w:pPr>
        <w:pStyle w:val="Heading4"/>
      </w:pPr>
      <w:r w:rsidRPr="00693D61">
        <w:t>Advancing mapping capabilities key to safer maritime transportation – sustainability of data is key to enhancing maritime capabilities</w:t>
      </w:r>
    </w:p>
    <w:p w14:paraId="65D78B86" w14:textId="77777777" w:rsidR="007770DC" w:rsidRPr="00693D61" w:rsidRDefault="007770DC" w:rsidP="007770DC">
      <w:pPr>
        <w:rPr>
          <w:sz w:val="16"/>
        </w:rPr>
      </w:pPr>
      <w:r w:rsidRPr="00693D61">
        <w:rPr>
          <w:rStyle w:val="Style13ptBold"/>
        </w:rPr>
        <w:t>NOC, 13</w:t>
      </w:r>
      <w:r w:rsidRPr="00693D61">
        <w:rPr>
          <w:sz w:val="16"/>
        </w:rPr>
        <w:t xml:space="preserve"> (National Ocean Council, April 2013, “National Ocean Policy Implementation Plan”, White House, </w:t>
      </w:r>
      <w:hyperlink r:id="rId37" w:history="1">
        <w:r w:rsidRPr="00693D61">
          <w:rPr>
            <w:rStyle w:val="Hyperlink"/>
            <w:sz w:val="16"/>
          </w:rPr>
          <w:t>http://www.whitehouse.gov/sites/default/files/national_ocean_policy_implementation_plan.pdf</w:t>
        </w:r>
      </w:hyperlink>
      <w:r w:rsidRPr="00693D61">
        <w:rPr>
          <w:sz w:val="16"/>
        </w:rPr>
        <w:t>)</w:t>
      </w:r>
    </w:p>
    <w:p w14:paraId="191083B3" w14:textId="77777777" w:rsidR="007770DC" w:rsidRPr="00693D61" w:rsidRDefault="007770DC" w:rsidP="007770DC">
      <w:pPr>
        <w:rPr>
          <w:rStyle w:val="Style13ptBold"/>
          <w:b w:val="0"/>
          <w:bCs w:val="0"/>
          <w:sz w:val="16"/>
        </w:rPr>
      </w:pPr>
    </w:p>
    <w:p w14:paraId="299932B6" w14:textId="77777777" w:rsidR="007770DC" w:rsidRPr="00693D61" w:rsidRDefault="007770DC" w:rsidP="007770DC">
      <w:pPr>
        <w:rPr>
          <w:rStyle w:val="StyleUnderline"/>
        </w:rPr>
      </w:pPr>
      <w:r w:rsidRPr="00693D61">
        <w:rPr>
          <w:rStyle w:val="StyleUnderline"/>
        </w:rPr>
        <w:t>Advance our mapping and charting capabilities</w:t>
      </w:r>
      <w:r w:rsidRPr="00693D61">
        <w:rPr>
          <w:sz w:val="16"/>
        </w:rPr>
        <w:t xml:space="preserve"> and products to support a range of economic activities. To </w:t>
      </w:r>
      <w:r w:rsidRPr="00693D61">
        <w:rPr>
          <w:rStyle w:val="StyleUnderline"/>
        </w:rPr>
        <w:t>sustain the flow of the trillions of dollars of goods that pass through</w:t>
      </w:r>
      <w:r w:rsidRPr="00693D61">
        <w:rPr>
          <w:sz w:val="16"/>
        </w:rPr>
        <w:t xml:space="preserve"> our ports and the many </w:t>
      </w:r>
      <w:r w:rsidRPr="00693D61">
        <w:rPr>
          <w:rStyle w:val="StyleUnderline"/>
        </w:rPr>
        <w:t>businesses that rely on</w:t>
      </w:r>
      <w:r w:rsidRPr="00693D61">
        <w:rPr>
          <w:sz w:val="16"/>
        </w:rPr>
        <w:t xml:space="preserve"> the ocean, </w:t>
      </w:r>
      <w:r w:rsidRPr="00693D61">
        <w:rPr>
          <w:rStyle w:val="StyleUnderline"/>
        </w:rPr>
        <w:t>our coasts</w:t>
      </w:r>
      <w:r w:rsidRPr="00693D61">
        <w:rPr>
          <w:sz w:val="16"/>
        </w:rPr>
        <w:t xml:space="preserve">, and Great Lakes, </w:t>
      </w:r>
      <w:r w:rsidRPr="00693D61">
        <w:rPr>
          <w:rStyle w:val="StyleUnderline"/>
        </w:rPr>
        <w:t>agencies will coordinate to produce better mapping and charting products, which</w:t>
      </w:r>
      <w:r w:rsidRPr="00693D61">
        <w:rPr>
          <w:sz w:val="16"/>
        </w:rPr>
        <w:t xml:space="preserve"> serve to preserve, protect, and </w:t>
      </w:r>
      <w:r w:rsidRPr="00693D61">
        <w:rPr>
          <w:rStyle w:val="StyleUnderline"/>
        </w:rPr>
        <w:t>expand our Nation's maritime economic activities. Improved mapping,</w:t>
      </w:r>
      <w:r w:rsidRPr="00693D61">
        <w:rPr>
          <w:sz w:val="16"/>
        </w:rPr>
        <w:t xml:space="preserve"> charting, and associated products </w:t>
      </w:r>
      <w:r w:rsidRPr="00693D61">
        <w:rPr>
          <w:rStyle w:val="Emphasis"/>
        </w:rPr>
        <w:t>will enhance the efficiency of maritime commerce through safer navigation and better accident-avoidance, and updated hydrographic charts</w:t>
      </w:r>
      <w:r w:rsidRPr="00693D61">
        <w:rPr>
          <w:rStyle w:val="StyleUnderline"/>
        </w:rPr>
        <w:t xml:space="preserve"> and seafloor maps will support marine industries such as offshore energy. These</w:t>
      </w:r>
      <w:r w:rsidRPr="00693D61">
        <w:rPr>
          <w:sz w:val="16"/>
        </w:rPr>
        <w:t xml:space="preserve"> products will </w:t>
      </w:r>
      <w:r w:rsidRPr="00693D61">
        <w:rPr>
          <w:rStyle w:val="StyleUnderline"/>
        </w:rPr>
        <w:t>also provide coastal communities with better elevation and bathymetric data to plan for and mitigate the adverse economic impacts of disasters</w:t>
      </w:r>
      <w:r w:rsidRPr="00693D61">
        <w:rPr>
          <w:sz w:val="16"/>
        </w:rPr>
        <w:t xml:space="preserve">. Provide greater accessibility to data and information to support commercial markets and industries, such as commercial fishing, maritime transportation, aquaculture, and offshore energy. </w:t>
      </w:r>
      <w:r w:rsidRPr="00693D61">
        <w:rPr>
          <w:rStyle w:val="StyleUnderline"/>
        </w:rPr>
        <w:t>Agencies will</w:t>
      </w:r>
      <w:r w:rsidRPr="00693D61">
        <w:rPr>
          <w:sz w:val="16"/>
        </w:rPr>
        <w:t xml:space="preserve"> take a series of actions to </w:t>
      </w:r>
      <w:r w:rsidRPr="00693D61">
        <w:rPr>
          <w:rStyle w:val="StyleUnderline"/>
        </w:rPr>
        <w:t xml:space="preserve">facilitate the availability of relevant ocean data to provide </w:t>
      </w:r>
      <w:r w:rsidRPr="00693D61">
        <w:rPr>
          <w:sz w:val="16"/>
        </w:rPr>
        <w:t xml:space="preserve">easier access to </w:t>
      </w:r>
      <w:r w:rsidRPr="00693D61">
        <w:rPr>
          <w:rStyle w:val="StyleUnderline"/>
        </w:rPr>
        <w:t>information for research, planning, and decision support</w:t>
      </w:r>
      <w:r w:rsidRPr="00693D61">
        <w:rPr>
          <w:sz w:val="16"/>
        </w:rPr>
        <w:t>. Further, agencies will utilize public input, local and traditional knowledge, and scientific information to help identify and communicate the economic value of ecosystem services, such as healthy and productive wetlands that support spawning, breeding, and feeding of commercially and recreationally important fish species. This in</w:t>
      </w:r>
      <w:r w:rsidRPr="00693D61">
        <w:rPr>
          <w:rStyle w:val="StyleUnderline"/>
        </w:rPr>
        <w:t xml:space="preserve">formation can help </w:t>
      </w:r>
      <w:r w:rsidRPr="00693D61">
        <w:rPr>
          <w:sz w:val="16"/>
        </w:rPr>
        <w:t xml:space="preserve">decision makers consider the value of these services when evaluating actions that may impact the economy. Sustain </w:t>
      </w:r>
      <w:r w:rsidRPr="00693D61">
        <w:rPr>
          <w:rStyle w:val="StyleUnderline"/>
        </w:rPr>
        <w:t>and further develop observing systems for the</w:t>
      </w:r>
      <w:r w:rsidRPr="00693D61">
        <w:rPr>
          <w:sz w:val="16"/>
        </w:rPr>
        <w:t xml:space="preserve"> economic benefit of maritime commerce and </w:t>
      </w:r>
      <w:r w:rsidRPr="00693D61">
        <w:rPr>
          <w:rStyle w:val="StyleUnderline"/>
        </w:rPr>
        <w:t>marine industry</w:t>
      </w:r>
      <w:r w:rsidRPr="00693D61">
        <w:rPr>
          <w:sz w:val="16"/>
        </w:rPr>
        <w:t xml:space="preserve">. </w:t>
      </w:r>
      <w:r w:rsidRPr="00693D61">
        <w:rPr>
          <w:rStyle w:val="StyleUnderline"/>
        </w:rPr>
        <w:t xml:space="preserve">Federal agencies will support the development </w:t>
      </w:r>
      <w:r w:rsidRPr="00693D61">
        <w:rPr>
          <w:sz w:val="16"/>
        </w:rPr>
        <w:t xml:space="preserve">and maintenance </w:t>
      </w:r>
      <w:r w:rsidRPr="00693D61">
        <w:rPr>
          <w:rStyle w:val="StyleUnderline"/>
        </w:rPr>
        <w:t>of ocean observing systems</w:t>
      </w:r>
      <w:r w:rsidRPr="00693D61">
        <w:rPr>
          <w:sz w:val="16"/>
        </w:rPr>
        <w:t xml:space="preserve">. Real-time information on waterway conditions from ocean, coastal, and Great Lakes observing systems such as the Physical Oceanographic Real-Time System directly supports the daily operations and efficiency of maritime commerce nationwide, as well as local and regional businesses that rely on the marine environment. Continued development of Federal </w:t>
      </w:r>
      <w:r w:rsidRPr="00693D61">
        <w:rPr>
          <w:rStyle w:val="StyleUnderline"/>
        </w:rPr>
        <w:t>ocean observing programs will stimulate private sector ocean technology development and provide a rigorous test-bed for new innovations.</w:t>
      </w:r>
    </w:p>
    <w:p w14:paraId="753B2AEF" w14:textId="77777777" w:rsidR="007770DC" w:rsidRPr="00693D61" w:rsidRDefault="007770DC" w:rsidP="007770DC">
      <w:pPr>
        <w:rPr>
          <w:b/>
        </w:rPr>
      </w:pPr>
    </w:p>
    <w:p w14:paraId="79EB0337" w14:textId="77777777" w:rsidR="007770DC" w:rsidRPr="00693D61" w:rsidRDefault="007770DC" w:rsidP="007770DC">
      <w:pPr>
        <w:pStyle w:val="Heading4"/>
        <w:rPr>
          <w:rStyle w:val="StyleUnderline"/>
          <w:u w:val="none"/>
        </w:rPr>
      </w:pPr>
      <w:r w:rsidRPr="00693D61">
        <w:rPr>
          <w:rStyle w:val="StyleUnderline"/>
          <w:u w:val="none"/>
        </w:rPr>
        <w:t>Upgraded climate and mapping is key to safe maritime activities – without upgrades maritime operations will cause environmental degradation</w:t>
      </w:r>
    </w:p>
    <w:p w14:paraId="47E74081" w14:textId="77777777" w:rsidR="007770DC" w:rsidRPr="00693D61" w:rsidRDefault="007770DC" w:rsidP="007770DC">
      <w:pPr>
        <w:rPr>
          <w:rStyle w:val="Style13ptBold"/>
          <w:b w:val="0"/>
          <w:sz w:val="16"/>
        </w:rPr>
      </w:pPr>
      <w:r w:rsidRPr="00693D61">
        <w:rPr>
          <w:rStyle w:val="Style13ptBold"/>
        </w:rPr>
        <w:t>National Science and Technology Council 13</w:t>
      </w:r>
      <w:r w:rsidRPr="00693D61">
        <w:rPr>
          <w:rStyle w:val="Style13ptBold"/>
          <w:b w:val="0"/>
          <w:sz w:val="16"/>
        </w:rPr>
        <w:t>(Subcommittee on Ocean Science and Technology National Science and Technology Council, “SCIENCE FOR A N OCEA N NATION: U PDATE OF THE OCEA N R ESEARCH PRIORITIES PLAN”, February 2013, file:///C:/Users/Brian/Downloads/US%20NSTC%20Ocean%20Research%20Plan%202013-17.pdf)</w:t>
      </w:r>
    </w:p>
    <w:p w14:paraId="0DA26185" w14:textId="77777777" w:rsidR="007770DC" w:rsidRPr="00693D61" w:rsidRDefault="007770DC" w:rsidP="007770DC">
      <w:pPr>
        <w:rPr>
          <w:sz w:val="16"/>
        </w:rPr>
      </w:pPr>
      <w:r w:rsidRPr="00693D61">
        <w:rPr>
          <w:rStyle w:val="StyleUnderline"/>
        </w:rPr>
        <w:t>Maritime operations comprise</w:t>
      </w:r>
      <w:r w:rsidRPr="00693D61">
        <w:rPr>
          <w:sz w:val="16"/>
        </w:rPr>
        <w:t xml:space="preserve"> a broad set of </w:t>
      </w:r>
      <w:r w:rsidRPr="00693D61">
        <w:rPr>
          <w:rStyle w:val="StyleUnderline"/>
        </w:rPr>
        <w:t>activities that occur in the ocean, coasts, coastal waterways,</w:t>
      </w:r>
      <w:r w:rsidRPr="00693D61">
        <w:rPr>
          <w:sz w:val="16"/>
        </w:rPr>
        <w:t xml:space="preserve"> and Great Lakes.</w:t>
      </w:r>
      <w:r w:rsidRPr="00693D61">
        <w:rPr>
          <w:rStyle w:val="StyleUnderline"/>
        </w:rPr>
        <w:t xml:space="preserve"> These</w:t>
      </w:r>
      <w:r w:rsidRPr="00693D61">
        <w:rPr>
          <w:sz w:val="16"/>
        </w:rPr>
        <w:t xml:space="preserve"> </w:t>
      </w:r>
      <w:r w:rsidRPr="00693D61">
        <w:rPr>
          <w:rStyle w:val="StyleUnderline"/>
        </w:rPr>
        <w:t xml:space="preserve">include merchant ship traffic, </w:t>
      </w:r>
      <w:r w:rsidRPr="00693D61">
        <w:rPr>
          <w:sz w:val="16"/>
        </w:rPr>
        <w:t>military operations</w:t>
      </w:r>
      <w:r w:rsidRPr="00693D61">
        <w:rPr>
          <w:rStyle w:val="StyleUnderline"/>
        </w:rPr>
        <w:t>, fishing, aquaculture, oil and gas drilling, pipeline construction, public transportation, offshore renewable energy projects, seabed mineral extraction, and placement of underwater communication cables</w:t>
      </w:r>
      <w:r w:rsidRPr="00693D61">
        <w:rPr>
          <w:sz w:val="16"/>
        </w:rPr>
        <w:t xml:space="preserve">. Each of </w:t>
      </w:r>
      <w:r w:rsidRPr="00693D61">
        <w:rPr>
          <w:rStyle w:val="StyleUnderline"/>
        </w:rPr>
        <w:t>these operations can create adverse interaction with the environment if not performed safely</w:t>
      </w:r>
      <w:r w:rsidRPr="00693D61">
        <w:rPr>
          <w:sz w:val="16"/>
        </w:rPr>
        <w:t xml:space="preserve"> and with consideration of environmental sensitivities. </w:t>
      </w:r>
      <w:r w:rsidRPr="00693D61">
        <w:rPr>
          <w:rStyle w:val="StyleUnderline"/>
        </w:rPr>
        <w:t xml:space="preserve">Reliable weather and sea-state forecasts and up-to-date maps, charts, and navigation capabilities to support safe </w:t>
      </w:r>
      <w:r w:rsidRPr="00693D61">
        <w:rPr>
          <w:sz w:val="16"/>
        </w:rPr>
        <w:t>and effective</w:t>
      </w:r>
      <w:r w:rsidRPr="00693D61">
        <w:rPr>
          <w:rStyle w:val="StyleUnderline"/>
        </w:rPr>
        <w:t xml:space="preserve"> operations and </w:t>
      </w:r>
      <w:r w:rsidRPr="00693D61">
        <w:rPr>
          <w:sz w:val="16"/>
        </w:rPr>
        <w:t>to foster</w:t>
      </w:r>
      <w:r w:rsidRPr="00693D61">
        <w:rPr>
          <w:rStyle w:val="StyleUnderline"/>
        </w:rPr>
        <w:t xml:space="preserve"> improved maritime domain awareness, will preserve public health, economic security, and the marine environment</w:t>
      </w:r>
      <w:r w:rsidRPr="00693D61">
        <w:rPr>
          <w:sz w:val="16"/>
        </w:rPr>
        <w:t xml:space="preserve">. The predicted </w:t>
      </w:r>
      <w:r w:rsidRPr="00693D61">
        <w:rPr>
          <w:rStyle w:val="StyleUnderline"/>
        </w:rPr>
        <w:t xml:space="preserve">significant impacts of </w:t>
      </w:r>
      <w:r w:rsidRPr="00693D61">
        <w:rPr>
          <w:rStyle w:val="StyleUnderline"/>
        </w:rPr>
        <w:lastRenderedPageBreak/>
        <w:t>climate change on the marine environment</w:t>
      </w:r>
      <w:r w:rsidRPr="00693D61">
        <w:rPr>
          <w:sz w:val="16"/>
        </w:rPr>
        <w:t xml:space="preserve"> (e.g., frequent and severe coastal storms, an ice-diminished Arctic, and accelerated sea-level rise) </w:t>
      </w:r>
      <w:r w:rsidRPr="00693D61">
        <w:rPr>
          <w:rStyle w:val="StyleUnderline"/>
        </w:rPr>
        <w:t>point out the importance of improved observation and modeling of environmental factors</w:t>
      </w:r>
      <w:r w:rsidRPr="00693D61">
        <w:rPr>
          <w:sz w:val="16"/>
        </w:rPr>
        <w:t xml:space="preserve"> </w:t>
      </w:r>
      <w:r w:rsidRPr="00693D61">
        <w:rPr>
          <w:rStyle w:val="StyleUnderline"/>
        </w:rPr>
        <w:t>and their potential effects on safe and effective marine operations.</w:t>
      </w:r>
      <w:r w:rsidRPr="00693D61">
        <w:rPr>
          <w:sz w:val="16"/>
        </w:rPr>
        <w:t xml:space="preserve"> While </w:t>
      </w:r>
      <w:r w:rsidRPr="00693D61">
        <w:rPr>
          <w:rStyle w:val="StyleUnderline"/>
        </w:rPr>
        <w:t>we can anticipate</w:t>
      </w:r>
      <w:r w:rsidRPr="00693D61">
        <w:rPr>
          <w:sz w:val="16"/>
        </w:rPr>
        <w:t xml:space="preserve"> some of the likely impacts that these changes will have on maritime operations (e.g., </w:t>
      </w:r>
      <w:r w:rsidRPr="00693D61">
        <w:rPr>
          <w:rStyle w:val="StyleUnderline"/>
        </w:rPr>
        <w:t>impeded shoreline transit</w:t>
      </w:r>
      <w:r w:rsidRPr="00693D61">
        <w:rPr>
          <w:sz w:val="16"/>
        </w:rPr>
        <w:t xml:space="preserve">, possible reduction of fish catch due to </w:t>
      </w:r>
      <w:r w:rsidRPr="00693D61">
        <w:rPr>
          <w:rStyle w:val="StyleUnderline"/>
        </w:rPr>
        <w:t>ocean acidification</w:t>
      </w:r>
      <w:r w:rsidRPr="00693D61">
        <w:rPr>
          <w:sz w:val="16"/>
        </w:rPr>
        <w:t>), more research is needed to determine their long-term impacts. Particularly</w:t>
      </w:r>
      <w:r w:rsidRPr="00693D61">
        <w:rPr>
          <w:rStyle w:val="StyleUnderline"/>
        </w:rPr>
        <w:t xml:space="preserve"> in the Arctic</w:t>
      </w:r>
      <w:r w:rsidRPr="00693D61">
        <w:rPr>
          <w:sz w:val="16"/>
        </w:rPr>
        <w:t xml:space="preserve">, where changing conditions have already diminished ice, a </w:t>
      </w:r>
      <w:r w:rsidRPr="00693D61">
        <w:rPr>
          <w:rStyle w:val="StyleUnderline"/>
        </w:rPr>
        <w:t xml:space="preserve">greater understand- </w:t>
      </w:r>
      <w:proofErr w:type="spellStart"/>
      <w:r w:rsidRPr="00693D61">
        <w:rPr>
          <w:rStyle w:val="StyleUnderline"/>
        </w:rPr>
        <w:t>ing</w:t>
      </w:r>
      <w:proofErr w:type="spellEnd"/>
      <w:r w:rsidRPr="00693D61">
        <w:rPr>
          <w:rStyle w:val="StyleUnderline"/>
        </w:rPr>
        <w:t xml:space="preserve"> of current and potential changes in navigable passages will</w:t>
      </w:r>
      <w:r w:rsidRPr="00693D61">
        <w:rPr>
          <w:sz w:val="16"/>
        </w:rPr>
        <w:t xml:space="preserve"> allow us to </w:t>
      </w:r>
      <w:r w:rsidRPr="00693D61">
        <w:rPr>
          <w:rStyle w:val="StyleUnderline"/>
        </w:rPr>
        <w:t>predict new shipping patterns and assess their impacts on the natural environment</w:t>
      </w:r>
      <w:r w:rsidRPr="00693D61">
        <w:rPr>
          <w:sz w:val="16"/>
        </w:rPr>
        <w:t xml:space="preserve">. </w:t>
      </w:r>
      <w:r w:rsidRPr="00693D61">
        <w:rPr>
          <w:rStyle w:val="StyleUnderline"/>
        </w:rPr>
        <w:t>Research is needed to improve forecasts necessary</w:t>
      </w:r>
      <w:r w:rsidRPr="00693D61">
        <w:rPr>
          <w:sz w:val="16"/>
        </w:rPr>
        <w:t xml:space="preserve"> for safe maritime operations, </w:t>
      </w:r>
      <w:r w:rsidRPr="00693D61">
        <w:rPr>
          <w:rStyle w:val="StyleUnderline"/>
        </w:rPr>
        <w:t>including atmospheric and ocean conditions,</w:t>
      </w:r>
      <w:r w:rsidRPr="00693D61">
        <w:rPr>
          <w:sz w:val="16"/>
        </w:rPr>
        <w:t xml:space="preserve"> such as sea height, wind, ice conditions, albedo, and severe storm forecasts. This </w:t>
      </w:r>
      <w:r w:rsidRPr="00693D61">
        <w:rPr>
          <w:rStyle w:val="StyleUnderline"/>
        </w:rPr>
        <w:t>will require more refined climate monitoring, data collection, modeling, and presentation to the mariner.</w:t>
      </w:r>
      <w:r w:rsidRPr="00693D61">
        <w:rPr>
          <w:sz w:val="16"/>
        </w:rPr>
        <w:t xml:space="preserve"> </w:t>
      </w:r>
    </w:p>
    <w:p w14:paraId="2983D7D3" w14:textId="77777777" w:rsidR="007770DC" w:rsidRPr="00693D61" w:rsidRDefault="007770DC" w:rsidP="007770DC"/>
    <w:p w14:paraId="41FB8F72" w14:textId="77777777" w:rsidR="007770DC" w:rsidRPr="00693D61" w:rsidRDefault="007770DC" w:rsidP="007770DC">
      <w:pPr>
        <w:pStyle w:val="Heading3"/>
      </w:pPr>
      <w:r w:rsidRPr="00693D61">
        <w:lastRenderedPageBreak/>
        <w:t>Adaptation Key</w:t>
      </w:r>
    </w:p>
    <w:p w14:paraId="6ABAE16D" w14:textId="77777777" w:rsidR="007770DC" w:rsidRPr="00693D61" w:rsidRDefault="007770DC" w:rsidP="007770DC"/>
    <w:p w14:paraId="1E670AB6" w14:textId="77777777" w:rsidR="007770DC" w:rsidRPr="00693D61" w:rsidRDefault="007770DC" w:rsidP="007770DC">
      <w:pPr>
        <w:pStyle w:val="Heading4"/>
      </w:pPr>
      <w:r w:rsidRPr="00693D61">
        <w:t>Adaptation is necessary to prevent coastal ecosystem destruction</w:t>
      </w:r>
    </w:p>
    <w:p w14:paraId="7212A21C" w14:textId="77777777" w:rsidR="007770DC" w:rsidRPr="00693D61" w:rsidRDefault="007770DC" w:rsidP="007770DC">
      <w:pPr>
        <w:rPr>
          <w:sz w:val="16"/>
        </w:rPr>
      </w:pPr>
      <w:r w:rsidRPr="00693D61">
        <w:rPr>
          <w:rStyle w:val="Style13ptBold"/>
        </w:rPr>
        <w:t>Burkett et al, 09</w:t>
      </w:r>
      <w:r w:rsidRPr="00693D61">
        <w:rPr>
          <w:rStyle w:val="StyleUnderline"/>
        </w:rPr>
        <w:t xml:space="preserve"> </w:t>
      </w:r>
      <w:r w:rsidRPr="00693D61">
        <w:rPr>
          <w:sz w:val="16"/>
        </w:rPr>
        <w:t>(Virginia, US geological survey, “CLIMATE CHANGE IMPACTS ON COASTAL BIODIVERSITY”, 2009, http://projects.upei.ca/climate/files/2012/10/Book-7_Paper-10.pdf)</w:t>
      </w:r>
    </w:p>
    <w:p w14:paraId="4FE1FCA3" w14:textId="77777777" w:rsidR="007770DC" w:rsidRPr="00693D61" w:rsidRDefault="007770DC" w:rsidP="007770DC">
      <w:pPr>
        <w:rPr>
          <w:sz w:val="16"/>
        </w:rPr>
      </w:pPr>
      <w:r w:rsidRPr="00693D61">
        <w:rPr>
          <w:sz w:val="16"/>
        </w:rPr>
        <w:t>The physical configuration of coastal ecosystems is determined by a combination of marine, terrestrial, and atmospheric processes that shape the land/ocean interface. As the world’s present coastlines evolved over the past 7,000 years (a period when sea level was relatively stable) assemblages of organisms that represent the current biodiversity of the coastal margins of the Americas also emerged. Located along the narrow transition zone at the ocean edge of continents and islands</w:t>
      </w:r>
      <w:r w:rsidRPr="00693D61">
        <w:rPr>
          <w:rStyle w:val="StyleUnderline"/>
        </w:rPr>
        <w:t xml:space="preserve">, coastal ecosystems and their biodiversity are affected by changes in the processes that created and sustain them. They are intrinsically dynamic </w:t>
      </w:r>
      <w:r w:rsidRPr="00693D61">
        <w:rPr>
          <w:sz w:val="16"/>
        </w:rPr>
        <w:t xml:space="preserve">due to their exposure to alternate flooding and drying, winds, waves, tides, and storms. </w:t>
      </w:r>
      <w:r w:rsidRPr="00693D61">
        <w:rPr>
          <w:rStyle w:val="StyleUnderline"/>
        </w:rPr>
        <w:t xml:space="preserve">Organisms </w:t>
      </w:r>
      <w:r w:rsidRPr="00693D61">
        <w:rPr>
          <w:sz w:val="16"/>
        </w:rPr>
        <w:t>that inhabit coastal ecosystems</w:t>
      </w:r>
      <w:r w:rsidRPr="00693D61">
        <w:rPr>
          <w:rStyle w:val="StyleUnderline"/>
        </w:rPr>
        <w:t xml:space="preserve"> are uniquely adapted to environmental conditions </w:t>
      </w:r>
      <w:r w:rsidRPr="00693D61">
        <w:rPr>
          <w:sz w:val="16"/>
        </w:rPr>
        <w:t xml:space="preserve">that occur along the energy, salinity, and moisture gradients that extend from the </w:t>
      </w:r>
      <w:proofErr w:type="spellStart"/>
      <w:r w:rsidRPr="00693D61">
        <w:rPr>
          <w:sz w:val="16"/>
        </w:rPr>
        <w:t>subtidal</w:t>
      </w:r>
      <w:proofErr w:type="spellEnd"/>
      <w:r w:rsidRPr="00693D61">
        <w:rPr>
          <w:sz w:val="16"/>
        </w:rPr>
        <w:t xml:space="preserve"> region of the coast to the inland boundaries of its wetlands, estuaries, and floodplains</w:t>
      </w:r>
      <w:r w:rsidRPr="00693D61">
        <w:rPr>
          <w:rStyle w:val="StyleUnderline"/>
        </w:rPr>
        <w:t>. Impacts on coastal systems are among the most costly and most certain consequences of climate change.</w:t>
      </w:r>
      <w:r w:rsidRPr="00693D61">
        <w:rPr>
          <w:sz w:val="16"/>
        </w:rPr>
        <w:t xml:space="preserve"> As temperature increases and rainfall patterns change, </w:t>
      </w:r>
      <w:r w:rsidRPr="00693D61">
        <w:rPr>
          <w:rStyle w:val="StyleUnderline"/>
        </w:rPr>
        <w:t>soil moisture and runoff to the coast are likely to be altered</w:t>
      </w:r>
      <w:r w:rsidRPr="00693D61">
        <w:rPr>
          <w:sz w:val="16"/>
        </w:rPr>
        <w:t xml:space="preserve">. As sea level rises, </w:t>
      </w:r>
      <w:r w:rsidRPr="00693D61">
        <w:rPr>
          <w:rStyle w:val="StyleUnderline"/>
        </w:rPr>
        <w:t xml:space="preserve">coastal shorelines will retreat and low-lying areas will tend to be inundated more frequently, </w:t>
      </w:r>
      <w:r w:rsidRPr="00693D61">
        <w:rPr>
          <w:sz w:val="16"/>
        </w:rPr>
        <w:t xml:space="preserve">if not permanently, by the advancing sea. The </w:t>
      </w:r>
      <w:r w:rsidRPr="00693D61">
        <w:rPr>
          <w:rStyle w:val="StyleUnderline"/>
        </w:rPr>
        <w:t>salinity</w:t>
      </w:r>
      <w:r w:rsidRPr="00693D61">
        <w:rPr>
          <w:sz w:val="16"/>
        </w:rPr>
        <w:t xml:space="preserve"> of estuaries, coastal wetlands, and tidal rivers</w:t>
      </w:r>
      <w:r w:rsidRPr="00693D61">
        <w:rPr>
          <w:rStyle w:val="StyleUnderline"/>
        </w:rPr>
        <w:t xml:space="preserve"> will increase,</w:t>
      </w:r>
      <w:r w:rsidRPr="00693D61">
        <w:rPr>
          <w:sz w:val="16"/>
        </w:rPr>
        <w:t xml:space="preserve"> thereby restructuring coastal ecosystems and displacing them further inland. </w:t>
      </w:r>
      <w:r w:rsidRPr="00693D61">
        <w:rPr>
          <w:rStyle w:val="StyleUnderline"/>
        </w:rPr>
        <w:t xml:space="preserve">If tropical cyclones increase </w:t>
      </w:r>
      <w:r w:rsidRPr="00693D61">
        <w:rPr>
          <w:sz w:val="16"/>
        </w:rPr>
        <w:t xml:space="preserve">in intensity, as projected by many studies, shoreline retreat and </w:t>
      </w:r>
      <w:r w:rsidRPr="00693D61">
        <w:rPr>
          <w:rStyle w:val="StyleUnderline"/>
        </w:rPr>
        <w:t xml:space="preserve">wetland loss </w:t>
      </w:r>
      <w:r w:rsidRPr="00693D61">
        <w:rPr>
          <w:sz w:val="16"/>
        </w:rPr>
        <w:t xml:space="preserve">along the low-lying coastal margins </w:t>
      </w:r>
      <w:r w:rsidRPr="00693D61">
        <w:rPr>
          <w:rStyle w:val="StyleUnderline"/>
        </w:rPr>
        <w:t>will accelerate further</w:t>
      </w:r>
      <w:r w:rsidRPr="00693D61">
        <w:rPr>
          <w:sz w:val="16"/>
        </w:rPr>
        <w:t xml:space="preserve">. As temperature increases along polar coastlines, </w:t>
      </w:r>
      <w:r w:rsidRPr="00693D61">
        <w:rPr>
          <w:rStyle w:val="StyleUnderline"/>
        </w:rPr>
        <w:t>a combination of permafrost thawing, sea level rise, and sea ice retreat will cause coastal erosion and land loss</w:t>
      </w:r>
      <w:r w:rsidRPr="00693D61">
        <w:rPr>
          <w:sz w:val="16"/>
        </w:rPr>
        <w:t>. This chapter examines the known effects of these and other key climate change variables on coastal ecosystems and their biodiversity</w:t>
      </w:r>
    </w:p>
    <w:p w14:paraId="2BA5EBC8" w14:textId="77777777" w:rsidR="007770DC" w:rsidRPr="00693D61" w:rsidRDefault="007770DC" w:rsidP="007770DC"/>
    <w:p w14:paraId="17532715" w14:textId="77777777" w:rsidR="007770DC" w:rsidRPr="00693D61" w:rsidRDefault="007770DC" w:rsidP="007770DC">
      <w:pPr>
        <w:pStyle w:val="Heading3"/>
      </w:pPr>
      <w:r w:rsidRPr="00693D61">
        <w:lastRenderedPageBreak/>
        <w:t xml:space="preserve">Data/Mapping Key </w:t>
      </w:r>
    </w:p>
    <w:p w14:paraId="6C0F18C8" w14:textId="77777777" w:rsidR="007770DC" w:rsidRPr="00693D61" w:rsidRDefault="007770DC" w:rsidP="007770DC"/>
    <w:p w14:paraId="1A36ADCA" w14:textId="77777777" w:rsidR="007770DC" w:rsidRPr="00693D61" w:rsidRDefault="007770DC" w:rsidP="007770DC">
      <w:pPr>
        <w:pStyle w:val="Heading4"/>
      </w:pPr>
      <w:r w:rsidRPr="00693D61">
        <w:t xml:space="preserve">Continental shelf mapping key to climate adaption strategies – better data improves strategies for adaption </w:t>
      </w:r>
    </w:p>
    <w:p w14:paraId="3EB5DF0C" w14:textId="77777777" w:rsidR="007770DC" w:rsidRPr="00693D61" w:rsidRDefault="007770DC" w:rsidP="007770DC">
      <w:pPr>
        <w:rPr>
          <w:rStyle w:val="Style13ptBold"/>
          <w:b w:val="0"/>
          <w:sz w:val="16"/>
        </w:rPr>
      </w:pPr>
      <w:r w:rsidRPr="00693D61">
        <w:rPr>
          <w:rStyle w:val="Style13ptBold"/>
        </w:rPr>
        <w:t>Lowell 11</w:t>
      </w:r>
      <w:r w:rsidRPr="00693D61">
        <w:rPr>
          <w:rStyle w:val="Style13ptBold"/>
          <w:b w:val="0"/>
          <w:sz w:val="16"/>
        </w:rPr>
        <w:t>(John, Director of NOAA Off Coast Surveys, “LEGISLATIVE HEARING ON H.R. 295”, NOAA Legislation H.R. 295, May 12 2011 http://www.legislative.noaa.gov/Testimony/Lowell051211.pdf)</w:t>
      </w:r>
    </w:p>
    <w:p w14:paraId="623A9FD5" w14:textId="77777777" w:rsidR="007770DC" w:rsidRPr="00693D61" w:rsidRDefault="007770DC" w:rsidP="007770DC">
      <w:pPr>
        <w:rPr>
          <w:sz w:val="16"/>
        </w:rPr>
      </w:pPr>
      <w:r w:rsidRPr="00693D61">
        <w:rPr>
          <w:sz w:val="16"/>
        </w:rPr>
        <w:t xml:space="preserve">In FY 2011, </w:t>
      </w:r>
      <w:r w:rsidRPr="00693D61">
        <w:rPr>
          <w:rStyle w:val="StyleUnderline"/>
        </w:rPr>
        <w:t xml:space="preserve">NOAA </w:t>
      </w:r>
      <w:r w:rsidRPr="00693D61">
        <w:rPr>
          <w:sz w:val="16"/>
        </w:rPr>
        <w:t xml:space="preserve">continues to </w:t>
      </w:r>
      <w:r w:rsidRPr="00693D61">
        <w:rPr>
          <w:rStyle w:val="StyleUnderline"/>
        </w:rPr>
        <w:t>work with partners</w:t>
      </w:r>
      <w:r w:rsidRPr="00693D61">
        <w:rPr>
          <w:sz w:val="16"/>
        </w:rPr>
        <w:t xml:space="preserve"> like the U.S. Coast Guard and local vessel pilots </w:t>
      </w:r>
      <w:r w:rsidRPr="00693D61">
        <w:rPr>
          <w:rStyle w:val="StyleUnderline"/>
        </w:rPr>
        <w:t>to assess nautical charting requirements and prioritize surveys of likely shipping lanes in the North Bering and Chukchi Seas</w:t>
      </w:r>
      <w:r w:rsidRPr="00693D61">
        <w:rPr>
          <w:sz w:val="16"/>
        </w:rPr>
        <w:t xml:space="preserve">. Our </w:t>
      </w:r>
      <w:r w:rsidRPr="00693D61">
        <w:rPr>
          <w:rStyle w:val="StyleUnderline"/>
        </w:rPr>
        <w:t>objective is to help address the Bering Strait chokepoint in particular and more broadly to reduce the risk of accident and environmental impact in Arctic waters.</w:t>
      </w:r>
      <w:r w:rsidRPr="00693D61">
        <w:rPr>
          <w:sz w:val="16"/>
        </w:rPr>
        <w:t xml:space="preserve"> Specifically, in FY 2011 NOAA will conduct hydrographic surveys in the Kotzebue area, which will include installation of a tide gauge and another gauge to enable datum transformation. NOAA will also contract for surveys in Kuskokwim (Northeast Bering Sea) and in </w:t>
      </w:r>
      <w:proofErr w:type="spellStart"/>
      <w:r w:rsidRPr="00693D61">
        <w:rPr>
          <w:sz w:val="16"/>
        </w:rPr>
        <w:t>Krenitzin</w:t>
      </w:r>
      <w:proofErr w:type="spellEnd"/>
      <w:r w:rsidRPr="00693D61">
        <w:rPr>
          <w:sz w:val="16"/>
        </w:rPr>
        <w:t xml:space="preserve"> (North side of Aleutians). In addition, NOAA is building on existing partnerships to acquire more gravity data in Northern Alaska so that by the end of FY 2012 most of Alaska will be covered. This </w:t>
      </w:r>
      <w:r w:rsidRPr="00693D61">
        <w:rPr>
          <w:rStyle w:val="StyleUnderline"/>
        </w:rPr>
        <w:t>GRAV-D work will vastly improve the positioning accuracies of elevation measurements, which will help coastal communities to develop climate change adaptation strategies and make decisions on infrastructure hardening, erosion and flood controls. Finally,</w:t>
      </w:r>
      <w:r w:rsidRPr="00693D61">
        <w:rPr>
          <w:sz w:val="16"/>
        </w:rPr>
        <w:t xml:space="preserve"> the partnership</w:t>
      </w:r>
      <w:r w:rsidRPr="00693D61">
        <w:rPr>
          <w:rStyle w:val="StyleUnderline"/>
        </w:rPr>
        <w:t xml:space="preserve"> with</w:t>
      </w:r>
      <w:r w:rsidRPr="00693D61">
        <w:rPr>
          <w:sz w:val="16"/>
        </w:rPr>
        <w:t xml:space="preserve"> Canada on </w:t>
      </w:r>
      <w:r w:rsidRPr="00693D61">
        <w:rPr>
          <w:rStyle w:val="StyleUnderline"/>
        </w:rPr>
        <w:t>extended continental shelf mapping</w:t>
      </w:r>
      <w:r w:rsidRPr="00693D61">
        <w:rPr>
          <w:sz w:val="16"/>
        </w:rPr>
        <w:t xml:space="preserve"> continues with a 7- week long expedition later this summer utilizing two icebreakers – the U.S. Coast Guard Cutter Healy and the Canadian Coast Guard Ship Louis S. St-Laurent – to map the seafloor using </w:t>
      </w:r>
      <w:proofErr w:type="spellStart"/>
      <w:r w:rsidRPr="00693D61">
        <w:rPr>
          <w:sz w:val="16"/>
        </w:rPr>
        <w:t>multibeam</w:t>
      </w:r>
      <w:proofErr w:type="spellEnd"/>
      <w:r w:rsidRPr="00693D61">
        <w:rPr>
          <w:sz w:val="16"/>
        </w:rPr>
        <w:t xml:space="preserve"> sonar, image the underlying sediment layers, collect dredge samples and gravity data, and conduct under-ice AUV operations</w:t>
      </w:r>
    </w:p>
    <w:p w14:paraId="7E128B5D" w14:textId="77777777" w:rsidR="007770DC" w:rsidRPr="00693D61" w:rsidRDefault="007770DC" w:rsidP="007770DC"/>
    <w:p w14:paraId="28795896" w14:textId="77777777" w:rsidR="007770DC" w:rsidRPr="00693D61" w:rsidRDefault="007770DC" w:rsidP="007770DC">
      <w:pPr>
        <w:pStyle w:val="Heading4"/>
      </w:pPr>
      <w:r w:rsidRPr="00693D61">
        <w:t xml:space="preserve">Data key to adaptation – influence management strategies </w:t>
      </w:r>
    </w:p>
    <w:p w14:paraId="52483840" w14:textId="77777777" w:rsidR="007770DC" w:rsidRPr="00693D61" w:rsidRDefault="007770DC" w:rsidP="007770DC">
      <w:pPr>
        <w:rPr>
          <w:rStyle w:val="Style13ptBold"/>
          <w:b w:val="0"/>
          <w:sz w:val="16"/>
        </w:rPr>
      </w:pPr>
      <w:r w:rsidRPr="00693D61">
        <w:rPr>
          <w:rStyle w:val="Style13ptBold"/>
        </w:rPr>
        <w:t>USDOI 14</w:t>
      </w:r>
      <w:r w:rsidRPr="00693D61">
        <w:rPr>
          <w:rStyle w:val="Style13ptBold"/>
          <w:b w:val="0"/>
          <w:sz w:val="16"/>
        </w:rPr>
        <w:t xml:space="preserve">(U.S. Department of the Interior, Department of the Interior Climate Change Adaptation Plan, FWS, </w:t>
      </w:r>
      <w:hyperlink r:id="rId38" w:history="1">
        <w:r w:rsidRPr="00693D61">
          <w:rPr>
            <w:rStyle w:val="Hyperlink"/>
            <w:sz w:val="16"/>
          </w:rPr>
          <w:t>http://www.fws.gov/home/climatechange/pdf/2014-DOI-Climate-Change-Adaptation-Plan-INTERIM.pdf</w:t>
        </w:r>
      </w:hyperlink>
      <w:r w:rsidRPr="00693D61">
        <w:rPr>
          <w:rStyle w:val="Style13ptBold"/>
          <w:b w:val="0"/>
          <w:sz w:val="16"/>
        </w:rPr>
        <w:t xml:space="preserve">) </w:t>
      </w:r>
    </w:p>
    <w:p w14:paraId="37A2CD36" w14:textId="77777777" w:rsidR="007770DC" w:rsidRPr="00693D61" w:rsidRDefault="007770DC" w:rsidP="007770DC">
      <w:pPr>
        <w:rPr>
          <w:sz w:val="16"/>
        </w:rPr>
      </w:pPr>
      <w:r w:rsidRPr="00693D61">
        <w:rPr>
          <w:sz w:val="16"/>
        </w:rPr>
        <w:t xml:space="preserve">Informed decision making and </w:t>
      </w:r>
      <w:r w:rsidRPr="00693D61">
        <w:rPr>
          <w:rStyle w:val="StyleUnderline"/>
        </w:rPr>
        <w:t>adaptive management require current data about the status</w:t>
      </w:r>
      <w:r w:rsidRPr="00693D61">
        <w:rPr>
          <w:sz w:val="16"/>
        </w:rPr>
        <w:t xml:space="preserve"> and trend </w:t>
      </w:r>
      <w:r w:rsidRPr="00693D61">
        <w:rPr>
          <w:rStyle w:val="StyleUnderline"/>
        </w:rPr>
        <w:t>of terrestrial and aquatic systems and about the location and extent of natural and human-caused disturbances</w:t>
      </w:r>
      <w:r w:rsidRPr="00693D61">
        <w:rPr>
          <w:sz w:val="16"/>
        </w:rPr>
        <w:t xml:space="preserve">. The BLM’s Assessment, Inventory, and Monitoring (AIM) Strategy is the framework for this data collection. This </w:t>
      </w:r>
      <w:r w:rsidRPr="00693D61">
        <w:rPr>
          <w:rStyle w:val="StyleUnderline"/>
        </w:rPr>
        <w:t>strategy outlines a process for using core indicators,</w:t>
      </w:r>
      <w:r w:rsidRPr="00693D61">
        <w:rPr>
          <w:sz w:val="16"/>
        </w:rPr>
        <w:t xml:space="preserve"> standardized field methods, </w:t>
      </w:r>
      <w:r w:rsidRPr="00693D61">
        <w:rPr>
          <w:rStyle w:val="StyleUnderline"/>
        </w:rPr>
        <w:t>remote sensing, and a statistically valid study design to provide nationally consistent and scientifically defensible information to determine status</w:t>
      </w:r>
      <w:r w:rsidRPr="00693D61">
        <w:rPr>
          <w:sz w:val="16"/>
        </w:rPr>
        <w:t xml:space="preserve"> and track </w:t>
      </w:r>
      <w:r w:rsidRPr="00693D61">
        <w:rPr>
          <w:rStyle w:val="StyleUnderline"/>
        </w:rPr>
        <w:t>changes to natural resources on the public lands over time.</w:t>
      </w:r>
      <w:r w:rsidRPr="00693D61">
        <w:rPr>
          <w:sz w:val="16"/>
        </w:rPr>
        <w:t xml:space="preserve"> The AIM Strategy is currently being implemented through five sets of interrelated projects. The first three are designed to implement West-wide monitoring that is coordinated, and where possible, integrated with the monitoring activities of other Federal, State and non-governmental partners. The West-wide projects include the BLM Rangeland Assessment, the BLM Western Rivers and Streams Assessment, and the BLM Grass-Shrub Fractional Mapping Project. Some of the </w:t>
      </w:r>
      <w:r w:rsidRPr="00693D61">
        <w:rPr>
          <w:rStyle w:val="StyleUnderline"/>
        </w:rPr>
        <w:t>Federal partners’ included in these efforts are ARS, EPA, NRCS, USGS, and USFS.</w:t>
      </w:r>
      <w:r w:rsidRPr="00693D61">
        <w:rPr>
          <w:sz w:val="16"/>
        </w:rPr>
        <w:t xml:space="preserve"> The two remaining projects are designed to </w:t>
      </w:r>
      <w:r w:rsidRPr="00693D61">
        <w:rPr>
          <w:rStyle w:val="StyleUnderline"/>
        </w:rPr>
        <w:t>help support immediate multi-State and field office prioritie</w:t>
      </w:r>
      <w:r w:rsidRPr="00693D61">
        <w:rPr>
          <w:sz w:val="16"/>
        </w:rPr>
        <w:t xml:space="preserve">s. These </w:t>
      </w:r>
      <w:r w:rsidRPr="00693D61">
        <w:rPr>
          <w:rStyle w:val="StyleUnderline"/>
        </w:rPr>
        <w:t>projects include efforts to monitor the effectiveness of BLM land use plans and to determine the effectiveness of BLM treatments and actions</w:t>
      </w:r>
      <w:r w:rsidRPr="00693D61">
        <w:rPr>
          <w:sz w:val="16"/>
        </w:rPr>
        <w:t xml:space="preserve">. In 2015, these five interrelated </w:t>
      </w:r>
      <w:r w:rsidRPr="00693D61">
        <w:rPr>
          <w:rStyle w:val="StyleUnderline"/>
        </w:rPr>
        <w:t>monitoring efforts will be implemented to inform the regional mitigation and monitoring strategies</w:t>
      </w:r>
      <w:r w:rsidRPr="00693D61">
        <w:rPr>
          <w:sz w:val="16"/>
        </w:rPr>
        <w:t xml:space="preserve"> for the Solar Programmatic EIS and for the Greater Sage-Grouse Conservation Strategy. </w:t>
      </w:r>
    </w:p>
    <w:p w14:paraId="7BA761E9" w14:textId="77777777" w:rsidR="007770DC" w:rsidRPr="00693D61" w:rsidRDefault="007770DC" w:rsidP="007770DC"/>
    <w:p w14:paraId="5F642AEB" w14:textId="77777777" w:rsidR="007770DC" w:rsidRPr="00693D61" w:rsidRDefault="007770DC" w:rsidP="007770DC">
      <w:pPr>
        <w:pStyle w:val="Heading4"/>
        <w:rPr>
          <w:rStyle w:val="Style13ptBold"/>
          <w:b/>
        </w:rPr>
      </w:pPr>
      <w:r w:rsidRPr="00693D61">
        <w:rPr>
          <w:rStyle w:val="Style13ptBold"/>
          <w:b/>
        </w:rPr>
        <w:t xml:space="preserve">Mapping and data key to adaption – reflects better policies and management </w:t>
      </w:r>
    </w:p>
    <w:p w14:paraId="20CF5C34" w14:textId="77777777" w:rsidR="007770DC" w:rsidRPr="00693D61" w:rsidRDefault="007770DC" w:rsidP="007770DC">
      <w:pPr>
        <w:rPr>
          <w:rStyle w:val="Style13ptBold"/>
          <w:b w:val="0"/>
          <w:sz w:val="16"/>
        </w:rPr>
      </w:pPr>
      <w:proofErr w:type="spellStart"/>
      <w:r w:rsidRPr="00693D61">
        <w:rPr>
          <w:rStyle w:val="Style13ptBold"/>
        </w:rPr>
        <w:t>Tilman</w:t>
      </w:r>
      <w:proofErr w:type="spellEnd"/>
      <w:r w:rsidRPr="00693D61">
        <w:rPr>
          <w:rStyle w:val="Style13ptBold"/>
        </w:rPr>
        <w:t xml:space="preserve"> et al 13</w:t>
      </w:r>
      <w:r w:rsidRPr="00693D61">
        <w:rPr>
          <w:rStyle w:val="Style13ptBold"/>
          <w:b w:val="0"/>
          <w:sz w:val="16"/>
        </w:rPr>
        <w:t>(Patricia, correspondent for the National Wildlife Foundation, “Climate Change Effects and Adaptation Approaches for Ecosystems, Habitats, and Species “, National Wildlife Foundation, December 2013, http://www.nwf.org/~/media/PDFs/Global-Warming/2014/Executive-Summaries-of-all-three-NPLCC-reports.pdf)</w:t>
      </w:r>
    </w:p>
    <w:p w14:paraId="4E1100C5" w14:textId="77777777" w:rsidR="007770DC" w:rsidRPr="00693D61" w:rsidRDefault="007770DC" w:rsidP="007770DC">
      <w:pPr>
        <w:rPr>
          <w:sz w:val="16"/>
        </w:rPr>
      </w:pPr>
      <w:r w:rsidRPr="00693D61">
        <w:rPr>
          <w:sz w:val="16"/>
        </w:rPr>
        <w:lastRenderedPageBreak/>
        <w:t xml:space="preserve">Given that </w:t>
      </w:r>
      <w:r w:rsidRPr="00693D61">
        <w:rPr>
          <w:rStyle w:val="StyleUnderline"/>
        </w:rPr>
        <w:t>C02 concentrations will continue to increase and exacerbate climate change effects for the foreseeable future</w:t>
      </w:r>
      <w:r w:rsidRPr="00693D61">
        <w:rPr>
          <w:sz w:val="16"/>
        </w:rPr>
        <w:t xml:space="preserve">,'** </w:t>
      </w:r>
      <w:r w:rsidRPr="00693D61">
        <w:rPr>
          <w:rStyle w:val="StyleUnderline"/>
        </w:rPr>
        <w:t>adaptation is</w:t>
      </w:r>
      <w:r w:rsidRPr="00693D61">
        <w:rPr>
          <w:sz w:val="16"/>
        </w:rPr>
        <w:t xml:space="preserve"> emerging as </w:t>
      </w:r>
      <w:r w:rsidRPr="00693D61">
        <w:rPr>
          <w:rStyle w:val="StyleUnderline"/>
        </w:rPr>
        <w:t>an appropriate response to the unavoidable impacts of climate change</w:t>
      </w:r>
      <w:r w:rsidRPr="00693D61">
        <w:rPr>
          <w:sz w:val="16"/>
        </w:rPr>
        <w:t>.100 Adaptive actions reduce a system's vulnerability,101 increase its capacity to withstand or be resilient to change,102 and/or transform systems to a new state compatible with likely future conditions.</w:t>
      </w:r>
      <w:r w:rsidRPr="00693D61">
        <w:rPr>
          <w:rStyle w:val="StyleUnderline"/>
        </w:rPr>
        <w:t>103 Adaptation actions</w:t>
      </w:r>
      <w:r w:rsidRPr="00693D61">
        <w:rPr>
          <w:sz w:val="16"/>
        </w:rPr>
        <w:t xml:space="preserve"> typically reflect three commonly cited tenets: (1) </w:t>
      </w:r>
      <w:r w:rsidRPr="00693D61">
        <w:rPr>
          <w:rStyle w:val="StyleUnderline"/>
        </w:rPr>
        <w:t>remove other threats and reduce non-climate stressors that exacerbate climate change effect</w:t>
      </w:r>
      <w:r w:rsidRPr="00693D61">
        <w:rPr>
          <w:sz w:val="16"/>
        </w:rPr>
        <w:t xml:space="preserve">s;10* (2) establish, increase, or adjust protected areas, habitat buffers, and corridors;105 and, (3) </w:t>
      </w:r>
      <w:r w:rsidRPr="00693D61">
        <w:rPr>
          <w:rStyle w:val="StyleUnderline"/>
        </w:rPr>
        <w:t>increase monitoring and facilitate management under uncertainty, including scenario-based planning and adaptive management</w:t>
      </w:r>
      <w:r w:rsidRPr="00693D61">
        <w:rPr>
          <w:sz w:val="16"/>
        </w:rPr>
        <w:t>.106 Adaptation actions may occur in legal, regulatory, or decision-making processes, as well as in on-the- ground conservation activities.107 For example</w:t>
      </w:r>
      <w:r w:rsidRPr="00693D61">
        <w:rPr>
          <w:rStyle w:val="StyleUnderline"/>
        </w:rPr>
        <w:t>, to counteract loss of coastal habitat due to erosion and sea level rise, options include removing shoreline hardening structures,1</w:t>
      </w:r>
      <w:r w:rsidRPr="00693D61">
        <w:rPr>
          <w:sz w:val="16"/>
        </w:rPr>
        <w:t xml:space="preserve">0" enhancing sediment transport,109 establishing ecological buffer zones,110 and acquiring rolling easements.1" To manage invasive species, whose spread is exacerbated by increased sea surface temperatures and other climate-related effects, options include restoring native species, physically removing invasive species, and strengthening regulatory protections against invasive species introduction.112 </w:t>
      </w:r>
      <w:r w:rsidRPr="00693D61">
        <w:rPr>
          <w:rStyle w:val="StyleUnderline"/>
        </w:rPr>
        <w:t>Decision-makers may also create or modify laws, regulations, and policies governing coastal management to promote living shorelines that protect coastal property and habitat,"3 incorporate climate projections into land use planning to safeguard coastal habitats,</w:t>
      </w:r>
      <w:r w:rsidRPr="00693D61">
        <w:rPr>
          <w:sz w:val="16"/>
        </w:rPr>
        <w:t>"4 and implement coastal development setbacks to address rising sea levels and increased storm intensity, maintain natural shore dynamics, and minimize damage from erosion.115</w:t>
      </w:r>
    </w:p>
    <w:p w14:paraId="7D576326" w14:textId="77777777" w:rsidR="007770DC" w:rsidRPr="00693D61" w:rsidRDefault="007770DC" w:rsidP="007770DC">
      <w:pPr>
        <w:rPr>
          <w:b/>
        </w:rPr>
      </w:pPr>
    </w:p>
    <w:p w14:paraId="1C83A3FD" w14:textId="77777777" w:rsidR="007770DC" w:rsidRPr="00693D61" w:rsidRDefault="007770DC" w:rsidP="007770DC">
      <w:pPr>
        <w:pStyle w:val="Heading4"/>
      </w:pPr>
      <w:r w:rsidRPr="00693D61">
        <w:t>Studies prove mapping can help</w:t>
      </w:r>
    </w:p>
    <w:p w14:paraId="0136EC11" w14:textId="77777777" w:rsidR="007770DC" w:rsidRPr="00693D61" w:rsidRDefault="007770DC" w:rsidP="007770DC">
      <w:pPr>
        <w:rPr>
          <w:rStyle w:val="Style13ptBold"/>
          <w:b w:val="0"/>
          <w:sz w:val="16"/>
          <w:szCs w:val="16"/>
        </w:rPr>
      </w:pPr>
      <w:r w:rsidRPr="00693D61">
        <w:rPr>
          <w:rStyle w:val="Style13ptBold"/>
        </w:rPr>
        <w:t xml:space="preserve">Curran 07 </w:t>
      </w:r>
      <w:r w:rsidRPr="00693D61">
        <w:rPr>
          <w:rStyle w:val="Style13ptBold"/>
          <w:b w:val="0"/>
          <w:sz w:val="16"/>
          <w:szCs w:val="16"/>
        </w:rPr>
        <w:t>(Peggy Curran, writer for the Montreal Gazette, “On the front line of global warming; Scientists will spend 15 months aboard icebreaker studying changes in Arctic,” Edmonton Journal, September 16, 2007, http://www.lexisnexis.com/hottopics/lnacademic/)</w:t>
      </w:r>
    </w:p>
    <w:p w14:paraId="330B02C5" w14:textId="77777777" w:rsidR="007770DC" w:rsidRPr="00693D61" w:rsidRDefault="007770DC" w:rsidP="007770DC">
      <w:pPr>
        <w:rPr>
          <w:rStyle w:val="StyleUnderline"/>
        </w:rPr>
      </w:pPr>
      <w:r w:rsidRPr="00693D61">
        <w:rPr>
          <w:sz w:val="16"/>
        </w:rPr>
        <w:t xml:space="preserve">One deck below, engineer Ian </w:t>
      </w:r>
      <w:r w:rsidRPr="00693D61">
        <w:rPr>
          <w:rStyle w:val="StyleUnderline"/>
        </w:rPr>
        <w:t>Church is impressed by what he sees</w:t>
      </w:r>
      <w:r w:rsidRPr="00693D61">
        <w:rPr>
          <w:sz w:val="16"/>
        </w:rPr>
        <w:t xml:space="preserve">. As the vessel moves, dazzling topographical images morph across his computer screen from the bottom-mapping experiment here at the outer edge of the continental shelf between Labrador and Greenland. The </w:t>
      </w:r>
      <w:r w:rsidRPr="00693D61">
        <w:rPr>
          <w:rStyle w:val="StyleUnderline"/>
        </w:rPr>
        <w:t xml:space="preserve">sonar casts light beams to 135 depth positions on the seabed 1,800 to 2,500 </w:t>
      </w:r>
      <w:proofErr w:type="spellStart"/>
      <w:r w:rsidRPr="00693D61">
        <w:rPr>
          <w:rStyle w:val="StyleUnderline"/>
        </w:rPr>
        <w:t>metres</w:t>
      </w:r>
      <w:proofErr w:type="spellEnd"/>
      <w:r w:rsidRPr="00693D61">
        <w:rPr>
          <w:rStyle w:val="StyleUnderline"/>
        </w:rPr>
        <w:t xml:space="preserve"> below, uncovering an unknown</w:t>
      </w:r>
      <w:r w:rsidRPr="00693D61">
        <w:rPr>
          <w:sz w:val="16"/>
        </w:rPr>
        <w:t xml:space="preserve"> Canadian </w:t>
      </w:r>
      <w:r w:rsidRPr="00693D61">
        <w:rPr>
          <w:rStyle w:val="StyleUnderline"/>
        </w:rPr>
        <w:t>landscape</w:t>
      </w:r>
      <w:r w:rsidRPr="00693D61">
        <w:rPr>
          <w:sz w:val="16"/>
        </w:rPr>
        <w:t xml:space="preserve">. Ancient </w:t>
      </w:r>
      <w:r w:rsidRPr="00693D61">
        <w:rPr>
          <w:rStyle w:val="StyleUnderline"/>
        </w:rPr>
        <w:t xml:space="preserve">river channels, valleys and hills that soar 300 </w:t>
      </w:r>
      <w:proofErr w:type="spellStart"/>
      <w:r w:rsidRPr="00693D61">
        <w:rPr>
          <w:rStyle w:val="StyleUnderline"/>
        </w:rPr>
        <w:t>metres</w:t>
      </w:r>
      <w:proofErr w:type="spellEnd"/>
      <w:r w:rsidRPr="00693D61">
        <w:rPr>
          <w:rStyle w:val="StyleUnderline"/>
        </w:rPr>
        <w:t xml:space="preserve"> high and stretch </w:t>
      </w:r>
      <w:proofErr w:type="spellStart"/>
      <w:r w:rsidRPr="00693D61">
        <w:rPr>
          <w:rStyle w:val="StyleUnderline"/>
        </w:rPr>
        <w:t>kilometres</w:t>
      </w:r>
      <w:proofErr w:type="spellEnd"/>
      <w:r w:rsidRPr="00693D61">
        <w:rPr>
          <w:rStyle w:val="StyleUnderline"/>
        </w:rPr>
        <w:t xml:space="preserve"> long lie on the floor</w:t>
      </w:r>
      <w:r w:rsidRPr="00693D61">
        <w:rPr>
          <w:sz w:val="16"/>
        </w:rPr>
        <w:t xml:space="preserve"> of these previously uncharted waters. </w:t>
      </w:r>
      <w:r w:rsidRPr="00693D61">
        <w:rPr>
          <w:rStyle w:val="StyleUnderline"/>
        </w:rPr>
        <w:t>"I had no idea this stuff existed out here.</w:t>
      </w:r>
      <w:r w:rsidRPr="00693D61">
        <w:rPr>
          <w:sz w:val="16"/>
        </w:rPr>
        <w:t xml:space="preserve"> I thought it would just be all flat," says Church, a </w:t>
      </w:r>
      <w:proofErr w:type="spellStart"/>
      <w:r w:rsidRPr="00693D61">
        <w:rPr>
          <w:sz w:val="16"/>
        </w:rPr>
        <w:t>geomatic</w:t>
      </w:r>
      <w:proofErr w:type="spellEnd"/>
      <w:r w:rsidRPr="00693D61">
        <w:rPr>
          <w:sz w:val="16"/>
        </w:rPr>
        <w:t xml:space="preserve"> engineer with the Ocean Mapping Group at the University of New Brunswick. </w:t>
      </w:r>
      <w:r w:rsidRPr="00693D61">
        <w:rPr>
          <w:rStyle w:val="StyleUnderline"/>
        </w:rPr>
        <w:t>"There is so much going on down there, it is unbelievable."</w:t>
      </w:r>
      <w:r w:rsidRPr="00693D61">
        <w:rPr>
          <w:sz w:val="16"/>
        </w:rPr>
        <w:t xml:space="preserve"> Shedding fresh light on Canada's great northern frontier -- its contours, resources, wildlife and people -- is high on the agenda as the </w:t>
      </w:r>
      <w:proofErr w:type="spellStart"/>
      <w:r w:rsidRPr="00693D61">
        <w:rPr>
          <w:sz w:val="16"/>
        </w:rPr>
        <w:t>ArcticNet</w:t>
      </w:r>
      <w:proofErr w:type="spellEnd"/>
      <w:r w:rsidRPr="00693D61">
        <w:rPr>
          <w:sz w:val="16"/>
        </w:rPr>
        <w:t xml:space="preserve"> 2007 expedition embarks on a 15-month mission aboard the coast guard's Amundsen, the country's premier floating science laboratory. Fuelled and funded by International Polar Year, dozens of scientists have begun their journey up the rugged coasts of Quebec and Labrador, into Hudson Bay and up to Foxe Basin and Baffin Island, before heading west, bound for the Beaufort Sea next month, in quest of a better understanding of this mystical, foreboding, treacherous -- and now perhaps endangered -- world. </w:t>
      </w:r>
      <w:r w:rsidRPr="00693D61">
        <w:rPr>
          <w:rStyle w:val="StyleUnderline"/>
        </w:rPr>
        <w:t>Researchers</w:t>
      </w:r>
      <w:r w:rsidRPr="00693D61">
        <w:rPr>
          <w:sz w:val="16"/>
        </w:rPr>
        <w:t xml:space="preserve"> aboard the 98-metre Amundsen, refitted as a science vessel in 2004 at a cost of $27 million, </w:t>
      </w:r>
      <w:r w:rsidRPr="00693D61">
        <w:rPr>
          <w:rStyle w:val="StyleUnderline"/>
        </w:rPr>
        <w:t>are seeking clues to the implications of global warming</w:t>
      </w:r>
      <w:r w:rsidRPr="00693D61">
        <w:rPr>
          <w:sz w:val="16"/>
        </w:rPr>
        <w:t xml:space="preserve"> on land, water and sky. </w:t>
      </w:r>
      <w:r w:rsidRPr="00693D61">
        <w:rPr>
          <w:rStyle w:val="StyleUnderline"/>
        </w:rPr>
        <w:t>Everything from</w:t>
      </w:r>
      <w:r w:rsidRPr="00693D61">
        <w:rPr>
          <w:sz w:val="16"/>
        </w:rPr>
        <w:t xml:space="preserve"> the tiniest </w:t>
      </w:r>
      <w:r w:rsidRPr="00693D61">
        <w:rPr>
          <w:rStyle w:val="StyleUnderline"/>
        </w:rPr>
        <w:t>algae particles to the thickness of the ice</w:t>
      </w:r>
      <w:r w:rsidRPr="00693D61">
        <w:rPr>
          <w:sz w:val="16"/>
        </w:rPr>
        <w:t xml:space="preserve"> to the health and welfare of northern communities already battered and bruised by decades of upheaval </w:t>
      </w:r>
      <w:r w:rsidRPr="00693D61">
        <w:rPr>
          <w:rStyle w:val="StyleUnderline"/>
        </w:rPr>
        <w:t>will come under their microscopes</w:t>
      </w:r>
      <w:r w:rsidRPr="00693D61">
        <w:rPr>
          <w:sz w:val="16"/>
        </w:rPr>
        <w:t xml:space="preserve"> or be stored in their -80 C freezers. </w:t>
      </w:r>
      <w:r w:rsidRPr="00693D61">
        <w:rPr>
          <w:rStyle w:val="StyleUnderline"/>
        </w:rPr>
        <w:t>Over the past few years, devastating floods and searing heat waves have pushed climate change to the top of the world</w:t>
      </w:r>
      <w:r w:rsidRPr="00693D61">
        <w:rPr>
          <w:sz w:val="16"/>
        </w:rPr>
        <w:t xml:space="preserve">'s to-do list. </w:t>
      </w:r>
      <w:r w:rsidRPr="00693D61">
        <w:rPr>
          <w:rStyle w:val="StyleUnderline"/>
        </w:rPr>
        <w:t>Polar regions are widely seen as extremely vulnerable</w:t>
      </w:r>
      <w:r w:rsidRPr="00693D61">
        <w:rPr>
          <w:sz w:val="16"/>
        </w:rPr>
        <w:t xml:space="preserve"> -- and integral to the struggle to gauge the extent of the damage and put a finger in the dike. </w:t>
      </w:r>
      <w:r w:rsidRPr="00693D61">
        <w:rPr>
          <w:rStyle w:val="StyleUnderline"/>
        </w:rPr>
        <w:t>The stakes are huge</w:t>
      </w:r>
      <w:r w:rsidRPr="00693D61">
        <w:rPr>
          <w:sz w:val="16"/>
        </w:rPr>
        <w:t>. Arctic and sub-Arctic terrain -- the three northern territories as well as other regions north of the tree line -- make up more than half of Canada's land mass. Hudson Bay alone supplies more than 40 per cent of the fresh water that flows from Canada into the Arctic and Atlantic Oceans. "</w:t>
      </w:r>
      <w:r w:rsidRPr="00693D61">
        <w:rPr>
          <w:rStyle w:val="StyleUnderline"/>
        </w:rPr>
        <w:t>Climate change is affecting the bay itself, so the sea-ice cycle in the bay is changing. And hydroelectric development around the bay has been altering the distribution of fresh water into the bay," said David Barber, chief scientist aboard the Amundsen.</w:t>
      </w:r>
    </w:p>
    <w:p w14:paraId="48761B0E" w14:textId="77777777" w:rsidR="007770DC" w:rsidRPr="00693D61" w:rsidRDefault="007770DC" w:rsidP="007770DC">
      <w:pPr>
        <w:rPr>
          <w:rStyle w:val="StyleUnderline"/>
          <w:b/>
          <w:u w:val="none"/>
        </w:rPr>
      </w:pPr>
    </w:p>
    <w:p w14:paraId="75F8C51B" w14:textId="77777777" w:rsidR="007770DC" w:rsidRPr="00693D61" w:rsidRDefault="007770DC" w:rsidP="007770DC">
      <w:pPr>
        <w:pStyle w:val="Heading4"/>
      </w:pPr>
      <w:r w:rsidRPr="00693D61">
        <w:lastRenderedPageBreak/>
        <w:t xml:space="preserve">Ocean mapping fill in key gaps </w:t>
      </w:r>
    </w:p>
    <w:p w14:paraId="63AE9D3C" w14:textId="77777777" w:rsidR="007770DC" w:rsidRPr="00693D61" w:rsidRDefault="007770DC" w:rsidP="007770DC">
      <w:pPr>
        <w:rPr>
          <w:rStyle w:val="Style13ptBold"/>
          <w:b w:val="0"/>
          <w:sz w:val="16"/>
          <w:szCs w:val="16"/>
        </w:rPr>
      </w:pPr>
      <w:r w:rsidRPr="00693D61">
        <w:rPr>
          <w:rStyle w:val="Style13ptBold"/>
        </w:rPr>
        <w:t xml:space="preserve">Cowen 95 </w:t>
      </w:r>
      <w:r w:rsidRPr="00693D61">
        <w:rPr>
          <w:rStyle w:val="Style13ptBold"/>
          <w:b w:val="0"/>
          <w:sz w:val="16"/>
          <w:szCs w:val="16"/>
        </w:rPr>
        <w:t>(Robert C. Cowen, Staff writer of The Christian Science Monitor, “Mapping Ocean's Surface Yields Data on Global Warming,” Christian Science Monitor, January 31, 1995, http://www.lexisnexis.com.turing.library.northwestern.edu/hottopics/lnacademic/?verb=sr&amp;csi=7945&amp;sr=HEADLINE(Mapping+ocean%27s+surface+yields+data+on+global+warming)%2BAND%2BDATE%2BIS%2B1995)</w:t>
      </w:r>
    </w:p>
    <w:p w14:paraId="3CD2ED86" w14:textId="77777777" w:rsidR="007770DC" w:rsidRPr="00693D61" w:rsidRDefault="007770DC" w:rsidP="007770DC">
      <w:pPr>
        <w:rPr>
          <w:sz w:val="16"/>
        </w:rPr>
      </w:pPr>
      <w:r w:rsidRPr="00693D61">
        <w:rPr>
          <w:sz w:val="16"/>
        </w:rPr>
        <w:t xml:space="preserve">FOR the past 2-1/2 years, a radar-ranging satellite has performed a minor miracle for oceanographers. For the first time in the history of their science, they have a continuing global overview of the ocean's surface. </w:t>
      </w:r>
      <w:r w:rsidRPr="00693D61">
        <w:rPr>
          <w:rStyle w:val="StyleUnderline"/>
        </w:rPr>
        <w:t>It's hard to chart the bumps and hollows in the sea surface</w:t>
      </w:r>
      <w:r w:rsidRPr="00693D61">
        <w:rPr>
          <w:sz w:val="16"/>
        </w:rPr>
        <w:t xml:space="preserve"> caused by winds and currents using data from ships and instrumented buoys. </w:t>
      </w:r>
      <w:r w:rsidRPr="00693D61">
        <w:rPr>
          <w:rStyle w:val="StyleUnderline"/>
        </w:rPr>
        <w:t>And tide gauges are an uncertain guide to rising sea level. Now oceanographers can follow what happens to the ocean surface over most of the world as it changes from season to season</w:t>
      </w:r>
      <w:r w:rsidRPr="00693D61">
        <w:rPr>
          <w:sz w:val="16"/>
        </w:rPr>
        <w:t xml:space="preserve"> and from year to year. Among other things, </w:t>
      </w:r>
      <w:r w:rsidRPr="00693D61">
        <w:rPr>
          <w:rStyle w:val="StyleUnderline"/>
        </w:rPr>
        <w:t>this gives them a handle on how fast sea level is rising -- a key question in the debate over whether or not man-made global warming is already changing the climate.</w:t>
      </w:r>
      <w:r w:rsidRPr="00693D61">
        <w:rPr>
          <w:sz w:val="16"/>
        </w:rPr>
        <w:t xml:space="preserve"> It also reveals circulation patterns that may threaten offshore installations.</w:t>
      </w:r>
    </w:p>
    <w:p w14:paraId="02EF08A6" w14:textId="77777777" w:rsidR="007770DC" w:rsidRPr="00693D61" w:rsidRDefault="007770DC" w:rsidP="007770DC"/>
    <w:p w14:paraId="272B690D" w14:textId="77777777" w:rsidR="007770DC" w:rsidRPr="00693D61" w:rsidRDefault="007770DC" w:rsidP="007770DC">
      <w:pPr>
        <w:pStyle w:val="Heading3"/>
      </w:pPr>
      <w:r w:rsidRPr="00693D61">
        <w:lastRenderedPageBreak/>
        <w:t>Management Key</w:t>
      </w:r>
    </w:p>
    <w:p w14:paraId="4769D9A9" w14:textId="77777777" w:rsidR="007770DC" w:rsidRPr="00693D61" w:rsidRDefault="007770DC" w:rsidP="007770DC"/>
    <w:p w14:paraId="42D0133E" w14:textId="77777777" w:rsidR="007770DC" w:rsidRPr="00693D61" w:rsidRDefault="007770DC" w:rsidP="007770DC">
      <w:pPr>
        <w:pStyle w:val="Heading4"/>
      </w:pPr>
      <w:r w:rsidRPr="00693D61">
        <w:t xml:space="preserve">Management plan for EEZ critical to its sustainability – new data addresses inevitable climate problems </w:t>
      </w:r>
    </w:p>
    <w:p w14:paraId="437F0C1D" w14:textId="77777777" w:rsidR="007770DC" w:rsidRPr="00693D61" w:rsidRDefault="007770DC" w:rsidP="007770DC">
      <w:pPr>
        <w:rPr>
          <w:rStyle w:val="Style13ptBold"/>
          <w:b w:val="0"/>
          <w:sz w:val="16"/>
        </w:rPr>
      </w:pPr>
      <w:r w:rsidRPr="00693D61">
        <w:rPr>
          <w:rStyle w:val="Style13ptBold"/>
        </w:rPr>
        <w:t>MAURITIUS RESEARCH COUNCIL 01</w:t>
      </w:r>
      <w:r w:rsidRPr="00693D61">
        <w:rPr>
          <w:rStyle w:val="Style13ptBold"/>
          <w:b w:val="0"/>
          <w:sz w:val="16"/>
        </w:rPr>
        <w:t xml:space="preserve">(Thematic Working Group, MRC, “Marine Resources, August 2001, </w:t>
      </w:r>
      <w:hyperlink r:id="rId39" w:history="1">
        <w:r w:rsidRPr="00693D61">
          <w:rPr>
            <w:rStyle w:val="Hyperlink"/>
            <w:sz w:val="16"/>
          </w:rPr>
          <w:t>http://www.mrc.org.mu/Documents/Thematic/MarineReport.pdf</w:t>
        </w:r>
      </w:hyperlink>
      <w:r w:rsidRPr="00693D61">
        <w:rPr>
          <w:rStyle w:val="Style13ptBold"/>
          <w:b w:val="0"/>
          <w:sz w:val="16"/>
        </w:rPr>
        <w:t xml:space="preserve">) </w:t>
      </w:r>
    </w:p>
    <w:p w14:paraId="7C007F29" w14:textId="77777777" w:rsidR="007770DC" w:rsidRPr="00693D61" w:rsidRDefault="007770DC" w:rsidP="007770DC">
      <w:pPr>
        <w:rPr>
          <w:sz w:val="16"/>
        </w:rPr>
      </w:pPr>
      <w:r w:rsidRPr="00693D61">
        <w:rPr>
          <w:sz w:val="16"/>
        </w:rPr>
        <w:t xml:space="preserve">The </w:t>
      </w:r>
      <w:r w:rsidRPr="00693D61">
        <w:rPr>
          <w:rStyle w:val="StyleUnderline"/>
        </w:rPr>
        <w:t>environmental problems of the coastal zone cannot be addressed</w:t>
      </w:r>
      <w:r w:rsidRPr="00693D61">
        <w:rPr>
          <w:sz w:val="16"/>
        </w:rPr>
        <w:t xml:space="preserve"> in isolation</w:t>
      </w:r>
      <w:r w:rsidRPr="00693D61">
        <w:rPr>
          <w:rStyle w:val="StyleUnderline"/>
        </w:rPr>
        <w:t>. They are</w:t>
      </w:r>
      <w:r w:rsidRPr="00693D61">
        <w:rPr>
          <w:sz w:val="16"/>
        </w:rPr>
        <w:t xml:space="preserve"> intricately </w:t>
      </w:r>
      <w:r w:rsidRPr="00693D61">
        <w:rPr>
          <w:rStyle w:val="StyleUnderline"/>
        </w:rPr>
        <w:t>interwoven with each othe</w:t>
      </w:r>
      <w:r w:rsidRPr="00693D61">
        <w:rPr>
          <w:sz w:val="16"/>
        </w:rPr>
        <w:t>r.</w:t>
      </w:r>
      <w:r w:rsidRPr="00693D61">
        <w:rPr>
          <w:rStyle w:val="StyleUnderline"/>
        </w:rPr>
        <w:t xml:space="preserve"> A</w:t>
      </w:r>
      <w:r w:rsidRPr="00693D61">
        <w:rPr>
          <w:sz w:val="16"/>
        </w:rPr>
        <w:t xml:space="preserve"> comprehensive, </w:t>
      </w:r>
      <w:r w:rsidRPr="00693D61">
        <w:rPr>
          <w:rStyle w:val="StyleUnderline"/>
        </w:rPr>
        <w:t>systematic and sustained approach through an INTEGRATED Coastal Management Plan</w:t>
      </w:r>
      <w:r w:rsidRPr="00693D61">
        <w:rPr>
          <w:sz w:val="16"/>
        </w:rPr>
        <w:t xml:space="preserve"> (ICMP</w:t>
      </w:r>
      <w:r w:rsidRPr="00693D61">
        <w:rPr>
          <w:rStyle w:val="StyleUnderline"/>
        </w:rPr>
        <w:t>) is required to ensure sustainable development</w:t>
      </w:r>
      <w:r w:rsidRPr="00693D61">
        <w:rPr>
          <w:sz w:val="16"/>
        </w:rPr>
        <w:t xml:space="preserve">. However, to be successful, an </w:t>
      </w:r>
      <w:r w:rsidRPr="00693D61">
        <w:rPr>
          <w:rStyle w:val="StyleUnderline"/>
        </w:rPr>
        <w:t>ICMP should</w:t>
      </w:r>
      <w:r w:rsidRPr="00693D61">
        <w:rPr>
          <w:sz w:val="16"/>
        </w:rPr>
        <w:t xml:space="preserve"> gradually</w:t>
      </w:r>
      <w:r w:rsidRPr="00693D61">
        <w:rPr>
          <w:rStyle w:val="StyleUnderline"/>
        </w:rPr>
        <w:t xml:space="preserve"> evolve</w:t>
      </w:r>
      <w:r w:rsidRPr="00693D61">
        <w:rPr>
          <w:sz w:val="16"/>
        </w:rPr>
        <w:t xml:space="preserve"> from a simple local </w:t>
      </w:r>
      <w:proofErr w:type="spellStart"/>
      <w:r w:rsidRPr="00693D61">
        <w:rPr>
          <w:sz w:val="16"/>
        </w:rPr>
        <w:t>programme</w:t>
      </w:r>
      <w:proofErr w:type="spellEnd"/>
      <w:r w:rsidRPr="00693D61">
        <w:rPr>
          <w:sz w:val="16"/>
        </w:rPr>
        <w:t xml:space="preserve"> dealing with a few pressure issues </w:t>
      </w:r>
      <w:r w:rsidRPr="00693D61">
        <w:rPr>
          <w:rStyle w:val="StyleUnderline"/>
        </w:rPr>
        <w:t>to a</w:t>
      </w:r>
      <w:r w:rsidRPr="00693D61">
        <w:rPr>
          <w:sz w:val="16"/>
        </w:rPr>
        <w:t xml:space="preserve"> more </w:t>
      </w:r>
      <w:r w:rsidRPr="00693D61">
        <w:rPr>
          <w:rStyle w:val="StyleUnderline"/>
        </w:rPr>
        <w:t xml:space="preserve">comprehensive national </w:t>
      </w:r>
      <w:proofErr w:type="spellStart"/>
      <w:r w:rsidRPr="00693D61">
        <w:rPr>
          <w:rStyle w:val="StyleUnderline"/>
        </w:rPr>
        <w:t>programme</w:t>
      </w:r>
      <w:proofErr w:type="spellEnd"/>
      <w:r w:rsidRPr="00693D61">
        <w:rPr>
          <w:rStyle w:val="StyleUnderline"/>
        </w:rPr>
        <w:t xml:space="preserve"> starting initially with scientific aspects such as coastal dynamics and erosion</w:t>
      </w:r>
      <w:r w:rsidRPr="00693D61">
        <w:rPr>
          <w:sz w:val="16"/>
        </w:rPr>
        <w:t xml:space="preserve">. Both local (for measurement) and overseas (for modelling) expertise will be required. In the case of capture fisheries where the resources are not being optimally tapped, </w:t>
      </w:r>
      <w:r w:rsidRPr="00693D61">
        <w:rPr>
          <w:rStyle w:val="StyleUnderline"/>
        </w:rPr>
        <w:t>development incentives and investment facilities should be given to</w:t>
      </w:r>
      <w:r w:rsidRPr="00693D61">
        <w:rPr>
          <w:sz w:val="16"/>
        </w:rPr>
        <w:t xml:space="preserve"> prospective </w:t>
      </w:r>
      <w:r w:rsidRPr="00693D61">
        <w:rPr>
          <w:rStyle w:val="StyleUnderline"/>
        </w:rPr>
        <w:t>investors to further develop existing resources and tap new resources</w:t>
      </w:r>
      <w:r w:rsidRPr="00693D61">
        <w:rPr>
          <w:sz w:val="16"/>
        </w:rPr>
        <w:t xml:space="preserve">. Regarding the highly migratory tuna, fishing agreements made with foreign </w:t>
      </w:r>
      <w:proofErr w:type="spellStart"/>
      <w:r w:rsidRPr="00693D61">
        <w:rPr>
          <w:sz w:val="16"/>
        </w:rPr>
        <w:t>organisations</w:t>
      </w:r>
      <w:proofErr w:type="spellEnd"/>
      <w:r w:rsidRPr="00693D61">
        <w:rPr>
          <w:sz w:val="16"/>
        </w:rPr>
        <w:t xml:space="preserve"> and countries whereby fishing possibilities are granted </w:t>
      </w:r>
      <w:r w:rsidRPr="00693D61">
        <w:rPr>
          <w:rStyle w:val="StyleUnderline"/>
        </w:rPr>
        <w:t>within the</w:t>
      </w:r>
      <w:r w:rsidRPr="00693D61">
        <w:rPr>
          <w:sz w:val="16"/>
        </w:rPr>
        <w:t xml:space="preserve"> Mauritian </w:t>
      </w:r>
      <w:r w:rsidRPr="00693D61">
        <w:rPr>
          <w:rStyle w:val="StyleUnderline"/>
        </w:rPr>
        <w:t>EEZ</w:t>
      </w:r>
      <w:r w:rsidRPr="00693D61">
        <w:rPr>
          <w:sz w:val="16"/>
        </w:rPr>
        <w:t xml:space="preserve"> through a fishing vessel licensing system should reflect the opportunity costs of the resource. Opportunities exist for offshore migratory pelagic species such as tunas and swordfish and for marine aquaculture. Diversion of fishing effort from the overexploited lagoon towards the exploitation of off-lagoon resources including deep-sea fisheries, small pelagic on the banks and tuna fishing should be promoted through appropriate fiscal policy options.</w:t>
      </w:r>
    </w:p>
    <w:p w14:paraId="3A1B44CD" w14:textId="77777777" w:rsidR="007770DC" w:rsidRPr="00693D61" w:rsidRDefault="007770DC" w:rsidP="007770DC">
      <w:pPr>
        <w:rPr>
          <w:b/>
        </w:rPr>
      </w:pPr>
    </w:p>
    <w:p w14:paraId="432B3E85" w14:textId="77777777" w:rsidR="007770DC" w:rsidRPr="00693D61" w:rsidRDefault="007770DC" w:rsidP="007770DC">
      <w:pPr>
        <w:pStyle w:val="Heading3"/>
      </w:pPr>
      <w:r w:rsidRPr="00693D61">
        <w:lastRenderedPageBreak/>
        <w:t>United States Key</w:t>
      </w:r>
    </w:p>
    <w:p w14:paraId="6D0A4A2F" w14:textId="77777777" w:rsidR="007770DC" w:rsidRPr="00693D61" w:rsidRDefault="007770DC" w:rsidP="007770DC"/>
    <w:p w14:paraId="3ECCCD0F" w14:textId="77777777" w:rsidR="007770DC" w:rsidRPr="00693D61" w:rsidRDefault="007770DC" w:rsidP="007770DC">
      <w:pPr>
        <w:pStyle w:val="Heading4"/>
      </w:pPr>
      <w:r w:rsidRPr="00693D61">
        <w:t xml:space="preserve">U.S. observation data is critical – sponsors half of coordinating sensors </w:t>
      </w:r>
    </w:p>
    <w:p w14:paraId="51E38626" w14:textId="77777777" w:rsidR="007770DC" w:rsidRPr="00693D61" w:rsidRDefault="007770DC" w:rsidP="007770DC">
      <w:pPr>
        <w:rPr>
          <w:rStyle w:val="Style13ptBold"/>
        </w:rPr>
      </w:pPr>
      <w:r w:rsidRPr="00693D61">
        <w:rPr>
          <w:rStyle w:val="Style13ptBold"/>
        </w:rPr>
        <w:t>Levy 2011</w:t>
      </w:r>
    </w:p>
    <w:p w14:paraId="209E4782" w14:textId="77777777" w:rsidR="007770DC" w:rsidRPr="00693D61" w:rsidRDefault="007770DC" w:rsidP="007770DC">
      <w:r w:rsidRPr="00693D61">
        <w:t xml:space="preserve">Joel, NOAA Climate Program Ofﬁce, Climate Observation Division </w:t>
      </w:r>
      <w:proofErr w:type="gramStart"/>
      <w:r w:rsidRPr="00693D61">
        <w:t>The</w:t>
      </w:r>
      <w:proofErr w:type="gramEnd"/>
      <w:r w:rsidRPr="00693D61">
        <w:t xml:space="preserve"> Global Ocean Observing Component of IOOS: Implementation of the Initial Global Ocean Observing System for Climate and the Path Forward http://www.plocan.eu/doc/MTS%20Journal_2011_Vol45-No1.pdf</w:t>
      </w:r>
    </w:p>
    <w:p w14:paraId="732A08AF" w14:textId="77777777" w:rsidR="007770DC" w:rsidRPr="00693D61" w:rsidRDefault="007770DC" w:rsidP="007770DC">
      <w:pPr>
        <w:rPr>
          <w:sz w:val="14"/>
        </w:rPr>
      </w:pPr>
      <w:r w:rsidRPr="00693D61">
        <w:rPr>
          <w:rStyle w:val="StyleUnderline"/>
        </w:rPr>
        <w:t xml:space="preserve">The Observational Subsystems of the In Situ Observing System NOAA is the world leader in </w:t>
      </w:r>
      <w:proofErr w:type="spellStart"/>
      <w:r w:rsidRPr="00693D61">
        <w:rPr>
          <w:rStyle w:val="StyleUnderline"/>
        </w:rPr>
        <w:t>im</w:t>
      </w:r>
      <w:proofErr w:type="spellEnd"/>
      <w:r w:rsidRPr="00693D61">
        <w:rPr>
          <w:rStyle w:val="StyleUnderline"/>
        </w:rPr>
        <w:t xml:space="preserve">- </w:t>
      </w:r>
      <w:proofErr w:type="spellStart"/>
      <w:r w:rsidRPr="00693D61">
        <w:rPr>
          <w:rStyle w:val="StyleUnderline"/>
        </w:rPr>
        <w:t>plementing</w:t>
      </w:r>
      <w:proofErr w:type="spellEnd"/>
      <w:r w:rsidRPr="00693D61">
        <w:rPr>
          <w:rStyle w:val="StyleUnderline"/>
        </w:rPr>
        <w:t xml:space="preserve"> the in situ elements of the global ocean observing system</w:t>
      </w:r>
      <w:r w:rsidRPr="00693D61">
        <w:rPr>
          <w:sz w:val="14"/>
        </w:rPr>
        <w:t xml:space="preserve"> for cli- mate. The </w:t>
      </w:r>
      <w:r w:rsidRPr="00693D61">
        <w:rPr>
          <w:rStyle w:val="StyleUnderline"/>
        </w:rPr>
        <w:t>NOAA</w:t>
      </w:r>
      <w:r w:rsidRPr="00693D61">
        <w:rPr>
          <w:sz w:val="14"/>
        </w:rPr>
        <w:t xml:space="preserve"> Climate </w:t>
      </w:r>
      <w:proofErr w:type="spellStart"/>
      <w:r w:rsidRPr="00693D61">
        <w:rPr>
          <w:sz w:val="14"/>
        </w:rPr>
        <w:t>Observa</w:t>
      </w:r>
      <w:proofErr w:type="spellEnd"/>
      <w:r w:rsidRPr="00693D61">
        <w:rPr>
          <w:sz w:val="14"/>
        </w:rPr>
        <w:t xml:space="preserve">- </w:t>
      </w:r>
      <w:proofErr w:type="spellStart"/>
      <w:r w:rsidRPr="00693D61">
        <w:rPr>
          <w:sz w:val="14"/>
        </w:rPr>
        <w:t>tion</w:t>
      </w:r>
      <w:proofErr w:type="spellEnd"/>
      <w:r w:rsidRPr="00693D61">
        <w:rPr>
          <w:sz w:val="14"/>
        </w:rPr>
        <w:t xml:space="preserve"> Division </w:t>
      </w:r>
      <w:r w:rsidRPr="00693D61">
        <w:rPr>
          <w:rStyle w:val="StyleUnderline"/>
        </w:rPr>
        <w:t xml:space="preserve">sponsors the majority of the global components </w:t>
      </w:r>
      <w:r w:rsidRPr="00693D61">
        <w:rPr>
          <w:sz w:val="14"/>
        </w:rPr>
        <w:t xml:space="preserve">of the U.S. IOOS.7 The Climate Observation Di- vision manages implementation of the global ocean observing system as a set of observational networks Of </w:t>
      </w:r>
      <w:proofErr w:type="spellStart"/>
      <w:r w:rsidRPr="00693D61">
        <w:rPr>
          <w:sz w:val="14"/>
        </w:rPr>
        <w:t>Rlbsystom</w:t>
      </w:r>
      <w:proofErr w:type="spellEnd"/>
      <w:r w:rsidRPr="00693D61">
        <w:rPr>
          <w:sz w:val="14"/>
        </w:rPr>
        <w:t xml:space="preserve"> Each subsystem brings unique strengths and limitations; together they build die whole system. </w:t>
      </w:r>
      <w:r w:rsidRPr="00693D61">
        <w:rPr>
          <w:rStyle w:val="StyleUnderline"/>
        </w:rPr>
        <w:t xml:space="preserve">The subsystems provide stand-alone data sets and analyses but are interdependent and function </w:t>
      </w:r>
      <w:proofErr w:type="spellStart"/>
      <w:r w:rsidRPr="00693D61">
        <w:rPr>
          <w:rStyle w:val="StyleUnderline"/>
        </w:rPr>
        <w:t>syn</w:t>
      </w:r>
      <w:proofErr w:type="spellEnd"/>
      <w:r w:rsidRPr="00693D61">
        <w:rPr>
          <w:rStyle w:val="StyleUnderline"/>
        </w:rPr>
        <w:t xml:space="preserve">- </w:t>
      </w:r>
      <w:proofErr w:type="spellStart"/>
      <w:r w:rsidRPr="00693D61">
        <w:rPr>
          <w:rStyle w:val="StyleUnderline"/>
        </w:rPr>
        <w:t>ergistically</w:t>
      </w:r>
      <w:proofErr w:type="spellEnd"/>
      <w:r w:rsidRPr="00693D61">
        <w:rPr>
          <w:sz w:val="14"/>
        </w:rPr>
        <w:t xml:space="preserve">, </w:t>
      </w:r>
      <w:r w:rsidRPr="00693D61">
        <w:rPr>
          <w:rStyle w:val="StyleUnderline"/>
        </w:rPr>
        <w:t>supplying the observational infrastructure that underlies national and international climate research and operational activities</w:t>
      </w:r>
      <w:r w:rsidRPr="00693D61">
        <w:rPr>
          <w:sz w:val="14"/>
        </w:rPr>
        <w:t xml:space="preserve"> (see Figure 1). Currently, over 8,000 observational platforms are deployed throughout the global ocean, with plans to increase that number to bring the system into com- </w:t>
      </w:r>
      <w:proofErr w:type="spellStart"/>
      <w:r w:rsidRPr="00693D61">
        <w:rPr>
          <w:sz w:val="14"/>
        </w:rPr>
        <w:t>pliance</w:t>
      </w:r>
      <w:proofErr w:type="spellEnd"/>
      <w:r w:rsidRPr="00693D61">
        <w:rPr>
          <w:sz w:val="14"/>
        </w:rPr>
        <w:t xml:space="preserve"> with the initial GCOS design. </w:t>
      </w:r>
      <w:r w:rsidRPr="00693D61">
        <w:rPr>
          <w:rStyle w:val="StyleUnderline"/>
        </w:rPr>
        <w:t>NOAA sponsors nearly half of the plat- forms presently deployed in the global ocean, with over 70 other countries providing the remainder</w:t>
      </w:r>
      <w:r w:rsidRPr="00693D61">
        <w:rPr>
          <w:sz w:val="14"/>
        </w:rPr>
        <w:t xml:space="preserve">. Implementation of the U.S. </w:t>
      </w:r>
      <w:proofErr w:type="spellStart"/>
      <w:r w:rsidRPr="00693D61">
        <w:rPr>
          <w:sz w:val="14"/>
        </w:rPr>
        <w:t>obser</w:t>
      </w:r>
      <w:proofErr w:type="spellEnd"/>
      <w:r w:rsidRPr="00693D61">
        <w:rPr>
          <w:sz w:val="14"/>
        </w:rPr>
        <w:t xml:space="preserve">- </w:t>
      </w:r>
      <w:proofErr w:type="spellStart"/>
      <w:r w:rsidRPr="00693D61">
        <w:rPr>
          <w:sz w:val="14"/>
        </w:rPr>
        <w:t>vational</w:t>
      </w:r>
      <w:proofErr w:type="spellEnd"/>
      <w:r w:rsidRPr="00693D61">
        <w:rPr>
          <w:sz w:val="14"/>
        </w:rPr>
        <w:t xml:space="preserve"> networks is accomplished by NOAA laboratories and university- based cooperative institutes, working in close partnership with each other under funding from the Climate </w:t>
      </w:r>
      <w:proofErr w:type="spellStart"/>
      <w:r w:rsidRPr="00693D61">
        <w:rPr>
          <w:sz w:val="14"/>
        </w:rPr>
        <w:t>Obser</w:t>
      </w:r>
      <w:proofErr w:type="spellEnd"/>
      <w:r w:rsidRPr="00693D61">
        <w:rPr>
          <w:sz w:val="14"/>
        </w:rPr>
        <w:t xml:space="preserve">- </w:t>
      </w:r>
      <w:proofErr w:type="spellStart"/>
      <w:r w:rsidRPr="00693D61">
        <w:rPr>
          <w:sz w:val="14"/>
        </w:rPr>
        <w:t>vation</w:t>
      </w:r>
      <w:proofErr w:type="spellEnd"/>
      <w:r w:rsidRPr="00693D61">
        <w:rPr>
          <w:sz w:val="14"/>
        </w:rPr>
        <w:t xml:space="preserve"> Division. Satellites also provide critical contributions to global ocean observation, but operation of the </w:t>
      </w:r>
      <w:proofErr w:type="spellStart"/>
      <w:r w:rsidRPr="00693D61">
        <w:rPr>
          <w:sz w:val="14"/>
        </w:rPr>
        <w:t>satel</w:t>
      </w:r>
      <w:proofErr w:type="spellEnd"/>
      <w:r w:rsidRPr="00693D61">
        <w:rPr>
          <w:sz w:val="14"/>
        </w:rPr>
        <w:t xml:space="preserve">- </w:t>
      </w:r>
      <w:proofErr w:type="spellStart"/>
      <w:r w:rsidRPr="00693D61">
        <w:rPr>
          <w:sz w:val="14"/>
        </w:rPr>
        <w:t>lites</w:t>
      </w:r>
      <w:proofErr w:type="spellEnd"/>
      <w:r w:rsidRPr="00693D61">
        <w:rPr>
          <w:sz w:val="14"/>
        </w:rPr>
        <w:t xml:space="preserve"> does not (all under the mandate of the Climate Observation Division.</w:t>
      </w:r>
    </w:p>
    <w:p w14:paraId="2E9C2633" w14:textId="77777777" w:rsidR="007770DC" w:rsidRPr="00693D61" w:rsidRDefault="007770DC" w:rsidP="007770DC">
      <w:pPr>
        <w:rPr>
          <w:b/>
        </w:rPr>
      </w:pPr>
    </w:p>
    <w:p w14:paraId="3772397C" w14:textId="77777777" w:rsidR="007770DC" w:rsidRPr="00693D61" w:rsidRDefault="007770DC" w:rsidP="007770DC">
      <w:pPr>
        <w:pStyle w:val="Heading4"/>
      </w:pPr>
      <w:r w:rsidRPr="00693D61">
        <w:t xml:space="preserve">The federal government is the leader in mapping coordination – empirically proven to be efficient </w:t>
      </w:r>
    </w:p>
    <w:p w14:paraId="34142469" w14:textId="77777777" w:rsidR="007770DC" w:rsidRPr="00693D61" w:rsidRDefault="007770DC" w:rsidP="007770DC">
      <w:pPr>
        <w:rPr>
          <w:rStyle w:val="Style13ptBold"/>
        </w:rPr>
      </w:pPr>
      <w:r w:rsidRPr="00693D61">
        <w:rPr>
          <w:rStyle w:val="Style13ptBold"/>
        </w:rPr>
        <w:t>US Commission on Ocean Policy 2004</w:t>
      </w:r>
    </w:p>
    <w:p w14:paraId="03C5AC3C" w14:textId="77777777" w:rsidR="007770DC" w:rsidRPr="00693D61" w:rsidRDefault="007770DC" w:rsidP="007770DC">
      <w:r w:rsidRPr="00693D61">
        <w:t>http://govinfo.library.unt.edu/oceancommission/documents/prelimreport/chapter29.pdf</w:t>
      </w:r>
    </w:p>
    <w:p w14:paraId="516D3657" w14:textId="77777777" w:rsidR="007770DC" w:rsidRPr="00693D61" w:rsidRDefault="007770DC" w:rsidP="007770DC">
      <w:pPr>
        <w:rPr>
          <w:sz w:val="12"/>
        </w:rPr>
      </w:pPr>
      <w:r w:rsidRPr="00693D61">
        <w:rPr>
          <w:rStyle w:val="StyleUnderline"/>
        </w:rPr>
        <w:t>The United States has been a leader in ocean science and research since</w:t>
      </w:r>
      <w:r w:rsidRPr="00693D61">
        <w:rPr>
          <w:sz w:val="12"/>
        </w:rPr>
        <w:t xml:space="preserve"> creation of the U.S. Commission on Fish and Fisheries in </w:t>
      </w:r>
      <w:r w:rsidRPr="00693D61">
        <w:rPr>
          <w:rStyle w:val="StyleUnderline"/>
        </w:rPr>
        <w:t>1871</w:t>
      </w:r>
      <w:r w:rsidRPr="00693D61">
        <w:rPr>
          <w:sz w:val="12"/>
        </w:rPr>
        <w:t xml:space="preserve">. Eleven years later, the 234-foot USS Albatross entered service as the first U.S. research vessel built exclusively for fisheries and </w:t>
      </w:r>
      <w:proofErr w:type="spellStart"/>
      <w:r w:rsidRPr="00693D61">
        <w:rPr>
          <w:sz w:val="12"/>
        </w:rPr>
        <w:t>occanographic</w:t>
      </w:r>
      <w:proofErr w:type="spellEnd"/>
      <w:r w:rsidRPr="00693D61">
        <w:rPr>
          <w:sz w:val="12"/>
        </w:rPr>
        <w:t xml:space="preserve"> research. On land, major centers of activity included the Woods Hole </w:t>
      </w:r>
      <w:proofErr w:type="spellStart"/>
      <w:r w:rsidRPr="00693D61">
        <w:rPr>
          <w:sz w:val="12"/>
        </w:rPr>
        <w:t>Occanographic</w:t>
      </w:r>
      <w:proofErr w:type="spellEnd"/>
      <w:r w:rsidRPr="00693D61">
        <w:rPr>
          <w:sz w:val="12"/>
        </w:rPr>
        <w:t xml:space="preserve"> Institution, which has attracted scientists from around the world for more than a century, and the Scripps Institution of Oceanography, an innovator in marine technology since 1903. </w:t>
      </w:r>
      <w:r w:rsidRPr="00693D61">
        <w:rPr>
          <w:rStyle w:val="StyleUnderline"/>
        </w:rPr>
        <w:t xml:space="preserve">Over the last fifty years, dozens of other top-tier U.S. </w:t>
      </w:r>
      <w:proofErr w:type="spellStart"/>
      <w:r w:rsidRPr="00693D61">
        <w:rPr>
          <w:rStyle w:val="StyleUnderline"/>
        </w:rPr>
        <w:t>occanographic</w:t>
      </w:r>
      <w:proofErr w:type="spellEnd"/>
      <w:r w:rsidRPr="00693D61">
        <w:rPr>
          <w:rStyle w:val="StyleUnderline"/>
        </w:rPr>
        <w:t xml:space="preserve"> institutions have developed. If the United States is to maintain its leadership status, it must</w:t>
      </w:r>
      <w:r w:rsidRPr="00693D61">
        <w:rPr>
          <w:sz w:val="12"/>
        </w:rPr>
        <w:t xml:space="preserve"> build on this tradition by strengthening international scientific partnerships for the purpose of </w:t>
      </w:r>
      <w:r w:rsidRPr="00693D61">
        <w:rPr>
          <w:rStyle w:val="StyleUnderline"/>
        </w:rPr>
        <w:t>deepen</w:t>
      </w:r>
      <w:r w:rsidRPr="00693D61">
        <w:rPr>
          <w:sz w:val="12"/>
        </w:rPr>
        <w:t xml:space="preserve">ing </w:t>
      </w:r>
      <w:r w:rsidRPr="00693D61">
        <w:rPr>
          <w:rStyle w:val="StyleUnderline"/>
        </w:rPr>
        <w:t>the world's understanding of the oceans</w:t>
      </w:r>
      <w:r w:rsidRPr="00693D61">
        <w:rPr>
          <w:sz w:val="12"/>
        </w:rPr>
        <w:t xml:space="preserve">. International Ocean Science Programs International ocean research is conducted and coordinated by a variety of endues including the U.N. Intergovernmental </w:t>
      </w:r>
      <w:proofErr w:type="spellStart"/>
      <w:r w:rsidRPr="00693D61">
        <w:rPr>
          <w:sz w:val="12"/>
        </w:rPr>
        <w:t>Occanographic</w:t>
      </w:r>
      <w:proofErr w:type="spellEnd"/>
      <w:r w:rsidRPr="00693D61">
        <w:rPr>
          <w:sz w:val="12"/>
        </w:rPr>
        <w:t xml:space="preserve"> Commission (IOC), which has sponsored conferences and meetings on an array of topics in this field. </w:t>
      </w:r>
      <w:r w:rsidRPr="00693D61">
        <w:rPr>
          <w:rStyle w:val="StyleUnderline"/>
        </w:rPr>
        <w:t>These programs include efforts to understand EI Nino, the role of the oceans in the global carbon balance, climate variability, and algal blooms</w:t>
      </w:r>
      <w:r w:rsidRPr="00693D61">
        <w:rPr>
          <w:sz w:val="12"/>
        </w:rPr>
        <w:t xml:space="preserve">. The Scientific Committee on Oceanic Research (SCOR), an interdisciplinary body of the International Council for Science, focuses on large-scale ocean research projects for long-term, complex activities. SCOR also promotes capacity building in developing countries by including scientists from such countries in its working groups and other activities. Other institutions, including the World Meteorological Organization, the U.N. Environment Program and the International Hydrographic Organization, arc doing valuable work on climate change, coral reefs, and ocean surveys. The United States participates in and contributes to collaborative international ocean research both to fulfill our global obligations and because it is in our national interest to do so. The more we know, the better we can protect our long-term stake in healthy and productive oceans. </w:t>
      </w:r>
      <w:proofErr w:type="gramStart"/>
      <w:r w:rsidRPr="00693D61">
        <w:rPr>
          <w:sz w:val="12"/>
        </w:rPr>
        <w:t>Recommendation 29—6.</w:t>
      </w:r>
      <w:proofErr w:type="gramEnd"/>
      <w:r w:rsidRPr="00693D61">
        <w:rPr>
          <w:sz w:val="12"/>
        </w:rPr>
        <w:t xml:space="preserve"> </w:t>
      </w:r>
      <w:r w:rsidRPr="00693D61">
        <w:rPr>
          <w:rStyle w:val="StyleUnderline"/>
        </w:rPr>
        <w:t>The United States should continue to participate in and fund major international ocean science organizations and programs</w:t>
      </w:r>
      <w:r w:rsidRPr="00693D61">
        <w:rPr>
          <w:sz w:val="12"/>
        </w:rPr>
        <w:t xml:space="preserve">. The Global Ocean Observing System </w:t>
      </w:r>
      <w:r w:rsidRPr="00693D61">
        <w:rPr>
          <w:rStyle w:val="StyleUnderline"/>
        </w:rPr>
        <w:t xml:space="preserve">An international effort is underway to gain a better understanding of the current state of the world's oceans, and to revolutionize the ability to predict future ocean conditions. </w:t>
      </w:r>
      <w:r w:rsidRPr="00693D61">
        <w:rPr>
          <w:sz w:val="12"/>
        </w:rPr>
        <w:t xml:space="preserve">When fully realized, the Global Ocean Observing System will use state-of-the-art technology to integrate data streams from satellites and globally- deployed ocean sensors. These data will then be made available in usable form to resource managers, businesses, and the general public. This initiative is part of a larger international effort to create a system that integrates ocean, atmosphere, and terrestrial observations. The U.S. role in helping to develop a Global Ocean Observing System is closely linked with efforts to improve ocean data collection on a national scale. The U.S. Integrated Ocean Observing System will link the global system to regional ocean observing systems in the United States. The value of developing national and global observing systems is discussed in Chapter 26, as arc the needs for continued improvements </w:t>
      </w:r>
      <w:r w:rsidRPr="00693D61">
        <w:rPr>
          <w:sz w:val="12"/>
        </w:rPr>
        <w:lastRenderedPageBreak/>
        <w:t xml:space="preserve">in scientific and technological infrastructure, and enhanced international cooperation and coordination. </w:t>
      </w:r>
      <w:r w:rsidRPr="00693D61">
        <w:rPr>
          <w:rStyle w:val="StyleUnderline"/>
        </w:rPr>
        <w:t>Improving international coordination of ocean observations and integrating these observations into the broader suite of atmospheric and terrestrial observations, is a cornerstone of the ongoing effort to strengthen the role of science in international policy-making</w:t>
      </w:r>
      <w:r w:rsidRPr="00693D61">
        <w:rPr>
          <w:sz w:val="12"/>
        </w:rPr>
        <w:t>.</w:t>
      </w:r>
    </w:p>
    <w:p w14:paraId="65CA7873" w14:textId="77777777" w:rsidR="007770DC" w:rsidRPr="00693D61" w:rsidRDefault="007770DC" w:rsidP="007770DC"/>
    <w:p w14:paraId="237BD39B" w14:textId="77777777" w:rsidR="00104A46" w:rsidRPr="00693D61" w:rsidRDefault="00EA493C" w:rsidP="00051977">
      <w:pPr>
        <w:pStyle w:val="Heading2"/>
      </w:pPr>
      <w:r w:rsidRPr="00693D61">
        <w:lastRenderedPageBreak/>
        <w:t>**Solvency Extensions</w:t>
      </w:r>
      <w:r w:rsidR="00051977" w:rsidRPr="00693D61">
        <w:t>**</w:t>
      </w:r>
    </w:p>
    <w:p w14:paraId="6071B680" w14:textId="77777777" w:rsidR="00104A46" w:rsidRPr="00693D61" w:rsidRDefault="00231AF8" w:rsidP="00C94B05">
      <w:pPr>
        <w:pStyle w:val="Heading3"/>
      </w:pPr>
      <w:r w:rsidRPr="00693D61">
        <w:lastRenderedPageBreak/>
        <w:t>Federal Government Key</w:t>
      </w:r>
    </w:p>
    <w:p w14:paraId="05733A80" w14:textId="77777777" w:rsidR="00104A46" w:rsidRPr="00693D61" w:rsidRDefault="00104A46" w:rsidP="00104A46">
      <w:pPr>
        <w:rPr>
          <w:b/>
        </w:rPr>
      </w:pPr>
    </w:p>
    <w:p w14:paraId="3097E67D" w14:textId="77777777" w:rsidR="00104A46" w:rsidRPr="00693D61" w:rsidRDefault="00104A46" w:rsidP="00104A46">
      <w:pPr>
        <w:pStyle w:val="Heading4"/>
      </w:pPr>
      <w:r w:rsidRPr="00693D61">
        <w:t>The federal government is key to coordination of data – new mapping is vital</w:t>
      </w:r>
    </w:p>
    <w:p w14:paraId="4E7226C5" w14:textId="77777777" w:rsidR="00104A46" w:rsidRPr="00693D61" w:rsidRDefault="00104A46" w:rsidP="00104A46">
      <w:pPr>
        <w:rPr>
          <w:sz w:val="16"/>
        </w:rPr>
      </w:pPr>
      <w:r w:rsidRPr="00693D61">
        <w:rPr>
          <w:rStyle w:val="Style13ptBold"/>
        </w:rPr>
        <w:t>U.S. Commission on Ocean Policy, 4</w:t>
      </w:r>
      <w:r w:rsidRPr="00693D61">
        <w:rPr>
          <w:sz w:val="16"/>
        </w:rPr>
        <w:t xml:space="preserve"> – (“Creating A National Strategy For Increasing Scientific Knowledge”, University of North Texas, September 2004, </w:t>
      </w:r>
      <w:hyperlink r:id="rId40" w:history="1">
        <w:r w:rsidRPr="00693D61">
          <w:rPr>
            <w:rStyle w:val="Hyperlink"/>
            <w:sz w:val="16"/>
          </w:rPr>
          <w:t>http://govinfo.library.unt.edu/oceancommission/documents/prelimreport/chapter25.pdf</w:t>
        </w:r>
      </w:hyperlink>
      <w:r w:rsidRPr="00693D61">
        <w:rPr>
          <w:sz w:val="16"/>
        </w:rPr>
        <w:t>)</w:t>
      </w:r>
    </w:p>
    <w:p w14:paraId="0C4639D9" w14:textId="77777777" w:rsidR="00104A46" w:rsidRPr="00693D61" w:rsidRDefault="00104A46" w:rsidP="00104A46">
      <w:pPr>
        <w:rPr>
          <w:sz w:val="16"/>
        </w:rPr>
      </w:pPr>
      <w:r w:rsidRPr="00693D61">
        <w:rPr>
          <w:sz w:val="16"/>
        </w:rPr>
        <w:t>*FGDC = Federal Geographic Data Committee</w:t>
      </w:r>
    </w:p>
    <w:p w14:paraId="7D25EAFB" w14:textId="77777777" w:rsidR="00104A46" w:rsidRPr="00693D61" w:rsidRDefault="00104A46" w:rsidP="00104A46">
      <w:pPr>
        <w:rPr>
          <w:sz w:val="16"/>
        </w:rPr>
      </w:pPr>
    </w:p>
    <w:p w14:paraId="32B4A562" w14:textId="77777777" w:rsidR="00104A46" w:rsidRPr="00693D61" w:rsidRDefault="00104A46" w:rsidP="00104A46">
      <w:pPr>
        <w:rPr>
          <w:sz w:val="16"/>
        </w:rPr>
      </w:pPr>
      <w:r w:rsidRPr="00693D61">
        <w:rPr>
          <w:rStyle w:val="StyleUnderline"/>
        </w:rPr>
        <w:t>Maps</w:t>
      </w:r>
      <w:r w:rsidRPr="00693D61">
        <w:rPr>
          <w:sz w:val="16"/>
        </w:rPr>
        <w:t xml:space="preserve"> of coastal land areas, and charts of </w:t>
      </w:r>
      <w:proofErr w:type="spellStart"/>
      <w:r w:rsidRPr="00693D61">
        <w:rPr>
          <w:sz w:val="16"/>
        </w:rPr>
        <w:t>nearshore</w:t>
      </w:r>
      <w:proofErr w:type="spellEnd"/>
      <w:r w:rsidRPr="00693D61">
        <w:rPr>
          <w:sz w:val="16"/>
        </w:rPr>
        <w:t xml:space="preserve"> and offshore areas, </w:t>
      </w:r>
      <w:r w:rsidRPr="00693D61">
        <w:rPr>
          <w:rStyle w:val="StyleUnderline"/>
        </w:rPr>
        <w:t>are essential for safe navigation and for defining boundaries, mitigating hazards, tracking environmental changes, and monitoring uses. Because many organizations have mapping and charting responsibilities</w:t>
      </w:r>
      <w:r w:rsidRPr="00693D61">
        <w:rPr>
          <w:sz w:val="16"/>
        </w:rPr>
        <w:t>, there are significant overlaps.</w:t>
      </w:r>
      <w:r w:rsidRPr="00693D61">
        <w:rPr>
          <w:rStyle w:val="StyleUnderline"/>
          <w:sz w:val="16"/>
        </w:rPr>
        <w:t xml:space="preserve"> </w:t>
      </w:r>
      <w:r w:rsidRPr="00693D61">
        <w:rPr>
          <w:rStyle w:val="StyleUnderline"/>
        </w:rPr>
        <w:t>This situation results in multiple entities within government, industry, and academia undertaking the expensive and time-consuming task of repeating surveys of the same area for different purposes</w:t>
      </w:r>
      <w:r w:rsidRPr="00693D61">
        <w:rPr>
          <w:sz w:val="16"/>
        </w:rPr>
        <w:t xml:space="preserve">. Furthermore, </w:t>
      </w:r>
      <w:r w:rsidRPr="00693D61">
        <w:rPr>
          <w:rStyle w:val="StyleUnderline"/>
        </w:rPr>
        <w:t>differences</w:t>
      </w:r>
      <w:r w:rsidRPr="00693D61">
        <w:rPr>
          <w:sz w:val="16"/>
        </w:rPr>
        <w:t xml:space="preserve"> in scale, resolution, projection, and reference frames </w:t>
      </w:r>
      <w:r w:rsidRPr="00693D61">
        <w:rPr>
          <w:rStyle w:val="StyleUnderline"/>
        </w:rPr>
        <w:t>inhibit the integration of</w:t>
      </w:r>
      <w:r w:rsidRPr="00693D61">
        <w:rPr>
          <w:sz w:val="16"/>
        </w:rPr>
        <w:t xml:space="preserve"> onshore and offshore </w:t>
      </w:r>
      <w:r w:rsidRPr="00693D61">
        <w:rPr>
          <w:rStyle w:val="StyleUnderline"/>
        </w:rPr>
        <w:t>data. It is impossible to merge most existing maps</w:t>
      </w:r>
      <w:r w:rsidRPr="00693D61">
        <w:rPr>
          <w:sz w:val="16"/>
        </w:rPr>
        <w:t xml:space="preserve"> and charts to provide a continuous picture of the coastal zone. However, recent advances in the development of satellite positioning systems, sensors, and data manipulation techniques have created a new generation of geospatial data products that address some of the key challenges faced by ocean and coastal managers and policy makers. </w:t>
      </w:r>
      <w:r w:rsidRPr="00693D61">
        <w:rPr>
          <w:rStyle w:val="StyleUnderline"/>
        </w:rPr>
        <w:t>The U.S. marine transportation system is in particular need of better charts. As this industry prepares for exponential growth over the next twenty years, a backlog of required surveys is developing.</w:t>
      </w:r>
      <w:r w:rsidRPr="00693D61">
        <w:rPr>
          <w:sz w:val="16"/>
        </w:rPr>
        <w:t xml:space="preserve"> Approximately 35,000 square nautical miles of navigationally significant U.S. waters have been designated by NOAA as critical areas requiring updated information on depth and obstructions. </w:t>
      </w:r>
      <w:r w:rsidRPr="00693D61">
        <w:rPr>
          <w:rStyle w:val="Emphasis"/>
        </w:rPr>
        <w:t>New maps and charts of</w:t>
      </w:r>
      <w:r w:rsidRPr="00693D61">
        <w:rPr>
          <w:sz w:val="16"/>
        </w:rPr>
        <w:t xml:space="preserve"> these </w:t>
      </w:r>
      <w:r w:rsidRPr="00693D61">
        <w:rPr>
          <w:rStyle w:val="Emphasis"/>
        </w:rPr>
        <w:t>waters and ports are essential to minimize shipping accidents and to support the national security missions</w:t>
      </w:r>
      <w:r w:rsidRPr="00693D61">
        <w:rPr>
          <w:rStyle w:val="StyleUnderline"/>
        </w:rPr>
        <w:t xml:space="preserve"> of the U.S. Navy and Coast Guard. Another significant issue is the need to conduct extensive multi-beam sonar mapping of the U.S. continental shelf</w:t>
      </w:r>
      <w:r w:rsidRPr="00693D61">
        <w:rPr>
          <w:sz w:val="16"/>
        </w:rPr>
        <w:t>, where a potential $1.3 trillion in resources (including oil, minerals, and sedentary species) could become available under provisions of the United Nations Convention on the Law of the Sea (LOS Convention). If the United States accedes to the LOS Convention, it will be able to present evidence to the United Nations Commission on the Limits of the Continental Shelf in support of U.S. jurisdictional claims to its continental shelf. The University of New Hampshire’s Center for Coastal and Ocean Mapping/Joint Hydrographic Center, in conjunction with NOAA and USGS, has already identified regions in U.S. waters where the continental shelf is likely to extend beyond 200 nautical miles and is developing strategies for surveying these areas. Bathymetric and seismic data will also be required to establish and meet a range of other environmental, geologic, engineering, and resource needs.</w:t>
      </w:r>
      <w:r w:rsidRPr="00693D61">
        <w:rPr>
          <w:rStyle w:val="StyleUnderline"/>
          <w:sz w:val="16"/>
        </w:rPr>
        <w:t xml:space="preserve"> </w:t>
      </w:r>
      <w:r w:rsidRPr="00693D61">
        <w:rPr>
          <w:rStyle w:val="StyleUnderline"/>
        </w:rPr>
        <w:t>A recent National Research Council report on national needs in coastal mapping and charting provides a comprehensive review of the topic and offers sound recommendations for: setting common reference frames and protocols; achieving data integration, interchangeability, and accuracy; and improving data accessibility</w:t>
      </w:r>
      <w:r w:rsidRPr="00693D61">
        <w:rPr>
          <w:sz w:val="16"/>
        </w:rPr>
        <w:t xml:space="preserve">. While all of these steps are essential to improving federal mapping and charting activities, </w:t>
      </w:r>
      <w:r w:rsidRPr="00693D61">
        <w:rPr>
          <w:rStyle w:val="StyleUnderline"/>
        </w:rPr>
        <w:t>the National Research Council’s recommendations</w:t>
      </w:r>
      <w:r w:rsidRPr="00693D61">
        <w:rPr>
          <w:sz w:val="16"/>
        </w:rPr>
        <w:t xml:space="preserve"> for reducing redundancy in mapping and charting missions </w:t>
      </w:r>
      <w:r w:rsidRPr="00693D61">
        <w:rPr>
          <w:rStyle w:val="StyleUnderline"/>
        </w:rPr>
        <w:t xml:space="preserve">are of utmost importance. </w:t>
      </w:r>
      <w:r w:rsidRPr="00693D61">
        <w:rPr>
          <w:rStyle w:val="Emphasis"/>
        </w:rPr>
        <w:t>Coordination of the many existing federal mapping activities is necessary to increase efficiency and help ensure that all necessary surveys are conducted</w:t>
      </w:r>
      <w:r w:rsidRPr="00693D61">
        <w:rPr>
          <w:sz w:val="16"/>
          <w:szCs w:val="16"/>
        </w:rPr>
        <w:t xml:space="preserve">. Registering all federally funded mapping and charting activities within a common database will allow agencies to know what missions are being scheduled and will provide opportunities for coordinating similar activities. Once implemented, this registry could serve as the focal point for national coordination of geospatial data collection and analysis efforts. </w:t>
      </w:r>
      <w:r w:rsidRPr="00693D61">
        <w:rPr>
          <w:sz w:val="16"/>
        </w:rPr>
        <w:t xml:space="preserve">The Marine and Coastal Spatial Data Subcommittee of the FGDC, whose membership is composed of representatives from NOAA, USACE, National Geospatial-Intelligence Agency, U.S. Navy, USGS, and MMS, plus other relevant organizations such as the U.S. Department of State and EPA, is the logical organization to coordinate and standardize federal mapping and charting activities. To achieve the best results at the lowest cost, it will be essential to draw on mapping and charting expertise found in the private sector and academia. Coordination with state efforts will further reduce redundancies. </w:t>
      </w:r>
      <w:proofErr w:type="gramStart"/>
      <w:r w:rsidRPr="00693D61">
        <w:rPr>
          <w:sz w:val="16"/>
        </w:rPr>
        <w:t>Recommendation 25–7.</w:t>
      </w:r>
      <w:proofErr w:type="gramEnd"/>
      <w:r w:rsidRPr="00693D61">
        <w:rPr>
          <w:sz w:val="16"/>
        </w:rPr>
        <w:t xml:space="preserve"> The Federal Geographic Data Committee (</w:t>
      </w:r>
      <w:r w:rsidRPr="00693D61">
        <w:rPr>
          <w:rStyle w:val="Emphasis"/>
        </w:rPr>
        <w:t>FGDC</w:t>
      </w:r>
      <w:r w:rsidRPr="00693D61">
        <w:rPr>
          <w:sz w:val="16"/>
        </w:rPr>
        <w:t xml:space="preserve">) </w:t>
      </w:r>
      <w:r w:rsidRPr="00693D61">
        <w:rPr>
          <w:rStyle w:val="Emphasis"/>
        </w:rPr>
        <w:t xml:space="preserve">should coordinate </w:t>
      </w:r>
      <w:proofErr w:type="gramStart"/>
      <w:r w:rsidRPr="00693D61">
        <w:rPr>
          <w:rStyle w:val="Emphasis"/>
        </w:rPr>
        <w:t>federal ocean</w:t>
      </w:r>
      <w:proofErr w:type="gramEnd"/>
      <w:r w:rsidRPr="00693D61">
        <w:rPr>
          <w:rStyle w:val="Emphasis"/>
        </w:rPr>
        <w:t xml:space="preserve"> and coastal mapping and charting activities with the goal of creating standardized, easily accessible national maps</w:t>
      </w:r>
      <w:r w:rsidRPr="00693D61">
        <w:rPr>
          <w:rStyle w:val="StyleUnderline"/>
          <w:sz w:val="16"/>
        </w:rPr>
        <w:t>.</w:t>
      </w:r>
      <w:r w:rsidRPr="00693D61">
        <w:rPr>
          <w:sz w:val="16"/>
        </w:rPr>
        <w:t xml:space="preserve"> These maps should be able to incorporate living and nonliving marine resource data along with bathymetry, topography, and other natural features, and should provide seamless data across the shoreline, coastal zone, </w:t>
      </w:r>
      <w:proofErr w:type="spellStart"/>
      <w:r w:rsidRPr="00693D61">
        <w:rPr>
          <w:sz w:val="16"/>
        </w:rPr>
        <w:t>nearshore</w:t>
      </w:r>
      <w:proofErr w:type="spellEnd"/>
      <w:r w:rsidRPr="00693D61">
        <w:rPr>
          <w:sz w:val="16"/>
        </w:rPr>
        <w:t xml:space="preserve"> areas, and open ocean waters. To accomplish these goals, the FGDC should: • coordinate an interagency budget strategy to accelerate the completion of mapping priorities throughout coastal areas, the exclusive economic </w:t>
      </w:r>
      <w:r w:rsidRPr="00693D61">
        <w:rPr>
          <w:sz w:val="16"/>
        </w:rPr>
        <w:lastRenderedPageBreak/>
        <w:t xml:space="preserve">zone, and continental shelf. • establish and maintain a Web-accessible registry that allows federal agencies to coordinate mapping and charting missions. • establish and maintain a single Web-based source to provide easy access to geospatial data and integrated national maps. • ensure that federal mapping and charting activities take full advantage of resources available in the academic and private sectors. • ensure that federal mapping activities take advantage of state resources and address state information needs. </w:t>
      </w:r>
    </w:p>
    <w:p w14:paraId="5739605D" w14:textId="77777777" w:rsidR="00104A46" w:rsidRPr="00693D61" w:rsidRDefault="00104A46" w:rsidP="00104A46">
      <w:pPr>
        <w:rPr>
          <w:b/>
        </w:rPr>
      </w:pPr>
    </w:p>
    <w:p w14:paraId="4F32BFBA" w14:textId="77777777" w:rsidR="00104A46" w:rsidRPr="00693D61" w:rsidRDefault="00104A46" w:rsidP="00104A46">
      <w:pPr>
        <w:pStyle w:val="Heading4"/>
      </w:pPr>
      <w:r w:rsidRPr="00693D61">
        <w:t>Charting is under the jurisdiction of the federal government – it’s key to safe navigation</w:t>
      </w:r>
    </w:p>
    <w:p w14:paraId="68F22AA5" w14:textId="77777777" w:rsidR="00104A46" w:rsidRPr="00693D61" w:rsidRDefault="00104A46" w:rsidP="00104A46">
      <w:r w:rsidRPr="00693D61">
        <w:rPr>
          <w:rStyle w:val="Style13ptBold"/>
        </w:rPr>
        <w:t>NOAA, 13</w:t>
      </w:r>
      <w:r w:rsidRPr="00693D61">
        <w:rPr>
          <w:sz w:val="16"/>
        </w:rPr>
        <w:t xml:space="preserve"> – National Oceanic and Atmospheric Administration (“PROGRAMMATIC ENVIRONMENTAL ASSESSMENT FOR THE OFFICE OF COAST SURVEY HYDROGRAPHIC SURVEY PROJECTS”, May 2013, </w:t>
      </w:r>
      <w:hyperlink r:id="rId41" w:history="1">
        <w:r w:rsidRPr="00693D61">
          <w:rPr>
            <w:rStyle w:val="Hyperlink"/>
            <w:sz w:val="16"/>
          </w:rPr>
          <w:t>http://www.nauticalcharts.noaa.gov/Legal/docs/2013-18%20NEPA%20OCS%20Final%20PEA.pdf</w:t>
        </w:r>
      </w:hyperlink>
      <w:r w:rsidRPr="00693D61">
        <w:rPr>
          <w:sz w:val="16"/>
        </w:rPr>
        <w:t>)</w:t>
      </w:r>
    </w:p>
    <w:p w14:paraId="2D5AE13F" w14:textId="77777777" w:rsidR="00104A46" w:rsidRPr="00693D61" w:rsidRDefault="00104A46" w:rsidP="00104A46">
      <w:pPr>
        <w:rPr>
          <w:sz w:val="16"/>
        </w:rPr>
      </w:pPr>
    </w:p>
    <w:p w14:paraId="127FF78B" w14:textId="77777777" w:rsidR="00104A46" w:rsidRPr="00693D61" w:rsidRDefault="00104A46" w:rsidP="00104A46">
      <w:pPr>
        <w:rPr>
          <w:sz w:val="16"/>
        </w:rPr>
      </w:pPr>
      <w:r w:rsidRPr="00693D61">
        <w:rPr>
          <w:sz w:val="16"/>
        </w:rPr>
        <w:t>2.1 Safe Navigation</w:t>
      </w:r>
    </w:p>
    <w:p w14:paraId="5248582D" w14:textId="77777777" w:rsidR="00104A46" w:rsidRPr="00693D61" w:rsidRDefault="00104A46" w:rsidP="00104A46">
      <w:pPr>
        <w:rPr>
          <w:sz w:val="16"/>
        </w:rPr>
      </w:pPr>
      <w:r w:rsidRPr="00693D61">
        <w:rPr>
          <w:sz w:val="16"/>
        </w:rPr>
        <w:t xml:space="preserve">Surveying and charting is a principle responsibility of NOAA, pursuant to the Coast and Geodetic Survey Act (33 U.S.C. §§ 883a et seq.) and the Hydrographic Services Improvement Act, as amended (33 U.S.C. §§ 892). </w:t>
      </w:r>
      <w:r w:rsidRPr="00693D61">
        <w:rPr>
          <w:rStyle w:val="StyleUnderline"/>
        </w:rPr>
        <w:t>NOAA’s surveying and charting responsibility includes</w:t>
      </w:r>
      <w:r w:rsidRPr="00693D61">
        <w:rPr>
          <w:sz w:val="16"/>
        </w:rPr>
        <w:t xml:space="preserve">, but is not limited to, </w:t>
      </w:r>
      <w:r w:rsidRPr="00693D61">
        <w:rPr>
          <w:rStyle w:val="StyleUnderline"/>
        </w:rPr>
        <w:t>the states’ offshore waters as well as the U.S. territorial sea, contiguous zone and Exclusive Economic Zone</w:t>
      </w:r>
      <w:r w:rsidRPr="00693D61">
        <w:rPr>
          <w:sz w:val="16"/>
        </w:rPr>
        <w:t xml:space="preserve"> (EEZ) – well over 3 million square nautical miles of U.S. waters. Through this program, </w:t>
      </w:r>
      <w:r w:rsidRPr="00693D61">
        <w:rPr>
          <w:rStyle w:val="StyleUnderline"/>
        </w:rPr>
        <w:t>Coast Survey collects survey data, and creates and maintains products to support safe navigation for commercial shipping, the fishing industry, recreational boaters, and state and local governments. The data and products also support U.S. military and domestic government operations throughout U.S. waters</w:t>
      </w:r>
      <w:r w:rsidRPr="00693D61">
        <w:rPr>
          <w:sz w:val="16"/>
        </w:rPr>
        <w:t xml:space="preserve">. Within the EEZ, NOAA has identified 500,000 square nautical miles as “navigationally significant waters,” which are areas in greatest need of modern hydrographic surveys. These waters are further defined in Hydrographic Survey Priorities, a document that is updated annually (NOAA 2011a). </w:t>
      </w:r>
      <w:r w:rsidRPr="00693D61">
        <w:rPr>
          <w:rStyle w:val="StyleUnderline"/>
        </w:rPr>
        <w:t xml:space="preserve">Many areas portrayed on NOAA’s approximately 1,000 nautical charts have never been adequately surveyed, </w:t>
      </w:r>
      <w:r w:rsidRPr="00693D61">
        <w:rPr>
          <w:sz w:val="16"/>
        </w:rPr>
        <w:t>largely because of the limitations of technology when the earlier surveys were conducted. Other areas are dynamic and include shifting shoals, wrecks, and changing shorelines that warrant routine measurement. Navigationally significant waters are further prioritized based on shipping tonnage and trends, age of surveys in the area, changes in under-keel clearance of vessels, potential for unknown dangers to navigation due to dynamic bottom or human influence, and requests for surveys from the marine community. Over 40 percent of the most critical survey areas are in Alaskan waters. A breakdown by region of navigationally significant waters and prioritization of areas within those waters is displayed graphically in Appendix A.</w:t>
      </w:r>
    </w:p>
    <w:p w14:paraId="3C6B9788" w14:textId="77777777" w:rsidR="00104A46" w:rsidRPr="00693D61" w:rsidRDefault="00104A46" w:rsidP="00104A46">
      <w:pPr>
        <w:rPr>
          <w:b/>
        </w:rPr>
      </w:pPr>
    </w:p>
    <w:p w14:paraId="06A10670" w14:textId="77777777" w:rsidR="00104A46" w:rsidRPr="00693D61" w:rsidRDefault="00231AF8" w:rsidP="00C94B05">
      <w:pPr>
        <w:pStyle w:val="Heading3"/>
      </w:pPr>
      <w:r w:rsidRPr="00693D61">
        <w:lastRenderedPageBreak/>
        <w:t>Enhancements K</w:t>
      </w:r>
      <w:r w:rsidR="00104A46" w:rsidRPr="00693D61">
        <w:t>ey</w:t>
      </w:r>
    </w:p>
    <w:p w14:paraId="6A80BBD8" w14:textId="77777777" w:rsidR="00104A46" w:rsidRPr="00693D61" w:rsidRDefault="00104A46" w:rsidP="00104A46">
      <w:pPr>
        <w:rPr>
          <w:b/>
        </w:rPr>
      </w:pPr>
    </w:p>
    <w:p w14:paraId="67B34068" w14:textId="77777777" w:rsidR="00104A46" w:rsidRPr="00693D61" w:rsidRDefault="00104A46" w:rsidP="00104A46">
      <w:pPr>
        <w:pStyle w:val="Heading4"/>
      </w:pPr>
      <w:r w:rsidRPr="00693D61">
        <w:t>Enhancing mapping capabilities is critical</w:t>
      </w:r>
    </w:p>
    <w:p w14:paraId="62BAC80C" w14:textId="77777777" w:rsidR="00104A46" w:rsidRPr="00693D61" w:rsidRDefault="00104A46" w:rsidP="00104A46">
      <w:pPr>
        <w:rPr>
          <w:sz w:val="16"/>
        </w:rPr>
      </w:pPr>
      <w:proofErr w:type="spellStart"/>
      <w:r w:rsidRPr="00693D61">
        <w:rPr>
          <w:rStyle w:val="Style13ptBold"/>
        </w:rPr>
        <w:t>Connaughton</w:t>
      </w:r>
      <w:proofErr w:type="spellEnd"/>
      <w:r w:rsidRPr="00693D61">
        <w:rPr>
          <w:rStyle w:val="Style13ptBold"/>
        </w:rPr>
        <w:t>, 7</w:t>
      </w:r>
      <w:r w:rsidRPr="00693D61">
        <w:rPr>
          <w:sz w:val="16"/>
        </w:rPr>
        <w:t xml:space="preserve"> (James, Chair, Committee on Ocean Policy, Chair, Council on Environmental Quality, NSTC Joint Subcommittee on Ocean Science and Technology, “charting the course for ocean science”, 1/26/07)</w:t>
      </w:r>
    </w:p>
    <w:p w14:paraId="32994E46" w14:textId="77777777" w:rsidR="00104A46" w:rsidRPr="00693D61" w:rsidRDefault="00104A46" w:rsidP="00104A46">
      <w:pPr>
        <w:rPr>
          <w:sz w:val="16"/>
        </w:rPr>
      </w:pPr>
    </w:p>
    <w:p w14:paraId="3E5CAC12" w14:textId="77777777" w:rsidR="00104A46" w:rsidRPr="00693D61" w:rsidRDefault="00104A46" w:rsidP="00104A46">
      <w:pPr>
        <w:rPr>
          <w:sz w:val="16"/>
        </w:rPr>
      </w:pPr>
      <w:r w:rsidRPr="00693D61">
        <w:rPr>
          <w:sz w:val="16"/>
        </w:rPr>
        <w:t xml:space="preserve">Achieving </w:t>
      </w:r>
      <w:r w:rsidRPr="00693D61">
        <w:rPr>
          <w:rStyle w:val="StyleUnderline"/>
        </w:rPr>
        <w:t>safe, effective, efficient, and secure marine operations that support environmental protection requires a diverse suite of infrastructure and technology</w:t>
      </w:r>
      <w:r w:rsidRPr="00693D61">
        <w:rPr>
          <w:sz w:val="16"/>
        </w:rPr>
        <w:t xml:space="preserve">, ranging from assessment methodologies (e.g., rapid-assessment methods for detecting marine contaminants/pollutants and harmful, non-indigenous species) to observing systems and information networks. Providing accurate and comprehensive environmental information will require expanding observational networks to monitor, record, and present real-time, surface-monitoring data (e.g., high-frequency, coastal-based radars). </w:t>
      </w:r>
      <w:r w:rsidRPr="00693D61">
        <w:rPr>
          <w:rStyle w:val="StyleUnderline"/>
        </w:rPr>
        <w:t>This expansion will require advancing sensor and technology development, particularly for autonomous and persistent observations, as well as for long-term observing systems</w:t>
      </w:r>
      <w:r w:rsidRPr="00693D61">
        <w:rPr>
          <w:sz w:val="16"/>
        </w:rPr>
        <w:t xml:space="preserve">; expanding real-time or near-real-time data collection on environmental variables by incorporating observational capabilities of ships of opportunity (e.g., fishing, cargo, and passenger vessels); </w:t>
      </w:r>
      <w:r w:rsidRPr="00693D61">
        <w:rPr>
          <w:rStyle w:val="StyleUnderline"/>
        </w:rPr>
        <w:t xml:space="preserve">and </w:t>
      </w:r>
      <w:r w:rsidRPr="00693D61">
        <w:rPr>
          <w:rStyle w:val="Emphasis"/>
        </w:rPr>
        <w:t>enhancing automated and autonomous bottom-mapping capabilities</w:t>
      </w:r>
      <w:r w:rsidRPr="00693D61">
        <w:rPr>
          <w:sz w:val="16"/>
        </w:rPr>
        <w:t xml:space="preserve"> for change detection to improve rapid, full-scale survey scheduling. </w:t>
      </w:r>
      <w:r w:rsidRPr="00693D61">
        <w:rPr>
          <w:rStyle w:val="StyleUnderline"/>
        </w:rPr>
        <w:t>Data collected by the observing systems must be accessible through a comprehensive national data network, either through a single system or a distributed network</w:t>
      </w:r>
      <w:r w:rsidRPr="00693D61">
        <w:rPr>
          <w:sz w:val="16"/>
        </w:rPr>
        <w:t xml:space="preserve">. Developing this data network will require new methodologies that address gaps in data collection, sharing, and interoperability of technologies, and should permit integration of existing research into operational systems (e.g., systems providing real-time navigation data to vessels). </w:t>
      </w:r>
      <w:r w:rsidRPr="00693D61">
        <w:rPr>
          <w:rStyle w:val="StyleUnderline"/>
        </w:rPr>
        <w:t>This data network should be able to link with other databases, such as those focusing on ecosystem data, and developed in accordance with international standards for data exchange.</w:t>
      </w:r>
      <w:r w:rsidRPr="00693D61">
        <w:rPr>
          <w:sz w:val="16"/>
        </w:rPr>
        <w:t xml:space="preserve"> The national data network will also provide the data needed for models simulating multiple scenarios to better understand potential impacts weather events or man-made disruptions on marine operations, and to support operations restoration plan.</w:t>
      </w:r>
    </w:p>
    <w:p w14:paraId="044203D0" w14:textId="77777777" w:rsidR="00104A46" w:rsidRPr="00693D61" w:rsidRDefault="00104A46" w:rsidP="00104A46">
      <w:pPr>
        <w:rPr>
          <w:b/>
        </w:rPr>
      </w:pPr>
    </w:p>
    <w:p w14:paraId="7398EACC" w14:textId="77777777" w:rsidR="00104A46" w:rsidRPr="00693D61" w:rsidRDefault="00231AF8" w:rsidP="00C94B05">
      <w:pPr>
        <w:pStyle w:val="Heading3"/>
      </w:pPr>
      <w:r w:rsidRPr="00693D61">
        <w:lastRenderedPageBreak/>
        <w:t>Funding K</w:t>
      </w:r>
      <w:r w:rsidR="00104A46" w:rsidRPr="00693D61">
        <w:t>ey</w:t>
      </w:r>
    </w:p>
    <w:p w14:paraId="4C7482B4" w14:textId="77777777" w:rsidR="00104A46" w:rsidRPr="00693D61" w:rsidRDefault="00104A46" w:rsidP="00104A46">
      <w:pPr>
        <w:rPr>
          <w:b/>
        </w:rPr>
      </w:pPr>
    </w:p>
    <w:p w14:paraId="2CC71121" w14:textId="77777777" w:rsidR="00104A46" w:rsidRPr="00693D61" w:rsidRDefault="00104A46" w:rsidP="00104A46">
      <w:pPr>
        <w:pStyle w:val="Heading4"/>
      </w:pPr>
      <w:r w:rsidRPr="00693D61">
        <w:t>Increased marine transport funding is critical</w:t>
      </w:r>
    </w:p>
    <w:p w14:paraId="6BE8DB61" w14:textId="77777777" w:rsidR="00104A46" w:rsidRPr="00693D61" w:rsidRDefault="00104A46" w:rsidP="00104A46">
      <w:pPr>
        <w:rPr>
          <w:rStyle w:val="Style13ptBold"/>
          <w:b w:val="0"/>
          <w:sz w:val="16"/>
        </w:rPr>
      </w:pPr>
      <w:r w:rsidRPr="00693D61">
        <w:rPr>
          <w:rStyle w:val="Style13ptBold"/>
        </w:rPr>
        <w:t>CTI, 11</w:t>
      </w:r>
      <w:r w:rsidRPr="00693D61">
        <w:rPr>
          <w:rStyle w:val="Style13ptBold"/>
          <w:sz w:val="16"/>
        </w:rPr>
        <w:t xml:space="preserve"> </w:t>
      </w:r>
      <w:r w:rsidRPr="00693D61">
        <w:rPr>
          <w:rStyle w:val="Style13ptBold"/>
          <w:b w:val="0"/>
          <w:sz w:val="16"/>
        </w:rPr>
        <w:t xml:space="preserve">(Committee on Transportation and Infrastructure, “HEARING BEFORE THE SUBCOMMITTEE ON COAST GUARD AND MARITIME TRANSPORTATION OF THE COMMITTEE ON TRANSPORTATION AND INFRASTRUCTURE HOUSE OF REPRESENTATIVES ONE HUNDRED TWELFTH CONGRESS”, U.S. Government Printing Office, 06/14/2011, </w:t>
      </w:r>
      <w:r w:rsidRPr="00693D61">
        <w:rPr>
          <w:rStyle w:val="Style13ptBold"/>
          <w:b w:val="0"/>
          <w:bCs w:val="0"/>
          <w:sz w:val="16"/>
        </w:rPr>
        <w:t>http://www.gpo.gov/fdsys/pkg/CHRG-112hhrg66919/html/CHRG-112hhrg66919.htm</w:t>
      </w:r>
      <w:r w:rsidRPr="00693D61">
        <w:rPr>
          <w:rStyle w:val="Style13ptBold"/>
          <w:b w:val="0"/>
          <w:sz w:val="16"/>
        </w:rPr>
        <w:t>)</w:t>
      </w:r>
    </w:p>
    <w:p w14:paraId="5F350183" w14:textId="77777777" w:rsidR="00104A46" w:rsidRPr="00693D61" w:rsidRDefault="00104A46" w:rsidP="00104A46">
      <w:pPr>
        <w:rPr>
          <w:rStyle w:val="Style13ptBold"/>
          <w:b w:val="0"/>
          <w:sz w:val="16"/>
        </w:rPr>
      </w:pPr>
    </w:p>
    <w:p w14:paraId="0F87E060" w14:textId="77777777" w:rsidR="00104A46" w:rsidRPr="00693D61" w:rsidRDefault="00104A46" w:rsidP="00104A46">
      <w:pPr>
        <w:rPr>
          <w:sz w:val="16"/>
        </w:rPr>
      </w:pPr>
      <w:r w:rsidRPr="00693D61">
        <w:rPr>
          <w:sz w:val="16"/>
        </w:rPr>
        <w:t xml:space="preserve">In general, </w:t>
      </w:r>
      <w:r w:rsidRPr="00693D61">
        <w:rPr>
          <w:rStyle w:val="StyleUnderline"/>
        </w:rPr>
        <w:t>progress towards fulfilling the national strategy is incomplete</w:t>
      </w:r>
      <w:r w:rsidRPr="00693D61">
        <w:rPr>
          <w:sz w:val="16"/>
        </w:rPr>
        <w:t xml:space="preserve"> at best. Certainly efforts by this Administration to establish a pilot program for marine highways and to designate the marine highway corridors and grants awarded under the Recovery Act to fund </w:t>
      </w:r>
      <w:r w:rsidRPr="00693D61">
        <w:rPr>
          <w:rStyle w:val="StyleUnderline"/>
        </w:rPr>
        <w:t xml:space="preserve">MTS infrastructure investments have been positive </w:t>
      </w:r>
      <w:r w:rsidRPr="00693D61">
        <w:rPr>
          <w:sz w:val="16"/>
        </w:rPr>
        <w:t>steps</w:t>
      </w:r>
      <w:r w:rsidRPr="00693D61">
        <w:rPr>
          <w:rStyle w:val="StyleUnderline"/>
        </w:rPr>
        <w:t xml:space="preserve">, </w:t>
      </w:r>
      <w:r w:rsidRPr="00693D61">
        <w:rPr>
          <w:rStyle w:val="Emphasis"/>
        </w:rPr>
        <w:t>but they don't seem to be enough and much more needs to be done</w:t>
      </w:r>
      <w:r w:rsidRPr="00693D61">
        <w:rPr>
          <w:rStyle w:val="StyleUnderline"/>
        </w:rPr>
        <w:t xml:space="preserve">. </w:t>
      </w:r>
      <w:r w:rsidRPr="00693D61">
        <w:rPr>
          <w:sz w:val="16"/>
        </w:rPr>
        <w:t xml:space="preserve">Unfortunately, the </w:t>
      </w:r>
      <w:r w:rsidRPr="00693D61">
        <w:rPr>
          <w:rStyle w:val="StyleUnderline"/>
        </w:rPr>
        <w:t xml:space="preserve">prospects don't seem to be very good under present Federal budget constraints </w:t>
      </w:r>
      <w:r w:rsidRPr="00693D61">
        <w:rPr>
          <w:sz w:val="16"/>
        </w:rPr>
        <w:t xml:space="preserve">for finding new resources to maintain necessary infrastructure investments to maintain, enhance and expand the system to meet its future challenges. Nevertheless, we must find a way forward. With this in mind, I look forward to hearing the recommendations from our witnesses on how we might creatively and constructively address the needs of the Marine Transportation System. I will learn how we might leverage greater public and private investments to improve the efficiency and reliability of the system and how we can utilize the system to drive job creation and revitalize our maritime industries. The overarching reality is that </w:t>
      </w:r>
      <w:r w:rsidRPr="00693D61">
        <w:rPr>
          <w:rStyle w:val="StyleUnderline"/>
        </w:rPr>
        <w:t xml:space="preserve">our economic future and the Maritime Transportation System are closely intertwined. To think that our economy can fully recover and grow if we fail to invest in this critical infrastructure is both </w:t>
      </w:r>
      <w:r w:rsidRPr="00693D61">
        <w:rPr>
          <w:rStyle w:val="Emphasis"/>
        </w:rPr>
        <w:t>unrealistic and shortsighted.</w:t>
      </w:r>
      <w:r w:rsidRPr="00693D61">
        <w:rPr>
          <w:rStyle w:val="StyleUnderline"/>
        </w:rPr>
        <w:t xml:space="preserve"> We must</w:t>
      </w:r>
      <w:r w:rsidRPr="00693D61">
        <w:rPr>
          <w:sz w:val="16"/>
        </w:rPr>
        <w:t xml:space="preserve"> summon the world to </w:t>
      </w:r>
      <w:r w:rsidRPr="00693D61">
        <w:rPr>
          <w:rStyle w:val="StyleUnderline"/>
        </w:rPr>
        <w:t>invest in this system or</w:t>
      </w:r>
      <w:r w:rsidRPr="00693D61">
        <w:rPr>
          <w:sz w:val="16"/>
        </w:rPr>
        <w:t xml:space="preserve"> we </w:t>
      </w:r>
      <w:r w:rsidRPr="00693D61">
        <w:rPr>
          <w:rStyle w:val="StyleUnderline"/>
        </w:rPr>
        <w:t>risk choking off the very conduit that makes our economy hum, that drives job creation and that ensures the U.S. market remains pre-eminent in global trade</w:t>
      </w:r>
      <w:r w:rsidRPr="00693D61">
        <w:rPr>
          <w:sz w:val="16"/>
        </w:rPr>
        <w:t>. Thank you, Mr. Chairman.</w:t>
      </w:r>
    </w:p>
    <w:p w14:paraId="6AB777EC" w14:textId="77777777" w:rsidR="00104A46" w:rsidRPr="00693D61" w:rsidRDefault="00104A46" w:rsidP="00104A46">
      <w:pPr>
        <w:rPr>
          <w:b/>
        </w:rPr>
      </w:pPr>
    </w:p>
    <w:p w14:paraId="1B8089A7" w14:textId="77777777" w:rsidR="00104A46" w:rsidRPr="00693D61" w:rsidRDefault="00104A46" w:rsidP="00C94B05">
      <w:pPr>
        <w:pStyle w:val="Heading3"/>
      </w:pPr>
      <w:r w:rsidRPr="00693D61">
        <w:lastRenderedPageBreak/>
        <w:t xml:space="preserve">Hydrographic </w:t>
      </w:r>
      <w:r w:rsidR="00231AF8" w:rsidRPr="00693D61">
        <w:t>Survey Mechanism</w:t>
      </w:r>
    </w:p>
    <w:p w14:paraId="2D2D9B3E" w14:textId="77777777" w:rsidR="00104A46" w:rsidRPr="00693D61" w:rsidRDefault="00104A46" w:rsidP="00104A46">
      <w:pPr>
        <w:rPr>
          <w:b/>
        </w:rPr>
      </w:pPr>
    </w:p>
    <w:p w14:paraId="49A96F9E" w14:textId="77777777" w:rsidR="00104A46" w:rsidRPr="00693D61" w:rsidRDefault="00104A46" w:rsidP="00104A46">
      <w:pPr>
        <w:pStyle w:val="Heading4"/>
      </w:pPr>
      <w:r w:rsidRPr="00693D61">
        <w:t>FYI on hydrographic surveys:</w:t>
      </w:r>
    </w:p>
    <w:p w14:paraId="042BCEED" w14:textId="77777777" w:rsidR="00104A46" w:rsidRPr="00693D61" w:rsidRDefault="00104A46" w:rsidP="00104A46">
      <w:r w:rsidRPr="00693D61">
        <w:t>Hydrographic survey is the science of measurement and description of features which affect maritime navigation, marine construction, dredging, offshore oil exploration/drilling and related activities. Strong emphasis is placed on soundings, shorelines, tides, currents, sea floor and submerged obstructions that relate to the previously mentioned activities. The term hydrography is sometimes used synonymously to describe maritime cartography, which in the final stages of the hydrographic process uses the raw data collected through hydrographic survey into information usable by the end user. (Wikipedia)</w:t>
      </w:r>
    </w:p>
    <w:p w14:paraId="1FAE1B5D" w14:textId="77777777" w:rsidR="00104A46" w:rsidRPr="00693D61" w:rsidRDefault="00104A46" w:rsidP="00104A46">
      <w:pPr>
        <w:rPr>
          <w:b/>
        </w:rPr>
      </w:pPr>
    </w:p>
    <w:p w14:paraId="755C7A46" w14:textId="77777777" w:rsidR="00104A46" w:rsidRPr="00693D61" w:rsidRDefault="00104A46" w:rsidP="00104A46">
      <w:pPr>
        <w:pStyle w:val="Heading4"/>
      </w:pPr>
      <w:r w:rsidRPr="00693D61">
        <w:t>Hydrographic surveys are key to reliable charts</w:t>
      </w:r>
    </w:p>
    <w:p w14:paraId="77CBD82C" w14:textId="77777777" w:rsidR="00104A46" w:rsidRPr="00693D61" w:rsidRDefault="00104A46" w:rsidP="00104A46">
      <w:r w:rsidRPr="00693D61">
        <w:rPr>
          <w:rStyle w:val="Style13ptBold"/>
        </w:rPr>
        <w:t>NOAA, 13</w:t>
      </w:r>
      <w:r w:rsidRPr="00693D61">
        <w:rPr>
          <w:sz w:val="16"/>
        </w:rPr>
        <w:t xml:space="preserve"> – National Oceanic and Atmospheric Administration (“PROGRAMMATIC ENVIRONMENTAL ASSESSMENT FOR THE OFFICE OF COAST SURVEY HYDROGRAPHIC SURVEY PROJECTS”, May 2013, </w:t>
      </w:r>
      <w:hyperlink r:id="rId42" w:history="1">
        <w:r w:rsidRPr="00693D61">
          <w:rPr>
            <w:rStyle w:val="Hyperlink"/>
            <w:sz w:val="16"/>
          </w:rPr>
          <w:t>http://www.nauticalcharts.noaa.gov/Legal/docs/2013-18%20NEPA%20OCS%20Final%20PEA.pdf</w:t>
        </w:r>
      </w:hyperlink>
      <w:r w:rsidRPr="00693D61">
        <w:rPr>
          <w:sz w:val="16"/>
        </w:rPr>
        <w:t>)</w:t>
      </w:r>
    </w:p>
    <w:p w14:paraId="6230FCDA" w14:textId="77777777" w:rsidR="00104A46" w:rsidRPr="00693D61" w:rsidRDefault="00104A46" w:rsidP="00104A46">
      <w:pPr>
        <w:rPr>
          <w:sz w:val="16"/>
        </w:rPr>
      </w:pPr>
    </w:p>
    <w:p w14:paraId="0C61348E" w14:textId="77777777" w:rsidR="00104A46" w:rsidRPr="00693D61" w:rsidRDefault="00104A46" w:rsidP="00104A46">
      <w:pPr>
        <w:rPr>
          <w:rStyle w:val="StyleUnderline"/>
        </w:rPr>
      </w:pPr>
      <w:r w:rsidRPr="00693D61">
        <w:rPr>
          <w:rStyle w:val="StyleUnderline"/>
        </w:rPr>
        <w:t>Hydrographic survey projects</w:t>
      </w:r>
      <w:r w:rsidRPr="00693D61">
        <w:rPr>
          <w:sz w:val="16"/>
        </w:rPr>
        <w:t xml:space="preserve"> support the Coast Survey mission to </w:t>
      </w:r>
      <w:r w:rsidRPr="00693D61">
        <w:rPr>
          <w:rStyle w:val="StyleUnderline"/>
        </w:rPr>
        <w:t>provide reliable nautical charts</w:t>
      </w:r>
      <w:r w:rsidRPr="00693D61">
        <w:rPr>
          <w:sz w:val="16"/>
        </w:rPr>
        <w:t xml:space="preserve"> and other products </w:t>
      </w:r>
      <w:r w:rsidRPr="00693D61">
        <w:rPr>
          <w:rStyle w:val="StyleUnderline"/>
        </w:rPr>
        <w:t xml:space="preserve">necessary for safe navigation and sound decision-making in U.S. </w:t>
      </w:r>
      <w:proofErr w:type="gramStart"/>
      <w:r w:rsidRPr="00693D61">
        <w:rPr>
          <w:rStyle w:val="StyleUnderline"/>
        </w:rPr>
        <w:t>ocean</w:t>
      </w:r>
      <w:proofErr w:type="gramEnd"/>
      <w:r w:rsidRPr="00693D61">
        <w:rPr>
          <w:rStyle w:val="StyleUnderline"/>
        </w:rPr>
        <w:t xml:space="preserve"> and coastal waters. These</w:t>
      </w:r>
      <w:r w:rsidRPr="00693D61">
        <w:rPr>
          <w:sz w:val="16"/>
        </w:rPr>
        <w:t xml:space="preserve"> surveys </w:t>
      </w:r>
      <w:r w:rsidRPr="00693D61">
        <w:rPr>
          <w:rStyle w:val="StyleUnderline"/>
        </w:rPr>
        <w:t>provide the foundation for navigational charts required by</w:t>
      </w:r>
      <w:r w:rsidRPr="00693D61">
        <w:rPr>
          <w:sz w:val="16"/>
        </w:rPr>
        <w:t xml:space="preserve"> all domestic </w:t>
      </w:r>
      <w:r w:rsidRPr="00693D61">
        <w:rPr>
          <w:rStyle w:val="StyleUnderline"/>
        </w:rPr>
        <w:t>ships</w:t>
      </w:r>
      <w:r w:rsidRPr="00693D61">
        <w:rPr>
          <w:sz w:val="16"/>
        </w:rPr>
        <w:t xml:space="preserve"> moving people and products in and out of U.S. ports every year. </w:t>
      </w:r>
      <w:r w:rsidRPr="00693D61">
        <w:rPr>
          <w:rStyle w:val="StyleUnderline"/>
        </w:rPr>
        <w:t>Charts help prevent mariners from running ships aground or hitting dangerous obstructions</w:t>
      </w:r>
      <w:r w:rsidRPr="00693D61">
        <w:rPr>
          <w:sz w:val="16"/>
        </w:rPr>
        <w:t xml:space="preserve"> (e.g., ship wrecks, marine debris, or pinnacle rocks). </w:t>
      </w:r>
      <w:r w:rsidRPr="00693D61">
        <w:rPr>
          <w:rStyle w:val="StyleUnderline"/>
        </w:rPr>
        <w:t>Groundings or collisions with other objects in the sea can result in the release of oil or dangerous chemicals into the marine environment.</w:t>
      </w:r>
      <w:r w:rsidRPr="00693D61">
        <w:rPr>
          <w:sz w:val="16"/>
        </w:rPr>
        <w:t xml:space="preserve"> Additionally, </w:t>
      </w:r>
      <w:r w:rsidRPr="00693D61">
        <w:rPr>
          <w:rStyle w:val="StyleUnderline"/>
        </w:rPr>
        <w:t>surveys and charts help planners manage competing demands for ocean “space” for navigation, alternative energy, and other commercial purposes, and provide the foundation for improving essential fish habitats. Survey data also support port and harbor maintenance, bottom type classification, and submerged cultural resources management.</w:t>
      </w:r>
    </w:p>
    <w:p w14:paraId="0829DAA5" w14:textId="77777777" w:rsidR="00104A46" w:rsidRPr="00693D61" w:rsidRDefault="00104A46" w:rsidP="00104A46">
      <w:pPr>
        <w:rPr>
          <w:b/>
        </w:rPr>
      </w:pPr>
    </w:p>
    <w:p w14:paraId="48B5A21D" w14:textId="77777777" w:rsidR="00104A46" w:rsidRPr="00693D61" w:rsidRDefault="00104A46" w:rsidP="00104A46">
      <w:pPr>
        <w:pStyle w:val="Heading4"/>
      </w:pPr>
      <w:r w:rsidRPr="00693D61">
        <w:t>Hydrographic surveys are key to protect coastal ecosystems</w:t>
      </w:r>
    </w:p>
    <w:p w14:paraId="7B1918E2" w14:textId="77777777" w:rsidR="00104A46" w:rsidRPr="00693D61" w:rsidRDefault="00104A46" w:rsidP="00104A46">
      <w:r w:rsidRPr="00693D61">
        <w:rPr>
          <w:rStyle w:val="Style13ptBold"/>
        </w:rPr>
        <w:t>NOAA, 13</w:t>
      </w:r>
      <w:r w:rsidRPr="00693D61">
        <w:rPr>
          <w:sz w:val="16"/>
        </w:rPr>
        <w:t xml:space="preserve"> – National Oceanic and Atmospheric Administration (“PROGRAMMATIC ENVIRONMENTAL ASSESSMENT FOR THE OFFICE OF COAST SURVEY HYDROGRAPHIC SURVEY PROJECTS”, May 2013, </w:t>
      </w:r>
      <w:hyperlink r:id="rId43" w:history="1">
        <w:r w:rsidRPr="00693D61">
          <w:rPr>
            <w:rStyle w:val="Hyperlink"/>
            <w:sz w:val="16"/>
          </w:rPr>
          <w:t>http://www.nauticalcharts.noaa.gov/Legal/docs/2013-18%20NEPA%20OCS%20Final%20PEA.pdf</w:t>
        </w:r>
      </w:hyperlink>
      <w:r w:rsidRPr="00693D61">
        <w:rPr>
          <w:sz w:val="16"/>
        </w:rPr>
        <w:t>)</w:t>
      </w:r>
    </w:p>
    <w:p w14:paraId="0CDC9AF4" w14:textId="77777777" w:rsidR="00104A46" w:rsidRPr="00693D61" w:rsidRDefault="00104A46" w:rsidP="00104A46">
      <w:pPr>
        <w:rPr>
          <w:sz w:val="16"/>
        </w:rPr>
      </w:pPr>
    </w:p>
    <w:p w14:paraId="06313811" w14:textId="77777777" w:rsidR="00104A46" w:rsidRPr="00693D61" w:rsidRDefault="00104A46" w:rsidP="00104A46">
      <w:pPr>
        <w:rPr>
          <w:sz w:val="16"/>
        </w:rPr>
      </w:pPr>
      <w:r w:rsidRPr="00693D61">
        <w:rPr>
          <w:rStyle w:val="StyleUnderline"/>
        </w:rPr>
        <w:t>Hydrographic survey data support healthy, resilient coastal communities and ecosystems by providing valuable bathymetric “base layers.” To protect and restore ecological resources</w:t>
      </w:r>
      <w:r w:rsidRPr="00693D61">
        <w:rPr>
          <w:sz w:val="16"/>
        </w:rPr>
        <w:t xml:space="preserve">, managers of NOAA’s </w:t>
      </w:r>
      <w:r w:rsidRPr="00693D61">
        <w:rPr>
          <w:rStyle w:val="StyleUnderline"/>
        </w:rPr>
        <w:t>National Marine Sanctuaries and National Estuarine Research Reserves</w:t>
      </w:r>
      <w:r w:rsidRPr="00693D61">
        <w:rPr>
          <w:sz w:val="16"/>
        </w:rPr>
        <w:t xml:space="preserve">, as well as managers of Marine Protected Areas and coastal zones around the country, </w:t>
      </w:r>
      <w:r w:rsidRPr="00693D61">
        <w:rPr>
          <w:rStyle w:val="StyleUnderline"/>
        </w:rPr>
        <w:t>rely on this</w:t>
      </w:r>
      <w:r w:rsidRPr="00693D61">
        <w:rPr>
          <w:sz w:val="16"/>
        </w:rPr>
        <w:t xml:space="preserve"> bathymetric </w:t>
      </w:r>
      <w:r w:rsidRPr="00693D61">
        <w:rPr>
          <w:rStyle w:val="StyleUnderline"/>
        </w:rPr>
        <w:t xml:space="preserve">data to map the marine environment, including critical habitat for endangered seabird, coral, </w:t>
      </w:r>
      <w:proofErr w:type="spellStart"/>
      <w:r w:rsidRPr="00693D61">
        <w:rPr>
          <w:rStyle w:val="StyleUnderline"/>
        </w:rPr>
        <w:t>seagrass</w:t>
      </w:r>
      <w:proofErr w:type="spellEnd"/>
      <w:r w:rsidRPr="00693D61">
        <w:rPr>
          <w:rStyle w:val="StyleUnderline"/>
        </w:rPr>
        <w:t>, fish, sea turtle, and marine mammal species. By establishing a baseline resource assessment, coastal managers measure change over time to the environment</w:t>
      </w:r>
      <w:r w:rsidRPr="00693D61">
        <w:rPr>
          <w:sz w:val="16"/>
        </w:rPr>
        <w:t>, including the impacts of sea level change.</w:t>
      </w:r>
    </w:p>
    <w:p w14:paraId="2940AB36" w14:textId="77777777" w:rsidR="00104A46" w:rsidRPr="00693D61" w:rsidRDefault="00104A46" w:rsidP="00051977"/>
    <w:p w14:paraId="30F4F196" w14:textId="77777777" w:rsidR="00C94B05" w:rsidRPr="00693D61" w:rsidRDefault="00C94B05" w:rsidP="00C94B05">
      <w:pPr>
        <w:pStyle w:val="Heading2"/>
      </w:pPr>
      <w:r w:rsidRPr="00693D61">
        <w:lastRenderedPageBreak/>
        <w:t>**Add-ons**</w:t>
      </w:r>
    </w:p>
    <w:p w14:paraId="3FE4DF75" w14:textId="77777777" w:rsidR="00B87EF8" w:rsidRPr="00693D61" w:rsidRDefault="00B87EF8" w:rsidP="00B87EF8">
      <w:pPr>
        <w:pStyle w:val="Heading3"/>
      </w:pPr>
      <w:r w:rsidRPr="00693D61">
        <w:lastRenderedPageBreak/>
        <w:t>Acidification Add-on</w:t>
      </w:r>
    </w:p>
    <w:p w14:paraId="4A5D6EC9" w14:textId="77777777" w:rsidR="00B87EF8" w:rsidRPr="00693D61" w:rsidRDefault="00B87EF8" w:rsidP="00B87EF8">
      <w:pPr>
        <w:rPr>
          <w:b/>
        </w:rPr>
      </w:pPr>
    </w:p>
    <w:p w14:paraId="7D6FE258" w14:textId="77777777" w:rsidR="00B87EF8" w:rsidRPr="00693D61" w:rsidRDefault="00B87EF8" w:rsidP="00B87EF8">
      <w:pPr>
        <w:pStyle w:val="Heading4"/>
      </w:pPr>
      <w:r w:rsidRPr="00693D61">
        <w:t>Acidification is increasing and only data collection can help solve the issue</w:t>
      </w:r>
    </w:p>
    <w:p w14:paraId="484B3531" w14:textId="77777777" w:rsidR="00B87EF8" w:rsidRPr="00693D61" w:rsidRDefault="00B87EF8" w:rsidP="00B87EF8">
      <w:pPr>
        <w:rPr>
          <w:sz w:val="16"/>
        </w:rPr>
      </w:pPr>
      <w:r w:rsidRPr="00693D61">
        <w:rPr>
          <w:rStyle w:val="Style13ptBold"/>
        </w:rPr>
        <w:t>Rosenfeld, 12</w:t>
      </w:r>
      <w:r w:rsidRPr="00693D61">
        <w:t xml:space="preserve"> </w:t>
      </w:r>
      <w:r w:rsidRPr="00693D61">
        <w:rPr>
          <w:sz w:val="16"/>
        </w:rPr>
        <w:t xml:space="preserve">(Dr. Leslie Rosenfeld is currently a Research Associate Professor at the Naval Postgraduate School and an oceanographic consultant. She has a Ph.D. in Physical Oceanography, and is a recognized expert on the California Current System, specializing in circulation over the continental shelf. December 2012. </w:t>
      </w:r>
      <w:proofErr w:type="gramStart"/>
      <w:r w:rsidRPr="00693D61">
        <w:rPr>
          <w:sz w:val="16"/>
        </w:rPr>
        <w:t>Synthesis of Regional IOOS Build-out Plans for the Next Decade from the Integrated Ocean Observing System Association.</w:t>
      </w:r>
      <w:proofErr w:type="gramEnd"/>
      <w:r w:rsidRPr="00693D61">
        <w:rPr>
          <w:sz w:val="16"/>
        </w:rPr>
        <w:t xml:space="preserve"> </w:t>
      </w:r>
    </w:p>
    <w:p w14:paraId="08446FF2" w14:textId="77777777" w:rsidR="00B87EF8" w:rsidRPr="00693D61" w:rsidRDefault="00B87EF8" w:rsidP="00B87EF8">
      <w:pPr>
        <w:rPr>
          <w:sz w:val="16"/>
        </w:rPr>
      </w:pPr>
      <w:r w:rsidRPr="00693D61">
        <w:rPr>
          <w:sz w:val="16"/>
        </w:rPr>
        <w:t>http://www.ioosassociation.org/sites/nfra/files/documents/ioos_documents/regional/BOP%20Synthesis%20Final.pdf)</w:t>
      </w:r>
    </w:p>
    <w:p w14:paraId="448753E8" w14:textId="77777777" w:rsidR="00B87EF8" w:rsidRPr="00693D61" w:rsidRDefault="00B87EF8" w:rsidP="00B87EF8">
      <w:pPr>
        <w:rPr>
          <w:sz w:val="16"/>
        </w:rPr>
      </w:pPr>
    </w:p>
    <w:p w14:paraId="16AABF94" w14:textId="77777777" w:rsidR="00B87EF8" w:rsidRPr="00693D61" w:rsidRDefault="00B87EF8" w:rsidP="00B87EF8">
      <w:pPr>
        <w:rPr>
          <w:sz w:val="16"/>
        </w:rPr>
      </w:pPr>
      <w:r w:rsidRPr="00693D61">
        <w:rPr>
          <w:rStyle w:val="StyleUnderline"/>
        </w:rPr>
        <w:t>As the pH in the ocean decreases, it reduces the availability of calcium carbonate minerals, which play an important role in skeleton and shell formation for marine organisms</w:t>
      </w:r>
      <w:r w:rsidRPr="00693D61">
        <w:rPr>
          <w:sz w:val="16"/>
        </w:rPr>
        <w:t xml:space="preserve"> such as corals, plankton, and shellfish. </w:t>
      </w:r>
      <w:r w:rsidRPr="00693D61">
        <w:rPr>
          <w:rStyle w:val="StyleUnderline"/>
        </w:rPr>
        <w:t>Decreased calcification in these species could have negative impacts on marine ecosystems, with consequent effects on local marine fisheries and coastal protection from storms</w:t>
      </w:r>
      <w:r w:rsidRPr="00693D61">
        <w:rPr>
          <w:sz w:val="16"/>
        </w:rPr>
        <w:t xml:space="preserve">. </w:t>
      </w:r>
      <w:r w:rsidRPr="00693D61">
        <w:rPr>
          <w:rStyle w:val="StyleUnderline"/>
        </w:rPr>
        <w:t>The abundance of commercially important shellfish species</w:t>
      </w:r>
      <w:r w:rsidRPr="00693D61">
        <w:rPr>
          <w:sz w:val="16"/>
        </w:rPr>
        <w:t xml:space="preserve"> (e.g., clams, oysters, sea urchins) </w:t>
      </w:r>
      <w:r w:rsidRPr="00693D61">
        <w:rPr>
          <w:rStyle w:val="StyleUnderline"/>
        </w:rPr>
        <w:t>could also decline, which could have serious consequences for marine food resources</w:t>
      </w:r>
      <w:r w:rsidRPr="00693D61">
        <w:rPr>
          <w:sz w:val="16"/>
        </w:rPr>
        <w:t xml:space="preserve">. </w:t>
      </w:r>
      <w:r w:rsidRPr="00693D61">
        <w:rPr>
          <w:rStyle w:val="StyleUnderline"/>
        </w:rPr>
        <w:t>Reduced pH also alters the acoustic properties of water,</w:t>
      </w:r>
      <w:r w:rsidRPr="00693D61">
        <w:rPr>
          <w:sz w:val="16"/>
        </w:rPr>
        <w:t xml:space="preserve"> increasing transmission of low-frequency sounds, </w:t>
      </w:r>
      <w:r w:rsidRPr="00693D61">
        <w:rPr>
          <w:rStyle w:val="StyleUnderline"/>
        </w:rPr>
        <w:t>which may affect species such as marine mammals that rely on acoustic information. Users need information on acidification and impacts on ocean life and fisheries to assist in long-term planning for mitigation and adaptation. Over the shorter term, aquaculture facilities can take advantage of pH data to move or alter operations to protect product, minimize losses, and maximize returns. Coastal IOOS products that will help meet these goals include status and trends of acidification and related biogeochemical and ecological impacts.</w:t>
      </w:r>
      <w:r w:rsidRPr="00693D61">
        <w:rPr>
          <w:sz w:val="16"/>
        </w:rPr>
        <w:t xml:space="preserve"> This will include mapping of habitats that are particularly sensitive to acidification impacts. In addition, a system will be developed for distributing warnings to businesses and other interested parties when conditions become unfavorable due to acidification.</w:t>
      </w:r>
    </w:p>
    <w:p w14:paraId="2F845181" w14:textId="77777777" w:rsidR="00B87EF8" w:rsidRPr="00693D61" w:rsidRDefault="00B87EF8" w:rsidP="00B87EF8">
      <w:pPr>
        <w:rPr>
          <w:b/>
        </w:rPr>
      </w:pPr>
    </w:p>
    <w:p w14:paraId="0237994F" w14:textId="77777777" w:rsidR="00B87EF8" w:rsidRPr="00693D61" w:rsidRDefault="00B87EF8" w:rsidP="00B87EF8">
      <w:pPr>
        <w:pStyle w:val="Heading4"/>
      </w:pPr>
      <w:r w:rsidRPr="00693D61">
        <w:t>Ocean acidification causes extinction</w:t>
      </w:r>
    </w:p>
    <w:p w14:paraId="2A011E34" w14:textId="77777777" w:rsidR="00B87EF8" w:rsidRPr="00693D61" w:rsidRDefault="00B87EF8" w:rsidP="00B87EF8">
      <w:pPr>
        <w:rPr>
          <w:sz w:val="16"/>
        </w:rPr>
      </w:pPr>
      <w:r w:rsidRPr="00693D61">
        <w:rPr>
          <w:rStyle w:val="Style13ptBold"/>
        </w:rPr>
        <w:t>Rogers, 2/17</w:t>
      </w:r>
      <w:r w:rsidRPr="00693D61">
        <w:rPr>
          <w:sz w:val="16"/>
        </w:rPr>
        <w:t xml:space="preserve"> [Alex Rogers, Scientific Director of IPSO and Professor of Conservation Biology at the Department of Zoology, University of Oxford, 2014, “The Ocean’s Death March,” </w:t>
      </w:r>
      <w:hyperlink r:id="rId44" w:history="1">
        <w:r w:rsidRPr="00693D61">
          <w:rPr>
            <w:rStyle w:val="Hyperlink"/>
            <w:sz w:val="16"/>
          </w:rPr>
          <w:t>http://www.counterpunch.org/2014/02/17/the-oceans-death-march/</w:t>
        </w:r>
      </w:hyperlink>
      <w:r w:rsidRPr="00693D61">
        <w:rPr>
          <w:sz w:val="16"/>
        </w:rPr>
        <w:t>]</w:t>
      </w:r>
    </w:p>
    <w:p w14:paraId="07F074B5" w14:textId="77777777" w:rsidR="00B87EF8" w:rsidRPr="00693D61" w:rsidRDefault="00B87EF8" w:rsidP="00B87EF8">
      <w:pPr>
        <w:rPr>
          <w:sz w:val="16"/>
        </w:rPr>
      </w:pPr>
    </w:p>
    <w:p w14:paraId="2EB9F6A2" w14:textId="77777777" w:rsidR="00B87EF8" w:rsidRPr="00693D61" w:rsidRDefault="00B87EF8" w:rsidP="00B87EF8">
      <w:pPr>
        <w:rPr>
          <w:sz w:val="16"/>
        </w:rPr>
      </w:pPr>
      <w:r w:rsidRPr="00693D61">
        <w:rPr>
          <w:sz w:val="16"/>
        </w:rPr>
        <w:t xml:space="preserve">This problem is unquestionably serious, and here’s why: </w:t>
      </w:r>
      <w:r w:rsidRPr="00693D61">
        <w:rPr>
          <w:rStyle w:val="StyleUnderline"/>
        </w:rPr>
        <w:t>The rate of change of ocean</w:t>
      </w:r>
      <w:r w:rsidRPr="00693D61">
        <w:rPr>
          <w:sz w:val="16"/>
        </w:rPr>
        <w:t xml:space="preserve"> pH (measure of </w:t>
      </w:r>
      <w:r w:rsidRPr="00693D61">
        <w:rPr>
          <w:rStyle w:val="StyleUnderline"/>
        </w:rPr>
        <w:t>acidity</w:t>
      </w:r>
      <w:r w:rsidRPr="00693D61">
        <w:rPr>
          <w:sz w:val="16"/>
        </w:rPr>
        <w:t xml:space="preserve">) </w:t>
      </w:r>
      <w:r w:rsidRPr="00693D61">
        <w:rPr>
          <w:rStyle w:val="StyleUnderline"/>
        </w:rPr>
        <w:t xml:space="preserve">is </w:t>
      </w:r>
      <w:r w:rsidRPr="00693D61">
        <w:rPr>
          <w:rStyle w:val="Emphasis"/>
        </w:rPr>
        <w:t>10 times faster</w:t>
      </w:r>
      <w:r w:rsidRPr="00693D61">
        <w:rPr>
          <w:rStyle w:val="StyleUnderline"/>
        </w:rPr>
        <w:t xml:space="preserve"> than 55 million years ago</w:t>
      </w:r>
      <w:r w:rsidRPr="00693D61">
        <w:rPr>
          <w:sz w:val="16"/>
        </w:rPr>
        <w:t xml:space="preserve">. That period of geologic history was </w:t>
      </w:r>
      <w:r w:rsidRPr="00693D61">
        <w:rPr>
          <w:rStyle w:val="StyleUnderline"/>
        </w:rPr>
        <w:t>directly linked to a mass extinction event as levels of CO2</w:t>
      </w:r>
      <w:r w:rsidRPr="00693D61">
        <w:rPr>
          <w:sz w:val="16"/>
        </w:rPr>
        <w:t xml:space="preserve"> mysteriously </w:t>
      </w:r>
      <w:r w:rsidRPr="00693D61">
        <w:rPr>
          <w:rStyle w:val="StyleUnderline"/>
        </w:rPr>
        <w:t>went off the charts. Ten times larger is</w:t>
      </w:r>
      <w:r w:rsidRPr="00693D61">
        <w:rPr>
          <w:sz w:val="16"/>
        </w:rPr>
        <w:t xml:space="preserve"> big, </w:t>
      </w:r>
      <w:r w:rsidRPr="00693D61">
        <w:rPr>
          <w:rStyle w:val="StyleUnderline"/>
        </w:rPr>
        <w:t>very big</w:t>
      </w:r>
      <w:r w:rsidRPr="00693D61">
        <w:rPr>
          <w:sz w:val="16"/>
        </w:rPr>
        <w:t xml:space="preserve">, </w:t>
      </w:r>
      <w:r w:rsidRPr="00693D61">
        <w:rPr>
          <w:rStyle w:val="StyleUnderline"/>
        </w:rPr>
        <w:t>when a measurement of 0.1 in change</w:t>
      </w:r>
      <w:r w:rsidRPr="00693D61">
        <w:rPr>
          <w:sz w:val="16"/>
        </w:rPr>
        <w:t xml:space="preserve"> of pH </w:t>
      </w:r>
      <w:r w:rsidRPr="00693D61">
        <w:rPr>
          <w:rStyle w:val="StyleUnderline"/>
        </w:rPr>
        <w:t>is</w:t>
      </w:r>
      <w:r w:rsidRPr="00693D61">
        <w:rPr>
          <w:sz w:val="16"/>
        </w:rPr>
        <w:t xml:space="preserve"> consistent with </w:t>
      </w:r>
      <w:r w:rsidRPr="00693D61">
        <w:rPr>
          <w:rStyle w:val="StyleUnderline"/>
        </w:rPr>
        <w:t>significant</w:t>
      </w:r>
      <w:r w:rsidRPr="00693D61">
        <w:rPr>
          <w:sz w:val="16"/>
        </w:rPr>
        <w:t xml:space="preserve"> change! </w:t>
      </w:r>
      <w:r w:rsidRPr="00693D61">
        <w:rPr>
          <w:sz w:val="16"/>
          <w:szCs w:val="16"/>
        </w:rPr>
        <w:t xml:space="preserve">According to </w:t>
      </w:r>
      <w:proofErr w:type="spellStart"/>
      <w:r w:rsidRPr="00693D61">
        <w:rPr>
          <w:sz w:val="16"/>
          <w:szCs w:val="16"/>
        </w:rPr>
        <w:t>C.L.Dybas</w:t>
      </w:r>
      <w:proofErr w:type="spellEnd"/>
      <w:r w:rsidRPr="00693D61">
        <w:rPr>
          <w:sz w:val="16"/>
          <w:szCs w:val="16"/>
        </w:rPr>
        <w:t xml:space="preserve">, On a Collision Course: Oceans Plankton and Climate Change, </w:t>
      </w:r>
      <w:proofErr w:type="spellStart"/>
      <w:r w:rsidRPr="00693D61">
        <w:rPr>
          <w:sz w:val="16"/>
          <w:szCs w:val="16"/>
        </w:rPr>
        <w:t>BioScience</w:t>
      </w:r>
      <w:proofErr w:type="spellEnd"/>
      <w:r w:rsidRPr="00693D61">
        <w:rPr>
          <w:sz w:val="16"/>
          <w:szCs w:val="16"/>
        </w:rPr>
        <w:t xml:space="preserve">, 2006: “This acidification is occurring at a rate [10-to-100] times faster [depending upon the area] than ever recorded.” </w:t>
      </w:r>
      <w:r w:rsidRPr="00693D61">
        <w:rPr>
          <w:sz w:val="16"/>
        </w:rPr>
        <w:t xml:space="preserve">In other words, </w:t>
      </w:r>
      <w:r w:rsidRPr="00693D61">
        <w:rPr>
          <w:rStyle w:val="StyleUnderline"/>
        </w:rPr>
        <w:t>as far as science is concerned, the rate of change of pH in the ocean is</w:t>
      </w:r>
      <w:r w:rsidRPr="00693D61">
        <w:rPr>
          <w:sz w:val="16"/>
        </w:rPr>
        <w:t xml:space="preserve"> “</w:t>
      </w:r>
      <w:r w:rsidRPr="00693D61">
        <w:rPr>
          <w:rStyle w:val="StyleUnderline"/>
        </w:rPr>
        <w:t>off the charts.</w:t>
      </w:r>
      <w:r w:rsidRPr="00693D61">
        <w:rPr>
          <w:sz w:val="16"/>
        </w:rPr>
        <w:t xml:space="preserve">” Therefore, and as a result, nobody knows how this will play out because there is no known example in geologic history of such a rapid change in </w:t>
      </w:r>
      <w:proofErr w:type="spellStart"/>
      <w:r w:rsidRPr="00693D61">
        <w:rPr>
          <w:sz w:val="16"/>
        </w:rPr>
        <w:t>pH.</w:t>
      </w:r>
      <w:proofErr w:type="spellEnd"/>
      <w:r w:rsidRPr="00693D61">
        <w:rPr>
          <w:sz w:val="16"/>
        </w:rPr>
        <w:t xml:space="preserve"> This begs the biggest question of modern times, which is: Will ocean acidification cause an extinction event this century, within current lifetimes? </w:t>
      </w:r>
      <w:r w:rsidRPr="00693D61">
        <w:rPr>
          <w:sz w:val="16"/>
          <w:szCs w:val="16"/>
        </w:rPr>
        <w:t xml:space="preserve">The Extinction Event Already Appears to be Underway </w:t>
      </w:r>
      <w:r w:rsidRPr="00693D61">
        <w:rPr>
          <w:rStyle w:val="StyleUnderline"/>
        </w:rPr>
        <w:t>According to the State of the Ocean Report</w:t>
      </w:r>
      <w:r w:rsidRPr="00693D61">
        <w:rPr>
          <w:sz w:val="16"/>
        </w:rPr>
        <w:t xml:space="preserve">, d/d October 3, 2013,International </w:t>
      </w:r>
      <w:proofErr w:type="spellStart"/>
      <w:r w:rsidRPr="00693D61">
        <w:rPr>
          <w:sz w:val="16"/>
        </w:rPr>
        <w:t>Programme</w:t>
      </w:r>
      <w:proofErr w:type="spellEnd"/>
      <w:r w:rsidRPr="00693D61">
        <w:rPr>
          <w:sz w:val="16"/>
        </w:rPr>
        <w:t xml:space="preserve"> on the State of the Ocean (IPSO): “</w:t>
      </w:r>
      <w:r w:rsidRPr="00693D61">
        <w:rPr>
          <w:rStyle w:val="StyleUnderline"/>
        </w:rPr>
        <w:t>This</w:t>
      </w:r>
      <w:r w:rsidRPr="00693D61">
        <w:rPr>
          <w:sz w:val="16"/>
        </w:rPr>
        <w:t xml:space="preserve"> [</w:t>
      </w:r>
      <w:r w:rsidRPr="00693D61">
        <w:rPr>
          <w:rStyle w:val="StyleUnderline"/>
        </w:rPr>
        <w:t>acidification</w:t>
      </w:r>
      <w:r w:rsidRPr="00693D61">
        <w:rPr>
          <w:sz w:val="16"/>
        </w:rPr>
        <w:t xml:space="preserve">] </w:t>
      </w:r>
      <w:r w:rsidRPr="00693D61">
        <w:rPr>
          <w:rStyle w:val="StyleUnderline"/>
        </w:rPr>
        <w:t xml:space="preserve">of the ocean is unprecedented in the Earth’s known history. We are entering an unknown territory of marine ecosystem change… </w:t>
      </w:r>
      <w:r w:rsidRPr="00693D61">
        <w:rPr>
          <w:rStyle w:val="Emphasis"/>
        </w:rPr>
        <w:t>The next mass extinction may have already begun.</w:t>
      </w:r>
      <w:r w:rsidRPr="00693D61">
        <w:rPr>
          <w:sz w:val="16"/>
        </w:rPr>
        <w:t xml:space="preserve">” According to Jane </w:t>
      </w:r>
      <w:proofErr w:type="spellStart"/>
      <w:r w:rsidRPr="00693D61">
        <w:rPr>
          <w:sz w:val="16"/>
        </w:rPr>
        <w:t>Lubchenco</w:t>
      </w:r>
      <w:proofErr w:type="spellEnd"/>
      <w:r w:rsidRPr="00693D61">
        <w:rPr>
          <w:sz w:val="16"/>
        </w:rPr>
        <w:t xml:space="preserve">, PhD, who is the former director (2009-13) of the US National Oceanic and Atmospheric Administration, the effects of acidification are already present in some oyster fisheries, like the West Coast of the U.S. According to </w:t>
      </w:r>
      <w:proofErr w:type="spellStart"/>
      <w:r w:rsidRPr="00693D61">
        <w:rPr>
          <w:sz w:val="16"/>
        </w:rPr>
        <w:t>Lubchenco</w:t>
      </w:r>
      <w:proofErr w:type="spellEnd"/>
      <w:r w:rsidRPr="00693D61">
        <w:rPr>
          <w:sz w:val="16"/>
        </w:rPr>
        <w:t xml:space="preserve">: “You can actually see this happening… </w:t>
      </w:r>
      <w:r w:rsidRPr="00693D61">
        <w:rPr>
          <w:rStyle w:val="StyleUnderline"/>
        </w:rPr>
        <w:t xml:space="preserve">It’s not something a long way into the future. It is </w:t>
      </w:r>
      <w:r w:rsidRPr="00693D61">
        <w:rPr>
          <w:rStyle w:val="StyleUnderline"/>
        </w:rPr>
        <w:lastRenderedPageBreak/>
        <w:t>a very big problem</w:t>
      </w:r>
      <w:r w:rsidRPr="00693D61">
        <w:rPr>
          <w:sz w:val="16"/>
        </w:rPr>
        <w:t>,” Fiona Harvey, Ocean Acidification due to Carbon Emissions is at Highest for 300M Years, The Guardian October 2, 2013. And, according to Richard Feely, PhD, (Dep. Of Oceanography, University of Washington) and Christopher Sabine, PhD, (Senior Fellow, University of Washington, Joint Institute for the Study of the Atmosphere and Ocean): “</w:t>
      </w:r>
      <w:r w:rsidRPr="00693D61">
        <w:rPr>
          <w:rStyle w:val="StyleUnderline"/>
        </w:rPr>
        <w:t xml:space="preserve">If the current </w:t>
      </w:r>
      <w:r w:rsidRPr="00693D61">
        <w:rPr>
          <w:rStyle w:val="Emphasis"/>
        </w:rPr>
        <w:t>carbon dioxide emission trends</w:t>
      </w:r>
      <w:r w:rsidRPr="00693D61">
        <w:rPr>
          <w:rStyle w:val="StyleUnderline"/>
        </w:rPr>
        <w:t xml:space="preserve"> continue… the ocean will continue to undergo acidification</w:t>
      </w:r>
      <w:r w:rsidRPr="00693D61">
        <w:rPr>
          <w:sz w:val="16"/>
        </w:rPr>
        <w:t xml:space="preserve">, to an extent and at rates that have not occurred for tens of millions of years… nearly all marine life forms that build calcium carbonate shells and skeletons studied by scientists thus far have shown deterioration due to increasing carbon dioxide levels in seawater,” Dr. Richard Feely and Dr. Christopher Sabine, Oceanographers, Carbon Dioxide and Our Ocean Legacy, Pacific Marine Environmental Laboratory of the National Oceanic and Atmospheric Administration, April 2006. And, according to Alex Rogers, PhD, Scientific Director of the International </w:t>
      </w:r>
      <w:proofErr w:type="spellStart"/>
      <w:r w:rsidRPr="00693D61">
        <w:rPr>
          <w:sz w:val="16"/>
        </w:rPr>
        <w:t>Programme</w:t>
      </w:r>
      <w:proofErr w:type="spellEnd"/>
      <w:r w:rsidRPr="00693D61">
        <w:rPr>
          <w:sz w:val="16"/>
        </w:rPr>
        <w:t xml:space="preserve"> on the State of the Ocean, </w:t>
      </w:r>
      <w:proofErr w:type="spellStart"/>
      <w:r w:rsidRPr="00693D61">
        <w:rPr>
          <w:sz w:val="16"/>
        </w:rPr>
        <w:t>OneWorld</w:t>
      </w:r>
      <w:proofErr w:type="spellEnd"/>
      <w:r w:rsidRPr="00693D61">
        <w:rPr>
          <w:sz w:val="16"/>
        </w:rPr>
        <w:t xml:space="preserve"> (UK) Video, Aug. 2011: “I think </w:t>
      </w:r>
      <w:r w:rsidRPr="00693D61">
        <w:rPr>
          <w:rStyle w:val="StyleUnderline"/>
        </w:rPr>
        <w:t>if we continue on the current trajectory, we are looking at a mass extinction</w:t>
      </w:r>
      <w:r w:rsidRPr="00693D61">
        <w:rPr>
          <w:sz w:val="16"/>
        </w:rPr>
        <w:t xml:space="preserve"> of marine species </w:t>
      </w:r>
      <w:r w:rsidRPr="00693D61">
        <w:rPr>
          <w:rStyle w:val="StyleUnderline"/>
        </w:rPr>
        <w:t>even if only coral reef systems go down, which it looks like they will certainly</w:t>
      </w:r>
      <w:r w:rsidRPr="00693D61">
        <w:rPr>
          <w:sz w:val="16"/>
        </w:rPr>
        <w:t xml:space="preserve"> by the end of the century.” “</w:t>
      </w:r>
      <w:r w:rsidRPr="00693D61">
        <w:rPr>
          <w:rStyle w:val="StyleUnderline"/>
        </w:rPr>
        <w:t>Today’s human-induced acidification is a unique event in the geological history of our planet due to its rapid rate of change.</w:t>
      </w:r>
      <w:r w:rsidRPr="00693D61">
        <w:rPr>
          <w:sz w:val="16"/>
        </w:rPr>
        <w:t xml:space="preserve"> An analysis of ocean acidification over the last 300 million years highlights the unprecedented rate of change of the current acidification. The most comparable event 55 million years ago was linked to mass extinctions… At that time, though the rate of change of ocean pH was rapid, it may have been 10 times slower than current change,” IGBP, IOC, SCOR [2013], Ocean Acidification Summary for Policymakers – Third Symposium on the Ocean in a High- CO2 World, International Geosphere-Biosphere </w:t>
      </w:r>
      <w:proofErr w:type="spellStart"/>
      <w:r w:rsidRPr="00693D61">
        <w:rPr>
          <w:sz w:val="16"/>
        </w:rPr>
        <w:t>Programme</w:t>
      </w:r>
      <w:proofErr w:type="spellEnd"/>
      <w:r w:rsidRPr="00693D61">
        <w:rPr>
          <w:sz w:val="16"/>
        </w:rPr>
        <w:t xml:space="preserve">, Stockholm, Sweden, 2013. </w:t>
      </w:r>
      <w:r w:rsidRPr="00693D61">
        <w:rPr>
          <w:sz w:val="16"/>
          <w:szCs w:val="16"/>
        </w:rPr>
        <w:t xml:space="preserve">Fifty-five million years ago, during a dark period of time known as the Paleocene-Eocene Thermal Maximum (PETM), huge quantities of CO2 were somehow released into the atmosphere, nobody knows from where or how, but temperatures around the world soared by 10 degrees F, and the ocean depths became so corrosive that sea shells simply dissolved rather than pile up on the ocean floor. </w:t>
      </w:r>
      <w:r w:rsidRPr="00693D61">
        <w:rPr>
          <w:sz w:val="16"/>
        </w:rPr>
        <w:t>“</w:t>
      </w:r>
      <w:r w:rsidRPr="00693D61">
        <w:rPr>
          <w:rStyle w:val="StyleUnderline"/>
        </w:rPr>
        <w:t>Most</w:t>
      </w:r>
      <w:r w:rsidRPr="00693D61">
        <w:rPr>
          <w:sz w:val="16"/>
        </w:rPr>
        <w:t xml:space="preserve">, if not all, </w:t>
      </w:r>
      <w:r w:rsidRPr="00693D61">
        <w:rPr>
          <w:rStyle w:val="StyleUnderline"/>
        </w:rPr>
        <w:t>of the five global mass extinctions in Earth’s history carry the fingerprints of the main symptoms of</w:t>
      </w:r>
      <w:r w:rsidRPr="00693D61">
        <w:rPr>
          <w:sz w:val="16"/>
        </w:rPr>
        <w:t xml:space="preserve">… </w:t>
      </w:r>
      <w:r w:rsidRPr="00693D61">
        <w:rPr>
          <w:rStyle w:val="StyleUnderline"/>
        </w:rPr>
        <w:t>global warming, ocean acidification and</w:t>
      </w:r>
      <w:r w:rsidRPr="00693D61">
        <w:rPr>
          <w:sz w:val="16"/>
        </w:rPr>
        <w:t xml:space="preserve"> anoxia or </w:t>
      </w:r>
      <w:r w:rsidRPr="00693D61">
        <w:rPr>
          <w:rStyle w:val="StyleUnderline"/>
        </w:rPr>
        <w:t>lack of oxygen.</w:t>
      </w:r>
      <w:r w:rsidRPr="00693D61">
        <w:rPr>
          <w:sz w:val="16"/>
        </w:rPr>
        <w:t xml:space="preserve"> It is </w:t>
      </w:r>
      <w:r w:rsidRPr="00693D61">
        <w:rPr>
          <w:rStyle w:val="StyleUnderline"/>
        </w:rPr>
        <w:t>these three factors</w:t>
      </w:r>
      <w:r w:rsidRPr="00693D61">
        <w:rPr>
          <w:sz w:val="16"/>
        </w:rPr>
        <w:t xml:space="preserve"> — the ‘deadly trio’ — which </w:t>
      </w:r>
      <w:r w:rsidRPr="00693D61">
        <w:rPr>
          <w:rStyle w:val="StyleUnderline"/>
        </w:rPr>
        <w:t>are present in the ocean today.</w:t>
      </w:r>
      <w:r w:rsidRPr="00693D61">
        <w:rPr>
          <w:sz w:val="16"/>
        </w:rPr>
        <w:t xml:space="preserve"> In fact, (the situation) is unprecedented in the Earth’s history because of the high rate and speed of change,” Rogers, A.D., </w:t>
      </w:r>
      <w:proofErr w:type="spellStart"/>
      <w:r w:rsidRPr="00693D61">
        <w:rPr>
          <w:sz w:val="16"/>
        </w:rPr>
        <w:t>Laffoley</w:t>
      </w:r>
      <w:proofErr w:type="spellEnd"/>
      <w:r w:rsidRPr="00693D61">
        <w:rPr>
          <w:sz w:val="16"/>
        </w:rPr>
        <w:t xml:space="preserve">, D. </w:t>
      </w:r>
      <w:proofErr w:type="spellStart"/>
      <w:r w:rsidRPr="00693D61">
        <w:rPr>
          <w:sz w:val="16"/>
        </w:rPr>
        <w:t>d’A</w:t>
      </w:r>
      <w:proofErr w:type="spellEnd"/>
      <w:r w:rsidRPr="00693D61">
        <w:rPr>
          <w:sz w:val="16"/>
        </w:rPr>
        <w:t xml:space="preserve">. 2011. International Earth System Expert Workshop on Ocean Stresses and Impacts, Summary Report, IPSO Oxford, 2011. </w:t>
      </w:r>
      <w:r w:rsidRPr="00693D61">
        <w:rPr>
          <w:sz w:val="16"/>
          <w:szCs w:val="16"/>
        </w:rPr>
        <w:t xml:space="preserve">Zooming in on the Future, circa 2050 – Location: </w:t>
      </w:r>
      <w:proofErr w:type="spellStart"/>
      <w:r w:rsidRPr="00693D61">
        <w:rPr>
          <w:sz w:val="16"/>
          <w:szCs w:val="16"/>
        </w:rPr>
        <w:t>Castello</w:t>
      </w:r>
      <w:proofErr w:type="spellEnd"/>
      <w:r w:rsidRPr="00693D61">
        <w:rPr>
          <w:sz w:val="16"/>
          <w:szCs w:val="16"/>
        </w:rPr>
        <w:t xml:space="preserve"> </w:t>
      </w:r>
      <w:proofErr w:type="spellStart"/>
      <w:r w:rsidRPr="00693D61">
        <w:rPr>
          <w:sz w:val="16"/>
          <w:szCs w:val="16"/>
        </w:rPr>
        <w:t>Aragonese</w:t>
      </w:r>
      <w:proofErr w:type="spellEnd"/>
      <w:r w:rsidRPr="00693D61">
        <w:rPr>
          <w:sz w:val="16"/>
          <w:szCs w:val="16"/>
        </w:rPr>
        <w:t xml:space="preserve"> Scientists have discovered a real life Petri dish of seawater conditions similar to what will occur by the year 2050, assuming humans continue to emit CO2 at current rates. This real life Petri dish is located in the Tyrrhenian Sea at </w:t>
      </w:r>
      <w:proofErr w:type="spellStart"/>
      <w:r w:rsidRPr="00693D61">
        <w:rPr>
          <w:sz w:val="16"/>
          <w:szCs w:val="16"/>
        </w:rPr>
        <w:t>Castello</w:t>
      </w:r>
      <w:proofErr w:type="spellEnd"/>
      <w:r w:rsidRPr="00693D61">
        <w:rPr>
          <w:sz w:val="16"/>
          <w:szCs w:val="16"/>
        </w:rPr>
        <w:t xml:space="preserve"> </w:t>
      </w:r>
      <w:proofErr w:type="spellStart"/>
      <w:r w:rsidRPr="00693D61">
        <w:rPr>
          <w:sz w:val="16"/>
          <w:szCs w:val="16"/>
        </w:rPr>
        <w:t>Aragonese</w:t>
      </w:r>
      <w:proofErr w:type="spellEnd"/>
      <w:r w:rsidRPr="00693D61">
        <w:rPr>
          <w:sz w:val="16"/>
          <w:szCs w:val="16"/>
        </w:rPr>
        <w:t xml:space="preserve">, which is a tiny island that rises straight up out of the sea like a tower. The island is located 17 miles west of Naples. Tourists like to visit </w:t>
      </w:r>
      <w:proofErr w:type="spellStart"/>
      <w:r w:rsidRPr="00693D61">
        <w:rPr>
          <w:sz w:val="16"/>
          <w:szCs w:val="16"/>
        </w:rPr>
        <w:t>Aragonese</w:t>
      </w:r>
      <w:proofErr w:type="spellEnd"/>
      <w:r w:rsidRPr="00693D61">
        <w:rPr>
          <w:sz w:val="16"/>
          <w:szCs w:val="16"/>
        </w:rPr>
        <w:t xml:space="preserve"> Castle (est. 474 BC) on the island to see the display of medieval torture devices. But, the real action is offshore, under the water, where </w:t>
      </w:r>
      <w:proofErr w:type="spellStart"/>
      <w:r w:rsidRPr="00693D61">
        <w:rPr>
          <w:sz w:val="16"/>
          <w:szCs w:val="16"/>
        </w:rPr>
        <w:t>Castello</w:t>
      </w:r>
      <w:proofErr w:type="spellEnd"/>
      <w:r w:rsidRPr="00693D61">
        <w:rPr>
          <w:sz w:val="16"/>
          <w:szCs w:val="16"/>
        </w:rPr>
        <w:t xml:space="preserve"> </w:t>
      </w:r>
      <w:proofErr w:type="spellStart"/>
      <w:r w:rsidRPr="00693D61">
        <w:rPr>
          <w:sz w:val="16"/>
          <w:szCs w:val="16"/>
        </w:rPr>
        <w:t>Aragonese</w:t>
      </w:r>
      <w:proofErr w:type="spellEnd"/>
      <w:r w:rsidRPr="00693D61">
        <w:rPr>
          <w:sz w:val="16"/>
          <w:szCs w:val="16"/>
        </w:rPr>
        <w:t xml:space="preserve"> holds a very special secret, which is an underwater display that gives scientists a window 50 years into the future. Here’s the scoop: A quirk of geology is at work whereby volcanic vents on the seafloor surrounding the island are emitting (bubbling) large quantities of CO2. In turn, this replicates the level of CO2 scientists expect the ocean to absorb over the course of the next 50 years. </w:t>
      </w:r>
      <w:r w:rsidRPr="00693D61">
        <w:rPr>
          <w:sz w:val="16"/>
        </w:rPr>
        <w:t>“</w:t>
      </w:r>
      <w:r w:rsidRPr="00693D61">
        <w:rPr>
          <w:rStyle w:val="StyleUnderline"/>
        </w:rPr>
        <w:t>When you get to</w:t>
      </w:r>
      <w:r w:rsidRPr="00693D61">
        <w:rPr>
          <w:sz w:val="16"/>
        </w:rPr>
        <w:t xml:space="preserve"> the </w:t>
      </w:r>
      <w:r w:rsidRPr="00693D61">
        <w:rPr>
          <w:rStyle w:val="StyleUnderline"/>
        </w:rPr>
        <w:t xml:space="preserve">extremely high CO2 almost </w:t>
      </w:r>
      <w:r w:rsidRPr="00693D61">
        <w:rPr>
          <w:rStyle w:val="Emphasis"/>
        </w:rPr>
        <w:t>nothing can tolerate that</w:t>
      </w:r>
      <w:r w:rsidRPr="00693D61">
        <w:rPr>
          <w:sz w:val="16"/>
        </w:rPr>
        <w:t xml:space="preserve">,” according to Jason-Hall Spencer, PhD, professor of marine biology, School of Marine Science and Engineering, Plymouth University (UK), who studies the seawater around </w:t>
      </w:r>
      <w:proofErr w:type="spellStart"/>
      <w:r w:rsidRPr="00693D61">
        <w:rPr>
          <w:sz w:val="16"/>
        </w:rPr>
        <w:t>Castello</w:t>
      </w:r>
      <w:proofErr w:type="spellEnd"/>
      <w:r w:rsidRPr="00693D61">
        <w:rPr>
          <w:sz w:val="16"/>
        </w:rPr>
        <w:t xml:space="preserve"> </w:t>
      </w:r>
      <w:proofErr w:type="spellStart"/>
      <w:r w:rsidRPr="00693D61">
        <w:rPr>
          <w:sz w:val="16"/>
        </w:rPr>
        <w:t>Aragonese</w:t>
      </w:r>
      <w:proofErr w:type="spellEnd"/>
      <w:r w:rsidRPr="00693D61">
        <w:rPr>
          <w:sz w:val="16"/>
        </w:rPr>
        <w:t xml:space="preserve"> (Elizabeth </w:t>
      </w:r>
      <w:proofErr w:type="spellStart"/>
      <w:r w:rsidRPr="00693D61">
        <w:rPr>
          <w:sz w:val="16"/>
        </w:rPr>
        <w:t>Kolbert</w:t>
      </w:r>
      <w:proofErr w:type="spellEnd"/>
      <w:r w:rsidRPr="00693D61">
        <w:rPr>
          <w:sz w:val="16"/>
        </w:rPr>
        <w:t xml:space="preserve">, The Acid Sea, National Geographic, April, 2011.) </w:t>
      </w:r>
      <w:r w:rsidRPr="00693D61">
        <w:rPr>
          <w:sz w:val="16"/>
          <w:szCs w:val="16"/>
        </w:rPr>
        <w:t xml:space="preserve">The adverse effects of excessive CO2 are found everywhere in the immediate surroundings of the tiny island. For example, barnacles, which are one of the toughest of all sea life, are missing around the base of the island where seawater measurements show the heaviest concentration of CO2. And, within the water, limpets, which wander into the area seeking food, show severe shell dissolution. As a result, their shells are almost completely transparent. Also, the underwater sea grass is a vivid green, which is abnormal because tiny organisms usually coat the blades of sea grass and dull the color, but no such organisms exists. Additionally, sea urchins, which are commonplace further away from the vents, are nowhere to be seen around the island. The only life forms found around </w:t>
      </w:r>
      <w:proofErr w:type="spellStart"/>
      <w:r w:rsidRPr="00693D61">
        <w:rPr>
          <w:sz w:val="16"/>
          <w:szCs w:val="16"/>
        </w:rPr>
        <w:t>Castello</w:t>
      </w:r>
      <w:proofErr w:type="spellEnd"/>
      <w:r w:rsidRPr="00693D61">
        <w:rPr>
          <w:sz w:val="16"/>
          <w:szCs w:val="16"/>
        </w:rPr>
        <w:t xml:space="preserve"> </w:t>
      </w:r>
      <w:proofErr w:type="spellStart"/>
      <w:r w:rsidRPr="00693D61">
        <w:rPr>
          <w:sz w:val="16"/>
          <w:szCs w:val="16"/>
        </w:rPr>
        <w:t>Aragonese</w:t>
      </w:r>
      <w:proofErr w:type="spellEnd"/>
      <w:r w:rsidRPr="00693D61">
        <w:rPr>
          <w:sz w:val="16"/>
          <w:szCs w:val="16"/>
        </w:rPr>
        <w:t xml:space="preserve"> are jellyfish, sea grass, and algae; whereas, an abundance of underwater sea life is found in the more distant surrounding waters. Thus, the </w:t>
      </w:r>
      <w:proofErr w:type="spellStart"/>
      <w:r w:rsidRPr="00693D61">
        <w:rPr>
          <w:sz w:val="16"/>
          <w:szCs w:val="16"/>
        </w:rPr>
        <w:t>Castello</w:t>
      </w:r>
      <w:proofErr w:type="spellEnd"/>
      <w:r w:rsidRPr="00693D61">
        <w:rPr>
          <w:sz w:val="16"/>
          <w:szCs w:val="16"/>
        </w:rPr>
        <w:t xml:space="preserve"> </w:t>
      </w:r>
      <w:proofErr w:type="spellStart"/>
      <w:r w:rsidRPr="00693D61">
        <w:rPr>
          <w:sz w:val="16"/>
          <w:szCs w:val="16"/>
        </w:rPr>
        <w:t>Aragonese</w:t>
      </w:r>
      <w:proofErr w:type="spellEnd"/>
      <w:r w:rsidRPr="00693D61">
        <w:rPr>
          <w:sz w:val="16"/>
          <w:szCs w:val="16"/>
        </w:rPr>
        <w:t xml:space="preserve"> Petri dish is essentially a dead sea except for weeds. </w:t>
      </w:r>
      <w:r w:rsidRPr="00693D61">
        <w:rPr>
          <w:sz w:val="16"/>
        </w:rPr>
        <w:t xml:space="preserve">This explains why Jane </w:t>
      </w:r>
      <w:proofErr w:type="spellStart"/>
      <w:r w:rsidRPr="00693D61">
        <w:rPr>
          <w:rStyle w:val="StyleUnderline"/>
        </w:rPr>
        <w:t>Lubchenco</w:t>
      </w:r>
      <w:proofErr w:type="spellEnd"/>
      <w:r w:rsidRPr="00693D61">
        <w:rPr>
          <w:sz w:val="16"/>
        </w:rPr>
        <w:t xml:space="preserve">, </w:t>
      </w:r>
      <w:r w:rsidRPr="00693D61">
        <w:rPr>
          <w:rStyle w:val="StyleUnderline"/>
        </w:rPr>
        <w:t>former head of the N</w:t>
      </w:r>
      <w:r w:rsidRPr="00693D61">
        <w:rPr>
          <w:sz w:val="16"/>
        </w:rPr>
        <w:t xml:space="preserve">ational </w:t>
      </w:r>
      <w:r w:rsidRPr="00693D61">
        <w:rPr>
          <w:rStyle w:val="StyleUnderline"/>
        </w:rPr>
        <w:t>O</w:t>
      </w:r>
      <w:r w:rsidRPr="00693D61">
        <w:rPr>
          <w:sz w:val="16"/>
        </w:rPr>
        <w:t xml:space="preserve">ceanic and </w:t>
      </w:r>
      <w:r w:rsidRPr="00693D61">
        <w:rPr>
          <w:rStyle w:val="StyleUnderline"/>
        </w:rPr>
        <w:t>A</w:t>
      </w:r>
      <w:r w:rsidRPr="00693D61">
        <w:rPr>
          <w:sz w:val="16"/>
        </w:rPr>
        <w:t xml:space="preserve">tmospheric </w:t>
      </w:r>
      <w:r w:rsidRPr="00693D61">
        <w:rPr>
          <w:rStyle w:val="StyleUnderline"/>
        </w:rPr>
        <w:t>A</w:t>
      </w:r>
      <w:r w:rsidRPr="00693D61">
        <w:rPr>
          <w:sz w:val="16"/>
        </w:rPr>
        <w:t xml:space="preserve">dministration, </w:t>
      </w:r>
      <w:r w:rsidRPr="00693D61">
        <w:rPr>
          <w:rStyle w:val="StyleUnderline"/>
        </w:rPr>
        <w:t xml:space="preserve">refers to ocean acidification as </w:t>
      </w:r>
      <w:r w:rsidRPr="00693D61">
        <w:rPr>
          <w:rStyle w:val="Emphasis"/>
        </w:rPr>
        <w:t>global warming’s</w:t>
      </w:r>
      <w:r w:rsidRPr="00693D61">
        <w:rPr>
          <w:sz w:val="16"/>
        </w:rPr>
        <w:t xml:space="preserve"> “equally </w:t>
      </w:r>
      <w:r w:rsidRPr="00693D61">
        <w:rPr>
          <w:rStyle w:val="Emphasis"/>
        </w:rPr>
        <w:t>evil twin</w:t>
      </w:r>
      <w:r w:rsidRPr="00693D61">
        <w:rPr>
          <w:sz w:val="16"/>
        </w:rPr>
        <w:t xml:space="preserve">,” Ibid. To that end, </w:t>
      </w:r>
      <w:r w:rsidRPr="00693D61">
        <w:rPr>
          <w:rStyle w:val="StyleUnderline"/>
        </w:rPr>
        <w:t xml:space="preserve">a slow motion death march is consuming life in the ocean in real time, and we humans are witnesses to this </w:t>
      </w:r>
      <w:r w:rsidRPr="00693D61">
        <w:rPr>
          <w:rStyle w:val="Emphasis"/>
        </w:rPr>
        <w:t>extinction event.</w:t>
      </w:r>
    </w:p>
    <w:p w14:paraId="2F376524" w14:textId="77777777" w:rsidR="00B87EF8" w:rsidRPr="00693D61" w:rsidRDefault="00B87EF8" w:rsidP="00B87EF8">
      <w:pPr>
        <w:rPr>
          <w:b/>
        </w:rPr>
      </w:pPr>
    </w:p>
    <w:p w14:paraId="7B2FEA12" w14:textId="77777777" w:rsidR="00B87EF8" w:rsidRPr="00693D61" w:rsidRDefault="00B87EF8" w:rsidP="00B87EF8">
      <w:pPr>
        <w:pStyle w:val="Heading3"/>
      </w:pPr>
      <w:r w:rsidRPr="00693D61">
        <w:lastRenderedPageBreak/>
        <w:t>Carbon Sequestration Add-on</w:t>
      </w:r>
    </w:p>
    <w:p w14:paraId="7833A621" w14:textId="77777777" w:rsidR="00B87EF8" w:rsidRPr="00693D61" w:rsidRDefault="00B87EF8" w:rsidP="00B87EF8">
      <w:pPr>
        <w:rPr>
          <w:b/>
        </w:rPr>
      </w:pPr>
    </w:p>
    <w:p w14:paraId="707927E9" w14:textId="77777777" w:rsidR="00B87EF8" w:rsidRPr="00693D61" w:rsidRDefault="00B87EF8" w:rsidP="00B87EF8">
      <w:pPr>
        <w:pStyle w:val="Heading4"/>
      </w:pPr>
      <w:r w:rsidRPr="00693D61">
        <w:t>Effective ocean mapping is key to underwater carbon sequestration</w:t>
      </w:r>
    </w:p>
    <w:p w14:paraId="72FD1372" w14:textId="77777777" w:rsidR="00B87EF8" w:rsidRPr="00693D61" w:rsidRDefault="00B87EF8" w:rsidP="00B87EF8">
      <w:pPr>
        <w:rPr>
          <w:rStyle w:val="Style13ptBold"/>
          <w:b w:val="0"/>
          <w:sz w:val="16"/>
          <w:szCs w:val="16"/>
        </w:rPr>
      </w:pPr>
      <w:r w:rsidRPr="00693D61">
        <w:rPr>
          <w:rStyle w:val="Style13ptBold"/>
        </w:rPr>
        <w:t xml:space="preserve">Smith, 13 </w:t>
      </w:r>
      <w:r w:rsidRPr="00693D61">
        <w:rPr>
          <w:rStyle w:val="Style13ptBold"/>
          <w:b w:val="0"/>
          <w:sz w:val="16"/>
          <w:szCs w:val="16"/>
        </w:rPr>
        <w:t xml:space="preserve">(K. Annabelle Smith, freelance writer based in Santa Fe, New Mexico, where she covers all things interesting and strange for </w:t>
      </w:r>
      <w:proofErr w:type="spellStart"/>
      <w:r w:rsidRPr="00693D61">
        <w:rPr>
          <w:rStyle w:val="Style13ptBold"/>
          <w:b w:val="0"/>
          <w:sz w:val="16"/>
          <w:szCs w:val="16"/>
        </w:rPr>
        <w:t>Smithsonian.com’s</w:t>
      </w:r>
      <w:proofErr w:type="spellEnd"/>
      <w:r w:rsidRPr="00693D61">
        <w:rPr>
          <w:rStyle w:val="Style13ptBold"/>
          <w:b w:val="0"/>
          <w:sz w:val="16"/>
          <w:szCs w:val="16"/>
        </w:rPr>
        <w:t xml:space="preserve"> “Food and Think” blog, “A Temporary Solution to Global Warming,” Outside, December 5, 2013, </w:t>
      </w:r>
      <w:hyperlink r:id="rId45" w:history="1">
        <w:r w:rsidRPr="00693D61">
          <w:rPr>
            <w:rStyle w:val="Hyperlink"/>
            <w:sz w:val="16"/>
            <w:szCs w:val="16"/>
          </w:rPr>
          <w:t>http://www.outsideonline.com/news-from-the-field/A-Temporary-Solution-to-Global-Warming.html</w:t>
        </w:r>
      </w:hyperlink>
      <w:r w:rsidRPr="00693D61">
        <w:rPr>
          <w:rStyle w:val="Style13ptBold"/>
          <w:b w:val="0"/>
          <w:sz w:val="16"/>
          <w:szCs w:val="16"/>
        </w:rPr>
        <w:t>)</w:t>
      </w:r>
    </w:p>
    <w:p w14:paraId="71DFFBB7" w14:textId="77777777" w:rsidR="00B87EF8" w:rsidRPr="00693D61" w:rsidRDefault="00B87EF8" w:rsidP="00B87EF8">
      <w:pPr>
        <w:rPr>
          <w:rStyle w:val="Style13ptBold"/>
          <w:b w:val="0"/>
          <w:sz w:val="16"/>
          <w:szCs w:val="16"/>
        </w:rPr>
      </w:pPr>
    </w:p>
    <w:p w14:paraId="38C88CB3" w14:textId="77777777" w:rsidR="00B87EF8" w:rsidRPr="00693D61" w:rsidRDefault="00B87EF8" w:rsidP="00B87EF8">
      <w:pPr>
        <w:rPr>
          <w:sz w:val="16"/>
        </w:rPr>
      </w:pPr>
      <w:r w:rsidRPr="00693D61">
        <w:rPr>
          <w:sz w:val="16"/>
        </w:rPr>
        <w:t xml:space="preserve">Like deep-water gas detectives, </w:t>
      </w:r>
      <w:r w:rsidRPr="00693D61">
        <w:rPr>
          <w:rStyle w:val="StyleUnderline"/>
        </w:rPr>
        <w:t>researchers</w:t>
      </w:r>
      <w:r w:rsidRPr="00693D61">
        <w:rPr>
          <w:sz w:val="16"/>
        </w:rPr>
        <w:t xml:space="preserve"> from the University of Southampton </w:t>
      </w:r>
      <w:r w:rsidRPr="00693D61">
        <w:rPr>
          <w:rStyle w:val="StyleUnderline"/>
        </w:rPr>
        <w:t xml:space="preserve">were able to pinpoint parts of the ocean crust where a </w:t>
      </w:r>
      <w:r w:rsidRPr="00693D61">
        <w:rPr>
          <w:rStyle w:val="Emphasis"/>
        </w:rPr>
        <w:t>boat-load of carbon dioxide might be stored</w:t>
      </w:r>
      <w:r w:rsidRPr="00693D61">
        <w:rPr>
          <w:rStyle w:val="StyleUnderline"/>
        </w:rPr>
        <w:t>. If their calculations are correct, fossil fuels found in this amount—many centuries worth— might forestall further increases in global warming</w:t>
      </w:r>
      <w:r w:rsidRPr="00693D61">
        <w:rPr>
          <w:sz w:val="16"/>
        </w:rPr>
        <w:t xml:space="preserve">, Science Recorder reports. But wait, how? According to the University of Southampton, </w:t>
      </w:r>
      <w:r w:rsidRPr="00693D61">
        <w:rPr>
          <w:rStyle w:val="StyleUnderline"/>
        </w:rPr>
        <w:t>the burning of fossil fuels like coal, oil and natural gas has resulted in dramatic increases in CO2 concentrations</w:t>
      </w:r>
      <w:r w:rsidRPr="00693D61">
        <w:rPr>
          <w:sz w:val="16"/>
        </w:rPr>
        <w:t xml:space="preserve"> in the atmosphere which cause climate change and ocean acidification. </w:t>
      </w:r>
      <w:r w:rsidRPr="00693D61">
        <w:rPr>
          <w:rStyle w:val="StyleUnderline"/>
        </w:rPr>
        <w:t>If the newly-discovered pieces of the ocean crust actually exist, scientists hope they might capture CO2 and put it there for</w:t>
      </w:r>
      <w:r w:rsidRPr="00693D61">
        <w:rPr>
          <w:sz w:val="16"/>
        </w:rPr>
        <w:t xml:space="preserve">, um, </w:t>
      </w:r>
      <w:r w:rsidRPr="00693D61">
        <w:rPr>
          <w:rStyle w:val="StyleUnderline"/>
        </w:rPr>
        <w:t>safe keeping. The study</w:t>
      </w:r>
      <w:r w:rsidRPr="00693D61">
        <w:rPr>
          <w:sz w:val="16"/>
          <w:szCs w:val="16"/>
        </w:rPr>
        <w:t>, which was originally published</w:t>
      </w:r>
      <w:r w:rsidRPr="00693D61">
        <w:rPr>
          <w:sz w:val="16"/>
        </w:rPr>
        <w:t xml:space="preserve"> in Geophysical Research Letters </w:t>
      </w:r>
      <w:r w:rsidRPr="00693D61">
        <w:rPr>
          <w:rStyle w:val="StyleUnderline"/>
        </w:rPr>
        <w:t>found five potential locations beneath the ocean's crust ranging in size from 2,000 square miles to nearly 1.5 million square miles</w:t>
      </w:r>
      <w:r w:rsidRPr="00693D61">
        <w:rPr>
          <w:sz w:val="16"/>
        </w:rPr>
        <w:t xml:space="preserve">. But how do they know it might be there? Chiara </w:t>
      </w:r>
      <w:proofErr w:type="spellStart"/>
      <w:r w:rsidRPr="00693D61">
        <w:rPr>
          <w:sz w:val="16"/>
        </w:rPr>
        <w:t>Marieni</w:t>
      </w:r>
      <w:proofErr w:type="spellEnd"/>
      <w:r w:rsidRPr="00693D61">
        <w:rPr>
          <w:sz w:val="16"/>
        </w:rPr>
        <w:t xml:space="preserve">, a PhD student based at the National Oceanography Centre in Southampton figured out that </w:t>
      </w:r>
      <w:r w:rsidRPr="00693D61">
        <w:rPr>
          <w:rStyle w:val="StyleUnderline"/>
        </w:rPr>
        <w:t>in high pressures and low temperatures</w:t>
      </w:r>
      <w:r w:rsidRPr="00693D61">
        <w:rPr>
          <w:sz w:val="16"/>
        </w:rPr>
        <w:t xml:space="preserve"> like those found in the darkest depths of the big blue, </w:t>
      </w:r>
      <w:r w:rsidRPr="00693D61">
        <w:rPr>
          <w:rStyle w:val="StyleUnderline"/>
        </w:rPr>
        <w:t>CO2 is denser and heavier than seawater and exists in liquid form. The basalt rock which makes up a large portion of the Earth's crust, may also react with CO2, effectively trapping the gas</w:t>
      </w:r>
      <w:r w:rsidRPr="00693D61">
        <w:rPr>
          <w:sz w:val="16"/>
        </w:rPr>
        <w:t xml:space="preserve"> into a solid calcium carbonate beneath the surface and preventing the carbon dioxide's release into the oceans or atmosphere. </w:t>
      </w:r>
      <w:r w:rsidRPr="00693D61">
        <w:rPr>
          <w:rStyle w:val="StyleUnderline"/>
        </w:rPr>
        <w:t xml:space="preserve">With this new understanding of the properties of CO2, </w:t>
      </w:r>
      <w:proofErr w:type="spellStart"/>
      <w:r w:rsidRPr="00693D61">
        <w:rPr>
          <w:rStyle w:val="StyleUnderline"/>
        </w:rPr>
        <w:t>Marieni</w:t>
      </w:r>
      <w:proofErr w:type="spellEnd"/>
      <w:r w:rsidRPr="00693D61">
        <w:rPr>
          <w:rStyle w:val="StyleUnderline"/>
        </w:rPr>
        <w:t xml:space="preserve"> and her colleagues were able to generate a global map of the Earth’s ocean floor that otherwise wouldn’t have been made.</w:t>
      </w:r>
      <w:r w:rsidRPr="00693D61">
        <w:rPr>
          <w:sz w:val="16"/>
        </w:rPr>
        <w:t xml:space="preserve"> That’s some deep research.</w:t>
      </w:r>
    </w:p>
    <w:p w14:paraId="00CA7431" w14:textId="77777777" w:rsidR="00B87EF8" w:rsidRPr="00693D61" w:rsidRDefault="00B87EF8" w:rsidP="00B87EF8"/>
    <w:p w14:paraId="71D82203" w14:textId="77777777" w:rsidR="00B87EF8" w:rsidRPr="00693D61" w:rsidRDefault="00B87EF8" w:rsidP="00B87EF8">
      <w:pPr>
        <w:rPr>
          <w:b/>
        </w:rPr>
      </w:pPr>
      <w:r w:rsidRPr="00693D61">
        <w:rPr>
          <w:b/>
        </w:rPr>
        <w:t>See the CCS Aff for impacts</w:t>
      </w:r>
    </w:p>
    <w:p w14:paraId="0B9DBF5C" w14:textId="77777777" w:rsidR="00B87EF8" w:rsidRPr="00693D61" w:rsidRDefault="00B87EF8" w:rsidP="00B87EF8">
      <w:pPr>
        <w:pStyle w:val="Heading3"/>
        <w:rPr>
          <w:rStyle w:val="StyleUnderline"/>
        </w:rPr>
      </w:pPr>
      <w:r w:rsidRPr="00693D61">
        <w:rPr>
          <w:rStyle w:val="StyleUnderline"/>
        </w:rPr>
        <w:lastRenderedPageBreak/>
        <w:t>Coral Reefs Add-on</w:t>
      </w:r>
    </w:p>
    <w:p w14:paraId="3DC2EB96" w14:textId="77777777" w:rsidR="00B87EF8" w:rsidRPr="00693D61" w:rsidRDefault="00B87EF8" w:rsidP="00B87EF8"/>
    <w:p w14:paraId="79D4B80C" w14:textId="77777777" w:rsidR="00B87EF8" w:rsidRPr="00693D61" w:rsidRDefault="00B87EF8" w:rsidP="00B87EF8">
      <w:pPr>
        <w:pStyle w:val="Heading4"/>
        <w:rPr>
          <w:rStyle w:val="StyleUnderline"/>
          <w:szCs w:val="26"/>
          <w:u w:val="none"/>
        </w:rPr>
      </w:pPr>
      <w:r w:rsidRPr="00693D61">
        <w:rPr>
          <w:rStyle w:val="StyleUnderline"/>
          <w:szCs w:val="26"/>
          <w:u w:val="none"/>
        </w:rPr>
        <w:t xml:space="preserve">Mapping key to coral reef health – critical to understanding threats </w:t>
      </w:r>
    </w:p>
    <w:p w14:paraId="70A5AD67" w14:textId="77777777" w:rsidR="00B87EF8" w:rsidRPr="00693D61" w:rsidRDefault="00B87EF8" w:rsidP="00B87EF8">
      <w:pPr>
        <w:rPr>
          <w:rStyle w:val="Style13ptBold"/>
          <w:b w:val="0"/>
          <w:sz w:val="16"/>
        </w:rPr>
      </w:pPr>
      <w:r w:rsidRPr="00693D61">
        <w:rPr>
          <w:rStyle w:val="Style13ptBold"/>
        </w:rPr>
        <w:t>Howard et al 13</w:t>
      </w:r>
      <w:r w:rsidRPr="00693D61">
        <w:rPr>
          <w:rStyle w:val="Style13ptBold"/>
          <w:b w:val="0"/>
          <w:sz w:val="16"/>
        </w:rPr>
        <w:t xml:space="preserve">(Jenifer, AAAS Science and Technology Policy Fellow at the National Oceanic and Atmospheric Administration, “Oceans and Marine Resources in a Changing Climate”, US Global Change Program, June 2013, </w:t>
      </w:r>
      <w:hyperlink r:id="rId46" w:history="1">
        <w:r w:rsidRPr="00693D61">
          <w:rPr>
            <w:rStyle w:val="Hyperlink"/>
            <w:sz w:val="16"/>
          </w:rPr>
          <w:t>http://downloads.usgcrp.gov/NCA/technicalinputreports/Griffis_Howard_Ocean_Marine_Resources.pdf</w:t>
        </w:r>
      </w:hyperlink>
      <w:r w:rsidRPr="00693D61">
        <w:rPr>
          <w:rStyle w:val="Style13ptBold"/>
          <w:b w:val="0"/>
          <w:sz w:val="16"/>
        </w:rPr>
        <w:t xml:space="preserve">) </w:t>
      </w:r>
    </w:p>
    <w:p w14:paraId="1EFA2ACD" w14:textId="77777777" w:rsidR="00B87EF8" w:rsidRPr="00693D61" w:rsidRDefault="00B87EF8" w:rsidP="00B87EF8">
      <w:pPr>
        <w:rPr>
          <w:rStyle w:val="StyleUnderline"/>
        </w:rPr>
      </w:pPr>
      <w:r w:rsidRPr="00693D61">
        <w:rPr>
          <w:rStyle w:val="StyleUnderline"/>
        </w:rPr>
        <w:t xml:space="preserve">Coral reefs are being impacted by both climatic </w:t>
      </w:r>
      <w:r w:rsidRPr="00693D61">
        <w:rPr>
          <w:sz w:val="16"/>
        </w:rPr>
        <w:t xml:space="preserve">and non-climatic </w:t>
      </w:r>
      <w:r w:rsidRPr="00693D61">
        <w:rPr>
          <w:rStyle w:val="StyleUnderline"/>
        </w:rPr>
        <w:t>stressors</w:t>
      </w:r>
      <w:r w:rsidRPr="00693D61">
        <w:rPr>
          <w:sz w:val="16"/>
        </w:rPr>
        <w:t xml:space="preserve"> (see Section 3). </w:t>
      </w:r>
      <w:r w:rsidRPr="00693D61">
        <w:rPr>
          <w:rStyle w:val="StyleUnderline"/>
        </w:rPr>
        <w:t>To understand and address these threats,</w:t>
      </w:r>
      <w:r w:rsidRPr="00693D61">
        <w:rPr>
          <w:sz w:val="16"/>
        </w:rPr>
        <w:t xml:space="preserve"> the U.S. Geological Survey’s Coral Reef Ecosystem Studies (CREST) (http://coastal.er.usgs.gov/crest/) project is </w:t>
      </w:r>
      <w:r w:rsidRPr="00693D61">
        <w:rPr>
          <w:rStyle w:val="StyleUnderline"/>
        </w:rPr>
        <w:t>investigating drivers and trends of coral reef ecosystem change</w:t>
      </w:r>
      <w:r w:rsidRPr="00693D61">
        <w:rPr>
          <w:sz w:val="16"/>
        </w:rPr>
        <w:t>. CREST is conducting monitoring and research efforts in</w:t>
      </w:r>
      <w:r w:rsidRPr="00693D61">
        <w:rPr>
          <w:rStyle w:val="StyleUnderline"/>
        </w:rPr>
        <w:t xml:space="preserve"> </w:t>
      </w:r>
      <w:r w:rsidRPr="00693D61">
        <w:rPr>
          <w:sz w:val="16"/>
        </w:rPr>
        <w:t xml:space="preserve">National Parks such as the Dry Tortugas, Virgin Islands, and Biscayne and areas of the Florida Keys National Marine Sanctuary. Projects </w:t>
      </w:r>
      <w:r w:rsidRPr="00693D61">
        <w:rPr>
          <w:rStyle w:val="StyleUnderline"/>
        </w:rPr>
        <w:t>include habitat mapping</w:t>
      </w:r>
      <w:r w:rsidRPr="00693D61">
        <w:rPr>
          <w:sz w:val="16"/>
        </w:rPr>
        <w:t>, assessment of calcification change related to ocean acidification, identification of diseases, and improving understanding of reef responses to sea-level change, among others</w:t>
      </w:r>
      <w:r w:rsidRPr="00693D61">
        <w:rPr>
          <w:rStyle w:val="StyleUnderline"/>
        </w:rPr>
        <w:t xml:space="preserve">. This work will improve understanding about coral health, advance the ability to forecast future change, and guide management decisions. </w:t>
      </w:r>
    </w:p>
    <w:p w14:paraId="7E48C0FA" w14:textId="77777777" w:rsidR="00B87EF8" w:rsidRPr="00693D61" w:rsidRDefault="00B87EF8" w:rsidP="00B87EF8">
      <w:pPr>
        <w:rPr>
          <w:b/>
        </w:rPr>
      </w:pPr>
    </w:p>
    <w:p w14:paraId="4820341A" w14:textId="77777777" w:rsidR="00B87EF8" w:rsidRPr="00693D61" w:rsidRDefault="00B87EF8" w:rsidP="00B87EF8">
      <w:pPr>
        <w:pStyle w:val="Heading4"/>
      </w:pPr>
      <w:r w:rsidRPr="00693D61">
        <w:t>Ocean mapping can help with coral reef protection</w:t>
      </w:r>
    </w:p>
    <w:p w14:paraId="167B97E6" w14:textId="77777777" w:rsidR="00B87EF8" w:rsidRPr="00693D61" w:rsidRDefault="00B87EF8" w:rsidP="00B87EF8">
      <w:pPr>
        <w:rPr>
          <w:sz w:val="16"/>
        </w:rPr>
      </w:pPr>
      <w:r w:rsidRPr="00693D61">
        <w:rPr>
          <w:rStyle w:val="Style13ptBold"/>
        </w:rPr>
        <w:t xml:space="preserve">Wright and Donahue 02 </w:t>
      </w:r>
      <w:r w:rsidRPr="00693D61">
        <w:rPr>
          <w:sz w:val="16"/>
        </w:rPr>
        <w:t xml:space="preserve">(Wright, Dawn J., Brian T. Donahue, and David F. Dawn J. Wright was recently named Chief Scientist with ESRI, has a BS in Geology, a MS in Oceanography, and a PhD in Physical Geography &amp; Marine. Brian T. Donahue works at the College of Marine Science. </w:t>
      </w:r>
      <w:proofErr w:type="spellStart"/>
      <w:r w:rsidRPr="00693D61">
        <w:rPr>
          <w:sz w:val="16"/>
        </w:rPr>
        <w:t>GeologyNaar</w:t>
      </w:r>
      <w:proofErr w:type="spellEnd"/>
      <w:r w:rsidRPr="00693D61">
        <w:rPr>
          <w:sz w:val="16"/>
        </w:rPr>
        <w:t xml:space="preserve">. "Seafloor mapping and GIS coordination at America’s remotest national marine sanctuary (American Samoa)." Undersea with GIS (2002): 33-63. </w:t>
      </w:r>
      <w:hyperlink r:id="rId47" w:history="1">
        <w:r w:rsidRPr="00693D61">
          <w:rPr>
            <w:rStyle w:val="Hyperlink"/>
            <w:sz w:val="16"/>
          </w:rPr>
          <w:t>http://www.botany.hawaii.edu/basch/uhnpscesu/pdfs/sam/Wright2002FBNMSAS.pdf</w:t>
        </w:r>
      </w:hyperlink>
      <w:r w:rsidRPr="00693D61">
        <w:rPr>
          <w:sz w:val="16"/>
        </w:rPr>
        <w:t>)</w:t>
      </w:r>
    </w:p>
    <w:p w14:paraId="1E7F0CDA" w14:textId="77777777" w:rsidR="00B87EF8" w:rsidRPr="00693D61" w:rsidRDefault="00B87EF8" w:rsidP="00B87EF8">
      <w:pPr>
        <w:rPr>
          <w:sz w:val="16"/>
        </w:rPr>
      </w:pPr>
    </w:p>
    <w:p w14:paraId="0B1CC6D0" w14:textId="77777777" w:rsidR="00B87EF8" w:rsidRPr="00693D61" w:rsidRDefault="00B87EF8" w:rsidP="00B87EF8">
      <w:pPr>
        <w:rPr>
          <w:rStyle w:val="StyleUnderline"/>
        </w:rPr>
      </w:pPr>
      <w:r w:rsidRPr="00693D61">
        <w:rPr>
          <w:rStyle w:val="StyleUnderline"/>
        </w:rPr>
        <w:t>Coral reefs are a particular concern at several of the sanctuaries as they are now recognized as being among the most diverse and valuable ecosystems on earth. Reef systems are storehouses of immense biological wealth and provide economic and ecosystem services to millions of people as shoreline protection, areas of natural beauty and recreation, and sources of food, pharmaceuticals, jobs, and revenues</w:t>
      </w:r>
      <w:r w:rsidRPr="00693D61">
        <w:rPr>
          <w:sz w:val="16"/>
        </w:rPr>
        <w:t xml:space="preserve"> (Jones et al., 1999; </w:t>
      </w:r>
      <w:proofErr w:type="spellStart"/>
      <w:r w:rsidRPr="00693D61">
        <w:rPr>
          <w:sz w:val="16"/>
        </w:rPr>
        <w:t>Wolanski</w:t>
      </w:r>
      <w:proofErr w:type="spellEnd"/>
      <w:r w:rsidRPr="00693D61">
        <w:rPr>
          <w:sz w:val="16"/>
        </w:rPr>
        <w:t xml:space="preserve">, 2001). Unfortunately, </w:t>
      </w:r>
      <w:r w:rsidRPr="00693D61">
        <w:rPr>
          <w:rStyle w:val="StyleUnderline"/>
        </w:rPr>
        <w:t>coral reefs are also recognized as being among the most threatened marine ecosystems on the planet</w:t>
      </w:r>
      <w:r w:rsidRPr="00693D61">
        <w:rPr>
          <w:sz w:val="16"/>
        </w:rPr>
        <w:t xml:space="preserve">, having been seriously </w:t>
      </w:r>
      <w:r w:rsidRPr="00693D61">
        <w:rPr>
          <w:rStyle w:val="StyleUnderline"/>
        </w:rPr>
        <w:t>degraded by human over-exploitation of resources, destructive fishing practices, coastal development</w:t>
      </w:r>
      <w:r w:rsidRPr="00693D61">
        <w:rPr>
          <w:sz w:val="16"/>
        </w:rPr>
        <w:t xml:space="preserve">, and runoff from improper land-use practices (Bryant et al., 1998; </w:t>
      </w:r>
      <w:proofErr w:type="spellStart"/>
      <w:r w:rsidRPr="00693D61">
        <w:rPr>
          <w:sz w:val="16"/>
        </w:rPr>
        <w:t>Wolanski</w:t>
      </w:r>
      <w:proofErr w:type="spellEnd"/>
      <w:r w:rsidRPr="00693D61">
        <w:rPr>
          <w:sz w:val="16"/>
        </w:rPr>
        <w:t xml:space="preserve">, 2001).3 </w:t>
      </w:r>
      <w:r w:rsidRPr="00693D61">
        <w:rPr>
          <w:rStyle w:val="StyleUnderline"/>
        </w:rPr>
        <w:t>A major initiative</w:t>
      </w:r>
      <w:r w:rsidRPr="00693D61">
        <w:rPr>
          <w:sz w:val="16"/>
        </w:rPr>
        <w:t xml:space="preserve">, administered by NOAA, </w:t>
      </w:r>
      <w:r w:rsidRPr="00693D61">
        <w:rPr>
          <w:rStyle w:val="StyleUnderline"/>
        </w:rPr>
        <w:t xml:space="preserve">has </w:t>
      </w:r>
      <w:r w:rsidRPr="00693D61">
        <w:rPr>
          <w:sz w:val="16"/>
        </w:rPr>
        <w:t xml:space="preserve">recently </w:t>
      </w:r>
      <w:r w:rsidRPr="00693D61">
        <w:rPr>
          <w:rStyle w:val="StyleUnderline"/>
        </w:rPr>
        <w:t>been launched to explore, document, and provide critical scientific data for the sanctuarie</w:t>
      </w:r>
      <w:r w:rsidRPr="00693D61">
        <w:rPr>
          <w:sz w:val="16"/>
        </w:rPr>
        <w:t>s, with the goal of developing a strategy for the restoration and conservation of the nation's marine resources (</w:t>
      </w:r>
      <w:proofErr w:type="spellStart"/>
      <w:r w:rsidRPr="00693D61">
        <w:rPr>
          <w:sz w:val="16"/>
        </w:rPr>
        <w:t>Bunce</w:t>
      </w:r>
      <w:proofErr w:type="spellEnd"/>
      <w:r w:rsidRPr="00693D61">
        <w:rPr>
          <w:sz w:val="16"/>
        </w:rPr>
        <w:t xml:space="preserve"> et al., 1994; Wilson, 1998). </w:t>
      </w:r>
      <w:r w:rsidRPr="00693D61">
        <w:rPr>
          <w:rStyle w:val="StyleUnderline"/>
        </w:rPr>
        <w:t>One of the major catalysts behind this effort is the 5-year Sustainable Seas Expeditions</w:t>
      </w:r>
      <w:r w:rsidRPr="00693D61">
        <w:rPr>
          <w:sz w:val="16"/>
        </w:rPr>
        <w:t xml:space="preserve"> (SSE; http://sustainableseas.noaa.gov), led by marine biologist and National Geographic Explorer-in-Residence Dr. Sylvia Earle and former National Marine Sanctuary program director Francesca Cava. SSE has been using the 1-personed submersible, </w:t>
      </w:r>
      <w:proofErr w:type="spellStart"/>
      <w:r w:rsidRPr="00693D61">
        <w:rPr>
          <w:sz w:val="16"/>
        </w:rPr>
        <w:t>DeepWorker</w:t>
      </w:r>
      <w:proofErr w:type="spellEnd"/>
      <w:r w:rsidRPr="00693D61">
        <w:rPr>
          <w:sz w:val="16"/>
        </w:rPr>
        <w:t xml:space="preserve">, to pioneer the first explorations of the sanctuaries. </w:t>
      </w:r>
      <w:r w:rsidRPr="00693D61">
        <w:rPr>
          <w:rStyle w:val="StyleUnderline"/>
        </w:rPr>
        <w:t>Its mission plan for as many of the National Marine Sanctuaries as possible includes</w:t>
      </w:r>
      <w:r w:rsidRPr="00693D61">
        <w:rPr>
          <w:sz w:val="16"/>
        </w:rPr>
        <w:t xml:space="preserve"> three phases: (1) to provide the first photo documentation of sanctuary plants, animals, and habitats at depths down to ~610 m; (2) expand on the characterization of habitats, focusing on larger animals such as whales, sharks, rays, and turtles, and compare habitat requirements among sanctuaries (Wilson, 1998); and (3</w:t>
      </w:r>
      <w:r w:rsidRPr="00693D61">
        <w:rPr>
          <w:rStyle w:val="StyleUnderline"/>
        </w:rPr>
        <w:t>) the all-important analysis and interpretation of the masses of data collected, as well as public outreach and education.</w:t>
      </w:r>
    </w:p>
    <w:p w14:paraId="6A03D534" w14:textId="77777777" w:rsidR="00B87EF8" w:rsidRPr="00693D61" w:rsidRDefault="00B87EF8" w:rsidP="00B87EF8">
      <w:pPr>
        <w:rPr>
          <w:rStyle w:val="StyleUnderline"/>
        </w:rPr>
      </w:pPr>
    </w:p>
    <w:p w14:paraId="30171C36" w14:textId="77777777" w:rsidR="00B87EF8" w:rsidRPr="00693D61" w:rsidRDefault="00B87EF8" w:rsidP="00B87EF8">
      <w:pPr>
        <w:pStyle w:val="Heading4"/>
      </w:pPr>
      <w:r w:rsidRPr="00693D61">
        <w:rPr>
          <w:rStyle w:val="StyleUnderline"/>
          <w:u w:val="none"/>
        </w:rPr>
        <w:t>Coral reefs are key to oceanic biodiversity – the impact is extinction</w:t>
      </w:r>
    </w:p>
    <w:p w14:paraId="01A201D0" w14:textId="77777777" w:rsidR="00B87EF8" w:rsidRPr="00693D61" w:rsidRDefault="00B87EF8" w:rsidP="00B87EF8">
      <w:pPr>
        <w:rPr>
          <w:sz w:val="16"/>
        </w:rPr>
      </w:pPr>
      <w:r w:rsidRPr="00693D61">
        <w:rPr>
          <w:rStyle w:val="Style13ptBold"/>
        </w:rPr>
        <w:t>Davidson, 3</w:t>
      </w:r>
      <w:r w:rsidRPr="00693D61">
        <w:rPr>
          <w:sz w:val="16"/>
        </w:rPr>
        <w:t xml:space="preserve"> – Founder, Turtle House Foundation, Award-Winning Journalist</w:t>
      </w:r>
      <w:r w:rsidRPr="00693D61">
        <w:rPr>
          <w:sz w:val="16"/>
          <w:szCs w:val="16"/>
        </w:rPr>
        <w:t xml:space="preserve"> (</w:t>
      </w:r>
      <w:proofErr w:type="spellStart"/>
      <w:r w:rsidRPr="00693D61">
        <w:rPr>
          <w:sz w:val="16"/>
        </w:rPr>
        <w:t>Osha</w:t>
      </w:r>
      <w:proofErr w:type="spellEnd"/>
      <w:r w:rsidRPr="00693D61">
        <w:rPr>
          <w:sz w:val="16"/>
        </w:rPr>
        <w:t xml:space="preserve"> Gray, </w:t>
      </w:r>
      <w:r w:rsidRPr="00693D61">
        <w:rPr>
          <w:sz w:val="16"/>
          <w:u w:val="single"/>
        </w:rPr>
        <w:t>Fire in the Turtle House</w:t>
      </w:r>
      <w:r w:rsidRPr="00693D61">
        <w:rPr>
          <w:sz w:val="16"/>
        </w:rPr>
        <w:t>, p.47-50)</w:t>
      </w:r>
    </w:p>
    <w:p w14:paraId="3F2C32E6" w14:textId="77777777" w:rsidR="00B87EF8" w:rsidRPr="00693D61" w:rsidRDefault="00B87EF8" w:rsidP="00B87EF8">
      <w:pPr>
        <w:rPr>
          <w:rStyle w:val="MinimizeChar"/>
          <w:sz w:val="16"/>
          <w:szCs w:val="18"/>
        </w:rPr>
      </w:pPr>
    </w:p>
    <w:p w14:paraId="1DA96D16" w14:textId="77777777" w:rsidR="00B87EF8" w:rsidRPr="00693D61" w:rsidRDefault="00B87EF8" w:rsidP="00B87EF8">
      <w:pPr>
        <w:rPr>
          <w:u w:val="single"/>
        </w:rPr>
      </w:pPr>
      <w:r w:rsidRPr="00693D61">
        <w:rPr>
          <w:rStyle w:val="MinimizeChar"/>
          <w:sz w:val="16"/>
          <w:szCs w:val="18"/>
        </w:rPr>
        <w:lastRenderedPageBreak/>
        <w:t xml:space="preserve">But surely the Athenians had it backward; it’s the land that rests in the lap of the sea. </w:t>
      </w:r>
      <w:proofErr w:type="spellStart"/>
      <w:r w:rsidRPr="00693D61">
        <w:rPr>
          <w:rStyle w:val="MinimizeChar"/>
          <w:sz w:val="16"/>
          <w:szCs w:val="18"/>
        </w:rPr>
        <w:t>Thalassa</w:t>
      </w:r>
      <w:proofErr w:type="spellEnd"/>
      <w:r w:rsidRPr="00693D61">
        <w:rPr>
          <w:rStyle w:val="MinimizeChar"/>
          <w:sz w:val="16"/>
          <w:szCs w:val="18"/>
        </w:rPr>
        <w:t xml:space="preserve">, not Gaia, is the guardian of life on the blue planet. A simple, albeit apocalyptic, experiment suggests </w:t>
      </w:r>
      <w:proofErr w:type="spellStart"/>
      <w:r w:rsidRPr="00693D61">
        <w:rPr>
          <w:rStyle w:val="MinimizeChar"/>
          <w:sz w:val="16"/>
          <w:szCs w:val="18"/>
        </w:rPr>
        <w:t>Thalassa’s</w:t>
      </w:r>
      <w:proofErr w:type="spellEnd"/>
      <w:r w:rsidRPr="00693D61">
        <w:rPr>
          <w:rStyle w:val="MinimizeChar"/>
          <w:sz w:val="16"/>
          <w:szCs w:val="18"/>
        </w:rPr>
        <w:t xml:space="preserve"> power.</w:t>
      </w:r>
      <w:r w:rsidRPr="00693D61">
        <w:rPr>
          <w:sz w:val="16"/>
          <w:szCs w:val="18"/>
        </w:rPr>
        <w:t xml:space="preserve"> </w:t>
      </w:r>
      <w:r w:rsidRPr="00693D61">
        <w:rPr>
          <w:szCs w:val="18"/>
          <w:u w:val="single"/>
        </w:rPr>
        <w:t xml:space="preserve">Destroy all life on land; the ocean creatures will survive just fine. Given time, they’ll even repopulate the land. </w:t>
      </w:r>
      <w:r w:rsidRPr="00693D61">
        <w:rPr>
          <w:b/>
          <w:bCs/>
          <w:szCs w:val="18"/>
          <w:u w:val="single"/>
        </w:rPr>
        <w:t xml:space="preserve">But wipe out the organisms that inhabit the oceans and </w:t>
      </w:r>
      <w:r w:rsidRPr="00693D61">
        <w:rPr>
          <w:b/>
          <w:bCs/>
          <w:szCs w:val="18"/>
          <w:u w:val="single"/>
          <w:bdr w:val="single" w:sz="4" w:space="0" w:color="auto"/>
        </w:rPr>
        <w:t>all life on land is doomed</w:t>
      </w:r>
      <w:r w:rsidRPr="00693D61">
        <w:rPr>
          <w:b/>
          <w:bCs/>
          <w:szCs w:val="18"/>
          <w:u w:val="single"/>
        </w:rPr>
        <w:t xml:space="preserve">. </w:t>
      </w:r>
      <w:r w:rsidRPr="00693D61">
        <w:rPr>
          <w:rStyle w:val="MinimizeChar"/>
          <w:sz w:val="16"/>
          <w:szCs w:val="18"/>
        </w:rPr>
        <w:t>“Dust to dust,” says the Bible, but “water to water” is more like it, for</w:t>
      </w:r>
      <w:r w:rsidRPr="00693D61">
        <w:rPr>
          <w:sz w:val="16"/>
          <w:szCs w:val="18"/>
        </w:rPr>
        <w:t xml:space="preserve"> </w:t>
      </w:r>
      <w:r w:rsidRPr="00693D61">
        <w:rPr>
          <w:rStyle w:val="underline"/>
          <w:szCs w:val="18"/>
        </w:rPr>
        <w:t>all life comes from and returns to the sea</w:t>
      </w:r>
      <w:r w:rsidRPr="00693D61">
        <w:rPr>
          <w:sz w:val="16"/>
          <w:szCs w:val="18"/>
        </w:rPr>
        <w:t xml:space="preserve">. </w:t>
      </w:r>
      <w:proofErr w:type="gramStart"/>
      <w:r w:rsidRPr="00693D61">
        <w:rPr>
          <w:rStyle w:val="MinimizeChar"/>
          <w:sz w:val="16"/>
          <w:szCs w:val="18"/>
        </w:rPr>
        <w:t xml:space="preserve">Our ocean origins </w:t>
      </w:r>
      <w:proofErr w:type="spellStart"/>
      <w:r w:rsidRPr="00693D61">
        <w:rPr>
          <w:rStyle w:val="MinimizeChar"/>
          <w:sz w:val="16"/>
          <w:szCs w:val="18"/>
        </w:rPr>
        <w:t>abid</w:t>
      </w:r>
      <w:proofErr w:type="spellEnd"/>
      <w:r w:rsidRPr="00693D61">
        <w:rPr>
          <w:rStyle w:val="MinimizeChar"/>
          <w:sz w:val="16"/>
          <w:szCs w:val="18"/>
        </w:rPr>
        <w:t xml:space="preserve"> within us, our secret marine history.</w:t>
      </w:r>
      <w:proofErr w:type="gramEnd"/>
      <w:r w:rsidRPr="00693D61">
        <w:rPr>
          <w:rStyle w:val="MinimizeChar"/>
          <w:sz w:val="16"/>
          <w:szCs w:val="18"/>
        </w:rPr>
        <w:t xml:space="preserve"> The chemical makeup of our blood is strikingly similar to seawater. Every carbon atom in our body has cycled through the ocean many times. Even the human embryo reveals our watery past. Tiny gill slits form and then fade during our development in the womb.</w:t>
      </w:r>
      <w:r w:rsidRPr="00693D61">
        <w:rPr>
          <w:sz w:val="16"/>
          <w:szCs w:val="18"/>
        </w:rPr>
        <w:t xml:space="preserve"> </w:t>
      </w:r>
      <w:r w:rsidRPr="00693D61">
        <w:rPr>
          <w:rStyle w:val="underline"/>
          <w:szCs w:val="18"/>
        </w:rPr>
        <w:t>The ocean is the cradle of life on our planet, and it remains the axis of existence, the locus of planetary biodiversity, and the engine of the chemical and hydrological cycles that create and maintain our atmosphere and climate</w:t>
      </w:r>
      <w:r w:rsidRPr="00693D61">
        <w:rPr>
          <w:rStyle w:val="StyleUnderline"/>
        </w:rPr>
        <w:t xml:space="preserve">. </w:t>
      </w:r>
      <w:r w:rsidRPr="00693D61">
        <w:rPr>
          <w:b/>
          <w:u w:val="single"/>
        </w:rPr>
        <w:t>The astonishing biodiversity is most evident on coral reefs</w:t>
      </w:r>
      <w:r w:rsidRPr="00693D61">
        <w:rPr>
          <w:u w:val="single"/>
        </w:rPr>
        <w:t xml:space="preserve">, often called the “rain forests of the sea.” Occupying less than one-quarter of 1 percent of the global ocean, </w:t>
      </w:r>
      <w:r w:rsidRPr="00693D61">
        <w:rPr>
          <w:b/>
          <w:u w:val="single"/>
        </w:rPr>
        <w:t>coral reefs are home to nearly a third of all marine fish species and to as many as nine million species in all</w:t>
      </w:r>
      <w:r w:rsidRPr="00693D61">
        <w:rPr>
          <w:u w:val="single"/>
        </w:rPr>
        <w:t>.</w:t>
      </w:r>
    </w:p>
    <w:p w14:paraId="07CAA788" w14:textId="77777777" w:rsidR="00B87EF8" w:rsidRPr="00693D61" w:rsidRDefault="00B87EF8" w:rsidP="00B87EF8">
      <w:pPr>
        <w:rPr>
          <w:rStyle w:val="StyleUnderline"/>
        </w:rPr>
      </w:pPr>
    </w:p>
    <w:p w14:paraId="0489CB46" w14:textId="77777777" w:rsidR="00476A05" w:rsidRPr="00693D61" w:rsidRDefault="00AF3CC2" w:rsidP="00476A05">
      <w:pPr>
        <w:pStyle w:val="Heading3"/>
      </w:pPr>
      <w:r w:rsidRPr="00693D61">
        <w:rPr>
          <w:rStyle w:val="StyleUnderline"/>
        </w:rPr>
        <w:lastRenderedPageBreak/>
        <w:t xml:space="preserve">EEZ </w:t>
      </w:r>
      <w:r w:rsidR="00B87EF8" w:rsidRPr="00693D61">
        <w:rPr>
          <w:rStyle w:val="StyleUnderline"/>
        </w:rPr>
        <w:t>Drilling Add-on</w:t>
      </w:r>
    </w:p>
    <w:p w14:paraId="3547FF1E" w14:textId="77777777" w:rsidR="00476A05" w:rsidRPr="00693D61" w:rsidRDefault="00476A05" w:rsidP="00B87EF8">
      <w:pPr>
        <w:rPr>
          <w:b/>
        </w:rPr>
      </w:pPr>
    </w:p>
    <w:p w14:paraId="2612EEB4" w14:textId="77777777" w:rsidR="00AF3CC2" w:rsidRPr="00693D61" w:rsidRDefault="00AF3CC2" w:rsidP="00AF3CC2">
      <w:pPr>
        <w:pStyle w:val="Heading4"/>
        <w:rPr>
          <w:rStyle w:val="Style13ptBold"/>
          <w:b/>
        </w:rPr>
      </w:pPr>
      <w:r w:rsidRPr="00693D61">
        <w:rPr>
          <w:rStyle w:val="Style13ptBold"/>
          <w:b/>
        </w:rPr>
        <w:t>Mapping enables offshore oil and gas drilling – only the EEZ solves</w:t>
      </w:r>
    </w:p>
    <w:p w14:paraId="3F5C29D6" w14:textId="77777777" w:rsidR="00AF3CC2" w:rsidRPr="00693D61" w:rsidRDefault="00AF3CC2" w:rsidP="00AF3CC2">
      <w:pPr>
        <w:rPr>
          <w:rStyle w:val="Style13ptBold"/>
          <w:b w:val="0"/>
          <w:sz w:val="16"/>
        </w:rPr>
      </w:pPr>
      <w:r w:rsidRPr="00693D61">
        <w:rPr>
          <w:rStyle w:val="Style13ptBold"/>
        </w:rPr>
        <w:t>NSTC, 2013</w:t>
      </w:r>
      <w:r w:rsidRPr="00693D61">
        <w:rPr>
          <w:rStyle w:val="Style13ptBold"/>
          <w:sz w:val="16"/>
        </w:rPr>
        <w:t xml:space="preserve"> </w:t>
      </w:r>
      <w:r w:rsidRPr="00693D61">
        <w:rPr>
          <w:rStyle w:val="Style13ptBold"/>
          <w:b w:val="0"/>
          <w:sz w:val="16"/>
        </w:rPr>
        <w:t>(National Science and Technology Council, the principal means by which the Executive Branch coordinates science and technology policy across the diverse entities that make up the Federal research and development enterprise, “PROGRESS MADE IN IMPLEMENTING THE OCEAN AND COASTAL MAPPING INTEGRATION ACT: 2009 – 2010”, Committee on Environment, Natural Resources, and Sustainability OF THE NATIONAL SCIENCE AND TECHNOLOGY COUNCIL, 09/22/2013, http://www.whitehouse.gov/sites/default/files/microsites/ostp/NSTC/2009-10_nstc_oceanmapping.pdf)</w:t>
      </w:r>
    </w:p>
    <w:p w14:paraId="4DBDC44B" w14:textId="77777777" w:rsidR="00AF3CC2" w:rsidRPr="00693D61" w:rsidRDefault="00AF3CC2" w:rsidP="00AF3CC2">
      <w:pPr>
        <w:rPr>
          <w:rStyle w:val="StyleUnderline"/>
          <w:b/>
          <w:sz w:val="16"/>
          <w:u w:val="none"/>
        </w:rPr>
      </w:pPr>
      <w:r w:rsidRPr="00693D61">
        <w:rPr>
          <w:rStyle w:val="StyleUnderline"/>
          <w:sz w:val="16"/>
          <w:u w:val="none"/>
        </w:rPr>
        <w:t xml:space="preserve">Ocean </w:t>
      </w:r>
      <w:r w:rsidRPr="00693D61">
        <w:rPr>
          <w:sz w:val="16"/>
        </w:rPr>
        <w:t>and</w:t>
      </w:r>
      <w:r w:rsidRPr="00693D61">
        <w:rPr>
          <w:rStyle w:val="StyleUnderline"/>
          <w:sz w:val="16"/>
          <w:u w:val="none"/>
        </w:rPr>
        <w:t xml:space="preserve"> </w:t>
      </w:r>
      <w:r w:rsidRPr="00693D61">
        <w:rPr>
          <w:rStyle w:val="StyleUnderline"/>
        </w:rPr>
        <w:t>coastal mapping framework data support the mapping applications</w:t>
      </w:r>
      <w:r w:rsidRPr="00693D61">
        <w:rPr>
          <w:rStyle w:val="StyleUnderline"/>
          <w:sz w:val="16"/>
          <w:u w:val="none"/>
        </w:rPr>
        <w:t xml:space="preserve"> </w:t>
      </w:r>
      <w:r w:rsidRPr="00693D61">
        <w:rPr>
          <w:rStyle w:val="StyleUnderline"/>
        </w:rPr>
        <w:t>required for marine planning to meet</w:t>
      </w:r>
      <w:r w:rsidRPr="00693D61">
        <w:rPr>
          <w:rStyle w:val="StyleUnderline"/>
          <w:sz w:val="16"/>
          <w:u w:val="none"/>
        </w:rPr>
        <w:t xml:space="preserve"> the Nation’s </w:t>
      </w:r>
      <w:r w:rsidRPr="00693D61">
        <w:rPr>
          <w:rStyle w:val="StyleUnderline"/>
        </w:rPr>
        <w:t>economic, and natural-resource preservation and management needs</w:t>
      </w:r>
      <w:r w:rsidRPr="00693D61">
        <w:rPr>
          <w:rStyle w:val="StyleUnderline"/>
          <w:sz w:val="16"/>
          <w:u w:val="none"/>
        </w:rPr>
        <w:t xml:space="preserve">. For the purposes of this section, these </w:t>
      </w:r>
      <w:r w:rsidRPr="00693D61">
        <w:rPr>
          <w:rStyle w:val="StyleUnderline"/>
        </w:rPr>
        <w:t>mapping applications have been grouped</w:t>
      </w:r>
      <w:r w:rsidRPr="00693D61">
        <w:rPr>
          <w:rStyle w:val="StyleUnderline"/>
          <w:sz w:val="16"/>
          <w:u w:val="none"/>
        </w:rPr>
        <w:t xml:space="preserve"> </w:t>
      </w:r>
      <w:r w:rsidRPr="00693D61">
        <w:rPr>
          <w:rStyle w:val="StyleUnderline"/>
        </w:rPr>
        <w:t>into</w:t>
      </w:r>
      <w:r w:rsidRPr="00693D61">
        <w:rPr>
          <w:rStyle w:val="StyleUnderline"/>
          <w:sz w:val="16"/>
          <w:u w:val="none"/>
        </w:rPr>
        <w:t xml:space="preserve"> the following four, broad categories: </w:t>
      </w:r>
      <w:r w:rsidRPr="00693D61">
        <w:rPr>
          <w:rStyle w:val="StyleUnderline"/>
        </w:rPr>
        <w:t>(1) navigation, transportation, and security; (2) climate change and hazard resilience; (3) ecosystem-based management; and (4) energy siting and resource extraction</w:t>
      </w:r>
      <w:r w:rsidRPr="00693D61">
        <w:rPr>
          <w:sz w:val="16"/>
        </w:rPr>
        <w:t>.</w:t>
      </w:r>
      <w:r w:rsidRPr="00693D61">
        <w:rPr>
          <w:rStyle w:val="StyleUnderline"/>
        </w:rPr>
        <w:t xml:space="preserve"> </w:t>
      </w:r>
      <w:r w:rsidRPr="00693D61">
        <w:rPr>
          <w:sz w:val="16"/>
        </w:rPr>
        <w:t>Each</w:t>
      </w:r>
      <w:r w:rsidRPr="00693D61">
        <w:rPr>
          <w:rStyle w:val="StyleUnderline"/>
          <w:sz w:val="16"/>
          <w:u w:val="none"/>
        </w:rPr>
        <w:t xml:space="preserve"> category requires different mapping standards, needs, and priorities. Federal agencies have historically established individual mapping priorities and data acquisition plans based in large part on their specific mandates, responsibilities, available technologies, and resource levels. Within each category, the identification of priority survey areas, and the technologies required to survey these areas, will be driven by factors based on the broad mapping application of that category. The descriptions below and in Table 2 summarize the requirements according to OCM framework data and to “zones” defined as: </w:t>
      </w:r>
      <w:r w:rsidRPr="00693D61">
        <w:rPr>
          <w:rStyle w:val="StyleUnderline"/>
          <w:sz w:val="16"/>
          <w:u w:val="none"/>
        </w:rPr>
        <w:t xml:space="preserve"> Coastal Zone (shoreline to inland Ocean and Coastal Mapping boundary) </w:t>
      </w:r>
      <w:r w:rsidRPr="00693D61">
        <w:rPr>
          <w:rStyle w:val="StyleUnderline"/>
          <w:sz w:val="16"/>
          <w:u w:val="none"/>
        </w:rPr>
        <w:t xml:space="preserve"> </w:t>
      </w:r>
      <w:proofErr w:type="spellStart"/>
      <w:r w:rsidRPr="00693D61">
        <w:rPr>
          <w:rStyle w:val="StyleUnderline"/>
          <w:sz w:val="16"/>
          <w:u w:val="none"/>
        </w:rPr>
        <w:t>Nearshore</w:t>
      </w:r>
      <w:proofErr w:type="spellEnd"/>
      <w:r w:rsidRPr="00693D61">
        <w:rPr>
          <w:rStyle w:val="StyleUnderline"/>
          <w:sz w:val="16"/>
          <w:u w:val="none"/>
        </w:rPr>
        <w:t xml:space="preserve"> Zone (shoreline to 10 meters depth within State waters and territorial seas) </w:t>
      </w:r>
      <w:r w:rsidRPr="00693D61">
        <w:rPr>
          <w:rStyle w:val="StyleUnderline"/>
          <w:sz w:val="16"/>
          <w:u w:val="none"/>
        </w:rPr>
        <w:t xml:space="preserve"> State waters and territorial sea, includes the Great Lakes (10 meter depth out to 12 miles) </w:t>
      </w:r>
      <w:r w:rsidRPr="00693D61">
        <w:rPr>
          <w:rStyle w:val="StyleUnderline"/>
          <w:sz w:val="16"/>
          <w:u w:val="none"/>
        </w:rPr>
        <w:t xml:space="preserve"> EEZ and U.S. continental shelf as defined by the Law of the Sea treaty (12 miles to 200 miles and beyond) These "zones" are somewhat imprecise and represent an operational definition that reflects (1) survey tools and capabilities required and (2) distinctions in user/stakeholder communities and their requirements across these zones. The terminology does not match any established legal zones or boundaries and is intended to categorize mapping needs and activities in a way that supports assessments of needs and gaps and enables the success of coordinated efforts to increase availability of data and products. Navigation, transportation, and security </w:t>
      </w:r>
      <w:r w:rsidRPr="00693D61">
        <w:rPr>
          <w:rStyle w:val="StyleUnderline"/>
        </w:rPr>
        <w:t>The U.S. Marine Transportation System moves over 95% of the volume of U.S. overseas trade</w:t>
      </w:r>
      <w:r w:rsidRPr="00693D61">
        <w:rPr>
          <w:rStyle w:val="StyleUnderline"/>
          <w:sz w:val="16"/>
          <w:u w:val="none"/>
        </w:rPr>
        <w:t xml:space="preserve">. Current </w:t>
      </w:r>
      <w:r w:rsidRPr="00693D61">
        <w:rPr>
          <w:rStyle w:val="StyleUnderline"/>
        </w:rPr>
        <w:t>OCM data are essential to support this system</w:t>
      </w:r>
      <w:r w:rsidRPr="00693D61">
        <w:rPr>
          <w:rStyle w:val="StyleUnderline"/>
          <w:sz w:val="16"/>
          <w:u w:val="none"/>
        </w:rPr>
        <w:t xml:space="preserve">. Several federal agencies are responsible for surveying and mapping U.S. waters to ensure the safety of navigation and transportation, as well as providing for the security of the nation. </w:t>
      </w:r>
      <w:r w:rsidRPr="00693D61">
        <w:rPr>
          <w:rStyle w:val="StyleUnderline"/>
        </w:rPr>
        <w:t>This includes the production and maintenance of the U.S. suite of print, raster, and electronic navigational charts and maps</w:t>
      </w:r>
      <w:r w:rsidRPr="00693D61">
        <w:rPr>
          <w:rStyle w:val="StyleUnderline"/>
          <w:sz w:val="16"/>
          <w:u w:val="none"/>
        </w:rPr>
        <w:t xml:space="preserve">; the development and maintenance of the nation’s federal commercial waterways; </w:t>
      </w:r>
      <w:r w:rsidRPr="00693D61">
        <w:rPr>
          <w:rStyle w:val="StyleUnderline"/>
        </w:rPr>
        <w:t>maintenance of the national network</w:t>
      </w:r>
      <w:r w:rsidRPr="00693D61">
        <w:rPr>
          <w:rStyle w:val="StyleUnderline"/>
          <w:sz w:val="16"/>
          <w:u w:val="none"/>
        </w:rPr>
        <w:t xml:space="preserve"> </w:t>
      </w:r>
      <w:r w:rsidRPr="00693D61">
        <w:rPr>
          <w:rStyle w:val="StyleUnderline"/>
        </w:rPr>
        <w:t>of</w:t>
      </w:r>
      <w:r w:rsidRPr="00693D61">
        <w:rPr>
          <w:rStyle w:val="StyleUnderline"/>
          <w:sz w:val="16"/>
          <w:u w:val="none"/>
        </w:rPr>
        <w:t xml:space="preserve"> fixed and floating </w:t>
      </w:r>
      <w:r w:rsidRPr="00693D61">
        <w:rPr>
          <w:rStyle w:val="StyleUnderline"/>
        </w:rPr>
        <w:t>navigational</w:t>
      </w:r>
      <w:r w:rsidRPr="00693D61">
        <w:rPr>
          <w:rStyle w:val="StyleUnderline"/>
          <w:sz w:val="16"/>
          <w:u w:val="none"/>
        </w:rPr>
        <w:t xml:space="preserve"> </w:t>
      </w:r>
      <w:r w:rsidRPr="00693D61">
        <w:rPr>
          <w:rStyle w:val="StyleUnderline"/>
        </w:rPr>
        <w:t>aids</w:t>
      </w:r>
      <w:r w:rsidRPr="00693D61">
        <w:rPr>
          <w:rStyle w:val="StyleUnderline"/>
          <w:sz w:val="16"/>
          <w:u w:val="none"/>
        </w:rPr>
        <w:t xml:space="preserve"> </w:t>
      </w:r>
      <w:r w:rsidRPr="00693D61">
        <w:rPr>
          <w:rStyle w:val="StyleUnderline"/>
        </w:rPr>
        <w:t>supporting</w:t>
      </w:r>
      <w:r w:rsidRPr="00693D61">
        <w:rPr>
          <w:rStyle w:val="StyleUnderline"/>
          <w:sz w:val="16"/>
          <w:u w:val="none"/>
        </w:rPr>
        <w:t xml:space="preserve"> commercial and recreational </w:t>
      </w:r>
      <w:r w:rsidRPr="00693D61">
        <w:rPr>
          <w:rStyle w:val="StyleUnderline"/>
        </w:rPr>
        <w:t>maritime traffic; and global maritime geospatial intelligence in support of national objectives.</w:t>
      </w:r>
      <w:r w:rsidRPr="00693D61">
        <w:rPr>
          <w:rStyle w:val="StyleUnderline"/>
          <w:sz w:val="16"/>
          <w:u w:val="none"/>
        </w:rPr>
        <w:t xml:space="preserve"> Modern technologies used for surveys in support of navigation, transportation, and security are designed to determine accurate elevations (e.g., building heights and shoal depths), detect hazards (such as terrestrial towers and underwater obstructions), and provide high resolution imagery for surface classification. These technologies include airborne </w:t>
      </w:r>
      <w:proofErr w:type="spellStart"/>
      <w:r w:rsidRPr="00693D61">
        <w:rPr>
          <w:rStyle w:val="StyleUnderline"/>
          <w:sz w:val="16"/>
          <w:u w:val="none"/>
        </w:rPr>
        <w:t>lidar</w:t>
      </w:r>
      <w:proofErr w:type="spellEnd"/>
      <w:r w:rsidRPr="00693D61">
        <w:rPr>
          <w:rStyle w:val="StyleUnderline"/>
          <w:sz w:val="16"/>
          <w:u w:val="none"/>
        </w:rPr>
        <w:t xml:space="preserve"> (Light Detection And Ranging), waterborne </w:t>
      </w:r>
      <w:proofErr w:type="spellStart"/>
      <w:r w:rsidRPr="00693D61">
        <w:rPr>
          <w:rStyle w:val="StyleUnderline"/>
          <w:sz w:val="16"/>
          <w:u w:val="none"/>
        </w:rPr>
        <w:t>multibeam</w:t>
      </w:r>
      <w:proofErr w:type="spellEnd"/>
      <w:r w:rsidRPr="00693D61">
        <w:rPr>
          <w:rStyle w:val="StyleUnderline"/>
          <w:sz w:val="16"/>
          <w:u w:val="none"/>
        </w:rPr>
        <w:t xml:space="preserve"> </w:t>
      </w:r>
      <w:proofErr w:type="spellStart"/>
      <w:r w:rsidRPr="00693D61">
        <w:rPr>
          <w:rStyle w:val="StyleUnderline"/>
          <w:sz w:val="16"/>
          <w:u w:val="none"/>
        </w:rPr>
        <w:t>echosounder</w:t>
      </w:r>
      <w:proofErr w:type="spellEnd"/>
      <w:r w:rsidRPr="00693D61">
        <w:rPr>
          <w:rStyle w:val="StyleUnderline"/>
          <w:sz w:val="16"/>
          <w:u w:val="none"/>
        </w:rPr>
        <w:t xml:space="preserve">, side scan sonar, and satellite or airborne synthetic aperture radar and imagery. Priority areas in need of modern surveys include access routes of the highest commercial and military value, including major shipping waterways, channels, and ports. These priority survey areas are located primarily along the coasts and within the State waters and territorial seas zone. An emerging priority area is the Arctic. As a result of climate change and other factors, Arctic sea ice is retreating at an unprecedented rate. Reduced sea ice creates opportunities for trans-Arctic shipping; increased oil and gas exploration and extraction; tourism; and other uses that increase regional commercial and military vessel traffic. While priority navigation channels are maintained on surveys collected at least annually, the Arctic is severely deficient in many of the marine transportation services that the Federal government extends to the rest of the Nation. The region has virtually no geospatial infrastructure for accurate positioning and elevations; sparse tide, current, and water-level observations and prediction coverage; obsolete shoreline and hydrographic data; and poor nautical charts. Most charted Arctic waters were surveyed with obsolete technology, some dating back to the 1800s. Most of the shoreline along Alaska’s northern and western coasts has not been mapped since 1960, and confidence in the nautical charts is extremely low. As a matter of priority, the Federal government has developed a multi-year survey plan to address the navigationally critical survey requirements for nautical charting in the Arctic. Climate change and hazard resilience Future climate change-related impacts may include increased global temperatures, melting sea ice and glaciers; increased frequency of extreme weather events; lower lake levels; and rising sea levels that are expected to amplify the effects of other coastal hazards. The interdependence of ecosystems and economies makes coastal and Great Lakes communities increasingly vulnerable to natural and human- induced hazard impacts, including oil spills, harmful algal blooms, climate change, and severe weather risks. With 53% of the Nation’s population residing in coastal areas and 57% of the U.S. gross domestic product produced in coastal areas, the need for 0CM data to enable communities to plan for, recover from, and adapt to natural and man-made hazards is acute. The Gulf of Mexico Alliance is one example of an integrated regional effort that holistically addresses the impacts of climate change and improves coastal hazard resilience (see description on page 16). </w:t>
      </w:r>
      <w:r w:rsidRPr="00693D61">
        <w:rPr>
          <w:rStyle w:val="Emphasis"/>
        </w:rPr>
        <w:t xml:space="preserve">Priority mapping areas include the coastal and </w:t>
      </w:r>
      <w:proofErr w:type="spellStart"/>
      <w:r w:rsidRPr="00693D61">
        <w:rPr>
          <w:rStyle w:val="Emphasis"/>
        </w:rPr>
        <w:t>nearshore</w:t>
      </w:r>
      <w:proofErr w:type="spellEnd"/>
      <w:r w:rsidRPr="00693D61">
        <w:rPr>
          <w:rStyle w:val="Emphasis"/>
        </w:rPr>
        <w:t xml:space="preserve"> zones, State </w:t>
      </w:r>
      <w:r w:rsidRPr="00693D61">
        <w:rPr>
          <w:rStyle w:val="Emphasis"/>
        </w:rPr>
        <w:lastRenderedPageBreak/>
        <w:t>waters and territorial seas, and EEZ and U.S. continental shelf</w:t>
      </w:r>
      <w:r w:rsidRPr="00693D61">
        <w:rPr>
          <w:rStyle w:val="StyleUnderline"/>
        </w:rPr>
        <w:t>.</w:t>
      </w:r>
      <w:r w:rsidRPr="00693D61">
        <w:rPr>
          <w:rStyle w:val="StyleUnderline"/>
          <w:sz w:val="16"/>
          <w:u w:val="none"/>
        </w:rPr>
        <w:t xml:space="preserve"> Primary OCM data essential to support climate change and hazard resilience are topography and bathymetry (including </w:t>
      </w:r>
      <w:proofErr w:type="spellStart"/>
      <w:r w:rsidRPr="00693D61">
        <w:rPr>
          <w:rStyle w:val="StyleUnderline"/>
          <w:sz w:val="16"/>
          <w:u w:val="none"/>
        </w:rPr>
        <w:t>nearshore</w:t>
      </w:r>
      <w:proofErr w:type="spellEnd"/>
      <w:r w:rsidRPr="00693D61">
        <w:rPr>
          <w:rStyle w:val="StyleUnderline"/>
          <w:sz w:val="16"/>
          <w:u w:val="none"/>
        </w:rPr>
        <w:t xml:space="preserve"> data collected with </w:t>
      </w:r>
      <w:proofErr w:type="spellStart"/>
      <w:r w:rsidRPr="00693D61">
        <w:rPr>
          <w:rStyle w:val="StyleUnderline"/>
          <w:sz w:val="16"/>
          <w:u w:val="none"/>
        </w:rPr>
        <w:t>lidar</w:t>
      </w:r>
      <w:proofErr w:type="spellEnd"/>
      <w:r w:rsidRPr="00693D61">
        <w:rPr>
          <w:rStyle w:val="StyleUnderline"/>
          <w:sz w:val="16"/>
          <w:u w:val="none"/>
        </w:rPr>
        <w:t xml:space="preserve">, side scan and </w:t>
      </w:r>
      <w:proofErr w:type="spellStart"/>
      <w:r w:rsidRPr="00693D61">
        <w:rPr>
          <w:rStyle w:val="StyleUnderline"/>
          <w:sz w:val="16"/>
          <w:u w:val="none"/>
        </w:rPr>
        <w:t>multibeam</w:t>
      </w:r>
      <w:proofErr w:type="spellEnd"/>
      <w:r w:rsidRPr="00693D61">
        <w:rPr>
          <w:rStyle w:val="StyleUnderline"/>
          <w:sz w:val="16"/>
          <w:u w:val="none"/>
        </w:rPr>
        <w:t xml:space="preserve"> sonar, imagery, and high-resolution seismic and other geophysical data. Other required 0CM data include sediment coring and high-resolution satellite imagery (optical, land cover, and radar). Acquiring these data is the first step to assess the response and vulnerability of coastal systems to future natural and anthropogenic changes. Ecosystem-based management </w:t>
      </w:r>
      <w:proofErr w:type="gramStart"/>
      <w:r w:rsidRPr="00693D61">
        <w:rPr>
          <w:rStyle w:val="StyleUnderline"/>
          <w:sz w:val="16"/>
          <w:u w:val="none"/>
        </w:rPr>
        <w:t>An</w:t>
      </w:r>
      <w:proofErr w:type="gramEnd"/>
      <w:r w:rsidRPr="00693D61">
        <w:rPr>
          <w:rStyle w:val="StyleUnderline"/>
          <w:sz w:val="16"/>
          <w:u w:val="none"/>
        </w:rPr>
        <w:t xml:space="preserve"> ecosystem is a geographically-specified system of organisms (including humans), the environment, and the processes that control its dynamics. To more effectively assess the health of our ocean and coastal environment and determine the best way to maintain it, the ecosystem - its processes, its organisms, and its functions - must be taken into account. Marine, coastal, and riverine habitats are under increasing pressure from climate change, ocean acidification, unsustainable fishing practices, human population growth, onshore and offshore development, and extreme events like storms and oil spills. Ecosystem-based management integrates ecological goals with social, economic, commerce, health, and security goals, and recognizes humans as key components of the ecosystem and healthy ecosystems as essential to human well-being. Addressing the many regulatory and legal requirements at all levels of government for environmental and resource management requires scientific understanding of the ecosystem processes. For example, Essential Fish Habitat and Habitat Areas of Particular Concern are designated as part of the fishery management process, and Critical Habitat is designated for species listed under the Endangered Species Act. These </w:t>
      </w:r>
      <w:r w:rsidRPr="00693D61">
        <w:rPr>
          <w:rStyle w:val="StyleUnderline"/>
        </w:rPr>
        <w:t xml:space="preserve">laws require </w:t>
      </w:r>
      <w:r w:rsidRPr="00693D61">
        <w:rPr>
          <w:sz w:val="16"/>
        </w:rPr>
        <w:t>periodic</w:t>
      </w:r>
      <w:r w:rsidRPr="00693D61">
        <w:rPr>
          <w:rStyle w:val="StyleUnderline"/>
        </w:rPr>
        <w:t xml:space="preserve"> updates to develop and refine conservation and management programs</w:t>
      </w:r>
      <w:r w:rsidRPr="00693D61">
        <w:rPr>
          <w:rStyle w:val="StyleUnderline"/>
          <w:sz w:val="16"/>
          <w:u w:val="none"/>
        </w:rPr>
        <w:t xml:space="preserve">. Many of these </w:t>
      </w:r>
      <w:r w:rsidRPr="00693D61">
        <w:rPr>
          <w:rStyle w:val="StyleUnderline"/>
        </w:rPr>
        <w:t>habitats are poorly mapped, which can lead to unnecessarily restrictive and outdated regulations</w:t>
      </w:r>
      <w:r w:rsidRPr="00693D61">
        <w:rPr>
          <w:rStyle w:val="StyleUnderline"/>
          <w:sz w:val="16"/>
          <w:u w:val="none"/>
        </w:rPr>
        <w:t xml:space="preserve"> intended to provide a precautionary buffer in the face of scientific uncertainty. Mapping and characterization of the linkages among habitats, organisms, and ecosystems are key components of this scientific understanding and require bathymetric, topographic, geophysical, and imagery data framework. Because of the wide array of legal mandates and the magnitude of the data gaps, substantial needs for habitat mapping and characterization exist in all of the OCM zones. Priorities, data types, and applicable technologies differ regionally. Bathymetry and backscatter from </w:t>
      </w:r>
      <w:proofErr w:type="spellStart"/>
      <w:r w:rsidRPr="00693D61">
        <w:rPr>
          <w:rStyle w:val="StyleUnderline"/>
          <w:sz w:val="16"/>
          <w:u w:val="none"/>
        </w:rPr>
        <w:t>multibeam</w:t>
      </w:r>
      <w:proofErr w:type="spellEnd"/>
      <w:r w:rsidRPr="00693D61">
        <w:rPr>
          <w:rStyle w:val="StyleUnderline"/>
          <w:sz w:val="16"/>
          <w:u w:val="none"/>
        </w:rPr>
        <w:t xml:space="preserve"> and side scan sonar and other remote sensing technologies are often used for mapping, and can be combined with in situ sampling or observations for ground-</w:t>
      </w:r>
      <w:proofErr w:type="spellStart"/>
      <w:r w:rsidRPr="00693D61">
        <w:rPr>
          <w:rStyle w:val="StyleUnderline"/>
          <w:sz w:val="16"/>
          <w:u w:val="none"/>
        </w:rPr>
        <w:t>truthing</w:t>
      </w:r>
      <w:proofErr w:type="spellEnd"/>
      <w:r w:rsidRPr="00693D61">
        <w:rPr>
          <w:rStyle w:val="StyleUnderline"/>
          <w:sz w:val="16"/>
          <w:u w:val="none"/>
        </w:rPr>
        <w:t xml:space="preserve"> and biological sampling to characterize habitats. Requirements also differ in terms of temporal and spatial resolution. Often, high resolution information to support detailed, site-specific research and process studies can be complemented by regional mapping at lower resolution to extrapolate site-specific results. Within the coastal zone, key habitats include marshes and other wetlands; submerged aquatic vegetation; living substrates, such as oyster reefs; and hard and soft bottoms. Priority survey areas for the </w:t>
      </w:r>
      <w:proofErr w:type="spellStart"/>
      <w:r w:rsidRPr="00693D61">
        <w:rPr>
          <w:rStyle w:val="StyleUnderline"/>
          <w:sz w:val="16"/>
          <w:u w:val="none"/>
        </w:rPr>
        <w:t>nearshore</w:t>
      </w:r>
      <w:proofErr w:type="spellEnd"/>
      <w:r w:rsidRPr="00693D61">
        <w:rPr>
          <w:rStyle w:val="StyleUnderline"/>
          <w:sz w:val="16"/>
          <w:u w:val="none"/>
        </w:rPr>
        <w:t xml:space="preserve"> and territorial sea include tropical and sub-tropical coral reefs and hard bottoms in all regions. Within the EEZ and U.S. continental shelf, priority areas include shelf and slope habitats such as banks and canyons (supporting many important fishery stocks), the </w:t>
      </w:r>
      <w:proofErr w:type="spellStart"/>
      <w:r w:rsidRPr="00693D61">
        <w:rPr>
          <w:rStyle w:val="StyleUnderline"/>
          <w:sz w:val="16"/>
          <w:u w:val="none"/>
        </w:rPr>
        <w:t>untrawlable</w:t>
      </w:r>
      <w:proofErr w:type="spellEnd"/>
      <w:r w:rsidRPr="00693D61">
        <w:rPr>
          <w:rStyle w:val="StyleUnderline"/>
          <w:sz w:val="16"/>
          <w:u w:val="none"/>
        </w:rPr>
        <w:t xml:space="preserve"> habitat over rough bottoms, and deep coral (required to be mapped by the Magnuson-Stevens Fishery Conservation and Management Reauthorization Act). </w:t>
      </w:r>
      <w:r w:rsidRPr="00693D61">
        <w:rPr>
          <w:rStyle w:val="StyleUnderline"/>
        </w:rPr>
        <w:t>Energy siting and resource extraction Coastal regions increasingly face competing management uses of ocean and coastal resources</w:t>
      </w:r>
      <w:r w:rsidRPr="00693D61">
        <w:rPr>
          <w:rStyle w:val="StyleUnderline"/>
          <w:sz w:val="16"/>
          <w:u w:val="none"/>
        </w:rPr>
        <w:t xml:space="preserve">. </w:t>
      </w:r>
      <w:r w:rsidRPr="00693D61">
        <w:rPr>
          <w:rStyle w:val="Emphasis"/>
        </w:rPr>
        <w:t>Decision-makers require access to the relevant science, tools, products, and services to assess the impact of decisions within a science-based framework</w:t>
      </w:r>
      <w:r w:rsidRPr="00693D61">
        <w:rPr>
          <w:rStyle w:val="StyleUnderline"/>
          <w:sz w:val="16"/>
          <w:u w:val="none"/>
        </w:rPr>
        <w:t xml:space="preserve">. As defined in the Final Recommendations of the Interagency Ocean Policy Task Force, marine planning is “a comprehensive, adaptive, integrated, ecosystem based, and transparent spatial planning process, based on sound science, for analyzing current and anticipated uses of ocean, coastal, and Great Lakes areas.” Marine planning “identifies areas most suitable for various types or classes of activities in order to reduce conflicts among uses, reduce environmental impacts, facilitate compatible uses, and preserve critical ecosystem services to meet economic, environmental, security, and social objectives.“ Marine planning is one tool increasingly used to manage energy siting and resource extraction in the ocean and coastal zone. OCM data comprise the framework enabling marine planning. </w:t>
      </w:r>
      <w:r w:rsidRPr="00693D61">
        <w:rPr>
          <w:rStyle w:val="StyleUnderline"/>
        </w:rPr>
        <w:t>Within the energy siting and resource extraction category, the primary OCM data required are bathymetry and seafloor imagery</w:t>
      </w:r>
      <w:r w:rsidRPr="00693D61">
        <w:rPr>
          <w:rStyle w:val="StyleUnderline"/>
          <w:sz w:val="16"/>
          <w:u w:val="none"/>
        </w:rPr>
        <w:t xml:space="preserve"> (typically seismic and side scan sonar</w:t>
      </w:r>
      <w:r w:rsidRPr="00693D61">
        <w:rPr>
          <w:rStyle w:val="StyleUnderline"/>
        </w:rPr>
        <w:t xml:space="preserve">), and waves and currents data seaward </w:t>
      </w:r>
      <w:r w:rsidRPr="00693D61">
        <w:rPr>
          <w:sz w:val="16"/>
        </w:rPr>
        <w:t>of the Submerged Lands Act (SLA</w:t>
      </w:r>
      <w:r w:rsidRPr="00693D61">
        <w:rPr>
          <w:rStyle w:val="StyleUnderline"/>
          <w:sz w:val="16"/>
          <w:u w:val="none"/>
        </w:rPr>
        <w:t xml:space="preserve">) boundary. </w:t>
      </w:r>
      <w:r w:rsidRPr="00693D61">
        <w:rPr>
          <w:rStyle w:val="Emphasis"/>
        </w:rPr>
        <w:t>Federal regulation relies primarily on proprietary data collected by industry to assess resources.</w:t>
      </w:r>
      <w:r w:rsidRPr="00693D61">
        <w:rPr>
          <w:rStyle w:val="StyleUnderline"/>
          <w:sz w:val="16"/>
          <w:u w:val="none"/>
        </w:rPr>
        <w:t xml:space="preserve"> The</w:t>
      </w:r>
      <w:r w:rsidRPr="00693D61">
        <w:rPr>
          <w:rStyle w:val="StyleUnderline"/>
        </w:rPr>
        <w:t xml:space="preserve"> types of energy and resource uses regulated, permitted, and leased on </w:t>
      </w:r>
      <w:r w:rsidRPr="00693D61">
        <w:rPr>
          <w:rStyle w:val="StyleUnderline"/>
          <w:sz w:val="16"/>
          <w:u w:val="none"/>
        </w:rPr>
        <w:t>such Outer Continental Shelf (</w:t>
      </w:r>
      <w:r w:rsidRPr="00693D61">
        <w:rPr>
          <w:rStyle w:val="StyleUnderline"/>
        </w:rPr>
        <w:t>OCS) lands</w:t>
      </w:r>
      <w:r w:rsidRPr="00693D61">
        <w:rPr>
          <w:rStyle w:val="StyleUnderline"/>
          <w:sz w:val="16"/>
          <w:u w:val="none"/>
        </w:rPr>
        <w:t xml:space="preserve"> include sand and gravel </w:t>
      </w:r>
      <w:r w:rsidRPr="00693D61">
        <w:rPr>
          <w:rStyle w:val="StyleUnderline"/>
        </w:rPr>
        <w:t xml:space="preserve">for </w:t>
      </w:r>
      <w:r w:rsidRPr="00693D61">
        <w:rPr>
          <w:sz w:val="16"/>
        </w:rPr>
        <w:t>shoreline</w:t>
      </w:r>
      <w:r w:rsidRPr="00693D61">
        <w:rPr>
          <w:rStyle w:val="StyleUnderline"/>
          <w:sz w:val="16"/>
          <w:u w:val="none"/>
        </w:rPr>
        <w:t xml:space="preserve"> replenishment, </w:t>
      </w:r>
      <w:r w:rsidRPr="00693D61">
        <w:rPr>
          <w:rStyle w:val="StyleUnderline"/>
        </w:rPr>
        <w:t>oil and gas development, and renewable wind and hydrokinetic development</w:t>
      </w:r>
      <w:r w:rsidRPr="00693D61">
        <w:rPr>
          <w:rStyle w:val="StyleUnderline"/>
          <w:sz w:val="16"/>
          <w:u w:val="none"/>
        </w:rPr>
        <w:t xml:space="preserve">. Oil, gas and hydrokinetic development may occur at almost any depth, while sand, gravel and wind power development currently rely on relatively shallow areas. Sand and gravel </w:t>
      </w:r>
      <w:r w:rsidRPr="00693D61">
        <w:rPr>
          <w:rStyle w:val="StyleUnderline"/>
        </w:rPr>
        <w:t xml:space="preserve">resources are typically determined through high resolution </w:t>
      </w:r>
      <w:r w:rsidRPr="00693D61">
        <w:rPr>
          <w:sz w:val="16"/>
        </w:rPr>
        <w:t>(</w:t>
      </w:r>
      <w:r w:rsidRPr="00693D61">
        <w:rPr>
          <w:rStyle w:val="StyleUnderline"/>
          <w:sz w:val="16"/>
          <w:u w:val="none"/>
        </w:rPr>
        <w:t>high frequency, shallow penetration) 2-dimensional (2D) seismic surveys, which are also utilized for almost all renewable energy projects. 3-dimensional (3D</w:t>
      </w:r>
      <w:r w:rsidRPr="00693D61">
        <w:rPr>
          <w:rStyle w:val="StyleUnderline"/>
        </w:rPr>
        <w:t>) seismic survey</w:t>
      </w:r>
      <w:r w:rsidRPr="00693D61">
        <w:rPr>
          <w:rStyle w:val="StyleUnderline"/>
          <w:sz w:val="16"/>
          <w:u w:val="none"/>
        </w:rPr>
        <w:t>s penetrate deep into the seabed revealing the underlying structure</w:t>
      </w:r>
      <w:r w:rsidRPr="00693D61">
        <w:rPr>
          <w:rStyle w:val="StyleUnderline"/>
        </w:rPr>
        <w:t>, providing useful information for a variety of resource</w:t>
      </w:r>
      <w:r w:rsidRPr="00693D61">
        <w:rPr>
          <w:rStyle w:val="StyleUnderline"/>
          <w:sz w:val="16"/>
          <w:u w:val="none"/>
        </w:rPr>
        <w:t xml:space="preserve">, </w:t>
      </w:r>
      <w:r w:rsidRPr="00693D61">
        <w:rPr>
          <w:rStyle w:val="StyleUnderline"/>
        </w:rPr>
        <w:t>construction, and hazard research</w:t>
      </w:r>
      <w:r w:rsidRPr="00693D61">
        <w:rPr>
          <w:rStyle w:val="StyleUnderline"/>
          <w:sz w:val="16"/>
          <w:u w:val="none"/>
        </w:rPr>
        <w:t xml:space="preserve"> </w:t>
      </w:r>
      <w:r w:rsidRPr="00693D61">
        <w:rPr>
          <w:rStyle w:val="StyleUnderline"/>
        </w:rPr>
        <w:t>efforts</w:t>
      </w:r>
      <w:r w:rsidRPr="00693D61">
        <w:rPr>
          <w:rStyle w:val="StyleUnderline"/>
          <w:sz w:val="16"/>
          <w:u w:val="none"/>
        </w:rPr>
        <w:t xml:space="preserve">. In addition to </w:t>
      </w:r>
      <w:r w:rsidRPr="00693D61">
        <w:rPr>
          <w:rStyle w:val="StyleUnderline"/>
        </w:rPr>
        <w:t>the needs for</w:t>
      </w:r>
      <w:r w:rsidRPr="00693D61">
        <w:rPr>
          <w:rStyle w:val="StyleUnderline"/>
          <w:sz w:val="16"/>
          <w:u w:val="none"/>
        </w:rPr>
        <w:t xml:space="preserve"> seismic </w:t>
      </w:r>
      <w:r w:rsidRPr="00693D61">
        <w:rPr>
          <w:rStyle w:val="StyleUnderline"/>
        </w:rPr>
        <w:t>data</w:t>
      </w:r>
      <w:r w:rsidRPr="00693D61">
        <w:rPr>
          <w:rStyle w:val="StyleUnderline"/>
          <w:sz w:val="16"/>
          <w:u w:val="none"/>
        </w:rPr>
        <w:t xml:space="preserve">, bathymetric data </w:t>
      </w:r>
      <w:r w:rsidRPr="00693D61">
        <w:rPr>
          <w:rStyle w:val="StyleUnderline"/>
        </w:rPr>
        <w:t xml:space="preserve">are essential for all energy siting and resource extraction applications. </w:t>
      </w:r>
      <w:r w:rsidRPr="00693D61">
        <w:rPr>
          <w:rStyle w:val="StyleUnderline"/>
          <w:sz w:val="16"/>
          <w:u w:val="none"/>
        </w:rPr>
        <w:t xml:space="preserve">While the Bureau of Ocean Energy Management, Regulation, and Enforcement (BOEMRE) relies primarily on industry or state/Federal partners who acquire seismic and bathymetric survey data, there are funds available for acquisition and analysis of existing datasets. As a condition of the permits, however, survey data provided by the oil and gas industry is proprietary for 25 years before public release (except with permission of an individual </w:t>
      </w:r>
      <w:proofErr w:type="spellStart"/>
      <w:r w:rsidRPr="00693D61">
        <w:rPr>
          <w:rStyle w:val="StyleUnderline"/>
          <w:sz w:val="16"/>
          <w:u w:val="none"/>
        </w:rPr>
        <w:t>permittee</w:t>
      </w:r>
      <w:proofErr w:type="spellEnd"/>
      <w:r w:rsidRPr="00693D61">
        <w:rPr>
          <w:rStyle w:val="StyleUnderline"/>
          <w:sz w:val="16"/>
          <w:u w:val="none"/>
        </w:rPr>
        <w:t>).</w:t>
      </w:r>
    </w:p>
    <w:p w14:paraId="04204B04" w14:textId="77777777" w:rsidR="00AF3CC2" w:rsidRPr="00693D61" w:rsidRDefault="00AF3CC2" w:rsidP="00B87EF8">
      <w:pPr>
        <w:rPr>
          <w:rStyle w:val="StyleUnderline"/>
        </w:rPr>
      </w:pPr>
    </w:p>
    <w:p w14:paraId="65EA7CCB" w14:textId="77777777" w:rsidR="007922AB" w:rsidRPr="00693D61" w:rsidRDefault="007922AB" w:rsidP="007922AB">
      <w:pPr>
        <w:pStyle w:val="Heading4"/>
      </w:pPr>
      <w:r w:rsidRPr="00693D61">
        <w:lastRenderedPageBreak/>
        <w:t>Offshore gas is key to bridge cooperation</w:t>
      </w:r>
      <w:r w:rsidR="00912DFD" w:rsidRPr="00693D61">
        <w:t xml:space="preserve"> between the U.S. and Canada</w:t>
      </w:r>
    </w:p>
    <w:p w14:paraId="6FC25541" w14:textId="77777777" w:rsidR="007922AB" w:rsidRPr="00693D61" w:rsidRDefault="007922AB" w:rsidP="007922AB">
      <w:proofErr w:type="spellStart"/>
      <w:r w:rsidRPr="00693D61">
        <w:rPr>
          <w:rStyle w:val="Heading4Char"/>
        </w:rPr>
        <w:t>Parfomak</w:t>
      </w:r>
      <w:proofErr w:type="spellEnd"/>
      <w:r w:rsidRPr="00693D61">
        <w:rPr>
          <w:rStyle w:val="Heading4Char"/>
        </w:rPr>
        <w:t xml:space="preserve"> and Ratner, 11</w:t>
      </w:r>
      <w:r w:rsidRPr="00693D61">
        <w:t xml:space="preserve"> [June 17, 2011 The U.S.-Canada Energy Relationship: </w:t>
      </w:r>
      <w:proofErr w:type="gramStart"/>
      <w:r w:rsidRPr="00693D61">
        <w:t>Joined  at</w:t>
      </w:r>
      <w:proofErr w:type="gramEnd"/>
      <w:r w:rsidRPr="00693D61">
        <w:t xml:space="preserve"> the Well  Paul W. </w:t>
      </w:r>
      <w:proofErr w:type="spellStart"/>
      <w:r w:rsidRPr="00693D61">
        <w:t>Parfomak</w:t>
      </w:r>
      <w:proofErr w:type="spellEnd"/>
      <w:r w:rsidRPr="00693D61">
        <w:t xml:space="preserve">  Specialist in Energy and Infrastructure Policy Michael Ratner  Analyst in Energy Policy, </w:t>
      </w:r>
      <w:hyperlink r:id="rId48" w:history="1">
        <w:r w:rsidRPr="00693D61">
          <w:rPr>
            <w:rStyle w:val="Hyperlink"/>
          </w:rPr>
          <w:t>http://www.fas.org/sgp/crs/row/R41875.pdf</w:t>
        </w:r>
      </w:hyperlink>
      <w:r w:rsidRPr="00693D61">
        <w:t xml:space="preserve">] </w:t>
      </w:r>
    </w:p>
    <w:p w14:paraId="0D4D92D5" w14:textId="77777777" w:rsidR="007922AB" w:rsidRPr="00693D61" w:rsidRDefault="007922AB" w:rsidP="007922AB">
      <w:pPr>
        <w:rPr>
          <w:sz w:val="16"/>
        </w:rPr>
      </w:pPr>
      <w:proofErr w:type="gramStart"/>
      <w:r w:rsidRPr="00693D61">
        <w:rPr>
          <w:sz w:val="16"/>
        </w:rPr>
        <w:t>Summary</w:t>
      </w:r>
      <w:r w:rsidRPr="00693D61">
        <w:rPr>
          <w:sz w:val="12"/>
        </w:rPr>
        <w:t xml:space="preserve"> </w:t>
      </w:r>
      <w:r w:rsidRPr="00693D61">
        <w:rPr>
          <w:sz w:val="16"/>
        </w:rPr>
        <w:t xml:space="preserve"> </w:t>
      </w:r>
      <w:r w:rsidRPr="00693D61">
        <w:rPr>
          <w:rStyle w:val="StyleUnderline"/>
        </w:rPr>
        <w:t>The</w:t>
      </w:r>
      <w:proofErr w:type="gramEnd"/>
      <w:r w:rsidRPr="00693D61">
        <w:rPr>
          <w:rStyle w:val="StyleUnderline"/>
        </w:rPr>
        <w:t xml:space="preserve"> </w:t>
      </w:r>
      <w:r w:rsidRPr="00693D61">
        <w:rPr>
          <w:rStyle w:val="Emphasis"/>
        </w:rPr>
        <w:t>U</w:t>
      </w:r>
      <w:r w:rsidRPr="00693D61">
        <w:rPr>
          <w:sz w:val="16"/>
        </w:rPr>
        <w:t xml:space="preserve">nited </w:t>
      </w:r>
      <w:r w:rsidRPr="00693D61">
        <w:rPr>
          <w:rStyle w:val="Emphasis"/>
        </w:rPr>
        <w:t>S</w:t>
      </w:r>
      <w:r w:rsidRPr="00693D61">
        <w:rPr>
          <w:sz w:val="16"/>
        </w:rPr>
        <w:t xml:space="preserve">tates </w:t>
      </w:r>
      <w:r w:rsidRPr="00693D61">
        <w:rPr>
          <w:rStyle w:val="StyleUnderline"/>
        </w:rPr>
        <w:t>and Canada</w:t>
      </w:r>
      <w:r w:rsidRPr="00693D61">
        <w:rPr>
          <w:sz w:val="16"/>
        </w:rPr>
        <w:t xml:space="preserve">, </w:t>
      </w:r>
      <w:r w:rsidRPr="00693D61">
        <w:rPr>
          <w:rStyle w:val="StyleUnderline"/>
        </w:rPr>
        <w:t>while independent countries</w:t>
      </w:r>
      <w:r w:rsidRPr="00693D61">
        <w:rPr>
          <w:sz w:val="16"/>
        </w:rPr>
        <w:t xml:space="preserve">, </w:t>
      </w:r>
      <w:r w:rsidRPr="00693D61">
        <w:rPr>
          <w:rStyle w:val="StyleUnderline"/>
        </w:rPr>
        <w:t xml:space="preserve">effectively </w:t>
      </w:r>
      <w:r w:rsidRPr="00693D61">
        <w:rPr>
          <w:rStyle w:val="Emphasis"/>
        </w:rPr>
        <w:t>comprise a single</w:t>
      </w:r>
      <w:r w:rsidRPr="00693D61">
        <w:rPr>
          <w:sz w:val="12"/>
        </w:rPr>
        <w:t xml:space="preserve"> </w:t>
      </w:r>
      <w:r w:rsidRPr="00693D61">
        <w:rPr>
          <w:sz w:val="16"/>
        </w:rPr>
        <w:t xml:space="preserve"> </w:t>
      </w:r>
      <w:r w:rsidRPr="00693D61">
        <w:rPr>
          <w:rStyle w:val="StyleUnderline"/>
        </w:rPr>
        <w:t xml:space="preserve">integrated </w:t>
      </w:r>
      <w:r w:rsidRPr="00693D61">
        <w:rPr>
          <w:rStyle w:val="Emphasis"/>
        </w:rPr>
        <w:t xml:space="preserve">market for </w:t>
      </w:r>
      <w:r w:rsidRPr="00693D61">
        <w:rPr>
          <w:sz w:val="16"/>
        </w:rPr>
        <w:t xml:space="preserve">petroleum and </w:t>
      </w:r>
      <w:r w:rsidRPr="00693D61">
        <w:rPr>
          <w:rStyle w:val="Emphasis"/>
        </w:rPr>
        <w:t>natural gas</w:t>
      </w:r>
      <w:r w:rsidRPr="00693D61">
        <w:rPr>
          <w:sz w:val="16"/>
        </w:rPr>
        <w:t xml:space="preserve">. </w:t>
      </w:r>
      <w:r w:rsidRPr="00693D61">
        <w:rPr>
          <w:rStyle w:val="StyleUnderline"/>
        </w:rPr>
        <w:t>Canada is the</w:t>
      </w:r>
      <w:r w:rsidRPr="00693D61">
        <w:rPr>
          <w:sz w:val="16"/>
        </w:rPr>
        <w:t xml:space="preserve"> single </w:t>
      </w:r>
      <w:r w:rsidRPr="00693D61">
        <w:rPr>
          <w:rStyle w:val="StyleUnderline"/>
        </w:rPr>
        <w:t>largest</w:t>
      </w:r>
      <w:r w:rsidRPr="00693D61">
        <w:rPr>
          <w:sz w:val="16"/>
        </w:rPr>
        <w:t xml:space="preserve"> foreign </w:t>
      </w:r>
      <w:r w:rsidRPr="00693D61">
        <w:rPr>
          <w:rStyle w:val="StyleUnderline"/>
        </w:rPr>
        <w:t>supplier</w:t>
      </w:r>
      <w:r w:rsidRPr="00693D61">
        <w:rPr>
          <w:sz w:val="16"/>
        </w:rPr>
        <w:t xml:space="preserve"> </w:t>
      </w:r>
      <w:proofErr w:type="gramStart"/>
      <w:r w:rsidRPr="00693D61">
        <w:rPr>
          <w:sz w:val="16"/>
        </w:rPr>
        <w:t>of</w:t>
      </w:r>
      <w:r w:rsidRPr="00693D61">
        <w:rPr>
          <w:sz w:val="12"/>
        </w:rPr>
        <w:t xml:space="preserve"> </w:t>
      </w:r>
      <w:r w:rsidRPr="00693D61">
        <w:rPr>
          <w:sz w:val="16"/>
        </w:rPr>
        <w:t xml:space="preserve"> petroleum</w:t>
      </w:r>
      <w:proofErr w:type="gramEnd"/>
      <w:r w:rsidRPr="00693D61">
        <w:rPr>
          <w:sz w:val="16"/>
        </w:rPr>
        <w:t xml:space="preserve"> products and natural gas </w:t>
      </w:r>
      <w:r w:rsidRPr="00693D61">
        <w:rPr>
          <w:rStyle w:val="StyleUnderline"/>
        </w:rPr>
        <w:t>to the U</w:t>
      </w:r>
      <w:r w:rsidRPr="00693D61">
        <w:rPr>
          <w:sz w:val="16"/>
        </w:rPr>
        <w:t xml:space="preserve">nited </w:t>
      </w:r>
      <w:r w:rsidRPr="00693D61">
        <w:rPr>
          <w:rStyle w:val="StyleUnderline"/>
        </w:rPr>
        <w:t>S</w:t>
      </w:r>
      <w:r w:rsidRPr="00693D61">
        <w:rPr>
          <w:sz w:val="16"/>
        </w:rPr>
        <w:t>tates—</w:t>
      </w:r>
      <w:r w:rsidRPr="00693D61">
        <w:rPr>
          <w:rStyle w:val="StyleUnderline"/>
        </w:rPr>
        <w:t>and the United States is the dominant</w:t>
      </w:r>
      <w:r w:rsidRPr="00693D61">
        <w:rPr>
          <w:sz w:val="12"/>
        </w:rPr>
        <w:t xml:space="preserve"> </w:t>
      </w:r>
      <w:r w:rsidRPr="00693D61">
        <w:rPr>
          <w:sz w:val="16"/>
        </w:rPr>
        <w:t xml:space="preserve"> </w:t>
      </w:r>
      <w:r w:rsidRPr="00693D61">
        <w:rPr>
          <w:rStyle w:val="StyleUnderline"/>
        </w:rPr>
        <w:t>consumer of Canada’s</w:t>
      </w:r>
      <w:r w:rsidRPr="00693D61">
        <w:rPr>
          <w:sz w:val="16"/>
        </w:rPr>
        <w:t xml:space="preserve"> energy </w:t>
      </w:r>
      <w:r w:rsidRPr="00693D61">
        <w:rPr>
          <w:rStyle w:val="StyleUnderline"/>
        </w:rPr>
        <w:t>exports</w:t>
      </w:r>
      <w:r w:rsidRPr="00693D61">
        <w:rPr>
          <w:sz w:val="16"/>
        </w:rPr>
        <w:t xml:space="preserve">. </w:t>
      </w:r>
      <w:r w:rsidRPr="00693D61">
        <w:rPr>
          <w:rStyle w:val="StyleUnderline"/>
        </w:rPr>
        <w:t>The</w:t>
      </w:r>
      <w:r w:rsidRPr="00693D61">
        <w:rPr>
          <w:sz w:val="16"/>
        </w:rPr>
        <w:t xml:space="preserve"> </w:t>
      </w:r>
      <w:r w:rsidRPr="00693D61">
        <w:rPr>
          <w:rStyle w:val="StyleUnderline"/>
        </w:rPr>
        <w:t>value of the</w:t>
      </w:r>
      <w:r w:rsidRPr="00693D61">
        <w:rPr>
          <w:sz w:val="16"/>
        </w:rPr>
        <w:t xml:space="preserve"> petroleum and natural </w:t>
      </w:r>
      <w:r w:rsidRPr="00693D61">
        <w:rPr>
          <w:rStyle w:val="StyleUnderline"/>
        </w:rPr>
        <w:t>gas trade</w:t>
      </w:r>
      <w:r w:rsidRPr="00693D61">
        <w:rPr>
          <w:sz w:val="16"/>
        </w:rPr>
        <w:t xml:space="preserve"> </w:t>
      </w:r>
      <w:proofErr w:type="gramStart"/>
      <w:r w:rsidRPr="00693D61">
        <w:rPr>
          <w:sz w:val="16"/>
        </w:rPr>
        <w:t>between</w:t>
      </w:r>
      <w:r w:rsidRPr="00693D61">
        <w:rPr>
          <w:sz w:val="12"/>
        </w:rPr>
        <w:t xml:space="preserve"> </w:t>
      </w:r>
      <w:r w:rsidRPr="00693D61">
        <w:rPr>
          <w:sz w:val="16"/>
        </w:rPr>
        <w:t xml:space="preserve"> the</w:t>
      </w:r>
      <w:proofErr w:type="gramEnd"/>
      <w:r w:rsidRPr="00693D61">
        <w:rPr>
          <w:sz w:val="16"/>
        </w:rPr>
        <w:t xml:space="preserve"> two countries </w:t>
      </w:r>
      <w:r w:rsidRPr="00693D61">
        <w:rPr>
          <w:rStyle w:val="StyleUnderline"/>
        </w:rPr>
        <w:t>totaled</w:t>
      </w:r>
      <w:r w:rsidRPr="00693D61">
        <w:rPr>
          <w:sz w:val="16"/>
        </w:rPr>
        <w:t xml:space="preserve"> nearly $</w:t>
      </w:r>
      <w:r w:rsidRPr="00693D61">
        <w:rPr>
          <w:rStyle w:val="StyleUnderline"/>
        </w:rPr>
        <w:t>100 billion</w:t>
      </w:r>
      <w:r w:rsidRPr="00693D61">
        <w:rPr>
          <w:sz w:val="16"/>
        </w:rPr>
        <w:t xml:space="preserve"> in 2010, </w:t>
      </w:r>
      <w:r w:rsidRPr="00693D61">
        <w:rPr>
          <w:rStyle w:val="StyleUnderline"/>
        </w:rPr>
        <w:t xml:space="preserve">helping to </w:t>
      </w:r>
      <w:r w:rsidRPr="00693D61">
        <w:rPr>
          <w:rStyle w:val="Emphasis"/>
        </w:rPr>
        <w:t>promote</w:t>
      </w:r>
      <w:r w:rsidRPr="00693D61">
        <w:rPr>
          <w:rStyle w:val="StyleUnderline"/>
        </w:rPr>
        <w:t xml:space="preserve"> </w:t>
      </w:r>
      <w:r w:rsidRPr="00693D61">
        <w:rPr>
          <w:sz w:val="16"/>
        </w:rPr>
        <w:t>general economic</w:t>
      </w:r>
      <w:r w:rsidRPr="00693D61">
        <w:rPr>
          <w:sz w:val="12"/>
        </w:rPr>
        <w:t xml:space="preserve"> </w:t>
      </w:r>
      <w:r w:rsidRPr="00693D61">
        <w:rPr>
          <w:sz w:val="16"/>
        </w:rPr>
        <w:t xml:space="preserve"> </w:t>
      </w:r>
      <w:r w:rsidRPr="00693D61">
        <w:rPr>
          <w:rStyle w:val="Emphasis"/>
        </w:rPr>
        <w:t>growth</w:t>
      </w:r>
      <w:r w:rsidRPr="00693D61">
        <w:rPr>
          <w:sz w:val="16"/>
        </w:rPr>
        <w:t xml:space="preserve"> </w:t>
      </w:r>
      <w:r w:rsidRPr="00693D61">
        <w:rPr>
          <w:rStyle w:val="StyleUnderline"/>
        </w:rPr>
        <w:t>and directly support thousands of</w:t>
      </w:r>
      <w:r w:rsidRPr="00693D61">
        <w:rPr>
          <w:sz w:val="16"/>
        </w:rPr>
        <w:t xml:space="preserve"> energy industry and </w:t>
      </w:r>
      <w:r w:rsidRPr="00693D61">
        <w:rPr>
          <w:rStyle w:val="StyleUnderline"/>
        </w:rPr>
        <w:t>related</w:t>
      </w:r>
      <w:r w:rsidRPr="00693D61">
        <w:rPr>
          <w:sz w:val="16"/>
        </w:rPr>
        <w:t xml:space="preserve"> jobs on both sides of the</w:t>
      </w:r>
      <w:r w:rsidRPr="00693D61">
        <w:rPr>
          <w:sz w:val="12"/>
        </w:rPr>
        <w:t xml:space="preserve"> </w:t>
      </w:r>
      <w:r w:rsidRPr="00693D61">
        <w:rPr>
          <w:sz w:val="16"/>
        </w:rPr>
        <w:t xml:space="preserve"> border. </w:t>
      </w:r>
      <w:r w:rsidRPr="00693D61">
        <w:rPr>
          <w:rStyle w:val="StyleUnderline"/>
        </w:rPr>
        <w:t>Increased energy trade</w:t>
      </w:r>
      <w:r w:rsidRPr="00693D61">
        <w:rPr>
          <w:sz w:val="16"/>
        </w:rPr>
        <w:t xml:space="preserve"> between the United States and Canada—a stable, </w:t>
      </w:r>
      <w:proofErr w:type="gramStart"/>
      <w:r w:rsidRPr="00693D61">
        <w:rPr>
          <w:sz w:val="16"/>
        </w:rPr>
        <w:t>friendly</w:t>
      </w:r>
      <w:r w:rsidRPr="00693D61">
        <w:rPr>
          <w:sz w:val="12"/>
        </w:rPr>
        <w:t xml:space="preserve"> </w:t>
      </w:r>
      <w:r w:rsidRPr="00693D61">
        <w:rPr>
          <w:sz w:val="16"/>
        </w:rPr>
        <w:t xml:space="preserve"> neighbor</w:t>
      </w:r>
      <w:proofErr w:type="gramEnd"/>
      <w:r w:rsidRPr="00693D61">
        <w:rPr>
          <w:sz w:val="16"/>
        </w:rPr>
        <w:t>—</w:t>
      </w:r>
      <w:r w:rsidRPr="00693D61">
        <w:rPr>
          <w:rStyle w:val="StyleUnderline"/>
        </w:rPr>
        <w:t>is viewed</w:t>
      </w:r>
      <w:r w:rsidRPr="00693D61">
        <w:rPr>
          <w:sz w:val="16"/>
        </w:rPr>
        <w:t xml:space="preserve"> by many </w:t>
      </w:r>
      <w:r w:rsidRPr="00693D61">
        <w:rPr>
          <w:rStyle w:val="StyleUnderline"/>
        </w:rPr>
        <w:t>as a major contributor to</w:t>
      </w:r>
      <w:r w:rsidRPr="00693D61">
        <w:rPr>
          <w:sz w:val="16"/>
        </w:rPr>
        <w:t xml:space="preserve"> U.S. </w:t>
      </w:r>
      <w:r w:rsidRPr="00693D61">
        <w:rPr>
          <w:rStyle w:val="Emphasis"/>
        </w:rPr>
        <w:t xml:space="preserve">energy </w:t>
      </w:r>
      <w:r w:rsidRPr="00693D61">
        <w:rPr>
          <w:rStyle w:val="StyleUnderline"/>
        </w:rPr>
        <w:t>security. The U.S.-</w:t>
      </w:r>
      <w:proofErr w:type="gramStart"/>
      <w:r w:rsidRPr="00693D61">
        <w:rPr>
          <w:rStyle w:val="StyleUnderline"/>
        </w:rPr>
        <w:t>Canada</w:t>
      </w:r>
      <w:r w:rsidRPr="00693D61">
        <w:rPr>
          <w:rStyle w:val="StyleUnderline"/>
          <w:sz w:val="12"/>
        </w:rPr>
        <w:t xml:space="preserve">  </w:t>
      </w:r>
      <w:r w:rsidRPr="00693D61">
        <w:rPr>
          <w:rStyle w:val="StyleUnderline"/>
        </w:rPr>
        <w:t>energy</w:t>
      </w:r>
      <w:proofErr w:type="gramEnd"/>
      <w:r w:rsidRPr="00693D61">
        <w:rPr>
          <w:rStyle w:val="StyleUnderline"/>
        </w:rPr>
        <w:t xml:space="preserve"> relationship is </w:t>
      </w:r>
      <w:r w:rsidRPr="00693D61">
        <w:rPr>
          <w:rStyle w:val="Emphasis"/>
        </w:rPr>
        <w:t xml:space="preserve">increasingly </w:t>
      </w:r>
      <w:r w:rsidRPr="00693D61">
        <w:rPr>
          <w:rStyle w:val="StyleUnderline"/>
        </w:rPr>
        <w:t>complex</w:t>
      </w:r>
      <w:r w:rsidRPr="00693D61">
        <w:rPr>
          <w:sz w:val="16"/>
        </w:rPr>
        <w:t xml:space="preserve">, however, </w:t>
      </w:r>
      <w:r w:rsidRPr="00693D61">
        <w:rPr>
          <w:rStyle w:val="StyleUnderline"/>
        </w:rPr>
        <w:t>and is undergoing fundamental change,</w:t>
      </w:r>
      <w:r w:rsidRPr="00693D61">
        <w:rPr>
          <w:sz w:val="12"/>
        </w:rPr>
        <w:t xml:space="preserve"> </w:t>
      </w:r>
      <w:r w:rsidRPr="00693D61">
        <w:rPr>
          <w:sz w:val="16"/>
        </w:rPr>
        <w:t xml:space="preserve"> particularly in the petroleum and natural gas sectors.</w:t>
      </w:r>
      <w:r w:rsidRPr="00693D61">
        <w:rPr>
          <w:sz w:val="12"/>
        </w:rPr>
        <w:t xml:space="preserve"> </w:t>
      </w:r>
      <w:r w:rsidRPr="00693D61">
        <w:rPr>
          <w:sz w:val="16"/>
        </w:rPr>
        <w:t xml:space="preserve"> Congress has been facing important policy questions in the U.S.-Canada energy context </w:t>
      </w:r>
      <w:proofErr w:type="gramStart"/>
      <w:r w:rsidRPr="00693D61">
        <w:rPr>
          <w:sz w:val="16"/>
        </w:rPr>
        <w:t>on</w:t>
      </w:r>
      <w:r w:rsidRPr="00693D61">
        <w:rPr>
          <w:sz w:val="12"/>
        </w:rPr>
        <w:t xml:space="preserve"> </w:t>
      </w:r>
      <w:r w:rsidRPr="00693D61">
        <w:rPr>
          <w:sz w:val="16"/>
        </w:rPr>
        <w:t xml:space="preserve"> several</w:t>
      </w:r>
      <w:proofErr w:type="gramEnd"/>
      <w:r w:rsidRPr="00693D61">
        <w:rPr>
          <w:sz w:val="16"/>
        </w:rPr>
        <w:t xml:space="preserve"> fronts, including the siting of major cross-border pipelines, increasing petroleum supplies</w:t>
      </w:r>
      <w:r w:rsidRPr="00693D61">
        <w:rPr>
          <w:sz w:val="12"/>
        </w:rPr>
        <w:t xml:space="preserve"> </w:t>
      </w:r>
      <w:r w:rsidRPr="00693D61">
        <w:rPr>
          <w:sz w:val="16"/>
        </w:rPr>
        <w:t xml:space="preserve"> from Canadian oil sands, increasing natural gas production from North American </w:t>
      </w:r>
      <w:proofErr w:type="spellStart"/>
      <w:r w:rsidRPr="00693D61">
        <w:rPr>
          <w:sz w:val="16"/>
        </w:rPr>
        <w:t>shales</w:t>
      </w:r>
      <w:proofErr w:type="spellEnd"/>
      <w:r w:rsidRPr="00693D61">
        <w:rPr>
          <w:sz w:val="16"/>
        </w:rPr>
        <w:t>, and the</w:t>
      </w:r>
      <w:r w:rsidRPr="00693D61">
        <w:rPr>
          <w:sz w:val="12"/>
        </w:rPr>
        <w:t xml:space="preserve"> </w:t>
      </w:r>
      <w:r w:rsidRPr="00693D61">
        <w:rPr>
          <w:sz w:val="16"/>
        </w:rPr>
        <w:t xml:space="preserve"> construction of new facilities for liquefied natural gas (LNG) exports. Legislative proposals in </w:t>
      </w:r>
      <w:proofErr w:type="gramStart"/>
      <w:r w:rsidRPr="00693D61">
        <w:rPr>
          <w:sz w:val="16"/>
        </w:rPr>
        <w:t>the</w:t>
      </w:r>
      <w:r w:rsidRPr="00693D61">
        <w:rPr>
          <w:sz w:val="12"/>
        </w:rPr>
        <w:t xml:space="preserve"> </w:t>
      </w:r>
      <w:r w:rsidRPr="00693D61">
        <w:rPr>
          <w:sz w:val="16"/>
        </w:rPr>
        <w:t xml:space="preserve"> 112th</w:t>
      </w:r>
      <w:proofErr w:type="gramEnd"/>
      <w:r w:rsidRPr="00693D61">
        <w:rPr>
          <w:sz w:val="16"/>
        </w:rPr>
        <w:t xml:space="preserve"> Congress could directly influence these developments. These proposals include H.R. 1938,</w:t>
      </w:r>
      <w:r w:rsidRPr="00693D61">
        <w:rPr>
          <w:sz w:val="12"/>
        </w:rPr>
        <w:t xml:space="preserve"> </w:t>
      </w:r>
      <w:r w:rsidRPr="00693D61">
        <w:rPr>
          <w:sz w:val="16"/>
        </w:rPr>
        <w:t xml:space="preserve"> which would expedite consideration of the Keystone XL pipeline proposal, H.R. 909, which</w:t>
      </w:r>
      <w:r w:rsidRPr="00693D61">
        <w:rPr>
          <w:sz w:val="12"/>
        </w:rPr>
        <w:t xml:space="preserve"> </w:t>
      </w:r>
      <w:r w:rsidRPr="00693D61">
        <w:rPr>
          <w:sz w:val="16"/>
        </w:rPr>
        <w:t xml:space="preserve"> would encourage petroleum and natural gas production on the outer continental shelf and in the</w:t>
      </w:r>
      <w:r w:rsidRPr="00693D61">
        <w:rPr>
          <w:sz w:val="12"/>
        </w:rPr>
        <w:t xml:space="preserve"> </w:t>
      </w:r>
      <w:r w:rsidRPr="00693D61">
        <w:rPr>
          <w:sz w:val="16"/>
        </w:rPr>
        <w:t xml:space="preserve"> Arctic National Wildlife Refuge, and S. 304, which would support a program to train workers</w:t>
      </w:r>
      <w:r w:rsidRPr="00693D61">
        <w:rPr>
          <w:sz w:val="12"/>
        </w:rPr>
        <w:t xml:space="preserve"> </w:t>
      </w:r>
      <w:r w:rsidRPr="00693D61">
        <w:rPr>
          <w:sz w:val="16"/>
        </w:rPr>
        <w:t xml:space="preserve"> involved with oil and gas infrastructure in Alaska. Other </w:t>
      </w:r>
      <w:r w:rsidRPr="00693D61">
        <w:rPr>
          <w:rStyle w:val="StyleUnderline"/>
        </w:rPr>
        <w:t>proposals in Congress affecting</w:t>
      </w:r>
      <w:r w:rsidRPr="00693D61">
        <w:rPr>
          <w:rStyle w:val="StyleUnderline"/>
          <w:sz w:val="12"/>
        </w:rPr>
        <w:t xml:space="preserve">  </w:t>
      </w:r>
      <w:r w:rsidRPr="00693D61">
        <w:rPr>
          <w:sz w:val="16"/>
        </w:rPr>
        <w:t xml:space="preserve">hydraulic fracturing operations for natural gas production, </w:t>
      </w:r>
      <w:r w:rsidRPr="00693D61">
        <w:rPr>
          <w:rStyle w:val="Emphasis"/>
        </w:rPr>
        <w:t>offshore drilling</w:t>
      </w:r>
      <w:r w:rsidRPr="00693D61">
        <w:rPr>
          <w:sz w:val="16"/>
        </w:rPr>
        <w:t>, or U.S. oil shale</w:t>
      </w:r>
      <w:r w:rsidRPr="00693D61">
        <w:rPr>
          <w:sz w:val="12"/>
        </w:rPr>
        <w:t xml:space="preserve"> </w:t>
      </w:r>
      <w:r w:rsidRPr="00693D61">
        <w:rPr>
          <w:sz w:val="16"/>
        </w:rPr>
        <w:t xml:space="preserve"> development </w:t>
      </w:r>
      <w:r w:rsidRPr="00693D61">
        <w:rPr>
          <w:rStyle w:val="Emphasis"/>
        </w:rPr>
        <w:t>could</w:t>
      </w:r>
      <w:r w:rsidRPr="00693D61">
        <w:rPr>
          <w:sz w:val="16"/>
        </w:rPr>
        <w:t xml:space="preserve"> also </w:t>
      </w:r>
      <w:r w:rsidRPr="00693D61">
        <w:rPr>
          <w:rStyle w:val="Emphasis"/>
        </w:rPr>
        <w:t>affect the U.S.-Canada energy relationship</w:t>
      </w:r>
      <w:r w:rsidRPr="00693D61">
        <w:rPr>
          <w:sz w:val="16"/>
        </w:rPr>
        <w:t>.</w:t>
      </w:r>
      <w:r w:rsidRPr="00693D61">
        <w:rPr>
          <w:sz w:val="12"/>
        </w:rPr>
        <w:t xml:space="preserve"> </w:t>
      </w:r>
      <w:r w:rsidRPr="00693D61">
        <w:rPr>
          <w:sz w:val="16"/>
        </w:rPr>
        <w:t xml:space="preserve"> </w:t>
      </w:r>
      <w:r w:rsidRPr="00693D61">
        <w:rPr>
          <w:rStyle w:val="StyleUnderline"/>
        </w:rPr>
        <w:t xml:space="preserve">Traditionally, the energy trade between the United States and Canada, while intertwined, has </w:t>
      </w:r>
      <w:proofErr w:type="gramStart"/>
      <w:r w:rsidRPr="00693D61">
        <w:rPr>
          <w:rStyle w:val="StyleUnderline"/>
        </w:rPr>
        <w:t>been</w:t>
      </w:r>
      <w:r w:rsidRPr="00693D61">
        <w:rPr>
          <w:rStyle w:val="StyleUnderline"/>
          <w:sz w:val="12"/>
        </w:rPr>
        <w:t xml:space="preserve">  </w:t>
      </w:r>
      <w:r w:rsidRPr="00693D61">
        <w:rPr>
          <w:rStyle w:val="StyleUnderline"/>
        </w:rPr>
        <w:t>uncomplicated</w:t>
      </w:r>
      <w:proofErr w:type="gramEnd"/>
      <w:r w:rsidRPr="00693D61">
        <w:rPr>
          <w:sz w:val="16"/>
        </w:rPr>
        <w:t>—taking the form of a steadily growing southward flow of crude oil and natural</w:t>
      </w:r>
      <w:r w:rsidRPr="00693D61">
        <w:rPr>
          <w:sz w:val="12"/>
        </w:rPr>
        <w:t xml:space="preserve"> </w:t>
      </w:r>
      <w:r w:rsidRPr="00693D61">
        <w:rPr>
          <w:sz w:val="16"/>
        </w:rPr>
        <w:t xml:space="preserve"> gas to markets in the U.S. Midwest and Northeast. </w:t>
      </w:r>
      <w:r w:rsidRPr="00693D61">
        <w:rPr>
          <w:rStyle w:val="StyleUnderline"/>
        </w:rPr>
        <w:t xml:space="preserve">But </w:t>
      </w:r>
      <w:r w:rsidRPr="00693D61">
        <w:rPr>
          <w:rStyle w:val="Emphasis"/>
        </w:rPr>
        <w:t>recent developments</w:t>
      </w:r>
      <w:r w:rsidRPr="00693D61">
        <w:rPr>
          <w:sz w:val="16"/>
        </w:rPr>
        <w:t xml:space="preserve"> </w:t>
      </w:r>
      <w:r w:rsidRPr="00693D61">
        <w:rPr>
          <w:rStyle w:val="StyleUnderline"/>
        </w:rPr>
        <w:t xml:space="preserve">have </w:t>
      </w:r>
      <w:proofErr w:type="gramStart"/>
      <w:r w:rsidRPr="00693D61">
        <w:rPr>
          <w:rStyle w:val="StyleUnderline"/>
        </w:rPr>
        <w:t>greatly</w:t>
      </w:r>
      <w:r w:rsidRPr="00693D61">
        <w:rPr>
          <w:sz w:val="12"/>
        </w:rPr>
        <w:t xml:space="preserve"> </w:t>
      </w:r>
      <w:r w:rsidRPr="00693D61">
        <w:rPr>
          <w:sz w:val="16"/>
        </w:rPr>
        <w:t xml:space="preserve"> </w:t>
      </w:r>
      <w:r w:rsidRPr="00693D61">
        <w:rPr>
          <w:rStyle w:val="StyleUnderline"/>
        </w:rPr>
        <w:t>complicated</w:t>
      </w:r>
      <w:proofErr w:type="gramEnd"/>
      <w:r w:rsidRPr="00693D61">
        <w:rPr>
          <w:rStyle w:val="StyleUnderline"/>
        </w:rPr>
        <w:t xml:space="preserve"> that energy relationship </w:t>
      </w:r>
      <w:r w:rsidRPr="00693D61">
        <w:rPr>
          <w:rStyle w:val="Emphasis"/>
        </w:rPr>
        <w:t>creating</w:t>
      </w:r>
      <w:r w:rsidRPr="00693D61">
        <w:rPr>
          <w:rStyle w:val="StyleUnderline"/>
        </w:rPr>
        <w:t xml:space="preserve"> new </w:t>
      </w:r>
      <w:r w:rsidRPr="00693D61">
        <w:rPr>
          <w:rStyle w:val="Emphasis"/>
        </w:rPr>
        <w:t>competition</w:t>
      </w:r>
      <w:r w:rsidRPr="00693D61">
        <w:rPr>
          <w:rStyle w:val="StyleUnderline"/>
        </w:rPr>
        <w:t xml:space="preserve"> and interconnections</w:t>
      </w:r>
      <w:r w:rsidRPr="00693D61">
        <w:rPr>
          <w:sz w:val="16"/>
        </w:rPr>
        <w:t>.</w:t>
      </w:r>
      <w:r w:rsidRPr="00693D61">
        <w:rPr>
          <w:sz w:val="12"/>
        </w:rPr>
        <w:t xml:space="preserve"> </w:t>
      </w:r>
      <w:r w:rsidRPr="00693D61">
        <w:rPr>
          <w:sz w:val="16"/>
        </w:rPr>
        <w:t xml:space="preserve"> </w:t>
      </w:r>
      <w:r w:rsidRPr="00693D61">
        <w:rPr>
          <w:rStyle w:val="StyleUnderline"/>
        </w:rPr>
        <w:t>Consequently, while energy policies in one country have always inevitably affected the other</w:t>
      </w:r>
      <w:proofErr w:type="gramStart"/>
      <w:r w:rsidRPr="00693D61">
        <w:rPr>
          <w:rStyle w:val="StyleUnderline"/>
        </w:rPr>
        <w:t>,</w:t>
      </w:r>
      <w:r w:rsidRPr="00693D61">
        <w:rPr>
          <w:rStyle w:val="StyleUnderline"/>
          <w:sz w:val="12"/>
        </w:rPr>
        <w:t xml:space="preserve">  </w:t>
      </w:r>
      <w:r w:rsidRPr="00693D61">
        <w:rPr>
          <w:rStyle w:val="StyleUnderline"/>
        </w:rPr>
        <w:t>their</w:t>
      </w:r>
      <w:proofErr w:type="gramEnd"/>
      <w:r w:rsidRPr="00693D61">
        <w:rPr>
          <w:rStyle w:val="StyleUnderline"/>
        </w:rPr>
        <w:t xml:space="preserve"> cross-cutting effects in the future may not be widely understood</w:t>
      </w:r>
      <w:r w:rsidRPr="00693D61">
        <w:rPr>
          <w:sz w:val="16"/>
        </w:rPr>
        <w:t xml:space="preserve"> and, in some cases, may be</w:t>
      </w:r>
      <w:r w:rsidRPr="00693D61">
        <w:rPr>
          <w:sz w:val="12"/>
        </w:rPr>
        <w:t xml:space="preserve"> </w:t>
      </w:r>
      <w:r w:rsidRPr="00693D61">
        <w:rPr>
          <w:sz w:val="16"/>
        </w:rPr>
        <w:t xml:space="preserve"> largely unanticipated. </w:t>
      </w:r>
      <w:r w:rsidRPr="00693D61">
        <w:rPr>
          <w:rStyle w:val="StyleUnderline"/>
        </w:rPr>
        <w:t>For example, policies affecting</w:t>
      </w:r>
      <w:r w:rsidRPr="00693D61">
        <w:rPr>
          <w:sz w:val="16"/>
        </w:rPr>
        <w:t xml:space="preserve"> U.S. shale </w:t>
      </w:r>
      <w:r w:rsidRPr="00693D61">
        <w:rPr>
          <w:rStyle w:val="StyleUnderline"/>
        </w:rPr>
        <w:t xml:space="preserve">gas production could </w:t>
      </w:r>
      <w:proofErr w:type="gramStart"/>
      <w:r w:rsidRPr="00693D61">
        <w:rPr>
          <w:rStyle w:val="StyleUnderline"/>
        </w:rPr>
        <w:t>affect</w:t>
      </w:r>
      <w:r w:rsidRPr="00693D61">
        <w:rPr>
          <w:rStyle w:val="Emphasis"/>
          <w:sz w:val="12"/>
        </w:rPr>
        <w:t xml:space="preserve">  </w:t>
      </w:r>
      <w:r w:rsidRPr="00693D61">
        <w:rPr>
          <w:sz w:val="16"/>
        </w:rPr>
        <w:t>North</w:t>
      </w:r>
      <w:proofErr w:type="gramEnd"/>
      <w:r w:rsidRPr="00693D61">
        <w:rPr>
          <w:sz w:val="16"/>
        </w:rPr>
        <w:t xml:space="preserve"> American natural </w:t>
      </w:r>
      <w:r w:rsidRPr="00693D61">
        <w:rPr>
          <w:rStyle w:val="Emphasis"/>
        </w:rPr>
        <w:t xml:space="preserve">gas </w:t>
      </w:r>
      <w:r w:rsidRPr="00693D61">
        <w:rPr>
          <w:rStyle w:val="StyleUnderline"/>
        </w:rPr>
        <w:t>prices</w:t>
      </w:r>
      <w:r w:rsidRPr="00693D61">
        <w:rPr>
          <w:sz w:val="16"/>
        </w:rPr>
        <w:t xml:space="preserve"> overall, and thus, the costs of producing petroleum from oil</w:t>
      </w:r>
      <w:r w:rsidRPr="00693D61">
        <w:rPr>
          <w:sz w:val="12"/>
        </w:rPr>
        <w:t xml:space="preserve"> </w:t>
      </w:r>
      <w:r w:rsidRPr="00693D61">
        <w:rPr>
          <w:sz w:val="16"/>
        </w:rPr>
        <w:t xml:space="preserve"> sands (which requires large volumes of natural gas for heating). Changing oil sands costs could</w:t>
      </w:r>
      <w:proofErr w:type="gramStart"/>
      <w:r w:rsidRPr="00693D61">
        <w:rPr>
          <w:sz w:val="16"/>
        </w:rPr>
        <w:t>,</w:t>
      </w:r>
      <w:r w:rsidRPr="00693D61">
        <w:rPr>
          <w:sz w:val="12"/>
        </w:rPr>
        <w:t xml:space="preserve"> </w:t>
      </w:r>
      <w:r w:rsidRPr="00693D61">
        <w:rPr>
          <w:sz w:val="16"/>
        </w:rPr>
        <w:t xml:space="preserve"> in</w:t>
      </w:r>
      <w:proofErr w:type="gramEnd"/>
      <w:r w:rsidRPr="00693D61">
        <w:rPr>
          <w:sz w:val="16"/>
        </w:rPr>
        <w:t xml:space="preserve"> turn, affect Canadian petroleum supplies to the United States, affecting north-south pipeline</w:t>
      </w:r>
      <w:r w:rsidRPr="00693D61">
        <w:rPr>
          <w:sz w:val="12"/>
        </w:rPr>
        <w:t xml:space="preserve"> </w:t>
      </w:r>
      <w:r w:rsidRPr="00693D61">
        <w:rPr>
          <w:sz w:val="16"/>
        </w:rPr>
        <w:t xml:space="preserve"> use and changing U.S. petroleum import requirements from overseas. </w:t>
      </w:r>
      <w:r w:rsidRPr="00693D61">
        <w:rPr>
          <w:rStyle w:val="StyleUnderline"/>
        </w:rPr>
        <w:t xml:space="preserve">Changing natural gas </w:t>
      </w:r>
      <w:proofErr w:type="gramStart"/>
      <w:r w:rsidRPr="00693D61">
        <w:rPr>
          <w:rStyle w:val="StyleUnderline"/>
        </w:rPr>
        <w:t>prices  would</w:t>
      </w:r>
      <w:proofErr w:type="gramEnd"/>
      <w:r w:rsidRPr="00693D61">
        <w:rPr>
          <w:sz w:val="16"/>
        </w:rPr>
        <w:t xml:space="preserve"> also </w:t>
      </w:r>
      <w:r w:rsidRPr="00693D61">
        <w:rPr>
          <w:rStyle w:val="StyleUnderline"/>
        </w:rPr>
        <w:t>change the economics of Arctic natural gas</w:t>
      </w:r>
      <w:r w:rsidRPr="00693D61">
        <w:rPr>
          <w:sz w:val="16"/>
        </w:rPr>
        <w:t xml:space="preserve">, however, </w:t>
      </w:r>
      <w:r w:rsidRPr="00693D61">
        <w:rPr>
          <w:rStyle w:val="StyleUnderline"/>
        </w:rPr>
        <w:t>and influence the development</w:t>
      </w:r>
      <w:r w:rsidRPr="00693D61">
        <w:rPr>
          <w:sz w:val="12"/>
        </w:rPr>
        <w:t xml:space="preserve"> </w:t>
      </w:r>
      <w:r w:rsidRPr="00693D61">
        <w:rPr>
          <w:sz w:val="16"/>
        </w:rPr>
        <w:t xml:space="preserve"> </w:t>
      </w:r>
      <w:r w:rsidRPr="00693D61">
        <w:rPr>
          <w:rStyle w:val="StyleUnderline"/>
        </w:rPr>
        <w:t>of the Arctic natural gas pipelines, which could provide an alternative source of economic natural</w:t>
      </w:r>
      <w:r w:rsidRPr="00693D61">
        <w:rPr>
          <w:sz w:val="12"/>
        </w:rPr>
        <w:t xml:space="preserve"> </w:t>
      </w:r>
      <w:r w:rsidRPr="00693D61">
        <w:rPr>
          <w:sz w:val="16"/>
        </w:rPr>
        <w:t xml:space="preserve"> </w:t>
      </w:r>
      <w:r w:rsidRPr="00693D61">
        <w:rPr>
          <w:rStyle w:val="StyleUnderline"/>
        </w:rPr>
        <w:t>gas for oil sands production in Alberta</w:t>
      </w:r>
      <w:r w:rsidRPr="00693D61">
        <w:rPr>
          <w:sz w:val="16"/>
        </w:rPr>
        <w:t xml:space="preserve">. How such scenarios could play out in reality is open </w:t>
      </w:r>
      <w:proofErr w:type="gramStart"/>
      <w:r w:rsidRPr="00693D61">
        <w:rPr>
          <w:sz w:val="16"/>
        </w:rPr>
        <w:t>to</w:t>
      </w:r>
      <w:r w:rsidRPr="00693D61">
        <w:rPr>
          <w:sz w:val="12"/>
        </w:rPr>
        <w:t xml:space="preserve"> </w:t>
      </w:r>
      <w:r w:rsidRPr="00693D61">
        <w:rPr>
          <w:sz w:val="16"/>
        </w:rPr>
        <w:t xml:space="preserve"> debate</w:t>
      </w:r>
      <w:proofErr w:type="gramEnd"/>
      <w:r w:rsidRPr="00693D61">
        <w:rPr>
          <w:sz w:val="16"/>
        </w:rPr>
        <w:t>, but they illustrate the tangled web policymakers in both countries must navigate as they</w:t>
      </w:r>
      <w:r w:rsidRPr="00693D61">
        <w:rPr>
          <w:sz w:val="12"/>
        </w:rPr>
        <w:t xml:space="preserve"> </w:t>
      </w:r>
      <w:r w:rsidRPr="00693D61">
        <w:rPr>
          <w:sz w:val="16"/>
        </w:rPr>
        <w:t xml:space="preserve"> consider future energy, environmental, and transportation decisions.</w:t>
      </w:r>
      <w:r w:rsidRPr="00693D61">
        <w:rPr>
          <w:sz w:val="12"/>
        </w:rPr>
        <w:t xml:space="preserve"> </w:t>
      </w:r>
      <w:r w:rsidRPr="00693D61">
        <w:rPr>
          <w:sz w:val="16"/>
        </w:rPr>
        <w:t xml:space="preserve"> As Congress debates legislative proposals affecting the petroleum and natural gas industries, </w:t>
      </w:r>
      <w:proofErr w:type="gramStart"/>
      <w:r w:rsidRPr="00693D61">
        <w:rPr>
          <w:sz w:val="16"/>
        </w:rPr>
        <w:t>it</w:t>
      </w:r>
      <w:r w:rsidRPr="00693D61">
        <w:rPr>
          <w:sz w:val="12"/>
        </w:rPr>
        <w:t xml:space="preserve"> </w:t>
      </w:r>
      <w:r w:rsidRPr="00693D61">
        <w:rPr>
          <w:sz w:val="16"/>
        </w:rPr>
        <w:t xml:space="preserve"> may</w:t>
      </w:r>
      <w:proofErr w:type="gramEnd"/>
      <w:r w:rsidRPr="00693D61">
        <w:rPr>
          <w:sz w:val="16"/>
        </w:rPr>
        <w:t xml:space="preserve"> be helpful to consider these proposals in the broadest possible North American context,</w:t>
      </w:r>
      <w:r w:rsidRPr="00693D61">
        <w:rPr>
          <w:sz w:val="12"/>
        </w:rPr>
        <w:t xml:space="preserve"> </w:t>
      </w:r>
      <w:r w:rsidRPr="00693D61">
        <w:rPr>
          <w:sz w:val="16"/>
        </w:rPr>
        <w:t xml:space="preserve"> recognizing that the energy sector in Canada may be moved in one direction or another based on</w:t>
      </w:r>
      <w:r w:rsidRPr="00693D61">
        <w:rPr>
          <w:sz w:val="12"/>
        </w:rPr>
        <w:t xml:space="preserve"> </w:t>
      </w:r>
      <w:r w:rsidRPr="00693D61">
        <w:rPr>
          <w:sz w:val="16"/>
        </w:rPr>
        <w:t xml:space="preserve"> policies in Washington, DC. To date, </w:t>
      </w:r>
      <w:r w:rsidRPr="00693D61">
        <w:rPr>
          <w:rStyle w:val="StyleUnderline"/>
        </w:rPr>
        <w:t>the judgment of Congress has favored a growing U.S</w:t>
      </w:r>
      <w:proofErr w:type="gramStart"/>
      <w:r w:rsidRPr="00693D61">
        <w:rPr>
          <w:rStyle w:val="StyleUnderline"/>
        </w:rPr>
        <w:t>.-</w:t>
      </w:r>
      <w:proofErr w:type="gramEnd"/>
      <w:r w:rsidRPr="00693D61">
        <w:rPr>
          <w:rStyle w:val="StyleUnderline"/>
          <w:sz w:val="12"/>
        </w:rPr>
        <w:t xml:space="preserve">  </w:t>
      </w:r>
      <w:r w:rsidRPr="00693D61">
        <w:rPr>
          <w:rStyle w:val="StyleUnderline"/>
        </w:rPr>
        <w:t>Canada energy partnership—but ensuring that this relationship continues to be as mutually</w:t>
      </w:r>
      <w:r w:rsidRPr="00693D61">
        <w:rPr>
          <w:rStyle w:val="StyleUnderline"/>
          <w:sz w:val="12"/>
        </w:rPr>
        <w:t xml:space="preserve">  </w:t>
      </w:r>
      <w:r w:rsidRPr="00693D61">
        <w:rPr>
          <w:rStyle w:val="StyleUnderline"/>
        </w:rPr>
        <w:t xml:space="preserve">beneficial as possible will likely remain a </w:t>
      </w:r>
      <w:r w:rsidRPr="00693D61">
        <w:rPr>
          <w:rStyle w:val="Emphasis"/>
        </w:rPr>
        <w:t>key</w:t>
      </w:r>
      <w:r w:rsidRPr="00693D61">
        <w:rPr>
          <w:sz w:val="16"/>
        </w:rPr>
        <w:t xml:space="preserve"> oversight </w:t>
      </w:r>
      <w:r w:rsidRPr="00693D61">
        <w:rPr>
          <w:rStyle w:val="Emphasis"/>
        </w:rPr>
        <w:t>challenge</w:t>
      </w:r>
      <w:r w:rsidRPr="00693D61">
        <w:rPr>
          <w:sz w:val="16"/>
        </w:rPr>
        <w:t xml:space="preserve"> for the next decades.</w:t>
      </w:r>
    </w:p>
    <w:p w14:paraId="74069E5D" w14:textId="77777777" w:rsidR="007922AB" w:rsidRPr="00693D61" w:rsidRDefault="007922AB" w:rsidP="00B87EF8">
      <w:pPr>
        <w:rPr>
          <w:rStyle w:val="StyleUnderline"/>
        </w:rPr>
      </w:pPr>
    </w:p>
    <w:p w14:paraId="3CF63D56" w14:textId="77777777" w:rsidR="007922AB" w:rsidRPr="00693D61" w:rsidRDefault="007922AB" w:rsidP="007922AB">
      <w:pPr>
        <w:rPr>
          <w:b/>
        </w:rPr>
      </w:pPr>
      <w:r w:rsidRPr="00693D61">
        <w:rPr>
          <w:b/>
        </w:rPr>
        <w:t>Strong U.S.-Canada relations prevent accidental nuke war with Russia</w:t>
      </w:r>
    </w:p>
    <w:p w14:paraId="4D9BE748" w14:textId="77777777" w:rsidR="007922AB" w:rsidRPr="00693D61" w:rsidRDefault="007922AB" w:rsidP="007922AB">
      <w:proofErr w:type="spellStart"/>
      <w:r w:rsidRPr="00693D61">
        <w:rPr>
          <w:b/>
        </w:rPr>
        <w:t>Huebert</w:t>
      </w:r>
      <w:proofErr w:type="spellEnd"/>
      <w:r w:rsidRPr="00693D61">
        <w:rPr>
          <w:b/>
        </w:rPr>
        <w:t>, 7</w:t>
      </w:r>
      <w:r w:rsidRPr="00693D61">
        <w:rPr>
          <w:sz w:val="16"/>
        </w:rPr>
        <w:t xml:space="preserve"> – Professor of Political Science at the University of Calgary (Dr. Rob, “Canada and the Circumpolar World: Meeting the Challenges of Cooperation into the Twenty-First Century”, Omitted Arctic Security Issues, http://www.carc.org/calgary/a4.htm)</w:t>
      </w:r>
    </w:p>
    <w:p w14:paraId="7104833B" w14:textId="77777777" w:rsidR="007922AB" w:rsidRPr="00693D61" w:rsidRDefault="007922AB" w:rsidP="007922AB">
      <w:pPr>
        <w:rPr>
          <w:sz w:val="16"/>
        </w:rPr>
      </w:pPr>
    </w:p>
    <w:p w14:paraId="552B529D" w14:textId="77777777" w:rsidR="007922AB" w:rsidRPr="00693D61" w:rsidRDefault="007922AB" w:rsidP="007922AB">
      <w:pPr>
        <w:rPr>
          <w:sz w:val="16"/>
        </w:rPr>
      </w:pPr>
      <w:r w:rsidRPr="00693D61">
        <w:rPr>
          <w:u w:val="single"/>
        </w:rPr>
        <w:t>The potential for an accidental nuclear war remains as a threat</w:t>
      </w:r>
      <w:r w:rsidRPr="00693D61">
        <w:rPr>
          <w:sz w:val="16"/>
        </w:rPr>
        <w:t xml:space="preserve"> to the Arctic regions. On January 25, 1995 Boris </w:t>
      </w:r>
      <w:r w:rsidRPr="00693D61">
        <w:rPr>
          <w:u w:val="single"/>
        </w:rPr>
        <w:t>Yeltsin activated his "nuclear briefcase" when Russian radar detected a rocket launch</w:t>
      </w:r>
      <w:r w:rsidRPr="00693D61">
        <w:rPr>
          <w:sz w:val="16"/>
        </w:rPr>
        <w:t xml:space="preserve"> from somewhere </w:t>
      </w:r>
      <w:r w:rsidRPr="00693D61">
        <w:rPr>
          <w:u w:val="single"/>
        </w:rPr>
        <w:t>off</w:t>
      </w:r>
      <w:r w:rsidRPr="00693D61">
        <w:rPr>
          <w:sz w:val="16"/>
          <w:u w:val="single"/>
        </w:rPr>
        <w:t xml:space="preserve"> </w:t>
      </w:r>
      <w:r w:rsidRPr="00693D61">
        <w:rPr>
          <w:u w:val="single"/>
        </w:rPr>
        <w:t xml:space="preserve">the </w:t>
      </w:r>
      <w:r w:rsidRPr="00693D61">
        <w:rPr>
          <w:u w:val="single"/>
        </w:rPr>
        <w:lastRenderedPageBreak/>
        <w:t>Norwegian coast. The rocket was first thought to be headed towards Moscow</w:t>
      </w:r>
      <w:r w:rsidRPr="00693D61">
        <w:rPr>
          <w:sz w:val="16"/>
        </w:rPr>
        <w:t xml:space="preserve">, but eventually veered away from Russian territory. </w:t>
      </w:r>
      <w:r w:rsidRPr="00693D61">
        <w:rPr>
          <w:u w:val="single"/>
        </w:rPr>
        <w:t>The rocket was in fact an American scientific probe</w:t>
      </w:r>
      <w:r w:rsidRPr="00693D61">
        <w:rPr>
          <w:sz w:val="16"/>
        </w:rPr>
        <w:t xml:space="preserve"> sent to examine the northern lights. The Norwegians had informed the Russians of the launch, but </w:t>
      </w:r>
      <w:proofErr w:type="spellStart"/>
      <w:r w:rsidRPr="00693D61">
        <w:rPr>
          <w:sz w:val="16"/>
        </w:rPr>
        <w:t>mis</w:t>
      </w:r>
      <w:proofErr w:type="spellEnd"/>
      <w:r w:rsidRPr="00693D61">
        <w:rPr>
          <w:sz w:val="16"/>
        </w:rPr>
        <w:t xml:space="preserve">-communications had resulted in the failure of the message to reach the proper Russian officials. (4) This incident, while hopefully rare, indicates that the potential for nuclear misunderstanding remains as real as ever. In addition to the Russian Government's perception of a military threat posed by the United States, as evidenced by the continuing weapons </w:t>
      </w:r>
      <w:proofErr w:type="spellStart"/>
      <w:r w:rsidRPr="00693D61">
        <w:rPr>
          <w:sz w:val="16"/>
        </w:rPr>
        <w:t>programme</w:t>
      </w:r>
      <w:proofErr w:type="spellEnd"/>
      <w:r w:rsidRPr="00693D61">
        <w:rPr>
          <w:sz w:val="16"/>
        </w:rPr>
        <w:t xml:space="preserve"> in Russia and the continued threat of accidental nuclear war, some American policy-makers </w:t>
      </w:r>
      <w:proofErr w:type="gramStart"/>
      <w:r w:rsidRPr="00693D61">
        <w:rPr>
          <w:sz w:val="16"/>
        </w:rPr>
        <w:t>are perceiving</w:t>
      </w:r>
      <w:proofErr w:type="gramEnd"/>
      <w:r w:rsidRPr="00693D61">
        <w:rPr>
          <w:sz w:val="16"/>
        </w:rPr>
        <w:t xml:space="preserve"> an increased military threat from Russia. In particular, they are questioning the assistance provided to the Russians for the purpose of decommissioning their older nuclear submarines. (5) They are concerned that such </w:t>
      </w:r>
      <w:proofErr w:type="spellStart"/>
      <w:r w:rsidRPr="00693D61">
        <w:rPr>
          <w:sz w:val="16"/>
        </w:rPr>
        <w:t>programmes</w:t>
      </w:r>
      <w:proofErr w:type="spellEnd"/>
      <w:r w:rsidRPr="00693D61">
        <w:rPr>
          <w:sz w:val="16"/>
        </w:rPr>
        <w:t xml:space="preserve"> are subsidizing the Russian modernization of their submarine fleets. However, the current administration does not share this point of view. Nevertheless, it is necessary to recognize that the American leadership is bound to be disturbed if, on the one hand, the Russians continue to plead poverty when decommissioning their older submarines while, on the other hand, they continue to build the </w:t>
      </w:r>
      <w:proofErr w:type="spellStart"/>
      <w:r w:rsidRPr="00693D61">
        <w:rPr>
          <w:sz w:val="16"/>
        </w:rPr>
        <w:t>Borei</w:t>
      </w:r>
      <w:proofErr w:type="spellEnd"/>
      <w:r w:rsidRPr="00693D61">
        <w:rPr>
          <w:sz w:val="16"/>
        </w:rPr>
        <w:t xml:space="preserve"> class.  The Americans have also demonstrated with their recent actions that they have every intention of pursuing Arctic security issues on a multilateral basis, but only of their choosing. As the Standing Committee Report correctly points out, the Americans refused to join the Arctic Council unless it was specifically precluded from addressing issues of security. Accordingly, a footnote was included in the Council's declaration which stated "The Arctic Council should not deal with matters related to military security." Such a requirement would seem to indicate that the Americans do not want to take any action that might hinder their ability to define security issues in the Arctic. However, at the same time that they were insisting that the Arctic Council not deal with security issues, they were signing another agreement with the Russians and the Norwegian to do precisely that. The Arctic Military Environmental Cooperation (AMEC) calls for the three partners to work together to address environmental issues caused by military activity. (6) The agreement provides that six projects will be conducted to transport and clean up radioactive and non-radioactive pollutants from military sites. While such a move is laudable, it is not clear as to why the United States would agree to undertake such actions under the AMEC but not under the Arctic Council. It would appear that the Americans have a specific agenda that they wish to follow, but it is not clear as to what this may be. The objectives of the American Government are particularly confusing given that the Arctic Council Declaration was signed on September 19, 1996 while the AMEC was signed on September 9, 1996. (7) Speculating as to the motives of the American Government, the most logical explanation is that the three partners of the AMEC did not want the other five members and three permanent participants of the Arctic Council involved in the process. Why this would be the case is currently unknown. The questions that arise </w:t>
      </w:r>
      <w:proofErr w:type="gramStart"/>
      <w:r w:rsidRPr="00693D61">
        <w:rPr>
          <w:sz w:val="16"/>
        </w:rPr>
        <w:t>is</w:t>
      </w:r>
      <w:proofErr w:type="gramEnd"/>
      <w:r w:rsidRPr="00693D61">
        <w:rPr>
          <w:sz w:val="16"/>
        </w:rPr>
        <w:t xml:space="preserve"> what these factors may have to do with Canadian security issues in the Arctic and why the Standing Committee should be concerned. Two main issues need to be addressed. First, these factors demonstrate that </w:t>
      </w:r>
      <w:r w:rsidRPr="00693D61">
        <w:rPr>
          <w:u w:val="single"/>
        </w:rPr>
        <w:t>the Canadian Government still needs to be wary about military security issues. As much as the end of the Cold War has reduced these threats, they have not been completely eliminated.</w:t>
      </w:r>
      <w:r w:rsidRPr="00693D61">
        <w:rPr>
          <w:sz w:val="16"/>
        </w:rPr>
        <w:t xml:space="preserve"> </w:t>
      </w:r>
      <w:r w:rsidRPr="00693D61">
        <w:rPr>
          <w:u w:val="single"/>
        </w:rPr>
        <w:t>The development of a new class of Russian ballistic missile submarines</w:t>
      </w:r>
      <w:r w:rsidRPr="00693D61">
        <w:rPr>
          <w:sz w:val="16"/>
        </w:rPr>
        <w:t xml:space="preserve">, entailing the provision of scarce resources to an expensive project, </w:t>
      </w:r>
      <w:r w:rsidRPr="00693D61">
        <w:rPr>
          <w:u w:val="single"/>
        </w:rPr>
        <w:t>demonstrates the Russians current belief in nuclear deterrence despite the end of the Cold War.</w:t>
      </w:r>
      <w:r w:rsidRPr="00693D61">
        <w:rPr>
          <w:sz w:val="16"/>
        </w:rPr>
        <w:t xml:space="preserve"> Many of these submarines will inevitably be stationed in the Northern base of Murmansk upon completion.  Secondly, even if the Russian actions do not pose a real threat to Canada, there is cause for concern if the Americans perceive these actions as a threat. The warnings of Professor Nils </w:t>
      </w:r>
      <w:proofErr w:type="spellStart"/>
      <w:r w:rsidRPr="00693D61">
        <w:rPr>
          <w:sz w:val="16"/>
        </w:rPr>
        <w:t>Orvik</w:t>
      </w:r>
      <w:proofErr w:type="spellEnd"/>
      <w:r w:rsidRPr="00693D61">
        <w:rPr>
          <w:sz w:val="16"/>
        </w:rPr>
        <w:t>, formerly of Queens University, need to be recalled when he wrote about the "</w:t>
      </w:r>
      <w:proofErr w:type="spellStart"/>
      <w:r w:rsidRPr="00693D61">
        <w:rPr>
          <w:sz w:val="16"/>
        </w:rPr>
        <w:t>Defence</w:t>
      </w:r>
      <w:proofErr w:type="spellEnd"/>
      <w:r w:rsidRPr="00693D61">
        <w:rPr>
          <w:sz w:val="16"/>
        </w:rPr>
        <w:t xml:space="preserve"> against help". (8) Canadians may decide that there no longer are military threats in the Arctic, but if the Americans do not share this view, then Canada has to respond to American fears. Thus, it is important that a full appreciation of American northern security apprehensions be understood. </w:t>
      </w:r>
      <w:r w:rsidRPr="00693D61">
        <w:rPr>
          <w:u w:val="single"/>
        </w:rPr>
        <w:t>A concern for Canada is the possibility that the Americans are beginning to worry about a reemerging Russian threat in the form of its nuclear force modernization</w:t>
      </w:r>
      <w:r w:rsidRPr="00693D61">
        <w:rPr>
          <w:sz w:val="16"/>
        </w:rPr>
        <w:t xml:space="preserve">. At this point, the </w:t>
      </w:r>
      <w:proofErr w:type="gramStart"/>
      <w:r w:rsidRPr="00693D61">
        <w:rPr>
          <w:sz w:val="16"/>
        </w:rPr>
        <w:t>anxiety of some American members of Congress are</w:t>
      </w:r>
      <w:proofErr w:type="gramEnd"/>
      <w:r w:rsidRPr="00693D61">
        <w:rPr>
          <w:sz w:val="16"/>
        </w:rPr>
        <w:t xml:space="preserve"> not shared by the U.S. Administration. But if this or any future administration begins to adopt such concerns, Canada will inevitably be involved. </w:t>
      </w:r>
      <w:r w:rsidRPr="00693D61">
        <w:rPr>
          <w:u w:val="single"/>
        </w:rPr>
        <w:t>It is imperative that Canadian officials take a proactive position rather than simply being caught up in such a set of circumstances</w:t>
      </w:r>
      <w:r w:rsidRPr="00693D61">
        <w:rPr>
          <w:sz w:val="16"/>
        </w:rPr>
        <w:t xml:space="preserve">. What then can be done? There are a number of options. First, Canada needs to promote a frank and open debate among the Arctic nations in order to determine what security issues remain as a source of problems. While it is much more politically acceptable to focus such a discussion on only environmental issues, it avoids dealing with the complete picture. Why is it necessary for Russia to build the Yuri </w:t>
      </w:r>
      <w:proofErr w:type="spellStart"/>
      <w:r w:rsidRPr="00693D61">
        <w:rPr>
          <w:sz w:val="16"/>
        </w:rPr>
        <w:t>Dolgoruky</w:t>
      </w:r>
      <w:proofErr w:type="spellEnd"/>
      <w:r w:rsidRPr="00693D61">
        <w:rPr>
          <w:sz w:val="16"/>
        </w:rPr>
        <w:t xml:space="preserve">? If the belief is that such projects are necessary to protect Russian ship building capacity, can other less threatening project not be found? Why does the United States refuse to allow the Arctic Council to address military security, even though it has signed another agreement with Norway and Russia to deal with such issues? What can be done to eliminate American concerns about Russian submarine building </w:t>
      </w:r>
      <w:proofErr w:type="spellStart"/>
      <w:r w:rsidRPr="00693D61">
        <w:rPr>
          <w:sz w:val="16"/>
        </w:rPr>
        <w:t>programmes</w:t>
      </w:r>
      <w:proofErr w:type="spellEnd"/>
      <w:r w:rsidRPr="00693D61">
        <w:rPr>
          <w:sz w:val="16"/>
        </w:rPr>
        <w:t xml:space="preserve">? While answers to these questions are not immediately apparent, </w:t>
      </w:r>
      <w:r w:rsidRPr="00693D61">
        <w:rPr>
          <w:rStyle w:val="Emphasis"/>
          <w:bdr w:val="single" w:sz="4" w:space="0" w:color="auto"/>
        </w:rPr>
        <w:t>solutions can only be attained through discussion</w:t>
      </w:r>
      <w:r w:rsidRPr="00693D61">
        <w:rPr>
          <w:sz w:val="16"/>
        </w:rPr>
        <w:t xml:space="preserve">. Another option is that Canada </w:t>
      </w:r>
      <w:proofErr w:type="gramStart"/>
      <w:r w:rsidRPr="00693D61">
        <w:rPr>
          <w:sz w:val="16"/>
        </w:rPr>
        <w:t>take</w:t>
      </w:r>
      <w:proofErr w:type="gramEnd"/>
      <w:r w:rsidRPr="00693D61">
        <w:rPr>
          <w:sz w:val="16"/>
        </w:rPr>
        <w:t xml:space="preserve"> the lead in developing additional safeguards against the dangers of accidental nuclear war in the Arctic. Hopefully the Russian reaction to the 1995 rocket launch is a single </w:t>
      </w:r>
      <w:proofErr w:type="spellStart"/>
      <w:r w:rsidRPr="00693D61">
        <w:rPr>
          <w:sz w:val="16"/>
        </w:rPr>
        <w:t>abberation</w:t>
      </w:r>
      <w:proofErr w:type="spellEnd"/>
      <w:r w:rsidRPr="00693D61">
        <w:rPr>
          <w:sz w:val="16"/>
        </w:rPr>
        <w:t xml:space="preserve">. However, only one such </w:t>
      </w:r>
      <w:proofErr w:type="spellStart"/>
      <w:r w:rsidRPr="00693D61">
        <w:rPr>
          <w:sz w:val="16"/>
        </w:rPr>
        <w:t>abberation</w:t>
      </w:r>
      <w:proofErr w:type="spellEnd"/>
      <w:r w:rsidRPr="00693D61">
        <w:rPr>
          <w:sz w:val="16"/>
        </w:rPr>
        <w:t xml:space="preserve"> is necessary for massive destruction where nuclear weapons are concerned. If the Arctic Council is not allowed to deal with such issues, other mechanisms need to be put in place. A central registry for all missile launches, open to public scrutiny, would serve as both a central coordinating function as well as a confidence building mechanism. Furthermore, consideration should also be given to Canadian policy if tensions should re-emerge in the North. To ignore such concerns in the hope that they will simply go away is not the optimal policy for Canada. </w:t>
      </w:r>
      <w:r w:rsidRPr="00693D61">
        <w:rPr>
          <w:u w:val="single"/>
        </w:rPr>
        <w:t>Canada should do all that it can to promote improved cooperation and peaceful cooperation, but options need to be available to restore relations in the event that they deteriorate among the Arctic states.</w:t>
      </w:r>
      <w:r w:rsidRPr="00693D61">
        <w:rPr>
          <w:sz w:val="16"/>
        </w:rPr>
        <w:t xml:space="preserve"> At the very least, such options </w:t>
      </w:r>
      <w:r w:rsidRPr="00693D61">
        <w:rPr>
          <w:sz w:val="16"/>
        </w:rPr>
        <w:lastRenderedPageBreak/>
        <w:t>would provide Canada with a modicum of preparedness. Failing to do so will simply repeat past practices in which American perceptions of the threat dictate Canadian northern security concerns.</w:t>
      </w:r>
    </w:p>
    <w:p w14:paraId="7A0D2554" w14:textId="77777777" w:rsidR="007922AB" w:rsidRPr="00693D61" w:rsidRDefault="007922AB" w:rsidP="007922AB">
      <w:pPr>
        <w:rPr>
          <w:b/>
        </w:rPr>
      </w:pPr>
    </w:p>
    <w:p w14:paraId="655DEE9D" w14:textId="77777777" w:rsidR="007922AB" w:rsidRPr="00693D61" w:rsidRDefault="007922AB" w:rsidP="00B87EF8">
      <w:pPr>
        <w:rPr>
          <w:rStyle w:val="StyleUnderline"/>
        </w:rPr>
      </w:pPr>
    </w:p>
    <w:p w14:paraId="5F97FAD7" w14:textId="77777777" w:rsidR="00C94B05" w:rsidRPr="00693D61" w:rsidRDefault="00C94B05" w:rsidP="00C94B05">
      <w:pPr>
        <w:pStyle w:val="Heading3"/>
      </w:pPr>
      <w:r w:rsidRPr="00693D61">
        <w:lastRenderedPageBreak/>
        <w:t>Methane Hydrates Add-on</w:t>
      </w:r>
    </w:p>
    <w:p w14:paraId="647EE2F8" w14:textId="77777777" w:rsidR="00C94B05" w:rsidRPr="00693D61" w:rsidRDefault="00C94B05" w:rsidP="00C94B05">
      <w:pPr>
        <w:rPr>
          <w:b/>
        </w:rPr>
      </w:pPr>
    </w:p>
    <w:p w14:paraId="72D62E44" w14:textId="77777777" w:rsidR="00C94B05" w:rsidRPr="00693D61" w:rsidRDefault="00C94B05" w:rsidP="00C94B05">
      <w:pPr>
        <w:pStyle w:val="Heading4"/>
        <w:rPr>
          <w:rStyle w:val="Style13ptBold"/>
          <w:b/>
        </w:rPr>
      </w:pPr>
      <w:r w:rsidRPr="00693D61">
        <w:rPr>
          <w:rStyle w:val="Style13ptBold"/>
          <w:b/>
        </w:rPr>
        <w:t>Increased U.S. OCS mapping facilitates greater methane hydrate production</w:t>
      </w:r>
    </w:p>
    <w:p w14:paraId="1DB9CF4E" w14:textId="77777777" w:rsidR="00C94B05" w:rsidRPr="00693D61" w:rsidRDefault="00C94B05" w:rsidP="00C94B05">
      <w:pPr>
        <w:rPr>
          <w:rStyle w:val="Style13ptBold"/>
          <w:b w:val="0"/>
          <w:sz w:val="16"/>
        </w:rPr>
      </w:pPr>
      <w:r w:rsidRPr="00693D61">
        <w:rPr>
          <w:rStyle w:val="Style13ptBold"/>
        </w:rPr>
        <w:t>Hobson, 2013</w:t>
      </w:r>
      <w:r w:rsidRPr="00693D61">
        <w:rPr>
          <w:rStyle w:val="Style13ptBold"/>
          <w:b w:val="0"/>
          <w:sz w:val="16"/>
        </w:rPr>
        <w:t xml:space="preserve"> (Margaret K. Hobson, Energy Wire Correspondent, "Methane Hydrates: U.S. reports huge potential for 'fire in the ice' as Japan hurries to production", Energy Wire, 03/19/2013, www.eenews.net/energywire/stories/1059978042)</w:t>
      </w:r>
    </w:p>
    <w:p w14:paraId="7C52ACB0" w14:textId="77777777" w:rsidR="00C94B05" w:rsidRPr="00693D61" w:rsidRDefault="00C94B05" w:rsidP="00C94B05">
      <w:pPr>
        <w:rPr>
          <w:rStyle w:val="StyleUnderline"/>
        </w:rPr>
      </w:pPr>
      <w:r w:rsidRPr="00693D61">
        <w:rPr>
          <w:rStyle w:val="StyleUnderline"/>
        </w:rPr>
        <w:t>While Japan was celebrating its success, a less-noticed assessment on America's methane hydrate potential was published</w:t>
      </w:r>
      <w:r w:rsidRPr="00693D61">
        <w:rPr>
          <w:sz w:val="16"/>
        </w:rPr>
        <w:t xml:space="preserve"> in a National Energy Technology Laboratory newsletter. </w:t>
      </w:r>
      <w:r w:rsidRPr="00693D61">
        <w:rPr>
          <w:rStyle w:val="StyleUnderline"/>
        </w:rPr>
        <w:t>The report</w:t>
      </w:r>
      <w:r w:rsidRPr="00693D61">
        <w:rPr>
          <w:sz w:val="16"/>
        </w:rPr>
        <w:t xml:space="preserve"> by the Bureau of Ocean Energy Management </w:t>
      </w:r>
      <w:r w:rsidRPr="00693D61">
        <w:rPr>
          <w:rStyle w:val="StyleUnderline"/>
        </w:rPr>
        <w:t xml:space="preserve">estimated that methane hydrate formations along the U.S. East Coast contain 21,702 </w:t>
      </w:r>
      <w:proofErr w:type="spellStart"/>
      <w:r w:rsidRPr="00693D61">
        <w:rPr>
          <w:rStyle w:val="StyleUnderline"/>
        </w:rPr>
        <w:t>tcf</w:t>
      </w:r>
      <w:proofErr w:type="spellEnd"/>
      <w:r w:rsidRPr="00693D61">
        <w:rPr>
          <w:rStyle w:val="StyleUnderline"/>
        </w:rPr>
        <w:t xml:space="preserve"> of natural</w:t>
      </w:r>
      <w:r w:rsidRPr="00693D61">
        <w:rPr>
          <w:sz w:val="16"/>
        </w:rPr>
        <w:t xml:space="preserve"> </w:t>
      </w:r>
      <w:r w:rsidRPr="00693D61">
        <w:rPr>
          <w:rStyle w:val="StyleUnderline"/>
        </w:rPr>
        <w:t>gas</w:t>
      </w:r>
      <w:r w:rsidRPr="00693D61">
        <w:rPr>
          <w:sz w:val="16"/>
        </w:rPr>
        <w:t xml:space="preserve">. </w:t>
      </w:r>
      <w:r w:rsidRPr="00693D61">
        <w:rPr>
          <w:rStyle w:val="StyleUnderline"/>
        </w:rPr>
        <w:t>The greatest concentrations lie along the outer continental shelf</w:t>
      </w:r>
      <w:r w:rsidRPr="00693D61">
        <w:rPr>
          <w:sz w:val="16"/>
        </w:rPr>
        <w:t xml:space="preserve"> from Rhode Island to North Carolina. </w:t>
      </w:r>
      <w:r w:rsidRPr="00693D61">
        <w:rPr>
          <w:rStyle w:val="StyleUnderline"/>
        </w:rPr>
        <w:t>America's</w:t>
      </w:r>
      <w:r w:rsidRPr="00693D61">
        <w:rPr>
          <w:sz w:val="16"/>
        </w:rPr>
        <w:t xml:space="preserve"> Pacific </w:t>
      </w:r>
      <w:r w:rsidRPr="00693D61">
        <w:rPr>
          <w:rStyle w:val="StyleUnderline"/>
        </w:rPr>
        <w:t xml:space="preserve">coast </w:t>
      </w:r>
      <w:r w:rsidRPr="00693D61">
        <w:rPr>
          <w:sz w:val="16"/>
        </w:rPr>
        <w:t>could</w:t>
      </w:r>
      <w:r w:rsidRPr="00693D61">
        <w:rPr>
          <w:rStyle w:val="StyleUnderline"/>
        </w:rPr>
        <w:t xml:space="preserve"> hold methane hydrates formations with </w:t>
      </w:r>
      <w:r w:rsidRPr="00693D61">
        <w:rPr>
          <w:sz w:val="16"/>
        </w:rPr>
        <w:t xml:space="preserve">an </w:t>
      </w:r>
      <w:r w:rsidRPr="00693D61">
        <w:rPr>
          <w:rStyle w:val="StyleUnderline"/>
        </w:rPr>
        <w:t>additional</w:t>
      </w:r>
      <w:r w:rsidRPr="00693D61">
        <w:rPr>
          <w:sz w:val="16"/>
        </w:rPr>
        <w:t xml:space="preserve"> 8,192 </w:t>
      </w:r>
      <w:proofErr w:type="spellStart"/>
      <w:r w:rsidRPr="00693D61">
        <w:rPr>
          <w:sz w:val="16"/>
        </w:rPr>
        <w:t>tcf</w:t>
      </w:r>
      <w:proofErr w:type="spellEnd"/>
      <w:r w:rsidRPr="00693D61">
        <w:rPr>
          <w:sz w:val="16"/>
        </w:rPr>
        <w:t xml:space="preserve"> of </w:t>
      </w:r>
      <w:r w:rsidRPr="00693D61">
        <w:rPr>
          <w:rStyle w:val="StyleUnderline"/>
        </w:rPr>
        <w:t>natural gas</w:t>
      </w:r>
      <w:r w:rsidRPr="00693D61">
        <w:rPr>
          <w:sz w:val="16"/>
        </w:rPr>
        <w:t xml:space="preserve">, according to the report. </w:t>
      </w:r>
      <w:r w:rsidRPr="00693D61">
        <w:rPr>
          <w:rStyle w:val="StyleUnderline"/>
        </w:rPr>
        <w:t xml:space="preserve">An earlier analysis estimated that hydrate fields in the Gulf of Mexico could contain 21,444 </w:t>
      </w:r>
      <w:proofErr w:type="spellStart"/>
      <w:r w:rsidRPr="00693D61">
        <w:rPr>
          <w:rStyle w:val="StyleUnderline"/>
        </w:rPr>
        <w:t>tcf</w:t>
      </w:r>
      <w:proofErr w:type="spellEnd"/>
      <w:r w:rsidRPr="00693D61">
        <w:rPr>
          <w:rStyle w:val="StyleUnderline"/>
        </w:rPr>
        <w:t xml:space="preserve"> of natural gas. That's a total of 51,338 </w:t>
      </w:r>
      <w:proofErr w:type="spellStart"/>
      <w:r w:rsidRPr="00693D61">
        <w:rPr>
          <w:rStyle w:val="StyleUnderline"/>
        </w:rPr>
        <w:t>tcf</w:t>
      </w:r>
      <w:proofErr w:type="spellEnd"/>
      <w:r w:rsidRPr="00693D61">
        <w:rPr>
          <w:rStyle w:val="StyleUnderline"/>
        </w:rPr>
        <w:t xml:space="preserve"> of gas -- a huge resource considering that the United States consumed 24.4 </w:t>
      </w:r>
      <w:proofErr w:type="spellStart"/>
      <w:r w:rsidRPr="00693D61">
        <w:rPr>
          <w:rStyle w:val="StyleUnderline"/>
        </w:rPr>
        <w:t>tcf</w:t>
      </w:r>
      <w:proofErr w:type="spellEnd"/>
      <w:r w:rsidRPr="00693D61">
        <w:rPr>
          <w:rStyle w:val="StyleUnderline"/>
        </w:rPr>
        <w:t xml:space="preserve"> of natural gas in 2011.</w:t>
      </w:r>
      <w:r w:rsidRPr="00693D61">
        <w:rPr>
          <w:sz w:val="16"/>
        </w:rPr>
        <w:t xml:space="preserve"> Researchers are now analyzing data on the methane hydrates potential off Alaska's Arctic shores. None of the studies considers how much of the resource could be recovered with today's technologies. Worldwide, </w:t>
      </w:r>
      <w:r w:rsidRPr="00693D61">
        <w:rPr>
          <w:rStyle w:val="StyleUnderline"/>
        </w:rPr>
        <w:t xml:space="preserve">the energy potential of methane hydrates is staggering. </w:t>
      </w:r>
      <w:r w:rsidRPr="00693D61">
        <w:rPr>
          <w:sz w:val="16"/>
        </w:rPr>
        <w:t xml:space="preserve">The U.S. Geological Survey estimates that global gas hydrate formations contain more organic carbon than the all of the coal, oil and other forms of natural gas combined. But </w:t>
      </w:r>
      <w:r w:rsidRPr="00693D61">
        <w:rPr>
          <w:rStyle w:val="StyleUnderline"/>
        </w:rPr>
        <w:t>tapping into the frozen hydrate resources is tricky</w:t>
      </w:r>
      <w:r w:rsidRPr="00693D61">
        <w:rPr>
          <w:sz w:val="16"/>
        </w:rPr>
        <w:t xml:space="preserve">. Methane hydrates are an ice-bound form of natural gas that is found under Arctic permafrost and in </w:t>
      </w:r>
      <w:proofErr w:type="spellStart"/>
      <w:r w:rsidRPr="00693D61">
        <w:rPr>
          <w:sz w:val="16"/>
        </w:rPr>
        <w:t>deepwater</w:t>
      </w:r>
      <w:proofErr w:type="spellEnd"/>
      <w:r w:rsidRPr="00693D61">
        <w:rPr>
          <w:sz w:val="16"/>
        </w:rPr>
        <w:t xml:space="preserve"> coastal regions. The hydrates consist of tiny cages of frozen water molecules that encase a methane molecule. A slushy sherbet-like mixture of methane hydrates forms spontaneously when water and methane mix in cold temperatures or under high-pressure conditions deep under the ocean floor. </w:t>
      </w:r>
      <w:r w:rsidRPr="00693D61">
        <w:rPr>
          <w:rStyle w:val="StyleUnderline"/>
        </w:rPr>
        <w:t>That has produced major headaches for energy companies drilling in the</w:t>
      </w:r>
      <w:r w:rsidRPr="00693D61">
        <w:rPr>
          <w:sz w:val="16"/>
        </w:rPr>
        <w:t xml:space="preserve"> cold, </w:t>
      </w:r>
      <w:proofErr w:type="spellStart"/>
      <w:r w:rsidRPr="00693D61">
        <w:rPr>
          <w:sz w:val="16"/>
        </w:rPr>
        <w:t>deepwater</w:t>
      </w:r>
      <w:proofErr w:type="spellEnd"/>
      <w:r w:rsidRPr="00693D61">
        <w:rPr>
          <w:sz w:val="16"/>
        </w:rPr>
        <w:t xml:space="preserve"> regions of the </w:t>
      </w:r>
      <w:r w:rsidRPr="00693D61">
        <w:rPr>
          <w:rStyle w:val="StyleUnderline"/>
        </w:rPr>
        <w:t>Gulf of Mexico</w:t>
      </w:r>
      <w:r w:rsidRPr="00693D61">
        <w:rPr>
          <w:sz w:val="16"/>
        </w:rPr>
        <w:t>. If moisture seeped into a cold pipeline, the natural gas and water would quickly convert into icy hydrate chunks, clogging the system and blocking the flow of fuel. Gas has never been commercially produced from methane hydrates. But Japan's technical advances and a successful 2012 test on Alaska's North Slope provide proof that natural gas can be safely extracted from hydrate formations, according to Ray Boswell, technical manager on methane hydrates at the Energy Department's National Energy Technology Laboratory. "</w:t>
      </w:r>
      <w:r w:rsidRPr="00693D61">
        <w:rPr>
          <w:rStyle w:val="StyleUnderline"/>
        </w:rPr>
        <w:t>The technology definitely exists, there's no doubt about it</w:t>
      </w:r>
      <w:r w:rsidRPr="00693D61">
        <w:rPr>
          <w:sz w:val="16"/>
        </w:rPr>
        <w:t xml:space="preserve">," Boswell said. "There are no black boxes that have to be solved be able to do it." "What needs to be understood," he added, "is can it be done in a way that is viable economically? Can we produce it at the rates that will make it a feasible venture?" Action moves overseas Despite the high cost of developing methane hydrates, Japan, the world's largest importer of natural gas, has been focused on domestic hydrates research for almost 20 years. Over the years, the state energy company has also joined forces with scientists on hydrate experiments in Alaska, the Gulf of Mexico and Canada. Japanese officials are hoping that domestic methane hydrates can help the nation cut LNG imports and fill the energy gap created when local nuclear power plants were shut down after the Fukushima Daiichi nuclear disaster two years ago. Other </w:t>
      </w:r>
      <w:r w:rsidRPr="00693D61">
        <w:rPr>
          <w:rStyle w:val="StyleUnderline"/>
        </w:rPr>
        <w:t>natural gas importing countries</w:t>
      </w:r>
      <w:r w:rsidRPr="00693D61">
        <w:rPr>
          <w:sz w:val="16"/>
        </w:rPr>
        <w:t xml:space="preserve">, notably China, India and South Korea, </w:t>
      </w:r>
      <w:r w:rsidRPr="00693D61">
        <w:rPr>
          <w:rStyle w:val="StyleUnderline"/>
        </w:rPr>
        <w:t>are</w:t>
      </w:r>
      <w:r w:rsidRPr="00693D61">
        <w:rPr>
          <w:sz w:val="16"/>
        </w:rPr>
        <w:t xml:space="preserve"> also </w:t>
      </w:r>
      <w:r w:rsidRPr="00693D61">
        <w:rPr>
          <w:rStyle w:val="Emphasis"/>
        </w:rPr>
        <w:t>mapping out their offshore methane</w:t>
      </w:r>
      <w:r w:rsidRPr="00693D61">
        <w:rPr>
          <w:rStyle w:val="StyleUnderline"/>
        </w:rPr>
        <w:t xml:space="preserve"> hydrates formations</w:t>
      </w:r>
      <w:r w:rsidRPr="00693D61">
        <w:rPr>
          <w:sz w:val="16"/>
        </w:rPr>
        <w:t xml:space="preserve"> in hopes of tapping into their most promising domestic methane hydrate reservoirs. </w:t>
      </w:r>
      <w:r w:rsidRPr="00693D61">
        <w:rPr>
          <w:rStyle w:val="StyleUnderline"/>
        </w:rPr>
        <w:t>Despite the United States' promising methane hydrate fields along the outer continental shelf</w:t>
      </w:r>
      <w:r w:rsidRPr="00693D61">
        <w:rPr>
          <w:sz w:val="16"/>
        </w:rPr>
        <w:t xml:space="preserve"> and on Alaska's North Slope, </w:t>
      </w:r>
      <w:r w:rsidRPr="00693D61">
        <w:rPr>
          <w:rStyle w:val="Emphasis"/>
        </w:rPr>
        <w:t xml:space="preserve">the U.S. government has dedicated little money </w:t>
      </w:r>
      <w:r w:rsidRPr="00693D61">
        <w:rPr>
          <w:rStyle w:val="StyleUnderline"/>
        </w:rPr>
        <w:t>to hydrate development.</w:t>
      </w:r>
    </w:p>
    <w:p w14:paraId="0AB7D57A" w14:textId="77777777" w:rsidR="00C94B05" w:rsidRPr="00693D61" w:rsidRDefault="00C94B05" w:rsidP="00C94B05">
      <w:pPr>
        <w:rPr>
          <w:rStyle w:val="StyleUnderline"/>
          <w:b/>
        </w:rPr>
      </w:pPr>
    </w:p>
    <w:p w14:paraId="49854E69" w14:textId="77777777" w:rsidR="00C94B05" w:rsidRPr="00693D61" w:rsidRDefault="00C94B05" w:rsidP="00C94B05">
      <w:pPr>
        <w:pStyle w:val="Heading4"/>
      </w:pPr>
      <w:r w:rsidRPr="00693D61">
        <w:t xml:space="preserve">Methane hydrates are key to energy </w:t>
      </w:r>
      <w:r w:rsidR="00254781" w:rsidRPr="00693D61">
        <w:t>independence</w:t>
      </w:r>
      <w:r w:rsidRPr="00693D61">
        <w:t xml:space="preserve"> – it’s only energy source sufficient to solve  </w:t>
      </w:r>
    </w:p>
    <w:p w14:paraId="1A1DE89D" w14:textId="77777777" w:rsidR="00C94B05" w:rsidRPr="00693D61" w:rsidRDefault="00C94B05" w:rsidP="00C94B05">
      <w:pPr>
        <w:rPr>
          <w:sz w:val="16"/>
          <w:szCs w:val="16"/>
        </w:rPr>
      </w:pPr>
      <w:r w:rsidRPr="00693D61">
        <w:rPr>
          <w:rStyle w:val="Style13ptBold"/>
        </w:rPr>
        <w:t>NETL, 11</w:t>
      </w:r>
      <w:r w:rsidRPr="00693D61">
        <w:rPr>
          <w:sz w:val="16"/>
          <w:szCs w:val="16"/>
        </w:rPr>
        <w:t xml:space="preserve"> – National Energy Technology Laboratory (“Energy Resource Potential of Methane Hydrate”, February 2011, </w:t>
      </w:r>
      <w:hyperlink r:id="rId49" w:history="1">
        <w:r w:rsidRPr="00693D61">
          <w:rPr>
            <w:sz w:val="16"/>
            <w:szCs w:val="16"/>
          </w:rPr>
          <w:t>http://www.netl.doe.gov/File%20Library/Research/Oil-Gas/methane%20hydrates/MH-Primer2011.pdf</w:t>
        </w:r>
      </w:hyperlink>
      <w:r w:rsidRPr="00693D61">
        <w:rPr>
          <w:sz w:val="16"/>
          <w:szCs w:val="16"/>
        </w:rPr>
        <w:t>)</w:t>
      </w:r>
    </w:p>
    <w:p w14:paraId="08719A0B" w14:textId="77777777" w:rsidR="00C94B05" w:rsidRPr="00693D61" w:rsidRDefault="00C94B05" w:rsidP="00C94B05">
      <w:pPr>
        <w:rPr>
          <w:rStyle w:val="StyleUnderline"/>
          <w:b/>
          <w:sz w:val="16"/>
        </w:rPr>
      </w:pPr>
    </w:p>
    <w:p w14:paraId="092F44A8" w14:textId="77777777" w:rsidR="00B87EF8" w:rsidRPr="00693D61" w:rsidRDefault="00C94B05" w:rsidP="00B87EF8">
      <w:pPr>
        <w:rPr>
          <w:sz w:val="16"/>
        </w:rPr>
      </w:pPr>
      <w:r w:rsidRPr="00693D61">
        <w:rPr>
          <w:sz w:val="16"/>
        </w:rPr>
        <w:t xml:space="preserve">Most financial advisors agree that a diversified portfolio of investments is a good way to ensure a secure financial future. Similarly, </w:t>
      </w:r>
      <w:r w:rsidRPr="00693D61">
        <w:rPr>
          <w:rStyle w:val="StyleUnderline"/>
        </w:rPr>
        <w:t xml:space="preserve">the United States must maintain a diversified energy portfolio, if we are to simultaneously meet growing </w:t>
      </w:r>
      <w:r w:rsidRPr="00693D61">
        <w:rPr>
          <w:rStyle w:val="StyleUnderline"/>
        </w:rPr>
        <w:lastRenderedPageBreak/>
        <w:t xml:space="preserve">energy demand, reduce dependence on foreign fuel supplies, and move toward cleaner energy options. Natural gas is poised to play </w:t>
      </w:r>
      <w:r w:rsidRPr="00693D61">
        <w:rPr>
          <w:rStyle w:val="Emphasis"/>
        </w:rPr>
        <w:t>a critical role</w:t>
      </w:r>
      <w:r w:rsidRPr="00693D61">
        <w:rPr>
          <w:rStyle w:val="StyleUnderline"/>
        </w:rPr>
        <w:t xml:space="preserve"> in helping the nation achieve all three of these goals.</w:t>
      </w:r>
      <w:r w:rsidRPr="00693D61">
        <w:rPr>
          <w:sz w:val="16"/>
        </w:rPr>
        <w:t xml:space="preserve"> Natural gas currently accounts for nearly a quarter of the U.S. energy supply, and that share is expected to remain roughly constant over the next several decades. Energy demand during this time period is expected to continue growing, in the U.S. and in the world. The Energy Information Administration projects that </w:t>
      </w:r>
      <w:r w:rsidRPr="00693D61">
        <w:rPr>
          <w:rStyle w:val="StyleUnderline"/>
        </w:rPr>
        <w:t>the U.S. will need to increase its annual production of natural gas by roughly 10% over the next 25 years, in order to keep pace with rising consumption</w:t>
      </w:r>
      <w:r w:rsidRPr="00693D61">
        <w:rPr>
          <w:sz w:val="16"/>
        </w:rPr>
        <w:t>. Fortunately, domestic natural gas is relatively abundant. The Potential Gas Committee, in their latest assessment, estimated that the U.S. has a total natural gas resource base of about 2,074 trillion cubic feet (</w:t>
      </w:r>
      <w:proofErr w:type="spellStart"/>
      <w:r w:rsidRPr="00693D61">
        <w:rPr>
          <w:sz w:val="16"/>
        </w:rPr>
        <w:t>Tcf</w:t>
      </w:r>
      <w:proofErr w:type="spellEnd"/>
      <w:r w:rsidRPr="00693D61">
        <w:rPr>
          <w:sz w:val="16"/>
        </w:rPr>
        <w:t xml:space="preserve">). This figure includes 1,836 </w:t>
      </w:r>
      <w:proofErr w:type="spellStart"/>
      <w:r w:rsidRPr="00693D61">
        <w:rPr>
          <w:sz w:val="16"/>
        </w:rPr>
        <w:t>Tcf</w:t>
      </w:r>
      <w:proofErr w:type="spellEnd"/>
      <w:r w:rsidRPr="00693D61">
        <w:rPr>
          <w:sz w:val="16"/>
        </w:rPr>
        <w:t xml:space="preserve"> of potential natural gas resources (including probable, possible, and speculative resources) and 238 </w:t>
      </w:r>
      <w:proofErr w:type="spellStart"/>
      <w:r w:rsidRPr="00693D61">
        <w:rPr>
          <w:sz w:val="16"/>
        </w:rPr>
        <w:t>Tcf</w:t>
      </w:r>
      <w:proofErr w:type="spellEnd"/>
      <w:r w:rsidRPr="00693D61">
        <w:rPr>
          <w:sz w:val="16"/>
        </w:rPr>
        <w:t xml:space="preserve"> of proved reserves. However, </w:t>
      </w:r>
      <w:r w:rsidRPr="00693D61">
        <w:rPr>
          <w:rStyle w:val="StyleUnderline"/>
        </w:rPr>
        <w:t>as demand for natural gas continues to grow, more supplies will be needed. Natural gas has many end-uses. It provides fuel for residential heating, and it is the fuel of choice for a wide range of industries, including paper and chemical production, petroleum refining, and glass manufacturing. It is used as a feedstock to produce fertilizers, chemicals, fabrics, pharmaceuticals, plastics, and electric power generation</w:t>
      </w:r>
      <w:r w:rsidRPr="00693D61">
        <w:rPr>
          <w:sz w:val="16"/>
        </w:rPr>
        <w:t xml:space="preserve">. Total electricity generation capacity from natural gas is projected to increase from 338 gigawatts in 2008 (33 percent of total capacity) to about 454 gigawatts in 2035 (46 percent of total capacity). While the volume of natural gas used to fuel vehicles is comparatively small, it is also growing. The amount of natural gas used for transportation in the U.S. tripled from 1998 to 2008, and it is projected to triple again by 2025. </w:t>
      </w:r>
      <w:r w:rsidRPr="00693D61">
        <w:rPr>
          <w:rStyle w:val="StyleUnderline"/>
        </w:rPr>
        <w:t>Natural gas is a relatively clean-burning fuel, and it will continue to be an important part of the country’s energy portfolio and is integral to expanded deployment of renewable energy resources</w:t>
      </w:r>
      <w:r w:rsidRPr="00693D61">
        <w:rPr>
          <w:sz w:val="16"/>
        </w:rPr>
        <w:t xml:space="preserve">. Over the long term, </w:t>
      </w:r>
      <w:r w:rsidRPr="00693D61">
        <w:rPr>
          <w:rStyle w:val="StyleUnderline"/>
        </w:rPr>
        <w:t xml:space="preserve">the development of new natural gas resources such as methane hydrate can </w:t>
      </w:r>
      <w:r w:rsidRPr="00693D61">
        <w:rPr>
          <w:rStyle w:val="Emphasis"/>
        </w:rPr>
        <w:t>play a major role in</w:t>
      </w:r>
      <w:r w:rsidRPr="00693D61">
        <w:rPr>
          <w:rStyle w:val="StyleUnderline"/>
        </w:rPr>
        <w:t xml:space="preserve"> ensuring adequate future supplies of natural gas and moderating future energy prices for American consumers.</w:t>
      </w:r>
      <w:r w:rsidRPr="00693D61">
        <w:rPr>
          <w:sz w:val="16"/>
        </w:rPr>
        <w:t xml:space="preserve"> Methane Hydrate Potential as a Fuel Source </w:t>
      </w:r>
      <w:r w:rsidRPr="00693D61">
        <w:rPr>
          <w:rStyle w:val="StyleUnderline"/>
        </w:rPr>
        <w:t>The worldwide volume of methane held in methane hydrate is immense</w:t>
      </w:r>
      <w:r w:rsidRPr="00693D61">
        <w:rPr>
          <w:sz w:val="16"/>
        </w:rPr>
        <w:t xml:space="preserve">. A frequently quoted estimate of the global methane hydrate resource is 20,000 trillion cubic meters, or about 700,000 </w:t>
      </w:r>
      <w:proofErr w:type="spellStart"/>
      <w:r w:rsidRPr="00693D61">
        <w:rPr>
          <w:sz w:val="16"/>
        </w:rPr>
        <w:t>Tcf</w:t>
      </w:r>
      <w:proofErr w:type="spellEnd"/>
      <w:r w:rsidRPr="00693D61">
        <w:rPr>
          <w:sz w:val="16"/>
        </w:rPr>
        <w:t xml:space="preserve">. However, only a small portion of this enormous resource is likely to be harvested as an energy fuel. If </w:t>
      </w:r>
      <w:r w:rsidRPr="00693D61">
        <w:rPr>
          <w:rStyle w:val="StyleUnderline"/>
        </w:rPr>
        <w:t xml:space="preserve">existing and new technologies can be applied economically to the development of methane hydrate as a source of natural gas, the U.S. could </w:t>
      </w:r>
      <w:r w:rsidRPr="00693D61">
        <w:rPr>
          <w:rStyle w:val="Emphasis"/>
        </w:rPr>
        <w:t>significantly decrease</w:t>
      </w:r>
      <w:r w:rsidRPr="00693D61">
        <w:rPr>
          <w:rStyle w:val="StyleUnderline"/>
        </w:rPr>
        <w:t xml:space="preserve"> its reliance on foreign energy supplies</w:t>
      </w:r>
      <w:r w:rsidR="00B87EF8" w:rsidRPr="00693D61">
        <w:rPr>
          <w:rStyle w:val="StyleUnderline"/>
        </w:rPr>
        <w:t>.</w:t>
      </w:r>
      <w:r w:rsidR="00B87EF8" w:rsidRPr="00693D61">
        <w:rPr>
          <w:sz w:val="16"/>
        </w:rPr>
        <w:t xml:space="preserve"> A number of countries that currently import much of their energy could become more self-sufficient. In 2008, </w:t>
      </w:r>
      <w:r w:rsidR="00B87EF8" w:rsidRPr="00693D61">
        <w:rPr>
          <w:rStyle w:val="StyleUnderline"/>
        </w:rPr>
        <w:t>the U.S. Minerals Management Service</w:t>
      </w:r>
      <w:r w:rsidR="00B87EF8" w:rsidRPr="00693D61">
        <w:rPr>
          <w:sz w:val="16"/>
        </w:rPr>
        <w:t xml:space="preserve"> (now the Bureau of Ocean Energy Management, Regulation and Enforcement or BOEMRE) </w:t>
      </w:r>
      <w:r w:rsidR="00B87EF8" w:rsidRPr="00693D61">
        <w:rPr>
          <w:rStyle w:val="StyleUnderline"/>
        </w:rPr>
        <w:t>released a preliminary assessment of the in-place methane hydrate resource in the Gulf of Mexico. This assessment</w:t>
      </w:r>
      <w:r w:rsidR="00B87EF8" w:rsidRPr="00693D61">
        <w:rPr>
          <w:sz w:val="16"/>
        </w:rPr>
        <w:t xml:space="preserve">, which does not consider whether the resource is technically or economically recoverable, </w:t>
      </w:r>
      <w:r w:rsidR="00B87EF8" w:rsidRPr="00693D61">
        <w:rPr>
          <w:rStyle w:val="StyleUnderline"/>
        </w:rPr>
        <w:t>estimated that there are about</w:t>
      </w:r>
      <w:r w:rsidR="00B87EF8" w:rsidRPr="00693D61">
        <w:rPr>
          <w:sz w:val="16"/>
        </w:rPr>
        <w:t xml:space="preserve"> 11,000 – </w:t>
      </w:r>
      <w:r w:rsidR="00B87EF8" w:rsidRPr="00693D61">
        <w:rPr>
          <w:rStyle w:val="StyleUnderline"/>
        </w:rPr>
        <w:t xml:space="preserve">34,000 </w:t>
      </w:r>
      <w:proofErr w:type="spellStart"/>
      <w:r w:rsidR="00B87EF8" w:rsidRPr="00693D61">
        <w:rPr>
          <w:rStyle w:val="StyleUnderline"/>
        </w:rPr>
        <w:t>Tcf</w:t>
      </w:r>
      <w:proofErr w:type="spellEnd"/>
      <w:r w:rsidR="00B87EF8" w:rsidRPr="00693D61">
        <w:rPr>
          <w:rStyle w:val="StyleUnderline"/>
        </w:rPr>
        <w:t xml:space="preserve"> of methane in-place in hydrate form in the northern Gulf of Mexico</w:t>
      </w:r>
      <w:r w:rsidR="00B87EF8" w:rsidRPr="00693D61">
        <w:rPr>
          <w:sz w:val="16"/>
        </w:rPr>
        <w:t xml:space="preserve">, with a mean value of 21,444 </w:t>
      </w:r>
      <w:proofErr w:type="spellStart"/>
      <w:r w:rsidR="00B87EF8" w:rsidRPr="00693D61">
        <w:rPr>
          <w:sz w:val="16"/>
        </w:rPr>
        <w:t>Tcf</w:t>
      </w:r>
      <w:proofErr w:type="spellEnd"/>
      <w:r w:rsidR="00B87EF8" w:rsidRPr="00693D61">
        <w:rPr>
          <w:sz w:val="16"/>
        </w:rPr>
        <w:t xml:space="preserve">. The assessment also concluded that about 6,700 </w:t>
      </w:r>
      <w:proofErr w:type="spellStart"/>
      <w:r w:rsidR="00B87EF8" w:rsidRPr="00693D61">
        <w:rPr>
          <w:sz w:val="16"/>
        </w:rPr>
        <w:t>Tcf</w:t>
      </w:r>
      <w:proofErr w:type="spellEnd"/>
      <w:r w:rsidR="00B87EF8" w:rsidRPr="00693D61">
        <w:rPr>
          <w:sz w:val="16"/>
        </w:rPr>
        <w:t xml:space="preserve"> of this resource occur in relatively high-concentration accumulations in sandy sediments—that is, in the sort of reservoirs that would be likely to be producible. To put these numbers into context, recall that the total U.S. natural gas resource, excluding hydrate, amounts to 2,074 </w:t>
      </w:r>
      <w:proofErr w:type="spellStart"/>
      <w:r w:rsidR="00B87EF8" w:rsidRPr="00693D61">
        <w:rPr>
          <w:sz w:val="16"/>
        </w:rPr>
        <w:t>Tcf</w:t>
      </w:r>
      <w:proofErr w:type="spellEnd"/>
      <w:r w:rsidR="00B87EF8" w:rsidRPr="00693D61">
        <w:rPr>
          <w:sz w:val="16"/>
        </w:rPr>
        <w:t xml:space="preserve">, based on estimates reported by the Potential Gas Committee. </w:t>
      </w:r>
      <w:r w:rsidR="00B87EF8" w:rsidRPr="00693D61">
        <w:rPr>
          <w:rStyle w:val="StyleUnderline"/>
        </w:rPr>
        <w:t>If one-third of the natural gas in-place in methane hydrate in sandy sediments of the Gulf of Mexico becomes technically recoverable, the U.S. could double its total natural gas resource</w:t>
      </w:r>
      <w:r w:rsidR="00B87EF8" w:rsidRPr="00693D61">
        <w:rPr>
          <w:sz w:val="16"/>
        </w:rPr>
        <w:t xml:space="preserve">. The volume of methane has also been calculated for the methane hydrate resource located in sediments within and beneath the permafrost on the North Slope of Alaska. In 2008, the United States Geological Survey (USGS) estimated that there is approximately 85 </w:t>
      </w:r>
      <w:proofErr w:type="spellStart"/>
      <w:r w:rsidR="00B87EF8" w:rsidRPr="00693D61">
        <w:rPr>
          <w:sz w:val="16"/>
        </w:rPr>
        <w:t>Tcf</w:t>
      </w:r>
      <w:proofErr w:type="spellEnd"/>
      <w:r w:rsidR="00B87EF8" w:rsidRPr="00693D61">
        <w:rPr>
          <w:sz w:val="16"/>
        </w:rPr>
        <w:t xml:space="preserve"> of undiscovered, technically recoverable natural gas resource within methane hydrate deposits on the North Slope. It is important to recognize that these estimates are continually refined and improved, as researchers obtain new and better information about the location and concentration of methane hydrate through direct sampling, laboratory testing, modeling, and remote detection.</w:t>
      </w:r>
    </w:p>
    <w:p w14:paraId="75699E65" w14:textId="77777777" w:rsidR="00C94B05" w:rsidRPr="00693D61" w:rsidRDefault="00C94B05" w:rsidP="00C94B05">
      <w:pPr>
        <w:rPr>
          <w:rStyle w:val="StyleUnderline"/>
          <w:sz w:val="16"/>
          <w:u w:val="none"/>
        </w:rPr>
      </w:pPr>
    </w:p>
    <w:p w14:paraId="6FEE7FD3" w14:textId="77777777" w:rsidR="00B87EF8" w:rsidRPr="00693D61" w:rsidRDefault="00B87EF8" w:rsidP="00B87EF8">
      <w:pPr>
        <w:pStyle w:val="Heading4"/>
      </w:pPr>
      <w:r w:rsidRPr="00693D61">
        <w:t xml:space="preserve">Energy dependence makes U.S.-Sino war inevitable </w:t>
      </w:r>
    </w:p>
    <w:p w14:paraId="2BAABAAA" w14:textId="77777777" w:rsidR="00B87EF8" w:rsidRPr="00693D61" w:rsidRDefault="00B87EF8" w:rsidP="00B87EF8">
      <w:proofErr w:type="spellStart"/>
      <w:r w:rsidRPr="00693D61">
        <w:rPr>
          <w:rStyle w:val="Style13ptBold"/>
        </w:rPr>
        <w:t>Klare</w:t>
      </w:r>
      <w:proofErr w:type="spellEnd"/>
      <w:r w:rsidRPr="00693D61">
        <w:rPr>
          <w:rStyle w:val="Style13ptBold"/>
        </w:rPr>
        <w:t xml:space="preserve"> 10</w:t>
      </w:r>
      <w:r w:rsidRPr="00693D61">
        <w:t xml:space="preserve"> </w:t>
      </w:r>
      <w:r w:rsidRPr="00693D61">
        <w:rPr>
          <w:sz w:val="16"/>
          <w:szCs w:val="16"/>
        </w:rPr>
        <w:t>[Michael T., professor of peace and world security studies at Hampshire College, “</w:t>
      </w:r>
      <w:proofErr w:type="spellStart"/>
      <w:r w:rsidRPr="00693D61">
        <w:rPr>
          <w:sz w:val="16"/>
          <w:szCs w:val="16"/>
        </w:rPr>
        <w:t>Tomgram</w:t>
      </w:r>
      <w:proofErr w:type="spellEnd"/>
      <w:r w:rsidRPr="00693D61">
        <w:rPr>
          <w:sz w:val="16"/>
          <w:szCs w:val="16"/>
        </w:rPr>
        <w:t xml:space="preserve">: Michael </w:t>
      </w:r>
      <w:proofErr w:type="spellStart"/>
      <w:r w:rsidRPr="00693D61">
        <w:rPr>
          <w:sz w:val="16"/>
          <w:szCs w:val="16"/>
        </w:rPr>
        <w:t>Klare</w:t>
      </w:r>
      <w:proofErr w:type="spellEnd"/>
      <w:r w:rsidRPr="00693D61">
        <w:rPr>
          <w:sz w:val="16"/>
          <w:szCs w:val="16"/>
        </w:rPr>
        <w:t>, China Shakes the World” http://www.tomdispatch.com/blog/175297/tomgram%3A_michael_klare%2C_china_shakes_the_world 9/19/10 DG]</w:t>
      </w:r>
    </w:p>
    <w:p w14:paraId="4FC7CCB8" w14:textId="77777777" w:rsidR="00B87EF8" w:rsidRPr="00693D61" w:rsidRDefault="00B87EF8" w:rsidP="00B87EF8">
      <w:pPr>
        <w:rPr>
          <w:sz w:val="16"/>
        </w:rPr>
      </w:pPr>
      <w:r w:rsidRPr="00693D61">
        <w:rPr>
          <w:sz w:val="16"/>
        </w:rPr>
        <w:t xml:space="preserve">Already, </w:t>
      </w:r>
      <w:r w:rsidRPr="00693D61">
        <w:rPr>
          <w:rStyle w:val="StyleUnderline"/>
        </w:rPr>
        <w:t>China’s efforts to bolster its ties with its foreign-oil providers have produced geopolitical friction with the United States. There is a risk of far more serious Sino-American conflict as we enter the “tough oil” era and the world supply of easily accessible petroleum rapidly shrinks</w:t>
      </w:r>
      <w:r w:rsidRPr="00693D61">
        <w:rPr>
          <w:sz w:val="16"/>
        </w:rPr>
        <w:t xml:space="preserve">. According to the DoE, the global supply of oil and other petroleum liquids in 2035 will be 110.6 million barrels per day – precisely enough to meet anticipated world demand at that </w:t>
      </w:r>
      <w:r w:rsidRPr="00693D61">
        <w:rPr>
          <w:sz w:val="16"/>
        </w:rPr>
        <w:lastRenderedPageBreak/>
        <w:t xml:space="preserve">time. Many oil geologists believe, however, that global oil output will reach a peak level of output well below 100 million barrels per day by 2015, and begin declining after that. In addition, the oil that remains will increasingly be found in difficult places to reach or in highly unstable regions. If these predictions prove accurate, </w:t>
      </w:r>
      <w:r w:rsidRPr="00693D61">
        <w:rPr>
          <w:rStyle w:val="StyleUnderline"/>
        </w:rPr>
        <w:t xml:space="preserve">the United States and China -- the world’s two leading oil importers -- could become trapped in a zero-sum great-power contest for access to diminishing supplies of exportable petroleum. </w:t>
      </w:r>
      <w:r w:rsidRPr="00693D61">
        <w:rPr>
          <w:sz w:val="16"/>
        </w:rPr>
        <w:t>What will happen under these circumstances is, of course, impossible to predict, especially since the potential for conflict abounds</w:t>
      </w:r>
      <w:r w:rsidRPr="00693D61">
        <w:rPr>
          <w:rStyle w:val="StyleUnderline"/>
        </w:rPr>
        <w:t>. If both countries continue on their current path -- arming favored suppliers in a desperate bid to secure long-term advantage -- the heavily armed petro-states may also become ever more fearful of, or covetous of, their (equally well-equipped) neighbors. With both the U.S. and China deploying growing numbers of military advisers and instructors to such countries, the stage could be set for mutual involvement in local wars and border conflicts.</w:t>
      </w:r>
      <w:r w:rsidRPr="00693D61">
        <w:rPr>
          <w:sz w:val="16"/>
        </w:rPr>
        <w:t xml:space="preserve"> Neither Beijing nor Washington may seek such involvement, but the logic of arms-for-oil diplomacy makes this an unavoidable risk. It is not hard, then, to picture a future moment when the United States and China are locked in a global struggle over the world’s remaining supplies of oil. Indeed, </w:t>
      </w:r>
      <w:r w:rsidRPr="00693D61">
        <w:rPr>
          <w:rStyle w:val="StyleUnderline"/>
        </w:rPr>
        <w:t>many in official Washington believe that such a collision is nearly inevitable.</w:t>
      </w:r>
      <w:r w:rsidRPr="00693D61">
        <w:rPr>
          <w:sz w:val="16"/>
        </w:rPr>
        <w:t xml:space="preserve"> “China’s near-term focus on preparing for contingencies in the Taiwan Strait… is an important driver of its [military] modernization,” the Department of Defense noted in the 2008 edition of its annual report, </w:t>
      </w:r>
      <w:r w:rsidRPr="00693D61">
        <w:rPr>
          <w:rStyle w:val="StyleUnderline"/>
        </w:rPr>
        <w:t>The Military Power of the People’s Republic of China. “However, analysis of China’s military acquisitions and strategic thinking suggests Beijing is also developing capabilities for use in other contingencies, such as a conflict over resources...”</w:t>
      </w:r>
      <w:r w:rsidRPr="00693D61">
        <w:rPr>
          <w:sz w:val="16"/>
        </w:rPr>
        <w:t xml:space="preserve"> Conflict over planetary oil reserves is not, however, the only path that China’s new energy status could open. It is possible to imagine a future in which China and the United States cooperate in pursuing oil alternatives that would obviate the need to funnel massive sums into naval and military arms races. President Obama and his Chinese counterpart, Hu Jintao, seemed to glimpse such a possibility when they agreed last November, during an economic summit in Beijing, to collaborate in the development of alternative fuels and transportation systems. At this point, only one thing is clear: </w:t>
      </w:r>
      <w:r w:rsidRPr="00693D61">
        <w:rPr>
          <w:rStyle w:val="StyleUnderline"/>
        </w:rPr>
        <w:t>the greater China’s reliance on imported petroleum, the greater the risk of friction and conflict with the United States</w:t>
      </w:r>
      <w:r w:rsidRPr="00693D61">
        <w:rPr>
          <w:sz w:val="16"/>
        </w:rPr>
        <w:t>, which relies on the same increasingly problematic suppliers of energy. The greater its reliance on coal, the less comfortable our planet will become. The greater its emphasis on alternative fuels, the more likely it may make the twenty-first century China’s domain. At this point, how China will apportion its energy needs among the various candidate fuels remains unknown. Whatever its choices, however, China’s energy decisions will shake the world.</w:t>
      </w:r>
    </w:p>
    <w:p w14:paraId="3F059B31" w14:textId="77777777" w:rsidR="00B87EF8" w:rsidRPr="00693D61" w:rsidRDefault="00B87EF8" w:rsidP="00B87EF8"/>
    <w:p w14:paraId="551F734D" w14:textId="77777777" w:rsidR="00B87EF8" w:rsidRPr="00693D61" w:rsidRDefault="00B87EF8" w:rsidP="00B87EF8">
      <w:pPr>
        <w:pStyle w:val="Heading4"/>
        <w:rPr>
          <w:u w:val="single"/>
        </w:rPr>
      </w:pPr>
      <w:r w:rsidRPr="00693D61">
        <w:t>That causes nuclear annihilation</w:t>
      </w:r>
    </w:p>
    <w:p w14:paraId="32973C45" w14:textId="77777777" w:rsidR="00B87EF8" w:rsidRPr="00693D61" w:rsidRDefault="00B87EF8" w:rsidP="00B87EF8">
      <w:pPr>
        <w:rPr>
          <w:sz w:val="16"/>
          <w:szCs w:val="16"/>
        </w:rPr>
      </w:pPr>
      <w:proofErr w:type="spellStart"/>
      <w:r w:rsidRPr="00693D61">
        <w:rPr>
          <w:rStyle w:val="Style13ptBold"/>
        </w:rPr>
        <w:t>Wittner</w:t>
      </w:r>
      <w:proofErr w:type="spellEnd"/>
      <w:r w:rsidRPr="00693D61">
        <w:rPr>
          <w:rStyle w:val="Style13ptBold"/>
        </w:rPr>
        <w:t>, 11</w:t>
      </w:r>
      <w:r w:rsidRPr="00693D61">
        <w:t xml:space="preserve"> </w:t>
      </w:r>
      <w:r w:rsidRPr="00693D61">
        <w:rPr>
          <w:sz w:val="16"/>
          <w:szCs w:val="16"/>
        </w:rPr>
        <w:t>(Professor of History emeritus at SUNY/Albany (Lawrence, “Is a Nuclear War With China Possible?</w:t>
      </w:r>
      <w:proofErr w:type="gramStart"/>
      <w:r w:rsidRPr="00693D61">
        <w:rPr>
          <w:sz w:val="16"/>
          <w:szCs w:val="16"/>
        </w:rPr>
        <w:t>”,</w:t>
      </w:r>
      <w:proofErr w:type="gramEnd"/>
      <w:r w:rsidRPr="00693D61">
        <w:rPr>
          <w:sz w:val="16"/>
          <w:szCs w:val="16"/>
        </w:rPr>
        <w:t xml:space="preserve"> 11/30/11, </w:t>
      </w:r>
      <w:hyperlink r:id="rId50" w:history="1">
        <w:r w:rsidRPr="00693D61">
          <w:rPr>
            <w:sz w:val="16"/>
            <w:szCs w:val="16"/>
          </w:rPr>
          <w:t>http://www.huffingtonpost.com/lawrence-wittner/nuclear</w:t>
        </w:r>
      </w:hyperlink>
    </w:p>
    <w:p w14:paraId="6EF00119" w14:textId="77777777" w:rsidR="00B87EF8" w:rsidRPr="00693D61" w:rsidRDefault="00B87EF8" w:rsidP="00B87EF8">
      <w:pPr>
        <w:rPr>
          <w:sz w:val="16"/>
          <w:szCs w:val="16"/>
        </w:rPr>
      </w:pPr>
      <w:proofErr w:type="gramStart"/>
      <w:r w:rsidRPr="00693D61">
        <w:rPr>
          <w:sz w:val="16"/>
          <w:szCs w:val="16"/>
        </w:rPr>
        <w:t>war-china_b_1116556.html</w:t>
      </w:r>
      <w:proofErr w:type="gramEnd"/>
      <w:r w:rsidRPr="00693D61">
        <w:rPr>
          <w:sz w:val="16"/>
          <w:szCs w:val="16"/>
        </w:rPr>
        <w:t>)</w:t>
      </w:r>
    </w:p>
    <w:p w14:paraId="08671AB7" w14:textId="77777777" w:rsidR="00B87EF8" w:rsidRPr="00693D61" w:rsidRDefault="00B87EF8" w:rsidP="00B87EF8">
      <w:pPr>
        <w:rPr>
          <w:sz w:val="16"/>
        </w:rPr>
      </w:pPr>
      <w:r w:rsidRPr="00693D61">
        <w:rPr>
          <w:sz w:val="16"/>
        </w:rPr>
        <w:t xml:space="preserve">But </w:t>
      </w:r>
      <w:r w:rsidRPr="00693D61">
        <w:rPr>
          <w:u w:val="single"/>
        </w:rPr>
        <w:t>what would that "victory" entail</w:t>
      </w:r>
      <w:r w:rsidRPr="00693D61">
        <w:rPr>
          <w:sz w:val="16"/>
        </w:rPr>
        <w:t xml:space="preserve">? </w:t>
      </w:r>
      <w:r w:rsidRPr="00693D61">
        <w:rPr>
          <w:b/>
          <w:u w:val="single"/>
          <w:bdr w:val="single" w:sz="4" w:space="0" w:color="auto"/>
        </w:rPr>
        <w:t>An attack with these Chinese nuclear weapons would immediately slaughter at least 10 million Americans in a great storm of blast and fire, while leaving many more dying horribly of sickness and radiation poisoning</w:t>
      </w:r>
      <w:r w:rsidRPr="00693D61">
        <w:rPr>
          <w:u w:val="single"/>
        </w:rPr>
        <w:t xml:space="preserve">. The Chinese death toll in a nuclear war would be far higher. Both nations would be reduced to smoldering, radioactive wastelands. Also, radioactive debris sent aloft by the nuclear explosions would blot out the sun and bring on a "nuclear winter" around the globe -- destroying agriculture, creating worldwide famine, and generating chaos and destruction. </w:t>
      </w:r>
      <w:r w:rsidRPr="00693D61">
        <w:rPr>
          <w:sz w:val="16"/>
        </w:rPr>
        <w:t xml:space="preserve">Moreover, </w:t>
      </w:r>
      <w:r w:rsidRPr="00693D61">
        <w:rPr>
          <w:u w:val="single"/>
        </w:rPr>
        <w:t>in another decade the extent of this catastrophe would be far worse. The Chinese government is currently expanding its nuclear arsenal, and by the year 2020 it is expected to more than double its number of nuclear weapons that can hit the U</w:t>
      </w:r>
      <w:r w:rsidRPr="00693D61">
        <w:rPr>
          <w:sz w:val="16"/>
        </w:rPr>
        <w:t xml:space="preserve">nited </w:t>
      </w:r>
      <w:r w:rsidRPr="00693D61">
        <w:rPr>
          <w:u w:val="single"/>
        </w:rPr>
        <w:t>S</w:t>
      </w:r>
      <w:r w:rsidRPr="00693D61">
        <w:rPr>
          <w:sz w:val="16"/>
        </w:rPr>
        <w:t xml:space="preserve">tates. The U.S. government, in turn, has plans to spend hundreds of billions of dollars "modernizing" its nuclear weapons and nuclear production facilities over the next decade. </w:t>
      </w:r>
      <w:r w:rsidRPr="00693D61">
        <w:rPr>
          <w:b/>
          <w:u w:val="single"/>
        </w:rPr>
        <w:t>To avert the enormous disaster of a U.S.-China nuclear war</w:t>
      </w:r>
      <w:r w:rsidRPr="00693D61">
        <w:rPr>
          <w:u w:val="single"/>
        </w:rPr>
        <w:t xml:space="preserve">, </w:t>
      </w:r>
      <w:r w:rsidRPr="00693D61">
        <w:rPr>
          <w:sz w:val="16"/>
        </w:rPr>
        <w:t xml:space="preserve">there are two obvious actions that can be taken. The first is to get rid of nuclear weapons, as the nuclear powers have agreed to do but thus far have resisted doing. The second, conducted while the nuclear disarmament process is occurring, </w:t>
      </w:r>
      <w:r w:rsidRPr="00693D61">
        <w:rPr>
          <w:b/>
          <w:u w:val="single"/>
        </w:rPr>
        <w:t>is to improve U.S.-China relations</w:t>
      </w:r>
      <w:r w:rsidRPr="00693D61">
        <w:rPr>
          <w:u w:val="single"/>
        </w:rPr>
        <w:t xml:space="preserve">. If the American and Chinese people are interested in ensuring their survival and that of the world, they should be working to encourage these policies. </w:t>
      </w:r>
    </w:p>
    <w:p w14:paraId="7678910E" w14:textId="77777777" w:rsidR="00C94B05" w:rsidRPr="00693D61" w:rsidRDefault="00C94B05" w:rsidP="00C94B05">
      <w:pPr>
        <w:rPr>
          <w:rStyle w:val="StyleUnderline"/>
          <w:sz w:val="16"/>
          <w:u w:val="none"/>
        </w:rPr>
      </w:pPr>
    </w:p>
    <w:p w14:paraId="0A61B73B" w14:textId="77777777" w:rsidR="00C94B05" w:rsidRPr="00693D61" w:rsidRDefault="00C94B05" w:rsidP="00C94B05">
      <w:pPr>
        <w:pStyle w:val="Heading3"/>
      </w:pPr>
      <w:r w:rsidRPr="00693D61">
        <w:lastRenderedPageBreak/>
        <w:t>Offshore Wind</w:t>
      </w:r>
      <w:r w:rsidR="00B87EF8" w:rsidRPr="00693D61">
        <w:t xml:space="preserve"> Add-on</w:t>
      </w:r>
    </w:p>
    <w:p w14:paraId="61BF10B3" w14:textId="77777777" w:rsidR="00B87EF8" w:rsidRPr="00693D61" w:rsidRDefault="00B87EF8" w:rsidP="00B87EF8"/>
    <w:p w14:paraId="79F07AB1" w14:textId="77777777" w:rsidR="00C94B05" w:rsidRPr="00693D61" w:rsidRDefault="00C94B05" w:rsidP="00C94B05">
      <w:pPr>
        <w:pStyle w:val="Heading4"/>
        <w:rPr>
          <w:rStyle w:val="Style13ptBold"/>
          <w:b/>
        </w:rPr>
      </w:pPr>
      <w:r w:rsidRPr="00693D61">
        <w:rPr>
          <w:rStyle w:val="Style13ptBold"/>
          <w:b/>
        </w:rPr>
        <w:t>Offshore mapping is key to offshore wind development</w:t>
      </w:r>
    </w:p>
    <w:p w14:paraId="199FC613" w14:textId="77777777" w:rsidR="00C94B05" w:rsidRPr="00693D61" w:rsidRDefault="00C94B05" w:rsidP="00C94B05">
      <w:pPr>
        <w:rPr>
          <w:rStyle w:val="Style13ptBold"/>
          <w:b w:val="0"/>
          <w:sz w:val="16"/>
        </w:rPr>
      </w:pPr>
      <w:r w:rsidRPr="00693D61">
        <w:rPr>
          <w:rStyle w:val="Style13ptBold"/>
        </w:rPr>
        <w:t>MAG, 2009</w:t>
      </w:r>
      <w:r w:rsidRPr="00693D61">
        <w:rPr>
          <w:rStyle w:val="Style13ptBold"/>
          <w:sz w:val="16"/>
        </w:rPr>
        <w:t xml:space="preserve"> </w:t>
      </w:r>
      <w:r w:rsidRPr="00693D61">
        <w:rPr>
          <w:rStyle w:val="Style13ptBold"/>
          <w:b w:val="0"/>
          <w:sz w:val="16"/>
        </w:rPr>
        <w:t>(Mid-Atlantic Governors’ Agreement on Ocean Conservation, “Actions, Timelines, and Leadership to Advance The Mid-Atlantic Governors’ Agreement on Ocean Conservation”, Mid-Atlantic Ocean, 08/27/2009, http://www.midatlanticocean.org/summary-actions.pdf)</w:t>
      </w:r>
    </w:p>
    <w:p w14:paraId="217E7E6D" w14:textId="77777777" w:rsidR="00C94B05" w:rsidRPr="00693D61" w:rsidRDefault="00C94B05" w:rsidP="00C94B05">
      <w:pPr>
        <w:rPr>
          <w:rStyle w:val="Emphasis"/>
        </w:rPr>
      </w:pPr>
      <w:r w:rsidRPr="00693D61">
        <w:rPr>
          <w:rStyle w:val="StyleUnderline"/>
          <w:sz w:val="14"/>
          <w:u w:val="none"/>
        </w:rPr>
        <w:t xml:space="preserve">Framework Session Discussion </w:t>
      </w:r>
      <w:r w:rsidRPr="00693D61">
        <w:rPr>
          <w:rStyle w:val="StyleUnderline"/>
        </w:rPr>
        <w:t>Issue expert Peter Mandelstam, Chair of the American Wind Energy Association (AWEA) Wind Working Group provided</w:t>
      </w:r>
      <w:r w:rsidRPr="00693D61">
        <w:rPr>
          <w:rStyle w:val="StyleUnderline"/>
          <w:sz w:val="14"/>
          <w:u w:val="none"/>
        </w:rPr>
        <w:t xml:space="preserve"> the general context of </w:t>
      </w:r>
      <w:r w:rsidRPr="00693D61">
        <w:rPr>
          <w:rStyle w:val="StyleUnderline"/>
        </w:rPr>
        <w:t>the issue of renewable energy development</w:t>
      </w:r>
      <w:r w:rsidRPr="00693D61">
        <w:rPr>
          <w:rStyle w:val="StyleUnderline"/>
          <w:sz w:val="14"/>
          <w:u w:val="none"/>
        </w:rPr>
        <w:t xml:space="preserve">. Mr. </w:t>
      </w:r>
      <w:r w:rsidRPr="00693D61">
        <w:rPr>
          <w:rStyle w:val="StyleUnderline"/>
        </w:rPr>
        <w:t>Mandelstam’s presentation focused on the current state of offshore wind energy development from the industry perspective, available technologies, and issues associated with ocean-sited infrastructure</w:t>
      </w:r>
      <w:r w:rsidRPr="00693D61">
        <w:rPr>
          <w:rStyle w:val="StyleUnderline"/>
          <w:sz w:val="14"/>
          <w:u w:val="none"/>
        </w:rPr>
        <w:t xml:space="preserve">. Mr. Mandelstam characterized wind energy development projects by five “pillars”: wind resource, site control/access, permits, interconnection to grid, and energy buyers. Issues include competition from Canada’s aggressive encouragement of wind energy development via Feed-in Tariffs. Workforce is another issue, in particular trained wind technicians and wind planners to coordinate between states and the Federal government. Following the issue expert presentation, Delaware Secretary of the Department of Natural Resources and Environmental Control Collin P. O’Mara provided a state’s perspective, sharing permitting lessons, the importance of including all business and societal costs and benefits in energy conversations, particularly full life cycle costs and public health costs, and the need for clear, collective goals that are consistent across the market. </w:t>
      </w:r>
      <w:r w:rsidRPr="00693D61">
        <w:rPr>
          <w:rStyle w:val="StyleUnderline"/>
        </w:rPr>
        <w:t xml:space="preserve">He emphasized the importance of </w:t>
      </w:r>
      <w:r w:rsidRPr="00693D61">
        <w:rPr>
          <w:sz w:val="14"/>
        </w:rPr>
        <w:t xml:space="preserve">the link between renewable energy and climate. </w:t>
      </w:r>
      <w:r w:rsidRPr="00693D61">
        <w:rPr>
          <w:rStyle w:val="StyleUnderline"/>
          <w:sz w:val="14"/>
          <w:u w:val="none"/>
        </w:rPr>
        <w:t xml:space="preserve">The group discussed a variety of issues regarding </w:t>
      </w:r>
      <w:r w:rsidRPr="00693D61">
        <w:rPr>
          <w:rStyle w:val="StyleUnderline"/>
        </w:rPr>
        <w:t>offshore wind energy development</w:t>
      </w:r>
      <w:r w:rsidRPr="00693D61">
        <w:rPr>
          <w:rStyle w:val="StyleUnderline"/>
          <w:sz w:val="14"/>
          <w:u w:val="none"/>
        </w:rPr>
        <w:t xml:space="preserve"> in the Mid-Atlantic. These included the development of decommissioning guidelines, and the potential to coordinate federal and state information gathering, permitting, and funding. </w:t>
      </w:r>
      <w:r w:rsidRPr="00693D61">
        <w:rPr>
          <w:rStyle w:val="StyleUnderline"/>
        </w:rPr>
        <w:t xml:space="preserve">Issues identified as needing further examination included research and development and </w:t>
      </w:r>
      <w:r w:rsidRPr="00693D61">
        <w:rPr>
          <w:rStyle w:val="Emphasis"/>
        </w:rPr>
        <w:t xml:space="preserve">comprehensive offshore mapping, </w:t>
      </w:r>
    </w:p>
    <w:p w14:paraId="0CC4E5EE" w14:textId="77777777" w:rsidR="00C94B05" w:rsidRPr="00693D61" w:rsidRDefault="00C94B05" w:rsidP="00C94B05">
      <w:pPr>
        <w:rPr>
          <w:b/>
        </w:rPr>
      </w:pPr>
    </w:p>
    <w:p w14:paraId="78B59620" w14:textId="77777777" w:rsidR="00B87EF8" w:rsidRPr="00693D61" w:rsidRDefault="00B87EF8" w:rsidP="00B87EF8">
      <w:pPr>
        <w:pStyle w:val="Heading4"/>
        <w:rPr>
          <w:rFonts w:cs="Times New Roman"/>
        </w:rPr>
      </w:pPr>
      <w:r w:rsidRPr="00693D61">
        <w:rPr>
          <w:rFonts w:cs="Times New Roman"/>
        </w:rPr>
        <w:t>Offshore wind is key to ocean biodiversity – provides shelter and creates artificial reefs</w:t>
      </w:r>
    </w:p>
    <w:p w14:paraId="694D5271" w14:textId="77777777" w:rsidR="00B87EF8" w:rsidRPr="00693D61" w:rsidRDefault="00B87EF8" w:rsidP="00B87EF8">
      <w:pPr>
        <w:rPr>
          <w:rFonts w:cs="Times New Roman"/>
          <w:sz w:val="16"/>
        </w:rPr>
      </w:pPr>
      <w:r w:rsidRPr="00693D61">
        <w:rPr>
          <w:rStyle w:val="Style13ptBold"/>
          <w:rFonts w:cs="Times New Roman"/>
        </w:rPr>
        <w:t>Casey, 12</w:t>
      </w:r>
      <w:r w:rsidRPr="00693D61">
        <w:rPr>
          <w:rStyle w:val="Style13ptBold"/>
          <w:rFonts w:cs="Times New Roman"/>
          <w:sz w:val="16"/>
        </w:rPr>
        <w:t xml:space="preserve"> – </w:t>
      </w:r>
      <w:r w:rsidRPr="00693D61">
        <w:rPr>
          <w:sz w:val="16"/>
        </w:rPr>
        <w:t>EWEA Staff Writer, Citing International and Swedish funded studies</w:t>
      </w:r>
      <w:r w:rsidRPr="00693D61">
        <w:rPr>
          <w:rFonts w:cs="Times New Roman"/>
          <w:sz w:val="16"/>
        </w:rPr>
        <w:t xml:space="preserve"> (Zoë Casey, “Offshore wind farms benefit </w:t>
      </w:r>
      <w:proofErr w:type="spellStart"/>
      <w:r w:rsidRPr="00693D61">
        <w:rPr>
          <w:rFonts w:cs="Times New Roman"/>
          <w:sz w:val="16"/>
        </w:rPr>
        <w:t>sealife</w:t>
      </w:r>
      <w:proofErr w:type="spellEnd"/>
      <w:r w:rsidRPr="00693D61">
        <w:rPr>
          <w:rFonts w:cs="Times New Roman"/>
          <w:sz w:val="16"/>
        </w:rPr>
        <w:t xml:space="preserve">”, says study, 12/4/12 </w:t>
      </w:r>
      <w:hyperlink r:id="rId51" w:history="1">
        <w:r w:rsidRPr="00693D61">
          <w:rPr>
            <w:rStyle w:val="Hyperlink"/>
            <w:rFonts w:cs="Times New Roman"/>
            <w:sz w:val="16"/>
          </w:rPr>
          <w:t>http://www.ewea.org/blog/2012/12/offshore-wind-farms-benefit-sealife-says-study/</w:t>
        </w:r>
      </w:hyperlink>
      <w:r w:rsidRPr="00693D61">
        <w:rPr>
          <w:rFonts w:cs="Times New Roman"/>
          <w:sz w:val="16"/>
        </w:rPr>
        <w:t>)</w:t>
      </w:r>
    </w:p>
    <w:p w14:paraId="5660ACF7" w14:textId="77777777" w:rsidR="00B87EF8" w:rsidRPr="00693D61" w:rsidRDefault="00B87EF8" w:rsidP="00B87EF8">
      <w:pPr>
        <w:rPr>
          <w:rFonts w:cs="Times New Roman"/>
          <w:sz w:val="16"/>
        </w:rPr>
      </w:pPr>
    </w:p>
    <w:p w14:paraId="55D8597E" w14:textId="77777777" w:rsidR="00B87EF8" w:rsidRPr="00693D61" w:rsidRDefault="00B87EF8" w:rsidP="00B87EF8">
      <w:pPr>
        <w:rPr>
          <w:rFonts w:cs="Times New Roman"/>
          <w:sz w:val="16"/>
        </w:rPr>
      </w:pPr>
      <w:r w:rsidRPr="00693D61">
        <w:rPr>
          <w:rStyle w:val="StyleUnderline"/>
          <w:rFonts w:cs="Times New Roman"/>
        </w:rPr>
        <w:t>Offshore wind</w:t>
      </w:r>
      <w:r w:rsidRPr="00693D61">
        <w:rPr>
          <w:rFonts w:cs="Times New Roman"/>
          <w:sz w:val="16"/>
        </w:rPr>
        <w:t xml:space="preserve"> farms </w:t>
      </w:r>
      <w:r w:rsidRPr="00693D61">
        <w:rPr>
          <w:rStyle w:val="StyleUnderline"/>
          <w:rFonts w:cs="Times New Roman"/>
        </w:rPr>
        <w:t>can create</w:t>
      </w:r>
      <w:r w:rsidRPr="00693D61">
        <w:rPr>
          <w:rFonts w:cs="Times New Roman"/>
          <w:sz w:val="16"/>
        </w:rPr>
        <w:t xml:space="preserve"> a host of </w:t>
      </w:r>
      <w:r w:rsidRPr="00693D61">
        <w:rPr>
          <w:rStyle w:val="StyleUnderline"/>
          <w:rFonts w:cs="Times New Roman"/>
        </w:rPr>
        <w:t>benefits for the</w:t>
      </w:r>
      <w:r w:rsidRPr="00693D61">
        <w:rPr>
          <w:rFonts w:cs="Times New Roman"/>
          <w:sz w:val="16"/>
        </w:rPr>
        <w:t xml:space="preserve"> local </w:t>
      </w:r>
      <w:r w:rsidRPr="00693D61">
        <w:rPr>
          <w:rStyle w:val="StyleUnderline"/>
          <w:rFonts w:cs="Times New Roman"/>
        </w:rPr>
        <w:t>marine environment</w:t>
      </w:r>
      <w:r w:rsidRPr="00693D61">
        <w:rPr>
          <w:rFonts w:cs="Times New Roman"/>
          <w:sz w:val="16"/>
        </w:rPr>
        <w:t xml:space="preserve">, as well as combatting climate change, a new study by the Marine Institute at Plymouth University has found. The Marine Institute found that </w:t>
      </w:r>
      <w:r w:rsidRPr="00693D61">
        <w:rPr>
          <w:rStyle w:val="StyleUnderline"/>
          <w:rFonts w:cs="Times New Roman"/>
        </w:rPr>
        <w:t>wind farms provide shelter to fish species since</w:t>
      </w:r>
      <w:r w:rsidRPr="00693D61">
        <w:rPr>
          <w:rFonts w:cs="Times New Roman"/>
          <w:sz w:val="16"/>
        </w:rPr>
        <w:t xml:space="preserve"> sea bottom </w:t>
      </w:r>
      <w:r w:rsidRPr="00693D61">
        <w:rPr>
          <w:rStyle w:val="StyleUnderline"/>
          <w:rFonts w:cs="Times New Roman"/>
        </w:rPr>
        <w:t>trawling</w:t>
      </w:r>
      <w:r w:rsidRPr="00693D61">
        <w:rPr>
          <w:rFonts w:cs="Times New Roman"/>
          <w:sz w:val="16"/>
        </w:rPr>
        <w:t xml:space="preserve"> </w:t>
      </w:r>
      <w:r w:rsidRPr="00693D61">
        <w:rPr>
          <w:rStyle w:val="StyleUnderline"/>
          <w:rFonts w:cs="Times New Roman"/>
        </w:rPr>
        <w:t>is often forbidden inside a wind farm</w:t>
      </w:r>
      <w:r w:rsidRPr="00693D61">
        <w:rPr>
          <w:rFonts w:cs="Times New Roman"/>
          <w:sz w:val="16"/>
        </w:rPr>
        <w:t xml:space="preserve">, </w:t>
      </w:r>
      <w:r w:rsidRPr="00693D61">
        <w:rPr>
          <w:rStyle w:val="StyleUnderline"/>
          <w:rFonts w:cs="Times New Roman"/>
        </w:rPr>
        <w:t>and</w:t>
      </w:r>
      <w:r w:rsidRPr="00693D61">
        <w:rPr>
          <w:rFonts w:cs="Times New Roman"/>
          <w:sz w:val="16"/>
        </w:rPr>
        <w:t xml:space="preserve"> it found that turbine support structures </w:t>
      </w:r>
      <w:r w:rsidRPr="00693D61">
        <w:rPr>
          <w:rStyle w:val="StyleUnderline"/>
          <w:rFonts w:cs="Times New Roman"/>
        </w:rPr>
        <w:t>can create artificial reefs</w:t>
      </w:r>
      <w:r w:rsidRPr="00693D61">
        <w:rPr>
          <w:rFonts w:cs="Times New Roman"/>
          <w:sz w:val="16"/>
        </w:rPr>
        <w:t xml:space="preserve"> for some species. </w:t>
      </w:r>
      <w:r w:rsidRPr="00693D61">
        <w:rPr>
          <w:rStyle w:val="StyleUnderline"/>
          <w:rFonts w:cs="Times New Roman"/>
        </w:rPr>
        <w:t>A separate study</w:t>
      </w:r>
      <w:r w:rsidRPr="00693D61">
        <w:rPr>
          <w:rFonts w:cs="Times New Roman"/>
          <w:sz w:val="16"/>
        </w:rPr>
        <w:t xml:space="preserve"> </w:t>
      </w:r>
      <w:r w:rsidRPr="00693D61">
        <w:rPr>
          <w:rStyle w:val="StyleUnderline"/>
          <w:rFonts w:cs="Times New Roman"/>
        </w:rPr>
        <w:t xml:space="preserve">at the </w:t>
      </w:r>
      <w:proofErr w:type="spellStart"/>
      <w:r w:rsidRPr="00693D61">
        <w:rPr>
          <w:rStyle w:val="StyleUnderline"/>
          <w:rFonts w:cs="Times New Roman"/>
        </w:rPr>
        <w:t>Nysted</w:t>
      </w:r>
      <w:proofErr w:type="spellEnd"/>
      <w:r w:rsidRPr="00693D61">
        <w:rPr>
          <w:rStyle w:val="StyleUnderline"/>
          <w:rFonts w:cs="Times New Roman"/>
        </w:rPr>
        <w:t xml:space="preserve"> offshore wind farm</w:t>
      </w:r>
      <w:r w:rsidRPr="00693D61">
        <w:rPr>
          <w:rFonts w:cs="Times New Roman"/>
          <w:sz w:val="16"/>
        </w:rPr>
        <w:t xml:space="preserve"> in Denmark </w:t>
      </w:r>
      <w:r w:rsidRPr="00693D61">
        <w:rPr>
          <w:rStyle w:val="StyleUnderline"/>
          <w:rFonts w:cs="Times New Roman"/>
        </w:rPr>
        <w:t>confirmed this finding</w:t>
      </w:r>
      <w:r w:rsidRPr="00693D61">
        <w:rPr>
          <w:rFonts w:cs="Times New Roman"/>
          <w:sz w:val="16"/>
        </w:rPr>
        <w:t xml:space="preserve"> by saying that artificial reefs provided </w:t>
      </w:r>
      <w:proofErr w:type="spellStart"/>
      <w:r w:rsidRPr="00693D61">
        <w:rPr>
          <w:rFonts w:cs="Times New Roman"/>
          <w:sz w:val="16"/>
        </w:rPr>
        <w:t>favourable</w:t>
      </w:r>
      <w:proofErr w:type="spellEnd"/>
      <w:r w:rsidRPr="00693D61">
        <w:rPr>
          <w:rFonts w:cs="Times New Roman"/>
          <w:sz w:val="16"/>
        </w:rPr>
        <w:t xml:space="preserve"> growth conditions for blue mussels and crab species. </w:t>
      </w:r>
      <w:r w:rsidRPr="00693D61">
        <w:rPr>
          <w:rStyle w:val="StyleUnderline"/>
          <w:rFonts w:cs="Times New Roman"/>
        </w:rPr>
        <w:t>A study on</w:t>
      </w:r>
      <w:r w:rsidRPr="00693D61">
        <w:rPr>
          <w:rFonts w:cs="Times New Roman"/>
          <w:sz w:val="16"/>
        </w:rPr>
        <w:t xml:space="preserve"> the </w:t>
      </w:r>
      <w:proofErr w:type="spellStart"/>
      <w:r w:rsidRPr="00693D61">
        <w:rPr>
          <w:rStyle w:val="StyleUnderline"/>
          <w:rFonts w:cs="Times New Roman"/>
        </w:rPr>
        <w:t>Thanet</w:t>
      </w:r>
      <w:proofErr w:type="spellEnd"/>
      <w:r w:rsidRPr="00693D61">
        <w:rPr>
          <w:rFonts w:cs="Times New Roman"/>
          <w:sz w:val="16"/>
        </w:rPr>
        <w:t xml:space="preserve"> offshore wind farm in the UK </w:t>
      </w:r>
      <w:r w:rsidRPr="00693D61">
        <w:rPr>
          <w:rStyle w:val="StyleUnderline"/>
          <w:rFonts w:cs="Times New Roman"/>
        </w:rPr>
        <w:t xml:space="preserve">found that some species like cod shelter inside the wind farm. </w:t>
      </w:r>
      <w:r w:rsidRPr="00693D61">
        <w:rPr>
          <w:rFonts w:cs="Times New Roman"/>
          <w:sz w:val="16"/>
        </w:rPr>
        <w:t xml:space="preserve">One high-profile issue covered by the Marine Institute study was that of organisms colliding with offshore wind turbines. </w:t>
      </w:r>
      <w:r w:rsidRPr="00693D61">
        <w:rPr>
          <w:rStyle w:val="StyleUnderline"/>
          <w:rFonts w:cs="Times New Roman"/>
        </w:rPr>
        <w:t>The study</w:t>
      </w:r>
      <w:r w:rsidRPr="00693D61">
        <w:rPr>
          <w:rFonts w:cs="Times New Roman"/>
          <w:sz w:val="16"/>
        </w:rPr>
        <w:t xml:space="preserve">, backed-up by a number of previous studies, </w:t>
      </w:r>
      <w:r w:rsidRPr="00693D61">
        <w:rPr>
          <w:rStyle w:val="StyleUnderline"/>
          <w:rFonts w:cs="Times New Roman"/>
        </w:rPr>
        <w:t>found that many bird species fly low</w:t>
      </w:r>
      <w:r w:rsidRPr="00693D61">
        <w:rPr>
          <w:rFonts w:cs="Times New Roman"/>
          <w:sz w:val="16"/>
        </w:rPr>
        <w:t xml:space="preserve"> over the water, </w:t>
      </w:r>
      <w:r w:rsidRPr="00693D61">
        <w:rPr>
          <w:rStyle w:val="StyleUnderline"/>
          <w:rFonts w:cs="Times New Roman"/>
        </w:rPr>
        <w:t>avoiding collision</w:t>
      </w:r>
      <w:r w:rsidRPr="00693D61">
        <w:rPr>
          <w:rFonts w:cs="Times New Roman"/>
          <w:sz w:val="16"/>
        </w:rPr>
        <w:t xml:space="preserve"> with wind turbine blades. It also found that some species, such as Eider ducks, do modify their courses slightly to avoid offshore turbines. When it comes to noise, the study found “no significant impact on </w:t>
      </w:r>
      <w:proofErr w:type="spellStart"/>
      <w:r w:rsidRPr="00693D61">
        <w:rPr>
          <w:rFonts w:cs="Times New Roman"/>
          <w:sz w:val="16"/>
        </w:rPr>
        <w:t>behaviour</w:t>
      </w:r>
      <w:proofErr w:type="spellEnd"/>
      <w:r w:rsidRPr="00693D61">
        <w:rPr>
          <w:rFonts w:cs="Times New Roman"/>
          <w:sz w:val="16"/>
        </w:rPr>
        <w:t xml:space="preserve"> or populations.” It noted that a separate study in the Netherlands found more porpoise clicks inside a Dutch wind farm than outside it “perhaps exploiting the higher fish densities found”. The study also said that offshore wind power and other marine renewable energies should be rolled out rapidly in order to combat the threats to marine biodiversity, food production and economies posed by climate change. “It is necessary to rapidly deploy large quantities of marine renewable energy to reduce the carbon emissions from fossil fuel burning which are leading to ocean acidification, global warming and climatic changes,” the study published said. EWEA forecasts that 40 GW of offshore wind capacity will be online in European seas by 2020 which will offset 102 million </w:t>
      </w:r>
      <w:proofErr w:type="spellStart"/>
      <w:r w:rsidRPr="00693D61">
        <w:rPr>
          <w:rFonts w:cs="Times New Roman"/>
          <w:sz w:val="16"/>
        </w:rPr>
        <w:t>tonnes</w:t>
      </w:r>
      <w:proofErr w:type="spellEnd"/>
      <w:r w:rsidRPr="00693D61">
        <w:rPr>
          <w:rFonts w:cs="Times New Roman"/>
          <w:sz w:val="16"/>
        </w:rPr>
        <w:t xml:space="preserve"> of CO2 every year. By 2030, the expected 150 GW of offshore capacity will offset 315 million </w:t>
      </w:r>
      <w:proofErr w:type="spellStart"/>
      <w:r w:rsidRPr="00693D61">
        <w:rPr>
          <w:rFonts w:cs="Times New Roman"/>
          <w:sz w:val="16"/>
        </w:rPr>
        <w:t>tonnes</w:t>
      </w:r>
      <w:proofErr w:type="spellEnd"/>
      <w:r w:rsidRPr="00693D61">
        <w:rPr>
          <w:rFonts w:cs="Times New Roman"/>
          <w:sz w:val="16"/>
        </w:rPr>
        <w:t xml:space="preserve"> of CO2 annually – that’s a significant contribution to the effort to cut carbon. “It is clear that the marine environment is already being damaged by the increasingly apparent impacts of climate change; however it is not too late to make a difference to avoid more extreme impacts,” the study said. “If you bring all </w:t>
      </w:r>
      <w:r w:rsidRPr="00693D61">
        <w:rPr>
          <w:rStyle w:val="StyleUnderline"/>
          <w:rFonts w:cs="Times New Roman"/>
        </w:rPr>
        <w:t>these studies</w:t>
      </w:r>
      <w:r w:rsidRPr="00693D61">
        <w:rPr>
          <w:rFonts w:cs="Times New Roman"/>
          <w:sz w:val="16"/>
        </w:rPr>
        <w:t xml:space="preserve"> together they all </w:t>
      </w:r>
      <w:r w:rsidRPr="00693D61">
        <w:rPr>
          <w:rStyle w:val="StyleUnderline"/>
          <w:rFonts w:cs="Times New Roman"/>
        </w:rPr>
        <w:t xml:space="preserve">point to a similar conclusion: offshore wind farms have a positive </w:t>
      </w:r>
      <w:r w:rsidRPr="00693D61">
        <w:rPr>
          <w:rStyle w:val="StyleUnderline"/>
          <w:rFonts w:cs="Times New Roman"/>
        </w:rPr>
        <w:lastRenderedPageBreak/>
        <w:t>impact on the marine environment</w:t>
      </w:r>
      <w:r w:rsidRPr="00693D61">
        <w:rPr>
          <w:rFonts w:cs="Times New Roman"/>
          <w:sz w:val="16"/>
        </w:rPr>
        <w:t xml:space="preserve"> in several ways,” </w:t>
      </w:r>
      <w:r w:rsidRPr="00693D61">
        <w:rPr>
          <w:rStyle w:val="StyleUnderline"/>
          <w:rFonts w:cs="Times New Roman"/>
        </w:rPr>
        <w:t>said</w:t>
      </w:r>
      <w:r w:rsidRPr="00693D61">
        <w:rPr>
          <w:rFonts w:cs="Times New Roman"/>
          <w:sz w:val="16"/>
        </w:rPr>
        <w:t xml:space="preserve"> </w:t>
      </w:r>
      <w:proofErr w:type="spellStart"/>
      <w:r w:rsidRPr="00693D61">
        <w:rPr>
          <w:rFonts w:cs="Times New Roman"/>
          <w:sz w:val="16"/>
        </w:rPr>
        <w:t>Angeliki</w:t>
      </w:r>
      <w:proofErr w:type="spellEnd"/>
      <w:r w:rsidRPr="00693D61">
        <w:rPr>
          <w:rFonts w:cs="Times New Roman"/>
          <w:sz w:val="16"/>
        </w:rPr>
        <w:t xml:space="preserve"> </w:t>
      </w:r>
      <w:proofErr w:type="spellStart"/>
      <w:r w:rsidRPr="00693D61">
        <w:rPr>
          <w:rStyle w:val="StyleUnderline"/>
          <w:rFonts w:cs="Times New Roman"/>
        </w:rPr>
        <w:t>Koulouri</w:t>
      </w:r>
      <w:proofErr w:type="spellEnd"/>
      <w:r w:rsidRPr="00693D61">
        <w:rPr>
          <w:rStyle w:val="StyleUnderline"/>
          <w:rFonts w:cs="Times New Roman"/>
        </w:rPr>
        <w:t>, Research Officer at EWEA</w:t>
      </w:r>
      <w:r w:rsidRPr="00693D61">
        <w:rPr>
          <w:rFonts w:cs="Times New Roman"/>
          <w:sz w:val="16"/>
        </w:rPr>
        <w:t xml:space="preserve">. “First they contribute to a reduction in CO2 emissions, the major threat to biodiversity, second, </w:t>
      </w:r>
      <w:r w:rsidRPr="00693D61">
        <w:rPr>
          <w:rStyle w:val="StyleUnderline"/>
          <w:rFonts w:cs="Times New Roman"/>
        </w:rPr>
        <w:t>they provide regeneration areas</w:t>
      </w:r>
      <w:r w:rsidRPr="00693D61">
        <w:rPr>
          <w:rFonts w:cs="Times New Roman"/>
          <w:sz w:val="16"/>
        </w:rPr>
        <w:t xml:space="preserve"> </w:t>
      </w:r>
      <w:r w:rsidRPr="00693D61">
        <w:rPr>
          <w:rStyle w:val="StyleUnderline"/>
          <w:rFonts w:cs="Times New Roman"/>
        </w:rPr>
        <w:t>for fish and benthic populations</w:t>
      </w:r>
      <w:r w:rsidRPr="00693D61">
        <w:rPr>
          <w:rFonts w:cs="Times New Roman"/>
          <w:sz w:val="16"/>
        </w:rPr>
        <w:t>,” she added.</w:t>
      </w:r>
    </w:p>
    <w:p w14:paraId="67EE27D7" w14:textId="77777777" w:rsidR="00B87EF8" w:rsidRPr="00693D61" w:rsidRDefault="00B87EF8" w:rsidP="00C94B05">
      <w:pPr>
        <w:rPr>
          <w:b/>
        </w:rPr>
      </w:pPr>
    </w:p>
    <w:p w14:paraId="367B409E" w14:textId="77777777" w:rsidR="00B87EF8" w:rsidRPr="00693D61" w:rsidRDefault="00B87EF8" w:rsidP="00B87EF8">
      <w:pPr>
        <w:pStyle w:val="Heading4"/>
        <w:rPr>
          <w:rFonts w:cs="Times New Roman"/>
        </w:rPr>
      </w:pPr>
      <w:r w:rsidRPr="00693D61">
        <w:rPr>
          <w:rFonts w:cs="Times New Roman"/>
        </w:rPr>
        <w:t xml:space="preserve">Collapse of ocean biodiversity causes mass extinction </w:t>
      </w:r>
    </w:p>
    <w:p w14:paraId="316ABB40" w14:textId="77777777" w:rsidR="00B87EF8" w:rsidRPr="00693D61" w:rsidRDefault="00B87EF8" w:rsidP="00B87EF8">
      <w:pPr>
        <w:rPr>
          <w:rFonts w:cs="Times New Roman"/>
        </w:rPr>
      </w:pPr>
      <w:r w:rsidRPr="00693D61">
        <w:rPr>
          <w:rStyle w:val="Style13ptBold"/>
          <w:rFonts w:cs="Times New Roman"/>
        </w:rPr>
        <w:t>Jackson 08</w:t>
      </w:r>
      <w:r w:rsidRPr="00693D61">
        <w:rPr>
          <w:rFonts w:cs="Times New Roman"/>
        </w:rPr>
        <w:t>( Jeremy B. C. Jackson Postdoctoral Fellowship in Biology , McGill University, Ph.D. in Medical Genetics (2005), University of British Columbia, Marine ecologist, paleontologist and a professor at the Scripps Institution of Oceanography in La Jolla, Senior Scientist Emeritus at the Smithsonian Tropical Research Institute in the Republic of Panama. “Ecological extinction and evolution in the brave new ocean” Proceedings of the National Academy of Sciences (PNAS) vol. 105 Supplement 1, 8/12/08</w:t>
      </w:r>
      <w:proofErr w:type="gramStart"/>
      <w:r w:rsidRPr="00693D61">
        <w:rPr>
          <w:rFonts w:cs="Times New Roman"/>
        </w:rPr>
        <w:t>,  http</w:t>
      </w:r>
      <w:proofErr w:type="gramEnd"/>
      <w:r w:rsidRPr="00693D61">
        <w:rPr>
          <w:rFonts w:cs="Times New Roman"/>
        </w:rPr>
        <w:t>://www.pnas.org/content/105/Supplement_1/11458.full?tab=author-info)//BLOV</w:t>
      </w:r>
    </w:p>
    <w:p w14:paraId="669E5586" w14:textId="77777777" w:rsidR="00B87EF8" w:rsidRPr="00693D61" w:rsidRDefault="00B87EF8" w:rsidP="00B87EF8">
      <w:pPr>
        <w:rPr>
          <w:rFonts w:cs="Times New Roman"/>
          <w:b/>
          <w:iCs/>
          <w:u w:val="single"/>
        </w:rPr>
      </w:pPr>
      <w:r w:rsidRPr="00693D61">
        <w:rPr>
          <w:rFonts w:cs="Times New Roman"/>
          <w:sz w:val="16"/>
        </w:rPr>
        <w:t xml:space="preserve">The Future Ocean The overall status of the four major categories of ocean ecosystems and the principal drivers of their degradation are summarized in Table 3. </w:t>
      </w:r>
      <w:r w:rsidRPr="00693D61">
        <w:rPr>
          <w:rStyle w:val="StyleUnderline"/>
          <w:rFonts w:cs="Times New Roman"/>
        </w:rPr>
        <w:t>Coastal ecosystems are endangered to critically endangered on a global scale</w:t>
      </w:r>
      <w:r w:rsidRPr="00693D61">
        <w:rPr>
          <w:rFonts w:cs="Times New Roman"/>
          <w:sz w:val="16"/>
        </w:rPr>
        <w:t>. The les</w:t>
      </w:r>
      <w:r w:rsidRPr="00693D61">
        <w:rPr>
          <w:rStyle w:val="StyleUnderline"/>
          <w:rFonts w:cs="Times New Roman"/>
        </w:rPr>
        <w:t>ser endangerment of pelagic ecosystems reflects their remoteness from all factors except fishing and climate change</w:t>
      </w:r>
      <w:r w:rsidRPr="00693D61">
        <w:rPr>
          <w:rFonts w:cs="Times New Roman"/>
          <w:sz w:val="16"/>
        </w:rPr>
        <w:t xml:space="preserve">, although </w:t>
      </w:r>
      <w:r w:rsidRPr="00693D61">
        <w:rPr>
          <w:rStyle w:val="Emphasis"/>
          <w:rFonts w:cs="Times New Roman"/>
        </w:rPr>
        <w:t>there are no real baselines for comparison to critically evaluate changes in plankton communities</w:t>
      </w:r>
      <w:r w:rsidRPr="00693D61">
        <w:rPr>
          <w:rFonts w:cs="Times New Roman"/>
          <w:sz w:val="16"/>
        </w:rPr>
        <w:t xml:space="preserve">. This grim assessment begs the question, </w:t>
      </w:r>
      <w:proofErr w:type="gramStart"/>
      <w:r w:rsidRPr="00693D61">
        <w:rPr>
          <w:rStyle w:val="StyleUnderline"/>
          <w:rFonts w:cs="Times New Roman"/>
        </w:rPr>
        <w:t>What</w:t>
      </w:r>
      <w:proofErr w:type="gramEnd"/>
      <w:r w:rsidRPr="00693D61">
        <w:rPr>
          <w:rStyle w:val="StyleUnderline"/>
          <w:rFonts w:cs="Times New Roman"/>
        </w:rPr>
        <w:t xml:space="preserve"> are the projected long-term consequences for the ecological condition of the ocean if we continue with business as usual</w:t>
      </w:r>
      <w:r w:rsidRPr="00693D61">
        <w:rPr>
          <w:rFonts w:cs="Times New Roman"/>
          <w:sz w:val="16"/>
        </w:rPr>
        <w:t xml:space="preserve">? Predicting the future is, at best, a highly uncertain enterprise. Nevertheless, I believe we have a sufficient basic understanding of the ecological processes involved to make meaningful qualitative predictions about what will happen in the oceans if humans fail to restrain their style of exploitation and consumption. </w:t>
      </w:r>
      <w:r w:rsidRPr="00693D61">
        <w:rPr>
          <w:rStyle w:val="StyleUnderline"/>
          <w:rFonts w:cs="Times New Roman"/>
        </w:rPr>
        <w:t>Failure to stop overfishing will push increasing numbers of species to the brink of extinction</w:t>
      </w:r>
      <w:r w:rsidRPr="00693D61">
        <w:rPr>
          <w:rFonts w:cs="Times New Roman"/>
          <w:sz w:val="16"/>
        </w:rPr>
        <w:t xml:space="preserve">—perhaps irreversibly as for Newfoundland cod—except for small, opportunistic species. </w:t>
      </w:r>
      <w:r w:rsidRPr="00693D61">
        <w:rPr>
          <w:rStyle w:val="StyleUnderline"/>
          <w:rFonts w:cs="Times New Roman"/>
        </w:rPr>
        <w:t>Unrestrained runoff of nutrients and toxins</w:t>
      </w:r>
      <w:r w:rsidRPr="00693D61">
        <w:rPr>
          <w:rFonts w:cs="Times New Roman"/>
          <w:sz w:val="16"/>
        </w:rPr>
        <w:t xml:space="preserve">, </w:t>
      </w:r>
      <w:r w:rsidRPr="00693D61">
        <w:rPr>
          <w:rStyle w:val="StyleUnderline"/>
          <w:rFonts w:cs="Times New Roman"/>
        </w:rPr>
        <w:t>coupled with rising temperatures, will increase the size and abundance of dead zones and toxic blooms that may merge all along the continents.</w:t>
      </w:r>
      <w:r w:rsidRPr="00693D61">
        <w:rPr>
          <w:rFonts w:cs="Times New Roman"/>
          <w:sz w:val="16"/>
        </w:rPr>
        <w:t xml:space="preserve"> </w:t>
      </w:r>
      <w:r w:rsidRPr="00693D61">
        <w:rPr>
          <w:rStyle w:val="Emphasis"/>
          <w:rFonts w:cs="Times New Roman"/>
        </w:rPr>
        <w:t>Even farmed seafood will be increasingly toxic and unfit for human consumption unless grown in isolation from the ocean</w:t>
      </w:r>
      <w:r w:rsidRPr="00693D61">
        <w:rPr>
          <w:rFonts w:cs="Times New Roman"/>
          <w:sz w:val="16"/>
        </w:rPr>
        <w:t xml:space="preserve">. </w:t>
      </w:r>
      <w:r w:rsidRPr="00693D61">
        <w:rPr>
          <w:rStyle w:val="Emphasis"/>
          <w:rFonts w:cs="Times New Roman"/>
        </w:rPr>
        <w:t>Outbreaks of disease will increase.</w:t>
      </w:r>
      <w:r w:rsidRPr="00693D61">
        <w:rPr>
          <w:rFonts w:cs="Times New Roman"/>
          <w:sz w:val="16"/>
        </w:rPr>
        <w:t xml:space="preserve"> </w:t>
      </w:r>
      <w:r w:rsidRPr="00693D61">
        <w:rPr>
          <w:rStyle w:val="StyleUnderline"/>
          <w:rFonts w:cs="Times New Roman"/>
        </w:rPr>
        <w:t>Failure to cap and reduce emissions of</w:t>
      </w:r>
      <w:r w:rsidRPr="00693D61">
        <w:rPr>
          <w:rFonts w:cs="Times New Roman"/>
          <w:sz w:val="16"/>
        </w:rPr>
        <w:t xml:space="preserve"> CO2 and other g</w:t>
      </w:r>
      <w:r w:rsidRPr="00693D61">
        <w:rPr>
          <w:rStyle w:val="StyleUnderline"/>
          <w:rFonts w:cs="Times New Roman"/>
        </w:rPr>
        <w:t>reenhouse gases will increase ocean temperatures and intensify acidification</w:t>
      </w:r>
      <w:r w:rsidRPr="00693D61">
        <w:rPr>
          <w:rFonts w:cs="Times New Roman"/>
          <w:sz w:val="16"/>
        </w:rPr>
        <w:t xml:space="preserve">. Warmer and lighter surface waters will inhibit vertical mixing of the ocean, </w:t>
      </w:r>
      <w:r w:rsidRPr="00693D61">
        <w:rPr>
          <w:rStyle w:val="Emphasis"/>
          <w:rFonts w:cs="Times New Roman"/>
        </w:rPr>
        <w:t>eventually leading to hypoxia or anoxia below the thermocline</w:t>
      </w:r>
      <w:r w:rsidRPr="00693D61">
        <w:rPr>
          <w:rFonts w:cs="Times New Roman"/>
          <w:sz w:val="16"/>
        </w:rPr>
        <w:t xml:space="preserve"> as in the Black Sea. </w:t>
      </w:r>
      <w:r w:rsidRPr="00693D61">
        <w:rPr>
          <w:rStyle w:val="Emphasis"/>
          <w:rFonts w:cs="Times New Roman"/>
        </w:rPr>
        <w:t>Biogeochemical cycles will be perturbed</w:t>
      </w:r>
      <w:r w:rsidRPr="00693D61">
        <w:rPr>
          <w:rFonts w:cs="Times New Roman"/>
          <w:sz w:val="16"/>
        </w:rPr>
        <w:t xml:space="preserve"> in uncertain ways as they have been in the past (94). </w:t>
      </w:r>
      <w:r w:rsidRPr="00693D61">
        <w:rPr>
          <w:rStyle w:val="Emphasis"/>
          <w:rFonts w:cs="Times New Roman"/>
        </w:rPr>
        <w:t>Mass extinction of multicellular life will result in profound loss of animal and plant biodiversity, and microbes will reign supreme</w:t>
      </w:r>
      <w:r w:rsidRPr="00693D61">
        <w:rPr>
          <w:rFonts w:cs="Times New Roman"/>
          <w:sz w:val="16"/>
        </w:rPr>
        <w:t xml:space="preserve">. These predictions will undoubtedly appear extreme, but it is difficult to imagine how such changes will not come to pass without fundamental changes in human behavior. Moreover, as we have seen, </w:t>
      </w:r>
      <w:r w:rsidRPr="00693D61">
        <w:rPr>
          <w:rStyle w:val="Emphasis"/>
          <w:rFonts w:cs="Times New Roman"/>
        </w:rPr>
        <w:t>all of these trends have actually been measured to a limited degree in the past few decades</w:t>
      </w:r>
      <w:r w:rsidRPr="00693D61">
        <w:rPr>
          <w:rStyle w:val="StyleUnderline"/>
          <w:rFonts w:cs="Times New Roman"/>
        </w:rPr>
        <w:t>.</w:t>
      </w:r>
      <w:r w:rsidRPr="00693D61">
        <w:rPr>
          <w:rFonts w:cs="Times New Roman"/>
          <w:sz w:val="16"/>
        </w:rPr>
        <w:t xml:space="preserve"> The oceans are becoming warmer and more acidic; eutrophication, hypoxia, and the numbers and sizes of dead zones are increasing in quantity and size; vertical mixing of the open ocean is measurably decreasing; and </w:t>
      </w:r>
      <w:r w:rsidRPr="00693D61">
        <w:rPr>
          <w:rStyle w:val="StyleUnderline"/>
          <w:rFonts w:cs="Times New Roman"/>
        </w:rPr>
        <w:t>many of our most valuable fisheries have collapsed and failed to recover</w:t>
      </w:r>
      <w:r w:rsidRPr="00693D61">
        <w:rPr>
          <w:rFonts w:cs="Times New Roman"/>
          <w:sz w:val="16"/>
        </w:rPr>
        <w:t xml:space="preserve">. Some may say that it is irresponsible to make such predictions pending further detailed study to be sure of every point. However, we will never be certain about every detail, and </w:t>
      </w:r>
      <w:r w:rsidRPr="00693D61">
        <w:rPr>
          <w:rStyle w:val="Emphasis"/>
          <w:rFonts w:cs="Times New Roman"/>
        </w:rPr>
        <w:t xml:space="preserve">it would be irresponsible to remain silent in the face of what we already know. </w:t>
      </w:r>
    </w:p>
    <w:p w14:paraId="6343D643" w14:textId="77777777" w:rsidR="00B87EF8" w:rsidRPr="00693D61" w:rsidRDefault="00B87EF8" w:rsidP="00C94B05">
      <w:pPr>
        <w:rPr>
          <w:b/>
        </w:rPr>
      </w:pPr>
    </w:p>
    <w:p w14:paraId="3C7FA759" w14:textId="77777777" w:rsidR="00B87EF8" w:rsidRPr="00693D61" w:rsidRDefault="00B87EF8" w:rsidP="00B87EF8">
      <w:pPr>
        <w:pStyle w:val="Heading3"/>
        <w:rPr>
          <w:rStyle w:val="StyleUnderline"/>
        </w:rPr>
      </w:pPr>
      <w:r w:rsidRPr="00693D61">
        <w:rPr>
          <w:rStyle w:val="StyleUnderline"/>
        </w:rPr>
        <w:lastRenderedPageBreak/>
        <w:t>Port Hardening Add-on</w:t>
      </w:r>
    </w:p>
    <w:p w14:paraId="0843E777" w14:textId="77777777" w:rsidR="00B87EF8" w:rsidRPr="00693D61" w:rsidRDefault="00B87EF8" w:rsidP="00B87EF8">
      <w:pPr>
        <w:rPr>
          <w:b/>
        </w:rPr>
      </w:pPr>
    </w:p>
    <w:p w14:paraId="30136373" w14:textId="77777777" w:rsidR="00B87EF8" w:rsidRPr="00693D61" w:rsidRDefault="00B87EF8" w:rsidP="00B87EF8">
      <w:pPr>
        <w:pStyle w:val="Heading4"/>
        <w:rPr>
          <w:rStyle w:val="StyleUnderline"/>
          <w:szCs w:val="24"/>
          <w:u w:val="none"/>
        </w:rPr>
      </w:pPr>
      <w:r w:rsidRPr="00693D61">
        <w:rPr>
          <w:rStyle w:val="StyleUnderline"/>
          <w:szCs w:val="24"/>
          <w:u w:val="none"/>
        </w:rPr>
        <w:t xml:space="preserve">Ocean data is key to protect waterways from climate change – climate change is the largest threat against the economic vitality of ports </w:t>
      </w:r>
    </w:p>
    <w:p w14:paraId="72DAF47D" w14:textId="77777777" w:rsidR="00B87EF8" w:rsidRPr="00693D61" w:rsidRDefault="00B87EF8" w:rsidP="00B87EF8">
      <w:pPr>
        <w:rPr>
          <w:rStyle w:val="Style13ptBold"/>
          <w:b w:val="0"/>
          <w:sz w:val="16"/>
        </w:rPr>
      </w:pPr>
      <w:r w:rsidRPr="00693D61">
        <w:rPr>
          <w:rStyle w:val="Style13ptBold"/>
        </w:rPr>
        <w:t>NOC 13</w:t>
      </w:r>
      <w:r w:rsidRPr="00693D61">
        <w:rPr>
          <w:rStyle w:val="Style13ptBold"/>
          <w:b w:val="0"/>
          <w:sz w:val="16"/>
        </w:rPr>
        <w:t xml:space="preserve">(National Ocean Council, April 2013, “National Ocean Policy Implementation Plan”, White House, </w:t>
      </w:r>
      <w:hyperlink r:id="rId52" w:history="1">
        <w:r w:rsidRPr="00693D61">
          <w:rPr>
            <w:rStyle w:val="Hyperlink"/>
            <w:sz w:val="16"/>
          </w:rPr>
          <w:t>http://www.whitehouse.gov/sites/default/files/national_ocean_policy_implementation_plan.pdf</w:t>
        </w:r>
      </w:hyperlink>
      <w:r w:rsidRPr="00693D61">
        <w:rPr>
          <w:rStyle w:val="Style13ptBold"/>
          <w:b w:val="0"/>
          <w:sz w:val="16"/>
        </w:rPr>
        <w:t>)</w:t>
      </w:r>
    </w:p>
    <w:p w14:paraId="54E244B6" w14:textId="77777777" w:rsidR="00B87EF8" w:rsidRPr="00693D61" w:rsidRDefault="00B87EF8" w:rsidP="00B87EF8">
      <w:pPr>
        <w:rPr>
          <w:rStyle w:val="Style13ptBold"/>
          <w:b w:val="0"/>
          <w:sz w:val="16"/>
        </w:rPr>
      </w:pPr>
    </w:p>
    <w:p w14:paraId="0772EA24" w14:textId="77777777" w:rsidR="00B87EF8" w:rsidRPr="00693D61" w:rsidRDefault="00B87EF8" w:rsidP="00B87EF8">
      <w:pPr>
        <w:rPr>
          <w:rStyle w:val="StyleUnderline"/>
        </w:rPr>
      </w:pPr>
      <w:r w:rsidRPr="00693D61">
        <w:rPr>
          <w:rStyle w:val="StyleUnderline"/>
          <w:sz w:val="16"/>
          <w:u w:val="none"/>
        </w:rPr>
        <w:t xml:space="preserve">Conduct Waterway Analysis and Management System assessments and Port Access Route Studies to support decisions on waterways management and other navigational priori- ties. The </w:t>
      </w:r>
      <w:r w:rsidRPr="00693D61">
        <w:rPr>
          <w:rStyle w:val="StyleUnderline"/>
        </w:rPr>
        <w:t>safe and secure navigation of commercial</w:t>
      </w:r>
      <w:r w:rsidRPr="00693D61">
        <w:rPr>
          <w:rStyle w:val="StyleUnderline"/>
          <w:sz w:val="16"/>
          <w:u w:val="none"/>
        </w:rPr>
        <w:t xml:space="preserve">, recreational, and government </w:t>
      </w:r>
      <w:r w:rsidRPr="00693D61">
        <w:rPr>
          <w:rStyle w:val="StyleUnderline"/>
        </w:rPr>
        <w:t>vessels in and out of</w:t>
      </w:r>
      <w:r w:rsidRPr="00693D61">
        <w:rPr>
          <w:rStyle w:val="StyleUnderline"/>
          <w:sz w:val="16"/>
          <w:u w:val="none"/>
        </w:rPr>
        <w:t xml:space="preserve"> our Nation's </w:t>
      </w:r>
      <w:r w:rsidRPr="00693D61">
        <w:rPr>
          <w:rStyle w:val="StyleUnderline"/>
        </w:rPr>
        <w:t>ports depends on accurate and timely assessments of our waterways.</w:t>
      </w:r>
      <w:r w:rsidRPr="00693D61">
        <w:rPr>
          <w:rStyle w:val="StyleUnderline"/>
          <w:sz w:val="16"/>
          <w:u w:val="none"/>
        </w:rPr>
        <w:t xml:space="preserve"> Federa</w:t>
      </w:r>
      <w:r w:rsidRPr="00693D61">
        <w:rPr>
          <w:rStyle w:val="StyleUnderline"/>
        </w:rPr>
        <w:t xml:space="preserve">l </w:t>
      </w:r>
      <w:r w:rsidRPr="00693D61">
        <w:rPr>
          <w:rStyle w:val="StyleUnderline"/>
          <w:sz w:val="16"/>
          <w:u w:val="none"/>
        </w:rPr>
        <w:t>agencies will evaluate the performance of our waterways management systems on a consistent basis to identify the improvements needed to ensure the safety and security of our maritime public, the economic vitality</w:t>
      </w:r>
      <w:r w:rsidRPr="00693D61">
        <w:rPr>
          <w:sz w:val="16"/>
        </w:rPr>
        <w:t xml:space="preserve"> of</w:t>
      </w:r>
      <w:r w:rsidRPr="00693D61">
        <w:rPr>
          <w:rStyle w:val="StyleUnderline"/>
          <w:sz w:val="16"/>
          <w:u w:val="none"/>
        </w:rPr>
        <w:t xml:space="preserve"> our ports, and the integrity of our marine ecosystems. </w:t>
      </w:r>
      <w:r w:rsidRPr="00693D61">
        <w:rPr>
          <w:rStyle w:val="StyleUnderline"/>
        </w:rPr>
        <w:t xml:space="preserve">Assess the vulnerability of our ports and waterways to sea-level rise and extreme weather events or other natural disasters and enable actions that more effectively reduce risks and </w:t>
      </w:r>
      <w:proofErr w:type="spellStart"/>
      <w:r w:rsidRPr="00693D61">
        <w:rPr>
          <w:rStyle w:val="StyleUnderline"/>
        </w:rPr>
        <w:t>impact</w:t>
      </w:r>
      <w:r w:rsidRPr="00693D61">
        <w:rPr>
          <w:rStyle w:val="StyleUnderline"/>
          <w:sz w:val="16"/>
          <w:u w:val="none"/>
        </w:rPr>
        <w:t>s.The</w:t>
      </w:r>
      <w:proofErr w:type="spellEnd"/>
      <w:r w:rsidRPr="00693D61">
        <w:rPr>
          <w:rStyle w:val="StyleUnderline"/>
          <w:sz w:val="16"/>
          <w:u w:val="none"/>
        </w:rPr>
        <w:t xml:space="preserve"> Nation's ports and waterways infrastructure support many economic, safety, and security activities. A </w:t>
      </w:r>
      <w:r w:rsidRPr="00693D61">
        <w:rPr>
          <w:rStyle w:val="StyleUnderline"/>
        </w:rPr>
        <w:t>better understanding of</w:t>
      </w:r>
      <w:r w:rsidRPr="00693D61">
        <w:rPr>
          <w:rStyle w:val="StyleUnderline"/>
          <w:sz w:val="16"/>
          <w:u w:val="none"/>
        </w:rPr>
        <w:t xml:space="preserve"> the potential impacts of </w:t>
      </w:r>
      <w:r w:rsidRPr="00693D61">
        <w:rPr>
          <w:rStyle w:val="StyleUnderline"/>
        </w:rPr>
        <w:t>climate change on our ports and waterways will prepare us to respond and adapt accordingly in order to preserve critical assets.</w:t>
      </w:r>
      <w:r w:rsidRPr="00693D61">
        <w:rPr>
          <w:rStyle w:val="StyleUnderline"/>
          <w:sz w:val="16"/>
          <w:u w:val="none"/>
        </w:rPr>
        <w:t xml:space="preserve"> </w:t>
      </w:r>
      <w:r w:rsidRPr="00693D61">
        <w:rPr>
          <w:rStyle w:val="StyleUnderline"/>
        </w:rPr>
        <w:t xml:space="preserve">Vulnerability assessments are critical to understanding </w:t>
      </w:r>
      <w:r w:rsidRPr="00693D61">
        <w:rPr>
          <w:sz w:val="16"/>
        </w:rPr>
        <w:t>how</w:t>
      </w:r>
      <w:r w:rsidRPr="00693D61">
        <w:rPr>
          <w:rStyle w:val="StyleUnderline"/>
          <w:sz w:val="16"/>
          <w:u w:val="none"/>
        </w:rPr>
        <w:t xml:space="preserve"> extreme weather, sea-level rise, and other manifestations of </w:t>
      </w:r>
      <w:r w:rsidRPr="00693D61">
        <w:rPr>
          <w:rStyle w:val="StyleUnderline"/>
        </w:rPr>
        <w:t>climate change</w:t>
      </w:r>
      <w:r w:rsidRPr="00693D61">
        <w:rPr>
          <w:rStyle w:val="StyleUnderline"/>
          <w:sz w:val="16"/>
          <w:u w:val="none"/>
        </w:rPr>
        <w:t xml:space="preserve"> may </w:t>
      </w:r>
      <w:r w:rsidRPr="00693D61">
        <w:rPr>
          <w:rStyle w:val="StyleUnderline"/>
        </w:rPr>
        <w:t>affect our coastlines</w:t>
      </w:r>
      <w:r w:rsidRPr="00693D61">
        <w:rPr>
          <w:rStyle w:val="StyleUnderline"/>
          <w:sz w:val="16"/>
          <w:u w:val="none"/>
        </w:rPr>
        <w:t>. Federal agencies will conduct such assessments, in collaboration with State, tribal, local, and regional efforts. Federal agencies will develop and disseminate</w:t>
      </w:r>
      <w:r w:rsidRPr="00693D61">
        <w:rPr>
          <w:sz w:val="16"/>
        </w:rPr>
        <w:t xml:space="preserve"> </w:t>
      </w:r>
      <w:r w:rsidRPr="00693D61">
        <w:rPr>
          <w:rStyle w:val="StyleUnderline"/>
          <w:sz w:val="16"/>
          <w:u w:val="none"/>
        </w:rPr>
        <w:t xml:space="preserve">methods, best practices, and standards for assessing the resilience of natural resources, populations, and infrastructure in a changing climate. </w:t>
      </w:r>
      <w:r w:rsidRPr="00693D61">
        <w:rPr>
          <w:rStyle w:val="StyleUnderline"/>
        </w:rPr>
        <w:t>Advance ocean observing systems</w:t>
      </w:r>
      <w:r w:rsidRPr="00693D61">
        <w:rPr>
          <w:rStyle w:val="StyleUnderline"/>
          <w:sz w:val="16"/>
          <w:u w:val="none"/>
        </w:rPr>
        <w:t xml:space="preserve"> to </w:t>
      </w:r>
      <w:r w:rsidRPr="00693D61">
        <w:rPr>
          <w:rStyle w:val="StyleUnderline"/>
        </w:rPr>
        <w:t xml:space="preserve">further enhance </w:t>
      </w:r>
      <w:r w:rsidRPr="00693D61">
        <w:rPr>
          <w:rStyle w:val="StyleUnderline"/>
          <w:sz w:val="16"/>
          <w:u w:val="none"/>
        </w:rPr>
        <w:t xml:space="preserve">search and rescue </w:t>
      </w:r>
      <w:r w:rsidRPr="00693D61">
        <w:rPr>
          <w:rStyle w:val="StyleUnderline"/>
        </w:rPr>
        <w:t>operations</w:t>
      </w:r>
      <w:r w:rsidRPr="00693D61">
        <w:rPr>
          <w:rStyle w:val="StyleUnderline"/>
          <w:sz w:val="16"/>
          <w:u w:val="none"/>
        </w:rPr>
        <w:t xml:space="preserve"> and spill</w:t>
      </w:r>
      <w:r w:rsidRPr="00693D61">
        <w:rPr>
          <w:sz w:val="16"/>
        </w:rPr>
        <w:t xml:space="preserve"> response</w:t>
      </w:r>
      <w:r w:rsidRPr="00693D61">
        <w:rPr>
          <w:rStyle w:val="StyleUnderline"/>
        </w:rPr>
        <w:t xml:space="preserve"> in</w:t>
      </w:r>
      <w:r w:rsidRPr="00693D61">
        <w:rPr>
          <w:rStyle w:val="StyleUnderline"/>
          <w:sz w:val="16"/>
          <w:u w:val="none"/>
        </w:rPr>
        <w:t xml:space="preserve"> our ports and </w:t>
      </w:r>
      <w:r w:rsidRPr="00693D61">
        <w:rPr>
          <w:rStyle w:val="StyleUnderline"/>
        </w:rPr>
        <w:t>waterways.</w:t>
      </w:r>
      <w:r w:rsidRPr="00693D61">
        <w:rPr>
          <w:rStyle w:val="StyleUnderline"/>
          <w:sz w:val="16"/>
          <w:u w:val="none"/>
        </w:rPr>
        <w:t xml:space="preserve"> Ocean observing </w:t>
      </w:r>
      <w:r w:rsidRPr="00693D61">
        <w:rPr>
          <w:rStyle w:val="StyleUnderline"/>
        </w:rPr>
        <w:t>systems provide real-time and near real-time oceanographic, meteorological, and ecological data</w:t>
      </w:r>
      <w:r w:rsidRPr="00693D61">
        <w:rPr>
          <w:rStyle w:val="StyleUnderline"/>
          <w:sz w:val="16"/>
          <w:u w:val="none"/>
        </w:rPr>
        <w:t xml:space="preserve">, which feed into search and rescue and oil spill trajectory </w:t>
      </w:r>
      <w:proofErr w:type="spellStart"/>
      <w:r w:rsidRPr="00693D61">
        <w:rPr>
          <w:rStyle w:val="StyleUnderline"/>
          <w:sz w:val="16"/>
          <w:u w:val="none"/>
        </w:rPr>
        <w:t>models.The</w:t>
      </w:r>
      <w:proofErr w:type="spellEnd"/>
      <w:r w:rsidRPr="00693D61">
        <w:rPr>
          <w:rStyle w:val="StyleUnderline"/>
          <w:sz w:val="16"/>
          <w:u w:val="none"/>
        </w:rPr>
        <w:t xml:space="preserve"> </w:t>
      </w:r>
      <w:r w:rsidRPr="00693D61">
        <w:rPr>
          <w:rStyle w:val="StyleUnderline"/>
        </w:rPr>
        <w:t>reliability, quality, and resolution of ocean observing system data have a direct impact on the model output,</w:t>
      </w:r>
      <w:r w:rsidRPr="00693D61">
        <w:rPr>
          <w:rStyle w:val="StyleUnderline"/>
          <w:sz w:val="16"/>
          <w:u w:val="none"/>
        </w:rPr>
        <w:t xml:space="preserve"> which influences operational decisions for search and rescue and oil and hazardous substance spill response</w:t>
      </w:r>
      <w:r w:rsidRPr="00693D61">
        <w:rPr>
          <w:rStyle w:val="StyleUnderline"/>
        </w:rPr>
        <w:t>. Advancing the capabilities and reliability of</w:t>
      </w:r>
      <w:r w:rsidRPr="00693D61">
        <w:rPr>
          <w:rStyle w:val="StyleUnderline"/>
          <w:sz w:val="16"/>
          <w:u w:val="none"/>
        </w:rPr>
        <w:t xml:space="preserve"> our </w:t>
      </w:r>
      <w:r w:rsidRPr="00693D61">
        <w:rPr>
          <w:rStyle w:val="StyleUnderline"/>
        </w:rPr>
        <w:t>ocean observing system infrastructure will further protect</w:t>
      </w:r>
      <w:r w:rsidRPr="00693D61">
        <w:rPr>
          <w:rStyle w:val="StyleUnderline"/>
          <w:sz w:val="16"/>
          <w:u w:val="none"/>
        </w:rPr>
        <w:t xml:space="preserve"> life, property, and the marine environment in our </w:t>
      </w:r>
      <w:r w:rsidRPr="00693D61">
        <w:rPr>
          <w:rStyle w:val="StyleUnderline"/>
        </w:rPr>
        <w:t>economically vital ports and waterways.</w:t>
      </w:r>
    </w:p>
    <w:p w14:paraId="5E8D0965" w14:textId="77777777" w:rsidR="00B87EF8" w:rsidRPr="00693D61" w:rsidRDefault="00B87EF8" w:rsidP="00B87EF8">
      <w:pPr>
        <w:rPr>
          <w:rStyle w:val="StyleUnderline"/>
        </w:rPr>
      </w:pPr>
    </w:p>
    <w:p w14:paraId="63AE48DF" w14:textId="77777777" w:rsidR="00B87EF8" w:rsidRPr="00693D61" w:rsidRDefault="00B87EF8" w:rsidP="00B87EF8">
      <w:pPr>
        <w:pStyle w:val="Heading4"/>
      </w:pPr>
      <w:r w:rsidRPr="00693D61">
        <w:rPr>
          <w:rFonts w:eastAsia="Calibri" w:cs="Times New Roman"/>
        </w:rPr>
        <w:t>Ports are key to global trade</w:t>
      </w:r>
    </w:p>
    <w:p w14:paraId="302E8368" w14:textId="77777777" w:rsidR="00B87EF8" w:rsidRPr="00693D61" w:rsidRDefault="00B87EF8" w:rsidP="00B87EF8">
      <w:r w:rsidRPr="00693D61">
        <w:rPr>
          <w:rStyle w:val="Style13ptBold"/>
        </w:rPr>
        <w:t>Kiefer et al., 2k</w:t>
      </w:r>
      <w:r w:rsidRPr="00693D61">
        <w:rPr>
          <w:b/>
          <w:sz w:val="16"/>
        </w:rPr>
        <w:t xml:space="preserve"> </w:t>
      </w:r>
      <w:r w:rsidRPr="00693D61">
        <w:rPr>
          <w:sz w:val="16"/>
        </w:rPr>
        <w:t xml:space="preserve">– principal investigator for Planning and Management Consultants– study authorized by Section 401 of the Water Resources Development Act of 1999, report to the US Army Corps of Engineers (Jack, Planning and Management Consultants, “The National Dredging Needs Study of Ports and Harbors Implications to Cost-Sharing of Federal Deep Draft Navigation Projects Due to Changes in the Maritime Industry”, May 2000, </w:t>
      </w:r>
      <w:hyperlink r:id="rId53" w:history="1">
        <w:r w:rsidRPr="00693D61">
          <w:rPr>
            <w:rStyle w:val="Hyperlink"/>
            <w:sz w:val="16"/>
          </w:rPr>
          <w:t>http://www.iwr.usace.army.mil/docs/iwrreports/00-R-8.pdf</w:t>
        </w:r>
      </w:hyperlink>
      <w:r w:rsidRPr="00693D61">
        <w:rPr>
          <w:sz w:val="16"/>
        </w:rPr>
        <w:t>)</w:t>
      </w:r>
    </w:p>
    <w:p w14:paraId="0373F1F2" w14:textId="77777777" w:rsidR="00B87EF8" w:rsidRPr="00693D61" w:rsidRDefault="00B87EF8" w:rsidP="00B87EF8">
      <w:pPr>
        <w:rPr>
          <w:sz w:val="16"/>
        </w:rPr>
      </w:pPr>
    </w:p>
    <w:p w14:paraId="12157721" w14:textId="77777777" w:rsidR="00B87EF8" w:rsidRPr="00693D61" w:rsidRDefault="00B87EF8" w:rsidP="00B87EF8">
      <w:pPr>
        <w:rPr>
          <w:rFonts w:eastAsia="Calibri" w:cs="Times New Roman"/>
          <w:sz w:val="16"/>
        </w:rPr>
      </w:pPr>
      <w:r w:rsidRPr="00693D61">
        <w:rPr>
          <w:rFonts w:eastAsia="Calibri" w:cs="Times New Roman"/>
          <w:sz w:val="16"/>
        </w:rPr>
        <w:t xml:space="preserve">2.3 Geographical Incidence of International Trade Public ports generally have a regional or local economic development mandate along with authorizations to improve harbor facilities. This does not mean, however, that local economies near ports capture all or most of the benefits associated with international trade. For example, when a port unloads crude petroleum from a ship, it charges a fee that generates revenues for the port and the local community. But imported oil also fuels cars and homes throughout the Nation. Likewise, when a port loads grain or coal onto a ship for export, farmers in the U.S. heartland benefit as do coal miners in the hills of West Virginia, Pennsylvania and Kentucky. Container trade benefits all regions of the country as well. As shown in Table 2-3, fifteen </w:t>
      </w:r>
      <w:r w:rsidRPr="00693D61">
        <w:rPr>
          <w:rFonts w:eastAsia="Calibri" w:cs="Times New Roman"/>
          <w:u w:val="single"/>
        </w:rPr>
        <w:t>U.S. ports account for about 80 percent of international maritime trade in terms of value</w:t>
      </w:r>
      <w:r w:rsidRPr="00693D61">
        <w:rPr>
          <w:rFonts w:eastAsia="Calibri" w:cs="Times New Roman"/>
          <w:sz w:val="16"/>
        </w:rPr>
        <w:t xml:space="preserve">. These ports represent only ten states, however much of the cargo they handle flows to other regions. Table 2-4 shows the origin and destination of international cargo for each U.S. state measured in terms of value. On average, any given state uses the services of 15 different ports around the country. For example, the California ports of Los Angeles, Long Beach and Oakland collectively handle about $187 billion worth of cargo, but the state of California is the origin or destination of only $106 </w:t>
      </w:r>
      <w:r w:rsidRPr="00693D61">
        <w:rPr>
          <w:rFonts w:eastAsia="Calibri" w:cs="Times New Roman"/>
          <w:sz w:val="16"/>
        </w:rPr>
        <w:lastRenderedPageBreak/>
        <w:t>billion. While most container trade flows in and out of ports on the East and West Coasts, it is distributed throughout the Nation as shown in Tables 2-5 and 2-6. For instance, the Port of Charleston, S.C. handled about 800 thousand TEUs in 1996, but the state of South Carolina was the origin or destination of only 160 thousand of these TEUs. Similarly, the ports of Los Angeles, Long Beach and Oakland handled five million TEUs but only 2.5 million originated or were destined to sites within California. [</w:t>
      </w:r>
      <w:proofErr w:type="gramStart"/>
      <w:r w:rsidRPr="00693D61">
        <w:rPr>
          <w:rFonts w:eastAsia="Calibri" w:cs="Times New Roman"/>
          <w:sz w:val="16"/>
        </w:rPr>
        <w:t>table</w:t>
      </w:r>
      <w:proofErr w:type="gramEnd"/>
      <w:r w:rsidRPr="00693D61">
        <w:rPr>
          <w:rFonts w:eastAsia="Calibri" w:cs="Times New Roman"/>
          <w:sz w:val="16"/>
        </w:rPr>
        <w:t xml:space="preserve"> omitted] 2.4 Conclusion </w:t>
      </w:r>
      <w:r w:rsidRPr="00693D61">
        <w:rPr>
          <w:rFonts w:eastAsia="Calibri" w:cs="Times New Roman"/>
          <w:u w:val="single"/>
        </w:rPr>
        <w:t xml:space="preserve">The benefits of harbor improvements are numerous. </w:t>
      </w:r>
      <w:r w:rsidRPr="00693D61">
        <w:rPr>
          <w:rFonts w:eastAsia="Calibri" w:cs="Times New Roman"/>
          <w:iCs/>
          <w:u w:val="single"/>
        </w:rPr>
        <w:t>Expenditures for harbor improvements have facilitated international trade by providing ships more efficient access to the Nation's ports</w:t>
      </w:r>
      <w:r w:rsidRPr="00693D61">
        <w:rPr>
          <w:rFonts w:eastAsia="Calibri" w:cs="Times New Roman"/>
          <w:u w:val="single"/>
        </w:rPr>
        <w:t xml:space="preserve">. International trade in turn </w:t>
      </w:r>
      <w:r w:rsidRPr="00693D61">
        <w:rPr>
          <w:rFonts w:eastAsia="Calibri" w:cs="Times New Roman"/>
          <w:b/>
          <w:u w:val="single"/>
          <w:bdr w:val="single" w:sz="4" w:space="0" w:color="auto"/>
        </w:rPr>
        <w:t>creates and sustains jobs</w:t>
      </w:r>
      <w:r w:rsidRPr="00693D61">
        <w:rPr>
          <w:rFonts w:eastAsia="Calibri" w:cs="Times New Roman"/>
          <w:u w:val="single"/>
        </w:rPr>
        <w:t xml:space="preserve"> and generates Federal tax revenues. Foreign commerce has become crucial to the economic well-being of the U</w:t>
      </w:r>
      <w:r w:rsidRPr="00693D61">
        <w:rPr>
          <w:rFonts w:eastAsia="Calibri" w:cs="Times New Roman"/>
          <w:sz w:val="16"/>
        </w:rPr>
        <w:t xml:space="preserve">nited </w:t>
      </w:r>
      <w:r w:rsidRPr="00693D61">
        <w:rPr>
          <w:rFonts w:eastAsia="Calibri" w:cs="Times New Roman"/>
          <w:u w:val="single"/>
        </w:rPr>
        <w:t>S</w:t>
      </w:r>
      <w:r w:rsidRPr="00693D61">
        <w:rPr>
          <w:rFonts w:eastAsia="Calibri" w:cs="Times New Roman"/>
          <w:sz w:val="16"/>
        </w:rPr>
        <w:t xml:space="preserve">tates. In 1946, U.S. international trade represented a relatively small portion of the U.S. economy, but </w:t>
      </w:r>
      <w:r w:rsidRPr="00693D61">
        <w:rPr>
          <w:rFonts w:eastAsia="Calibri" w:cs="Times New Roman"/>
          <w:u w:val="single"/>
        </w:rPr>
        <w:t xml:space="preserve">today foreign trade accounts for </w:t>
      </w:r>
      <w:r w:rsidRPr="00693D61">
        <w:rPr>
          <w:rFonts w:eastAsia="Calibri" w:cs="Times New Roman"/>
          <w:b/>
          <w:u w:val="single"/>
          <w:bdr w:val="single" w:sz="4" w:space="0" w:color="auto"/>
        </w:rPr>
        <w:t>27 percent</w:t>
      </w:r>
      <w:r w:rsidRPr="00693D61">
        <w:rPr>
          <w:rFonts w:eastAsia="Calibri" w:cs="Times New Roman"/>
          <w:u w:val="single"/>
        </w:rPr>
        <w:t xml:space="preserve"> of U.S. gross domestic product. Harbor improvements also affect prices of U.S. imports and exports. </w:t>
      </w:r>
      <w:r w:rsidRPr="00693D61">
        <w:rPr>
          <w:rFonts w:eastAsia="Calibri" w:cs="Times New Roman"/>
          <w:bCs/>
          <w:u w:val="single"/>
        </w:rPr>
        <w:t>With deeper channels</w:t>
      </w:r>
      <w:r w:rsidRPr="00693D61">
        <w:rPr>
          <w:rFonts w:eastAsia="Calibri" w:cs="Times New Roman"/>
          <w:u w:val="single"/>
        </w:rPr>
        <w:t xml:space="preserve"> vessel </w:t>
      </w:r>
      <w:r w:rsidRPr="00693D61">
        <w:rPr>
          <w:rFonts w:eastAsia="Calibri" w:cs="Times New Roman"/>
          <w:bCs/>
          <w:u w:val="single"/>
        </w:rPr>
        <w:t xml:space="preserve">operators can load </w:t>
      </w:r>
      <w:r w:rsidRPr="00693D61">
        <w:rPr>
          <w:rFonts w:eastAsia="Calibri" w:cs="Times New Roman"/>
          <w:b/>
          <w:bCs/>
          <w:u w:val="single"/>
          <w:bdr w:val="single" w:sz="4" w:space="0" w:color="auto"/>
        </w:rPr>
        <w:t>more cargo</w:t>
      </w:r>
      <w:r w:rsidRPr="00693D61">
        <w:rPr>
          <w:rFonts w:eastAsia="Calibri" w:cs="Times New Roman"/>
          <w:bCs/>
          <w:u w:val="single"/>
        </w:rPr>
        <w:t xml:space="preserve"> onto a ship and sail deeper, or</w:t>
      </w:r>
      <w:r w:rsidRPr="00693D61">
        <w:rPr>
          <w:rFonts w:eastAsia="Calibri" w:cs="Times New Roman"/>
          <w:u w:val="single"/>
        </w:rPr>
        <w:t xml:space="preserve"> they </w:t>
      </w:r>
      <w:r w:rsidRPr="00693D61">
        <w:rPr>
          <w:rFonts w:eastAsia="Calibri" w:cs="Times New Roman"/>
          <w:bCs/>
          <w:u w:val="single"/>
        </w:rPr>
        <w:t xml:space="preserve">can use </w:t>
      </w:r>
      <w:r w:rsidRPr="00693D61">
        <w:rPr>
          <w:rFonts w:eastAsia="Calibri" w:cs="Times New Roman"/>
          <w:b/>
          <w:bCs/>
          <w:u w:val="single"/>
          <w:bdr w:val="single" w:sz="4" w:space="0" w:color="auto"/>
        </w:rPr>
        <w:t>larger more efficient vessels</w:t>
      </w:r>
      <w:r w:rsidRPr="00693D61">
        <w:rPr>
          <w:rFonts w:eastAsia="Calibri" w:cs="Times New Roman"/>
          <w:u w:val="single"/>
        </w:rPr>
        <w:t>.</w:t>
      </w:r>
      <w:r w:rsidRPr="00693D61">
        <w:rPr>
          <w:rFonts w:eastAsia="Calibri" w:cs="Times New Roman"/>
          <w:sz w:val="16"/>
        </w:rPr>
        <w:t xml:space="preserve"> Unit transportation costs decline and lower transportation costs are reflected in commodity prices. Intangible benefits are also important. </w:t>
      </w:r>
      <w:r w:rsidRPr="00693D61">
        <w:rPr>
          <w:rFonts w:eastAsia="Calibri" w:cs="Times New Roman"/>
          <w:bCs/>
          <w:u w:val="single"/>
        </w:rPr>
        <w:t>Free trade promotes international relations and stability and bolsters the U</w:t>
      </w:r>
      <w:r w:rsidRPr="00693D61">
        <w:rPr>
          <w:rFonts w:eastAsia="Calibri" w:cs="Times New Roman"/>
          <w:u w:val="single"/>
        </w:rPr>
        <w:t xml:space="preserve">nited </w:t>
      </w:r>
      <w:r w:rsidRPr="00693D61">
        <w:rPr>
          <w:rFonts w:eastAsia="Calibri" w:cs="Times New Roman"/>
          <w:bCs/>
          <w:u w:val="single"/>
        </w:rPr>
        <w:t>S</w:t>
      </w:r>
      <w:r w:rsidRPr="00693D61">
        <w:rPr>
          <w:rFonts w:eastAsia="Calibri" w:cs="Times New Roman"/>
          <w:u w:val="single"/>
        </w:rPr>
        <w:t xml:space="preserve">tates’ </w:t>
      </w:r>
      <w:r w:rsidRPr="00693D61">
        <w:rPr>
          <w:rFonts w:eastAsia="Calibri" w:cs="Times New Roman"/>
          <w:bCs/>
          <w:u w:val="single"/>
        </w:rPr>
        <w:t>position as a world leader</w:t>
      </w:r>
      <w:r w:rsidRPr="00693D61">
        <w:rPr>
          <w:rFonts w:eastAsia="Calibri" w:cs="Times New Roman"/>
          <w:u w:val="single"/>
        </w:rPr>
        <w:t xml:space="preserve">. </w:t>
      </w:r>
      <w:r w:rsidRPr="00693D61">
        <w:rPr>
          <w:rFonts w:eastAsia="Calibri" w:cs="Times New Roman"/>
          <w:sz w:val="16"/>
        </w:rPr>
        <w:t xml:space="preserve">Lastly, it is important to stress that the economic benefits of international trade are widespread and are not limited to a handful of coastal states. </w:t>
      </w:r>
    </w:p>
    <w:p w14:paraId="5C87F8E4" w14:textId="77777777" w:rsidR="00B87EF8" w:rsidRPr="00693D61" w:rsidRDefault="00B87EF8" w:rsidP="00B87EF8">
      <w:pPr>
        <w:rPr>
          <w:rStyle w:val="StyleUnderline"/>
        </w:rPr>
      </w:pPr>
    </w:p>
    <w:p w14:paraId="67641CBD" w14:textId="77777777" w:rsidR="00B87EF8" w:rsidRPr="00693D61" w:rsidRDefault="00AF3CC2" w:rsidP="00B87EF8">
      <w:pPr>
        <w:rPr>
          <w:rStyle w:val="Style13ptBold"/>
        </w:rPr>
      </w:pPr>
      <w:r w:rsidRPr="00693D61">
        <w:rPr>
          <w:rStyle w:val="Style13ptBold"/>
        </w:rPr>
        <w:t>T</w:t>
      </w:r>
      <w:r w:rsidR="00B87EF8" w:rsidRPr="00693D61">
        <w:rPr>
          <w:rStyle w:val="Style13ptBold"/>
        </w:rPr>
        <w:t>rade serves as a backstop to all disads</w:t>
      </w:r>
      <w:r w:rsidRPr="00693D61">
        <w:rPr>
          <w:rStyle w:val="Style13ptBold"/>
        </w:rPr>
        <w:t xml:space="preserve"> – integrates economies and prevents escalation of all wars</w:t>
      </w:r>
    </w:p>
    <w:p w14:paraId="06AF7DAB" w14:textId="77777777" w:rsidR="00B87EF8" w:rsidRPr="00693D61" w:rsidRDefault="00B87EF8" w:rsidP="00B87EF8">
      <w:r w:rsidRPr="00693D61">
        <w:rPr>
          <w:rStyle w:val="Style13ptBold"/>
        </w:rPr>
        <w:t>Griswold, 11</w:t>
      </w:r>
      <w:r w:rsidRPr="00693D61">
        <w:rPr>
          <w:rStyle w:val="Style13ptBold"/>
          <w:sz w:val="16"/>
        </w:rPr>
        <w:t xml:space="preserve"> </w:t>
      </w:r>
      <w:r w:rsidRPr="00693D61">
        <w:rPr>
          <w:sz w:val="16"/>
        </w:rPr>
        <w:t>– Daniel Griswold is director of the Center for Trade Policy Studies at the Cato Institute and author of Mad about Trade: Why Main Street America Should Embrace Globalization. “Free Trade and the Global Middle Class,” Hayek Society Journal Vol. 9 http://www.cato.org/pubs/articles/Hayek-Society-Journal-Griswold.pdf)</w:t>
      </w:r>
    </w:p>
    <w:p w14:paraId="1574B807" w14:textId="77777777" w:rsidR="00B87EF8" w:rsidRPr="00693D61" w:rsidRDefault="00B87EF8" w:rsidP="00B87EF8">
      <w:pPr>
        <w:rPr>
          <w:bCs/>
          <w:sz w:val="16"/>
        </w:rPr>
      </w:pPr>
    </w:p>
    <w:p w14:paraId="39C4B325" w14:textId="77777777" w:rsidR="00B87EF8" w:rsidRPr="00693D61" w:rsidRDefault="00B87EF8" w:rsidP="00B87EF8">
      <w:pPr>
        <w:rPr>
          <w:rStyle w:val="StyleUnderline"/>
        </w:rPr>
      </w:pPr>
      <w:r w:rsidRPr="00693D61">
        <w:rPr>
          <w:rStyle w:val="StyleUnderline"/>
        </w:rPr>
        <w:t>Our</w:t>
      </w:r>
      <w:r w:rsidRPr="00693D61">
        <w:rPr>
          <w:sz w:val="16"/>
        </w:rPr>
        <w:t xml:space="preserve"> more </w:t>
      </w:r>
      <w:r w:rsidRPr="00693D61">
        <w:rPr>
          <w:rStyle w:val="StyleUnderline"/>
        </w:rPr>
        <w:t>globalized world has</w:t>
      </w:r>
      <w:r w:rsidRPr="00693D61">
        <w:rPr>
          <w:sz w:val="16"/>
        </w:rPr>
        <w:t xml:space="preserve"> also </w:t>
      </w:r>
      <w:r w:rsidRPr="00693D61">
        <w:rPr>
          <w:rStyle w:val="StyleUnderline"/>
        </w:rPr>
        <w:t>yielded a “peace dividend</w:t>
      </w:r>
      <w:r w:rsidRPr="00693D61">
        <w:rPr>
          <w:sz w:val="16"/>
        </w:rPr>
        <w:t xml:space="preserve">.” It may not be obvious when our daily news cycles are dominated by horrific images from the Gaza Strip, Afghanistan and Libya, but our more globalized world has somehow become a more peaceful world. </w:t>
      </w:r>
      <w:r w:rsidRPr="00693D61">
        <w:rPr>
          <w:rStyle w:val="StyleUnderline"/>
        </w:rPr>
        <w:t>The number of civil and international wars has dropped sharply in the past 15 years, along with battle deaths</w:t>
      </w:r>
      <w:r w:rsidRPr="00693D61">
        <w:rPr>
          <w:sz w:val="16"/>
        </w:rPr>
        <w:t xml:space="preserve">. The reasons behind the retreat of war are complex, but again </w:t>
      </w:r>
      <w:r w:rsidRPr="00693D61">
        <w:rPr>
          <w:rStyle w:val="StyleUnderline"/>
        </w:rPr>
        <w:t>the spread of trade and globalization have played a key role.</w:t>
      </w:r>
      <w:r w:rsidRPr="00693D61">
        <w:rPr>
          <w:sz w:val="16"/>
        </w:rPr>
        <w:t xml:space="preserve"> Trade has been seen as a friend of peace for centuries. In the 19</w:t>
      </w:r>
      <w:r w:rsidRPr="00693D61">
        <w:rPr>
          <w:rStyle w:val="StyleUnderline"/>
        </w:rPr>
        <w:t>th</w:t>
      </w:r>
      <w:r w:rsidRPr="00693D61">
        <w:rPr>
          <w:sz w:val="16"/>
        </w:rPr>
        <w:t xml:space="preserve"> century, British statesman Richard Cobden pursued free trade as a way not only to bring more affordable bread to English workers but also to promote peace with Britain’s neighbors. He negotiated the Cobden-Chevalier free trade agreement with France in 1860 that helped to cement an enduring alliance between two countries that had been bitter enemies for centuries. In the 20</w:t>
      </w:r>
      <w:r w:rsidRPr="00693D61">
        <w:rPr>
          <w:rStyle w:val="StyleUnderline"/>
        </w:rPr>
        <w:t>th</w:t>
      </w:r>
      <w:r w:rsidRPr="00693D61">
        <w:rPr>
          <w:sz w:val="16"/>
        </w:rPr>
        <w:t xml:space="preserve"> century, President Franklin Roosevelt’s secretary of state, Cordell Hull, championed lower trade barriers as a way to promote peaceful commerce and reduce international tensions. Hull had witnessed first-hand the economic nationalism and retribution after World War I. Hull believed that “</w:t>
      </w:r>
      <w:r w:rsidRPr="00693D61">
        <w:rPr>
          <w:rStyle w:val="StyleUnderline"/>
        </w:rPr>
        <w:t>unhampered trade dovetail[s] with peace; high tariffs, trade barriers and unfair economic competition, with war</w:t>
      </w:r>
      <w:r w:rsidRPr="00693D61">
        <w:rPr>
          <w:sz w:val="16"/>
        </w:rPr>
        <w:t xml:space="preserve">.” Hull was awarded the 1945 Nobel Prize for Peace, in part because of his work to promote global trade. Free trade and globalization have promoted peace in three main ways. First, </w:t>
      </w:r>
      <w:r w:rsidRPr="00693D61">
        <w:rPr>
          <w:rStyle w:val="StyleUnderline"/>
        </w:rPr>
        <w:t>trade and globalization have reinforced the trend towards democracy, and democracies tend not to pick fights with each other</w:t>
      </w:r>
      <w:r w:rsidRPr="00693D61">
        <w:rPr>
          <w:sz w:val="16"/>
        </w:rPr>
        <w:t xml:space="preserve">. </w:t>
      </w:r>
      <w:r w:rsidRPr="00693D61">
        <w:rPr>
          <w:rStyle w:val="StyleUnderline"/>
        </w:rPr>
        <w:t xml:space="preserve">A second and even more potent way </w:t>
      </w:r>
      <w:r w:rsidRPr="00693D61">
        <w:rPr>
          <w:sz w:val="16"/>
        </w:rPr>
        <w:t>that trade has promoted peace</w:t>
      </w:r>
      <w:r w:rsidRPr="00693D61">
        <w:rPr>
          <w:rStyle w:val="StyleUnderline"/>
        </w:rPr>
        <w:t xml:space="preserve"> is by raising the cost of war. As national economies become more intertwined, those nations have more to lose should war break out</w:t>
      </w:r>
      <w:r w:rsidRPr="00693D61">
        <w:rPr>
          <w:sz w:val="16"/>
        </w:rPr>
        <w:t xml:space="preserve">. </w:t>
      </w:r>
      <w:r w:rsidRPr="00693D61">
        <w:rPr>
          <w:rStyle w:val="StyleUnderline"/>
        </w:rPr>
        <w:t>War in a globalized world</w:t>
      </w:r>
      <w:r w:rsidRPr="00693D61">
        <w:rPr>
          <w:sz w:val="16"/>
        </w:rPr>
        <w:t xml:space="preserve"> not only </w:t>
      </w:r>
      <w:r w:rsidRPr="00693D61">
        <w:rPr>
          <w:rStyle w:val="StyleUnderline"/>
        </w:rPr>
        <w:t>means</w:t>
      </w:r>
      <w:r w:rsidRPr="00693D61">
        <w:rPr>
          <w:sz w:val="16"/>
        </w:rPr>
        <w:t xml:space="preserve"> the loss of human lives and tax dollars, but also </w:t>
      </w:r>
      <w:r w:rsidRPr="00693D61">
        <w:rPr>
          <w:rStyle w:val="StyleUnderline"/>
        </w:rPr>
        <w:t>ruptured trade and investment ties that impose lasting damage on the economy</w:t>
      </w:r>
      <w:r w:rsidRPr="00693D61">
        <w:rPr>
          <w:sz w:val="16"/>
        </w:rPr>
        <w:t xml:space="preserve">. Trade and economic integration has helped to keep the peace in Europe for more than 60 years. More recently, </w:t>
      </w:r>
      <w:r w:rsidRPr="00693D61">
        <w:rPr>
          <w:rStyle w:val="StyleUnderline"/>
        </w:rPr>
        <w:t>deepening economic ties between Mainland China and Taiwan are drawing those two governments closer together and helping to keep the peace.</w:t>
      </w:r>
      <w:r w:rsidRPr="00693D61">
        <w:rPr>
          <w:sz w:val="16"/>
        </w:rPr>
        <w:t xml:space="preserve"> Leaders on both sides of the Taiwan Straight seem to understand that </w:t>
      </w:r>
      <w:r w:rsidRPr="00693D61">
        <w:rPr>
          <w:rStyle w:val="StyleUnderline"/>
        </w:rPr>
        <w:t>reckless nationalism would jeopardize the dramatic economic progress that region has enjoyed</w:t>
      </w:r>
      <w:r w:rsidRPr="00693D61">
        <w:rPr>
          <w:sz w:val="16"/>
        </w:rPr>
        <w:t xml:space="preserve">. A third reason why </w:t>
      </w:r>
      <w:r w:rsidRPr="00693D61">
        <w:rPr>
          <w:rStyle w:val="StyleUnderline"/>
        </w:rPr>
        <w:t>free trade</w:t>
      </w:r>
      <w:r w:rsidRPr="00693D61">
        <w:rPr>
          <w:sz w:val="16"/>
        </w:rPr>
        <w:t xml:space="preserve"> promotes peace is because it </w:t>
      </w:r>
      <w:r w:rsidRPr="00693D61">
        <w:rPr>
          <w:rStyle w:val="StyleUnderline"/>
        </w:rPr>
        <w:t>has reduced the spoils of war</w:t>
      </w:r>
      <w:r w:rsidRPr="00693D61">
        <w:rPr>
          <w:sz w:val="16"/>
        </w:rPr>
        <w:t xml:space="preserve">. </w:t>
      </w:r>
      <w:r w:rsidRPr="00693D61">
        <w:rPr>
          <w:rStyle w:val="StyleUnderline"/>
        </w:rPr>
        <w:t xml:space="preserve">Trade allows nations to acquire wealth through production and exchange rather than conquest of </w:t>
      </w:r>
      <w:r w:rsidRPr="00693D61">
        <w:rPr>
          <w:rStyle w:val="StyleUnderline"/>
        </w:rPr>
        <w:lastRenderedPageBreak/>
        <w:t>territory and resources</w:t>
      </w:r>
      <w:r w:rsidRPr="00693D61">
        <w:rPr>
          <w:sz w:val="16"/>
        </w:rPr>
        <w:t xml:space="preserve">. As economies develop, wealth is increasingly measured in terms of intellectual property, financial assets, and human capital. Such </w:t>
      </w:r>
      <w:r w:rsidRPr="00693D61">
        <w:rPr>
          <w:rStyle w:val="StyleUnderline"/>
        </w:rPr>
        <w:t>assets cannot be easily seized by armies.</w:t>
      </w:r>
      <w:r w:rsidRPr="00693D61">
        <w:rPr>
          <w:sz w:val="16"/>
        </w:rPr>
        <w:t xml:space="preserve"> In contrast, </w:t>
      </w:r>
      <w:r w:rsidRPr="00693D61">
        <w:rPr>
          <w:rStyle w:val="StyleUnderline"/>
        </w:rPr>
        <w:t>hard assets such as minerals and farmland are becoming relatively less important</w:t>
      </w:r>
      <w:r w:rsidRPr="00693D61">
        <w:rPr>
          <w:sz w:val="16"/>
        </w:rPr>
        <w:t xml:space="preserve"> in high-tech, service economies. </w:t>
      </w:r>
      <w:r w:rsidRPr="00693D61">
        <w:rPr>
          <w:rStyle w:val="StyleUnderline"/>
        </w:rPr>
        <w:t>If people need resources outside their national borders</w:t>
      </w:r>
      <w:r w:rsidRPr="00693D61">
        <w:rPr>
          <w:sz w:val="16"/>
        </w:rPr>
        <w:t>, say oil or timber or farm products, th</w:t>
      </w:r>
      <w:r w:rsidRPr="00693D61">
        <w:rPr>
          <w:rStyle w:val="StyleUnderline"/>
        </w:rPr>
        <w:t>ey can acquire them peacefully by freely trading what they can produce best at home</w:t>
      </w:r>
      <w:r w:rsidRPr="00693D61">
        <w:rPr>
          <w:sz w:val="16"/>
        </w:rPr>
        <w:t>. The world today is harvesting the peaceful fruit of expanding trade. The first half of the 20</w:t>
      </w:r>
      <w:r w:rsidRPr="00693D61">
        <w:rPr>
          <w:rStyle w:val="StyleUnderline"/>
        </w:rPr>
        <w:t>th</w:t>
      </w:r>
      <w:r w:rsidRPr="00693D61">
        <w:rPr>
          <w:sz w:val="16"/>
        </w:rPr>
        <w:t xml:space="preserve"> century was marred by two devastating wars among the great powers of Europe. In the ashes of World War II, the United States helped found the General Agreement on Tariffs and Trade in 1947, the precursor to the WTO that helped to spur trade between the United States and its major trading partners. As a condition to Marshall Plan aid, the U.S. government also insisted that the continental European powers, France, Germany, and Italy, eliminate trade barriers between themselves in what was to become the European Common Market. One purpose of the common market was to spur economic development, of course, but just as importantly, it was meant to tie the Europeans together economically. With six decades of hindsight, the plan must be considered a spectacular success. </w:t>
      </w:r>
      <w:r w:rsidRPr="00693D61">
        <w:rPr>
          <w:rStyle w:val="StyleUnderline"/>
        </w:rPr>
        <w:t>The notion of another major war between France, Germany and another Western European powers is</w:t>
      </w:r>
      <w:r w:rsidRPr="00693D61">
        <w:rPr>
          <w:sz w:val="16"/>
        </w:rPr>
        <w:t xml:space="preserve"> </w:t>
      </w:r>
      <w:r w:rsidRPr="00693D61">
        <w:rPr>
          <w:rStyle w:val="StyleUnderline"/>
        </w:rPr>
        <w:t>unimaginable.</w:t>
      </w:r>
      <w:r w:rsidRPr="00693D61">
        <w:rPr>
          <w:sz w:val="16"/>
        </w:rPr>
        <w:t xml:space="preserve"> Compared to past eras, </w:t>
      </w:r>
      <w:r w:rsidRPr="00693D61">
        <w:rPr>
          <w:rStyle w:val="StyleUnderline"/>
        </w:rPr>
        <w:t>our time is one of relative world peace</w:t>
      </w:r>
      <w:r w:rsidRPr="00693D61">
        <w:rPr>
          <w:sz w:val="16"/>
        </w:rPr>
        <w:t xml:space="preserve">. According to the Stockholm International Peace Research Institute, </w:t>
      </w:r>
      <w:r w:rsidRPr="00693D61">
        <w:rPr>
          <w:rStyle w:val="StyleUnderline"/>
        </w:rPr>
        <w:t xml:space="preserve">the number of armed conflicts </w:t>
      </w:r>
      <w:r w:rsidRPr="00693D61">
        <w:rPr>
          <w:sz w:val="16"/>
        </w:rPr>
        <w:t xml:space="preserve">around the world </w:t>
      </w:r>
      <w:r w:rsidRPr="00693D61">
        <w:rPr>
          <w:rStyle w:val="StyleUnderline"/>
        </w:rPr>
        <w:t>has dropped sharply in the past two decades</w:t>
      </w:r>
      <w:r w:rsidRPr="00693D61">
        <w:rPr>
          <w:sz w:val="16"/>
        </w:rPr>
        <w:t xml:space="preserve">. Virtually all the conflicts today are civil and guerilla wars. The spectacle of two governments sending armies off to fight in the battlefield has become rare. </w:t>
      </w:r>
      <w:r w:rsidRPr="00693D61">
        <w:rPr>
          <w:rStyle w:val="StyleUnderline"/>
        </w:rPr>
        <w:t>In the decade from 1998 through 2007, only three actual wars were fought between states</w:t>
      </w:r>
      <w:r w:rsidRPr="00693D61">
        <w:rPr>
          <w:sz w:val="16"/>
        </w:rPr>
        <w:t>: Eritrea-</w:t>
      </w:r>
      <w:proofErr w:type="spellStart"/>
      <w:r w:rsidRPr="00693D61">
        <w:rPr>
          <w:sz w:val="16"/>
        </w:rPr>
        <w:t>Ethopia</w:t>
      </w:r>
      <w:proofErr w:type="spellEnd"/>
      <w:r w:rsidRPr="00693D61">
        <w:rPr>
          <w:sz w:val="16"/>
        </w:rPr>
        <w:t xml:space="preserve"> in 1998-2000, India-Pakistan in 1998-2003, and the United States-Iraq in 2003. From 2004 through 2007, no two nations were at war with one another. </w:t>
      </w:r>
      <w:r w:rsidRPr="00693D61">
        <w:rPr>
          <w:rStyle w:val="StyleUnderline"/>
        </w:rPr>
        <w:t>Civil wars have ended or at least ebbed</w:t>
      </w:r>
      <w:r w:rsidRPr="00693D61">
        <w:rPr>
          <w:sz w:val="16"/>
        </w:rPr>
        <w:t xml:space="preserve"> in Aceh (in Indonesia), Angola, Burundi, Congo, Liberia, Nepal, Timor-Leste and Sierra Leone. Coming to the same conclusion is </w:t>
      </w:r>
      <w:r w:rsidRPr="00693D61">
        <w:rPr>
          <w:rStyle w:val="StyleUnderline"/>
        </w:rPr>
        <w:t>the Human Security Centre</w:t>
      </w:r>
      <w:r w:rsidRPr="00693D61">
        <w:rPr>
          <w:sz w:val="16"/>
        </w:rPr>
        <w:t xml:space="preserve"> at the University of British Colombia in Canada. In a 2005 report, it </w:t>
      </w:r>
      <w:r w:rsidRPr="00693D61">
        <w:rPr>
          <w:rStyle w:val="StyleUnderline"/>
        </w:rPr>
        <w:t>documented a sharp decline in the number of armed conflicts, genocides and refugee numbers in the past 20 years</w:t>
      </w:r>
      <w:r w:rsidRPr="00693D61">
        <w:rPr>
          <w:sz w:val="16"/>
        </w:rPr>
        <w:t xml:space="preserve">. </w:t>
      </w:r>
      <w:r w:rsidRPr="00693D61">
        <w:rPr>
          <w:rStyle w:val="StyleUnderline"/>
        </w:rPr>
        <w:t>The average number of deaths per conflict has fallen from 38,000 in 1950 to 600 in 2002</w:t>
      </w:r>
      <w:r w:rsidRPr="00693D61">
        <w:rPr>
          <w:sz w:val="16"/>
        </w:rPr>
        <w:t xml:space="preserve">. </w:t>
      </w:r>
      <w:r w:rsidRPr="00693D61">
        <w:rPr>
          <w:rStyle w:val="StyleUnderline"/>
        </w:rPr>
        <w:t>Most armed conflicts in the world now take place in Sub-Saharan Africa, and the only form of political violence that has worsened in recent years is international terrorism</w:t>
      </w:r>
      <w:r w:rsidRPr="00693D61">
        <w:rPr>
          <w:sz w:val="16"/>
        </w:rPr>
        <w:t xml:space="preserve">. Many causes lie behind the good news – the end of the Cold War, the spread of democracy, and peacekeeping efforts by major powers among them – but </w:t>
      </w:r>
      <w:r w:rsidRPr="00693D61">
        <w:rPr>
          <w:rStyle w:val="StyleUnderline"/>
        </w:rPr>
        <w:t>expanding trade and globalization appear to be playing a major role in promoting world peace</w:t>
      </w:r>
      <w:r w:rsidRPr="00693D61">
        <w:rPr>
          <w:sz w:val="16"/>
        </w:rPr>
        <w:t>. In a chapter from the 2005</w:t>
      </w:r>
      <w:r w:rsidRPr="00693D61">
        <w:rPr>
          <w:rStyle w:val="StyleUnderline"/>
        </w:rPr>
        <w:t xml:space="preserve"> </w:t>
      </w:r>
      <w:r w:rsidRPr="00693D61">
        <w:rPr>
          <w:sz w:val="16"/>
        </w:rPr>
        <w:t xml:space="preserve">Economic Freedom of the World Report, Dr. Erik </w:t>
      </w:r>
      <w:proofErr w:type="spellStart"/>
      <w:r w:rsidRPr="00693D61">
        <w:rPr>
          <w:rStyle w:val="StyleUnderline"/>
        </w:rPr>
        <w:t>Gartzke</w:t>
      </w:r>
      <w:proofErr w:type="spellEnd"/>
      <w:r w:rsidRPr="00693D61">
        <w:rPr>
          <w:sz w:val="16"/>
        </w:rPr>
        <w:t xml:space="preserve"> of Columbia University </w:t>
      </w:r>
      <w:r w:rsidRPr="00693D61">
        <w:rPr>
          <w:rStyle w:val="StyleUnderline"/>
        </w:rPr>
        <w:t>compared the propensity of countries to engage in wars to their level of economic freedom</w:t>
      </w:r>
      <w:r w:rsidRPr="00693D61">
        <w:rPr>
          <w:sz w:val="16"/>
        </w:rPr>
        <w:t xml:space="preserve">. He came to the conclusion that </w:t>
      </w:r>
      <w:r w:rsidRPr="00693D61">
        <w:rPr>
          <w:rStyle w:val="StyleUnderline"/>
        </w:rPr>
        <w:t>economic freedom,</w:t>
      </w:r>
      <w:r w:rsidRPr="00693D61">
        <w:rPr>
          <w:sz w:val="16"/>
        </w:rPr>
        <w:t xml:space="preserve"> including the freedom to trade, si</w:t>
      </w:r>
      <w:r w:rsidRPr="00693D61">
        <w:rPr>
          <w:rStyle w:val="StyleUnderline"/>
        </w:rPr>
        <w:t>gnificantly decreases the probability that a country will experience a military dispute with another country. Through econometric analysis, he found that, “Making economies</w:t>
      </w:r>
      <w:r w:rsidRPr="00693D61">
        <w:rPr>
          <w:sz w:val="16"/>
        </w:rPr>
        <w:t xml:space="preserve"> </w:t>
      </w:r>
      <w:r w:rsidRPr="00693D61">
        <w:rPr>
          <w:rStyle w:val="StyleUnderline"/>
        </w:rPr>
        <w:t>freer translates into making countries more peaceful</w:t>
      </w:r>
      <w:r w:rsidRPr="00693D61">
        <w:rPr>
          <w:sz w:val="16"/>
        </w:rPr>
        <w:t xml:space="preserve">. At the extremes, </w:t>
      </w:r>
      <w:r w:rsidRPr="00693D61">
        <w:rPr>
          <w:rStyle w:val="StyleUnderline"/>
        </w:rPr>
        <w:t>the least free states are about 14 times as conflict prone as the most free.</w:t>
      </w:r>
      <w:r w:rsidRPr="00693D61">
        <w:rPr>
          <w:sz w:val="16"/>
        </w:rPr>
        <w:t xml:space="preserve"> </w:t>
      </w:r>
      <w:r w:rsidRPr="00693D61">
        <w:rPr>
          <w:rStyle w:val="StyleUnderline"/>
        </w:rPr>
        <w:t xml:space="preserve">A 2006 study for the institute for the Study of Labor </w:t>
      </w:r>
      <w:r w:rsidRPr="00693D61">
        <w:rPr>
          <w:sz w:val="16"/>
        </w:rPr>
        <w:t xml:space="preserve">in Bonn, Germany, </w:t>
      </w:r>
      <w:r w:rsidRPr="00693D61">
        <w:rPr>
          <w:rStyle w:val="StyleUnderline"/>
        </w:rPr>
        <w:t>found the same pacific effect of trade and globalization.</w:t>
      </w:r>
      <w:r w:rsidRPr="00693D61">
        <w:rPr>
          <w:sz w:val="16"/>
        </w:rPr>
        <w:t xml:space="preserve"> Authors Solomon </w:t>
      </w:r>
      <w:proofErr w:type="spellStart"/>
      <w:r w:rsidRPr="00693D61">
        <w:rPr>
          <w:sz w:val="16"/>
        </w:rPr>
        <w:t>Polachek</w:t>
      </w:r>
      <w:proofErr w:type="spellEnd"/>
      <w:r w:rsidRPr="00693D61">
        <w:rPr>
          <w:sz w:val="16"/>
        </w:rPr>
        <w:t xml:space="preserve"> and Carlos </w:t>
      </w:r>
      <w:proofErr w:type="spellStart"/>
      <w:r w:rsidRPr="00693D61">
        <w:rPr>
          <w:sz w:val="16"/>
        </w:rPr>
        <w:t>Seiglie</w:t>
      </w:r>
      <w:proofErr w:type="spellEnd"/>
      <w:r w:rsidRPr="00693D61">
        <w:rPr>
          <w:sz w:val="16"/>
        </w:rPr>
        <w:t xml:space="preserve"> found that “tra</w:t>
      </w:r>
      <w:r w:rsidRPr="00693D61">
        <w:rPr>
          <w:rStyle w:val="StyleUnderline"/>
        </w:rPr>
        <w:t>ding nations cooperate more and fight less.</w:t>
      </w:r>
      <w:r w:rsidRPr="00693D61">
        <w:rPr>
          <w:sz w:val="16"/>
        </w:rPr>
        <w:t xml:space="preserve">” In fact, </w:t>
      </w:r>
      <w:r w:rsidRPr="00693D61">
        <w:rPr>
          <w:rStyle w:val="StyleUnderline"/>
        </w:rPr>
        <w:t>a doubling of trade reduces the probability that a country will be involved in a conflict by 20 percent</w:t>
      </w:r>
      <w:r w:rsidRPr="00693D61">
        <w:rPr>
          <w:sz w:val="16"/>
        </w:rPr>
        <w:t xml:space="preserve">. Trade was the most important channel for peace, they found, but investment flows also had a positive effect. </w:t>
      </w:r>
      <w:r w:rsidRPr="00693D61">
        <w:rPr>
          <w:rStyle w:val="StyleUnderline"/>
        </w:rPr>
        <w:t>A democratic form of government also proved to be a force for peace, but primarily because democracies trade more</w:t>
      </w:r>
      <w:r w:rsidRPr="00693D61">
        <w:rPr>
          <w:sz w:val="16"/>
        </w:rPr>
        <w:t xml:space="preserve">. All </w:t>
      </w:r>
      <w:r w:rsidRPr="00693D61">
        <w:rPr>
          <w:rStyle w:val="StyleUnderline"/>
        </w:rPr>
        <w:t>this</w:t>
      </w:r>
      <w:r w:rsidRPr="00693D61">
        <w:rPr>
          <w:sz w:val="16"/>
        </w:rPr>
        <w:t xml:space="preserve"> </w:t>
      </w:r>
      <w:r w:rsidRPr="00693D61">
        <w:rPr>
          <w:rStyle w:val="StyleUnderline"/>
        </w:rPr>
        <w:t>helps explain why the world’s two most conflict-prone regions</w:t>
      </w:r>
      <w:r w:rsidRPr="00693D61">
        <w:rPr>
          <w:sz w:val="16"/>
        </w:rPr>
        <w:t xml:space="preserve"> – the Arab Middle East and Sub-Saharan Africa – </w:t>
      </w:r>
      <w:r w:rsidRPr="00693D61">
        <w:rPr>
          <w:rStyle w:val="StyleUnderline"/>
        </w:rPr>
        <w:t>are also the world’s two least globally and economically integrated regions</w:t>
      </w:r>
      <w:r w:rsidRPr="00693D61">
        <w:rPr>
          <w:sz w:val="16"/>
        </w:rPr>
        <w:t>. Terr</w:t>
      </w:r>
      <w:r w:rsidRPr="00693D61">
        <w:rPr>
          <w:rStyle w:val="StyleUnderline"/>
        </w:rPr>
        <w:t>orism does not spring from poverty, but from ideological fervor and political and economic frustration</w:t>
      </w:r>
      <w:r w:rsidRPr="00693D61">
        <w:rPr>
          <w:sz w:val="16"/>
        </w:rPr>
        <w:t xml:space="preserve">. </w:t>
      </w:r>
      <w:r w:rsidRPr="00693D61">
        <w:rPr>
          <w:rStyle w:val="StyleUnderline"/>
        </w:rPr>
        <w:t>If we want to blunt the appeal of radical ideology t</w:t>
      </w:r>
      <w:r w:rsidRPr="00693D61">
        <w:rPr>
          <w:sz w:val="16"/>
        </w:rPr>
        <w:t xml:space="preserve">o the next generation of Muslim children coming of age, </w:t>
      </w:r>
      <w:r w:rsidRPr="00693D61">
        <w:rPr>
          <w:rStyle w:val="StyleUnderline"/>
        </w:rPr>
        <w:t>we can help create more economic opportunity in those societies by encouraging more trade and investment ties with the West</w:t>
      </w:r>
      <w:r w:rsidRPr="00693D61">
        <w:rPr>
          <w:sz w:val="16"/>
        </w:rPr>
        <w:t xml:space="preserve">. The U.S. initiative to enact free trade agreements with certain Muslim countries, such as Morocco, Jordan, Bahrain and Oman, represent small steps in the right direction. </w:t>
      </w:r>
      <w:r w:rsidRPr="00693D61">
        <w:rPr>
          <w:rStyle w:val="StyleUnderline"/>
        </w:rPr>
        <w:t>An</w:t>
      </w:r>
      <w:r w:rsidRPr="00693D61">
        <w:rPr>
          <w:sz w:val="16"/>
        </w:rPr>
        <w:t xml:space="preserve"> even more </w:t>
      </w:r>
      <w:r w:rsidRPr="00693D61">
        <w:rPr>
          <w:rStyle w:val="StyleUnderline"/>
        </w:rPr>
        <w:t>effective policy would be to unilaterally open Western markets to products made and grown in Muslim countries</w:t>
      </w:r>
      <w:r w:rsidRPr="00693D61">
        <w:rPr>
          <w:sz w:val="16"/>
        </w:rPr>
        <w:t xml:space="preserve">. </w:t>
      </w:r>
      <w:r w:rsidRPr="00693D61">
        <w:rPr>
          <w:rStyle w:val="StyleUnderline"/>
        </w:rPr>
        <w:t>A</w:t>
      </w:r>
      <w:r w:rsidRPr="00693D61">
        <w:rPr>
          <w:sz w:val="16"/>
        </w:rPr>
        <w:t xml:space="preserve"> young man or </w:t>
      </w:r>
      <w:r w:rsidRPr="00693D61">
        <w:rPr>
          <w:rStyle w:val="StyleUnderline"/>
        </w:rPr>
        <w:t xml:space="preserve">woman with a </w:t>
      </w:r>
      <w:r w:rsidRPr="00693D61">
        <w:rPr>
          <w:sz w:val="16"/>
        </w:rPr>
        <w:t xml:space="preserve">real </w:t>
      </w:r>
      <w:r w:rsidRPr="00693D61">
        <w:rPr>
          <w:rStyle w:val="StyleUnderline"/>
        </w:rPr>
        <w:t>job</w:t>
      </w:r>
      <w:r w:rsidRPr="00693D61">
        <w:rPr>
          <w:sz w:val="16"/>
        </w:rPr>
        <w:t xml:space="preserve"> </w:t>
      </w:r>
      <w:r w:rsidRPr="00693D61">
        <w:rPr>
          <w:rStyle w:val="StyleUnderline"/>
        </w:rPr>
        <w:t xml:space="preserve">at an export-oriented factory </w:t>
      </w:r>
      <w:r w:rsidRPr="00693D61">
        <w:rPr>
          <w:sz w:val="16"/>
        </w:rPr>
        <w:t xml:space="preserve">making overcoats in Jordan or shorts in Egypt </w:t>
      </w:r>
      <w:r w:rsidRPr="00693D61">
        <w:rPr>
          <w:rStyle w:val="StyleUnderline"/>
        </w:rPr>
        <w:t>is less vulnerable to the appeal of an Al-Qaida recruite</w:t>
      </w:r>
      <w:r w:rsidRPr="00693D61">
        <w:rPr>
          <w:sz w:val="16"/>
        </w:rPr>
        <w:t xml:space="preserve">r. Of course, free trade and globalization do not guarantee peace or inoculation against terrorism, anymore than they guarantee democracy and civil liberty. Hot-blooded nationalism and ideological fervor can overwhelm cold economic calculations. Any relationship involving human beings will be messy and non-linear. There will always be exceptions and outliers in such complex relationships involving economies and governments. But </w:t>
      </w:r>
      <w:r w:rsidRPr="00693D61">
        <w:rPr>
          <w:rStyle w:val="StyleUnderline"/>
        </w:rPr>
        <w:lastRenderedPageBreak/>
        <w:t>deeper trade and investment ties among nations have made it more likely that democracy and civil liberties will take root, and less likely those gains will be destroyed by civil conflict and war.</w:t>
      </w:r>
    </w:p>
    <w:p w14:paraId="4A195AAC" w14:textId="77777777" w:rsidR="00B87EF8" w:rsidRPr="00693D61" w:rsidRDefault="00B87EF8" w:rsidP="00B87EF8">
      <w:pPr>
        <w:rPr>
          <w:rStyle w:val="StyleUnderline"/>
          <w:b/>
          <w:u w:val="none"/>
        </w:rPr>
      </w:pPr>
    </w:p>
    <w:p w14:paraId="49B85638" w14:textId="77777777" w:rsidR="00B87EF8" w:rsidRPr="00693D61" w:rsidRDefault="00B87EF8" w:rsidP="00B87EF8">
      <w:pPr>
        <w:pStyle w:val="Heading3"/>
      </w:pPr>
      <w:r w:rsidRPr="00693D61">
        <w:lastRenderedPageBreak/>
        <w:t>Other Cards</w:t>
      </w:r>
    </w:p>
    <w:p w14:paraId="3FD08519" w14:textId="77777777" w:rsidR="00B87EF8" w:rsidRPr="00693D61" w:rsidRDefault="00B87EF8" w:rsidP="00B87EF8">
      <w:pPr>
        <w:rPr>
          <w:b/>
        </w:rPr>
      </w:pPr>
    </w:p>
    <w:p w14:paraId="3D8EF95B" w14:textId="77777777" w:rsidR="00B87EF8" w:rsidRPr="00693D61" w:rsidRDefault="00B87EF8" w:rsidP="00B87EF8">
      <w:pPr>
        <w:pStyle w:val="Heading4"/>
        <w:rPr>
          <w:rStyle w:val="Style13ptBold"/>
          <w:b/>
        </w:rPr>
      </w:pPr>
      <w:r w:rsidRPr="00693D61">
        <w:rPr>
          <w:rStyle w:val="Style13ptBold"/>
          <w:b/>
        </w:rPr>
        <w:t>EEZ mapping and data collection shape offshore resource extraction</w:t>
      </w:r>
    </w:p>
    <w:p w14:paraId="3100F9C4" w14:textId="77777777" w:rsidR="00B87EF8" w:rsidRPr="00693D61" w:rsidRDefault="00B87EF8" w:rsidP="00B87EF8">
      <w:pPr>
        <w:rPr>
          <w:rStyle w:val="Style13ptBold"/>
          <w:b w:val="0"/>
          <w:sz w:val="16"/>
        </w:rPr>
      </w:pPr>
      <w:r w:rsidRPr="00693D61">
        <w:rPr>
          <w:rStyle w:val="Style13ptBold"/>
        </w:rPr>
        <w:t>GA, 2011</w:t>
      </w:r>
      <w:r w:rsidRPr="00693D61">
        <w:rPr>
          <w:rStyle w:val="Style13ptBold"/>
          <w:sz w:val="16"/>
        </w:rPr>
        <w:t xml:space="preserve"> </w:t>
      </w:r>
      <w:r w:rsidRPr="00693D61">
        <w:rPr>
          <w:rStyle w:val="Style13ptBold"/>
          <w:b w:val="0"/>
          <w:sz w:val="16"/>
        </w:rPr>
        <w:t xml:space="preserve">(Geoscience Australia, national geological survey dealing with geological, geophysical and </w:t>
      </w:r>
      <w:proofErr w:type="spellStart"/>
      <w:r w:rsidRPr="00693D61">
        <w:rPr>
          <w:rStyle w:val="Style13ptBold"/>
          <w:b w:val="0"/>
          <w:sz w:val="16"/>
        </w:rPr>
        <w:t>geohazard</w:t>
      </w:r>
      <w:proofErr w:type="spellEnd"/>
      <w:r w:rsidRPr="00693D61">
        <w:rPr>
          <w:rStyle w:val="Style13ptBold"/>
          <w:b w:val="0"/>
          <w:sz w:val="16"/>
        </w:rPr>
        <w:t xml:space="preserve"> mapping as well as a range of environmental, land and water management issues, “ENERGY SECURITY PROGRAM ACHIEVEMENTS: Towards Future Energy Discovery”, Geoscience Australia, 07/07/2011, http://www.ga.gov.au/corporate_data/71823/71823.pdf)</w:t>
      </w:r>
    </w:p>
    <w:p w14:paraId="0D7AA8A7" w14:textId="77777777" w:rsidR="00B87EF8" w:rsidRPr="00693D61" w:rsidRDefault="00B87EF8" w:rsidP="00B87EF8">
      <w:pPr>
        <w:rPr>
          <w:sz w:val="14"/>
          <w:szCs w:val="16"/>
        </w:rPr>
      </w:pPr>
      <w:r w:rsidRPr="00693D61">
        <w:rPr>
          <w:sz w:val="14"/>
          <w:szCs w:val="16"/>
        </w:rPr>
        <w:t xml:space="preserve">In total, 16 081 line </w:t>
      </w:r>
      <w:proofErr w:type="spellStart"/>
      <w:r w:rsidRPr="00693D61">
        <w:rPr>
          <w:sz w:val="14"/>
          <w:szCs w:val="16"/>
        </w:rPr>
        <w:t>kilometres</w:t>
      </w:r>
      <w:proofErr w:type="spellEnd"/>
      <w:r w:rsidRPr="00693D61">
        <w:rPr>
          <w:sz w:val="14"/>
          <w:szCs w:val="16"/>
        </w:rPr>
        <w:t xml:space="preserve"> of multi-beam bathymetry was acquired over 39 870 square </w:t>
      </w:r>
      <w:proofErr w:type="spellStart"/>
      <w:r w:rsidRPr="00693D61">
        <w:rPr>
          <w:sz w:val="14"/>
          <w:szCs w:val="16"/>
        </w:rPr>
        <w:t>kilometres</w:t>
      </w:r>
      <w:proofErr w:type="spellEnd"/>
      <w:r w:rsidRPr="00693D61">
        <w:rPr>
          <w:sz w:val="14"/>
          <w:szCs w:val="16"/>
        </w:rPr>
        <w:t xml:space="preserve">, as well as 14 145 line </w:t>
      </w:r>
      <w:proofErr w:type="spellStart"/>
      <w:r w:rsidRPr="00693D61">
        <w:rPr>
          <w:sz w:val="14"/>
          <w:szCs w:val="16"/>
        </w:rPr>
        <w:t>kilometres</w:t>
      </w:r>
      <w:proofErr w:type="spellEnd"/>
      <w:r w:rsidRPr="00693D61">
        <w:rPr>
          <w:sz w:val="14"/>
          <w:szCs w:val="16"/>
        </w:rPr>
        <w:t xml:space="preserve"> of gravity 13 843 line </w:t>
      </w:r>
      <w:proofErr w:type="spellStart"/>
      <w:r w:rsidRPr="00693D61">
        <w:rPr>
          <w:sz w:val="14"/>
          <w:szCs w:val="16"/>
        </w:rPr>
        <w:t>kilometres</w:t>
      </w:r>
      <w:proofErr w:type="spellEnd"/>
      <w:r w:rsidRPr="00693D61">
        <w:rPr>
          <w:sz w:val="14"/>
          <w:szCs w:val="16"/>
        </w:rPr>
        <w:t xml:space="preserve"> of magnetic and 3280 line </w:t>
      </w:r>
      <w:proofErr w:type="spellStart"/>
      <w:r w:rsidRPr="00693D61">
        <w:rPr>
          <w:sz w:val="14"/>
          <w:szCs w:val="16"/>
        </w:rPr>
        <w:t>kilometres</w:t>
      </w:r>
      <w:proofErr w:type="spellEnd"/>
      <w:r w:rsidRPr="00693D61">
        <w:rPr>
          <w:sz w:val="14"/>
          <w:szCs w:val="16"/>
        </w:rPr>
        <w:t xml:space="preserve"> of sub-bottom profiler data. The survey also acquired seabed samples and video footage at 46 sites. The </w:t>
      </w:r>
      <w:proofErr w:type="spellStart"/>
      <w:r w:rsidRPr="00693D61">
        <w:rPr>
          <w:sz w:val="14"/>
          <w:szCs w:val="16"/>
        </w:rPr>
        <w:t>barhymetry</w:t>
      </w:r>
      <w:proofErr w:type="spellEnd"/>
      <w:r w:rsidRPr="00693D61">
        <w:rPr>
          <w:sz w:val="14"/>
          <w:szCs w:val="16"/>
        </w:rPr>
        <w:t xml:space="preserve">, gravity and magnetic data have been levelled and merged with pre-existing data to improve the regional data coverage. All data sets are available to interested parties at the cost of transfer. The </w:t>
      </w:r>
      <w:r w:rsidRPr="00693D61">
        <w:rPr>
          <w:rStyle w:val="StyleUnderline"/>
        </w:rPr>
        <w:t xml:space="preserve">data sets have underpinned the </w:t>
      </w:r>
      <w:proofErr w:type="spellStart"/>
      <w:r w:rsidRPr="00693D61">
        <w:rPr>
          <w:rStyle w:val="StyleUnderline"/>
        </w:rPr>
        <w:t>prospectivity</w:t>
      </w:r>
      <w:proofErr w:type="spellEnd"/>
      <w:r w:rsidRPr="00693D61">
        <w:rPr>
          <w:rStyle w:val="StyleUnderline"/>
        </w:rPr>
        <w:t xml:space="preserve"> assessment</w:t>
      </w:r>
      <w:r w:rsidRPr="00693D61">
        <w:rPr>
          <w:sz w:val="14"/>
          <w:szCs w:val="16"/>
        </w:rPr>
        <w:t xml:space="preserve"> of the </w:t>
      </w:r>
      <w:proofErr w:type="spellStart"/>
      <w:r w:rsidRPr="00693D61">
        <w:rPr>
          <w:sz w:val="14"/>
          <w:szCs w:val="16"/>
        </w:rPr>
        <w:t>Capel</w:t>
      </w:r>
      <w:proofErr w:type="spellEnd"/>
      <w:r w:rsidRPr="00693D61">
        <w:rPr>
          <w:sz w:val="14"/>
          <w:szCs w:val="16"/>
        </w:rPr>
        <w:t xml:space="preserve"> and Faust basins </w:t>
      </w:r>
      <w:r w:rsidRPr="00693D61">
        <w:rPr>
          <w:rStyle w:val="StyleUnderline"/>
        </w:rPr>
        <w:t xml:space="preserve">by supplementing seismic, gravity, magnetic and seafloor sampling data </w:t>
      </w:r>
      <w:r w:rsidRPr="00693D61">
        <w:rPr>
          <w:sz w:val="14"/>
        </w:rPr>
        <w:t>previously</w:t>
      </w:r>
      <w:r w:rsidRPr="00693D61">
        <w:rPr>
          <w:rStyle w:val="StyleUnderline"/>
        </w:rPr>
        <w:t xml:space="preserve"> </w:t>
      </w:r>
      <w:r w:rsidRPr="00693D61">
        <w:rPr>
          <w:sz w:val="14"/>
          <w:szCs w:val="16"/>
        </w:rPr>
        <w:t xml:space="preserve">acquired under the New Petroleum Program. The </w:t>
      </w:r>
      <w:r w:rsidRPr="00693D61">
        <w:rPr>
          <w:rStyle w:val="StyleUnderline"/>
        </w:rPr>
        <w:t>improved knowledge of the basin architecture</w:t>
      </w:r>
      <w:r w:rsidRPr="00693D61">
        <w:rPr>
          <w:sz w:val="14"/>
          <w:szCs w:val="16"/>
        </w:rPr>
        <w:t xml:space="preserve"> has </w:t>
      </w:r>
      <w:r w:rsidRPr="00693D61">
        <w:rPr>
          <w:rStyle w:val="StyleUnderline"/>
        </w:rPr>
        <w:t>allow</w:t>
      </w:r>
      <w:r w:rsidRPr="00693D61">
        <w:rPr>
          <w:sz w:val="14"/>
          <w:szCs w:val="16"/>
        </w:rPr>
        <w:t xml:space="preserve">ed an assessment of </w:t>
      </w:r>
      <w:r w:rsidRPr="00693D61">
        <w:rPr>
          <w:rStyle w:val="StyleUnderline"/>
        </w:rPr>
        <w:t xml:space="preserve">the hydrocarbon generation, migration and accumulation potential of the basins and identification of risks for potential hydrocarbon ex </w:t>
      </w:r>
      <w:proofErr w:type="spellStart"/>
      <w:r w:rsidRPr="00693D61">
        <w:rPr>
          <w:rStyle w:val="StyleUnderline"/>
        </w:rPr>
        <w:t>ploration</w:t>
      </w:r>
      <w:proofErr w:type="spellEnd"/>
      <w:r w:rsidRPr="00693D61">
        <w:rPr>
          <w:sz w:val="14"/>
          <w:szCs w:val="16"/>
        </w:rPr>
        <w:t xml:space="preserve">. </w:t>
      </w:r>
      <w:r w:rsidRPr="00693D61">
        <w:rPr>
          <w:rStyle w:val="Emphasis"/>
        </w:rPr>
        <w:t xml:space="preserve">Seabed mapping data will inform decisions regarding the management and use of offshore natural resources </w:t>
      </w:r>
      <w:r w:rsidRPr="00693D61">
        <w:rPr>
          <w:sz w:val="14"/>
        </w:rPr>
        <w:t>in the region</w:t>
      </w:r>
      <w:r w:rsidRPr="00693D61">
        <w:rPr>
          <w:sz w:val="14"/>
          <w:szCs w:val="16"/>
        </w:rPr>
        <w:t xml:space="preserve">. </w:t>
      </w:r>
      <w:r w:rsidRPr="00693D61">
        <w:rPr>
          <w:sz w:val="14"/>
        </w:rPr>
        <w:t>The</w:t>
      </w:r>
      <w:r w:rsidRPr="00693D61">
        <w:rPr>
          <w:rStyle w:val="StyleUnderline"/>
        </w:rPr>
        <w:t xml:space="preserve"> data sets</w:t>
      </w:r>
      <w:r w:rsidRPr="00693D61">
        <w:rPr>
          <w:sz w:val="14"/>
          <w:szCs w:val="16"/>
        </w:rPr>
        <w:t xml:space="preserve"> </w:t>
      </w:r>
      <w:r w:rsidRPr="00693D61">
        <w:rPr>
          <w:rStyle w:val="StyleUnderline"/>
        </w:rPr>
        <w:t>will</w:t>
      </w:r>
      <w:r w:rsidRPr="00693D61">
        <w:rPr>
          <w:sz w:val="14"/>
          <w:szCs w:val="16"/>
        </w:rPr>
        <w:t xml:space="preserve"> also </w:t>
      </w:r>
      <w:r w:rsidRPr="00693D61">
        <w:rPr>
          <w:rStyle w:val="StyleUnderline"/>
        </w:rPr>
        <w:t>guide identification of targets</w:t>
      </w:r>
      <w:r w:rsidRPr="00693D61">
        <w:rPr>
          <w:sz w:val="14"/>
          <w:szCs w:val="16"/>
        </w:rPr>
        <w:t xml:space="preserve"> </w:t>
      </w:r>
      <w:r w:rsidRPr="00693D61">
        <w:rPr>
          <w:rStyle w:val="StyleUnderline"/>
        </w:rPr>
        <w:t xml:space="preserve">in the event of future data </w:t>
      </w:r>
      <w:proofErr w:type="spellStart"/>
      <w:r w:rsidRPr="00693D61">
        <w:rPr>
          <w:rStyle w:val="StyleUnderline"/>
        </w:rPr>
        <w:t>acquisi</w:t>
      </w:r>
      <w:proofErr w:type="spellEnd"/>
      <w:r w:rsidRPr="00693D61">
        <w:rPr>
          <w:rStyle w:val="StyleUnderline"/>
        </w:rPr>
        <w:t xml:space="preserve"> </w:t>
      </w:r>
      <w:proofErr w:type="spellStart"/>
      <w:r w:rsidRPr="00693D61">
        <w:rPr>
          <w:rStyle w:val="StyleUnderline"/>
        </w:rPr>
        <w:t>tion</w:t>
      </w:r>
      <w:proofErr w:type="spellEnd"/>
      <w:r w:rsidRPr="00693D61">
        <w:rPr>
          <w:rStyle w:val="StyleUnderline"/>
        </w:rPr>
        <w:t xml:space="preserve"> or petroleum/natural resource exploration</w:t>
      </w:r>
      <w:r w:rsidRPr="00693D61">
        <w:rPr>
          <w:sz w:val="14"/>
          <w:szCs w:val="16"/>
        </w:rPr>
        <w:t xml:space="preserve"> in the region.</w:t>
      </w:r>
    </w:p>
    <w:p w14:paraId="35A4B6FB" w14:textId="77777777" w:rsidR="00B87EF8" w:rsidRPr="00693D61" w:rsidRDefault="00B87EF8" w:rsidP="00B87EF8">
      <w:pPr>
        <w:rPr>
          <w:rStyle w:val="StyleUnderline"/>
        </w:rPr>
      </w:pPr>
    </w:p>
    <w:p w14:paraId="0B0C8A63" w14:textId="77777777" w:rsidR="00B87EF8" w:rsidRPr="00693D61" w:rsidRDefault="00B87EF8" w:rsidP="00B87EF8">
      <w:pPr>
        <w:pStyle w:val="Heading4"/>
        <w:rPr>
          <w:rStyle w:val="Style13ptBold"/>
          <w:b/>
        </w:rPr>
      </w:pPr>
      <w:r w:rsidRPr="00693D61">
        <w:rPr>
          <w:rStyle w:val="Style13ptBold"/>
          <w:b/>
        </w:rPr>
        <w:t>Ocean mapping and planning is key to offshore energy production</w:t>
      </w:r>
    </w:p>
    <w:p w14:paraId="7B25AB36" w14:textId="77777777" w:rsidR="00B87EF8" w:rsidRPr="00693D61" w:rsidRDefault="00B87EF8" w:rsidP="00B87EF8">
      <w:pPr>
        <w:rPr>
          <w:rStyle w:val="StyleUnderline"/>
          <w:b/>
          <w:bCs/>
          <w:sz w:val="14"/>
          <w:u w:val="none"/>
        </w:rPr>
      </w:pPr>
      <w:r w:rsidRPr="00693D61">
        <w:rPr>
          <w:rStyle w:val="Style13ptBold"/>
        </w:rPr>
        <w:t>Tierney, 2013</w:t>
      </w:r>
      <w:r w:rsidRPr="00693D61">
        <w:rPr>
          <w:rStyle w:val="StyleUnderline"/>
          <w:bCs/>
          <w:sz w:val="14"/>
          <w:u w:val="none"/>
        </w:rPr>
        <w:t xml:space="preserve"> (Susan F. Tierney, an expert on energy policy and economics, specializing in the electric and gas industries. She has consulted to companies, governments, non-profits, and other organizations on energy markets, as well as economic and environmental regulation and strategy. Her expert witness and business consulting services have involved industry restructuring, market analyses, clean energy regulatory policies, transmission issues, wholesale and retail market design, and resource planning and procurement &amp; Dr. Tierney is a former Assistant Secretary for Policy at the U.S. Department of Energy, state cabinet officer for environmental affairs, and state public utility commissioner; she chairs the External Advisory Board of the National Renewable Energy Laboratory, is a director of the World Resources Institute, and serves on other boards. She has published widely, and frequently speaks at industry conferences, "Planning for Offshore Energy Development: How Marine Spatial Planning Could Improve the Leasing/Permitting Processes for Offshore Wind and Offshore Oil/Natural Gas Development", Analysis Group, 06/15/2013, www.analysisgroup.com/uploadedFiles/Publishing/Articles/Planning_for_Ocean_Energy_Development_Complete.pdf)</w:t>
      </w:r>
    </w:p>
    <w:p w14:paraId="6F26401C" w14:textId="77777777" w:rsidR="00B87EF8" w:rsidRPr="00693D61" w:rsidRDefault="00B87EF8" w:rsidP="00B87EF8">
      <w:pPr>
        <w:rPr>
          <w:rStyle w:val="StyleUnderline"/>
          <w:sz w:val="16"/>
          <w:u w:val="none"/>
        </w:rPr>
      </w:pPr>
      <w:r w:rsidRPr="00693D61">
        <w:rPr>
          <w:rStyle w:val="StyleUnderline"/>
        </w:rPr>
        <w:t>Ocean planning</w:t>
      </w:r>
      <w:r w:rsidRPr="00693D61">
        <w:rPr>
          <w:rStyle w:val="StyleUnderline"/>
          <w:sz w:val="16"/>
          <w:u w:val="none"/>
        </w:rPr>
        <w:t xml:space="preserve">, also known as Marine Spatial Planning (MSP) refers to a suite of approaches that </w:t>
      </w:r>
      <w:r w:rsidRPr="00693D61">
        <w:rPr>
          <w:rStyle w:val="StyleUnderline"/>
        </w:rPr>
        <w:t>provide for understanding, evaluating, assessing, and siting of ocean uses</w:t>
      </w:r>
      <w:r w:rsidRPr="00693D61">
        <w:rPr>
          <w:rStyle w:val="StyleUnderline"/>
          <w:sz w:val="16"/>
          <w:u w:val="none"/>
        </w:rPr>
        <w:t xml:space="preserve">. In simplest terms, </w:t>
      </w:r>
      <w:r w:rsidRPr="00693D61">
        <w:rPr>
          <w:rStyle w:val="StyleUnderline"/>
        </w:rPr>
        <w:t>MSP involves transparent and open processes for fostering better understanding among stakeholders about what is happening in ocean areas, about what resources and human uses are located where, and about implications of changes in uses of the resources located in the ocean</w:t>
      </w:r>
      <w:r w:rsidRPr="00693D61">
        <w:rPr>
          <w:rStyle w:val="StyleUnderline"/>
          <w:sz w:val="16"/>
          <w:u w:val="none"/>
        </w:rPr>
        <w:t xml:space="preserve">. MSP has been used around the world at the national, regional, and state level. MSP processes had already started in many states and regions of the United States prior to the July 2010 Presidential Executive Order that named MSP as one key component of the National Ocean Policy. Connecting the Dots between Ocean Planning and Offshore Energy Development </w:t>
      </w:r>
      <w:r w:rsidRPr="00693D61">
        <w:rPr>
          <w:rStyle w:val="StyleUnderline"/>
        </w:rPr>
        <w:t>Ocean planning could improve the efficiency of various aspects of the leasing and permitting processes for offshore energy development</w:t>
      </w:r>
      <w:r w:rsidRPr="00693D61">
        <w:rPr>
          <w:rStyle w:val="StyleUnderline"/>
          <w:sz w:val="16"/>
          <w:u w:val="none"/>
        </w:rPr>
        <w:t xml:space="preserve">, even under current regulatory frameworks. </w:t>
      </w:r>
      <w:r w:rsidRPr="00693D61">
        <w:rPr>
          <w:rStyle w:val="StyleUnderline"/>
        </w:rPr>
        <w:t>This could occur through</w:t>
      </w:r>
      <w:r w:rsidRPr="00693D61">
        <w:rPr>
          <w:rStyle w:val="StyleUnderline"/>
          <w:sz w:val="16"/>
          <w:u w:val="none"/>
        </w:rPr>
        <w:t xml:space="preserve">: </w:t>
      </w:r>
      <w:r w:rsidRPr="00693D61">
        <w:rPr>
          <w:rStyle w:val="StyleUnderline"/>
          <w:sz w:val="16"/>
          <w:u w:val="none"/>
        </w:rPr>
        <w:t xml:space="preserve"> Improved quality and quantity of location-specific technical information. </w:t>
      </w:r>
      <w:r w:rsidRPr="00693D61">
        <w:rPr>
          <w:rStyle w:val="StyleUnderline"/>
          <w:sz w:val="16"/>
          <w:u w:val="none"/>
        </w:rPr>
        <w:t xml:space="preserve"> </w:t>
      </w:r>
      <w:r w:rsidRPr="00693D61">
        <w:rPr>
          <w:rStyle w:val="Emphasis"/>
        </w:rPr>
        <w:t>Improved coordination and leveraging of information collection and mapping efforts across federal agencies</w:t>
      </w:r>
      <w:r w:rsidRPr="00693D61">
        <w:rPr>
          <w:rStyle w:val="StyleUnderline"/>
          <w:sz w:val="16"/>
          <w:u w:val="none"/>
        </w:rPr>
        <w:t>, across states in regional contexts, and across federal/state efforts.</w:t>
      </w:r>
    </w:p>
    <w:p w14:paraId="29765800" w14:textId="77777777" w:rsidR="00B87EF8" w:rsidRPr="00693D61" w:rsidRDefault="00B87EF8" w:rsidP="00B87EF8">
      <w:pPr>
        <w:rPr>
          <w:b/>
        </w:rPr>
      </w:pPr>
    </w:p>
    <w:p w14:paraId="3C1ACC25" w14:textId="77777777" w:rsidR="00B87EF8" w:rsidRPr="00693D61" w:rsidRDefault="00B87EF8" w:rsidP="00B87EF8">
      <w:pPr>
        <w:pStyle w:val="Heading4"/>
        <w:rPr>
          <w:rStyle w:val="Style13ptBold"/>
          <w:b/>
        </w:rPr>
      </w:pPr>
      <w:r w:rsidRPr="00693D61">
        <w:rPr>
          <w:rStyle w:val="Style13ptBold"/>
          <w:b/>
        </w:rPr>
        <w:t xml:space="preserve">Lack of OCS planning deters offshore energy production </w:t>
      </w:r>
    </w:p>
    <w:p w14:paraId="6B16809B" w14:textId="77777777" w:rsidR="00B87EF8" w:rsidRPr="00693D61" w:rsidRDefault="00B87EF8" w:rsidP="00B87EF8">
      <w:pPr>
        <w:rPr>
          <w:rStyle w:val="StyleUnderline"/>
          <w:b/>
          <w:bCs/>
          <w:sz w:val="14"/>
          <w:u w:val="none"/>
        </w:rPr>
      </w:pPr>
      <w:r w:rsidRPr="00693D61">
        <w:rPr>
          <w:rStyle w:val="Style13ptBold"/>
        </w:rPr>
        <w:t>Tierney, 2013</w:t>
      </w:r>
      <w:r w:rsidRPr="00693D61">
        <w:rPr>
          <w:rStyle w:val="StyleUnderline"/>
          <w:bCs/>
          <w:sz w:val="14"/>
          <w:u w:val="none"/>
        </w:rPr>
        <w:t xml:space="preserve"> (Susan F. Tierney, an expert on energy policy and economics, specializing in the electric and gas industries. She has consulted to companies, governments, non-profits, and other organizations on energy markets, as well as economic and environmental regulation and strategy. Her expert witness and business consulting services have involved industry restructuring, market analyses, clean energy regulatory policies, transmission issues, wholesale and retail market design, and resource planning and procurement &amp; Dr. Tierney is a former Assistant Secretary for Policy at the U.S. Department of Energy, state cabinet officer for environmental affairs, and state public utility commissioner; she chairs the External Advisory Board of the National Renewable Energy Laboratory, is a director of the World Resources Institute, and serves on other boards. She has published widely, and frequently speaks at industry conferences, "Planning for </w:t>
      </w:r>
      <w:r w:rsidRPr="00693D61">
        <w:rPr>
          <w:rStyle w:val="StyleUnderline"/>
          <w:bCs/>
          <w:sz w:val="14"/>
          <w:u w:val="none"/>
        </w:rPr>
        <w:lastRenderedPageBreak/>
        <w:t>Offshore Energy Development: How Marine Spatial Planning Could Improve the Leasing/Permitting Processes for Offshore Wind and Offshore Oil/Natural Gas Development", Analysis Group, 06/15/2013, www.analysisgroup.com/uploadedFiles/Publishing/Articles/Planning_for_Ocean_Energy_Development_Complete.pdf)</w:t>
      </w:r>
    </w:p>
    <w:p w14:paraId="595099FE" w14:textId="77777777" w:rsidR="00B87EF8" w:rsidRPr="00693D61" w:rsidRDefault="00B87EF8" w:rsidP="00B87EF8">
      <w:pPr>
        <w:rPr>
          <w:sz w:val="16"/>
          <w:szCs w:val="16"/>
        </w:rPr>
      </w:pPr>
      <w:r w:rsidRPr="00693D61">
        <w:rPr>
          <w:rStyle w:val="StyleUnderline"/>
          <w:bCs/>
          <w:sz w:val="14"/>
          <w:u w:val="none"/>
        </w:rPr>
        <w:t xml:space="preserve">Some </w:t>
      </w:r>
      <w:r w:rsidRPr="00693D61">
        <w:rPr>
          <w:rStyle w:val="StyleUnderline"/>
        </w:rPr>
        <w:t>areas of the OCS are now off-limits for energy development</w:t>
      </w:r>
      <w:r w:rsidRPr="00693D61">
        <w:rPr>
          <w:rStyle w:val="StyleUnderline"/>
          <w:bCs/>
          <w:sz w:val="14"/>
          <w:u w:val="none"/>
        </w:rPr>
        <w:t xml:space="preserve">, either because of congressional or presidential action or the fact that they were not included in the DOI’s leasing program for 2012- 2017. </w:t>
      </w:r>
      <w:r w:rsidRPr="00693D61">
        <w:rPr>
          <w:rStyle w:val="StyleUnderline"/>
        </w:rPr>
        <w:t>Most parts of the Atlantic, the Eastern Gulf of Mexico, and Pacific coast areas of the contiguous</w:t>
      </w:r>
      <w:r w:rsidRPr="00693D61">
        <w:rPr>
          <w:rStyle w:val="StyleUnderline"/>
          <w:bCs/>
          <w:sz w:val="14"/>
          <w:u w:val="none"/>
        </w:rPr>
        <w:t xml:space="preserve"> 48 </w:t>
      </w:r>
      <w:r w:rsidRPr="00693D61">
        <w:rPr>
          <w:rStyle w:val="StyleUnderline"/>
        </w:rPr>
        <w:t>states are now closed to development of oil and gas resources,</w:t>
      </w:r>
      <w:r w:rsidRPr="00693D61">
        <w:rPr>
          <w:rStyle w:val="StyleUnderline"/>
          <w:bCs/>
          <w:sz w:val="14"/>
          <w:u w:val="none"/>
        </w:rPr>
        <w:t xml:space="preserve"> and only a few designated Wind Energy Areas in the Northeast/Mid-Atlantic OCS are open for offshore wind development. </w:t>
      </w:r>
      <w:r w:rsidRPr="00693D61">
        <w:rPr>
          <w:rStyle w:val="StyleUnderline"/>
          <w:bCs/>
          <w:sz w:val="14"/>
          <w:u w:val="none"/>
        </w:rPr>
        <w:t xml:space="preserve"> </w:t>
      </w:r>
      <w:proofErr w:type="gramStart"/>
      <w:r w:rsidRPr="00693D61">
        <w:rPr>
          <w:rStyle w:val="StyleUnderline"/>
          <w:bCs/>
          <w:sz w:val="14"/>
          <w:u w:val="none"/>
        </w:rPr>
        <w:t>Offshore</w:t>
      </w:r>
      <w:proofErr w:type="gramEnd"/>
      <w:r w:rsidRPr="00693D61">
        <w:rPr>
          <w:rStyle w:val="StyleUnderline"/>
          <w:bCs/>
          <w:sz w:val="14"/>
          <w:u w:val="none"/>
        </w:rPr>
        <w:t xml:space="preserve"> energy development occurs in a very “busy” context, with energy resources located in areas where there are many other uses of the ocean (including valuable commercial fisheries, military areas, shipping lanes, recreational areas, and sensitive ecological areas). </w:t>
      </w:r>
      <w:r w:rsidRPr="00693D61">
        <w:rPr>
          <w:rStyle w:val="StyleUnderline"/>
          <w:bCs/>
          <w:sz w:val="14"/>
          <w:u w:val="none"/>
        </w:rPr>
        <w:t xml:space="preserve"> </w:t>
      </w:r>
      <w:proofErr w:type="gramStart"/>
      <w:r w:rsidRPr="00693D61">
        <w:rPr>
          <w:rStyle w:val="StyleUnderline"/>
        </w:rPr>
        <w:t>Offshore</w:t>
      </w:r>
      <w:proofErr w:type="gramEnd"/>
      <w:r w:rsidRPr="00693D61">
        <w:rPr>
          <w:rStyle w:val="StyleUnderline"/>
        </w:rPr>
        <w:t xml:space="preserve"> energy development is </w:t>
      </w:r>
      <w:r w:rsidRPr="00693D61">
        <w:rPr>
          <w:sz w:val="14"/>
        </w:rPr>
        <w:t>often</w:t>
      </w:r>
      <w:r w:rsidRPr="00693D61">
        <w:rPr>
          <w:rStyle w:val="StyleUnderline"/>
        </w:rPr>
        <w:t xml:space="preserve"> controversial</w:t>
      </w:r>
      <w:r w:rsidRPr="00693D61">
        <w:rPr>
          <w:rStyle w:val="StyleUnderline"/>
          <w:bCs/>
          <w:sz w:val="14"/>
          <w:u w:val="none"/>
        </w:rPr>
        <w:t xml:space="preserve">, </w:t>
      </w:r>
      <w:r w:rsidRPr="00693D61">
        <w:rPr>
          <w:rStyle w:val="StyleUnderline"/>
        </w:rPr>
        <w:t>in light of</w:t>
      </w:r>
      <w:r w:rsidRPr="00693D61">
        <w:rPr>
          <w:rStyle w:val="StyleUnderline"/>
          <w:bCs/>
          <w:sz w:val="14"/>
          <w:u w:val="none"/>
        </w:rPr>
        <w:t xml:space="preserve"> these multiple and </w:t>
      </w:r>
      <w:r w:rsidRPr="00693D61">
        <w:rPr>
          <w:rStyle w:val="StyleUnderline"/>
        </w:rPr>
        <w:t>overlapping uses</w:t>
      </w:r>
      <w:r w:rsidRPr="00693D61">
        <w:rPr>
          <w:rStyle w:val="StyleUnderline"/>
          <w:bCs/>
          <w:sz w:val="14"/>
          <w:u w:val="none"/>
        </w:rPr>
        <w:t xml:space="preserve">. </w:t>
      </w:r>
      <w:r w:rsidRPr="00693D61">
        <w:rPr>
          <w:rStyle w:val="StyleUnderline"/>
          <w:bCs/>
          <w:sz w:val="14"/>
          <w:u w:val="none"/>
        </w:rPr>
        <w:t xml:space="preserve"> </w:t>
      </w:r>
      <w:proofErr w:type="gramStart"/>
      <w:r w:rsidRPr="00693D61">
        <w:rPr>
          <w:rStyle w:val="StyleUnderline"/>
          <w:bCs/>
          <w:sz w:val="14"/>
          <w:u w:val="none"/>
        </w:rPr>
        <w:t>The</w:t>
      </w:r>
      <w:proofErr w:type="gramEnd"/>
      <w:r w:rsidRPr="00693D61">
        <w:rPr>
          <w:rStyle w:val="StyleUnderline"/>
          <w:bCs/>
          <w:sz w:val="14"/>
          <w:u w:val="none"/>
        </w:rPr>
        <w:t xml:space="preserve"> </w:t>
      </w:r>
      <w:r w:rsidRPr="00693D61">
        <w:rPr>
          <w:sz w:val="14"/>
        </w:rPr>
        <w:t>federal leasing/permitting process is extremely complex</w:t>
      </w:r>
      <w:r w:rsidRPr="00693D61">
        <w:rPr>
          <w:rStyle w:val="StyleUnderline"/>
        </w:rPr>
        <w:t xml:space="preserve"> </w:t>
      </w:r>
      <w:r w:rsidRPr="00693D61">
        <w:rPr>
          <w:sz w:val="14"/>
        </w:rPr>
        <w:t xml:space="preserve">and less efficient than it could be. </w:t>
      </w:r>
      <w:r w:rsidRPr="00693D61">
        <w:rPr>
          <w:rStyle w:val="StyleUnderline"/>
          <w:bCs/>
          <w:sz w:val="14"/>
          <w:u w:val="none"/>
        </w:rPr>
        <w:t xml:space="preserve"> </w:t>
      </w:r>
      <w:r w:rsidRPr="00693D61">
        <w:rPr>
          <w:rStyle w:val="StyleUnderline"/>
        </w:rPr>
        <w:t>Ocean energy development requires extreme tenacity because the process is so technically complex</w:t>
      </w:r>
      <w:r w:rsidRPr="00693D61">
        <w:rPr>
          <w:rStyle w:val="StyleUnderline"/>
          <w:bCs/>
          <w:sz w:val="14"/>
          <w:u w:val="none"/>
        </w:rPr>
        <w:t xml:space="preserve">, time-consuming, and touched by so many federal and state laws and agencies. </w:t>
      </w:r>
      <w:r w:rsidRPr="00693D61">
        <w:rPr>
          <w:rStyle w:val="StyleUnderline"/>
          <w:bCs/>
          <w:sz w:val="14"/>
          <w:u w:val="none"/>
        </w:rPr>
        <w:t xml:space="preserve"> Typically, </w:t>
      </w:r>
      <w:r w:rsidRPr="00693D61">
        <w:rPr>
          <w:rStyle w:val="StyleUnderline"/>
        </w:rPr>
        <w:t xml:space="preserve">offshore energy development communities are not familiar with developments in ocean policy or marine spatial planning, which also may affect development </w:t>
      </w:r>
      <w:r w:rsidRPr="00693D61">
        <w:rPr>
          <w:sz w:val="16"/>
          <w:szCs w:val="16"/>
        </w:rPr>
        <w:t>(and vice versa).</w:t>
      </w:r>
    </w:p>
    <w:p w14:paraId="04307D78" w14:textId="77777777" w:rsidR="00B87EF8" w:rsidRPr="00693D61" w:rsidRDefault="00B87EF8" w:rsidP="00B87EF8"/>
    <w:p w14:paraId="534A100D" w14:textId="77777777" w:rsidR="00AF3CC2" w:rsidRPr="00693D61" w:rsidRDefault="00AF3CC2" w:rsidP="00AF3CC2">
      <w:pPr>
        <w:pStyle w:val="Heading4"/>
        <w:rPr>
          <w:rStyle w:val="Style13ptBold"/>
          <w:b/>
        </w:rPr>
      </w:pPr>
      <w:r w:rsidRPr="00693D61">
        <w:rPr>
          <w:rStyle w:val="Style13ptBold"/>
          <w:b/>
        </w:rPr>
        <w:t>The plan is key to further drilling and production</w:t>
      </w:r>
    </w:p>
    <w:p w14:paraId="5B56AA0C" w14:textId="77777777" w:rsidR="00AF3CC2" w:rsidRPr="00693D61" w:rsidRDefault="00AF3CC2" w:rsidP="00AF3CC2">
      <w:pPr>
        <w:rPr>
          <w:rStyle w:val="Style13ptBold"/>
          <w:b w:val="0"/>
          <w:sz w:val="16"/>
        </w:rPr>
      </w:pPr>
      <w:r w:rsidRPr="00693D61">
        <w:rPr>
          <w:rStyle w:val="Style13ptBold"/>
        </w:rPr>
        <w:t>ENR, 2010</w:t>
      </w:r>
      <w:r w:rsidRPr="00693D61">
        <w:rPr>
          <w:rStyle w:val="Style13ptBold"/>
          <w:b w:val="0"/>
          <w:sz w:val="16"/>
        </w:rPr>
        <w:t xml:space="preserve"> (Environment and Natural Resources, "Geothermal </w:t>
      </w:r>
      <w:proofErr w:type="spellStart"/>
      <w:r w:rsidRPr="00693D61">
        <w:rPr>
          <w:rStyle w:val="Style13ptBold"/>
          <w:b w:val="0"/>
          <w:sz w:val="16"/>
        </w:rPr>
        <w:t>Favourability</w:t>
      </w:r>
      <w:proofErr w:type="spellEnd"/>
      <w:r w:rsidRPr="00693D61">
        <w:rPr>
          <w:rStyle w:val="Style13ptBold"/>
          <w:b w:val="0"/>
          <w:sz w:val="16"/>
        </w:rPr>
        <w:t xml:space="preserve"> Map Northwest Territories", ENR, 04/2010, www.enr.gov.nt.ca/sites/default/files/reports/geothermal_favorability_report.pdf)</w:t>
      </w:r>
    </w:p>
    <w:p w14:paraId="26C67AB5" w14:textId="77777777" w:rsidR="00AF3CC2" w:rsidRPr="00693D61" w:rsidRDefault="00AF3CC2" w:rsidP="00AF3CC2">
      <w:pPr>
        <w:rPr>
          <w:rStyle w:val="StyleUnderline"/>
        </w:rPr>
      </w:pPr>
      <w:r w:rsidRPr="00693D61">
        <w:rPr>
          <w:sz w:val="16"/>
        </w:rPr>
        <w:t xml:space="preserve">GEOLOGICAL DATA GAPS AND GEOLOGICAL APPROACHES TO GEOTHERMAL CHARACTERIZATION This study focused on the assessment of the geothermal potential in the NWT on a territory-wide scale. </w:t>
      </w:r>
      <w:r w:rsidRPr="00693D61">
        <w:rPr>
          <w:rStyle w:val="StyleUnderline"/>
        </w:rPr>
        <w:t>Further geothermal exploration should be focused on</w:t>
      </w:r>
      <w:r w:rsidRPr="00693D61">
        <w:rPr>
          <w:sz w:val="16"/>
        </w:rPr>
        <w:t xml:space="preserve"> specific </w:t>
      </w:r>
      <w:r w:rsidRPr="00693D61">
        <w:rPr>
          <w:sz w:val="16"/>
          <w:szCs w:val="16"/>
        </w:rPr>
        <w:t>areas that have been identified to likely possess an increased geothermal potential and are located in proximity to a community that could make use of this</w:t>
      </w:r>
      <w:r w:rsidRPr="00693D61">
        <w:rPr>
          <w:rStyle w:val="StyleUnderline"/>
        </w:rPr>
        <w:t xml:space="preserve"> geothermal potential</w:t>
      </w:r>
      <w:r w:rsidRPr="00693D61">
        <w:rPr>
          <w:sz w:val="16"/>
        </w:rPr>
        <w:t xml:space="preserve"> for heating and/or power generating purposes. </w:t>
      </w:r>
      <w:r w:rsidRPr="00693D61">
        <w:rPr>
          <w:rStyle w:val="StyleUnderline"/>
        </w:rPr>
        <w:t xml:space="preserve">Further geological exploration of potential sites should include the compilation and review of all existing information </w:t>
      </w:r>
      <w:r w:rsidRPr="00693D61">
        <w:rPr>
          <w:sz w:val="16"/>
        </w:rPr>
        <w:t xml:space="preserve">for the specific area of interest </w:t>
      </w:r>
      <w:r w:rsidRPr="00693D61">
        <w:rPr>
          <w:rStyle w:val="Emphasis"/>
        </w:rPr>
        <w:t>and detailed geological mapping and structural analysis</w:t>
      </w:r>
      <w:r w:rsidRPr="00693D61">
        <w:rPr>
          <w:sz w:val="16"/>
        </w:rPr>
        <w:t xml:space="preserve">. </w:t>
      </w:r>
      <w:r w:rsidRPr="00693D61">
        <w:rPr>
          <w:rStyle w:val="StyleUnderline"/>
        </w:rPr>
        <w:t>The main objective of</w:t>
      </w:r>
      <w:r w:rsidRPr="00693D61">
        <w:rPr>
          <w:sz w:val="16"/>
        </w:rPr>
        <w:t xml:space="preserve"> the </w:t>
      </w:r>
      <w:r w:rsidRPr="00693D61">
        <w:rPr>
          <w:rStyle w:val="StyleUnderline"/>
        </w:rPr>
        <w:t xml:space="preserve">detailed field geology in conjunction with geophysical exploration methods </w:t>
      </w:r>
      <w:r w:rsidRPr="00693D61">
        <w:rPr>
          <w:sz w:val="16"/>
        </w:rPr>
        <w:t xml:space="preserve">(see Section 6.3) </w:t>
      </w:r>
      <w:r w:rsidRPr="00693D61">
        <w:rPr>
          <w:rStyle w:val="StyleUnderline"/>
        </w:rPr>
        <w:t xml:space="preserve">is </w:t>
      </w:r>
      <w:r w:rsidRPr="00693D61">
        <w:rPr>
          <w:rStyle w:val="Emphasis"/>
        </w:rPr>
        <w:t>identifying appropriate sites for exploration drilling</w:t>
      </w:r>
      <w:r w:rsidRPr="00693D61">
        <w:rPr>
          <w:rStyle w:val="StyleUnderline"/>
        </w:rPr>
        <w:t xml:space="preserve">. Exploration drilling provides the only possibility of collecting direct information on subsurface geology, structure, temperature, hydraulic properties, and water quantity and quality. </w:t>
      </w:r>
      <w:r w:rsidRPr="00693D61">
        <w:rPr>
          <w:sz w:val="16"/>
        </w:rPr>
        <w:t xml:space="preserve">A geothermal exploration drilling program should include the drilling of a number of thermal gradient holes, typically to depths of several hundred meters. The main purpose of the thermal gradient holes is to measure the local geothermal gradient and to assess the extent of the geothermal anomaly. In addition, the drill core will provide information on the geology and stratigraphy and core samples can be tested for thermal conductivity, porosity, and hydraulic conductivity. Furthermore, hydraulic in situ tests and water samples can yield additional information about hydraulic properties of the rock units, water quantity and water quality. Geochemical analyses of the water samples should include inorganic chemistry and </w:t>
      </w:r>
      <w:proofErr w:type="spellStart"/>
      <w:r w:rsidRPr="00693D61">
        <w:rPr>
          <w:sz w:val="16"/>
        </w:rPr>
        <w:t>geothermometry</w:t>
      </w:r>
      <w:proofErr w:type="spellEnd"/>
      <w:r w:rsidRPr="00693D61">
        <w:rPr>
          <w:sz w:val="16"/>
        </w:rPr>
        <w:t xml:space="preserve">, stable isotopes (deuterium and O-18), and radioisotopes (tritium and radiocarbon). The stable isotopic composition of the water provides information on the origin of the water. Radioisotopes shed light on the subsurface residence time of the thermal water. </w:t>
      </w:r>
      <w:r w:rsidRPr="00693D61">
        <w:rPr>
          <w:rStyle w:val="StyleUnderline"/>
        </w:rPr>
        <w:t>The geological, hydrogeological, and geophysical data collected during the geothermal exploration program should be used to develop a geothermal model</w:t>
      </w:r>
      <w:r w:rsidRPr="00693D61">
        <w:rPr>
          <w:sz w:val="16"/>
        </w:rPr>
        <w:t xml:space="preserve"> </w:t>
      </w:r>
      <w:r w:rsidRPr="00693D61">
        <w:rPr>
          <w:rStyle w:val="StyleUnderline"/>
        </w:rPr>
        <w:t>that provides reliable information on the</w:t>
      </w:r>
      <w:r w:rsidRPr="00693D61">
        <w:rPr>
          <w:sz w:val="16"/>
        </w:rPr>
        <w:t xml:space="preserve"> approximate depth and extent of the </w:t>
      </w:r>
      <w:r w:rsidRPr="00693D61">
        <w:rPr>
          <w:rStyle w:val="StyleUnderline"/>
        </w:rPr>
        <w:t>geothermal reservoir. This</w:t>
      </w:r>
      <w:r w:rsidRPr="00693D61">
        <w:rPr>
          <w:sz w:val="16"/>
        </w:rPr>
        <w:t xml:space="preserve"> geothermal </w:t>
      </w:r>
      <w:r w:rsidRPr="00693D61">
        <w:rPr>
          <w:rStyle w:val="StyleUnderline"/>
        </w:rPr>
        <w:t xml:space="preserve">model can then be used to design a </w:t>
      </w:r>
      <w:r w:rsidRPr="00693D61">
        <w:rPr>
          <w:sz w:val="16"/>
        </w:rPr>
        <w:t>deep</w:t>
      </w:r>
      <w:r w:rsidRPr="00693D61">
        <w:rPr>
          <w:rStyle w:val="StyleUnderline"/>
        </w:rPr>
        <w:t xml:space="preserve"> drilling program</w:t>
      </w:r>
      <w:r w:rsidRPr="00693D61">
        <w:rPr>
          <w:sz w:val="16"/>
        </w:rPr>
        <w:t xml:space="preserve"> targeting the locations with the highest geothermal gradient and the reservoir formation with the highest hydraulic conductivity. </w:t>
      </w:r>
      <w:r w:rsidRPr="00693D61">
        <w:rPr>
          <w:rStyle w:val="StyleUnderline"/>
        </w:rPr>
        <w:t xml:space="preserve">The model would also be used to design the geothermal well field consisting of production </w:t>
      </w:r>
      <w:r w:rsidRPr="00693D61">
        <w:rPr>
          <w:sz w:val="16"/>
        </w:rPr>
        <w:t>and injection wells.</w:t>
      </w:r>
      <w:r w:rsidRPr="00693D61">
        <w:rPr>
          <w:rStyle w:val="StyleUnderline"/>
        </w:rPr>
        <w:t xml:space="preserve"> </w:t>
      </w:r>
    </w:p>
    <w:p w14:paraId="275E3E42" w14:textId="77777777" w:rsidR="00AF3CC2" w:rsidRPr="00693D61" w:rsidRDefault="00AF3CC2" w:rsidP="00B87EF8"/>
    <w:p w14:paraId="65872EE9" w14:textId="77777777" w:rsidR="00B87EF8" w:rsidRPr="00693D61" w:rsidRDefault="00B87EF8" w:rsidP="00B87EF8">
      <w:pPr>
        <w:pStyle w:val="Heading4"/>
        <w:rPr>
          <w:rStyle w:val="Style13ptBold"/>
          <w:b/>
        </w:rPr>
      </w:pPr>
      <w:r w:rsidRPr="00693D61">
        <w:rPr>
          <w:rStyle w:val="Style13ptBold"/>
          <w:b/>
        </w:rPr>
        <w:t>Only further geological mapping leads to effective drilling</w:t>
      </w:r>
    </w:p>
    <w:p w14:paraId="0E1F7EAF" w14:textId="77777777" w:rsidR="00B87EF8" w:rsidRPr="00693D61" w:rsidRDefault="00B87EF8" w:rsidP="00B87EF8">
      <w:pPr>
        <w:rPr>
          <w:rStyle w:val="Style13ptBold"/>
          <w:b w:val="0"/>
          <w:sz w:val="16"/>
        </w:rPr>
      </w:pPr>
      <w:r w:rsidRPr="00693D61">
        <w:rPr>
          <w:rStyle w:val="Style13ptBold"/>
        </w:rPr>
        <w:t>ENR, 2010</w:t>
      </w:r>
      <w:r w:rsidRPr="00693D61">
        <w:rPr>
          <w:rStyle w:val="Style13ptBold"/>
          <w:b w:val="0"/>
          <w:sz w:val="16"/>
        </w:rPr>
        <w:t xml:space="preserve"> (Environment and Natural Resources, "Geothermal </w:t>
      </w:r>
      <w:proofErr w:type="spellStart"/>
      <w:r w:rsidRPr="00693D61">
        <w:rPr>
          <w:rStyle w:val="Style13ptBold"/>
          <w:b w:val="0"/>
          <w:sz w:val="16"/>
        </w:rPr>
        <w:t>Favourability</w:t>
      </w:r>
      <w:proofErr w:type="spellEnd"/>
      <w:r w:rsidRPr="00693D61">
        <w:rPr>
          <w:rStyle w:val="Style13ptBold"/>
          <w:b w:val="0"/>
          <w:sz w:val="16"/>
        </w:rPr>
        <w:t xml:space="preserve"> Map Northwest Territories", ENR, 04/2010, www.enr.gov.nt.ca/sites/default/files/reports/geothermal_favorability_report.pdf)</w:t>
      </w:r>
    </w:p>
    <w:p w14:paraId="694BB179" w14:textId="77777777" w:rsidR="00B87EF8" w:rsidRPr="00693D61" w:rsidRDefault="00B87EF8" w:rsidP="00B87EF8">
      <w:pPr>
        <w:rPr>
          <w:sz w:val="14"/>
        </w:rPr>
      </w:pPr>
      <w:r w:rsidRPr="00693D61">
        <w:rPr>
          <w:rStyle w:val="StyleUnderline"/>
          <w:sz w:val="14"/>
          <w:u w:val="none"/>
        </w:rPr>
        <w:lastRenderedPageBreak/>
        <w:t>The Liard River and Southern Mackenzie River Basin includes the highest geothermal gradients measured in the NWT and has been identified as the largest known deep geothermal anomaly in Canada (</w:t>
      </w:r>
      <w:proofErr w:type="spellStart"/>
      <w:r w:rsidRPr="00693D61">
        <w:rPr>
          <w:rStyle w:val="StyleUnderline"/>
          <w:sz w:val="14"/>
          <w:u w:val="none"/>
        </w:rPr>
        <w:t>Grasby</w:t>
      </w:r>
      <w:proofErr w:type="spellEnd"/>
      <w:r w:rsidRPr="00693D61">
        <w:rPr>
          <w:rStyle w:val="StyleUnderline"/>
          <w:sz w:val="14"/>
          <w:u w:val="none"/>
        </w:rPr>
        <w:t xml:space="preserve"> et al., 2009). The geothermal gradient near Fort Simpson and Fort Providence is estimated to be in the range of about 50 to 60°C/km, which, extrapolated to a depth of 2 to 3 km, is 100°C to 180°C, sufficient for efficient operation of a binary cycle geothermal power plant. Geothermal development may prove to be a power generation option for these communities and also Hay River. The thermal anomaly in this region suggests that sufficient energy is available at reasonable depth and within range of the community to derive both heat and electricity from the subsurface with a payback period as short as 5 years (</w:t>
      </w:r>
      <w:proofErr w:type="spellStart"/>
      <w:r w:rsidRPr="00693D61">
        <w:rPr>
          <w:rStyle w:val="StyleUnderline"/>
          <w:sz w:val="14"/>
          <w:u w:val="none"/>
        </w:rPr>
        <w:t>Ghomshei</w:t>
      </w:r>
      <w:proofErr w:type="spellEnd"/>
      <w:r w:rsidRPr="00693D61">
        <w:rPr>
          <w:rStyle w:val="StyleUnderline"/>
          <w:sz w:val="14"/>
          <w:u w:val="none"/>
        </w:rPr>
        <w:t>, 2009). The source of the elevated geothermal gradient is unproven, but it may be due to increased heat generation from radioactive particles in the basement rock (Lewis et al., 2003) and/or enhanced mantle heat flow (</w:t>
      </w:r>
      <w:proofErr w:type="spellStart"/>
      <w:r w:rsidRPr="00693D61">
        <w:rPr>
          <w:rStyle w:val="StyleUnderline"/>
          <w:sz w:val="14"/>
          <w:u w:val="none"/>
        </w:rPr>
        <w:t>Majorowicz</w:t>
      </w:r>
      <w:proofErr w:type="spellEnd"/>
      <w:r w:rsidRPr="00693D61">
        <w:rPr>
          <w:rStyle w:val="StyleUnderline"/>
          <w:sz w:val="14"/>
          <w:u w:val="none"/>
        </w:rPr>
        <w:t xml:space="preserve">, 1996). The Mackenzie Corridor, which includes the communities of </w:t>
      </w:r>
      <w:proofErr w:type="spellStart"/>
      <w:r w:rsidRPr="00693D61">
        <w:rPr>
          <w:rStyle w:val="StyleUnderline"/>
          <w:sz w:val="14"/>
          <w:u w:val="none"/>
        </w:rPr>
        <w:t>Deline</w:t>
      </w:r>
      <w:proofErr w:type="spellEnd"/>
      <w:r w:rsidRPr="00693D61">
        <w:rPr>
          <w:rStyle w:val="StyleUnderline"/>
          <w:sz w:val="14"/>
          <w:u w:val="none"/>
        </w:rPr>
        <w:t xml:space="preserve">, </w:t>
      </w:r>
      <w:proofErr w:type="spellStart"/>
      <w:r w:rsidRPr="00693D61">
        <w:rPr>
          <w:rStyle w:val="StyleUnderline"/>
          <w:sz w:val="14"/>
          <w:u w:val="none"/>
        </w:rPr>
        <w:t>Tulita</w:t>
      </w:r>
      <w:proofErr w:type="spellEnd"/>
      <w:r w:rsidRPr="00693D61">
        <w:rPr>
          <w:rStyle w:val="StyleUnderline"/>
          <w:sz w:val="14"/>
          <w:u w:val="none"/>
        </w:rPr>
        <w:t xml:space="preserve">, Norman Wells, and Fort Good Hope, has a medium geothermal </w:t>
      </w:r>
      <w:proofErr w:type="spellStart"/>
      <w:r w:rsidRPr="00693D61">
        <w:rPr>
          <w:rStyle w:val="StyleUnderline"/>
          <w:sz w:val="14"/>
          <w:u w:val="none"/>
        </w:rPr>
        <w:t>favourability</w:t>
      </w:r>
      <w:proofErr w:type="spellEnd"/>
      <w:r w:rsidRPr="00693D61">
        <w:rPr>
          <w:rStyle w:val="StyleUnderline"/>
          <w:sz w:val="14"/>
          <w:u w:val="none"/>
        </w:rPr>
        <w:t xml:space="preserve">, with geothermal gradient values of about 45°C/km and potential subsurface temperatures at 2 to 3 km depth of 90 to 135°C, sufficient for both district heating and geothermal power generation. </w:t>
      </w:r>
      <w:r w:rsidRPr="00693D61">
        <w:rPr>
          <w:rStyle w:val="StyleUnderline"/>
        </w:rPr>
        <w:t xml:space="preserve">Data gaps precluded definitive assessment of geothermal </w:t>
      </w:r>
      <w:proofErr w:type="spellStart"/>
      <w:r w:rsidRPr="00693D61">
        <w:rPr>
          <w:rStyle w:val="StyleUnderline"/>
        </w:rPr>
        <w:t>favourability</w:t>
      </w:r>
      <w:proofErr w:type="spellEnd"/>
      <w:r w:rsidRPr="00693D61">
        <w:rPr>
          <w:rStyle w:val="StyleUnderline"/>
          <w:sz w:val="14"/>
          <w:u w:val="none"/>
        </w:rPr>
        <w:t xml:space="preserve"> </w:t>
      </w:r>
      <w:r w:rsidRPr="00693D61">
        <w:rPr>
          <w:rStyle w:val="StyleUnderline"/>
        </w:rPr>
        <w:t xml:space="preserve">in areas </w:t>
      </w:r>
      <w:r w:rsidRPr="00693D61">
        <w:rPr>
          <w:sz w:val="14"/>
        </w:rPr>
        <w:t>of</w:t>
      </w:r>
      <w:r w:rsidRPr="00693D61">
        <w:rPr>
          <w:rStyle w:val="StyleUnderline"/>
          <w:sz w:val="14"/>
          <w:u w:val="none"/>
        </w:rPr>
        <w:t xml:space="preserve"> the NWT </w:t>
      </w:r>
      <w:r w:rsidRPr="00693D61">
        <w:rPr>
          <w:rStyle w:val="StyleUnderline"/>
        </w:rPr>
        <w:t xml:space="preserve">that did not have geothermal gradient data compiled from </w:t>
      </w:r>
      <w:r w:rsidRPr="00693D61">
        <w:rPr>
          <w:sz w:val="14"/>
        </w:rPr>
        <w:t>deep well</w:t>
      </w:r>
      <w:r w:rsidRPr="00693D61">
        <w:rPr>
          <w:rStyle w:val="StyleUnderline"/>
        </w:rPr>
        <w:t xml:space="preserve"> drilling</w:t>
      </w:r>
      <w:r w:rsidRPr="00693D61">
        <w:rPr>
          <w:rStyle w:val="StyleUnderline"/>
          <w:sz w:val="14"/>
          <w:u w:val="none"/>
        </w:rPr>
        <w:t xml:space="preserve">. </w:t>
      </w:r>
      <w:r w:rsidRPr="00693D61">
        <w:rPr>
          <w:rStyle w:val="StyleUnderline"/>
        </w:rPr>
        <w:t xml:space="preserve">Further regional geophysics programs, including seismic, would be useful. </w:t>
      </w:r>
      <w:r w:rsidRPr="00693D61">
        <w:rPr>
          <w:rStyle w:val="StyleUnderline"/>
          <w:sz w:val="14"/>
          <w:u w:val="none"/>
        </w:rPr>
        <w:t xml:space="preserve">In those areas identified as having </w:t>
      </w:r>
      <w:proofErr w:type="spellStart"/>
      <w:r w:rsidRPr="00693D61">
        <w:rPr>
          <w:rStyle w:val="StyleUnderline"/>
          <w:sz w:val="14"/>
          <w:u w:val="none"/>
        </w:rPr>
        <w:t>favourable</w:t>
      </w:r>
      <w:proofErr w:type="spellEnd"/>
      <w:r w:rsidRPr="00693D61">
        <w:rPr>
          <w:rStyle w:val="StyleUnderline"/>
          <w:sz w:val="14"/>
          <w:u w:val="none"/>
        </w:rPr>
        <w:t xml:space="preserve"> geothermal development potential, </w:t>
      </w:r>
      <w:r w:rsidRPr="00693D61">
        <w:rPr>
          <w:rStyle w:val="StyleUnderline"/>
        </w:rPr>
        <w:t xml:space="preserve">further geothermal exploration should be focused on </w:t>
      </w:r>
      <w:r w:rsidRPr="00693D61">
        <w:rPr>
          <w:sz w:val="14"/>
        </w:rPr>
        <w:t>areas located close to communities</w:t>
      </w:r>
      <w:r w:rsidRPr="00693D61">
        <w:rPr>
          <w:rStyle w:val="StyleUnderline"/>
          <w:sz w:val="14"/>
          <w:u w:val="none"/>
        </w:rPr>
        <w:t>. In these areas</w:t>
      </w:r>
      <w:r w:rsidRPr="00693D61">
        <w:rPr>
          <w:rStyle w:val="StyleUnderline"/>
        </w:rPr>
        <w:t xml:space="preserve">, </w:t>
      </w:r>
      <w:r w:rsidRPr="00693D61">
        <w:rPr>
          <w:rStyle w:val="Emphasis"/>
        </w:rPr>
        <w:t>further geological exploration</w:t>
      </w:r>
      <w:r w:rsidRPr="00693D61">
        <w:rPr>
          <w:rStyle w:val="StyleUnderline"/>
        </w:rPr>
        <w:t xml:space="preserve"> could include review of existing information, detailed </w:t>
      </w:r>
      <w:r w:rsidRPr="00693D61">
        <w:rPr>
          <w:rStyle w:val="Emphasis"/>
        </w:rPr>
        <w:t>geological mapping and structural analysis and geophysics</w:t>
      </w:r>
      <w:r w:rsidRPr="00693D61">
        <w:rPr>
          <w:rStyle w:val="StyleUnderline"/>
        </w:rPr>
        <w:t xml:space="preserve"> to identify </w:t>
      </w:r>
      <w:r w:rsidRPr="00693D61">
        <w:rPr>
          <w:rStyle w:val="Emphasis"/>
        </w:rPr>
        <w:t xml:space="preserve">appropriate sites for exploration drilling. </w:t>
      </w:r>
      <w:r w:rsidRPr="00693D61">
        <w:rPr>
          <w:rStyle w:val="StyleUnderline"/>
          <w:sz w:val="14"/>
          <w:u w:val="none"/>
        </w:rPr>
        <w:t>The typical progression of geothermal development includes a reconnaissance study, pre feasibility study, feasibility and resource confirmation, geothermal resource development and power plant installation and commissioning. Costs for pre-feasibility studies leading to deep drilling for pre-development could be in the order of $500</w:t>
      </w:r>
      <w:proofErr w:type="gramStart"/>
      <w:r w:rsidRPr="00693D61">
        <w:rPr>
          <w:rStyle w:val="StyleUnderline"/>
          <w:sz w:val="14"/>
          <w:u w:val="none"/>
        </w:rPr>
        <w:t>,(</w:t>
      </w:r>
      <w:proofErr w:type="gramEnd"/>
      <w:r w:rsidRPr="00693D61">
        <w:rPr>
          <w:rStyle w:val="StyleUnderline"/>
          <w:sz w:val="14"/>
          <w:u w:val="none"/>
        </w:rPr>
        <w:t xml:space="preserve">X)O. Drilling of deep holes for final assessment of the resource that could be included in the developed geothermal field would be a multi-million dollar undertaking. </w:t>
      </w:r>
      <w:r w:rsidRPr="00693D61">
        <w:rPr>
          <w:rStyle w:val="StyleUnderline"/>
        </w:rPr>
        <w:t xml:space="preserve">Geological, </w:t>
      </w:r>
      <w:proofErr w:type="spellStart"/>
      <w:r w:rsidRPr="00693D61">
        <w:rPr>
          <w:rStyle w:val="StyleUnderline"/>
        </w:rPr>
        <w:t>hvdrogeological</w:t>
      </w:r>
      <w:proofErr w:type="spellEnd"/>
      <w:r w:rsidRPr="00693D61">
        <w:rPr>
          <w:rStyle w:val="StyleUnderline"/>
        </w:rPr>
        <w:t>, and geophysical data collected from a detailed exploration program would be used to develop a geothermal model of the depth and extent of a geothermal reservoir</w:t>
      </w:r>
      <w:r w:rsidRPr="00693D61">
        <w:rPr>
          <w:rStyle w:val="StyleUnderline"/>
          <w:sz w:val="14"/>
          <w:u w:val="none"/>
        </w:rPr>
        <w:t xml:space="preserve"> </w:t>
      </w:r>
      <w:r w:rsidRPr="00693D61">
        <w:rPr>
          <w:rStyle w:val="StyleUnderline"/>
        </w:rPr>
        <w:t>for</w:t>
      </w:r>
      <w:r w:rsidRPr="00693D61">
        <w:rPr>
          <w:rStyle w:val="StyleUnderline"/>
          <w:sz w:val="14"/>
          <w:u w:val="none"/>
        </w:rPr>
        <w:t xml:space="preserve"> the eventual design of a geothermal field with </w:t>
      </w:r>
      <w:r w:rsidRPr="00693D61">
        <w:rPr>
          <w:rStyle w:val="StyleUnderline"/>
        </w:rPr>
        <w:t xml:space="preserve">production </w:t>
      </w:r>
      <w:r w:rsidRPr="00693D61">
        <w:rPr>
          <w:sz w:val="14"/>
        </w:rPr>
        <w:t>and injection wells.</w:t>
      </w:r>
    </w:p>
    <w:p w14:paraId="17E46E1D" w14:textId="77777777" w:rsidR="00B87EF8" w:rsidRPr="00693D61" w:rsidRDefault="00B87EF8" w:rsidP="00B87EF8">
      <w:pPr>
        <w:rPr>
          <w:sz w:val="14"/>
        </w:rPr>
      </w:pPr>
    </w:p>
    <w:p w14:paraId="31610B61" w14:textId="77777777" w:rsidR="00B87EF8" w:rsidRPr="00693D61" w:rsidRDefault="00B87EF8" w:rsidP="00B87EF8">
      <w:pPr>
        <w:pStyle w:val="Heading4"/>
        <w:rPr>
          <w:rStyle w:val="Style13ptBold"/>
          <w:b/>
        </w:rPr>
      </w:pPr>
      <w:r w:rsidRPr="00693D61">
        <w:rPr>
          <w:rStyle w:val="Style13ptBold"/>
          <w:b/>
        </w:rPr>
        <w:t xml:space="preserve">New and advanced data collection is necessary to support US offshore drilling </w:t>
      </w:r>
    </w:p>
    <w:p w14:paraId="72FE4E98" w14:textId="77777777" w:rsidR="00B87EF8" w:rsidRPr="00693D61" w:rsidRDefault="00B87EF8" w:rsidP="00B87EF8">
      <w:pPr>
        <w:rPr>
          <w:rStyle w:val="Style13ptBold"/>
          <w:b w:val="0"/>
          <w:sz w:val="16"/>
        </w:rPr>
      </w:pPr>
      <w:proofErr w:type="spellStart"/>
      <w:r w:rsidRPr="00693D61">
        <w:rPr>
          <w:rStyle w:val="Style13ptBold"/>
        </w:rPr>
        <w:t>Beilinson</w:t>
      </w:r>
      <w:proofErr w:type="spellEnd"/>
      <w:r w:rsidRPr="00693D61">
        <w:rPr>
          <w:rStyle w:val="Style13ptBold"/>
        </w:rPr>
        <w:t>, 2011</w:t>
      </w:r>
      <w:r w:rsidRPr="00693D61">
        <w:rPr>
          <w:rStyle w:val="Style13ptBold"/>
          <w:sz w:val="16"/>
        </w:rPr>
        <w:t xml:space="preserve"> </w:t>
      </w:r>
      <w:r w:rsidRPr="00693D61">
        <w:rPr>
          <w:rStyle w:val="Style13ptBold"/>
          <w:b w:val="0"/>
          <w:sz w:val="16"/>
        </w:rPr>
        <w:t xml:space="preserve">(Jerry </w:t>
      </w:r>
      <w:proofErr w:type="spellStart"/>
      <w:r w:rsidRPr="00693D61">
        <w:rPr>
          <w:rStyle w:val="Style13ptBold"/>
          <w:b w:val="0"/>
          <w:sz w:val="16"/>
        </w:rPr>
        <w:t>Beilinson</w:t>
      </w:r>
      <w:proofErr w:type="spellEnd"/>
      <w:r w:rsidRPr="00693D61">
        <w:rPr>
          <w:rStyle w:val="Style13ptBold"/>
          <w:b w:val="0"/>
          <w:sz w:val="16"/>
        </w:rPr>
        <w:t>, Popular Mechanics writer, “Oil Drilling in the Arctic Ocean: Is it Safe?</w:t>
      </w:r>
      <w:proofErr w:type="gramStart"/>
      <w:r w:rsidRPr="00693D61">
        <w:rPr>
          <w:rStyle w:val="Style13ptBold"/>
          <w:b w:val="0"/>
          <w:sz w:val="16"/>
        </w:rPr>
        <w:t>”,</w:t>
      </w:r>
      <w:proofErr w:type="gramEnd"/>
      <w:r w:rsidRPr="00693D61">
        <w:rPr>
          <w:rStyle w:val="Style13ptBold"/>
          <w:b w:val="0"/>
          <w:sz w:val="16"/>
        </w:rPr>
        <w:t xml:space="preserve"> Popular Mechanics, 06/24/2011, http://www.popularmechanics.com/science/energy/coal-oil-gas/oil-drilling-in-the-arctic-ocean-is-it-safe)</w:t>
      </w:r>
    </w:p>
    <w:p w14:paraId="211A0C90" w14:textId="77777777" w:rsidR="00B87EF8" w:rsidRPr="00693D61" w:rsidRDefault="00B87EF8" w:rsidP="00B87EF8">
      <w:pPr>
        <w:rPr>
          <w:sz w:val="12"/>
        </w:rPr>
      </w:pPr>
      <w:r w:rsidRPr="00693D61">
        <w:rPr>
          <w:rStyle w:val="StyleUnderline"/>
        </w:rPr>
        <w:t>The U.S. Geological Survey (USGS)</w:t>
      </w:r>
      <w:r w:rsidRPr="00693D61">
        <w:rPr>
          <w:sz w:val="12"/>
        </w:rPr>
        <w:t xml:space="preserve"> has just </w:t>
      </w:r>
      <w:r w:rsidRPr="00693D61">
        <w:rPr>
          <w:rStyle w:val="StyleUnderline"/>
        </w:rPr>
        <w:t>released a</w:t>
      </w:r>
      <w:r w:rsidRPr="00693D61">
        <w:rPr>
          <w:sz w:val="12"/>
        </w:rPr>
        <w:t xml:space="preserve"> 292-page </w:t>
      </w:r>
      <w:r w:rsidRPr="00693D61">
        <w:rPr>
          <w:rStyle w:val="StyleUnderline"/>
        </w:rPr>
        <w:t>report</w:t>
      </w:r>
      <w:r w:rsidRPr="00693D61">
        <w:rPr>
          <w:sz w:val="12"/>
        </w:rPr>
        <w:t xml:space="preserve"> that is </w:t>
      </w:r>
      <w:r w:rsidRPr="00693D61">
        <w:rPr>
          <w:rStyle w:val="StyleUnderline"/>
        </w:rPr>
        <w:t>supposed to clarify the murky debate over drilling for oil and gas</w:t>
      </w:r>
      <w:r w:rsidRPr="00693D61">
        <w:rPr>
          <w:sz w:val="12"/>
        </w:rPr>
        <w:t xml:space="preserve"> in the Arctic Ocean north of Alaska. But</w:t>
      </w:r>
      <w:r w:rsidRPr="00693D61">
        <w:rPr>
          <w:rStyle w:val="StyleUnderline"/>
        </w:rPr>
        <w:t xml:space="preserve"> </w:t>
      </w:r>
      <w:proofErr w:type="gramStart"/>
      <w:r w:rsidRPr="00693D61">
        <w:rPr>
          <w:rStyle w:val="StyleUnderline"/>
        </w:rPr>
        <w:t>it’s</w:t>
      </w:r>
      <w:proofErr w:type="gramEnd"/>
      <w:r w:rsidRPr="00693D61">
        <w:rPr>
          <w:rStyle w:val="StyleUnderline"/>
        </w:rPr>
        <w:t xml:space="preserve"> conclusion seems to be that there’s still a great amount we just don’t know. </w:t>
      </w:r>
      <w:r w:rsidRPr="00693D61">
        <w:rPr>
          <w:sz w:val="12"/>
        </w:rPr>
        <w:t xml:space="preserve">More than a year ago, </w:t>
      </w:r>
      <w:r w:rsidRPr="00693D61">
        <w:rPr>
          <w:rStyle w:val="StyleUnderline"/>
        </w:rPr>
        <w:t>after the federal government announced it favored expanded drilling in the outer continental shelf,</w:t>
      </w:r>
      <w:r w:rsidRPr="00693D61">
        <w:rPr>
          <w:sz w:val="12"/>
        </w:rPr>
        <w:t xml:space="preserve"> </w:t>
      </w:r>
      <w:r w:rsidRPr="00693D61">
        <w:rPr>
          <w:rStyle w:val="StyleUnderline"/>
        </w:rPr>
        <w:t>Interior Secretary</w:t>
      </w:r>
      <w:r w:rsidRPr="00693D61">
        <w:rPr>
          <w:sz w:val="12"/>
        </w:rPr>
        <w:t xml:space="preserve"> Ken Salazar </w:t>
      </w:r>
      <w:r w:rsidRPr="00693D61">
        <w:rPr>
          <w:rStyle w:val="StyleUnderline"/>
        </w:rPr>
        <w:t>ordered this study</w:t>
      </w:r>
      <w:r w:rsidRPr="00693D61">
        <w:rPr>
          <w:sz w:val="12"/>
        </w:rPr>
        <w:t xml:space="preserve"> a year ago </w:t>
      </w:r>
      <w:r w:rsidRPr="00693D61">
        <w:rPr>
          <w:rStyle w:val="StyleUnderline"/>
        </w:rPr>
        <w:t xml:space="preserve">to identify the gaps in scientific or technical knowledge about </w:t>
      </w:r>
      <w:r w:rsidRPr="00693D61">
        <w:rPr>
          <w:sz w:val="12"/>
        </w:rPr>
        <w:t>how</w:t>
      </w:r>
      <w:r w:rsidRPr="00693D61">
        <w:rPr>
          <w:rStyle w:val="StyleUnderline"/>
        </w:rPr>
        <w:t xml:space="preserve"> drilling</w:t>
      </w:r>
      <w:r w:rsidRPr="00693D61">
        <w:rPr>
          <w:sz w:val="12"/>
        </w:rPr>
        <w:t xml:space="preserve"> in the Beaufort and Chukchi seas north of Alaska would affect the region. </w:t>
      </w:r>
      <w:r w:rsidRPr="00693D61">
        <w:rPr>
          <w:rStyle w:val="StyleUnderline"/>
        </w:rPr>
        <w:t>The report</w:t>
      </w:r>
      <w:r w:rsidRPr="00693D61">
        <w:rPr>
          <w:sz w:val="12"/>
        </w:rPr>
        <w:t xml:space="preserve">, which was made public on June 23, </w:t>
      </w:r>
      <w:r w:rsidRPr="00693D61">
        <w:rPr>
          <w:rStyle w:val="StyleUnderline"/>
        </w:rPr>
        <w:t>details several areas where those gaps</w:t>
      </w:r>
      <w:r w:rsidRPr="00693D61">
        <w:rPr>
          <w:sz w:val="12"/>
        </w:rPr>
        <w:t xml:space="preserve"> </w:t>
      </w:r>
      <w:r w:rsidRPr="00693D61">
        <w:rPr>
          <w:rStyle w:val="StyleUnderline"/>
        </w:rPr>
        <w:t>exist</w:t>
      </w:r>
      <w:r w:rsidRPr="00693D61">
        <w:rPr>
          <w:sz w:val="12"/>
        </w:rPr>
        <w:t xml:space="preserve">, </w:t>
      </w:r>
      <w:r w:rsidRPr="00693D61">
        <w:rPr>
          <w:rStyle w:val="StyleUnderline"/>
        </w:rPr>
        <w:t>including</w:t>
      </w:r>
      <w:r w:rsidRPr="00693D61">
        <w:rPr>
          <w:sz w:val="12"/>
        </w:rPr>
        <w:t xml:space="preserve"> oil-spill cleanup technologies, </w:t>
      </w:r>
      <w:r w:rsidRPr="00693D61">
        <w:rPr>
          <w:rStyle w:val="StyleUnderline"/>
        </w:rPr>
        <w:t>basic mapping</w:t>
      </w:r>
      <w:r w:rsidRPr="00693D61">
        <w:rPr>
          <w:sz w:val="12"/>
        </w:rPr>
        <w:t xml:space="preserve"> of currents and the effects of underwater noise on sea mammals. (The last issue is of particular concern to the Inupiaq communities of the North Slope, which depend heavily on the ocean for subsistence hunting.) </w:t>
      </w:r>
      <w:r w:rsidRPr="00693D61">
        <w:rPr>
          <w:rStyle w:val="StyleUnderline"/>
        </w:rPr>
        <w:t xml:space="preserve">The USGS study says that more research, and better methods for pulling together and interpreting existing data, is needed before policymakers make major decisions about </w:t>
      </w:r>
      <w:r w:rsidRPr="00693D61">
        <w:rPr>
          <w:sz w:val="12"/>
        </w:rPr>
        <w:t>Arctic</w:t>
      </w:r>
      <w:r w:rsidRPr="00693D61">
        <w:rPr>
          <w:rStyle w:val="StyleUnderline"/>
        </w:rPr>
        <w:t xml:space="preserve"> drilling</w:t>
      </w:r>
      <w:r w:rsidRPr="00693D61">
        <w:rPr>
          <w:sz w:val="12"/>
        </w:rPr>
        <w:t xml:space="preserve">. But politicians may not agree. On June 22, the day before the study was made public, the U.S. House of Representatives passed a bill that would impose a six-month timeline on the Environmental Protection Agency to approve or deny offshore drilling proposals, and exempt these permits from oversight by the EPA’s review panel, the Environmental Appeals Board. Royal Dutch Shell was forced to cancel plans to drill in the Beaufort this summer after that board chose to revisit an air-quality permit the company had already secured. Shell has been conducting negotiations with federal, state and local government officials for several years, and hopes to drill in multiple locations next summer. </w:t>
      </w:r>
    </w:p>
    <w:p w14:paraId="7F60C727" w14:textId="77777777" w:rsidR="00B87EF8" w:rsidRPr="00693D61" w:rsidRDefault="00B87EF8" w:rsidP="00B87EF8">
      <w:pPr>
        <w:rPr>
          <w:b/>
        </w:rPr>
      </w:pPr>
    </w:p>
    <w:p w14:paraId="3EC51103" w14:textId="77777777" w:rsidR="00B87EF8" w:rsidRPr="00693D61" w:rsidRDefault="00B87EF8" w:rsidP="00B87EF8">
      <w:pPr>
        <w:pStyle w:val="Heading4"/>
        <w:rPr>
          <w:rStyle w:val="Style13ptBold"/>
          <w:b/>
        </w:rPr>
      </w:pPr>
      <w:r w:rsidRPr="00693D61">
        <w:rPr>
          <w:rStyle w:val="Style13ptBold"/>
          <w:b/>
        </w:rPr>
        <w:t>The plan is key to jumpstart US methane hydrate activity</w:t>
      </w:r>
    </w:p>
    <w:p w14:paraId="292A8505" w14:textId="77777777" w:rsidR="00B87EF8" w:rsidRPr="00693D61" w:rsidRDefault="00B87EF8" w:rsidP="00B87EF8">
      <w:pPr>
        <w:rPr>
          <w:rStyle w:val="Style13ptBold"/>
          <w:b w:val="0"/>
          <w:sz w:val="16"/>
        </w:rPr>
      </w:pPr>
      <w:r w:rsidRPr="00693D61">
        <w:rPr>
          <w:rStyle w:val="Style13ptBold"/>
        </w:rPr>
        <w:t>Boswell, 2011</w:t>
      </w:r>
      <w:r w:rsidRPr="00693D61">
        <w:rPr>
          <w:rStyle w:val="Style13ptBold"/>
          <w:sz w:val="16"/>
        </w:rPr>
        <w:t xml:space="preserve"> </w:t>
      </w:r>
      <w:r w:rsidRPr="00693D61">
        <w:rPr>
          <w:rStyle w:val="Style13ptBold"/>
          <w:b w:val="0"/>
          <w:sz w:val="16"/>
        </w:rPr>
        <w:t>(Ray Boswell, PhD in Geology &amp; Technology Manger for Methane Hydrates at the National Energy Technology Laboratory for the DOE, “TOPIC PAPER: GAS HYDRATES: RESEARCH STATUS AND POTENTIAL AS FUTURE ENERGY SUPPLY FOR THE UNITED STATES”, the North American Resource Development Study, 09/15/2011, http://www.npc.org/prudent_development-topic_papers/1-11_methane_hydrates_paper.pdf)</w:t>
      </w:r>
    </w:p>
    <w:p w14:paraId="5F3DDDFE" w14:textId="77777777" w:rsidR="00B87EF8" w:rsidRPr="00693D61" w:rsidRDefault="00B87EF8" w:rsidP="00B87EF8">
      <w:pPr>
        <w:rPr>
          <w:rStyle w:val="StyleUnderline"/>
          <w:sz w:val="16"/>
          <w:u w:val="none"/>
        </w:rPr>
      </w:pPr>
      <w:r w:rsidRPr="00693D61">
        <w:rPr>
          <w:rStyle w:val="StyleUnderline"/>
          <w:sz w:val="16"/>
          <w:u w:val="none"/>
        </w:rPr>
        <w:t xml:space="preserve">Though significant challenges remain in realizing commercial production from gas hydrate-bearing formations, recent gas hydrate research accomplishments have been significant. We know much more about the geophysical response, </w:t>
      </w:r>
      <w:proofErr w:type="spellStart"/>
      <w:r w:rsidRPr="00693D61">
        <w:rPr>
          <w:rStyle w:val="StyleUnderline"/>
          <w:sz w:val="16"/>
          <w:u w:val="none"/>
        </w:rPr>
        <w:t>petrophysical</w:t>
      </w:r>
      <w:proofErr w:type="spellEnd"/>
      <w:r w:rsidRPr="00693D61">
        <w:rPr>
          <w:rStyle w:val="StyleUnderline"/>
          <w:sz w:val="16"/>
          <w:u w:val="none"/>
        </w:rPr>
        <w:t xml:space="preserve"> properties, and potential productivity of gas hydrate reservoirs than we did just a few years ago. The 2007/2008 </w:t>
      </w:r>
      <w:proofErr w:type="spellStart"/>
      <w:r w:rsidRPr="00693D61">
        <w:rPr>
          <w:rStyle w:val="StyleUnderline"/>
          <w:sz w:val="16"/>
          <w:u w:val="none"/>
        </w:rPr>
        <w:t>Mallik</w:t>
      </w:r>
      <w:proofErr w:type="spellEnd"/>
      <w:r w:rsidRPr="00693D61">
        <w:rPr>
          <w:rStyle w:val="StyleUnderline"/>
          <w:sz w:val="16"/>
          <w:u w:val="none"/>
        </w:rPr>
        <w:t xml:space="preserve"> test results, while not yet public in full detail, clearly indicate technically-viable productivity and were sufficient to enable Japan to move ahead with plans for production testing in the marine environment</w:t>
      </w:r>
      <w:r w:rsidRPr="00693D61">
        <w:rPr>
          <w:rStyle w:val="StyleUnderline"/>
        </w:rPr>
        <w:t xml:space="preserve">. In the U.S., there is a strong industry, state, and federal interest in pursuing </w:t>
      </w:r>
      <w:r w:rsidRPr="00693D61">
        <w:rPr>
          <w:sz w:val="16"/>
        </w:rPr>
        <w:t>the</w:t>
      </w:r>
      <w:r w:rsidRPr="00693D61">
        <w:rPr>
          <w:rStyle w:val="StyleUnderline"/>
        </w:rPr>
        <w:t xml:space="preserve"> needed </w:t>
      </w:r>
      <w:r w:rsidRPr="00693D61">
        <w:rPr>
          <w:rStyle w:val="StyleUnderline"/>
        </w:rPr>
        <w:lastRenderedPageBreak/>
        <w:t>long-term production</w:t>
      </w:r>
      <w:r w:rsidRPr="00693D61">
        <w:rPr>
          <w:rStyle w:val="StyleUnderline"/>
          <w:sz w:val="16"/>
          <w:u w:val="none"/>
        </w:rPr>
        <w:t xml:space="preserve"> tests in Alaska, with separate tests of depressurization and CO2-CH4 exchange poised for execution</w:t>
      </w:r>
      <w:r w:rsidRPr="00693D61">
        <w:rPr>
          <w:rStyle w:val="StyleUnderline"/>
        </w:rPr>
        <w:t>. For the Gulf of Mexico, we have the first estimates of the potentially recoverable portion of the total in-place resource</w:t>
      </w:r>
      <w:r w:rsidRPr="00693D61">
        <w:rPr>
          <w:rStyle w:val="StyleUnderline"/>
          <w:sz w:val="16"/>
          <w:u w:val="none"/>
        </w:rPr>
        <w:t xml:space="preserve">, and drilling conducted in 2009 confirmed the expected existence of high-concentration gas hydrate at two of three sites drilled. </w:t>
      </w:r>
      <w:r w:rsidRPr="00693D61">
        <w:rPr>
          <w:sz w:val="16"/>
        </w:rPr>
        <w:t>The</w:t>
      </w:r>
      <w:r w:rsidRPr="00693D61">
        <w:rPr>
          <w:rStyle w:val="StyleUnderline"/>
          <w:sz w:val="16"/>
          <w:u w:val="none"/>
        </w:rPr>
        <w:t xml:space="preserve"> Alaska and Gulf of Mexico drilling results also appear to validate current approaches to gas hydrate exploration, indicating that existing concepts and approaches can be effectively employed. The maturation of numerical simulators, their ability to now more rigorously include natural variation in reservoir properties, and the incorporation of field data into production scenarios has yielded increasingly rigorous and encouraging production predictions. Spurred by international expeditions, </w:t>
      </w:r>
      <w:r w:rsidRPr="00693D61">
        <w:rPr>
          <w:rStyle w:val="StyleUnderline"/>
        </w:rPr>
        <w:t>there is</w:t>
      </w:r>
      <w:r w:rsidRPr="00693D61">
        <w:rPr>
          <w:rStyle w:val="StyleUnderline"/>
          <w:sz w:val="16"/>
          <w:u w:val="none"/>
        </w:rPr>
        <w:t xml:space="preserve"> also </w:t>
      </w:r>
      <w:r w:rsidRPr="00693D61">
        <w:rPr>
          <w:rStyle w:val="StyleUnderline"/>
        </w:rPr>
        <w:t>a new appreciation of the potential abundance of concentrated gas hydrate in fractured mud occurrences and initial efforts to assess these accumulations are underway</w:t>
      </w:r>
      <w:r w:rsidRPr="00693D61">
        <w:rPr>
          <w:rStyle w:val="StyleUnderline"/>
          <w:sz w:val="16"/>
          <w:u w:val="none"/>
        </w:rPr>
        <w:t xml:space="preserve">. Lastly, the first steps toward integrating gas hydrate science into numerical models of global carbon cycling and the global climate are in progress. With respect to U.S. gas hydrate resources, it is possible that repercussions of the April 2010 Deepwater Horizon tragedy will impact the presently anticipated pace of research and development due to increased costs and complexity of permitting and conductance of </w:t>
      </w:r>
      <w:proofErr w:type="spellStart"/>
      <w:r w:rsidRPr="00693D61">
        <w:rPr>
          <w:rStyle w:val="StyleUnderline"/>
          <w:sz w:val="16"/>
          <w:u w:val="none"/>
        </w:rPr>
        <w:t>deepwater</w:t>
      </w:r>
      <w:proofErr w:type="spellEnd"/>
      <w:r w:rsidRPr="00693D61">
        <w:rPr>
          <w:rStyle w:val="StyleUnderline"/>
          <w:sz w:val="16"/>
          <w:u w:val="none"/>
        </w:rPr>
        <w:t xml:space="preserve"> operations, as well as other factors. Setting those possibilities aside, a </w:t>
      </w:r>
      <w:r w:rsidRPr="00693D61">
        <w:rPr>
          <w:rStyle w:val="StyleUnderline"/>
        </w:rPr>
        <w:t>near-term focus for domestic marine gas hydrate R&amp;D will be the further characterization of recently confirmed Gulf of Mexico reservoirs</w:t>
      </w:r>
      <w:r w:rsidRPr="00693D61">
        <w:rPr>
          <w:rStyle w:val="StyleUnderline"/>
          <w:sz w:val="16"/>
          <w:u w:val="none"/>
        </w:rPr>
        <w:t xml:space="preserve"> and associated seals through pressure-coring operations. </w:t>
      </w:r>
      <w:r w:rsidRPr="00693D61">
        <w:rPr>
          <w:rStyle w:val="StyleUnderline"/>
        </w:rPr>
        <w:t xml:space="preserve">These sites will also likely be the focus of </w:t>
      </w:r>
      <w:r w:rsidRPr="00693D61">
        <w:rPr>
          <w:rStyle w:val="Emphasis"/>
        </w:rPr>
        <w:t>expanded geochemical and geophysical investigations</w:t>
      </w:r>
      <w:r w:rsidRPr="00693D61">
        <w:rPr>
          <w:rStyle w:val="StyleUnderline"/>
        </w:rPr>
        <w:t xml:space="preserve"> to</w:t>
      </w:r>
      <w:r w:rsidRPr="00693D61">
        <w:rPr>
          <w:rStyle w:val="StyleUnderline"/>
          <w:sz w:val="16"/>
          <w:u w:val="none"/>
        </w:rPr>
        <w:t xml:space="preserve"> further refine</w:t>
      </w:r>
      <w:r w:rsidRPr="00693D61">
        <w:rPr>
          <w:rStyle w:val="StyleUnderline"/>
        </w:rPr>
        <w:t xml:space="preserve"> the tools applicable to pre-drill assessment and </w:t>
      </w:r>
      <w:r w:rsidRPr="00693D61">
        <w:rPr>
          <w:sz w:val="16"/>
        </w:rPr>
        <w:t>characterization of</w:t>
      </w:r>
      <w:r w:rsidRPr="00693D61">
        <w:rPr>
          <w:rStyle w:val="StyleUnderline"/>
        </w:rPr>
        <w:t xml:space="preserve"> gas hydrate prospects</w:t>
      </w:r>
      <w:r w:rsidRPr="00693D61">
        <w:rPr>
          <w:rStyle w:val="StyleUnderline"/>
          <w:sz w:val="16"/>
          <w:u w:val="none"/>
        </w:rPr>
        <w:t xml:space="preserve">. A program of marine production testing will ultimately be required. </w:t>
      </w:r>
      <w:r w:rsidRPr="00693D61">
        <w:rPr>
          <w:rStyle w:val="StyleUnderline"/>
        </w:rPr>
        <w:t xml:space="preserve">Marine geophysical programs to identify high potential regions within the US OCS outside the Gulf of Mexico will </w:t>
      </w:r>
      <w:r w:rsidRPr="00693D61">
        <w:rPr>
          <w:sz w:val="16"/>
        </w:rPr>
        <w:t>also</w:t>
      </w:r>
      <w:r w:rsidRPr="00693D61">
        <w:rPr>
          <w:rStyle w:val="StyleUnderline"/>
        </w:rPr>
        <w:t xml:space="preserve"> be needed</w:t>
      </w:r>
      <w:r w:rsidRPr="00693D61">
        <w:rPr>
          <w:rStyle w:val="StyleUnderline"/>
          <w:sz w:val="16"/>
          <w:u w:val="none"/>
        </w:rPr>
        <w:t xml:space="preserve">. The most promising areas will then require evaluation via multi-well drilling, logging, and coring expeditions. Additional long-term testing programs, building upon the findings of the initial tests, extending findings to other geologic settings, and/or refining stimulation methods and well design, will likely be needed. A final multi-well pilot test will also likely be needed, and could occur in Alaska before 2020. Assuming success of near-term efforts in Alaska, a production test program could be envisioned for the Gulf of Mexico within the decade, with a second test required shortly after, resulting in improved assessment of the possible scale of marine hydrate technical and commercial recoverability by 2025. </w:t>
      </w:r>
      <w:r w:rsidRPr="00693D61">
        <w:rPr>
          <w:rStyle w:val="StyleUnderline"/>
        </w:rPr>
        <w:t>Such marine testing programs will require a strong national commitment</w:t>
      </w:r>
      <w:r w:rsidRPr="00693D61">
        <w:rPr>
          <w:rStyle w:val="StyleUnderline"/>
          <w:sz w:val="16"/>
          <w:u w:val="none"/>
        </w:rPr>
        <w:t xml:space="preserve">. </w:t>
      </w:r>
    </w:p>
    <w:p w14:paraId="637A368F" w14:textId="77777777" w:rsidR="00B87EF8" w:rsidRPr="00693D61" w:rsidRDefault="00B87EF8" w:rsidP="00B87EF8">
      <w:pPr>
        <w:rPr>
          <w:rStyle w:val="StyleUnderline"/>
          <w:b/>
          <w:sz w:val="16"/>
          <w:u w:val="none"/>
        </w:rPr>
      </w:pPr>
    </w:p>
    <w:p w14:paraId="628BEB42" w14:textId="77777777" w:rsidR="00B87EF8" w:rsidRPr="00693D61" w:rsidRDefault="00B87EF8" w:rsidP="00B87EF8">
      <w:pPr>
        <w:pStyle w:val="Heading4"/>
        <w:rPr>
          <w:rStyle w:val="StyleUnderline"/>
          <w:b w:val="0"/>
          <w:u w:val="none"/>
        </w:rPr>
      </w:pPr>
      <w:r w:rsidRPr="00693D61">
        <w:rPr>
          <w:rStyle w:val="StyleUnderline"/>
          <w:u w:val="none"/>
        </w:rPr>
        <w:t>Updated data and geophysical mapping is key to methane hydrate resource extraction</w:t>
      </w:r>
    </w:p>
    <w:p w14:paraId="2CCD1E9E" w14:textId="77777777" w:rsidR="00B87EF8" w:rsidRPr="00693D61" w:rsidRDefault="00B87EF8" w:rsidP="00B87EF8">
      <w:pPr>
        <w:rPr>
          <w:rStyle w:val="Style13ptBold"/>
          <w:b w:val="0"/>
          <w:sz w:val="16"/>
        </w:rPr>
      </w:pPr>
      <w:proofErr w:type="spellStart"/>
      <w:r w:rsidRPr="00693D61">
        <w:rPr>
          <w:rStyle w:val="Style13ptBold"/>
        </w:rPr>
        <w:t>Ruppel</w:t>
      </w:r>
      <w:proofErr w:type="spellEnd"/>
      <w:r w:rsidRPr="00693D61">
        <w:rPr>
          <w:rStyle w:val="Style13ptBold"/>
        </w:rPr>
        <w:t>, 2011</w:t>
      </w:r>
      <w:r w:rsidRPr="00693D61">
        <w:rPr>
          <w:rStyle w:val="Style13ptBold"/>
          <w:sz w:val="16"/>
        </w:rPr>
        <w:t xml:space="preserve"> </w:t>
      </w:r>
      <w:r w:rsidRPr="00693D61">
        <w:rPr>
          <w:rStyle w:val="Style13ptBold"/>
          <w:b w:val="0"/>
          <w:sz w:val="16"/>
        </w:rPr>
        <w:t xml:space="preserve">(Carolyn </w:t>
      </w:r>
      <w:proofErr w:type="spellStart"/>
      <w:r w:rsidRPr="00693D61">
        <w:rPr>
          <w:rStyle w:val="Style13ptBold"/>
          <w:b w:val="0"/>
          <w:sz w:val="16"/>
        </w:rPr>
        <w:t>Ruppel</w:t>
      </w:r>
      <w:proofErr w:type="spellEnd"/>
      <w:r w:rsidRPr="00693D61">
        <w:rPr>
          <w:rStyle w:val="Style13ptBold"/>
          <w:b w:val="0"/>
          <w:sz w:val="16"/>
        </w:rPr>
        <w:t>, Ph.D. in Solid Earth geophysics from MIT, Chief of the USGS Gas Hydrates Project, “Methane Hydrates and the Future of Natural Gas”, U.S. Geological Survey, 06/13/2011, https://mitei.mit.edu/system/files/Supplementary_Paper_SP_2_4_Hydrates.pdf)</w:t>
      </w:r>
    </w:p>
    <w:p w14:paraId="541C4C7E" w14:textId="77777777" w:rsidR="00B87EF8" w:rsidRPr="00693D61" w:rsidRDefault="00B87EF8" w:rsidP="00B87EF8">
      <w:pPr>
        <w:rPr>
          <w:rStyle w:val="StyleUnderline"/>
          <w:sz w:val="16"/>
          <w:u w:val="none"/>
        </w:rPr>
      </w:pPr>
      <w:r w:rsidRPr="00693D61">
        <w:rPr>
          <w:rStyle w:val="StyleUnderline"/>
          <w:sz w:val="16"/>
          <w:u w:val="none"/>
        </w:rPr>
        <w:t xml:space="preserve">Locating High-Saturation Gas Hydrates One of </w:t>
      </w:r>
      <w:r w:rsidRPr="00693D61">
        <w:rPr>
          <w:rStyle w:val="StyleUnderline"/>
        </w:rPr>
        <w:t>the biggest challenges for development of gas hydrates as a resource is the difficulty of finding the deposits</w:t>
      </w:r>
      <w:r w:rsidRPr="00693D61">
        <w:rPr>
          <w:rStyle w:val="StyleUnderline"/>
          <w:sz w:val="16"/>
          <w:u w:val="none"/>
        </w:rPr>
        <w:t xml:space="preserve">. </w:t>
      </w:r>
      <w:r w:rsidRPr="00693D61">
        <w:rPr>
          <w:rStyle w:val="Emphasis"/>
        </w:rPr>
        <w:t>This challenge is exacerbated by the lack of exhaustive laboratory and field data that can be used to calibrate geophysical parameters</w:t>
      </w:r>
      <w:r w:rsidRPr="00693D61">
        <w:rPr>
          <w:rStyle w:val="StyleUnderline"/>
          <w:sz w:val="16"/>
          <w:u w:val="none"/>
        </w:rPr>
        <w:t xml:space="preserve"> as a function of the saturation of gas hydrates in porous sediments. For many years, </w:t>
      </w:r>
      <w:r w:rsidRPr="00693D61">
        <w:rPr>
          <w:rStyle w:val="StyleUnderline"/>
        </w:rPr>
        <w:t xml:space="preserve">marine gas hydrates were believed to occur only where exploration seismic data detect a so-called bottom simulating reflector </w:t>
      </w:r>
      <w:r w:rsidRPr="00693D61">
        <w:rPr>
          <w:rStyle w:val="StyleUnderline"/>
          <w:sz w:val="16"/>
          <w:u w:val="none"/>
        </w:rPr>
        <w:t xml:space="preserve">(BSR; see Figure la), </w:t>
      </w:r>
      <w:r w:rsidRPr="00693D61">
        <w:rPr>
          <w:rStyle w:val="StyleUnderline"/>
        </w:rPr>
        <w:t>which marks the base of the gas hydrate stability zone in some places</w:t>
      </w:r>
      <w:r w:rsidRPr="00693D61">
        <w:rPr>
          <w:rStyle w:val="StyleUnderline"/>
          <w:sz w:val="16"/>
          <w:u w:val="none"/>
        </w:rPr>
        <w:t xml:space="preserve">. This reflector generally indicates that overlying sediments host some gas hydrate, although often at a saturation of less than 10%. Gas hydrates have now been sampled in many places lacking a BSR, rendering the presence of a BSR a sufficient, but not necessary, one for gas hydrate occurrence. In permafrost areas, the </w:t>
      </w:r>
      <w:r w:rsidRPr="00693D61">
        <w:rPr>
          <w:rStyle w:val="StyleUnderline"/>
        </w:rPr>
        <w:t xml:space="preserve">difficulty of using reconnaissance seismic imaging to locate gas hydrates is even more acute since BSR type features have never been observed. A step beyond direct detection of the base of the gas hydrate stability zone is </w:t>
      </w:r>
      <w:r w:rsidRPr="00693D61">
        <w:rPr>
          <w:sz w:val="16"/>
        </w:rPr>
        <w:t>inferring gas hydrate distributions and concentrations based on</w:t>
      </w:r>
      <w:r w:rsidRPr="00693D61">
        <w:rPr>
          <w:rStyle w:val="StyleUnderline"/>
        </w:rPr>
        <w:t xml:space="preserve"> analysis of seismic</w:t>
      </w:r>
      <w:r w:rsidRPr="00693D61">
        <w:rPr>
          <w:rStyle w:val="StyleUnderline"/>
          <w:sz w:val="16"/>
          <w:u w:val="none"/>
        </w:rPr>
        <w:t xml:space="preserve"> </w:t>
      </w:r>
      <w:r w:rsidRPr="00693D61">
        <w:rPr>
          <w:rStyle w:val="StyleUnderline"/>
        </w:rPr>
        <w:t>data</w:t>
      </w:r>
      <w:r w:rsidRPr="00693D61">
        <w:rPr>
          <w:rStyle w:val="StyleUnderline"/>
          <w:sz w:val="16"/>
          <w:u w:val="none"/>
        </w:rPr>
        <w:t xml:space="preserve">. Occasionally, it is possible to detect gas hydrates directly based on velocity anomalies in sediments containing high hydrate saturations (e.g., Holbrook et al., 2002). More often, </w:t>
      </w:r>
      <w:r w:rsidRPr="00693D61">
        <w:rPr>
          <w:rStyle w:val="StyleUnderline"/>
        </w:rPr>
        <w:t>sophisticated analyses are required</w:t>
      </w:r>
      <w:r w:rsidRPr="00693D61">
        <w:rPr>
          <w:rStyle w:val="StyleUnderline"/>
          <w:sz w:val="16"/>
          <w:u w:val="none"/>
        </w:rPr>
        <w:t>. On the Japanese margin, the Indian margin, and the Alaskan North Slope, attribute analysis of 3D seismic data, coupled with information from borehole logs, has been used to delineate the extent of hydrate deposits (</w:t>
      </w:r>
      <w:proofErr w:type="spellStart"/>
      <w:r w:rsidRPr="00693D61">
        <w:rPr>
          <w:rStyle w:val="StyleUnderline"/>
          <w:sz w:val="16"/>
          <w:u w:val="none"/>
        </w:rPr>
        <w:t>Hato</w:t>
      </w:r>
      <w:proofErr w:type="spellEnd"/>
      <w:r w:rsidRPr="00693D61">
        <w:rPr>
          <w:rStyle w:val="StyleUnderline"/>
          <w:sz w:val="16"/>
          <w:u w:val="none"/>
        </w:rPr>
        <w:t xml:space="preserve"> et al., 2006; </w:t>
      </w:r>
      <w:proofErr w:type="spellStart"/>
      <w:r w:rsidRPr="00693D61">
        <w:rPr>
          <w:rStyle w:val="StyleUnderline"/>
          <w:sz w:val="16"/>
          <w:u w:val="none"/>
        </w:rPr>
        <w:t>Satyavani</w:t>
      </w:r>
      <w:proofErr w:type="spellEnd"/>
      <w:r w:rsidRPr="00693D61">
        <w:rPr>
          <w:rStyle w:val="StyleUnderline"/>
          <w:sz w:val="16"/>
          <w:u w:val="none"/>
        </w:rPr>
        <w:t xml:space="preserve"> et al., 2008; Inks et al., 2009; M. Lee et al., 2009). A full waveform inversion method that can be readily applied to industry-quality marine seismic data, calibrated with available borehole logs, and interpreted in terms of gas hydrate saturation by the application of rock physics models has been used to predict the occurrence and saturation of hydrate in disparate geologic settings in the northern Gulf of Mexico (Dai et al., 2008a, 2008b; </w:t>
      </w:r>
      <w:proofErr w:type="spellStart"/>
      <w:r w:rsidRPr="00693D61">
        <w:rPr>
          <w:rStyle w:val="StyleUnderline"/>
          <w:sz w:val="16"/>
          <w:u w:val="none"/>
        </w:rPr>
        <w:t>Shelander</w:t>
      </w:r>
      <w:proofErr w:type="spellEnd"/>
      <w:r w:rsidRPr="00693D61">
        <w:rPr>
          <w:rStyle w:val="StyleUnderline"/>
          <w:sz w:val="16"/>
          <w:u w:val="none"/>
        </w:rPr>
        <w:t xml:space="preserve"> et al., 2010).</w:t>
      </w:r>
    </w:p>
    <w:p w14:paraId="5CAF6759" w14:textId="77777777" w:rsidR="00B87EF8" w:rsidRPr="00693D61" w:rsidRDefault="00B87EF8" w:rsidP="00B87EF8">
      <w:pPr>
        <w:rPr>
          <w:rStyle w:val="StyleUnderline"/>
          <w:b/>
          <w:sz w:val="16"/>
          <w:u w:val="none"/>
        </w:rPr>
      </w:pPr>
    </w:p>
    <w:p w14:paraId="501C988C" w14:textId="77777777" w:rsidR="00B87EF8" w:rsidRPr="00693D61" w:rsidRDefault="00B87EF8" w:rsidP="00B87EF8">
      <w:pPr>
        <w:pStyle w:val="Heading4"/>
        <w:rPr>
          <w:rStyle w:val="Style13ptBold"/>
          <w:b/>
        </w:rPr>
      </w:pPr>
      <w:r w:rsidRPr="00693D61">
        <w:rPr>
          <w:rStyle w:val="Style13ptBold"/>
          <w:b/>
        </w:rPr>
        <w:t xml:space="preserve">Offshore mapping and observation is necessary for further methane hydrate extraction </w:t>
      </w:r>
    </w:p>
    <w:p w14:paraId="74151D2E" w14:textId="77777777" w:rsidR="00B87EF8" w:rsidRPr="00693D61" w:rsidRDefault="00B87EF8" w:rsidP="00B87EF8">
      <w:pPr>
        <w:rPr>
          <w:sz w:val="16"/>
        </w:rPr>
      </w:pPr>
      <w:proofErr w:type="spellStart"/>
      <w:r w:rsidRPr="00693D61">
        <w:rPr>
          <w:rStyle w:val="Style13ptBold"/>
        </w:rPr>
        <w:t>Gudmestad</w:t>
      </w:r>
      <w:proofErr w:type="spellEnd"/>
      <w:r w:rsidRPr="00693D61">
        <w:rPr>
          <w:rStyle w:val="Style13ptBold"/>
        </w:rPr>
        <w:t xml:space="preserve"> &amp; </w:t>
      </w:r>
      <w:proofErr w:type="spellStart"/>
      <w:r w:rsidRPr="00693D61">
        <w:rPr>
          <w:rStyle w:val="Style13ptBold"/>
        </w:rPr>
        <w:t>Hovland</w:t>
      </w:r>
      <w:proofErr w:type="spellEnd"/>
      <w:r w:rsidRPr="00693D61">
        <w:rPr>
          <w:rStyle w:val="Style13ptBold"/>
        </w:rPr>
        <w:t>, 2001</w:t>
      </w:r>
      <w:r w:rsidRPr="00693D61">
        <w:rPr>
          <w:rStyle w:val="Style13ptBold"/>
          <w:sz w:val="16"/>
        </w:rPr>
        <w:t xml:space="preserve"> </w:t>
      </w:r>
      <w:r w:rsidRPr="00693D61">
        <w:rPr>
          <w:sz w:val="16"/>
        </w:rPr>
        <w:t>(</w:t>
      </w:r>
      <w:proofErr w:type="spellStart"/>
      <w:r w:rsidRPr="00693D61">
        <w:rPr>
          <w:sz w:val="16"/>
        </w:rPr>
        <w:t>Dr</w:t>
      </w:r>
      <w:proofErr w:type="spellEnd"/>
      <w:r w:rsidRPr="00693D61">
        <w:rPr>
          <w:sz w:val="16"/>
        </w:rPr>
        <w:t xml:space="preserve"> Ove Tobias </w:t>
      </w:r>
      <w:proofErr w:type="spellStart"/>
      <w:r w:rsidRPr="00693D61">
        <w:rPr>
          <w:sz w:val="16"/>
        </w:rPr>
        <w:t>Gudmestad</w:t>
      </w:r>
      <w:proofErr w:type="spellEnd"/>
      <w:r w:rsidRPr="00693D61">
        <w:rPr>
          <w:sz w:val="16"/>
        </w:rPr>
        <w:t xml:space="preserve">—Professor of Marine technology at the University of Stavanger; Martin </w:t>
      </w:r>
      <w:proofErr w:type="spellStart"/>
      <w:r w:rsidRPr="00693D61">
        <w:rPr>
          <w:sz w:val="16"/>
        </w:rPr>
        <w:t>Hovland</w:t>
      </w:r>
      <w:proofErr w:type="spellEnd"/>
      <w:r w:rsidRPr="00693D61">
        <w:rPr>
          <w:sz w:val="16"/>
        </w:rPr>
        <w:t>—Professor emeritus of Geology at the University of Bergen, “Potential Influences of Gas Hydrates on Seabed Installations”, Natural Gas Hydrates: Occurrence, Distribution, and Detection, Volume 124, Page 307-308, 01/2001, http://onlinelibrary.wiley.com/doi/10.1029/GM124p0307/pdf)</w:t>
      </w:r>
    </w:p>
    <w:p w14:paraId="690D643F" w14:textId="77777777" w:rsidR="00B87EF8" w:rsidRPr="00693D61" w:rsidRDefault="00B87EF8" w:rsidP="00B87EF8">
      <w:pPr>
        <w:rPr>
          <w:sz w:val="16"/>
        </w:rPr>
      </w:pPr>
      <w:r w:rsidRPr="00693D61">
        <w:rPr>
          <w:rStyle w:val="StyleUnderline"/>
        </w:rPr>
        <w:t>Extensive petroleum exploration and development efforts are</w:t>
      </w:r>
      <w:r w:rsidRPr="00693D61">
        <w:rPr>
          <w:sz w:val="16"/>
        </w:rPr>
        <w:t xml:space="preserve"> presently </w:t>
      </w:r>
      <w:r w:rsidRPr="00693D61">
        <w:rPr>
          <w:rStyle w:val="StyleUnderline"/>
        </w:rPr>
        <w:t>occurring in deep waters where gas hydrates can form.</w:t>
      </w:r>
      <w:r w:rsidRPr="00693D61">
        <w:rPr>
          <w:sz w:val="16"/>
        </w:rPr>
        <w:t xml:space="preserve"> </w:t>
      </w:r>
      <w:r w:rsidRPr="00693D61">
        <w:rPr>
          <w:rStyle w:val="StyleUnderline"/>
        </w:rPr>
        <w:t xml:space="preserve">The chances of encountering gas hydrates at the sea floor and within the upper sedimentary layers will only increase </w:t>
      </w:r>
      <w:r w:rsidRPr="00693D61">
        <w:rPr>
          <w:sz w:val="16"/>
        </w:rPr>
        <w:t xml:space="preserve">as the petroleum industry moves further into deeper waters: off </w:t>
      </w:r>
      <w:proofErr w:type="spellStart"/>
      <w:r w:rsidRPr="00693D61">
        <w:rPr>
          <w:sz w:val="16"/>
        </w:rPr>
        <w:t>Brasil</w:t>
      </w:r>
      <w:proofErr w:type="spellEnd"/>
      <w:r w:rsidRPr="00693D61">
        <w:rPr>
          <w:sz w:val="16"/>
        </w:rPr>
        <w:t xml:space="preserve">, in the Gulf of Mexico, off NE Europe, West Africa, and </w:t>
      </w:r>
      <w:r w:rsidRPr="00693D61">
        <w:rPr>
          <w:rStyle w:val="StyleUnderline"/>
        </w:rPr>
        <w:t>Japan. Petroleum exploration and production involves operations that significantly alter ambient sub-surface conditions</w:t>
      </w:r>
      <w:r w:rsidRPr="00693D61">
        <w:rPr>
          <w:sz w:val="16"/>
        </w:rPr>
        <w:t>. Of particular concern in relation to the occurrence of gas hydrates are disruptions caused by vibrations and pressure gradients as well as temperature increases</w:t>
      </w:r>
      <w:r w:rsidRPr="00693D61">
        <w:rPr>
          <w:rStyle w:val="StyleUnderline"/>
        </w:rPr>
        <w:t xml:space="preserve">. Because of this, the presence of gas hydrates may be considered to represent a </w:t>
      </w:r>
      <w:proofErr w:type="spellStart"/>
      <w:r w:rsidRPr="00693D61">
        <w:rPr>
          <w:rStyle w:val="StyleUnderline"/>
        </w:rPr>
        <w:t>geohazard</w:t>
      </w:r>
      <w:proofErr w:type="spellEnd"/>
      <w:r w:rsidRPr="00693D61">
        <w:rPr>
          <w:rStyle w:val="StyleUnderline"/>
        </w:rPr>
        <w:t xml:space="preserve"> for offshore hydrocarbon exploration and exploitation</w:t>
      </w:r>
      <w:r w:rsidRPr="00693D61">
        <w:rPr>
          <w:sz w:val="16"/>
        </w:rPr>
        <w:t xml:space="preserve">. Also the concern for initiating the development of gas hydrates on or around wellheads and other structures is a major concern. Although the offshore hydrocarbon industry has experienced numerous setbacks and mishaps because of gas hydrates forming inside production wells and </w:t>
      </w:r>
      <w:proofErr w:type="spellStart"/>
      <w:r w:rsidRPr="00693D61">
        <w:rPr>
          <w:sz w:val="16"/>
        </w:rPr>
        <w:t>flowlines</w:t>
      </w:r>
      <w:proofErr w:type="spellEnd"/>
      <w:r w:rsidRPr="00693D61">
        <w:rPr>
          <w:sz w:val="16"/>
        </w:rPr>
        <w:t xml:space="preserve"> and topside piping (</w:t>
      </w:r>
      <w:proofErr w:type="spellStart"/>
      <w:r w:rsidRPr="00693D61">
        <w:rPr>
          <w:sz w:val="16"/>
        </w:rPr>
        <w:t>Gjertsen</w:t>
      </w:r>
      <w:proofErr w:type="spellEnd"/>
      <w:r w:rsidRPr="00693D61">
        <w:rPr>
          <w:sz w:val="16"/>
        </w:rPr>
        <w:t xml:space="preserve"> et al., 1997; </w:t>
      </w:r>
      <w:proofErr w:type="spellStart"/>
      <w:r w:rsidRPr="00693D61">
        <w:rPr>
          <w:sz w:val="16"/>
        </w:rPr>
        <w:t>Austvik</w:t>
      </w:r>
      <w:proofErr w:type="spellEnd"/>
      <w:r w:rsidRPr="00693D61">
        <w:rPr>
          <w:sz w:val="16"/>
        </w:rPr>
        <w:t xml:space="preserve"> et al., 1997), hydrates. Even so, this paper aims at providing a review of the current knowledge and particularly focusing the aspects of concern to the petroleum industry concerning in-situ gas hydrates. At water depths and sediment depths within the gas hydrate stability zone (GHSZ), gas hydrates form when light hydrocarbons (methane, ethane, propane, butane), or other non-hydrocarbon gases (including C02 and H2S) common in hydrocarbon-bearing regions are present in adequate concentrations. Of concern to the industry is that gas hydrates may form rapidly when appropriate gases leak into the sediments or water column from below. Furthermore, gas hydrates may dissociate rapidly when disturbed by heating or de-pressurization </w:t>
      </w:r>
      <w:proofErr w:type="gramStart"/>
      <w:r w:rsidRPr="00693D61">
        <w:rPr>
          <w:rStyle w:val="StyleUnderline"/>
        </w:rPr>
        <w:t>The</w:t>
      </w:r>
      <w:proofErr w:type="gramEnd"/>
      <w:r w:rsidRPr="00693D61">
        <w:rPr>
          <w:rStyle w:val="StyleUnderline"/>
        </w:rPr>
        <w:t xml:space="preserve"> ideal assessment of a potential drilling site or </w:t>
      </w:r>
      <w:proofErr w:type="spellStart"/>
      <w:r w:rsidRPr="00693D61">
        <w:rPr>
          <w:rStyle w:val="StyleUnderline"/>
        </w:rPr>
        <w:t>deepwater</w:t>
      </w:r>
      <w:proofErr w:type="spellEnd"/>
      <w:r w:rsidRPr="00693D61">
        <w:rPr>
          <w:rStyle w:val="StyleUnderline"/>
        </w:rPr>
        <w:t xml:space="preserve"> construction</w:t>
      </w:r>
      <w:r w:rsidRPr="00693D61">
        <w:rPr>
          <w:sz w:val="16"/>
        </w:rPr>
        <w:t xml:space="preserve"> </w:t>
      </w:r>
      <w:r w:rsidRPr="00693D61">
        <w:rPr>
          <w:rStyle w:val="StyleUnderline"/>
        </w:rPr>
        <w:t>site</w:t>
      </w:r>
      <w:r w:rsidRPr="00693D61">
        <w:rPr>
          <w:sz w:val="16"/>
        </w:rPr>
        <w:t xml:space="preserve">, including potential pipeline routes, therefore, </w:t>
      </w:r>
      <w:r w:rsidRPr="00693D61">
        <w:rPr>
          <w:rStyle w:val="StyleUnderline"/>
        </w:rPr>
        <w:t>has to include an evaluation of the possible presence and formation of gas hydrates</w:t>
      </w:r>
      <w:r w:rsidRPr="00693D61">
        <w:rPr>
          <w:sz w:val="16"/>
        </w:rPr>
        <w:t>. However, as many oil companies and academic institutions have already experienced</w:t>
      </w:r>
      <w:r w:rsidRPr="00693D61">
        <w:rPr>
          <w:rStyle w:val="StyleUnderline"/>
        </w:rPr>
        <w:t xml:space="preserve">, such an assessment is </w:t>
      </w:r>
      <w:r w:rsidRPr="00693D61">
        <w:rPr>
          <w:sz w:val="16"/>
        </w:rPr>
        <w:t xml:space="preserve">very </w:t>
      </w:r>
      <w:r w:rsidRPr="00693D61">
        <w:rPr>
          <w:rStyle w:val="StyleUnderline"/>
        </w:rPr>
        <w:t>difficult to perform</w:t>
      </w:r>
      <w:r w:rsidRPr="00693D61">
        <w:rPr>
          <w:sz w:val="16"/>
        </w:rPr>
        <w:t>, even after having employed dedicated drilling and sediment sampling (</w:t>
      </w:r>
      <w:proofErr w:type="spellStart"/>
      <w:r w:rsidRPr="00693D61">
        <w:rPr>
          <w:sz w:val="16"/>
        </w:rPr>
        <w:t>Hovland</w:t>
      </w:r>
      <w:proofErr w:type="spellEnd"/>
      <w:r w:rsidRPr="00693D61">
        <w:rPr>
          <w:sz w:val="16"/>
        </w:rPr>
        <w:t xml:space="preserve"> et al., 1999). In such an assessment it is clear that all </w:t>
      </w:r>
      <w:r w:rsidRPr="00693D61">
        <w:rPr>
          <w:rStyle w:val="StyleUnderline"/>
        </w:rPr>
        <w:t>the available indicators of gas hydrate formation and dissociation in the environment need</w:t>
      </w:r>
      <w:r w:rsidRPr="00693D61">
        <w:rPr>
          <w:sz w:val="16"/>
        </w:rPr>
        <w:t>s</w:t>
      </w:r>
      <w:r w:rsidRPr="00693D61">
        <w:rPr>
          <w:rStyle w:val="StyleUnderline"/>
        </w:rPr>
        <w:t xml:space="preserve"> to be used</w:t>
      </w:r>
      <w:r w:rsidRPr="00693D61">
        <w:rPr>
          <w:sz w:val="16"/>
        </w:rPr>
        <w:t xml:space="preserve">, including indirect means. </w:t>
      </w:r>
      <w:r w:rsidRPr="00693D61">
        <w:rPr>
          <w:rStyle w:val="StyleUnderline"/>
        </w:rPr>
        <w:t>These include</w:t>
      </w:r>
      <w:r w:rsidRPr="00693D61">
        <w:rPr>
          <w:sz w:val="16"/>
        </w:rPr>
        <w:t xml:space="preserve"> interpretation of </w:t>
      </w:r>
      <w:r w:rsidRPr="00693D61">
        <w:rPr>
          <w:rStyle w:val="StyleUnderline"/>
        </w:rPr>
        <w:t>seismic, sonar, and topographic features, as well as</w:t>
      </w:r>
      <w:r w:rsidRPr="00693D61">
        <w:rPr>
          <w:sz w:val="16"/>
        </w:rPr>
        <w:t xml:space="preserve"> direct ground-</w:t>
      </w:r>
      <w:proofErr w:type="spellStart"/>
      <w:r w:rsidRPr="00693D61">
        <w:rPr>
          <w:sz w:val="16"/>
        </w:rPr>
        <w:t>truthing</w:t>
      </w:r>
      <w:proofErr w:type="spellEnd"/>
      <w:r w:rsidRPr="00693D61">
        <w:rPr>
          <w:sz w:val="16"/>
        </w:rPr>
        <w:t xml:space="preserve"> means, such as </w:t>
      </w:r>
      <w:r w:rsidRPr="00693D61">
        <w:rPr>
          <w:rStyle w:val="StyleUnderline"/>
        </w:rPr>
        <w:t>visual observation and seabed sampling</w:t>
      </w:r>
      <w:r w:rsidRPr="00693D61">
        <w:rPr>
          <w:sz w:val="16"/>
        </w:rPr>
        <w:t xml:space="preserve"> (MacDonald et al., 1994; </w:t>
      </w:r>
      <w:proofErr w:type="spellStart"/>
      <w:r w:rsidRPr="00693D61">
        <w:rPr>
          <w:sz w:val="16"/>
        </w:rPr>
        <w:t>Borowski</w:t>
      </w:r>
      <w:proofErr w:type="spellEnd"/>
      <w:r w:rsidRPr="00693D61">
        <w:rPr>
          <w:sz w:val="16"/>
        </w:rPr>
        <w:t xml:space="preserve"> and </w:t>
      </w:r>
      <w:proofErr w:type="spellStart"/>
      <w:r w:rsidRPr="00693D61">
        <w:rPr>
          <w:sz w:val="16"/>
        </w:rPr>
        <w:t>Paull</w:t>
      </w:r>
      <w:proofErr w:type="spellEnd"/>
      <w:r w:rsidRPr="00693D61">
        <w:rPr>
          <w:sz w:val="16"/>
        </w:rPr>
        <w:t xml:space="preserve">, 1997; </w:t>
      </w:r>
      <w:proofErr w:type="spellStart"/>
      <w:r w:rsidRPr="00693D61">
        <w:rPr>
          <w:sz w:val="16"/>
        </w:rPr>
        <w:t>Paull</w:t>
      </w:r>
      <w:proofErr w:type="spellEnd"/>
      <w:r w:rsidRPr="00693D61">
        <w:rPr>
          <w:sz w:val="16"/>
        </w:rPr>
        <w:t xml:space="preserve">, 1997; </w:t>
      </w:r>
      <w:proofErr w:type="spellStart"/>
      <w:r w:rsidRPr="00693D61">
        <w:rPr>
          <w:sz w:val="16"/>
        </w:rPr>
        <w:t>Hovland</w:t>
      </w:r>
      <w:proofErr w:type="spellEnd"/>
      <w:r w:rsidRPr="00693D61">
        <w:rPr>
          <w:sz w:val="16"/>
        </w:rPr>
        <w:t xml:space="preserve"> et al., 1997; Dillon et al., 1998; </w:t>
      </w:r>
      <w:proofErr w:type="spellStart"/>
      <w:r w:rsidRPr="00693D61">
        <w:rPr>
          <w:sz w:val="16"/>
        </w:rPr>
        <w:t>Bouriak</w:t>
      </w:r>
      <w:proofErr w:type="spellEnd"/>
      <w:r w:rsidRPr="00693D61">
        <w:rPr>
          <w:sz w:val="16"/>
        </w:rPr>
        <w:t xml:space="preserve"> et al., 1999; </w:t>
      </w:r>
      <w:proofErr w:type="spellStart"/>
      <w:r w:rsidRPr="00693D61">
        <w:rPr>
          <w:sz w:val="16"/>
        </w:rPr>
        <w:t>Clennell</w:t>
      </w:r>
      <w:proofErr w:type="spellEnd"/>
      <w:r w:rsidRPr="00693D61">
        <w:rPr>
          <w:sz w:val="16"/>
        </w:rPr>
        <w:t xml:space="preserve"> et al., 1999; Orange et al., 1999; Prior and Hooper, 1999; </w:t>
      </w:r>
      <w:proofErr w:type="spellStart"/>
      <w:r w:rsidRPr="00693D61">
        <w:rPr>
          <w:sz w:val="16"/>
        </w:rPr>
        <w:t>Suess</w:t>
      </w:r>
      <w:proofErr w:type="spellEnd"/>
      <w:r w:rsidRPr="00693D61">
        <w:rPr>
          <w:sz w:val="16"/>
        </w:rPr>
        <w:t xml:space="preserve"> et al., 1999; Torres et al., 1999; Vogt et al., 1999; Xu and </w:t>
      </w:r>
      <w:proofErr w:type="spellStart"/>
      <w:r w:rsidRPr="00693D61">
        <w:rPr>
          <w:sz w:val="16"/>
        </w:rPr>
        <w:t>Ruppel</w:t>
      </w:r>
      <w:proofErr w:type="spellEnd"/>
      <w:r w:rsidRPr="00693D61">
        <w:rPr>
          <w:sz w:val="16"/>
        </w:rPr>
        <w:t>, 1999). An assessment of potential gas hydrates should also go hand-in-hand with laboratory work and a theoretical consideration and analysis (</w:t>
      </w:r>
      <w:proofErr w:type="spellStart"/>
      <w:r w:rsidRPr="00693D61">
        <w:rPr>
          <w:sz w:val="16"/>
        </w:rPr>
        <w:t>Clennell</w:t>
      </w:r>
      <w:proofErr w:type="spellEnd"/>
      <w:r w:rsidRPr="00693D61">
        <w:rPr>
          <w:sz w:val="16"/>
        </w:rPr>
        <w:t xml:space="preserve"> et al., 1999; </w:t>
      </w:r>
      <w:proofErr w:type="spellStart"/>
      <w:r w:rsidRPr="00693D61">
        <w:rPr>
          <w:sz w:val="16"/>
        </w:rPr>
        <w:t>Austvik</w:t>
      </w:r>
      <w:proofErr w:type="spellEnd"/>
      <w:r w:rsidRPr="00693D61">
        <w:rPr>
          <w:sz w:val="16"/>
        </w:rPr>
        <w:t xml:space="preserve"> et al., 2000).</w:t>
      </w:r>
    </w:p>
    <w:p w14:paraId="41CBAC83" w14:textId="77777777" w:rsidR="00B87EF8" w:rsidRPr="00693D61" w:rsidRDefault="00B87EF8" w:rsidP="00B87EF8"/>
    <w:p w14:paraId="3DA5FF72" w14:textId="77777777" w:rsidR="00B87EF8" w:rsidRPr="00693D61" w:rsidRDefault="00B87EF8" w:rsidP="00B87EF8">
      <w:pPr>
        <w:pStyle w:val="Heading4"/>
        <w:rPr>
          <w:rStyle w:val="Style13ptBold"/>
          <w:b/>
        </w:rPr>
      </w:pPr>
      <w:r w:rsidRPr="00693D61">
        <w:rPr>
          <w:rStyle w:val="Style13ptBold"/>
          <w:b/>
        </w:rPr>
        <w:t>The plan is key to jumpstart methane hydrate research and development</w:t>
      </w:r>
    </w:p>
    <w:p w14:paraId="24459ACC" w14:textId="77777777" w:rsidR="00B87EF8" w:rsidRPr="00693D61" w:rsidRDefault="00B87EF8" w:rsidP="00B87EF8">
      <w:pPr>
        <w:rPr>
          <w:rStyle w:val="Style13ptBold"/>
          <w:b w:val="0"/>
          <w:sz w:val="16"/>
        </w:rPr>
      </w:pPr>
      <w:r w:rsidRPr="00693D61">
        <w:rPr>
          <w:rStyle w:val="Style13ptBold"/>
        </w:rPr>
        <w:t>GEOMAR, 04/24/2014</w:t>
      </w:r>
      <w:r w:rsidRPr="00693D61">
        <w:rPr>
          <w:rStyle w:val="Style13ptBold"/>
          <w:sz w:val="16"/>
        </w:rPr>
        <w:t xml:space="preserve"> </w:t>
      </w:r>
      <w:r w:rsidRPr="00693D61">
        <w:rPr>
          <w:rStyle w:val="Style13ptBold"/>
          <w:b w:val="0"/>
          <w:sz w:val="16"/>
        </w:rPr>
        <w:t>(Helmholtz Centre for Ocean Research Kiel, Research Center for Marine Geosciences, “Hydrothermal vents: How productive are the ore factories in the deep sea?</w:t>
      </w:r>
      <w:proofErr w:type="gramStart"/>
      <w:r w:rsidRPr="00693D61">
        <w:rPr>
          <w:rStyle w:val="Style13ptBold"/>
          <w:b w:val="0"/>
          <w:sz w:val="16"/>
        </w:rPr>
        <w:t>”,</w:t>
      </w:r>
      <w:proofErr w:type="gramEnd"/>
      <w:r w:rsidRPr="00693D61">
        <w:rPr>
          <w:rStyle w:val="Style13ptBold"/>
          <w:b w:val="0"/>
          <w:sz w:val="16"/>
        </w:rPr>
        <w:t xml:space="preserve"> Science Daily, 04/24/2014, http://www.sciencedaily.com/releases/2014/04/140424102605.htm)</w:t>
      </w:r>
    </w:p>
    <w:p w14:paraId="1D504A8B" w14:textId="77777777" w:rsidR="00B87EF8" w:rsidRPr="00693D61" w:rsidRDefault="00B87EF8" w:rsidP="00B87EF8">
      <w:pPr>
        <w:rPr>
          <w:rStyle w:val="StyleUnderline"/>
        </w:rPr>
      </w:pPr>
      <w:r w:rsidRPr="00693D61">
        <w:rPr>
          <w:rStyle w:val="StyleUnderline"/>
          <w:sz w:val="16"/>
          <w:u w:val="none"/>
        </w:rPr>
        <w:t>In general, it is well known that seawater penetrates into Earth's interior through cracks and crevices along the plate boundaries. The seawater is heated by the magma; the hot water rises again, leaches metals and other elements from the ground and is released as a black colored solution. "However</w:t>
      </w:r>
      <w:r w:rsidRPr="00693D61">
        <w:rPr>
          <w:rStyle w:val="StyleUnderline"/>
        </w:rPr>
        <w:t>, in detail it is somewhat unclear whether the water enters the ocean floor in the immediate vicinity of the vents and flows upward immediately, or whether it travels long distances underground before venting</w:t>
      </w:r>
      <w:r w:rsidRPr="00693D61">
        <w:rPr>
          <w:rStyle w:val="StyleUnderline"/>
          <w:sz w:val="16"/>
          <w:u w:val="none"/>
        </w:rPr>
        <w:t xml:space="preserve">," explains Dr. </w:t>
      </w:r>
      <w:proofErr w:type="spellStart"/>
      <w:r w:rsidRPr="00693D61">
        <w:rPr>
          <w:rStyle w:val="StyleUnderline"/>
          <w:sz w:val="16"/>
          <w:u w:val="none"/>
        </w:rPr>
        <w:t>Jörg</w:t>
      </w:r>
      <w:proofErr w:type="spellEnd"/>
      <w:r w:rsidRPr="00693D61">
        <w:rPr>
          <w:rStyle w:val="StyleUnderline"/>
          <w:sz w:val="16"/>
          <w:u w:val="none"/>
        </w:rPr>
        <w:t xml:space="preserve"> </w:t>
      </w:r>
      <w:proofErr w:type="spellStart"/>
      <w:r w:rsidRPr="00693D61">
        <w:rPr>
          <w:rStyle w:val="StyleUnderline"/>
          <w:sz w:val="16"/>
          <w:u w:val="none"/>
        </w:rPr>
        <w:t>Hasenclever</w:t>
      </w:r>
      <w:proofErr w:type="spellEnd"/>
      <w:r w:rsidRPr="00693D61">
        <w:rPr>
          <w:rStyle w:val="StyleUnderline"/>
          <w:sz w:val="16"/>
          <w:u w:val="none"/>
        </w:rPr>
        <w:t xml:space="preserve"> from GEOMAR. This question is not only important for the fundamental understanding of processes on our planet. It also has very practical implications. Some of the materials leached from the underground are deposited on the seabed and form ore deposits that may be of economically interest. </w:t>
      </w:r>
      <w:r w:rsidRPr="00693D61">
        <w:rPr>
          <w:rStyle w:val="StyleUnderline"/>
        </w:rPr>
        <w:t xml:space="preserve">There is a major debate, </w:t>
      </w:r>
      <w:r w:rsidRPr="00693D61">
        <w:rPr>
          <w:rStyle w:val="StyleUnderline"/>
          <w:sz w:val="16"/>
          <w:u w:val="none"/>
        </w:rPr>
        <w:t>however</w:t>
      </w:r>
      <w:r w:rsidRPr="00693D61">
        <w:rPr>
          <w:rStyle w:val="StyleUnderline"/>
        </w:rPr>
        <w:t>, how large the resource potential of these deposits might</w:t>
      </w:r>
      <w:r w:rsidRPr="00693D61">
        <w:rPr>
          <w:rStyle w:val="StyleUnderline"/>
          <w:sz w:val="16"/>
          <w:u w:val="none"/>
        </w:rPr>
        <w:t xml:space="preserve"> </w:t>
      </w:r>
      <w:r w:rsidRPr="00693D61">
        <w:rPr>
          <w:rStyle w:val="StyleUnderline"/>
        </w:rPr>
        <w:t>be</w:t>
      </w:r>
      <w:r w:rsidRPr="00693D61">
        <w:rPr>
          <w:rStyle w:val="StyleUnderline"/>
          <w:sz w:val="16"/>
          <w:u w:val="none"/>
        </w:rPr>
        <w:t xml:space="preserve">. "When we know which paths the water travels underground, we can better estimate the quantities of materials released by black smokers over thousands of years," says </w:t>
      </w:r>
      <w:proofErr w:type="spellStart"/>
      <w:r w:rsidRPr="00693D61">
        <w:rPr>
          <w:rStyle w:val="StyleUnderline"/>
          <w:sz w:val="16"/>
          <w:u w:val="none"/>
        </w:rPr>
        <w:t>Hasenclever</w:t>
      </w:r>
      <w:proofErr w:type="spellEnd"/>
      <w:r w:rsidRPr="00693D61">
        <w:rPr>
          <w:rStyle w:val="StyleUnderline"/>
          <w:sz w:val="16"/>
          <w:u w:val="none"/>
        </w:rPr>
        <w:t xml:space="preserve">. </w:t>
      </w:r>
      <w:proofErr w:type="spellStart"/>
      <w:r w:rsidRPr="00693D61">
        <w:rPr>
          <w:rStyle w:val="StyleUnderline"/>
        </w:rPr>
        <w:t>Hasenclever</w:t>
      </w:r>
      <w:proofErr w:type="spellEnd"/>
      <w:r w:rsidRPr="00693D61">
        <w:rPr>
          <w:rStyle w:val="StyleUnderline"/>
          <w:sz w:val="16"/>
          <w:u w:val="none"/>
        </w:rPr>
        <w:t xml:space="preserve"> and his </w:t>
      </w:r>
      <w:r w:rsidRPr="00693D61">
        <w:rPr>
          <w:rStyle w:val="StyleUnderline"/>
          <w:sz w:val="16"/>
          <w:u w:val="none"/>
        </w:rPr>
        <w:lastRenderedPageBreak/>
        <w:t xml:space="preserve">colleagues have </w:t>
      </w:r>
      <w:r w:rsidRPr="00693D61">
        <w:rPr>
          <w:rStyle w:val="StyleUnderline"/>
        </w:rPr>
        <w:t xml:space="preserve">used for the first time a high-resolution computer model of the seafloor </w:t>
      </w:r>
      <w:r w:rsidRPr="00693D61">
        <w:rPr>
          <w:sz w:val="16"/>
        </w:rPr>
        <w:t>to simulate a six kilometer long and deep,</w:t>
      </w:r>
      <w:r w:rsidRPr="00693D61">
        <w:rPr>
          <w:rStyle w:val="StyleUnderline"/>
          <w:sz w:val="16"/>
          <w:u w:val="none"/>
        </w:rPr>
        <w:t xml:space="preserve"> and 16 kilometer wide </w:t>
      </w:r>
      <w:r w:rsidRPr="00693D61">
        <w:rPr>
          <w:sz w:val="16"/>
        </w:rPr>
        <w:t>section of a mid-ocean ridge in the Pacific</w:t>
      </w:r>
      <w:r w:rsidRPr="00693D61">
        <w:rPr>
          <w:rStyle w:val="StyleUnderline"/>
        </w:rPr>
        <w:t xml:space="preserve">. </w:t>
      </w:r>
      <w:r w:rsidRPr="00693D61">
        <w:rPr>
          <w:sz w:val="16"/>
        </w:rPr>
        <w:t>Among</w:t>
      </w:r>
      <w:r w:rsidRPr="00693D61">
        <w:rPr>
          <w:rStyle w:val="StyleUnderline"/>
          <w:sz w:val="16"/>
          <w:u w:val="none"/>
        </w:rPr>
        <w:t xml:space="preserve"> the data used by the model was the heat distribution in the oceanic crust, which is known from seismic studies. In addition, the model also considered the permeability of the rock and the special physical properties of water. The simulation required several weeks of computing time. The result: "There are actually two different flow paths -- about half the water seeps in near the vents, where the ground is very warm. The other half seeps in at greater distances and migrates for kilometers through the seafloor before exiting years later." Thus, the current study partially confirmed results from a computer model, which were published in 2008 in the scientific journal Science. "However, </w:t>
      </w:r>
      <w:r w:rsidRPr="00693D61">
        <w:rPr>
          <w:rStyle w:val="StyleUnderline"/>
        </w:rPr>
        <w:t xml:space="preserve">the colleagues back then were able to simulate </w:t>
      </w:r>
      <w:r w:rsidRPr="00693D61">
        <w:rPr>
          <w:rStyle w:val="Emphasis"/>
        </w:rPr>
        <w:t>only a much smaller region</w:t>
      </w:r>
      <w:r w:rsidRPr="00693D61">
        <w:rPr>
          <w:rStyle w:val="StyleUnderline"/>
        </w:rPr>
        <w:t xml:space="preserve"> of the ocean floor</w:t>
      </w:r>
      <w:r w:rsidRPr="00693D61">
        <w:rPr>
          <w:rStyle w:val="StyleUnderline"/>
          <w:sz w:val="16"/>
          <w:u w:val="none"/>
        </w:rPr>
        <w:t xml:space="preserve"> </w:t>
      </w:r>
      <w:r w:rsidRPr="00693D61">
        <w:rPr>
          <w:rStyle w:val="StyleUnderline"/>
        </w:rPr>
        <w:t>and therefore identified only the short paths near the black smokers,"</w:t>
      </w:r>
      <w:r w:rsidRPr="00693D61">
        <w:rPr>
          <w:rStyle w:val="StyleUnderline"/>
          <w:sz w:val="16"/>
          <w:u w:val="none"/>
        </w:rPr>
        <w:t xml:space="preserve"> says </w:t>
      </w:r>
      <w:proofErr w:type="spellStart"/>
      <w:r w:rsidRPr="00693D61">
        <w:rPr>
          <w:rStyle w:val="StyleUnderline"/>
          <w:sz w:val="16"/>
          <w:u w:val="none"/>
        </w:rPr>
        <w:t>Hasenclever</w:t>
      </w:r>
      <w:proofErr w:type="spellEnd"/>
      <w:r w:rsidRPr="00693D61">
        <w:rPr>
          <w:rStyle w:val="StyleUnderline"/>
          <w:sz w:val="16"/>
          <w:u w:val="none"/>
        </w:rPr>
        <w:t xml:space="preserve">. </w:t>
      </w:r>
      <w:r w:rsidRPr="00693D61">
        <w:rPr>
          <w:rStyle w:val="StyleUnderline"/>
        </w:rPr>
        <w:t xml:space="preserve">The current study is </w:t>
      </w:r>
      <w:r w:rsidRPr="00693D61">
        <w:rPr>
          <w:sz w:val="16"/>
          <w:szCs w:val="16"/>
        </w:rPr>
        <w:t>based on</w:t>
      </w:r>
      <w:r w:rsidRPr="00693D61">
        <w:rPr>
          <w:rStyle w:val="StyleUnderline"/>
        </w:rPr>
        <w:t xml:space="preserve"> fundamental work on the modeling of the seafloor,</w:t>
      </w:r>
      <w:r w:rsidRPr="00693D61">
        <w:rPr>
          <w:rStyle w:val="StyleUnderline"/>
          <w:sz w:val="16"/>
          <w:u w:val="none"/>
        </w:rPr>
        <w:t xml:space="preserve"> which was conducted in the group of Professor Lars </w:t>
      </w:r>
      <w:proofErr w:type="spellStart"/>
      <w:r w:rsidRPr="00693D61">
        <w:rPr>
          <w:rStyle w:val="StyleUnderline"/>
          <w:sz w:val="16"/>
          <w:u w:val="none"/>
        </w:rPr>
        <w:t>Rüpke</w:t>
      </w:r>
      <w:proofErr w:type="spellEnd"/>
      <w:r w:rsidRPr="00693D61">
        <w:rPr>
          <w:rStyle w:val="StyleUnderline"/>
          <w:sz w:val="16"/>
          <w:u w:val="none"/>
        </w:rPr>
        <w:t xml:space="preserve"> within the framework of the Kiel Cluster of Excellence "The Future Ocean." </w:t>
      </w:r>
      <w:r w:rsidRPr="00693D61">
        <w:rPr>
          <w:rStyle w:val="StyleUnderline"/>
        </w:rPr>
        <w:t xml:space="preserve">It provides scientists worldwide with the basis for further investigations to see how much ore is actually on and in the seabed, and whether or not deep-sea mining </w:t>
      </w:r>
      <w:r w:rsidRPr="00693D61">
        <w:rPr>
          <w:rStyle w:val="Emphasis"/>
        </w:rPr>
        <w:t>on a large scale</w:t>
      </w:r>
      <w:r w:rsidRPr="00693D61">
        <w:rPr>
          <w:rStyle w:val="StyleUnderline"/>
        </w:rPr>
        <w:t xml:space="preserve"> could ever become worthwhile</w:t>
      </w:r>
      <w:r w:rsidRPr="00693D61">
        <w:rPr>
          <w:rStyle w:val="StyleUnderline"/>
          <w:sz w:val="16"/>
          <w:u w:val="none"/>
        </w:rPr>
        <w:t xml:space="preserve">. "So far, we only know the surface of the ore deposits at hydrothermal vents. Nobody knows exactly how much metal is really deposited there. All the </w:t>
      </w:r>
      <w:r w:rsidRPr="00693D61">
        <w:rPr>
          <w:rStyle w:val="StyleUnderline"/>
        </w:rPr>
        <w:t>discussions about the pros and cons of deep-sea ore mining are based on a very thin database</w:t>
      </w:r>
      <w:r w:rsidRPr="00693D61">
        <w:rPr>
          <w:rStyle w:val="StyleUnderline"/>
          <w:sz w:val="16"/>
          <w:u w:val="none"/>
        </w:rPr>
        <w:t xml:space="preserve">," says co-author Prof. Dr. Colin </w:t>
      </w:r>
      <w:proofErr w:type="spellStart"/>
      <w:r w:rsidRPr="00693D61">
        <w:rPr>
          <w:rStyle w:val="StyleUnderline"/>
          <w:sz w:val="16"/>
          <w:u w:val="none"/>
        </w:rPr>
        <w:t>Devey</w:t>
      </w:r>
      <w:proofErr w:type="spellEnd"/>
      <w:r w:rsidRPr="00693D61">
        <w:rPr>
          <w:rStyle w:val="StyleUnderline"/>
          <w:sz w:val="16"/>
          <w:u w:val="none"/>
        </w:rPr>
        <w:t xml:space="preserve"> from GEOMAR. </w:t>
      </w:r>
      <w:r w:rsidRPr="00693D61">
        <w:rPr>
          <w:rStyle w:val="Emphasis"/>
        </w:rPr>
        <w:t xml:space="preserve">"We need to collect a lot more data on hydrothermal systems </w:t>
      </w:r>
      <w:r w:rsidRPr="00693D61">
        <w:rPr>
          <w:rStyle w:val="StyleUnderline"/>
        </w:rPr>
        <w:t>before we can make reliable statements."</w:t>
      </w:r>
    </w:p>
    <w:p w14:paraId="2C488672" w14:textId="77777777" w:rsidR="00B87EF8" w:rsidRPr="00693D61" w:rsidRDefault="00B87EF8" w:rsidP="00B87EF8">
      <w:pPr>
        <w:rPr>
          <w:rStyle w:val="StyleUnderline"/>
        </w:rPr>
      </w:pPr>
    </w:p>
    <w:p w14:paraId="755A95FB" w14:textId="77777777" w:rsidR="00EA1D5F" w:rsidRPr="00693D61" w:rsidRDefault="00EA493C" w:rsidP="00EA493C">
      <w:pPr>
        <w:pStyle w:val="Heading2"/>
      </w:pPr>
      <w:r w:rsidRPr="00693D61">
        <w:lastRenderedPageBreak/>
        <w:t>**Answers to Off-Case**</w:t>
      </w:r>
    </w:p>
    <w:p w14:paraId="2F38C4D5" w14:textId="77777777" w:rsidR="000B7033" w:rsidRPr="00693D61" w:rsidRDefault="000B7033" w:rsidP="00C94B05">
      <w:pPr>
        <w:pStyle w:val="Heading3"/>
      </w:pPr>
      <w:r w:rsidRPr="00693D61">
        <w:lastRenderedPageBreak/>
        <w:t>Agent CP – NOAA Key</w:t>
      </w:r>
    </w:p>
    <w:p w14:paraId="2FE3E297" w14:textId="77777777" w:rsidR="000B7033" w:rsidRPr="00693D61" w:rsidRDefault="000B7033" w:rsidP="000B7033"/>
    <w:p w14:paraId="54789212" w14:textId="77777777" w:rsidR="000B7033" w:rsidRPr="00693D61" w:rsidRDefault="000B7033" w:rsidP="000B7033">
      <w:pPr>
        <w:pStyle w:val="Heading4"/>
      </w:pPr>
      <w:r w:rsidRPr="00693D61">
        <w:t>NOAA key</w:t>
      </w:r>
    </w:p>
    <w:p w14:paraId="3088A6DD" w14:textId="77777777" w:rsidR="000B7033" w:rsidRPr="00693D61" w:rsidRDefault="000B7033" w:rsidP="000B7033">
      <w:pPr>
        <w:rPr>
          <w:sz w:val="16"/>
        </w:rPr>
      </w:pPr>
      <w:r w:rsidRPr="00693D61">
        <w:rPr>
          <w:rStyle w:val="Style13ptBold"/>
        </w:rPr>
        <w:t>DOC, 14</w:t>
      </w:r>
      <w:r w:rsidRPr="00693D61">
        <w:rPr>
          <w:sz w:val="16"/>
        </w:rPr>
        <w:t xml:space="preserve"> (Department of commerce, “geospatial strategic plan fy2014-2018”, 2014, http://www.cio.noaa.gov/docs/FINAL_DOC_FY14-18_Geospatial_Strategic_Plan.pdf)</w:t>
      </w:r>
    </w:p>
    <w:p w14:paraId="05763C76" w14:textId="77777777" w:rsidR="000B7033" w:rsidRPr="00693D61" w:rsidRDefault="000B7033" w:rsidP="000B7033">
      <w:pPr>
        <w:rPr>
          <w:sz w:val="16"/>
        </w:rPr>
      </w:pPr>
      <w:r w:rsidRPr="00693D61">
        <w:rPr>
          <w:rStyle w:val="StyleUnderline"/>
        </w:rPr>
        <w:t>NOAA</w:t>
      </w:r>
      <w:r w:rsidRPr="00693D61">
        <w:rPr>
          <w:sz w:val="16"/>
        </w:rPr>
        <w:t xml:space="preserve">’s Office of Coast Survey </w:t>
      </w:r>
      <w:r w:rsidRPr="00693D61">
        <w:rPr>
          <w:rStyle w:val="StyleUnderline"/>
        </w:rPr>
        <w:t>is the nation's nautical chart</w:t>
      </w:r>
      <w:r w:rsidRPr="00693D61">
        <w:rPr>
          <w:rStyle w:val="StyleUnderline"/>
          <w:rFonts w:ascii="Cambria Math" w:hAnsi="Cambria Math" w:cs="Cambria Math"/>
        </w:rPr>
        <w:t>‐</w:t>
      </w:r>
      <w:r w:rsidRPr="00693D61">
        <w:rPr>
          <w:rStyle w:val="StyleUnderline"/>
        </w:rPr>
        <w:t xml:space="preserve">maker and </w:t>
      </w:r>
      <w:r w:rsidRPr="00693D61">
        <w:rPr>
          <w:sz w:val="16"/>
        </w:rPr>
        <w:t xml:space="preserve">America's </w:t>
      </w:r>
      <w:r w:rsidRPr="00693D61">
        <w:rPr>
          <w:rStyle w:val="StyleUnderline"/>
        </w:rPr>
        <w:t>leading civilian hydrographic office</w:t>
      </w:r>
      <w:r w:rsidRPr="00693D61">
        <w:rPr>
          <w:sz w:val="16"/>
        </w:rPr>
        <w:t xml:space="preserve">, creating and updating a suite of over a thousand charts in paper, digital, and electronic formats. </w:t>
      </w:r>
      <w:r w:rsidRPr="00693D61">
        <w:rPr>
          <w:rStyle w:val="StyleUnderline"/>
        </w:rPr>
        <w:t>NOAA maintains its expertise with ships and manages contracts to survey the seafloor</w:t>
      </w:r>
      <w:r w:rsidRPr="00693D61">
        <w:rPr>
          <w:sz w:val="16"/>
        </w:rPr>
        <w:t xml:space="preserve">, measure ocean depths, identify dangers to navigation, and record seafloor shifts. </w:t>
      </w:r>
      <w:r w:rsidRPr="00693D61">
        <w:rPr>
          <w:rStyle w:val="StyleUnderline"/>
        </w:rPr>
        <w:t xml:space="preserve">Shoreline data are acquired </w:t>
      </w:r>
      <w:r w:rsidRPr="00693D61">
        <w:rPr>
          <w:sz w:val="16"/>
        </w:rPr>
        <w:t xml:space="preserve">by the National Geodetic Survey </w:t>
      </w:r>
      <w:r w:rsidRPr="00693D61">
        <w:rPr>
          <w:rStyle w:val="StyleUnderline"/>
        </w:rPr>
        <w:t xml:space="preserve">via </w:t>
      </w:r>
      <w:r w:rsidRPr="00693D61">
        <w:rPr>
          <w:sz w:val="16"/>
        </w:rPr>
        <w:t xml:space="preserve">airborne technologies such as </w:t>
      </w:r>
      <w:r w:rsidRPr="00693D61">
        <w:rPr>
          <w:rStyle w:val="StyleUnderline"/>
        </w:rPr>
        <w:t xml:space="preserve">topographic bathymetric LIDAR and digital cameras. </w:t>
      </w:r>
      <w:r w:rsidRPr="00693D61">
        <w:rPr>
          <w:sz w:val="16"/>
        </w:rPr>
        <w:t xml:space="preserve">Cartographers use these data to create charts for navigation and ocean planning. </w:t>
      </w:r>
      <w:r w:rsidRPr="00693D61">
        <w:rPr>
          <w:rStyle w:val="StyleUnderline"/>
        </w:rPr>
        <w:t>Survey teams mobilize during hurricanes and other emergencies, to speed the re</w:t>
      </w:r>
      <w:r w:rsidRPr="00693D61">
        <w:rPr>
          <w:rStyle w:val="StyleUnderline"/>
          <w:rFonts w:ascii="Cambria Math" w:hAnsi="Cambria Math" w:cs="Cambria Math"/>
        </w:rPr>
        <w:t>‐</w:t>
      </w:r>
      <w:r w:rsidRPr="00693D61">
        <w:rPr>
          <w:rStyle w:val="StyleUnderline"/>
        </w:rPr>
        <w:t>opening of essential shipping lanes and port facilities</w:t>
      </w:r>
      <w:r w:rsidRPr="00693D61">
        <w:rPr>
          <w:sz w:val="16"/>
        </w:rPr>
        <w:t xml:space="preserve">. Scientists develop hydrographic models that help protect communities from storm surge. NOAA develops, maintains and publishes national mapping standards and specifications in support of these activities. </w:t>
      </w:r>
    </w:p>
    <w:p w14:paraId="23FA3BFB" w14:textId="77777777" w:rsidR="000B7033" w:rsidRPr="00693D61" w:rsidRDefault="000B7033" w:rsidP="000B7033"/>
    <w:p w14:paraId="51DBE01A" w14:textId="77777777" w:rsidR="0016189F" w:rsidRPr="00693D61" w:rsidRDefault="0016189F" w:rsidP="00E55529">
      <w:pPr>
        <w:pStyle w:val="Heading3"/>
      </w:pPr>
      <w:r w:rsidRPr="00693D61">
        <w:lastRenderedPageBreak/>
        <w:t>Politics DA – Link Turn</w:t>
      </w:r>
    </w:p>
    <w:p w14:paraId="7B313011" w14:textId="77777777" w:rsidR="0016189F" w:rsidRPr="00693D61" w:rsidRDefault="0016189F" w:rsidP="0016189F"/>
    <w:p w14:paraId="290DE839" w14:textId="77777777" w:rsidR="0016189F" w:rsidRPr="00693D61" w:rsidRDefault="0016189F" w:rsidP="0016189F">
      <w:pPr>
        <w:pStyle w:val="Heading4"/>
        <w:rPr>
          <w:rStyle w:val="Style13ptBold"/>
          <w:b/>
        </w:rPr>
      </w:pPr>
      <w:r w:rsidRPr="00693D61">
        <w:rPr>
          <w:rStyle w:val="Style13ptBold"/>
          <w:b/>
        </w:rPr>
        <w:t>The plan has bipartisan support—empirics prove</w:t>
      </w:r>
    </w:p>
    <w:p w14:paraId="1592A9DA" w14:textId="77777777" w:rsidR="0016189F" w:rsidRPr="00693D61" w:rsidRDefault="0016189F" w:rsidP="0016189F">
      <w:pPr>
        <w:rPr>
          <w:rStyle w:val="Style13ptBold"/>
          <w:b w:val="0"/>
          <w:sz w:val="16"/>
        </w:rPr>
      </w:pPr>
      <w:r w:rsidRPr="00693D61">
        <w:rPr>
          <w:rStyle w:val="Style13ptBold"/>
        </w:rPr>
        <w:t>Allen, 2013</w:t>
      </w:r>
      <w:r w:rsidRPr="00693D61">
        <w:rPr>
          <w:rStyle w:val="Style13ptBold"/>
          <w:sz w:val="16"/>
        </w:rPr>
        <w:t xml:space="preserve"> </w:t>
      </w:r>
      <w:r w:rsidRPr="00693D61">
        <w:rPr>
          <w:rStyle w:val="Style13ptBold"/>
          <w:b w:val="0"/>
          <w:sz w:val="16"/>
        </w:rPr>
        <w:t>(Tom Allen, Roll Call correspondent, “Challenges of a Changing Ocean: Can Congress Act in Time? | Commentary”, Roll Call, 12/04/2013. http://www.rollcall.com/news/challenges_of_a_changing_ocean_can_congress_act_in_time_commentary-229390-1.html)</w:t>
      </w:r>
    </w:p>
    <w:p w14:paraId="368ACD30" w14:textId="77777777" w:rsidR="0016189F" w:rsidRPr="00693D61" w:rsidRDefault="0016189F" w:rsidP="0016189F">
      <w:pPr>
        <w:rPr>
          <w:sz w:val="16"/>
        </w:rPr>
      </w:pPr>
      <w:r w:rsidRPr="00693D61">
        <w:rPr>
          <w:rStyle w:val="StyleUnderline"/>
        </w:rPr>
        <w:t>In a Congress marred by gridlock and partisan brinkmanship, a surprising opportunity has emerged to strengthen our nation’s ocean and coastal communities, businesses and environment</w:t>
      </w:r>
      <w:r w:rsidRPr="00693D61">
        <w:rPr>
          <w:sz w:val="16"/>
        </w:rPr>
        <w:t xml:space="preserve">. Congress should seize the moment and establish the long-recommended National Endowment for the Oceans, Coasts and Great Lakes. </w:t>
      </w:r>
      <w:r w:rsidRPr="00693D61">
        <w:rPr>
          <w:rStyle w:val="StyleUnderline"/>
        </w:rPr>
        <w:t xml:space="preserve">Unless Congress acts now, the opportunity will slip away. </w:t>
      </w:r>
      <w:r w:rsidRPr="00693D61">
        <w:rPr>
          <w:sz w:val="16"/>
        </w:rPr>
        <w:t xml:space="preserve">The House and Senate Water Resource Development Act (WRDA) bills currently in conference contain competing provisions — with competing visions — for the future of ocean and coastal management in America. This legislative conflict is part of our country’s broader ideological struggle, but with this difference: On the ocean, no state government, chamber of commerce or environmental group can exercise coordinated and effective leadership alone. </w:t>
      </w:r>
      <w:r w:rsidRPr="00693D61">
        <w:rPr>
          <w:rStyle w:val="StyleUnderline"/>
        </w:rPr>
        <w:t>The Senate-passed WRDA bill i</w:t>
      </w:r>
      <w:r w:rsidRPr="00693D61">
        <w:rPr>
          <w:sz w:val="16"/>
        </w:rPr>
        <w:t xml:space="preserve">ncludes an amendment from Sen. Sheldon Whitehouse, D-R.I., </w:t>
      </w:r>
      <w:r w:rsidRPr="00693D61">
        <w:rPr>
          <w:rStyle w:val="StyleUnderline"/>
        </w:rPr>
        <w:t xml:space="preserve">that provides for a National Endowment for the Oceans that passed </w:t>
      </w:r>
      <w:r w:rsidRPr="00693D61">
        <w:rPr>
          <w:rStyle w:val="Emphasis"/>
        </w:rPr>
        <w:t>with strong bipartisan support</w:t>
      </w:r>
      <w:r w:rsidRPr="00693D61">
        <w:rPr>
          <w:rStyle w:val="StyleUnderline"/>
        </w:rPr>
        <w:t>. The endowment would authorize</w:t>
      </w:r>
      <w:r w:rsidRPr="00693D61">
        <w:rPr>
          <w:sz w:val="16"/>
        </w:rPr>
        <w:t xml:space="preserve"> grants to universities, states and local organizations for </w:t>
      </w:r>
      <w:r w:rsidRPr="00693D61">
        <w:rPr>
          <w:rStyle w:val="StyleUnderline"/>
        </w:rPr>
        <w:t>ocean research, mapping, monitoring, conservation and restoration projects</w:t>
      </w:r>
      <w:r w:rsidRPr="00693D61">
        <w:rPr>
          <w:sz w:val="16"/>
        </w:rPr>
        <w:t xml:space="preserve"> —</w:t>
      </w:r>
      <w:r w:rsidRPr="00693D61">
        <w:rPr>
          <w:rStyle w:val="StyleUnderline"/>
        </w:rPr>
        <w:t xml:space="preserve"> work that is critical to coastal economies that rely on a healthy ocean with well-managed resources. It reflects the belief that the federal government has an important role to play in strengthening coastal communities, helping ocean-dependent businesses and improving the health of our ocean environment</w:t>
      </w:r>
      <w:r w:rsidRPr="00693D61">
        <w:rPr>
          <w:sz w:val="16"/>
        </w:rPr>
        <w:t xml:space="preserve">. </w:t>
      </w:r>
    </w:p>
    <w:p w14:paraId="05EE7EBC" w14:textId="77777777" w:rsidR="0016189F" w:rsidRPr="00693D61" w:rsidRDefault="0016189F" w:rsidP="0016189F"/>
    <w:p w14:paraId="2980B309" w14:textId="77777777" w:rsidR="00E55529" w:rsidRPr="00693D61" w:rsidRDefault="00E55529" w:rsidP="00E55529">
      <w:pPr>
        <w:pStyle w:val="Heading3"/>
      </w:pPr>
      <w:r w:rsidRPr="00693D61">
        <w:lastRenderedPageBreak/>
        <w:t>Privatization CP – Normal Means</w:t>
      </w:r>
    </w:p>
    <w:p w14:paraId="496137B6" w14:textId="77777777" w:rsidR="00E55529" w:rsidRPr="00693D61" w:rsidRDefault="00E55529" w:rsidP="00E55529"/>
    <w:p w14:paraId="31A319FC" w14:textId="77777777" w:rsidR="00E55529" w:rsidRPr="00693D61" w:rsidRDefault="00E55529" w:rsidP="00E55529">
      <w:pPr>
        <w:pStyle w:val="Heading4"/>
      </w:pPr>
      <w:r w:rsidRPr="00693D61">
        <w:t>CP is normal means – NOAA can contract out for mapping</w:t>
      </w:r>
    </w:p>
    <w:p w14:paraId="59289C5B" w14:textId="77777777" w:rsidR="00E55529" w:rsidRPr="00693D61" w:rsidRDefault="00E55529" w:rsidP="00E55529">
      <w:r w:rsidRPr="00693D61">
        <w:rPr>
          <w:rStyle w:val="Style13ptBold"/>
        </w:rPr>
        <w:t>NOAA</w:t>
      </w:r>
      <w:r w:rsidR="00C66B6B" w:rsidRPr="00693D61">
        <w:rPr>
          <w:rStyle w:val="Style13ptBold"/>
        </w:rPr>
        <w:t>,</w:t>
      </w:r>
      <w:r w:rsidRPr="00693D61">
        <w:rPr>
          <w:rStyle w:val="Style13ptBold"/>
        </w:rPr>
        <w:t xml:space="preserve"> 10 </w:t>
      </w:r>
      <w:r w:rsidRPr="00693D61">
        <w:t>(“NOAA Ocean and Coastal Mapping Contracting Policy</w:t>
      </w:r>
    </w:p>
    <w:p w14:paraId="060337AA" w14:textId="77777777" w:rsidR="00E55529" w:rsidRPr="00693D61" w:rsidRDefault="00E55529" w:rsidP="00E55529">
      <w:r w:rsidRPr="00693D61">
        <w:t xml:space="preserve">“, </w:t>
      </w:r>
      <w:hyperlink r:id="rId54" w:history="1">
        <w:r w:rsidRPr="00693D61">
          <w:t>http://longislandsoundstudy.net/wp-content/uploads/2010/02/NOAA-Ocean-and-Coastal-Mapping-Contracting-Policy-Final.pdf</w:t>
        </w:r>
      </w:hyperlink>
      <w:r w:rsidRPr="00693D61">
        <w:t>, Accessed 7/6/14 //RJ)</w:t>
      </w:r>
    </w:p>
    <w:p w14:paraId="447B17C0" w14:textId="77777777" w:rsidR="00E55529" w:rsidRPr="00693D61" w:rsidRDefault="00E55529" w:rsidP="00E55529"/>
    <w:p w14:paraId="414AF3EC" w14:textId="77777777" w:rsidR="00E55529" w:rsidRPr="00693D61" w:rsidRDefault="00E55529" w:rsidP="00E55529">
      <w:pPr>
        <w:rPr>
          <w:rStyle w:val="StyleUnderline"/>
        </w:rPr>
      </w:pPr>
      <w:r w:rsidRPr="00693D61">
        <w:rPr>
          <w:sz w:val="16"/>
        </w:rPr>
        <w:t xml:space="preserve">To facilitate the leveraging of government mapping resources, </w:t>
      </w:r>
      <w:r w:rsidRPr="00693D61">
        <w:rPr>
          <w:rStyle w:val="StyleUnderline"/>
        </w:rPr>
        <w:t xml:space="preserve">NOAA will continue to make its </w:t>
      </w:r>
      <w:r w:rsidRPr="00693D61">
        <w:rPr>
          <w:rStyle w:val="StyleUnderline"/>
          <w:sz w:val="12"/>
          <w:u w:val="none"/>
        </w:rPr>
        <w:t>¶</w:t>
      </w:r>
      <w:r w:rsidRPr="00693D61">
        <w:rPr>
          <w:rStyle w:val="StyleUnderline"/>
        </w:rPr>
        <w:t xml:space="preserve"> coastal geospatial and hydrographic services contracts with private-sector companies available to</w:t>
      </w:r>
      <w:r w:rsidRPr="00693D61">
        <w:rPr>
          <w:sz w:val="16"/>
        </w:rPr>
        <w:t xml:space="preserve"> </w:t>
      </w:r>
      <w:r w:rsidRPr="00693D61">
        <w:rPr>
          <w:sz w:val="12"/>
        </w:rPr>
        <w:t>¶</w:t>
      </w:r>
      <w:r w:rsidRPr="00693D61">
        <w:rPr>
          <w:sz w:val="16"/>
        </w:rPr>
        <w:t xml:space="preserve"> State and local government entities that have a need for the services provided by these contracts </w:t>
      </w:r>
      <w:r w:rsidRPr="00693D61">
        <w:rPr>
          <w:sz w:val="12"/>
        </w:rPr>
        <w:t>¶</w:t>
      </w:r>
      <w:r w:rsidRPr="00693D61">
        <w:rPr>
          <w:sz w:val="16"/>
        </w:rPr>
        <w:t xml:space="preserve"> and can provide adequate funding. </w:t>
      </w:r>
      <w:r w:rsidRPr="00693D61">
        <w:rPr>
          <w:sz w:val="12"/>
        </w:rPr>
        <w:t>¶</w:t>
      </w:r>
      <w:r w:rsidRPr="00693D61">
        <w:rPr>
          <w:sz w:val="16"/>
        </w:rPr>
        <w:t xml:space="preserve"> </w:t>
      </w:r>
      <w:r w:rsidRPr="00693D61">
        <w:rPr>
          <w:sz w:val="12"/>
        </w:rPr>
        <w:t>¶</w:t>
      </w:r>
      <w:r w:rsidRPr="00693D61">
        <w:rPr>
          <w:sz w:val="16"/>
        </w:rPr>
        <w:t xml:space="preserve"> </w:t>
      </w:r>
      <w:r w:rsidRPr="00693D61">
        <w:rPr>
          <w:rStyle w:val="Emphasis"/>
        </w:rPr>
        <w:t>NOAA may task qualified commercial sources with ocean and coastal mapping</w:t>
      </w:r>
      <w:r w:rsidRPr="00693D61">
        <w:rPr>
          <w:rStyle w:val="StyleUnderline"/>
        </w:rPr>
        <w:t xml:space="preserve"> services in any </w:t>
      </w:r>
      <w:r w:rsidRPr="00693D61">
        <w:rPr>
          <w:rStyle w:val="StyleUnderline"/>
          <w:sz w:val="12"/>
          <w:u w:val="none"/>
        </w:rPr>
        <w:t>¶</w:t>
      </w:r>
      <w:r w:rsidRPr="00693D61">
        <w:rPr>
          <w:rStyle w:val="StyleUnderline"/>
        </w:rPr>
        <w:t xml:space="preserve"> part of the U.S. Exclusive Economic Zone, territorial sea, Great Lakes, inland waters and coastal </w:t>
      </w:r>
      <w:r w:rsidRPr="00693D61">
        <w:rPr>
          <w:rStyle w:val="StyleUnderline"/>
          <w:sz w:val="12"/>
          <w:u w:val="none"/>
        </w:rPr>
        <w:t>¶</w:t>
      </w:r>
      <w:r w:rsidRPr="00693D61">
        <w:rPr>
          <w:rStyle w:val="StyleUnderline"/>
        </w:rPr>
        <w:t xml:space="preserve"> watersheds for any mission-related purpose</w:t>
      </w:r>
      <w:r w:rsidRPr="00693D61">
        <w:rPr>
          <w:sz w:val="16"/>
        </w:rPr>
        <w:t xml:space="preserve">. </w:t>
      </w:r>
      <w:r w:rsidRPr="00693D61">
        <w:rPr>
          <w:rStyle w:val="StyleUnderline"/>
        </w:rPr>
        <w:t xml:space="preserve">The government's interests in and responsibilities </w:t>
      </w:r>
      <w:r w:rsidRPr="00693D61">
        <w:rPr>
          <w:rStyle w:val="StyleUnderline"/>
          <w:sz w:val="12"/>
          <w:u w:val="none"/>
        </w:rPr>
        <w:t>¶</w:t>
      </w:r>
      <w:r w:rsidRPr="00693D61">
        <w:rPr>
          <w:rStyle w:val="StyleUnderline"/>
        </w:rPr>
        <w:t xml:space="preserve"> for mapping vary broadly and experience has shown that maintaining flexibility is key to </w:t>
      </w:r>
      <w:r w:rsidRPr="00693D61">
        <w:rPr>
          <w:rStyle w:val="StyleUnderline"/>
          <w:sz w:val="12"/>
          <w:u w:val="none"/>
        </w:rPr>
        <w:t>¶</w:t>
      </w:r>
      <w:r w:rsidRPr="00693D61">
        <w:rPr>
          <w:rStyle w:val="StyleUnderline"/>
        </w:rPr>
        <w:t xml:space="preserve"> responding to the nation's changing needs for geospatial data. </w:t>
      </w:r>
    </w:p>
    <w:p w14:paraId="737C7009" w14:textId="77777777" w:rsidR="00E55529" w:rsidRPr="00693D61" w:rsidRDefault="00E55529" w:rsidP="00E55529"/>
    <w:p w14:paraId="07E2F82B" w14:textId="77777777" w:rsidR="00EA1D5F" w:rsidRPr="00693D61" w:rsidRDefault="00EA1D5F" w:rsidP="00C94B05">
      <w:pPr>
        <w:pStyle w:val="Heading3"/>
      </w:pPr>
      <w:r w:rsidRPr="00693D61">
        <w:lastRenderedPageBreak/>
        <w:t>Spending DA</w:t>
      </w:r>
      <w:r w:rsidR="000B7033" w:rsidRPr="00693D61">
        <w:t xml:space="preserve"> – </w:t>
      </w:r>
      <w:r w:rsidR="00E55529" w:rsidRPr="00693D61">
        <w:t>No Link</w:t>
      </w:r>
    </w:p>
    <w:p w14:paraId="29573681" w14:textId="77777777" w:rsidR="00EA1D5F" w:rsidRPr="00693D61" w:rsidRDefault="00EA1D5F" w:rsidP="00EA1D5F">
      <w:pPr>
        <w:rPr>
          <w:b/>
        </w:rPr>
      </w:pPr>
    </w:p>
    <w:p w14:paraId="11D2C523" w14:textId="77777777" w:rsidR="00EA1D5F" w:rsidRPr="00693D61" w:rsidRDefault="00EA1D5F" w:rsidP="00EA1D5F">
      <w:pPr>
        <w:pStyle w:val="Heading4"/>
      </w:pPr>
      <w:r w:rsidRPr="00693D61">
        <w:t xml:space="preserve">Mass ocean exploration once is more cost efficient than the status quo – exploring once instead of multiple times saves money </w:t>
      </w:r>
    </w:p>
    <w:p w14:paraId="5DE1941F" w14:textId="77777777" w:rsidR="00863508" w:rsidRPr="00693D61" w:rsidRDefault="00EA1D5F" w:rsidP="00EA1D5F">
      <w:pPr>
        <w:rPr>
          <w:sz w:val="16"/>
          <w:szCs w:val="16"/>
        </w:rPr>
      </w:pPr>
      <w:r w:rsidRPr="00693D61">
        <w:rPr>
          <w:rStyle w:val="Style13ptBold"/>
        </w:rPr>
        <w:t>Price 12(</w:t>
      </w:r>
      <w:r w:rsidRPr="00693D61">
        <w:rPr>
          <w:sz w:val="16"/>
          <w:szCs w:val="16"/>
        </w:rPr>
        <w:t>David, North Carolina Congressman, December 5, 2012, “MULTIBEAM BATHYMETRY DATA VALUE AND INCREASED EFFICIENCY THROUGH IMPROVED DATA ACCESS AND REUSE”, NOAA</w:t>
      </w:r>
      <w:proofErr w:type="gramStart"/>
      <w:r w:rsidRPr="00693D61">
        <w:rPr>
          <w:sz w:val="16"/>
          <w:szCs w:val="16"/>
        </w:rPr>
        <w:t>,http</w:t>
      </w:r>
      <w:proofErr w:type="gramEnd"/>
      <w:r w:rsidRPr="00693D61">
        <w:rPr>
          <w:sz w:val="16"/>
          <w:szCs w:val="16"/>
        </w:rPr>
        <w:t>://fallmeeting.agu.org/2012/files/2012</w:t>
      </w:r>
      <w:r w:rsidR="00863508" w:rsidRPr="00693D61">
        <w:rPr>
          <w:sz w:val="16"/>
          <w:szCs w:val="16"/>
        </w:rPr>
        <w:t>/12/NGDC_MB-Poster-AGU2012.pdf)</w:t>
      </w:r>
    </w:p>
    <w:p w14:paraId="31FC633F" w14:textId="77777777" w:rsidR="00863508" w:rsidRPr="00693D61" w:rsidRDefault="00863508" w:rsidP="00EA1D5F">
      <w:pPr>
        <w:rPr>
          <w:sz w:val="16"/>
          <w:szCs w:val="16"/>
        </w:rPr>
      </w:pPr>
    </w:p>
    <w:p w14:paraId="3A7836A3" w14:textId="77777777" w:rsidR="004A0FAE" w:rsidRPr="00693D61" w:rsidRDefault="00EA1D5F" w:rsidP="00124F65">
      <w:pPr>
        <w:tabs>
          <w:tab w:val="left" w:pos="4335"/>
        </w:tabs>
        <w:rPr>
          <w:sz w:val="16"/>
        </w:rPr>
      </w:pPr>
      <w:proofErr w:type="gramStart"/>
      <w:r w:rsidRPr="00693D61">
        <w:rPr>
          <w:rStyle w:val="StyleUnderline"/>
        </w:rPr>
        <w:t>if</w:t>
      </w:r>
      <w:proofErr w:type="gramEnd"/>
      <w:r w:rsidRPr="00693D61">
        <w:rPr>
          <w:rStyle w:val="StyleUnderline"/>
        </w:rPr>
        <w:t xml:space="preserve"> all ocean mapping data collection efforts adhered to the policy “Map Once, Use Many Times”,</w:t>
      </w:r>
      <w:r w:rsidRPr="00693D61">
        <w:rPr>
          <w:sz w:val="16"/>
        </w:rPr>
        <w:t xml:space="preserve"> all </w:t>
      </w:r>
      <w:proofErr w:type="spellStart"/>
      <w:r w:rsidRPr="00693D61">
        <w:rPr>
          <w:sz w:val="16"/>
        </w:rPr>
        <w:t>multibeam</w:t>
      </w:r>
      <w:proofErr w:type="spellEnd"/>
      <w:r w:rsidRPr="00693D61">
        <w:rPr>
          <w:sz w:val="16"/>
        </w:rPr>
        <w:t xml:space="preserve"> bathymetry </w:t>
      </w:r>
      <w:r w:rsidRPr="00693D61">
        <w:rPr>
          <w:rStyle w:val="StyleUnderline"/>
        </w:rPr>
        <w:t xml:space="preserve">data would be efficiently </w:t>
      </w:r>
      <w:proofErr w:type="spellStart"/>
      <w:r w:rsidRPr="00693D61">
        <w:rPr>
          <w:rStyle w:val="StyleUnderline"/>
        </w:rPr>
        <w:t>coll</w:t>
      </w:r>
      <w:proofErr w:type="spellEnd"/>
      <w:r w:rsidRPr="00693D61">
        <w:rPr>
          <w:rStyle w:val="StyleUnderline"/>
        </w:rPr>
        <w:t xml:space="preserve"> </w:t>
      </w:r>
      <w:proofErr w:type="spellStart"/>
      <w:r w:rsidRPr="00693D61">
        <w:rPr>
          <w:rStyle w:val="StyleUnderline"/>
        </w:rPr>
        <w:t>ected</w:t>
      </w:r>
      <w:proofErr w:type="spellEnd"/>
      <w:r w:rsidRPr="00693D61">
        <w:rPr>
          <w:rStyle w:val="StyleUnderline"/>
        </w:rPr>
        <w:t xml:space="preserve"> and routinely submitted to the archive for stewardship</w:t>
      </w:r>
      <w:r w:rsidRPr="00693D61">
        <w:rPr>
          <w:sz w:val="16"/>
        </w:rPr>
        <w:t xml:space="preserve">. Proper data stewardship by </w:t>
      </w:r>
      <w:r w:rsidRPr="00693D61">
        <w:rPr>
          <w:rStyle w:val="StyleUnderline"/>
        </w:rPr>
        <w:t>NOAA’s National Data Centers provides a mechanism for scientists and the public to reuse public data for a variety of purposes beyond the original intent of the collection effort.</w:t>
      </w:r>
      <w:r w:rsidRPr="00693D61">
        <w:rPr>
          <w:sz w:val="16"/>
        </w:rPr>
        <w:t xml:space="preserve"> Data </w:t>
      </w:r>
      <w:r w:rsidRPr="00693D61">
        <w:rPr>
          <w:rStyle w:val="StyleUnderline"/>
        </w:rPr>
        <w:t xml:space="preserve">stewardship and on </w:t>
      </w:r>
      <w:r w:rsidRPr="00693D61">
        <w:rPr>
          <w:rStyle w:val="StyleUnderline"/>
          <w:rFonts w:ascii="Cambria Math" w:hAnsi="Cambria Math" w:cs="Cambria Math"/>
        </w:rPr>
        <w:t>‐</w:t>
      </w:r>
      <w:r w:rsidRPr="00693D61">
        <w:rPr>
          <w:rStyle w:val="StyleUnderline"/>
        </w:rPr>
        <w:t xml:space="preserve"> line access are much more cost effective than re </w:t>
      </w:r>
      <w:r w:rsidRPr="00693D61">
        <w:rPr>
          <w:rStyle w:val="StyleUnderline"/>
          <w:rFonts w:ascii="Cambria Math" w:hAnsi="Cambria Math" w:cs="Cambria Math"/>
        </w:rPr>
        <w:t>‐</w:t>
      </w:r>
      <w:r w:rsidRPr="00693D61">
        <w:rPr>
          <w:rStyle w:val="StyleUnderline"/>
        </w:rPr>
        <w:t xml:space="preserve"> collecting the data. This effective use of public resources returns a direct financial benefit to N</w:t>
      </w:r>
      <w:r w:rsidR="00EA493C" w:rsidRPr="00693D61">
        <w:rPr>
          <w:rStyle w:val="StyleUnderline"/>
        </w:rPr>
        <w:t>OAA and the Nation’s taxpayers.</w:t>
      </w:r>
      <w:r w:rsidR="004A0FAE" w:rsidRPr="00693D61">
        <w:rPr>
          <w:sz w:val="16"/>
        </w:rPr>
        <w:t xml:space="preserve"> </w:t>
      </w:r>
    </w:p>
    <w:p w14:paraId="30D4E162" w14:textId="77777777" w:rsidR="00C7685D" w:rsidRPr="00693D61" w:rsidRDefault="00C7685D" w:rsidP="00C7685D">
      <w:pPr>
        <w:rPr>
          <w:b/>
        </w:rPr>
      </w:pPr>
    </w:p>
    <w:p w14:paraId="71D74218" w14:textId="77777777" w:rsidR="00C7685D" w:rsidRPr="00693D61" w:rsidRDefault="00C7685D" w:rsidP="00C7685D">
      <w:pPr>
        <w:pStyle w:val="Heading3"/>
      </w:pPr>
      <w:r w:rsidRPr="00693D61">
        <w:lastRenderedPageBreak/>
        <w:t xml:space="preserve">T – </w:t>
      </w:r>
      <w:r w:rsidR="00FB5823" w:rsidRPr="00693D61">
        <w:t xml:space="preserve">Ocean </w:t>
      </w:r>
      <w:r w:rsidRPr="00693D61">
        <w:t>Includes EEZ</w:t>
      </w:r>
    </w:p>
    <w:p w14:paraId="6A0F7639" w14:textId="77777777" w:rsidR="00C7685D" w:rsidRPr="00693D61" w:rsidRDefault="00C7685D" w:rsidP="00C7685D"/>
    <w:p w14:paraId="6E374AEF" w14:textId="77777777" w:rsidR="00C7685D" w:rsidRPr="00693D61" w:rsidRDefault="00C7685D" w:rsidP="00C7685D">
      <w:pPr>
        <w:pStyle w:val="Heading4"/>
      </w:pPr>
      <w:r w:rsidRPr="00693D61">
        <w:t>The EEZ is a legal division in the ocean – any other distinction is arbitrary</w:t>
      </w:r>
    </w:p>
    <w:p w14:paraId="5A42B80C" w14:textId="77777777" w:rsidR="00C7685D" w:rsidRPr="00693D61" w:rsidRDefault="00C7685D" w:rsidP="00C7685D">
      <w:r w:rsidRPr="00693D61">
        <w:rPr>
          <w:rStyle w:val="Style13ptBold"/>
        </w:rPr>
        <w:t>USCOP</w:t>
      </w:r>
      <w:r w:rsidRPr="00693D61">
        <w:t xml:space="preserve"> (U.S. Commission on Ocean Policy, in its final report, “An Ocean Blueprint for the 21st Century,” Page 73, </w:t>
      </w:r>
      <w:hyperlink r:id="rId55" w:history="1">
        <w:r w:rsidRPr="00693D61">
          <w:rPr>
            <w:rStyle w:val="Hyperlink"/>
          </w:rPr>
          <w:t>http://www.opc.ca.gov/webmaster/ftp/pdf/docs/Documents_Page/Reports/U.S.%20Ocean%20Comm%20Report/FinalReport.pdf</w:t>
        </w:r>
      </w:hyperlink>
      <w:r w:rsidRPr="00693D61">
        <w:t>, accessed 7/14/14)</w:t>
      </w:r>
    </w:p>
    <w:p w14:paraId="4C9B7CB3" w14:textId="77777777" w:rsidR="00C7685D" w:rsidRPr="00693D61" w:rsidRDefault="00C7685D" w:rsidP="00C7685D">
      <w:pPr>
        <w:rPr>
          <w:rStyle w:val="StyleUnderline"/>
        </w:rPr>
      </w:pPr>
      <w:r w:rsidRPr="00693D61">
        <w:rPr>
          <w:rFonts w:ascii="Times New Roman" w:hAnsi="Times New Roman" w:cs="Times New Roman"/>
          <w:sz w:val="16"/>
          <w:szCs w:val="26"/>
        </w:rPr>
        <w:t>￼</w:t>
      </w:r>
      <w:r w:rsidRPr="00693D61">
        <w:rPr>
          <w:sz w:val="16"/>
          <w:szCs w:val="26"/>
        </w:rPr>
        <w:t xml:space="preserve">Over the past twenty years, U.S. presidents have issued a series of </w:t>
      </w:r>
      <w:r w:rsidRPr="00693D61">
        <w:rPr>
          <w:rStyle w:val="StyleUnderline"/>
        </w:rPr>
        <w:t>proclamations chang</w:t>
      </w:r>
      <w:r w:rsidRPr="00693D61">
        <w:rPr>
          <w:sz w:val="16"/>
          <w:szCs w:val="26"/>
        </w:rPr>
        <w:t xml:space="preserve">ing </w:t>
      </w:r>
      <w:r w:rsidRPr="00693D61">
        <w:rPr>
          <w:rStyle w:val="StyleUnderline"/>
        </w:rPr>
        <w:t>the extent and nature of U.S. authority over the oceans. The changes, creating a territorial</w:t>
      </w:r>
      <w:r w:rsidRPr="00693D61">
        <w:rPr>
          <w:rStyle w:val="StyleUnderline"/>
          <w:sz w:val="12"/>
        </w:rPr>
        <w:t>¶</w:t>
      </w:r>
      <w:r w:rsidRPr="00693D61">
        <w:rPr>
          <w:rStyle w:val="StyleUnderline"/>
        </w:rPr>
        <w:t xml:space="preserve"> sea to 12 miles, a contiguous zone to 24 miles, and an exclusive economic zone to 200 miles</w:t>
      </w:r>
      <w:proofErr w:type="gramStart"/>
      <w:r w:rsidRPr="00693D61">
        <w:rPr>
          <w:sz w:val="16"/>
          <w:szCs w:val="26"/>
        </w:rPr>
        <w:t>,</w:t>
      </w:r>
      <w:r w:rsidRPr="00693D61">
        <w:rPr>
          <w:sz w:val="12"/>
          <w:szCs w:val="26"/>
        </w:rPr>
        <w:t>¶</w:t>
      </w:r>
      <w:proofErr w:type="gramEnd"/>
      <w:r w:rsidRPr="00693D61">
        <w:rPr>
          <w:sz w:val="16"/>
          <w:szCs w:val="26"/>
        </w:rPr>
        <w:t xml:space="preserve"> have not been comprehensively reflected in domestic laws. </w:t>
      </w:r>
      <w:r w:rsidRPr="00693D61">
        <w:rPr>
          <w:rStyle w:val="StyleUnderline"/>
        </w:rPr>
        <w:t>Many laws also use imprecise or inconsistent terms to refer to ocean areas, such as “navigable waters,” “coastal waters,” “ocean waters,” “territory and waters,” “waters of the United States,” and “waters subject to the jurisdiction of the United States.” These terms can mean different things in different statutes and sometimes are not defined at all.</w:t>
      </w:r>
    </w:p>
    <w:p w14:paraId="040BBECA" w14:textId="77777777" w:rsidR="00C7685D" w:rsidRPr="00693D61" w:rsidRDefault="00C7685D" w:rsidP="00C7685D"/>
    <w:p w14:paraId="51A3041A" w14:textId="77777777" w:rsidR="00C7685D" w:rsidRPr="00693D61" w:rsidRDefault="00C7685D" w:rsidP="00C7685D">
      <w:pPr>
        <w:pStyle w:val="Heading4"/>
      </w:pPr>
      <w:r w:rsidRPr="00693D61">
        <w:t>The EEZ an area of the ocean</w:t>
      </w:r>
    </w:p>
    <w:p w14:paraId="75E1468A" w14:textId="77777777" w:rsidR="00C7685D" w:rsidRPr="00693D61" w:rsidRDefault="00C7685D" w:rsidP="00C7685D">
      <w:pPr>
        <w:rPr>
          <w:rStyle w:val="Style13ptBold"/>
        </w:rPr>
      </w:pPr>
      <w:r w:rsidRPr="00693D61">
        <w:rPr>
          <w:rStyle w:val="Style13ptBold"/>
        </w:rPr>
        <w:t>USGPO, 1998</w:t>
      </w:r>
      <w:r w:rsidRPr="00693D61">
        <w:t xml:space="preserve"> (U.S. Government Printing Office, Report of the Committee on Commerce, Science, and Transportation, Senate Report 105-209, June 10, http://www.gpo.gov/fdsys/pkg/CRPT-105srpt209/html/CRPT-105srpt209.htm)</w:t>
      </w:r>
    </w:p>
    <w:p w14:paraId="5E5C07F4" w14:textId="77777777" w:rsidR="00C7685D" w:rsidRPr="00693D61" w:rsidRDefault="00C7685D" w:rsidP="00C7685D"/>
    <w:p w14:paraId="0BAA042B" w14:textId="77777777" w:rsidR="00C7685D" w:rsidRPr="00693D61" w:rsidRDefault="00C7685D" w:rsidP="00C7685D">
      <w:pPr>
        <w:rPr>
          <w:sz w:val="16"/>
          <w:szCs w:val="16"/>
        </w:rPr>
      </w:pPr>
      <w:r w:rsidRPr="00693D61">
        <w:rPr>
          <w:sz w:val="16"/>
          <w:szCs w:val="16"/>
        </w:rPr>
        <w:t xml:space="preserve">As a nation with extensive borders on the Atlantic, Pacific, and Arctic Oceans, the United States maintains </w:t>
      </w:r>
      <w:proofErr w:type="gramStart"/>
      <w:r w:rsidRPr="00693D61">
        <w:rPr>
          <w:sz w:val="16"/>
          <w:szCs w:val="16"/>
        </w:rPr>
        <w:t>an  especially</w:t>
      </w:r>
      <w:proofErr w:type="gramEnd"/>
      <w:r w:rsidRPr="00693D61">
        <w:rPr>
          <w:sz w:val="16"/>
          <w:szCs w:val="16"/>
        </w:rPr>
        <w:t xml:space="preserve"> close relationship with the sea. The oceans play a crucial role in the United States' national security and provide a conduit of transportation for95 percent of U.S.  </w:t>
      </w:r>
      <w:proofErr w:type="gramStart"/>
      <w:r w:rsidRPr="00693D61">
        <w:rPr>
          <w:sz w:val="16"/>
          <w:szCs w:val="16"/>
        </w:rPr>
        <w:t>foreign</w:t>
      </w:r>
      <w:proofErr w:type="gramEnd"/>
      <w:r w:rsidRPr="00693D61">
        <w:rPr>
          <w:sz w:val="16"/>
          <w:szCs w:val="16"/>
        </w:rPr>
        <w:t xml:space="preserve"> trade. One out of every six American jobs is marine-related.  More than one-half of the United States' population lives and works within 50 miles of the coastline.</w:t>
      </w:r>
      <w:r w:rsidRPr="00693D61">
        <w:t xml:space="preserve"> </w:t>
      </w:r>
      <w:r w:rsidRPr="00693D61">
        <w:rPr>
          <w:rStyle w:val="StyleUnderline"/>
        </w:rPr>
        <w:t>The U.S. exclusive economic zone, that area of the ocean extending</w:t>
      </w:r>
      <w:r w:rsidRPr="00693D61">
        <w:t xml:space="preserve"> </w:t>
      </w:r>
      <w:r w:rsidRPr="00693D61">
        <w:rPr>
          <w:sz w:val="16"/>
          <w:szCs w:val="16"/>
        </w:rPr>
        <w:t>from 3 to</w:t>
      </w:r>
      <w:r w:rsidRPr="00693D61">
        <w:t xml:space="preserve"> </w:t>
      </w:r>
      <w:r w:rsidRPr="00693D61">
        <w:rPr>
          <w:rStyle w:val="StyleUnderline"/>
        </w:rPr>
        <w:t>200 miles seaward from the coast</w:t>
      </w:r>
      <w:r w:rsidRPr="00693D61">
        <w:t xml:space="preserve">, </w:t>
      </w:r>
      <w:r w:rsidRPr="00693D61">
        <w:rPr>
          <w:sz w:val="16"/>
          <w:szCs w:val="16"/>
        </w:rPr>
        <w:t>is equal in size to the entire land area of the United States.</w:t>
      </w:r>
    </w:p>
    <w:p w14:paraId="146EA803" w14:textId="77777777" w:rsidR="00C7685D" w:rsidRPr="00693D61" w:rsidRDefault="00C7685D" w:rsidP="00C7685D"/>
    <w:p w14:paraId="74302C04" w14:textId="77777777" w:rsidR="00C7685D" w:rsidRPr="00693D61" w:rsidRDefault="00C7685D" w:rsidP="00C7685D">
      <w:pPr>
        <w:rPr>
          <w:rStyle w:val="Style13ptBold"/>
        </w:rPr>
      </w:pPr>
      <w:r w:rsidRPr="00693D61">
        <w:rPr>
          <w:rStyle w:val="Style13ptBold"/>
        </w:rPr>
        <w:t xml:space="preserve">The EEZ is legally defined as a part of the ocean </w:t>
      </w:r>
    </w:p>
    <w:p w14:paraId="771586BE" w14:textId="77777777" w:rsidR="00C7685D" w:rsidRPr="00693D61" w:rsidRDefault="00C7685D" w:rsidP="00C7685D">
      <w:pPr>
        <w:rPr>
          <w:rStyle w:val="Style13ptBold"/>
          <w:b w:val="0"/>
        </w:rPr>
      </w:pPr>
      <w:r w:rsidRPr="00693D61">
        <w:rPr>
          <w:rStyle w:val="Style13ptBold"/>
        </w:rPr>
        <w:t>Rosen 8</w:t>
      </w:r>
      <w:r w:rsidRPr="00693D61">
        <w:t xml:space="preserve"> (</w:t>
      </w:r>
      <w:proofErr w:type="spellStart"/>
      <w:r w:rsidRPr="00693D61">
        <w:t>Tatjana</w:t>
      </w:r>
      <w:proofErr w:type="spellEnd"/>
      <w:r w:rsidRPr="00693D61">
        <w:t xml:space="preserve"> Rosen, An international lawyer and wildlife researcher, holds a JD (summa cum laude) from the </w:t>
      </w:r>
      <w:proofErr w:type="spellStart"/>
      <w:r w:rsidRPr="00693D61">
        <w:t>Universita</w:t>
      </w:r>
      <w:proofErr w:type="spellEnd"/>
      <w:r w:rsidRPr="00693D61">
        <w:t xml:space="preserve">' </w:t>
      </w:r>
      <w:proofErr w:type="spellStart"/>
      <w:r w:rsidRPr="00693D61">
        <w:t>Statale</w:t>
      </w:r>
      <w:proofErr w:type="spellEnd"/>
      <w:r w:rsidRPr="00693D61">
        <w:t xml:space="preserve"> of Milano, an LL.M from Harvard Law School and graduate degrees in science from Bard College and the Yale School of Forestry &amp; Environmental Studies, Encyclopedia of Earth, “Exclusive economic zone (EEZ),” </w:t>
      </w:r>
      <w:hyperlink r:id="rId56" w:history="1">
        <w:r w:rsidRPr="00693D61">
          <w:rPr>
            <w:rStyle w:val="Hyperlink"/>
          </w:rPr>
          <w:t>http://www.eoearth.org/view/article/152705/</w:t>
        </w:r>
      </w:hyperlink>
      <w:r w:rsidRPr="00693D61">
        <w:t>, accessed 7/14/14)</w:t>
      </w:r>
    </w:p>
    <w:p w14:paraId="0FDF1971" w14:textId="77777777" w:rsidR="00C7685D" w:rsidRPr="00693D61" w:rsidRDefault="00C7685D" w:rsidP="00C7685D">
      <w:pPr>
        <w:rPr>
          <w:sz w:val="16"/>
        </w:rPr>
      </w:pPr>
      <w:r w:rsidRPr="00693D61">
        <w:rPr>
          <w:rStyle w:val="StyleUnderline"/>
        </w:rPr>
        <w:t>Under the United Nations Convention on Law of the Sea</w:t>
      </w:r>
      <w:r w:rsidRPr="00693D61">
        <w:rPr>
          <w:sz w:val="16"/>
        </w:rPr>
        <w:t xml:space="preserve"> (UNCLOS), the exclusive economic zone or EEZ is covered by Articles 56, 58 and 59. </w:t>
      </w:r>
      <w:r w:rsidRPr="00693D61">
        <w:rPr>
          <w:rStyle w:val="StyleUnderline"/>
        </w:rPr>
        <w:t>The EEZ is defined as that portion of the</w:t>
      </w:r>
      <w:r w:rsidRPr="00693D61">
        <w:rPr>
          <w:sz w:val="16"/>
        </w:rPr>
        <w:t xml:space="preserve"> seas and </w:t>
      </w:r>
      <w:r w:rsidRPr="00693D61">
        <w:rPr>
          <w:rStyle w:val="StyleUnderline"/>
        </w:rPr>
        <w:t>oceans extending up to 200 nautical miles</w:t>
      </w:r>
      <w:r w:rsidRPr="00693D61">
        <w:rPr>
          <w:sz w:val="16"/>
        </w:rPr>
        <w:t xml:space="preserve"> in which coastal States have the right to explore and exploit natural resources as well as to exercise jurisdiction over marine science research and environmental protection. Freedom of navigation and over flight, </w:t>
      </w:r>
      <w:proofErr w:type="gramStart"/>
      <w:r w:rsidRPr="00693D61">
        <w:rPr>
          <w:sz w:val="16"/>
        </w:rPr>
        <w:t>laying</w:t>
      </w:r>
      <w:proofErr w:type="gramEnd"/>
      <w:r w:rsidRPr="00693D61">
        <w:rPr>
          <w:sz w:val="16"/>
        </w:rPr>
        <w:t xml:space="preserve"> of submarine cables and pipelines, as well as other uses consented on the high seas, are still allowed.</w:t>
      </w:r>
    </w:p>
    <w:p w14:paraId="7CDFC59C" w14:textId="77777777" w:rsidR="00C7685D" w:rsidRPr="00693D61" w:rsidRDefault="00C7685D" w:rsidP="00C7685D"/>
    <w:p w14:paraId="2FACEF67" w14:textId="77777777" w:rsidR="00C7685D" w:rsidRPr="00693D61" w:rsidRDefault="00C7685D" w:rsidP="00C7685D">
      <w:pPr>
        <w:pStyle w:val="Heading4"/>
      </w:pPr>
      <w:r w:rsidRPr="00693D61">
        <w:lastRenderedPageBreak/>
        <w:t>The EEZ is a division of the ocean</w:t>
      </w:r>
    </w:p>
    <w:p w14:paraId="18691478" w14:textId="77777777" w:rsidR="00C7685D" w:rsidRPr="00693D61" w:rsidRDefault="00C7685D" w:rsidP="00C7685D">
      <w:pPr>
        <w:rPr>
          <w:rStyle w:val="Style13ptBold"/>
          <w:b w:val="0"/>
        </w:rPr>
      </w:pPr>
      <w:r w:rsidRPr="00693D61">
        <w:rPr>
          <w:rStyle w:val="Style13ptBold"/>
        </w:rPr>
        <w:t>Naval Law Review 7</w:t>
      </w:r>
      <w:r w:rsidRPr="00693D61">
        <w:t xml:space="preserve"> (Naval Law Review, published from appropriated funds by authority of the Judge Advocate General, “Naval Law Review,” </w:t>
      </w:r>
      <w:hyperlink r:id="rId57" w:history="1">
        <w:r w:rsidRPr="00693D61">
          <w:rPr>
            <w:rStyle w:val="Hyperlink"/>
          </w:rPr>
          <w:t>http://www.jag.navy.mil/documents/navylawreview/nlrvolume54.pdf</w:t>
        </w:r>
      </w:hyperlink>
      <w:r w:rsidRPr="00693D61">
        <w:t>, accessed 7/14/14)</w:t>
      </w:r>
    </w:p>
    <w:p w14:paraId="1242EF1A" w14:textId="77777777" w:rsidR="00C7685D" w:rsidRPr="00693D61" w:rsidRDefault="00C7685D" w:rsidP="00C7685D">
      <w:pPr>
        <w:rPr>
          <w:sz w:val="12"/>
        </w:rPr>
      </w:pPr>
      <w:r w:rsidRPr="00693D61">
        <w:rPr>
          <w:rStyle w:val="StyleUnderline"/>
        </w:rPr>
        <w:t>Considered the “international constitution of the oceans,”1 the United Nations Convention on the Law of the Sea (“UNCLOS”)2 provides</w:t>
      </w:r>
      <w:r w:rsidRPr="00693D61">
        <w:rPr>
          <w:sz w:val="12"/>
        </w:rPr>
        <w:t xml:space="preserve"> the first global framework on all aspects of the law of the sea.3 Although the United States has not yet ratified or acceded to UNCLOS, it recognizes that the treaty’s </w:t>
      </w:r>
      <w:r w:rsidRPr="00693D61">
        <w:rPr>
          <w:rStyle w:val="StyleUnderline"/>
        </w:rPr>
        <w:t xml:space="preserve">division of the ocean into </w:t>
      </w:r>
      <w:r w:rsidRPr="00693D61">
        <w:rPr>
          <w:sz w:val="12"/>
        </w:rPr>
        <w:t>“territorial seas,”4 “contiguous zones,”</w:t>
      </w:r>
      <w:r w:rsidRPr="00693D61">
        <w:rPr>
          <w:rStyle w:val="StyleUnderline"/>
        </w:rPr>
        <w:t xml:space="preserve"> 5 “exclusive economic zones</w:t>
      </w:r>
      <w:r w:rsidRPr="00693D61">
        <w:rPr>
          <w:sz w:val="12"/>
        </w:rPr>
        <w:t xml:space="preserve">”6 (“EEZ”), </w:t>
      </w:r>
      <w:r w:rsidRPr="00693D61">
        <w:rPr>
          <w:rStyle w:val="StyleUnderline"/>
        </w:rPr>
        <w:t>and the “high seas,</w:t>
      </w:r>
      <w:r w:rsidRPr="00693D61">
        <w:rPr>
          <w:sz w:val="12"/>
        </w:rPr>
        <w:t>”7 reflects customary international law.8 Despite this recognition, incorporation of UNCLOS terminology with its corresponding obligations and definitions in U.S. environmental law has been noticeably absent, specifically with regard to the Marine Mammal Protection Act (“MMPA”) and the Endangered Species Act (“ESA”).9 The MMPA protects marine mammals on the “high seas” or in “waters under the jurisdiction of the United States,” but the extent and meaning of “high seas” is not defined.10 Under the MMPA, “waters under the jurisdiction of the United States” include U.S. territorial seas, the contiguous zone, and the EEZ.11 Similarly, the ESA protects endangered species in the “territorial sea of the United States” and on the “high seas,” but the extent and meaning of “territorial sea of the United States” and “high seas” are not defined.12 These undefined terms of jurisdiction have caused confusion and litigation.13</w:t>
      </w:r>
    </w:p>
    <w:p w14:paraId="2CDB7211" w14:textId="77777777" w:rsidR="00C7685D" w:rsidRPr="00693D61" w:rsidRDefault="00C7685D" w:rsidP="00C7685D">
      <w:pPr>
        <w:rPr>
          <w:sz w:val="12"/>
        </w:rPr>
      </w:pPr>
    </w:p>
    <w:p w14:paraId="79B3C3CC" w14:textId="77777777" w:rsidR="00C7685D" w:rsidRPr="00693D61" w:rsidRDefault="00C7685D" w:rsidP="00C7685D">
      <w:pPr>
        <w:pStyle w:val="Heading4"/>
      </w:pPr>
      <w:r w:rsidRPr="00693D61">
        <w:t>The ocean includes the EEZ</w:t>
      </w:r>
    </w:p>
    <w:p w14:paraId="006B7036" w14:textId="77777777" w:rsidR="00C7685D" w:rsidRPr="00693D61" w:rsidRDefault="00C7685D" w:rsidP="00C7685D">
      <w:pPr>
        <w:rPr>
          <w:rStyle w:val="Style13ptBold"/>
          <w:b w:val="0"/>
        </w:rPr>
      </w:pPr>
      <w:r w:rsidRPr="00693D61">
        <w:rPr>
          <w:rStyle w:val="Style13ptBold"/>
        </w:rPr>
        <w:t>Tanaka 8</w:t>
      </w:r>
      <w:r w:rsidRPr="00693D61">
        <w:t xml:space="preserve"> (Yoshifumi Tanaka, appointed Professor in International Law with Specific Focus on the Law of the Sea at the Faculty of Law, page 1, A Dual Approach to Ocean Governance, </w:t>
      </w:r>
      <w:hyperlink r:id="rId58" w:history="1">
        <w:r w:rsidRPr="00693D61">
          <w:rPr>
            <w:rStyle w:val="Hyperlink"/>
          </w:rPr>
          <w:t>https://www.ashgate.com/pdf/SamplePages/Dual_Approach_to_Ocean_Governance_Ch1.pdf</w:t>
        </w:r>
      </w:hyperlink>
      <w:r w:rsidRPr="00693D61">
        <w:t>, accessed 7/14/14)</w:t>
      </w:r>
    </w:p>
    <w:p w14:paraId="34BC67EA" w14:textId="77777777" w:rsidR="00C7685D" w:rsidRPr="00693D61" w:rsidRDefault="00C7685D" w:rsidP="00C7685D">
      <w:pPr>
        <w:rPr>
          <w:sz w:val="16"/>
        </w:rPr>
      </w:pPr>
      <w:r w:rsidRPr="00693D61">
        <w:rPr>
          <w:sz w:val="16"/>
        </w:rPr>
        <w:t xml:space="preserve">The ocean is one unity in a physical sense. </w:t>
      </w:r>
      <w:r w:rsidRPr="00693D61">
        <w:rPr>
          <w:rStyle w:val="StyleUnderline"/>
        </w:rPr>
        <w:t>From a legal viewpoint</w:t>
      </w:r>
      <w:r w:rsidRPr="00693D61">
        <w:rPr>
          <w:sz w:val="16"/>
        </w:rPr>
        <w:t xml:space="preserve">, however, </w:t>
      </w:r>
      <w:r w:rsidRPr="00693D61">
        <w:rPr>
          <w:rStyle w:val="StyleUnderline"/>
        </w:rPr>
        <w:t>the ocean has been divided by States</w:t>
      </w:r>
      <w:r w:rsidRPr="00693D61">
        <w:rPr>
          <w:sz w:val="16"/>
        </w:rPr>
        <w:t xml:space="preserve">. It may be said that the history of international law of the sea is that of the division of the ocean. Indeed, contemporary </w:t>
      </w:r>
      <w:r w:rsidRPr="00693D61">
        <w:rPr>
          <w:rStyle w:val="StyleUnderline"/>
        </w:rPr>
        <w:t xml:space="preserve">international law </w:t>
      </w:r>
      <w:r w:rsidRPr="00693D61">
        <w:rPr>
          <w:sz w:val="16"/>
        </w:rPr>
        <w:t xml:space="preserve">of the sea </w:t>
      </w:r>
      <w:r w:rsidRPr="00693D61">
        <w:rPr>
          <w:rStyle w:val="StyleUnderline"/>
        </w:rPr>
        <w:t xml:space="preserve">divides the ocean into multiple jurisdictional spaces, such as internal waters, territorial seas, contiguous zone, EEZ, archipelagic waters, </w:t>
      </w:r>
      <w:r w:rsidRPr="00693D61">
        <w:rPr>
          <w:sz w:val="16"/>
        </w:rPr>
        <w:t>continental shelf, high seas</w:t>
      </w:r>
      <w:r w:rsidRPr="00693D61">
        <w:rPr>
          <w:rStyle w:val="StyleUnderline"/>
        </w:rPr>
        <w:t xml:space="preserve"> and the deep seabed</w:t>
      </w:r>
      <w:r w:rsidRPr="00693D61">
        <w:rPr>
          <w:sz w:val="16"/>
        </w:rPr>
        <w:t xml:space="preserve"> (the Area) which is the common heritage of mankind. In principle, the law of the sea regulates human activities in the ocean according to the legal category of ocean spaces. </w:t>
      </w:r>
      <w:proofErr w:type="gramStart"/>
      <w:r w:rsidRPr="00693D61">
        <w:rPr>
          <w:sz w:val="16"/>
        </w:rPr>
        <w:t>this</w:t>
      </w:r>
      <w:proofErr w:type="gramEnd"/>
      <w:r w:rsidRPr="00693D61">
        <w:rPr>
          <w:sz w:val="16"/>
        </w:rPr>
        <w:t xml:space="preserve"> is sometimes referred to as the sector or zonal management approach.</w:t>
      </w:r>
    </w:p>
    <w:p w14:paraId="3AEB3A80" w14:textId="77777777" w:rsidR="00C7685D" w:rsidRPr="00693D61" w:rsidRDefault="00C7685D" w:rsidP="00C7685D">
      <w:pPr>
        <w:rPr>
          <w:sz w:val="12"/>
        </w:rPr>
      </w:pPr>
    </w:p>
    <w:p w14:paraId="6D301235" w14:textId="77777777" w:rsidR="00C7685D" w:rsidRPr="00693D61" w:rsidRDefault="00C7685D" w:rsidP="00C7685D">
      <w:pPr>
        <w:rPr>
          <w:sz w:val="12"/>
        </w:rPr>
      </w:pPr>
    </w:p>
    <w:p w14:paraId="68376B58" w14:textId="77777777" w:rsidR="00C7685D" w:rsidRPr="00693D61" w:rsidRDefault="00C7685D" w:rsidP="00C7685D">
      <w:pPr>
        <w:pStyle w:val="Heading4"/>
      </w:pPr>
      <w:r w:rsidRPr="00693D61">
        <w:t>The EEZ is a division of the ocean</w:t>
      </w:r>
    </w:p>
    <w:p w14:paraId="311E04FB" w14:textId="77777777" w:rsidR="00C7685D" w:rsidRPr="00693D61" w:rsidRDefault="00C7685D" w:rsidP="00C7685D">
      <w:pPr>
        <w:rPr>
          <w:rStyle w:val="Style13ptBold"/>
          <w:b w:val="0"/>
        </w:rPr>
      </w:pPr>
      <w:r w:rsidRPr="00693D61">
        <w:rPr>
          <w:rStyle w:val="Style13ptBold"/>
        </w:rPr>
        <w:t>Tanaka 8</w:t>
      </w:r>
      <w:r w:rsidRPr="00693D61">
        <w:t xml:space="preserve"> (Yoshifumi Tanaka, appointed Professor in International Law with Specific Focus on the Law of the Sea at the Faculty of Law, pages 5-6, A Dual Approach to Ocean Governance, </w:t>
      </w:r>
      <w:hyperlink r:id="rId59" w:history="1">
        <w:r w:rsidRPr="00693D61">
          <w:rPr>
            <w:rStyle w:val="Hyperlink"/>
          </w:rPr>
          <w:t>https://www.ashgate.com/pdf/SamplePages/Dual_Approach_to_Ocean_Governance_Ch1.pdf</w:t>
        </w:r>
      </w:hyperlink>
      <w:r w:rsidRPr="00693D61">
        <w:t>, accessed 7/14/14)</w:t>
      </w:r>
    </w:p>
    <w:p w14:paraId="67B1EE3E" w14:textId="77777777" w:rsidR="00C7685D" w:rsidRPr="00693D61" w:rsidRDefault="00C7685D" w:rsidP="00C7685D">
      <w:pPr>
        <w:rPr>
          <w:sz w:val="14"/>
        </w:rPr>
      </w:pPr>
      <w:r w:rsidRPr="00693D61">
        <w:rPr>
          <w:sz w:val="14"/>
        </w:rPr>
        <w:t xml:space="preserve">After the Third United Nations Conference on the law of the Sea (UNCLOS III), </w:t>
      </w:r>
      <w:r w:rsidRPr="00693D61">
        <w:rPr>
          <w:rStyle w:val="StyleUnderline"/>
        </w:rPr>
        <w:t>the oceans were divided into multi-jurisdictional zones</w:t>
      </w:r>
      <w:r w:rsidRPr="00693D61">
        <w:rPr>
          <w:sz w:val="14"/>
        </w:rPr>
        <w:t>. Article 86 of the UN convention on the Law of the Sea (hereafter the 1982 LOSC) sets out that</w:t>
      </w:r>
      <w:proofErr w:type="gramStart"/>
      <w:r w:rsidRPr="00693D61">
        <w:rPr>
          <w:sz w:val="14"/>
        </w:rPr>
        <w:t>:</w:t>
      </w:r>
      <w:r w:rsidRPr="00693D61">
        <w:rPr>
          <w:sz w:val="12"/>
        </w:rPr>
        <w:t>¶</w:t>
      </w:r>
      <w:proofErr w:type="gramEnd"/>
      <w:r w:rsidRPr="00693D61">
        <w:rPr>
          <w:sz w:val="14"/>
        </w:rPr>
        <w:t xml:space="preserve"> the provisions of this part [</w:t>
      </w:r>
      <w:proofErr w:type="spellStart"/>
      <w:r w:rsidRPr="00693D61">
        <w:rPr>
          <w:sz w:val="14"/>
        </w:rPr>
        <w:t>vII</w:t>
      </w:r>
      <w:proofErr w:type="spellEnd"/>
      <w:r w:rsidRPr="00693D61">
        <w:rPr>
          <w:sz w:val="14"/>
        </w:rPr>
        <w:t>] apply to all parts of the sea that are not included in the exclusive economic zone, in the territorial sea or in the internal waters of a State, or in the archipelagic waters of an archipelagic State. this article does not entail any abridgement of the freedoms enjoyed by all States in the exclusive economic zone in accordance with article 58.</w:t>
      </w:r>
      <w:r w:rsidRPr="00693D61">
        <w:rPr>
          <w:sz w:val="12"/>
        </w:rPr>
        <w:t>¶</w:t>
      </w:r>
      <w:r w:rsidRPr="00693D61">
        <w:rPr>
          <w:sz w:val="14"/>
        </w:rPr>
        <w:t xml:space="preserve"> </w:t>
      </w:r>
      <w:r w:rsidRPr="00693D61">
        <w:rPr>
          <w:rStyle w:val="StyleUnderline"/>
        </w:rPr>
        <w:t>The above provision shows that the</w:t>
      </w:r>
      <w:r w:rsidRPr="00693D61">
        <w:rPr>
          <w:sz w:val="14"/>
        </w:rPr>
        <w:t xml:space="preserve"> 1982 </w:t>
      </w:r>
      <w:r w:rsidRPr="00693D61">
        <w:rPr>
          <w:rStyle w:val="StyleUnderline"/>
        </w:rPr>
        <w:t>LOSC distinguishes</w:t>
      </w:r>
      <w:r w:rsidRPr="00693D61">
        <w:rPr>
          <w:sz w:val="14"/>
        </w:rPr>
        <w:t xml:space="preserve"> five basic </w:t>
      </w:r>
      <w:r w:rsidRPr="00693D61">
        <w:rPr>
          <w:rStyle w:val="StyleUnderline"/>
        </w:rPr>
        <w:t>categories of marine spaces</w:t>
      </w:r>
      <w:r w:rsidRPr="00693D61">
        <w:rPr>
          <w:sz w:val="14"/>
        </w:rPr>
        <w:t>: internal waters, territorial seas, archipelagic waters</w:t>
      </w:r>
      <w:r w:rsidRPr="00693D61">
        <w:rPr>
          <w:rStyle w:val="StyleUnderline"/>
        </w:rPr>
        <w:t>, the exclusive economic zone</w:t>
      </w:r>
      <w:r w:rsidRPr="00693D61">
        <w:rPr>
          <w:sz w:val="14"/>
        </w:rPr>
        <w:t xml:space="preserve"> and the </w:t>
      </w:r>
      <w:r w:rsidRPr="00693D61">
        <w:rPr>
          <w:rStyle w:val="StyleUnderline"/>
        </w:rPr>
        <w:t>high seas</w:t>
      </w:r>
      <w:r w:rsidRPr="00693D61">
        <w:rPr>
          <w:sz w:val="14"/>
        </w:rPr>
        <w:t xml:space="preserve">. Furthermore, the convention establishes other regimes concerning marine spaces such as </w:t>
      </w:r>
      <w:r w:rsidRPr="00693D61">
        <w:rPr>
          <w:rStyle w:val="StyleUnderline"/>
        </w:rPr>
        <w:t>the contiguous zone</w:t>
      </w:r>
      <w:r w:rsidRPr="00693D61">
        <w:rPr>
          <w:sz w:val="14"/>
        </w:rPr>
        <w:t xml:space="preserve"> (Article 33)</w:t>
      </w:r>
      <w:proofErr w:type="gramStart"/>
      <w:r w:rsidRPr="00693D61">
        <w:rPr>
          <w:sz w:val="14"/>
        </w:rPr>
        <w:t>,19</w:t>
      </w:r>
      <w:proofErr w:type="gramEnd"/>
      <w:r w:rsidRPr="00693D61">
        <w:rPr>
          <w:sz w:val="14"/>
        </w:rPr>
        <w:t xml:space="preserve"> the continental shelf (part </w:t>
      </w:r>
      <w:proofErr w:type="spellStart"/>
      <w:r w:rsidRPr="00693D61">
        <w:rPr>
          <w:sz w:val="14"/>
        </w:rPr>
        <w:t>vI</w:t>
      </w:r>
      <w:proofErr w:type="spellEnd"/>
      <w:r w:rsidRPr="00693D61">
        <w:rPr>
          <w:sz w:val="14"/>
        </w:rPr>
        <w:t xml:space="preserve">)20 and the Area (part XI). It follows that the ocean was divided into multiple maritime spaces under the LOSC; and that the zonal management approach was transformed from dualism to multilateralism. An innovation of the LOSC is that it finally resolved the essential question associated with the zonal management approach, that is to say, the breadth of territorial seas. States reached an agreement that the maximum seaward limit of the territorial sea was 12 miles.21 thus it may be said that the zonal management approach was established in the 1982 LOSC in its true sense. In this regard, it is important to note that the question relating to the maximum breadth of territorial seas could be resolved by </w:t>
      </w:r>
      <w:proofErr w:type="spellStart"/>
      <w:r w:rsidRPr="00693D61">
        <w:rPr>
          <w:sz w:val="14"/>
        </w:rPr>
        <w:t>institutionalising</w:t>
      </w:r>
      <w:proofErr w:type="spellEnd"/>
      <w:r w:rsidRPr="00693D61">
        <w:rPr>
          <w:sz w:val="14"/>
        </w:rPr>
        <w:t xml:space="preserve"> a new resource-oriented zone under the coastal State’s jurisdiction: the 200-mile eeZ.22 In other words, States could agree the maximum breadth of the territorial sea only by changing the traditional dualism in the oceans.23</w:t>
      </w:r>
    </w:p>
    <w:p w14:paraId="300DB14B" w14:textId="77777777" w:rsidR="00C7685D" w:rsidRPr="00693D61" w:rsidRDefault="00C7685D" w:rsidP="00C7685D"/>
    <w:p w14:paraId="18574BE3" w14:textId="77777777" w:rsidR="001B09DD" w:rsidRPr="00693D61" w:rsidRDefault="001B09DD" w:rsidP="001B09DD">
      <w:pPr>
        <w:pStyle w:val="Heading3"/>
      </w:pPr>
      <w:r>
        <w:lastRenderedPageBreak/>
        <w:t xml:space="preserve">Title XI CP – Doesn’t Solve </w:t>
      </w:r>
      <w:r w:rsidRPr="00693D61">
        <w:t>Econ</w:t>
      </w:r>
    </w:p>
    <w:p w14:paraId="6806FB6F" w14:textId="77777777" w:rsidR="001B09DD" w:rsidRPr="00693D61" w:rsidRDefault="001B09DD" w:rsidP="001B09DD"/>
    <w:p w14:paraId="6EE8C576" w14:textId="77777777" w:rsidR="001B09DD" w:rsidRPr="00693D61" w:rsidRDefault="001B09DD" w:rsidP="001B09DD">
      <w:pPr>
        <w:pStyle w:val="Heading4"/>
      </w:pPr>
      <w:r w:rsidRPr="00693D61">
        <w:t xml:space="preserve">Too many barriers to the </w:t>
      </w:r>
      <w:r>
        <w:t>CP</w:t>
      </w:r>
      <w:r w:rsidRPr="00693D61">
        <w:t xml:space="preserve"> to solve the economy</w:t>
      </w:r>
    </w:p>
    <w:p w14:paraId="72EC2E89" w14:textId="77777777" w:rsidR="001B09DD" w:rsidRPr="00693D61" w:rsidRDefault="001B09DD" w:rsidP="001B09DD">
      <w:proofErr w:type="spellStart"/>
      <w:r w:rsidRPr="00693D61">
        <w:rPr>
          <w:b/>
        </w:rPr>
        <w:t>Hilburn</w:t>
      </w:r>
      <w:proofErr w:type="spellEnd"/>
      <w:r w:rsidRPr="00693D61">
        <w:rPr>
          <w:b/>
        </w:rPr>
        <w:t xml:space="preserve"> 6</w:t>
      </w:r>
      <w:r w:rsidRPr="00693D61">
        <w:rPr>
          <w:sz w:val="16"/>
        </w:rPr>
        <w:t xml:space="preserve"> – Associate Editor at </w:t>
      </w:r>
      <w:proofErr w:type="spellStart"/>
      <w:r w:rsidRPr="00693D61">
        <w:rPr>
          <w:sz w:val="16"/>
        </w:rPr>
        <w:t>Seapower</w:t>
      </w:r>
      <w:proofErr w:type="spellEnd"/>
      <w:r w:rsidRPr="00693D61">
        <w:rPr>
          <w:sz w:val="16"/>
        </w:rPr>
        <w:t xml:space="preserve"> Magazine, Navy League of the United States (Matt </w:t>
      </w:r>
      <w:proofErr w:type="spellStart"/>
      <w:r w:rsidRPr="00693D61">
        <w:rPr>
          <w:sz w:val="16"/>
        </w:rPr>
        <w:t>Hilburn</w:t>
      </w:r>
      <w:proofErr w:type="spellEnd"/>
      <w:r w:rsidRPr="00693D61">
        <w:rPr>
          <w:sz w:val="16"/>
        </w:rPr>
        <w:t>, “Resurgence”, Navy League of the United States, May 2006, ProQuest)</w:t>
      </w:r>
    </w:p>
    <w:p w14:paraId="69C2228C" w14:textId="77777777" w:rsidR="001B09DD" w:rsidRPr="001B09DD" w:rsidRDefault="001B09DD" w:rsidP="001B09DD">
      <w:pPr>
        <w:rPr>
          <w:sz w:val="16"/>
        </w:rPr>
      </w:pPr>
    </w:p>
    <w:p w14:paraId="57B43A89" w14:textId="77777777" w:rsidR="001B09DD" w:rsidRPr="002D2341" w:rsidRDefault="001B09DD" w:rsidP="001B09DD">
      <w:pPr>
        <w:rPr>
          <w:rStyle w:val="StyleUnderline"/>
        </w:rPr>
      </w:pPr>
      <w:r w:rsidRPr="00693D61">
        <w:rPr>
          <w:sz w:val="16"/>
        </w:rPr>
        <w:t xml:space="preserve">Though the business climate seems set for a short-sea shipping boom, there </w:t>
      </w:r>
      <w:r w:rsidRPr="00693D61">
        <w:rPr>
          <w:rStyle w:val="StyleUnderline"/>
        </w:rPr>
        <w:t>are many barriers to those entering the market</w:t>
      </w:r>
      <w:r w:rsidRPr="00693D61">
        <w:rPr>
          <w:sz w:val="16"/>
        </w:rPr>
        <w:t xml:space="preserve">. Costs are a concern. Armstrong said one way to </w:t>
      </w:r>
      <w:r w:rsidRPr="00693D61">
        <w:rPr>
          <w:rStyle w:val="StyleUnderline"/>
        </w:rPr>
        <w:t xml:space="preserve">lower costs is to keep short-sea shipping away from the </w:t>
      </w:r>
      <w:proofErr w:type="spellStart"/>
      <w:r w:rsidRPr="00693D61">
        <w:rPr>
          <w:rStyle w:val="StyleUnderline"/>
        </w:rPr>
        <w:t>deepwater</w:t>
      </w:r>
      <w:proofErr w:type="spellEnd"/>
      <w:r w:rsidRPr="00693D61">
        <w:rPr>
          <w:rStyle w:val="StyleUnderline"/>
        </w:rPr>
        <w:t>, international ports</w:t>
      </w:r>
      <w:r w:rsidRPr="00693D61">
        <w:rPr>
          <w:sz w:val="16"/>
        </w:rPr>
        <w:t xml:space="preserve">, which historically have very high labor costs. Smaller ports that are less deeply dredged and do not have the overhead and union contracts scaled toward international cargo. These ports, he said, should be made to look more like a truck terminal "so it's a quick roll-on, roll-off, get the trucks out of there. No </w:t>
      </w:r>
      <w:r w:rsidRPr="00693D61">
        <w:rPr>
          <w:rStyle w:val="StyleUnderline"/>
        </w:rPr>
        <w:t>warehousing, none of those kind of things, no complicated customs or fancy gates."</w:t>
      </w:r>
      <w:r w:rsidRPr="00693D61">
        <w:rPr>
          <w:sz w:val="16"/>
        </w:rPr>
        <w:t xml:space="preserve"> Armstrong said that during the next four to five years, Massachusetts would be investing $35 million-$40 million to upgrade ports at New Bedford and Fall River</w:t>
      </w:r>
      <w:r w:rsidRPr="00693D61">
        <w:rPr>
          <w:rStyle w:val="StyleUnderline"/>
        </w:rPr>
        <w:t>, a small chunk of the $300 million the state is authorized to spend on maintaining and upgrading ports. "Now is that totally for short sea? No," he said</w:t>
      </w:r>
      <w:r w:rsidRPr="00693D61">
        <w:rPr>
          <w:sz w:val="16"/>
        </w:rPr>
        <w:t xml:space="preserve">. "There are other things going on, but it is a commitment to make these terminals available and efficient for what we believe is going to happen no matter what. There's just no more room on the highways." </w:t>
      </w:r>
      <w:r w:rsidRPr="00693D61">
        <w:rPr>
          <w:rStyle w:val="StyleUnderline"/>
        </w:rPr>
        <w:t xml:space="preserve">Financing is also an issue. </w:t>
      </w:r>
      <w:proofErr w:type="spellStart"/>
      <w:r w:rsidRPr="00693D61">
        <w:rPr>
          <w:rStyle w:val="StyleUnderline"/>
        </w:rPr>
        <w:t>Shortsea</w:t>
      </w:r>
      <w:proofErr w:type="spellEnd"/>
      <w:r w:rsidRPr="00693D61">
        <w:rPr>
          <w:rStyle w:val="StyleUnderline"/>
        </w:rPr>
        <w:t xml:space="preserve"> ships could cost $25 million-$150 million, and raising that kind of capital is no easy feat</w:t>
      </w:r>
      <w:r w:rsidRPr="00693D61">
        <w:rPr>
          <w:sz w:val="16"/>
        </w:rPr>
        <w:t xml:space="preserve">. According to Mark </w:t>
      </w:r>
      <w:proofErr w:type="spellStart"/>
      <w:r w:rsidRPr="00693D61">
        <w:rPr>
          <w:sz w:val="16"/>
        </w:rPr>
        <w:t>Yonge</w:t>
      </w:r>
      <w:proofErr w:type="spellEnd"/>
      <w:r w:rsidRPr="00693D61">
        <w:rPr>
          <w:sz w:val="16"/>
        </w:rPr>
        <w:t xml:space="preserve">, managing member of the consulting firm Maritime Transport &amp; Logistics Advisors, Fort Lauderdale, </w:t>
      </w:r>
      <w:proofErr w:type="spellStart"/>
      <w:proofErr w:type="gramStart"/>
      <w:r w:rsidRPr="00693D61">
        <w:rPr>
          <w:sz w:val="16"/>
        </w:rPr>
        <w:t>FIa</w:t>
      </w:r>
      <w:proofErr w:type="spellEnd"/>
      <w:r w:rsidRPr="00693D61">
        <w:rPr>
          <w:sz w:val="16"/>
        </w:rPr>
        <w:t>.,</w:t>
      </w:r>
      <w:proofErr w:type="gramEnd"/>
      <w:r w:rsidRPr="00693D61">
        <w:rPr>
          <w:sz w:val="16"/>
        </w:rPr>
        <w:t xml:space="preserve"> </w:t>
      </w:r>
      <w:r w:rsidRPr="00693D61">
        <w:rPr>
          <w:rStyle w:val="StyleUnderline"/>
        </w:rPr>
        <w:t xml:space="preserve">Title XI loans, </w:t>
      </w:r>
      <w:r w:rsidRPr="00693D61">
        <w:rPr>
          <w:sz w:val="16"/>
        </w:rPr>
        <w:t>which provide small- and medium-sized ship owners with a federal guarantee of their commercial bank loans for the construction of commercial ships in the United States</w:t>
      </w:r>
      <w:r w:rsidRPr="00693D61">
        <w:rPr>
          <w:rStyle w:val="StyleUnderline"/>
        </w:rPr>
        <w:t>, are</w:t>
      </w:r>
      <w:r w:rsidRPr="00693D61">
        <w:rPr>
          <w:sz w:val="16"/>
        </w:rPr>
        <w:t xml:space="preserve"> currently </w:t>
      </w:r>
      <w:r w:rsidRPr="00693D61">
        <w:rPr>
          <w:rStyle w:val="StyleUnderline"/>
        </w:rPr>
        <w:t>not readily available via the Maritime Administration</w:t>
      </w:r>
      <w:r w:rsidRPr="00693D61">
        <w:rPr>
          <w:sz w:val="16"/>
        </w:rPr>
        <w:t xml:space="preserve">. The Harbor Maintenance Act is another factor discouraging </w:t>
      </w:r>
      <w:proofErr w:type="spellStart"/>
      <w:r w:rsidRPr="00693D61">
        <w:rPr>
          <w:sz w:val="16"/>
        </w:rPr>
        <w:t>shortsea</w:t>
      </w:r>
      <w:proofErr w:type="spellEnd"/>
      <w:r w:rsidRPr="00693D61">
        <w:rPr>
          <w:sz w:val="16"/>
        </w:rPr>
        <w:t xml:space="preserve"> shipping. Effectively, it means that a ship making stops at</w:t>
      </w:r>
      <w:r w:rsidRPr="00693D61">
        <w:rPr>
          <w:rStyle w:val="StyleUnderline"/>
        </w:rPr>
        <w:t>,</w:t>
      </w:r>
      <w:r w:rsidRPr="00693D61">
        <w:rPr>
          <w:sz w:val="16"/>
        </w:rPr>
        <w:t xml:space="preserve"> for example, several East Coast ports, would be taxed at each port visited. </w:t>
      </w:r>
      <w:r w:rsidRPr="00693D61">
        <w:rPr>
          <w:rStyle w:val="StyleUnderline"/>
        </w:rPr>
        <w:t>The problem,</w:t>
      </w:r>
      <w:r w:rsidRPr="00693D61">
        <w:rPr>
          <w:sz w:val="16"/>
        </w:rPr>
        <w:t xml:space="preserve"> said U.S. Rep. Dave Weldon R-Fla., </w:t>
      </w:r>
      <w:r w:rsidRPr="00693D61">
        <w:rPr>
          <w:rStyle w:val="StyleUnderline"/>
        </w:rPr>
        <w:t>is that ships on short-sea routes are "subject to the Harbor Maintenance Tax each and every time" they stop as they service ports along the costs</w:t>
      </w:r>
      <w:r w:rsidRPr="00693D61">
        <w:rPr>
          <w:sz w:val="16"/>
        </w:rPr>
        <w:t xml:space="preserve">. This precludes many vessels "from going to many American ports in a sequential fashion," he said in a release. Weldon is sponsoring legislation that would eliminate the tax for short-route ships but not affect larger, ocean-going vessels. Some </w:t>
      </w:r>
      <w:r w:rsidRPr="00693D61">
        <w:rPr>
          <w:rStyle w:val="StyleUnderline"/>
        </w:rPr>
        <w:t xml:space="preserve">advocates of short-sea shipping claim the Jones Act is an obstacle to success. </w:t>
      </w:r>
      <w:r w:rsidRPr="00693D61">
        <w:rPr>
          <w:sz w:val="16"/>
        </w:rPr>
        <w:t xml:space="preserve">The law requires that all vessels being used to transport cargo and passengers between ports in the United States be owned and manned by U.S. citizens and built at U.S. shipyards. </w:t>
      </w:r>
      <w:r w:rsidRPr="00693D61">
        <w:rPr>
          <w:rStyle w:val="StyleUnderline"/>
        </w:rPr>
        <w:t xml:space="preserve">However, few ships meet those criteria. </w:t>
      </w:r>
      <w:r w:rsidRPr="00693D61">
        <w:rPr>
          <w:sz w:val="16"/>
        </w:rPr>
        <w:t xml:space="preserve">Armstrong doesn't foresee any changes to the Jones Act, and thinks that short-sea shipping, once proven viable, will be a spark to American shipbuilding. However, he favors federal waivers to the Jones Act as a means to "get the services under way and tested" </w:t>
      </w:r>
      <w:r w:rsidRPr="00693D61">
        <w:rPr>
          <w:rStyle w:val="StyleUnderline"/>
        </w:rPr>
        <w:t>before shipping companies commit to the construction of new ships</w:t>
      </w:r>
      <w:r w:rsidRPr="00693D61">
        <w:rPr>
          <w:sz w:val="16"/>
        </w:rPr>
        <w:t xml:space="preserve">. There are also technological hurdles to overcome. If short-sea shipping is to be viable, ship designers will have to develop more rapid means for loading and unloading ships, said Suva. Vacuum mooring systems, which </w:t>
      </w:r>
      <w:r w:rsidRPr="00693D61">
        <w:rPr>
          <w:rStyle w:val="StyleUnderline"/>
        </w:rPr>
        <w:t>allow a ship to moor quickly utilizing large vacuum pads resembling suction cups</w:t>
      </w:r>
      <w:r w:rsidRPr="00693D61">
        <w:rPr>
          <w:sz w:val="16"/>
        </w:rPr>
        <w:t xml:space="preserve">, would eliminate the need for lines and line handlers, </w:t>
      </w:r>
      <w:r w:rsidRPr="00693D61">
        <w:rPr>
          <w:rStyle w:val="StyleUnderline"/>
        </w:rPr>
        <w:t>increasing the speed at which a ship could dock, and get underway.</w:t>
      </w:r>
      <w:r w:rsidRPr="00693D61">
        <w:rPr>
          <w:sz w:val="16"/>
        </w:rPr>
        <w:t xml:space="preserve"> </w:t>
      </w:r>
      <w:r w:rsidRPr="00693D61">
        <w:rPr>
          <w:rStyle w:val="StyleUnderline"/>
        </w:rPr>
        <w:t>Silva would also like to see ships equipped with bow and stern thrusters, which allow ships to maneuver more easily while docking, reducing dependency on tugs for assistance.</w:t>
      </w:r>
    </w:p>
    <w:p w14:paraId="38368644" w14:textId="77777777" w:rsidR="001B09DD" w:rsidRPr="00AE3BD0" w:rsidRDefault="001B09DD" w:rsidP="001B09DD"/>
    <w:p w14:paraId="1EC9B925" w14:textId="77777777" w:rsidR="00074708" w:rsidRPr="00693D61" w:rsidRDefault="00074708" w:rsidP="00074708">
      <w:pPr>
        <w:pStyle w:val="Heading3"/>
      </w:pPr>
      <w:r w:rsidRPr="00693D61">
        <w:lastRenderedPageBreak/>
        <w:t>Title XI CP</w:t>
      </w:r>
      <w:r w:rsidR="00AE3BD0" w:rsidRPr="00693D61">
        <w:t xml:space="preserve"> – </w:t>
      </w:r>
      <w:r w:rsidR="001B09DD">
        <w:t>Doesn’t Solve</w:t>
      </w:r>
      <w:r w:rsidR="00AE3BD0" w:rsidRPr="00693D61">
        <w:t xml:space="preserve"> Shipbuilding</w:t>
      </w:r>
    </w:p>
    <w:p w14:paraId="3BD07D22" w14:textId="77777777" w:rsidR="00AE3BD0" w:rsidRPr="00693D61" w:rsidRDefault="00AE3BD0" w:rsidP="00AE3BD0"/>
    <w:p w14:paraId="485D6023" w14:textId="77777777" w:rsidR="00AE3BD0" w:rsidRPr="00693D61" w:rsidRDefault="00AE3BD0" w:rsidP="00914022">
      <w:pPr>
        <w:pStyle w:val="Heading4"/>
      </w:pPr>
      <w:r w:rsidRPr="00693D61">
        <w:t>The CP undermines shipping competitiveness</w:t>
      </w:r>
    </w:p>
    <w:p w14:paraId="413DEFF0" w14:textId="77777777" w:rsidR="00AE3BD0" w:rsidRPr="00693D61" w:rsidRDefault="00AE3BD0" w:rsidP="00AE3BD0">
      <w:r w:rsidRPr="00693D61">
        <w:rPr>
          <w:b/>
        </w:rPr>
        <w:t>Darcy 9</w:t>
      </w:r>
      <w:r w:rsidRPr="00693D61">
        <w:rPr>
          <w:sz w:val="16"/>
        </w:rPr>
        <w:t xml:space="preserve"> – B.S. Ocean Engineering, United States Naval Academy, Submitted to the Department of Mechanical Engineering; Department of Civil and Environmental Engineering in partial fulfillment of the requirements for the degrees of Naval Engineer; Master of Science in Transportation at MIT (Joseph, “Short Sea Shipping: Barriers, Incentives, and Feasibility of Truck Ferry,” http://www.blankrome.com/siteFiles/News/4835627364E913BCBDFC203FE78FD1E4.pdf)</w:t>
      </w:r>
    </w:p>
    <w:p w14:paraId="002AA022" w14:textId="77777777" w:rsidR="00AE3BD0" w:rsidRPr="00693D61" w:rsidRDefault="00AE3BD0" w:rsidP="00AE3BD0">
      <w:pPr>
        <w:rPr>
          <w:sz w:val="16"/>
        </w:rPr>
      </w:pPr>
      <w:r w:rsidRPr="00693D61">
        <w:rPr>
          <w:sz w:val="16"/>
        </w:rPr>
        <w:t xml:space="preserve">Government incentives for shipyards, although they may be desirable on paper, may prove to be disastrous. The </w:t>
      </w:r>
      <w:r w:rsidRPr="00693D61">
        <w:rPr>
          <w:rStyle w:val="StyleUnderline"/>
        </w:rPr>
        <w:t>shipyards should be able to compete on their own merit in the global shipbuilding business</w:t>
      </w:r>
      <w:r w:rsidRPr="00693D61">
        <w:rPr>
          <w:sz w:val="16"/>
        </w:rPr>
        <w:t xml:space="preserve">. Initially, the shipyards may need propping up, however, they </w:t>
      </w:r>
      <w:r w:rsidRPr="00693D61">
        <w:rPr>
          <w:rStyle w:val="StyleUnderline"/>
        </w:rPr>
        <w:t>should actually be given dis-incentives to keep accepting government grants and subsidies.</w:t>
      </w:r>
      <w:r w:rsidRPr="00693D61">
        <w:rPr>
          <w:sz w:val="16"/>
        </w:rPr>
        <w:t xml:space="preserve"> Shipbuilders should </w:t>
      </w:r>
      <w:r w:rsidRPr="00693D61">
        <w:rPr>
          <w:rStyle w:val="StyleUnderline"/>
        </w:rPr>
        <w:t>abandon the protectionism that undermines their competitiveness and embrace the opportunity to reinvent and reestablish themselves by building a new fleet.</w:t>
      </w:r>
    </w:p>
    <w:p w14:paraId="7E4DF8F0" w14:textId="77777777" w:rsidR="00AE3BD0" w:rsidRPr="00693D61" w:rsidRDefault="00AE3BD0" w:rsidP="00AE3BD0">
      <w:pPr>
        <w:rPr>
          <w:b/>
        </w:rPr>
      </w:pPr>
    </w:p>
    <w:p w14:paraId="1053FF0F" w14:textId="77777777" w:rsidR="00AE3BD0" w:rsidRPr="00693D61" w:rsidRDefault="00AE3BD0" w:rsidP="00914022">
      <w:pPr>
        <w:pStyle w:val="Heading4"/>
      </w:pPr>
      <w:r w:rsidRPr="00693D61">
        <w:t>The CP empirically fails – American vessels are structurally more expensive, deterring business</w:t>
      </w:r>
    </w:p>
    <w:p w14:paraId="016CABA9" w14:textId="77777777" w:rsidR="00AE3BD0" w:rsidRPr="00693D61" w:rsidRDefault="00AE3BD0" w:rsidP="00AE3BD0">
      <w:proofErr w:type="spellStart"/>
      <w:r w:rsidRPr="00693D61">
        <w:rPr>
          <w:b/>
        </w:rPr>
        <w:t>Brackins</w:t>
      </w:r>
      <w:proofErr w:type="spellEnd"/>
      <w:r w:rsidRPr="00693D61">
        <w:rPr>
          <w:b/>
        </w:rPr>
        <w:t xml:space="preserve"> 8</w:t>
      </w:r>
      <w:r w:rsidRPr="00693D61">
        <w:rPr>
          <w:b/>
          <w:sz w:val="16"/>
        </w:rPr>
        <w:t xml:space="preserve"> </w:t>
      </w:r>
      <w:r w:rsidRPr="00693D61">
        <w:rPr>
          <w:sz w:val="16"/>
        </w:rPr>
        <w:t xml:space="preserve">– Founder and President of the </w:t>
      </w:r>
      <w:proofErr w:type="spellStart"/>
      <w:r w:rsidRPr="00693D61">
        <w:rPr>
          <w:sz w:val="16"/>
        </w:rPr>
        <w:t>Bastiat</w:t>
      </w:r>
      <w:proofErr w:type="spellEnd"/>
      <w:r w:rsidRPr="00693D61">
        <w:rPr>
          <w:sz w:val="16"/>
        </w:rPr>
        <w:t xml:space="preserve"> Institute (Daniel, “The Negative Effects of the Jones Act on the Economy of Hawaii,” </w:t>
      </w:r>
      <w:hyperlink r:id="rId60" w:history="1">
        <w:r w:rsidRPr="00693D61">
          <w:rPr>
            <w:rStyle w:val="Hyperlink"/>
            <w:sz w:val="16"/>
          </w:rPr>
          <w:t>http://www.bastiatinstitute.org/wp-content/uploads/2009/08/Jones-Act-Study1.pdf</w:t>
        </w:r>
      </w:hyperlink>
      <w:r w:rsidRPr="00693D61">
        <w:rPr>
          <w:rStyle w:val="Hyperlink"/>
          <w:sz w:val="16"/>
        </w:rPr>
        <w:t>)</w:t>
      </w:r>
    </w:p>
    <w:p w14:paraId="41021144" w14:textId="77777777" w:rsidR="00AE3BD0" w:rsidRPr="00693D61" w:rsidRDefault="00AE3BD0" w:rsidP="00AE3BD0"/>
    <w:p w14:paraId="075D3141" w14:textId="77777777" w:rsidR="00AE3BD0" w:rsidRPr="00693D61" w:rsidRDefault="00AE3BD0" w:rsidP="00AE3BD0">
      <w:pPr>
        <w:rPr>
          <w:rStyle w:val="StyleUnderline"/>
        </w:rPr>
      </w:pPr>
      <w:r w:rsidRPr="00693D61">
        <w:rPr>
          <w:sz w:val="16"/>
        </w:rPr>
        <w:t xml:space="preserve">The U.S. </w:t>
      </w:r>
      <w:r w:rsidRPr="00693D61">
        <w:rPr>
          <w:rStyle w:val="StyleUnderline"/>
        </w:rPr>
        <w:t>government pays out $100 million in ship subsidies every year</w:t>
      </w:r>
      <w:r w:rsidRPr="00693D61">
        <w:rPr>
          <w:sz w:val="16"/>
        </w:rPr>
        <w:t xml:space="preserve"> and underwrites more than $</w:t>
      </w:r>
      <w:r w:rsidRPr="00693D61">
        <w:rPr>
          <w:rStyle w:val="StyleUnderline"/>
        </w:rPr>
        <w:t xml:space="preserve">1 billion in loans. </w:t>
      </w:r>
      <w:r w:rsidRPr="00693D61">
        <w:rPr>
          <w:sz w:val="16"/>
        </w:rPr>
        <w:t xml:space="preserve">It spends half a billion dollars a year on the added cost of shipping its cargo on American vessels and employs an entire government agency to preserve the U.S. merchant marine.  </w:t>
      </w:r>
      <w:r w:rsidRPr="00693D61">
        <w:rPr>
          <w:rStyle w:val="StyleUnderline"/>
        </w:rPr>
        <w:t>American ships are still the most expensive in the world despite these efforts</w:t>
      </w:r>
      <w:r w:rsidRPr="00693D61">
        <w:rPr>
          <w:sz w:val="16"/>
        </w:rPr>
        <w:t xml:space="preserve"> (Little, 2001). This </w:t>
      </w:r>
      <w:r w:rsidRPr="00693D61">
        <w:rPr>
          <w:rStyle w:val="StyleUnderline"/>
        </w:rPr>
        <w:t>increased cost forces shipping companies in other nations to purchase vessels from nations such as Norway where they are cheaper.</w:t>
      </w:r>
    </w:p>
    <w:p w14:paraId="1D37377F" w14:textId="77777777" w:rsidR="00AE3BD0" w:rsidRPr="00693D61" w:rsidRDefault="00AE3BD0" w:rsidP="00AE3BD0"/>
    <w:sectPr w:rsidR="00AE3BD0" w:rsidRPr="00693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Gungsuh">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D1274F5"/>
    <w:multiLevelType w:val="hybridMultilevel"/>
    <w:tmpl w:val="408E0C64"/>
    <w:lvl w:ilvl="0" w:tplc="E340A89E">
      <w:start w:val="1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oNotDisplayPageBoundaries/>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90250908"/>
  </w:docVars>
  <w:rsids>
    <w:rsidRoot w:val="009B690F"/>
    <w:rsid w:val="00003A41"/>
    <w:rsid w:val="00051977"/>
    <w:rsid w:val="00074708"/>
    <w:rsid w:val="00080DB0"/>
    <w:rsid w:val="000B7033"/>
    <w:rsid w:val="000F2CA6"/>
    <w:rsid w:val="00104A46"/>
    <w:rsid w:val="00124F65"/>
    <w:rsid w:val="00131028"/>
    <w:rsid w:val="00132044"/>
    <w:rsid w:val="00144E41"/>
    <w:rsid w:val="0016189F"/>
    <w:rsid w:val="0019123F"/>
    <w:rsid w:val="00191E29"/>
    <w:rsid w:val="001B09DD"/>
    <w:rsid w:val="001D3D2E"/>
    <w:rsid w:val="001F3D25"/>
    <w:rsid w:val="00230F9E"/>
    <w:rsid w:val="00231AF8"/>
    <w:rsid w:val="00254781"/>
    <w:rsid w:val="002C69B2"/>
    <w:rsid w:val="00304EF1"/>
    <w:rsid w:val="003214A3"/>
    <w:rsid w:val="003410E1"/>
    <w:rsid w:val="003467BB"/>
    <w:rsid w:val="00364602"/>
    <w:rsid w:val="003846A1"/>
    <w:rsid w:val="003A296B"/>
    <w:rsid w:val="003B312F"/>
    <w:rsid w:val="003F33E3"/>
    <w:rsid w:val="004262C1"/>
    <w:rsid w:val="00444339"/>
    <w:rsid w:val="004571E7"/>
    <w:rsid w:val="00476A05"/>
    <w:rsid w:val="0048088D"/>
    <w:rsid w:val="00481EB6"/>
    <w:rsid w:val="004A0FAE"/>
    <w:rsid w:val="004B13D8"/>
    <w:rsid w:val="005615C4"/>
    <w:rsid w:val="005732DB"/>
    <w:rsid w:val="005D5C7B"/>
    <w:rsid w:val="005E5BE0"/>
    <w:rsid w:val="00657273"/>
    <w:rsid w:val="0067337C"/>
    <w:rsid w:val="00693D61"/>
    <w:rsid w:val="006C037A"/>
    <w:rsid w:val="006C664C"/>
    <w:rsid w:val="006F4BE1"/>
    <w:rsid w:val="00701F7E"/>
    <w:rsid w:val="00703652"/>
    <w:rsid w:val="00732051"/>
    <w:rsid w:val="007770DC"/>
    <w:rsid w:val="007922AB"/>
    <w:rsid w:val="007D5A89"/>
    <w:rsid w:val="007F3346"/>
    <w:rsid w:val="007F4BCF"/>
    <w:rsid w:val="008204D3"/>
    <w:rsid w:val="00820502"/>
    <w:rsid w:val="00831752"/>
    <w:rsid w:val="008408E1"/>
    <w:rsid w:val="00863508"/>
    <w:rsid w:val="00865D2D"/>
    <w:rsid w:val="008A0EBA"/>
    <w:rsid w:val="008B42A2"/>
    <w:rsid w:val="008F3680"/>
    <w:rsid w:val="00902A85"/>
    <w:rsid w:val="0091005C"/>
    <w:rsid w:val="00912DFD"/>
    <w:rsid w:val="00914022"/>
    <w:rsid w:val="00916EA9"/>
    <w:rsid w:val="00931E48"/>
    <w:rsid w:val="0094038C"/>
    <w:rsid w:val="00942F7B"/>
    <w:rsid w:val="00956D53"/>
    <w:rsid w:val="009B690F"/>
    <w:rsid w:val="009E4693"/>
    <w:rsid w:val="009F4914"/>
    <w:rsid w:val="00A103F1"/>
    <w:rsid w:val="00A44AB8"/>
    <w:rsid w:val="00A4571B"/>
    <w:rsid w:val="00A52C4E"/>
    <w:rsid w:val="00A54A45"/>
    <w:rsid w:val="00A61243"/>
    <w:rsid w:val="00A634A7"/>
    <w:rsid w:val="00A6478C"/>
    <w:rsid w:val="00A65735"/>
    <w:rsid w:val="00A959E2"/>
    <w:rsid w:val="00AA3ABB"/>
    <w:rsid w:val="00AE08F5"/>
    <w:rsid w:val="00AE3BD0"/>
    <w:rsid w:val="00AF3CC2"/>
    <w:rsid w:val="00B11230"/>
    <w:rsid w:val="00B55736"/>
    <w:rsid w:val="00B87EF8"/>
    <w:rsid w:val="00BF00CF"/>
    <w:rsid w:val="00BF0C04"/>
    <w:rsid w:val="00C060DF"/>
    <w:rsid w:val="00C15C2A"/>
    <w:rsid w:val="00C32A93"/>
    <w:rsid w:val="00C370FD"/>
    <w:rsid w:val="00C50DF7"/>
    <w:rsid w:val="00C66B6B"/>
    <w:rsid w:val="00C72172"/>
    <w:rsid w:val="00C7685D"/>
    <w:rsid w:val="00C76E13"/>
    <w:rsid w:val="00C858BA"/>
    <w:rsid w:val="00C90DB7"/>
    <w:rsid w:val="00C94B05"/>
    <w:rsid w:val="00D04CFF"/>
    <w:rsid w:val="00DB022D"/>
    <w:rsid w:val="00DE06B4"/>
    <w:rsid w:val="00DE3CDB"/>
    <w:rsid w:val="00E10044"/>
    <w:rsid w:val="00E23C90"/>
    <w:rsid w:val="00E55529"/>
    <w:rsid w:val="00E95210"/>
    <w:rsid w:val="00EA1D5F"/>
    <w:rsid w:val="00EA3EA9"/>
    <w:rsid w:val="00EA493C"/>
    <w:rsid w:val="00F22B6B"/>
    <w:rsid w:val="00F22CEE"/>
    <w:rsid w:val="00F31946"/>
    <w:rsid w:val="00F3430F"/>
    <w:rsid w:val="00F516B7"/>
    <w:rsid w:val="00F75C49"/>
    <w:rsid w:val="00FA1A91"/>
    <w:rsid w:val="00FA6573"/>
    <w:rsid w:val="00FB5823"/>
    <w:rsid w:val="00FC00E9"/>
    <w:rsid w:val="00FD7A16"/>
    <w:rsid w:val="00FE54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FE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23C90"/>
    <w:pPr>
      <w:spacing w:after="160" w:line="259" w:lineRule="auto"/>
    </w:pPr>
  </w:style>
  <w:style w:type="paragraph" w:styleId="Heading1">
    <w:name w:val="heading 1"/>
    <w:aliases w:val="Pocket"/>
    <w:basedOn w:val="Normal"/>
    <w:next w:val="Normal"/>
    <w:link w:val="Heading1Char"/>
    <w:autoRedefine/>
    <w:qFormat/>
    <w:rsid w:val="00E23C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23C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23C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E23C9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3C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C90"/>
  </w:style>
  <w:style w:type="character" w:customStyle="1" w:styleId="Heading1Char">
    <w:name w:val="Heading 1 Char"/>
    <w:aliases w:val="Pocket Char"/>
    <w:basedOn w:val="DefaultParagraphFont"/>
    <w:link w:val="Heading1"/>
    <w:rsid w:val="00E23C9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23C9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23C90"/>
    <w:rPr>
      <w:rFonts w:eastAsiaTheme="majorEastAsia"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E23C90"/>
    <w:rPr>
      <w:rFonts w:eastAsiaTheme="majorEastAsia" w:cstheme="majorBidi"/>
      <w:b/>
      <w:iCs/>
      <w:sz w:val="26"/>
    </w:rPr>
  </w:style>
  <w:style w:type="character" w:styleId="Emphasis">
    <w:name w:val="Emphasis"/>
    <w:aliases w:val="Evidence,Minimized,minimized,Highlighted,tag2,Size 10,emphasis in card,CD Card,ED - Tag,emphasis,Underlined,Emphasis!!,Bold Underline,small,Qualifications,bold underline,normal card text,Shrunk,qualifications in card,qualifications,Style1,Box"/>
    <w:basedOn w:val="DefaultParagraphFont"/>
    <w:uiPriority w:val="7"/>
    <w:qFormat/>
    <w:rsid w:val="00E23C90"/>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E23C90"/>
    <w:rPr>
      <w:b/>
      <w:bCs/>
      <w:sz w:val="26"/>
    </w:rPr>
  </w:style>
  <w:style w:type="character" w:customStyle="1" w:styleId="StyleUnderline">
    <w:name w:val="Style Underline"/>
    <w:aliases w:val="Underline,Style Bold Underline,Intense Emphasis1,Intense Emphasis111,Heading 3 Char Char Char1,apple-style-span + 6 pt,Kern at 16 pt,Bold,Intense Emphasis11,Intense Emphasis2,HHeading 3 + 12 pt,Cards + Font: 12 pt Char,Style,cite,c,ci,Bo"/>
    <w:basedOn w:val="DefaultParagraphFont"/>
    <w:uiPriority w:val="6"/>
    <w:qFormat/>
    <w:rsid w:val="00E23C90"/>
    <w:rPr>
      <w:u w:val="single"/>
    </w:rPr>
  </w:style>
  <w:style w:type="character" w:styleId="Hyperlink">
    <w:name w:val="Hyperlink"/>
    <w:aliases w:val="heading 1 (block title),Important,Read,Card Text,Internet Link,Analytic Text"/>
    <w:basedOn w:val="DefaultParagraphFont"/>
    <w:uiPriority w:val="99"/>
    <w:unhideWhenUsed/>
    <w:rsid w:val="00E23C90"/>
    <w:rPr>
      <w:color w:val="auto"/>
      <w:u w:val="none"/>
    </w:rPr>
  </w:style>
  <w:style w:type="character" w:styleId="FollowedHyperlink">
    <w:name w:val="FollowedHyperlink"/>
    <w:basedOn w:val="DefaultParagraphFont"/>
    <w:uiPriority w:val="99"/>
    <w:semiHidden/>
    <w:unhideWhenUsed/>
    <w:rsid w:val="00E23C90"/>
    <w:rPr>
      <w:color w:val="auto"/>
      <w:u w:val="none"/>
    </w:rPr>
  </w:style>
  <w:style w:type="character" w:customStyle="1" w:styleId="underline">
    <w:name w:val="underline"/>
    <w:link w:val="textbold"/>
    <w:qFormat/>
    <w:rsid w:val="00C15C2A"/>
    <w:rPr>
      <w:b/>
      <w:u w:val="single"/>
    </w:rPr>
  </w:style>
  <w:style w:type="paragraph" w:customStyle="1" w:styleId="textbold">
    <w:name w:val="text bold"/>
    <w:basedOn w:val="Normal"/>
    <w:link w:val="underline"/>
    <w:qFormat/>
    <w:rsid w:val="00C15C2A"/>
    <w:pPr>
      <w:ind w:left="720"/>
      <w:jc w:val="both"/>
    </w:pPr>
    <w:rPr>
      <w:b/>
      <w:u w:val="single"/>
    </w:rPr>
  </w:style>
  <w:style w:type="paragraph" w:customStyle="1" w:styleId="card">
    <w:name w:val="card"/>
    <w:basedOn w:val="Normal"/>
    <w:next w:val="Normal"/>
    <w:link w:val="cardChar"/>
    <w:uiPriority w:val="6"/>
    <w:qFormat/>
    <w:rsid w:val="00C15C2A"/>
    <w:pPr>
      <w:ind w:left="288" w:right="288"/>
    </w:pPr>
    <w:rPr>
      <w:rFonts w:eastAsia="Gungsuh"/>
      <w:b/>
      <w:bCs/>
      <w:u w:val="single"/>
    </w:rPr>
  </w:style>
  <w:style w:type="character" w:customStyle="1" w:styleId="cardChar">
    <w:name w:val="card Char"/>
    <w:link w:val="card"/>
    <w:uiPriority w:val="6"/>
    <w:rsid w:val="00C15C2A"/>
    <w:rPr>
      <w:rFonts w:ascii="Calibri" w:eastAsia="Gungsuh" w:hAnsi="Calibri"/>
      <w:b/>
      <w:bCs/>
      <w:u w:val="single"/>
    </w:rPr>
  </w:style>
  <w:style w:type="character" w:customStyle="1" w:styleId="MinimizeChar">
    <w:name w:val="Minimize Char"/>
    <w:rsid w:val="00191E29"/>
    <w:rPr>
      <w:rFonts w:ascii="Georgia" w:hAnsi="Georgia"/>
      <w:sz w:val="12"/>
      <w:szCs w:val="24"/>
    </w:rPr>
  </w:style>
  <w:style w:type="character" w:customStyle="1" w:styleId="apple-converted-space">
    <w:name w:val="apple-converted-space"/>
    <w:basedOn w:val="DefaultParagraphFont"/>
    <w:rsid w:val="00F31946"/>
  </w:style>
  <w:style w:type="character" w:styleId="Strong">
    <w:name w:val="Strong"/>
    <w:aliases w:val="8 pt font"/>
    <w:basedOn w:val="DefaultParagraphFont"/>
    <w:uiPriority w:val="22"/>
    <w:qFormat/>
    <w:rsid w:val="00F31946"/>
    <w:rPr>
      <w:b/>
      <w:bCs/>
    </w:rPr>
  </w:style>
  <w:style w:type="paragraph" w:customStyle="1" w:styleId="Cards">
    <w:name w:val="Cards"/>
    <w:basedOn w:val="Normal"/>
    <w:link w:val="CardsChar1"/>
    <w:qFormat/>
    <w:rsid w:val="00F31946"/>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F31946"/>
    <w:rPr>
      <w:rFonts w:ascii="Times New Roman" w:eastAsia="Times New Roman" w:hAnsi="Times New Roman" w:cs="Times New Roman"/>
      <w:sz w:val="20"/>
      <w:szCs w:val="20"/>
    </w:rPr>
  </w:style>
  <w:style w:type="character" w:customStyle="1" w:styleId="BoldUnderlineChar">
    <w:name w:val="Bold Underline Char"/>
    <w:basedOn w:val="DefaultParagraphFont"/>
    <w:locked/>
    <w:rsid w:val="003467BB"/>
    <w:rPr>
      <w:rFonts w:ascii="Times New Roman" w:eastAsia="Times New Roman" w:hAnsi="Times New Roman" w:cs="Times New Roman" w:hint="default"/>
      <w:b/>
      <w:bCs/>
      <w:sz w:val="20"/>
      <w:szCs w:val="24"/>
      <w:u w:val="single"/>
    </w:rPr>
  </w:style>
  <w:style w:type="paragraph" w:styleId="DocumentMap">
    <w:name w:val="Document Map"/>
    <w:basedOn w:val="Normal"/>
    <w:link w:val="DocumentMapChar"/>
    <w:uiPriority w:val="99"/>
    <w:semiHidden/>
    <w:unhideWhenUsed/>
    <w:rsid w:val="00AE08F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E08F5"/>
    <w:rPr>
      <w:rFonts w:ascii="Lucida Grande" w:hAnsi="Lucida Grande" w:cs="Lucida Grande"/>
      <w:sz w:val="24"/>
      <w:szCs w:val="24"/>
    </w:rPr>
  </w:style>
  <w:style w:type="paragraph" w:styleId="ListParagraph">
    <w:name w:val="List Paragraph"/>
    <w:basedOn w:val="Normal"/>
    <w:uiPriority w:val="34"/>
    <w:qFormat/>
    <w:rsid w:val="00E23C9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E23C90"/>
    <w:pPr>
      <w:spacing w:after="160" w:line="259" w:lineRule="auto"/>
    </w:pPr>
  </w:style>
  <w:style w:type="paragraph" w:styleId="Heading1">
    <w:name w:val="heading 1"/>
    <w:aliases w:val="Pocket"/>
    <w:basedOn w:val="Normal"/>
    <w:next w:val="Normal"/>
    <w:link w:val="Heading1Char"/>
    <w:autoRedefine/>
    <w:qFormat/>
    <w:rsid w:val="00E23C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E23C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E23C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Medium Grid 21,ta,T"/>
    <w:basedOn w:val="Normal"/>
    <w:next w:val="Normal"/>
    <w:link w:val="Heading4Char"/>
    <w:autoRedefine/>
    <w:uiPriority w:val="3"/>
    <w:unhideWhenUsed/>
    <w:qFormat/>
    <w:rsid w:val="00E23C9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23C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3C90"/>
  </w:style>
  <w:style w:type="character" w:customStyle="1" w:styleId="Heading1Char">
    <w:name w:val="Heading 1 Char"/>
    <w:aliases w:val="Pocket Char"/>
    <w:basedOn w:val="DefaultParagraphFont"/>
    <w:link w:val="Heading1"/>
    <w:rsid w:val="00E23C9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E23C9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E23C90"/>
    <w:rPr>
      <w:rFonts w:eastAsiaTheme="majorEastAsia"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E23C90"/>
    <w:rPr>
      <w:rFonts w:eastAsiaTheme="majorEastAsia" w:cstheme="majorBidi"/>
      <w:b/>
      <w:iCs/>
      <w:sz w:val="26"/>
    </w:rPr>
  </w:style>
  <w:style w:type="character" w:styleId="Emphasis">
    <w:name w:val="Emphasis"/>
    <w:aliases w:val="Evidence,Minimized,minimized,Highlighted,tag2,Size 10,emphasis in card,CD Card,ED - Tag,emphasis,Underlined,Emphasis!!,Bold Underline,small,Qualifications,bold underline,normal card text,Shrunk,qualifications in card,qualifications,Style1,Box"/>
    <w:basedOn w:val="DefaultParagraphFont"/>
    <w:uiPriority w:val="7"/>
    <w:qFormat/>
    <w:rsid w:val="00E23C90"/>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E23C90"/>
    <w:rPr>
      <w:b/>
      <w:bCs/>
      <w:sz w:val="26"/>
    </w:rPr>
  </w:style>
  <w:style w:type="character" w:customStyle="1" w:styleId="StyleUnderline">
    <w:name w:val="Style Underline"/>
    <w:aliases w:val="Underline,Style Bold Underline,Intense Emphasis1,Intense Emphasis111,Heading 3 Char Char Char1,apple-style-span + 6 pt,Kern at 16 pt,Bold,Intense Emphasis11,Intense Emphasis2,HHeading 3 + 12 pt,Cards + Font: 12 pt Char,Style,cite,c,ci,Bo"/>
    <w:basedOn w:val="DefaultParagraphFont"/>
    <w:uiPriority w:val="6"/>
    <w:qFormat/>
    <w:rsid w:val="00E23C90"/>
    <w:rPr>
      <w:u w:val="single"/>
    </w:rPr>
  </w:style>
  <w:style w:type="character" w:styleId="Hyperlink">
    <w:name w:val="Hyperlink"/>
    <w:aliases w:val="heading 1 (block title),Important,Read,Card Text,Internet Link,Analytic Text"/>
    <w:basedOn w:val="DefaultParagraphFont"/>
    <w:uiPriority w:val="99"/>
    <w:unhideWhenUsed/>
    <w:rsid w:val="00E23C90"/>
    <w:rPr>
      <w:color w:val="auto"/>
      <w:u w:val="none"/>
    </w:rPr>
  </w:style>
  <w:style w:type="character" w:styleId="FollowedHyperlink">
    <w:name w:val="FollowedHyperlink"/>
    <w:basedOn w:val="DefaultParagraphFont"/>
    <w:uiPriority w:val="99"/>
    <w:semiHidden/>
    <w:unhideWhenUsed/>
    <w:rsid w:val="00E23C90"/>
    <w:rPr>
      <w:color w:val="auto"/>
      <w:u w:val="none"/>
    </w:rPr>
  </w:style>
  <w:style w:type="character" w:customStyle="1" w:styleId="underline">
    <w:name w:val="underline"/>
    <w:link w:val="textbold"/>
    <w:qFormat/>
    <w:rsid w:val="00C15C2A"/>
    <w:rPr>
      <w:b/>
      <w:u w:val="single"/>
    </w:rPr>
  </w:style>
  <w:style w:type="paragraph" w:customStyle="1" w:styleId="textbold">
    <w:name w:val="text bold"/>
    <w:basedOn w:val="Normal"/>
    <w:link w:val="underline"/>
    <w:qFormat/>
    <w:rsid w:val="00C15C2A"/>
    <w:pPr>
      <w:ind w:left="720"/>
      <w:jc w:val="both"/>
    </w:pPr>
    <w:rPr>
      <w:b/>
      <w:u w:val="single"/>
    </w:rPr>
  </w:style>
  <w:style w:type="paragraph" w:customStyle="1" w:styleId="card">
    <w:name w:val="card"/>
    <w:basedOn w:val="Normal"/>
    <w:next w:val="Normal"/>
    <w:link w:val="cardChar"/>
    <w:uiPriority w:val="6"/>
    <w:qFormat/>
    <w:rsid w:val="00C15C2A"/>
    <w:pPr>
      <w:ind w:left="288" w:right="288"/>
    </w:pPr>
    <w:rPr>
      <w:rFonts w:eastAsia="Gungsuh"/>
      <w:b/>
      <w:bCs/>
      <w:u w:val="single"/>
    </w:rPr>
  </w:style>
  <w:style w:type="character" w:customStyle="1" w:styleId="cardChar">
    <w:name w:val="card Char"/>
    <w:link w:val="card"/>
    <w:uiPriority w:val="6"/>
    <w:rsid w:val="00C15C2A"/>
    <w:rPr>
      <w:rFonts w:ascii="Calibri" w:eastAsia="Gungsuh" w:hAnsi="Calibri"/>
      <w:b/>
      <w:bCs/>
      <w:u w:val="single"/>
    </w:rPr>
  </w:style>
  <w:style w:type="character" w:customStyle="1" w:styleId="MinimizeChar">
    <w:name w:val="Minimize Char"/>
    <w:rsid w:val="00191E29"/>
    <w:rPr>
      <w:rFonts w:ascii="Georgia" w:hAnsi="Georgia"/>
      <w:sz w:val="12"/>
      <w:szCs w:val="24"/>
    </w:rPr>
  </w:style>
  <w:style w:type="character" w:customStyle="1" w:styleId="apple-converted-space">
    <w:name w:val="apple-converted-space"/>
    <w:basedOn w:val="DefaultParagraphFont"/>
    <w:rsid w:val="00F31946"/>
  </w:style>
  <w:style w:type="character" w:styleId="Strong">
    <w:name w:val="Strong"/>
    <w:aliases w:val="8 pt font"/>
    <w:basedOn w:val="DefaultParagraphFont"/>
    <w:uiPriority w:val="22"/>
    <w:qFormat/>
    <w:rsid w:val="00F31946"/>
    <w:rPr>
      <w:b/>
      <w:bCs/>
    </w:rPr>
  </w:style>
  <w:style w:type="paragraph" w:customStyle="1" w:styleId="Cards">
    <w:name w:val="Cards"/>
    <w:basedOn w:val="Normal"/>
    <w:link w:val="CardsChar1"/>
    <w:qFormat/>
    <w:rsid w:val="00F31946"/>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F31946"/>
    <w:rPr>
      <w:rFonts w:ascii="Times New Roman" w:eastAsia="Times New Roman" w:hAnsi="Times New Roman" w:cs="Times New Roman"/>
      <w:sz w:val="20"/>
      <w:szCs w:val="20"/>
    </w:rPr>
  </w:style>
  <w:style w:type="character" w:customStyle="1" w:styleId="BoldUnderlineChar">
    <w:name w:val="Bold Underline Char"/>
    <w:basedOn w:val="DefaultParagraphFont"/>
    <w:locked/>
    <w:rsid w:val="003467BB"/>
    <w:rPr>
      <w:rFonts w:ascii="Times New Roman" w:eastAsia="Times New Roman" w:hAnsi="Times New Roman" w:cs="Times New Roman" w:hint="default"/>
      <w:b/>
      <w:bCs/>
      <w:sz w:val="20"/>
      <w:szCs w:val="24"/>
      <w:u w:val="single"/>
    </w:rPr>
  </w:style>
  <w:style w:type="paragraph" w:styleId="DocumentMap">
    <w:name w:val="Document Map"/>
    <w:basedOn w:val="Normal"/>
    <w:link w:val="DocumentMapChar"/>
    <w:uiPriority w:val="99"/>
    <w:semiHidden/>
    <w:unhideWhenUsed/>
    <w:rsid w:val="00AE08F5"/>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E08F5"/>
    <w:rPr>
      <w:rFonts w:ascii="Lucida Grande" w:hAnsi="Lucida Grande" w:cs="Lucida Grande"/>
      <w:sz w:val="24"/>
      <w:szCs w:val="24"/>
    </w:rPr>
  </w:style>
  <w:style w:type="paragraph" w:styleId="ListParagraph">
    <w:name w:val="List Paragraph"/>
    <w:basedOn w:val="Normal"/>
    <w:uiPriority w:val="34"/>
    <w:qFormat/>
    <w:rsid w:val="00E23C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asce.org/uploadedFiles/Infrastructure/Failure_to_Act/Failure%20To%20Act%20Ports%20Economic%20Report.pdf" TargetMode="External"/><Relationship Id="rId18" Type="http://schemas.openxmlformats.org/officeDocument/2006/relationships/hyperlink" Target="http://www.cnas.org/sites/default/files/publications-pdf/OceanMapping_MedinaSmithSturgis.pdf" TargetMode="External"/><Relationship Id="rId26" Type="http://schemas.openxmlformats.org/officeDocument/2006/relationships/hyperlink" Target="http://ecoadapt.org/documents/marine-adaptation-report.pdf" TargetMode="External"/><Relationship Id="rId39" Type="http://schemas.openxmlformats.org/officeDocument/2006/relationships/hyperlink" Target="http://www.mrc.org.mu/Documents/Thematic/MarineReport.pdf" TargetMode="External"/><Relationship Id="rId21" Type="http://schemas.openxmlformats.org/officeDocument/2006/relationships/hyperlink" Target="http://www.washingtontimes.com/news/2014/jul/11/grant-the-dangerous-decline-in-americas-maritime-m/?page=all" TargetMode="External"/><Relationship Id="rId34" Type="http://schemas.openxmlformats.org/officeDocument/2006/relationships/hyperlink" Target="http://www.whitehouse.gov/sites/default/files/microsites/ceq/cmsp_legal_compendium_2-14-11.pdf" TargetMode="External"/><Relationship Id="rId42" Type="http://schemas.openxmlformats.org/officeDocument/2006/relationships/hyperlink" Target="http://www.nauticalcharts.noaa.gov/Legal/docs/2013-18%20NEPA%20OCS%20Final%20PEA.pdf" TargetMode="External"/><Relationship Id="rId47" Type="http://schemas.openxmlformats.org/officeDocument/2006/relationships/hyperlink" Target="http://www.botany.hawaii.edu/basch/uhnpscesu/pdfs/sam/Wright2002FBNMSAS.pdf" TargetMode="External"/><Relationship Id="rId50" Type="http://schemas.openxmlformats.org/officeDocument/2006/relationships/hyperlink" Target="http://www.huffingtonpost.com/lawrence-wittner/nuclear" TargetMode="External"/><Relationship Id="rId55" Type="http://schemas.openxmlformats.org/officeDocument/2006/relationships/hyperlink" Target="http://www.opc.ca.gov/webmaster/ftp/pdf/docs/Documents_Page/Reports/U.S.%20Ocean%20Comm%20Report/FinalReport.pdf" TargetMode="External"/><Relationship Id="rId7" Type="http://schemas.openxmlformats.org/officeDocument/2006/relationships/hyperlink" Target="http://www.finance.senate.gov/imo/media/doc/042910nltest.pdf" TargetMode="External"/><Relationship Id="rId2" Type="http://schemas.openxmlformats.org/officeDocument/2006/relationships/styles" Target="styles.xml"/><Relationship Id="rId16" Type="http://schemas.openxmlformats.org/officeDocument/2006/relationships/hyperlink" Target="http://www.marad.dot.gov/documents/MARAD_AMH_Report_to_Congress.pdf" TargetMode="External"/><Relationship Id="rId20" Type="http://schemas.openxmlformats.org/officeDocument/2006/relationships/hyperlink" Target="http://www.marad.dot.gov/documents/MARAD_AMH_Report_to_Congress.pdf" TargetMode="External"/><Relationship Id="rId29" Type="http://schemas.openxmlformats.org/officeDocument/2006/relationships/hyperlink" Target="http://downloads.usgcrp.gov/NCA/technicalinputreports/Griffis_Howard_Ocean_Marine_Resources.pdf" TargetMode="External"/><Relationship Id="rId41" Type="http://schemas.openxmlformats.org/officeDocument/2006/relationships/hyperlink" Target="http://www.nauticalcharts.noaa.gov/Legal/docs/2013-18%20NEPA%20OCS%20Final%20PEA.pdf" TargetMode="External"/><Relationship Id="rId54" Type="http://schemas.openxmlformats.org/officeDocument/2006/relationships/hyperlink" Target="http://longislandsoundstudy.net/wp-content/uploads/2010/02/NOAA-Ocean-and-Coastal-Mapping-Contracting-Policy-Final.pdf"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news.com.au/finance/economy/why-the-us-could-dip-into-recession/story-e6frflo9-1227000245590" TargetMode="External"/><Relationship Id="rId11" Type="http://schemas.openxmlformats.org/officeDocument/2006/relationships/hyperlink" Target="http://www.scribd.com/doc/46554792/Taylor" TargetMode="External"/><Relationship Id="rId24" Type="http://schemas.openxmlformats.org/officeDocument/2006/relationships/hyperlink" Target="http://warontherocks.com/2014/06/a-new-look-at-an-old-maritime-strategy/" TargetMode="External"/><Relationship Id="rId32" Type="http://schemas.openxmlformats.org/officeDocument/2006/relationships/hyperlink" Target="http://www.nauticalcharts.noaa.gov/Legal/docs/2013-18%20NEPA%20OCS%20Final%20PEA.pdf" TargetMode="External"/><Relationship Id="rId37" Type="http://schemas.openxmlformats.org/officeDocument/2006/relationships/hyperlink" Target="http://www.whitehouse.gov/sites/default/files/national_ocean_policy_implementation_plan.pdf" TargetMode="External"/><Relationship Id="rId40" Type="http://schemas.openxmlformats.org/officeDocument/2006/relationships/hyperlink" Target="http://govinfo.library.unt.edu/oceancommission/documents/prelimreport/chapter25.pdf" TargetMode="External"/><Relationship Id="rId45" Type="http://schemas.openxmlformats.org/officeDocument/2006/relationships/hyperlink" Target="http://www.outsideonline.com/news-from-the-field/A-Temporary-Solution-to-Global-Warming.html" TargetMode="External"/><Relationship Id="rId53" Type="http://schemas.openxmlformats.org/officeDocument/2006/relationships/hyperlink" Target="http://www.iwr.usace.army.mil/docs/iwrreports/00-R-8.pdf" TargetMode="External"/><Relationship Id="rId58" Type="http://schemas.openxmlformats.org/officeDocument/2006/relationships/hyperlink" Target="https://www.ashgate.com/pdf/SamplePages/Dual_Approach_to_Ocean_Governance_Ch1.pdf" TargetMode="External"/><Relationship Id="rId5" Type="http://schemas.openxmlformats.org/officeDocument/2006/relationships/webSettings" Target="webSettings.xml"/><Relationship Id="rId15" Type="http://schemas.openxmlformats.org/officeDocument/2006/relationships/hyperlink" Target="http://www.fig.net/pub/figpub/pub57/pub57_full.pdf" TargetMode="External"/><Relationship Id="rId23" Type="http://schemas.openxmlformats.org/officeDocument/2006/relationships/hyperlink" Target="http://gcaptain.com/necessity-u-s-naval-power?27784" TargetMode="External"/><Relationship Id="rId28" Type="http://schemas.openxmlformats.org/officeDocument/2006/relationships/hyperlink" Target="http://www.southernclimate.org/documents/resources/Coastal_Technical_Input_2012.pdf" TargetMode="External"/><Relationship Id="rId36" Type="http://schemas.openxmlformats.org/officeDocument/2006/relationships/hyperlink" Target="http://www.navy.mil/maritime/MaritimeStrategy.pdf" TargetMode="External"/><Relationship Id="rId49" Type="http://schemas.openxmlformats.org/officeDocument/2006/relationships/hyperlink" Target="http://www.netl.doe.gov/File%20Library/Research/Oil-Gas/methane%20hydrates/MH-Primer2011.pdf" TargetMode="External"/><Relationship Id="rId57" Type="http://schemas.openxmlformats.org/officeDocument/2006/relationships/hyperlink" Target="http://www.jag.navy.mil/documents/navylawreview/nlrvolume54.pdf" TargetMode="External"/><Relationship Id="rId61" Type="http://schemas.openxmlformats.org/officeDocument/2006/relationships/fontTable" Target="fontTable.xml"/><Relationship Id="rId10" Type="http://schemas.openxmlformats.org/officeDocument/2006/relationships/hyperlink" Target="http://www.unige.ch/gsem/dsec/research/wps/12034.pdf" TargetMode="External"/><Relationship Id="rId19" Type="http://schemas.openxmlformats.org/officeDocument/2006/relationships/hyperlink" Target="http://www.innovation.ca/sites/default/files/Rome2013/files/US%20NSTC%20Ocean%20Research%20Plan%202013-17.pdf" TargetMode="External"/><Relationship Id="rId31" Type="http://schemas.openxmlformats.org/officeDocument/2006/relationships/hyperlink" Target="http://www.businessweek.com/authors/2027-peter-coy" TargetMode="External"/><Relationship Id="rId44" Type="http://schemas.openxmlformats.org/officeDocument/2006/relationships/hyperlink" Target="http://www.counterpunch.org/2014/02/17/the-oceans-death-march/" TargetMode="External"/><Relationship Id="rId52" Type="http://schemas.openxmlformats.org/officeDocument/2006/relationships/hyperlink" Target="http://www.whitehouse.gov/sites/default/files/national_ocean_policy_implementation_plan.pdf" TargetMode="External"/><Relationship Id="rId60" Type="http://schemas.openxmlformats.org/officeDocument/2006/relationships/hyperlink" Target="http://www.bastiatinstitute.org/wp-content/uploads/2009/08/Jones-Act-Study1.pdf" TargetMode="External"/><Relationship Id="rId4" Type="http://schemas.openxmlformats.org/officeDocument/2006/relationships/settings" Target="settings.xml"/><Relationship Id="rId9" Type="http://schemas.openxmlformats.org/officeDocument/2006/relationships/hyperlink" Target="http://www.twq.com/09april/docs/09apr_burrows.pdf" TargetMode="External"/><Relationship Id="rId14" Type="http://schemas.openxmlformats.org/officeDocument/2006/relationships/hyperlink" Target="http://www.fig.net/pub/figpub/pub57/pub57_full.pdf" TargetMode="External"/><Relationship Id="rId22" Type="http://schemas.openxmlformats.org/officeDocument/2006/relationships/hyperlink" Target="http://nationalinterest.org/commentary/china-carrier-demo-module-highlights-surging-navy-8842?page=3" TargetMode="External"/><Relationship Id="rId27" Type="http://schemas.openxmlformats.org/officeDocument/2006/relationships/hyperlink" Target="http://seagrant.soest.hawaii.edu/sites/seagrant.soest.hawaii.edu/files/publications/1webfinal_maindocument_climatechangefsm.pdf" TargetMode="External"/><Relationship Id="rId30" Type="http://schemas.openxmlformats.org/officeDocument/2006/relationships/hyperlink" Target="http://iocm.noaa.gov/reports/OCM_Nat_Strat_Action_Plan_Version_1.pdf" TargetMode="External"/><Relationship Id="rId35" Type="http://schemas.openxmlformats.org/officeDocument/2006/relationships/hyperlink" Target="http://www.geocap.no/files/downloads/MaritimeZonesWhitePaper.pdf" TargetMode="External"/><Relationship Id="rId43" Type="http://schemas.openxmlformats.org/officeDocument/2006/relationships/hyperlink" Target="http://www.nauticalcharts.noaa.gov/Legal/docs/2013-18%20NEPA%20OCS%20Final%20PEA.pdf" TargetMode="External"/><Relationship Id="rId48" Type="http://schemas.openxmlformats.org/officeDocument/2006/relationships/hyperlink" Target="http://www.fas.org/sgp/crs/row/R41875.pdf" TargetMode="External"/><Relationship Id="rId56" Type="http://schemas.openxmlformats.org/officeDocument/2006/relationships/hyperlink" Target="http://www.eoearth.org/view/article/152705/" TargetMode="External"/><Relationship Id="rId8" Type="http://schemas.openxmlformats.org/officeDocument/2006/relationships/hyperlink" Target="http://www.asce.org/uploadedFiles/Infrastructure/Failure_to_Act/Failure%20To%20Act%20Ports%20Economic%20Report.pdf" TargetMode="External"/><Relationship Id="rId51" Type="http://schemas.openxmlformats.org/officeDocument/2006/relationships/hyperlink" Target="http://www.ewea.org/blog/2012/12/offshore-wind-farms-benefit-sealife-says-study/" TargetMode="External"/><Relationship Id="rId3" Type="http://schemas.microsoft.com/office/2007/relationships/stylesWithEffects" Target="stylesWithEffects.xml"/><Relationship Id="rId12" Type="http://schemas.openxmlformats.org/officeDocument/2006/relationships/hyperlink" Target="http://www.innovation.ca/sites/default/files/Rome2013/files/US%20NSTC%20Ocean%20Research%20Plan%202013-17.pdf" TargetMode="External"/><Relationship Id="rId17" Type="http://schemas.openxmlformats.org/officeDocument/2006/relationships/hyperlink" Target="http://online.wsj.com/news/articles/SB10001424052748704150604576166362512952294" TargetMode="External"/><Relationship Id="rId25" Type="http://schemas.openxmlformats.org/officeDocument/2006/relationships/hyperlink" Target="http://www.pnas.org/content/early/2009/01/28/0812721106.full.pdf" TargetMode="External"/><Relationship Id="rId33" Type="http://schemas.openxmlformats.org/officeDocument/2006/relationships/hyperlink" Target="http://www.whitehouse.gov/sites/default/files/microsites/ceq/cmsp_legal_compendium_2-14-11.pdf" TargetMode="External"/><Relationship Id="rId38" Type="http://schemas.openxmlformats.org/officeDocument/2006/relationships/hyperlink" Target="http://www.fws.gov/home/climatechange/pdf/2014-DOI-Climate-Change-Adaptation-Plan-INTERIM.pdf" TargetMode="External"/><Relationship Id="rId46" Type="http://schemas.openxmlformats.org/officeDocument/2006/relationships/hyperlink" Target="http://downloads.usgcrp.gov/NCA/technicalinputreports/Griffis_Howard_Ocean_Marine_Resources.pdf" TargetMode="External"/><Relationship Id="rId59" Type="http://schemas.openxmlformats.org/officeDocument/2006/relationships/hyperlink" Target="https://www.ashgate.com/pdf/SamplePages/Dual_Approach_to_Ocean_Governance_Ch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47</TotalTime>
  <Pages>126</Pages>
  <Words>70591</Words>
  <Characters>402373</Characters>
  <Application>Microsoft Office Word</Application>
  <DocSecurity>0</DocSecurity>
  <Lines>3353</Lines>
  <Paragraphs>944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alvin</cp:lastModifiedBy>
  <cp:revision>3</cp:revision>
  <dcterms:created xsi:type="dcterms:W3CDTF">2014-07-28T19:24:00Z</dcterms:created>
  <dcterms:modified xsi:type="dcterms:W3CDTF">2014-08-06T05:30:00Z</dcterms:modified>
</cp:coreProperties>
</file>