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453" w:rsidRDefault="00C17CFA" w:rsidP="00277453">
      <w:pPr>
        <w:pStyle w:val="Heading1"/>
      </w:pPr>
      <w:r>
        <w:t>***</w:t>
      </w:r>
      <w:r w:rsidR="00277453" w:rsidRPr="00277453">
        <w:t xml:space="preserve">A2 </w:t>
      </w:r>
      <w:r w:rsidR="00277453">
        <w:t>International</w:t>
      </w:r>
      <w:r w:rsidR="00277453" w:rsidRPr="00277453">
        <w:t xml:space="preserve"> CP</w:t>
      </w:r>
      <w:r>
        <w:t>***</w:t>
      </w:r>
    </w:p>
    <w:p w:rsidR="00277453" w:rsidRPr="00277453" w:rsidRDefault="00277453" w:rsidP="00513AD9">
      <w:pPr>
        <w:pStyle w:val="Heading1"/>
      </w:pPr>
      <w:r>
        <w:lastRenderedPageBreak/>
        <w:t>EU</w:t>
      </w:r>
    </w:p>
    <w:p w:rsidR="00277453" w:rsidRDefault="00277453" w:rsidP="00C17CFA">
      <w:pPr>
        <w:pStyle w:val="Heading2"/>
      </w:pPr>
      <w:r>
        <w:lastRenderedPageBreak/>
        <w:t>Generic A</w:t>
      </w:r>
      <w:bookmarkStart w:id="0" w:name="_GoBack"/>
      <w:bookmarkEnd w:id="0"/>
      <w:r>
        <w:t>nswers</w:t>
      </w:r>
    </w:p>
    <w:p w:rsidR="009D5ACF" w:rsidRDefault="009D5ACF" w:rsidP="009D5ACF">
      <w:pPr>
        <w:pStyle w:val="Heading4"/>
      </w:pPr>
      <w:r>
        <w:t>EU Can’t Solve – EU lacks Unity</w:t>
      </w:r>
    </w:p>
    <w:p w:rsidR="009D5ACF" w:rsidRDefault="009D5ACF" w:rsidP="009D5ACF">
      <w:r w:rsidRPr="00CA3A82">
        <w:rPr>
          <w:rStyle w:val="Heading4Char"/>
        </w:rPr>
        <w:t xml:space="preserve">Cleary </w:t>
      </w:r>
      <w:r>
        <w:t>20</w:t>
      </w:r>
      <w:r w:rsidRPr="00CA3A82">
        <w:rPr>
          <w:rStyle w:val="Heading4Char"/>
        </w:rPr>
        <w:t>12</w:t>
      </w:r>
      <w:r>
        <w:t xml:space="preserve"> (Grace; Student and Writer for UMass Amherst; “</w:t>
      </w:r>
      <w:r w:rsidRPr="00CA3A82">
        <w:t>United in Difficulty: The European Union’s Use of Shared Problems as a Way to Encourage Unity</w:t>
      </w:r>
      <w:r>
        <w:t xml:space="preserve">”; </w:t>
      </w:r>
      <w:r w:rsidRPr="00CA3A82">
        <w:t>http://scholarworks.umass.edu/chess_student_ research/4/</w:t>
      </w:r>
      <w:r>
        <w:t xml:space="preserve">) Austin </w:t>
      </w:r>
      <w:proofErr w:type="spellStart"/>
      <w:r>
        <w:t>Bae</w:t>
      </w:r>
      <w:proofErr w:type="spellEnd"/>
    </w:p>
    <w:p w:rsidR="009D5ACF" w:rsidRDefault="009D5ACF" w:rsidP="009D5ACF">
      <w:pPr>
        <w:rPr>
          <w:rStyle w:val="StyleUnderline"/>
        </w:rPr>
      </w:pPr>
      <w:r w:rsidRPr="00CA3A82">
        <w:rPr>
          <w:sz w:val="16"/>
        </w:rPr>
        <w:t xml:space="preserve">Since the </w:t>
      </w:r>
      <w:r w:rsidRPr="00CA3A82">
        <w:rPr>
          <w:rStyle w:val="StyleUnderline"/>
        </w:rPr>
        <w:t>E</w:t>
      </w:r>
      <w:r w:rsidRPr="00CA3A82">
        <w:rPr>
          <w:sz w:val="16"/>
        </w:rPr>
        <w:t xml:space="preserve">uropean </w:t>
      </w:r>
      <w:r w:rsidRPr="00CA3A82">
        <w:rPr>
          <w:rStyle w:val="StyleUnderline"/>
        </w:rPr>
        <w:t>U</w:t>
      </w:r>
      <w:r w:rsidRPr="00CA3A82">
        <w:rPr>
          <w:sz w:val="16"/>
        </w:rPr>
        <w:t xml:space="preserve">nion's inception, it has invested considerable resources into cultural programs aimed at fostering a sense of shared European heritage. However, these </w:t>
      </w:r>
      <w:r w:rsidRPr="00CA3A82">
        <w:rPr>
          <w:rStyle w:val="StyleUnderline"/>
        </w:rPr>
        <w:t>efforts have always been balanced alongside the need to leave space for diversity within and across EU nations</w:t>
      </w:r>
      <w:r w:rsidRPr="00CA3A82">
        <w:rPr>
          <w:sz w:val="16"/>
        </w:rPr>
        <w:t xml:space="preserve">. In this paper, which highlights the findings of my MA thesis, I examine the European Capital of Culture (ECC), which I studied in Córdoba, Spain during the spring of 2011. I look at how European identity is being defined in a specific context, and in particular how the contest is refocusing on new forms of shared heritage by looking at common European problems and how cities are working to solve them. I argue that </w:t>
      </w:r>
      <w:r w:rsidRPr="00CA3A82">
        <w:rPr>
          <w:rStyle w:val="StyleUnderline"/>
        </w:rPr>
        <w:t>both unity and diversity are encouraged, but that initiatives such as the ECC delineate and construct the acceptable boundaries of shared cultural expressions and cultural difference</w:t>
      </w:r>
      <w:r w:rsidRPr="00CA3A82">
        <w:rPr>
          <w:sz w:val="16"/>
        </w:rPr>
        <w:t xml:space="preserve">. I argue that the EU's focus on the methods and attitudes for dealing with shared problems is becoming an important part of European identity; one that allows countries to maintain certain kinds of marketable difference, like food or music, while also encouraging a common outlook on handling problems. </w:t>
      </w:r>
      <w:r w:rsidRPr="00CA3A82">
        <w:rPr>
          <w:rStyle w:val="StyleUnderline"/>
        </w:rPr>
        <w:t>While shared history, religion, nationality and/or language once served to unify people within a country's borders, these characteristics no longer provide an adequate bond within the supranational EU</w:t>
      </w:r>
      <w:r w:rsidRPr="00CA3A82">
        <w:rPr>
          <w:sz w:val="16"/>
        </w:rPr>
        <w:t xml:space="preserve">. In shifting the contest’s unifying function to include common problems, the contest is drawing on shared European narratives and anxieties, and through the contest, </w:t>
      </w:r>
      <w:r w:rsidRPr="00CA3A82">
        <w:rPr>
          <w:rStyle w:val="StyleUnderline"/>
        </w:rPr>
        <w:t>the EU is monitoring how these 'challenges' are defined and dealt with.</w:t>
      </w:r>
    </w:p>
    <w:p w:rsidR="009D5ACF" w:rsidRDefault="009D5ACF" w:rsidP="009D5ACF">
      <w:pPr>
        <w:rPr>
          <w:rStyle w:val="StyleUnderline"/>
        </w:rPr>
      </w:pPr>
    </w:p>
    <w:p w:rsidR="009D5ACF" w:rsidRPr="00F768C1" w:rsidRDefault="009D5ACF" w:rsidP="009D5ACF">
      <w:pPr>
        <w:pStyle w:val="Heading4"/>
      </w:pPr>
      <w:r>
        <w:t>EU Needs to s</w:t>
      </w:r>
      <w:r w:rsidRPr="00F768C1">
        <w:t>olve its own Problems First</w:t>
      </w:r>
    </w:p>
    <w:p w:rsidR="009D5ACF" w:rsidRDefault="009D5ACF" w:rsidP="009D5ACF">
      <w:r w:rsidRPr="00656BE5">
        <w:rPr>
          <w:rStyle w:val="Heading4Char"/>
        </w:rPr>
        <w:t>Brown</w:t>
      </w:r>
      <w:r w:rsidRPr="00F768C1">
        <w:t xml:space="preserve"> 20</w:t>
      </w:r>
      <w:r w:rsidRPr="00656BE5">
        <w:rPr>
          <w:rStyle w:val="Heading4Char"/>
        </w:rPr>
        <w:t xml:space="preserve">11 </w:t>
      </w:r>
      <w:r>
        <w:t>(Gordon; Writer for the New York Times; “</w:t>
      </w:r>
      <w:r w:rsidRPr="00F768C1">
        <w:t>Europe's Real Problems</w:t>
      </w:r>
      <w:r>
        <w:t xml:space="preserve">”; 7/11/2011; </w:t>
      </w:r>
      <w:r w:rsidRPr="00F768C1">
        <w:t>http://www.nytimes.com/2011/07/12/opinion/12iht-edbrown12.html?pagewanted=all</w:t>
      </w:r>
      <w:r>
        <w:t xml:space="preserve">) Austin </w:t>
      </w:r>
      <w:proofErr w:type="spellStart"/>
      <w:r>
        <w:t>Bae</w:t>
      </w:r>
      <w:proofErr w:type="spellEnd"/>
    </w:p>
    <w:p w:rsidR="009D5ACF" w:rsidRDefault="009D5ACF" w:rsidP="009D5ACF">
      <w:pPr>
        <w:rPr>
          <w:rStyle w:val="StyleUnderline"/>
        </w:rPr>
      </w:pPr>
      <w:r w:rsidRPr="00656BE5">
        <w:rPr>
          <w:sz w:val="16"/>
        </w:rPr>
        <w:t xml:space="preserve">When the history of the 21st century is written people will ask why it was that Europe was found wanting during its most intractable economic crisis. They will ask why </w:t>
      </w:r>
      <w:r w:rsidRPr="00F768C1">
        <w:rPr>
          <w:rStyle w:val="StyleUnderline"/>
        </w:rPr>
        <w:t>Europe slept as an undercapitalized banking system floundered, unemployment remained unacceptably high, and the Continent’s growth and competitiveness plummeted.</w:t>
      </w:r>
      <w:r w:rsidRPr="00656BE5">
        <w:rPr>
          <w:sz w:val="16"/>
        </w:rPr>
        <w:t xml:space="preserve"> Worse still, if a reconstruction plan does not come soon, </w:t>
      </w:r>
      <w:r w:rsidRPr="00F768C1">
        <w:rPr>
          <w:rStyle w:val="StyleUnderline"/>
        </w:rPr>
        <w:t>Europe’s leaders will be charged with “the decline of the West” and then face accusations for being</w:t>
      </w:r>
      <w:r w:rsidRPr="00656BE5">
        <w:rPr>
          <w:sz w:val="16"/>
        </w:rPr>
        <w:t>, in the words of Winston Churchill about the 1930s, “</w:t>
      </w:r>
      <w:r w:rsidRPr="00F768C1">
        <w:rPr>
          <w:rStyle w:val="StyleUnderline"/>
        </w:rPr>
        <w:t>resolved to be irresolute, adamant for drift, solid for fluidity and all-powerful for impotence.</w:t>
      </w:r>
      <w:r w:rsidRPr="00656BE5">
        <w:rPr>
          <w:sz w:val="16"/>
        </w:rPr>
        <w:t xml:space="preserve">” There is, of course, no shortage of meetings. </w:t>
      </w:r>
      <w:r w:rsidRPr="00F768C1">
        <w:rPr>
          <w:rStyle w:val="StyleUnderline"/>
        </w:rPr>
        <w:t>Hardly a day goes by without a summit of European leaders discussing the latest crisis facing a member state</w:t>
      </w:r>
      <w:r w:rsidRPr="00656BE5">
        <w:rPr>
          <w:sz w:val="16"/>
        </w:rPr>
        <w:t xml:space="preserve">. But </w:t>
      </w:r>
      <w:r w:rsidRPr="00F768C1">
        <w:rPr>
          <w:rStyle w:val="StyleUnderline"/>
        </w:rPr>
        <w:t>each time they talk as though they are dealing with a calamity confined to the nation in the headlines</w:t>
      </w:r>
      <w:r w:rsidRPr="00656BE5">
        <w:rPr>
          <w:sz w:val="16"/>
        </w:rPr>
        <w:t xml:space="preserve"> — the Greek problem, or the Irish problem, sometimes the Portuguese or the Spanish problem — </w:t>
      </w:r>
      <w:r w:rsidRPr="00F768C1">
        <w:rPr>
          <w:rStyle w:val="StyleUnderline"/>
        </w:rPr>
        <w:t>without an agreement on the true nature of the emergency</w:t>
      </w:r>
      <w:r w:rsidRPr="00656BE5">
        <w:rPr>
          <w:sz w:val="16"/>
        </w:rPr>
        <w:t xml:space="preserve"> that is pan-European. By wrongly analyzing Europe’s woes, they end up implementing the wrong remedies, too. Because Europe’s deficit crisis, while a real concern, is just one of its concerns</w:t>
      </w:r>
      <w:r w:rsidRPr="00F768C1">
        <w:rPr>
          <w:rStyle w:val="StyleUnderline"/>
        </w:rPr>
        <w:t>. There are in fact</w:t>
      </w:r>
      <w:r w:rsidRPr="00656BE5">
        <w:rPr>
          <w:sz w:val="16"/>
        </w:rPr>
        <w:t xml:space="preserve"> three </w:t>
      </w:r>
      <w:r w:rsidRPr="00F768C1">
        <w:rPr>
          <w:rStyle w:val="StyleUnderline"/>
        </w:rPr>
        <w:t>deep-rooted problems, each entwined with the others, and each reaching systemically into every corner of the Continent</w:t>
      </w:r>
      <w:r w:rsidRPr="00656BE5">
        <w:rPr>
          <w:sz w:val="16"/>
        </w:rPr>
        <w:t xml:space="preserve">. </w:t>
      </w:r>
      <w:r w:rsidRPr="00656BE5">
        <w:rPr>
          <w:rStyle w:val="StyleUnderline"/>
        </w:rPr>
        <w:t>Alongside the deficit problem is also a banking problem</w:t>
      </w:r>
      <w:r w:rsidRPr="00656BE5">
        <w:rPr>
          <w:sz w:val="16"/>
        </w:rPr>
        <w:t xml:space="preserve"> — not confined to a handful of banks or countries — </w:t>
      </w:r>
      <w:r w:rsidRPr="00656BE5">
        <w:rPr>
          <w:rStyle w:val="StyleUnderline"/>
        </w:rPr>
        <w:t>and a chronic growth problem.</w:t>
      </w:r>
    </w:p>
    <w:p w:rsidR="009D5ACF" w:rsidRDefault="009D5ACF" w:rsidP="009D5ACF">
      <w:pPr>
        <w:rPr>
          <w:rStyle w:val="StyleUnderline"/>
        </w:rPr>
      </w:pPr>
    </w:p>
    <w:p w:rsidR="009D5ACF" w:rsidRDefault="009D5ACF" w:rsidP="009D5ACF">
      <w:pPr>
        <w:pStyle w:val="Heading4"/>
      </w:pPr>
      <w:r w:rsidRPr="00656BE5">
        <w:lastRenderedPageBreak/>
        <w:t>EU’</w:t>
      </w:r>
      <w:r>
        <w:t>s policies are</w:t>
      </w:r>
      <w:r w:rsidRPr="00656BE5">
        <w:t xml:space="preserve"> Sketchy – Lacks Transparency</w:t>
      </w:r>
    </w:p>
    <w:p w:rsidR="009D5ACF" w:rsidRDefault="009D5ACF" w:rsidP="009D5ACF">
      <w:proofErr w:type="spellStart"/>
      <w:r w:rsidRPr="00656BE5">
        <w:rPr>
          <w:rStyle w:val="Heading4Char"/>
        </w:rPr>
        <w:t>Caffarena</w:t>
      </w:r>
      <w:proofErr w:type="spellEnd"/>
      <w:r>
        <w:t xml:space="preserve"> 20</w:t>
      </w:r>
      <w:r w:rsidRPr="00656BE5">
        <w:rPr>
          <w:rStyle w:val="Heading4Char"/>
        </w:rPr>
        <w:t>10</w:t>
      </w:r>
      <w:r>
        <w:t xml:space="preserve"> (Victoria </w:t>
      </w:r>
      <w:proofErr w:type="spellStart"/>
      <w:r>
        <w:t>Anderica</w:t>
      </w:r>
      <w:proofErr w:type="spellEnd"/>
      <w:r>
        <w:t>; Researcher for Access Info; “</w:t>
      </w:r>
      <w:r w:rsidRPr="00656BE5">
        <w:t>Access Info has identified some key problems with EU transparency</w:t>
      </w:r>
      <w:r>
        <w:t xml:space="preserve">”; </w:t>
      </w:r>
      <w:r w:rsidRPr="00656BE5">
        <w:t>http://www.access-info.org/en/european-union/6-european-union-key-problems</w:t>
      </w:r>
      <w:r>
        <w:t>)</w:t>
      </w:r>
    </w:p>
    <w:p w:rsidR="009D5ACF" w:rsidRPr="00656BE5" w:rsidRDefault="009D5ACF" w:rsidP="009D5ACF">
      <w:pPr>
        <w:rPr>
          <w:sz w:val="16"/>
        </w:rPr>
      </w:pPr>
      <w:r w:rsidRPr="00656BE5">
        <w:rPr>
          <w:rStyle w:val="StyleUnderline"/>
        </w:rPr>
        <w:t>People are having problems getting access to information: the European Ombudsman's report for 2008 says that 36% of citizens' complaints relate to transparency and access to documents</w:t>
      </w:r>
      <w:r w:rsidRPr="00656BE5">
        <w:rPr>
          <w:sz w:val="16"/>
        </w:rPr>
        <w:t xml:space="preserve">. But at the same time, most users of the EU's access rules are businesses rather than journalists, civil society </w:t>
      </w:r>
      <w:proofErr w:type="spellStart"/>
      <w:r w:rsidRPr="00656BE5">
        <w:rPr>
          <w:sz w:val="16"/>
        </w:rPr>
        <w:t>organisations</w:t>
      </w:r>
      <w:proofErr w:type="spellEnd"/>
      <w:r w:rsidRPr="00656BE5">
        <w:rPr>
          <w:sz w:val="16"/>
        </w:rPr>
        <w:t xml:space="preserve"> or members of the public. And even when these stakeholders might think about making requests the explanations given on the EU's websites makes it seem quite daunting (despite the fact that making requests is really quite straightforward!). The proposed reforms to the </w:t>
      </w:r>
      <w:r w:rsidRPr="00656BE5">
        <w:rPr>
          <w:rStyle w:val="StyleUnderline"/>
        </w:rPr>
        <w:t>access rules presented by the European Commission in 2008 would reduce the right of Europe's citizens to know about decision-making, the exercise of power, legislative initiatives and the spending of public funds</w:t>
      </w:r>
      <w:r w:rsidRPr="00656BE5">
        <w:rPr>
          <w:sz w:val="16"/>
        </w:rPr>
        <w:t xml:space="preserve"> in Brussels. The result is likely to be a greater distancing of citizens from Union institutions and a lowering of public trust just at the moment when the EU is seeking to recover from the failure to adopt the Lisbon Treaty. It is also of great concern that the debate about the revision of the access rules is itself inaccessible to the public - Access Info has had difficulty obtaining key documents about the proposed reform which would tell us the positions that different member states are taking over the reforms. We have launched legal challenges against this lack of transparency - more details can be found below on this page. </w:t>
      </w:r>
      <w:r w:rsidRPr="00656BE5">
        <w:rPr>
          <w:rStyle w:val="StyleUnderline"/>
        </w:rPr>
        <w:t>The legislative process is extremely complex and very difficult for citizens to follow, the Commission does not disclose legal advice nor is it possible to get information about the positions taken by member states in preparing draft legislation</w:t>
      </w:r>
      <w:r w:rsidRPr="00656BE5">
        <w:rPr>
          <w:sz w:val="16"/>
        </w:rPr>
        <w:t xml:space="preserve">; trying to follow the process involves a maze of websites which could only be fully understood by dedicated experts. </w:t>
      </w:r>
      <w:r w:rsidRPr="00656BE5">
        <w:rPr>
          <w:rStyle w:val="StyleUnderline"/>
        </w:rPr>
        <w:t>There is no reason that the legislative process at the EU should be less transparent than it is in member states.</w:t>
      </w:r>
    </w:p>
    <w:p w:rsidR="009D5ACF" w:rsidRDefault="009D5ACF" w:rsidP="009D5ACF">
      <w:pPr>
        <w:rPr>
          <w:sz w:val="16"/>
        </w:rPr>
      </w:pPr>
    </w:p>
    <w:p w:rsidR="009D5ACF" w:rsidRDefault="009D5ACF" w:rsidP="009D5ACF">
      <w:pPr>
        <w:pStyle w:val="Heading4"/>
      </w:pPr>
      <w:r>
        <w:t>EU has no time and money for Foreign Economic Assistance</w:t>
      </w:r>
    </w:p>
    <w:p w:rsidR="009D5ACF" w:rsidRDefault="009D5ACF" w:rsidP="009D5ACF">
      <w:r w:rsidRPr="00B044D3">
        <w:rPr>
          <w:rStyle w:val="Heading4Char"/>
        </w:rPr>
        <w:t>Miller</w:t>
      </w:r>
      <w:r>
        <w:t xml:space="preserve"> 20</w:t>
      </w:r>
      <w:r w:rsidRPr="00B044D3">
        <w:rPr>
          <w:rStyle w:val="Heading4Char"/>
        </w:rPr>
        <w:t xml:space="preserve">10 </w:t>
      </w:r>
      <w:r>
        <w:t xml:space="preserve">(Paul F. Jr; </w:t>
      </w:r>
      <w:r w:rsidRPr="00FD282A">
        <w:t>Chartered Financial Analyst and former President of the Financial Analysts of Philadelphia</w:t>
      </w:r>
      <w:r>
        <w:t>; “</w:t>
      </w:r>
      <w:r w:rsidRPr="00FD282A">
        <w:t>Big Problems for the European Union</w:t>
      </w:r>
      <w:r>
        <w:t xml:space="preserve">”; 2/5/2010; </w:t>
      </w:r>
      <w:r w:rsidRPr="00FD282A">
        <w:t>http://musingsbymiller.wordpress.com/2010/02/15/big-problems-for-the-european-union-the-rest-of-us-are-not-immune/</w:t>
      </w:r>
      <w:r>
        <w:t xml:space="preserve">) Austin </w:t>
      </w:r>
      <w:proofErr w:type="spellStart"/>
      <w:r>
        <w:t>Bae</w:t>
      </w:r>
      <w:proofErr w:type="spellEnd"/>
    </w:p>
    <w:p w:rsidR="009D5ACF" w:rsidRDefault="009D5ACF" w:rsidP="009D5ACF">
      <w:pPr>
        <w:rPr>
          <w:rStyle w:val="StyleUnderline"/>
        </w:rPr>
      </w:pPr>
      <w:r w:rsidRPr="00FD282A">
        <w:rPr>
          <w:rStyle w:val="StyleUnderline"/>
        </w:rPr>
        <w:t>Europe and the European Union have some very big problems.</w:t>
      </w:r>
      <w:r w:rsidRPr="00B044D3">
        <w:rPr>
          <w:sz w:val="16"/>
        </w:rPr>
        <w:t xml:space="preserve"> </w:t>
      </w:r>
      <w:r w:rsidRPr="00FD282A">
        <w:rPr>
          <w:rStyle w:val="StyleUnderline"/>
        </w:rPr>
        <w:t xml:space="preserve">These problems will almost certainly detract from the economic growth of Europe over the next few years and have some dampening effect on the rest of the world. </w:t>
      </w:r>
      <w:r w:rsidRPr="00B044D3">
        <w:rPr>
          <w:sz w:val="16"/>
        </w:rPr>
        <w:t xml:space="preserve">Attention has been focused on Greece, but other </w:t>
      </w:r>
      <w:r w:rsidRPr="00B044D3">
        <w:rPr>
          <w:rStyle w:val="StyleUnderline"/>
        </w:rPr>
        <w:t>countries in the EU,</w:t>
      </w:r>
      <w:r w:rsidRPr="00B044D3">
        <w:rPr>
          <w:sz w:val="16"/>
        </w:rPr>
        <w:t xml:space="preserve"> namely Spain, Portugal, Ireland and Italy, </w:t>
      </w:r>
      <w:r w:rsidRPr="00B044D3">
        <w:rPr>
          <w:rStyle w:val="StyleUnderline"/>
        </w:rPr>
        <w:t>are</w:t>
      </w:r>
      <w:r w:rsidRPr="00B044D3">
        <w:rPr>
          <w:sz w:val="16"/>
        </w:rPr>
        <w:t xml:space="preserve"> also </w:t>
      </w:r>
      <w:r w:rsidRPr="00B044D3">
        <w:rPr>
          <w:rStyle w:val="StyleUnderline"/>
        </w:rPr>
        <w:t>suffering from debt loads that will make it difficult to generate satisfactory growth while, at the same time instituting fiscal austerity</w:t>
      </w:r>
      <w:r w:rsidRPr="00B044D3">
        <w:rPr>
          <w:sz w:val="16"/>
        </w:rPr>
        <w:t xml:space="preserve">. Members of the European Union have pledged to constrain fiscal deficits to 3% of GDP and government debt to 60% of GDP.  Greece’s deficit is 13% of GDP and debt is 120% of GDP. The unemployment rate is 10.6%. Spain’s numbers are 11% and 66%, with an unemployment rate of 20%. </w:t>
      </w:r>
      <w:r w:rsidRPr="00B044D3">
        <w:rPr>
          <w:rStyle w:val="StyleUnderline"/>
        </w:rPr>
        <w:t>While Greece is in the most serious position by a considerable margin</w:t>
      </w:r>
      <w:r w:rsidRPr="00B044D3">
        <w:rPr>
          <w:sz w:val="16"/>
        </w:rPr>
        <w:t>, all of the so-called PIIGS (</w:t>
      </w:r>
      <w:r w:rsidRPr="00B044D3">
        <w:rPr>
          <w:rStyle w:val="StyleUnderline"/>
        </w:rPr>
        <w:t>Portugal, Italy, Ireland and Spain) have problems with the same basic roots</w:t>
      </w:r>
      <w:r w:rsidRPr="00B044D3">
        <w:rPr>
          <w:sz w:val="16"/>
        </w:rPr>
        <w:t xml:space="preserve">.  </w:t>
      </w:r>
      <w:r w:rsidRPr="00B044D3">
        <w:rPr>
          <w:rStyle w:val="StyleUnderline"/>
        </w:rPr>
        <w:t>When the European Monetary Union was created, they were admitted with currencies that were overvalued relative to the more northern countries, Germany in particular.</w:t>
      </w:r>
    </w:p>
    <w:p w:rsidR="00E84CED" w:rsidRDefault="00E84CED" w:rsidP="00C17CFA">
      <w:pPr>
        <w:pStyle w:val="Heading2"/>
      </w:pPr>
      <w:r w:rsidRPr="00E84CED">
        <w:lastRenderedPageBreak/>
        <w:t>SMRs</w:t>
      </w:r>
    </w:p>
    <w:p w:rsidR="00C17CFA" w:rsidRDefault="00C17CFA" w:rsidP="00C17CFA">
      <w:pPr>
        <w:pStyle w:val="Heading3"/>
      </w:pPr>
      <w:r w:rsidRPr="00E0683D">
        <w:lastRenderedPageBreak/>
        <w:t>Renewables Tank economy</w:t>
      </w:r>
    </w:p>
    <w:p w:rsidR="00C17CFA" w:rsidRPr="007124CC" w:rsidRDefault="00C17CFA" w:rsidP="00C17CFA">
      <w:pPr>
        <w:pStyle w:val="Heading4"/>
      </w:pPr>
      <w:r w:rsidRPr="007124CC">
        <w:t>EU</w:t>
      </w:r>
      <w:r>
        <w:t xml:space="preserve"> economy</w:t>
      </w:r>
      <w:r w:rsidRPr="007124CC">
        <w:t xml:space="preserve"> needs a few months to recover for their rapid increase in renewables</w:t>
      </w:r>
      <w:r>
        <w:t>-cannot lead transition</w:t>
      </w:r>
    </w:p>
    <w:p w:rsidR="00C17CFA" w:rsidRPr="007124CC" w:rsidRDefault="00C17CFA" w:rsidP="00C17CFA">
      <w:r w:rsidRPr="007124CC">
        <w:rPr>
          <w:rStyle w:val="Style13ptBold"/>
        </w:rPr>
        <w:t>Morison 14</w:t>
      </w:r>
      <w:r>
        <w:t xml:space="preserve"> (Morison, Rachel-reporter for Bloomberg in London. "EU Will Be Forced To Curtail Renewable Energy Generation This Summer." Renewable Energy World. </w:t>
      </w:r>
      <w:proofErr w:type="spellStart"/>
      <w:proofErr w:type="gramStart"/>
      <w:r>
        <w:t>N.p</w:t>
      </w:r>
      <w:proofErr w:type="spellEnd"/>
      <w:proofErr w:type="gramEnd"/>
      <w:r>
        <w:t>., 6 June 2014. Web. 02 Aug. 2014. &lt;http://www.renewableenergyworld.com/rea/news/article/2014/06/eu-will-be-forced-to-curtail-renewable-energy-generation-this-summer&gt;. XM)</w:t>
      </w:r>
    </w:p>
    <w:p w:rsidR="00C17CFA" w:rsidRDefault="00C17CFA" w:rsidP="00C17CFA">
      <w:pPr>
        <w:rPr>
          <w:rStyle w:val="StyleUnderline"/>
        </w:rPr>
      </w:pPr>
      <w:r w:rsidRPr="007124CC">
        <w:rPr>
          <w:rStyle w:val="StyleUnderline"/>
        </w:rPr>
        <w:t xml:space="preserve">LONDON -- </w:t>
      </w:r>
      <w:r w:rsidRPr="007124CC">
        <w:rPr>
          <w:rStyle w:val="StyleUnderline"/>
          <w:highlight w:val="yellow"/>
        </w:rPr>
        <w:t>Europe’s drive toward</w:t>
      </w:r>
      <w:r w:rsidRPr="007124CC">
        <w:rPr>
          <w:rStyle w:val="StyleUnderline"/>
        </w:rPr>
        <w:t xml:space="preserve"> a power system based on </w:t>
      </w:r>
      <w:r w:rsidRPr="007124CC">
        <w:rPr>
          <w:rStyle w:val="StyleUnderline"/>
          <w:highlight w:val="yellow"/>
        </w:rPr>
        <w:t>renewable energy has gone so far that output will probably need to be cut within months</w:t>
      </w:r>
      <w:r w:rsidRPr="007124CC">
        <w:rPr>
          <w:rStyle w:val="StyleUnderline"/>
        </w:rPr>
        <w:t xml:space="preserve"> because of oversupply.</w:t>
      </w:r>
      <w:r>
        <w:rPr>
          <w:rStyle w:val="StyleUnderline"/>
        </w:rPr>
        <w:t xml:space="preserve"> </w:t>
      </w:r>
      <w:r>
        <w:t xml:space="preserve">Network operators are likely to curb solar and wind generation at times of low demand to prevent overloading the region’s 188,000 miles (302,557 kilometers) of power lines, </w:t>
      </w:r>
      <w:proofErr w:type="spellStart"/>
      <w:r>
        <w:t>Entso</w:t>
      </w:r>
      <w:proofErr w:type="spellEnd"/>
      <w:r>
        <w:t xml:space="preserve">-e, the grid association in Brussels, said last month. Renewable output is poised to almost double to 18 percent by 2020, according to Energy </w:t>
      </w:r>
      <w:proofErr w:type="spellStart"/>
      <w:r>
        <w:t>Brainpool</w:t>
      </w:r>
      <w:proofErr w:type="spellEnd"/>
      <w:r>
        <w:t xml:space="preserve"> GmbH &amp; Co. KG, a consulting firm in Berlin</w:t>
      </w:r>
      <w:r w:rsidRPr="007124CC">
        <w:rPr>
          <w:highlight w:val="yellow"/>
        </w:rPr>
        <w:t xml:space="preserve">. </w:t>
      </w:r>
      <w:r w:rsidRPr="007124CC">
        <w:rPr>
          <w:rStyle w:val="StyleUnderline"/>
          <w:highlight w:val="yellow"/>
        </w:rPr>
        <w:t>Europe’s fivefold surge</w:t>
      </w:r>
      <w:r w:rsidRPr="007124CC">
        <w:rPr>
          <w:rStyle w:val="StyleUnderline"/>
        </w:rPr>
        <w:t xml:space="preserve"> in green energy in the past decade </w:t>
      </w:r>
      <w:r w:rsidRPr="007124CC">
        <w:rPr>
          <w:rStyle w:val="StyleUnderline"/>
          <w:highlight w:val="yellow"/>
        </w:rPr>
        <w:t>pushed prices to a nine-year low and wiped out $400 billion in market value</w:t>
      </w:r>
      <w:r w:rsidRPr="007124CC">
        <w:rPr>
          <w:rStyle w:val="StyleUnderline"/>
        </w:rPr>
        <w:t xml:space="preserve"> of utilities from Germany’s RWE AG to GDF Suez SA in Paris. There’s so much power available on windy and sunny days in Germany and Austria that the number of hours producers had to pay consumers to use it doubled in the first five months of 2014, data from the </w:t>
      </w:r>
      <w:proofErr w:type="spellStart"/>
      <w:r w:rsidRPr="007124CC">
        <w:rPr>
          <w:rStyle w:val="StyleUnderline"/>
        </w:rPr>
        <w:t>Epex</w:t>
      </w:r>
      <w:proofErr w:type="spellEnd"/>
      <w:r w:rsidRPr="007124CC">
        <w:rPr>
          <w:rStyle w:val="StyleUnderline"/>
        </w:rPr>
        <w:t xml:space="preserve"> Spot SE exchange in Paris show.</w:t>
      </w:r>
      <w:r>
        <w:rPr>
          <w:rStyle w:val="StyleUnderline"/>
        </w:rPr>
        <w:t xml:space="preserve"> </w:t>
      </w:r>
      <w:r w:rsidRPr="007124CC">
        <w:rPr>
          <w:rStyle w:val="StyleUnderline"/>
        </w:rPr>
        <w:t>“</w:t>
      </w:r>
      <w:r w:rsidRPr="007124CC">
        <w:rPr>
          <w:rStyle w:val="StyleUnderline"/>
          <w:highlight w:val="yellow"/>
        </w:rPr>
        <w:t>The system is costly and we need intelligent answers</w:t>
      </w:r>
      <w:r w:rsidRPr="007124CC">
        <w:rPr>
          <w:rStyle w:val="StyleUnderline"/>
        </w:rPr>
        <w:t xml:space="preserve">,” Johannes </w:t>
      </w:r>
      <w:proofErr w:type="spellStart"/>
      <w:r w:rsidRPr="007124CC">
        <w:rPr>
          <w:rStyle w:val="StyleUnderline"/>
        </w:rPr>
        <w:t>Teyssen</w:t>
      </w:r>
      <w:proofErr w:type="spellEnd"/>
      <w:r w:rsidRPr="007124CC">
        <w:rPr>
          <w:rStyle w:val="StyleUnderline"/>
        </w:rPr>
        <w:t xml:space="preserve">, chief executive officer of Dusseldorf, Germany-based EON SE, said June 2 in an interview at the </w:t>
      </w:r>
      <w:proofErr w:type="spellStart"/>
      <w:r w:rsidRPr="007124CC">
        <w:rPr>
          <w:rStyle w:val="StyleUnderline"/>
        </w:rPr>
        <w:t>Eurelectric</w:t>
      </w:r>
      <w:proofErr w:type="spellEnd"/>
      <w:r w:rsidRPr="007124CC">
        <w:rPr>
          <w:rStyle w:val="StyleUnderline"/>
        </w:rPr>
        <w:t xml:space="preserve"> conference in London. “There are some hours where it is inevitable that we will be oversupplied.”</w:t>
      </w:r>
      <w:r>
        <w:rPr>
          <w:rStyle w:val="StyleUnderline"/>
        </w:rPr>
        <w:t xml:space="preserve"> </w:t>
      </w:r>
      <w:r w:rsidRPr="007124CC">
        <w:rPr>
          <w:rStyle w:val="StyleUnderline"/>
          <w:highlight w:val="yellow"/>
        </w:rPr>
        <w:t>The expansion of renewables is at the center of the European Union’s unprecedented effort to cut carbon emissio</w:t>
      </w:r>
      <w:r w:rsidRPr="007124CC">
        <w:rPr>
          <w:rStyle w:val="StyleUnderline"/>
        </w:rPr>
        <w:t>ns by 20 percent from 1990 levels by the end of the decade. Governments in the 28-nation bloc are discussing accelerating reductions to 40 percent by 2030.</w:t>
      </w:r>
    </w:p>
    <w:p w:rsidR="00C17CFA" w:rsidRDefault="00C17CFA" w:rsidP="00C17CFA">
      <w:pPr>
        <w:pStyle w:val="Heading4"/>
      </w:pPr>
      <w:r w:rsidRPr="007124CC">
        <w:t>EU key to the global economy</w:t>
      </w:r>
    </w:p>
    <w:p w:rsidR="00C17CFA" w:rsidRPr="007124CC" w:rsidRDefault="00C17CFA" w:rsidP="00C17CFA">
      <w:r w:rsidRPr="007124CC">
        <w:rPr>
          <w:rStyle w:val="Style13ptBold"/>
        </w:rPr>
        <w:t>European Commission 14</w:t>
      </w:r>
      <w:r>
        <w:t xml:space="preserve"> (European Commission. "International Economic Issues." European Commission. </w:t>
      </w:r>
      <w:proofErr w:type="spellStart"/>
      <w:proofErr w:type="gramStart"/>
      <w:r>
        <w:t>N.p</w:t>
      </w:r>
      <w:proofErr w:type="spellEnd"/>
      <w:proofErr w:type="gramEnd"/>
      <w:r>
        <w:t>., 16 Apr. 2014. Web. 02 Aug. 2014. &lt;http://ec.europa.eu/economy_finance/international/index_en.htm&gt;. XM)</w:t>
      </w:r>
    </w:p>
    <w:p w:rsidR="00C17CFA" w:rsidRDefault="00C17CFA" w:rsidP="00C17CFA">
      <w:pPr>
        <w:rPr>
          <w:rStyle w:val="StyleUnderline"/>
        </w:rPr>
      </w:pPr>
      <w:r w:rsidRPr="005D749D">
        <w:rPr>
          <w:rStyle w:val="StyleUnderline"/>
          <w:highlight w:val="yellow"/>
        </w:rPr>
        <w:t>The EU is one of the world’s key economic players, accounting for</w:t>
      </w:r>
      <w:r w:rsidRPr="005D749D">
        <w:rPr>
          <w:rStyle w:val="StyleUnderline"/>
        </w:rPr>
        <w:t xml:space="preserve"> about </w:t>
      </w:r>
      <w:r w:rsidRPr="005D749D">
        <w:rPr>
          <w:rStyle w:val="StyleUnderline"/>
          <w:highlight w:val="yellow"/>
        </w:rPr>
        <w:t>30% of global GDP and 20% of global trade flows</w:t>
      </w:r>
      <w:r w:rsidRPr="005D749D">
        <w:rPr>
          <w:rStyle w:val="StyleUnderline"/>
        </w:rPr>
        <w:t xml:space="preserve">, while the euro has emerged as a key international currency. </w:t>
      </w:r>
      <w:r w:rsidRPr="005D749D">
        <w:rPr>
          <w:rStyle w:val="StyleUnderline"/>
          <w:highlight w:val="yellow"/>
        </w:rPr>
        <w:t>The EU</w:t>
      </w:r>
      <w:r w:rsidRPr="005D749D">
        <w:rPr>
          <w:rStyle w:val="StyleUnderline"/>
        </w:rPr>
        <w:t xml:space="preserve">’s experience </w:t>
      </w:r>
      <w:r w:rsidRPr="005D749D">
        <w:rPr>
          <w:rStyle w:val="StyleUnderline"/>
          <w:highlight w:val="yellow"/>
        </w:rPr>
        <w:t>has a unique experience in terms of</w:t>
      </w:r>
      <w:r w:rsidRPr="005D749D">
        <w:rPr>
          <w:rStyle w:val="StyleUnderline"/>
        </w:rPr>
        <w:t xml:space="preserve"> regional </w:t>
      </w:r>
      <w:r w:rsidRPr="005D749D">
        <w:rPr>
          <w:rStyle w:val="StyleUnderline"/>
          <w:highlight w:val="yellow"/>
        </w:rPr>
        <w:t>economic integration</w:t>
      </w:r>
      <w:r w:rsidRPr="005D749D">
        <w:rPr>
          <w:rStyle w:val="StyleUnderline"/>
        </w:rPr>
        <w:t>.</w:t>
      </w:r>
      <w:r>
        <w:rPr>
          <w:rStyle w:val="StyleUnderline"/>
        </w:rPr>
        <w:t xml:space="preserve"> </w:t>
      </w:r>
      <w:r>
        <w:t>The EU's external econo</w:t>
      </w:r>
      <w:r w:rsidRPr="005D749D">
        <w:t>mic relations</w:t>
      </w:r>
      <w:r>
        <w:rPr>
          <w:highlight w:val="yellow"/>
        </w:rPr>
        <w:t xml:space="preserve"> </w:t>
      </w:r>
      <w:r w:rsidRPr="005D749D">
        <w:rPr>
          <w:rStyle w:val="StyleUnderline"/>
          <w:highlight w:val="yellow"/>
        </w:rPr>
        <w:t>In</w:t>
      </w:r>
      <w:r w:rsidRPr="005D749D">
        <w:rPr>
          <w:rStyle w:val="StyleUnderline"/>
        </w:rPr>
        <w:t xml:space="preserve"> </w:t>
      </w:r>
      <w:r w:rsidRPr="005D749D">
        <w:rPr>
          <w:rStyle w:val="StyleUnderline"/>
          <w:highlight w:val="yellow"/>
        </w:rPr>
        <w:t>order to manage this process</w:t>
      </w:r>
      <w:r w:rsidRPr="005D749D">
        <w:rPr>
          <w:rStyle w:val="StyleUnderline"/>
        </w:rPr>
        <w:t xml:space="preserve"> of increasing economic and financial interdependencies, </w:t>
      </w:r>
      <w:r w:rsidRPr="005D749D">
        <w:rPr>
          <w:rStyle w:val="StyleUnderline"/>
          <w:highlight w:val="yellow"/>
        </w:rPr>
        <w:t>the E</w:t>
      </w:r>
      <w:r w:rsidRPr="005D749D">
        <w:rPr>
          <w:rStyle w:val="StyleUnderline"/>
        </w:rPr>
        <w:t xml:space="preserve">uropean </w:t>
      </w:r>
      <w:r w:rsidRPr="005D749D">
        <w:rPr>
          <w:rStyle w:val="StyleUnderline"/>
          <w:highlight w:val="yellow"/>
        </w:rPr>
        <w:t>U</w:t>
      </w:r>
      <w:r w:rsidRPr="005D749D">
        <w:rPr>
          <w:rStyle w:val="StyleUnderline"/>
        </w:rPr>
        <w:t xml:space="preserve">nion </w:t>
      </w:r>
      <w:r w:rsidRPr="005D749D">
        <w:rPr>
          <w:rStyle w:val="StyleUnderline"/>
          <w:highlight w:val="yellow"/>
        </w:rPr>
        <w:t>maintains economic dialogues with many countrie</w:t>
      </w:r>
      <w:r w:rsidRPr="005D749D">
        <w:rPr>
          <w:rStyle w:val="StyleUnderline"/>
        </w:rPr>
        <w:t xml:space="preserve">s and institutions in the world. </w:t>
      </w:r>
      <w:r w:rsidRPr="005D749D">
        <w:rPr>
          <w:rStyle w:val="StyleUnderline"/>
          <w:highlight w:val="yellow"/>
        </w:rPr>
        <w:t>Its ultimate objective is to foster economic prosperity and stability</w:t>
      </w:r>
      <w:r w:rsidRPr="005D749D">
        <w:rPr>
          <w:rStyle w:val="StyleUnderline"/>
        </w:rPr>
        <w:t xml:space="preserve"> in the EU and, while serving the Union’s interests, also in the rest of the world.</w:t>
      </w:r>
    </w:p>
    <w:p w:rsidR="007A4364" w:rsidRPr="007A4364" w:rsidRDefault="007A4364" w:rsidP="007A4364">
      <w:pPr>
        <w:pStyle w:val="Heading3"/>
      </w:pPr>
      <w:r w:rsidRPr="007A4364">
        <w:lastRenderedPageBreak/>
        <w:t>Can’t solve</w:t>
      </w:r>
    </w:p>
    <w:p w:rsidR="00210A49" w:rsidRPr="00210A49" w:rsidRDefault="00210A49" w:rsidP="00210A49">
      <w:pPr>
        <w:pStyle w:val="Heading4"/>
      </w:pPr>
      <w:r>
        <w:t>EU can’t lead transition to SMRs, not enough education</w:t>
      </w:r>
    </w:p>
    <w:p w:rsidR="00E84CED" w:rsidRPr="00E84CED" w:rsidRDefault="00E84CED" w:rsidP="00E84CED">
      <w:r w:rsidRPr="00E84CED">
        <w:rPr>
          <w:rStyle w:val="Style13ptBold"/>
        </w:rPr>
        <w:t>O’Donovan 13</w:t>
      </w:r>
      <w:r>
        <w:t xml:space="preserve"> (Mark O’Donovan-Editor in Chief of European Nuclear Society, “Maintaining Nuclear Competence within the EU,” February 2013, &lt;http://www.euronuclear.org/e-news/e-news-39/issue-39-print.htm&gt;, XM) </w:t>
      </w:r>
    </w:p>
    <w:p w:rsidR="00E84CED" w:rsidRPr="00E84CED" w:rsidRDefault="00E84CED" w:rsidP="00E84CED">
      <w:pPr>
        <w:rPr>
          <w:rStyle w:val="StyleUnderline"/>
        </w:rPr>
      </w:pPr>
      <w:r>
        <w:t xml:space="preserve">Use of Nuclear Energy in Europe –Education, Training and R&amp;D </w:t>
      </w:r>
      <w:r w:rsidRPr="00E84CED">
        <w:rPr>
          <w:rStyle w:val="StyleUnderline"/>
        </w:rPr>
        <w:t xml:space="preserve">The </w:t>
      </w:r>
      <w:r w:rsidRPr="00210A49">
        <w:rPr>
          <w:rStyle w:val="StyleUnderline"/>
          <w:highlight w:val="yellow"/>
        </w:rPr>
        <w:t>use of nuclear energy</w:t>
      </w:r>
      <w:r w:rsidRPr="00E84CED">
        <w:rPr>
          <w:rStyle w:val="StyleUnderline"/>
        </w:rPr>
        <w:t xml:space="preserve"> for electricity production </w:t>
      </w:r>
      <w:r w:rsidRPr="00210A49">
        <w:rPr>
          <w:rStyle w:val="StyleUnderline"/>
          <w:highlight w:val="yellow"/>
        </w:rPr>
        <w:t>within the E</w:t>
      </w:r>
      <w:r w:rsidRPr="00210A49">
        <w:rPr>
          <w:rStyle w:val="StyleUnderline"/>
        </w:rPr>
        <w:t>u</w:t>
      </w:r>
      <w:r w:rsidRPr="00E84CED">
        <w:rPr>
          <w:rStyle w:val="StyleUnderline"/>
        </w:rPr>
        <w:t xml:space="preserve">ropean </w:t>
      </w:r>
      <w:r w:rsidRPr="00210A49">
        <w:rPr>
          <w:rStyle w:val="StyleUnderline"/>
          <w:highlight w:val="yellow"/>
        </w:rPr>
        <w:t>U</w:t>
      </w:r>
      <w:r w:rsidRPr="00E84CED">
        <w:rPr>
          <w:rStyle w:val="StyleUnderline"/>
        </w:rPr>
        <w:t xml:space="preserve">nion is </w:t>
      </w:r>
      <w:r w:rsidRPr="00210A49">
        <w:rPr>
          <w:rStyle w:val="StyleUnderline"/>
          <w:highlight w:val="yellow"/>
        </w:rPr>
        <w:t>mixed, with</w:t>
      </w:r>
      <w:r w:rsidRPr="00E84CED">
        <w:rPr>
          <w:rStyle w:val="StyleUnderline"/>
        </w:rPr>
        <w:t xml:space="preserve"> some countries planning to enhance the use of nuclear energy, some aiming to maintain their current </w:t>
      </w:r>
      <w:proofErr w:type="spellStart"/>
      <w:r w:rsidRPr="00E84CED">
        <w:rPr>
          <w:rStyle w:val="StyleUnderline"/>
        </w:rPr>
        <w:t>programmes</w:t>
      </w:r>
      <w:proofErr w:type="spellEnd"/>
      <w:r w:rsidRPr="00E84CED">
        <w:rPr>
          <w:rStyle w:val="StyleUnderline"/>
        </w:rPr>
        <w:t xml:space="preserve"> and others intending to withdraw from the use of nuclear energy and decommission their nuclear facilities.</w:t>
      </w:r>
      <w:r>
        <w:t xml:space="preserve"> Irrespective of whichever path is being taken the provision of suitable qualified and experienced people to undertake the necessary tasks associated with the design, construction, commissioning, operation and decommissioning, is of vital importance not only to the safety and security of the nuclear industry, but also to its sustainability. </w:t>
      </w:r>
      <w:r w:rsidRPr="00210A49">
        <w:rPr>
          <w:rStyle w:val="StyleUnderline"/>
          <w:highlight w:val="yellow"/>
        </w:rPr>
        <w:t>The uncertainty</w:t>
      </w:r>
      <w:r w:rsidRPr="00E84CED">
        <w:rPr>
          <w:rStyle w:val="StyleUnderline"/>
        </w:rPr>
        <w:t xml:space="preserve"> within the European Union </w:t>
      </w:r>
      <w:r w:rsidRPr="00210A49">
        <w:rPr>
          <w:rStyle w:val="StyleUnderline"/>
          <w:highlight w:val="yellow"/>
        </w:rPr>
        <w:t>over the use</w:t>
      </w:r>
      <w:r w:rsidRPr="00E84CED">
        <w:rPr>
          <w:rStyle w:val="StyleUnderline"/>
        </w:rPr>
        <w:t xml:space="preserve"> of nuclear energy over the past thirty years </w:t>
      </w:r>
      <w:r w:rsidRPr="00210A49">
        <w:rPr>
          <w:rStyle w:val="StyleUnderline"/>
          <w:highlight w:val="yellow"/>
        </w:rPr>
        <w:t>as a result of a combination of worries</w:t>
      </w:r>
      <w:r w:rsidRPr="00E84CED">
        <w:rPr>
          <w:rStyle w:val="StyleUnderline"/>
        </w:rPr>
        <w:t xml:space="preserve"> caused by nuclear accidents </w:t>
      </w:r>
      <w:r w:rsidRPr="00210A49">
        <w:rPr>
          <w:rStyle w:val="StyleUnderline"/>
          <w:highlight w:val="yellow"/>
        </w:rPr>
        <w:t>and the abundance of cheap gas</w:t>
      </w:r>
      <w:r w:rsidRPr="00E84CED">
        <w:rPr>
          <w:rStyle w:val="StyleUnderline"/>
        </w:rPr>
        <w:t xml:space="preserve"> </w:t>
      </w:r>
      <w:r w:rsidRPr="00210A49">
        <w:rPr>
          <w:rStyle w:val="StyleUnderline"/>
          <w:highlight w:val="yellow"/>
        </w:rPr>
        <w:t>has resulted in the stagnation of</w:t>
      </w:r>
      <w:r w:rsidRPr="00E84CED">
        <w:rPr>
          <w:rStyle w:val="StyleUnderline"/>
        </w:rPr>
        <w:t xml:space="preserve"> the nuclear industry in many countries</w:t>
      </w:r>
      <w:r w:rsidRPr="00210A49">
        <w:rPr>
          <w:rStyle w:val="StyleUnderline"/>
          <w:highlight w:val="yellow"/>
        </w:rPr>
        <w:t>. This</w:t>
      </w:r>
      <w:r w:rsidRPr="00E84CED">
        <w:rPr>
          <w:rStyle w:val="StyleUnderline"/>
        </w:rPr>
        <w:t xml:space="preserve"> stagnation </w:t>
      </w:r>
      <w:r w:rsidRPr="00210A49">
        <w:rPr>
          <w:rStyle w:val="StyleUnderline"/>
          <w:highlight w:val="yellow"/>
        </w:rPr>
        <w:t>and the perceived</w:t>
      </w:r>
      <w:r w:rsidRPr="00210A49">
        <w:rPr>
          <w:rStyle w:val="StyleUnderline"/>
        </w:rPr>
        <w:t xml:space="preserve"> </w:t>
      </w:r>
      <w:r w:rsidRPr="00210A49">
        <w:rPr>
          <w:rStyle w:val="StyleUnderline"/>
          <w:highlight w:val="yellow"/>
        </w:rPr>
        <w:t>lack of a long-term future has had an adverse impact on the attractiveness</w:t>
      </w:r>
      <w:r w:rsidRPr="00E84CED">
        <w:rPr>
          <w:rStyle w:val="StyleUnderline"/>
        </w:rPr>
        <w:t xml:space="preserve"> of the nuclear industry to young engineers and scientists. </w:t>
      </w:r>
      <w:r w:rsidRPr="00210A49">
        <w:rPr>
          <w:rStyle w:val="StyleUnderline"/>
          <w:highlight w:val="yellow"/>
        </w:rPr>
        <w:t>The lack of interest from</w:t>
      </w:r>
      <w:r w:rsidRPr="00E84CED">
        <w:rPr>
          <w:rStyle w:val="StyleUnderline"/>
        </w:rPr>
        <w:t xml:space="preserve"> young people in the industry and the lack of support from some Member States and from the EU as a whole </w:t>
      </w:r>
      <w:r w:rsidRPr="00210A49">
        <w:rPr>
          <w:rStyle w:val="StyleUnderline"/>
          <w:highlight w:val="yellow"/>
        </w:rPr>
        <w:t>has had a consequential knock-on effect</w:t>
      </w:r>
      <w:r w:rsidRPr="00E84CED">
        <w:rPr>
          <w:rStyle w:val="StyleUnderline"/>
        </w:rPr>
        <w:t xml:space="preserve"> in the universities, higher education colleges and technical training schools. </w:t>
      </w:r>
      <w:r w:rsidRPr="00210A49">
        <w:rPr>
          <w:rStyle w:val="StyleUnderline"/>
          <w:highlight w:val="yellow"/>
        </w:rPr>
        <w:t xml:space="preserve">The number of universities and colleges delivering nuclear education </w:t>
      </w:r>
      <w:proofErr w:type="spellStart"/>
      <w:r w:rsidRPr="00210A49">
        <w:rPr>
          <w:rStyle w:val="StyleUnderline"/>
          <w:highlight w:val="yellow"/>
        </w:rPr>
        <w:t>programmes</w:t>
      </w:r>
      <w:proofErr w:type="spellEnd"/>
      <w:r w:rsidRPr="00210A49">
        <w:rPr>
          <w:rStyle w:val="StyleUnderline"/>
          <w:highlight w:val="yellow"/>
        </w:rPr>
        <w:t xml:space="preserve"> has declined.</w:t>
      </w:r>
    </w:p>
    <w:p w:rsidR="00E84CED" w:rsidRDefault="00210A49" w:rsidP="00210A49">
      <w:pPr>
        <w:pStyle w:val="Heading4"/>
      </w:pPr>
      <w:r>
        <w:t>European Union has no budget and no enthusiasm for nuclear energy</w:t>
      </w:r>
    </w:p>
    <w:p w:rsidR="00E84CED" w:rsidRPr="00E84CED" w:rsidRDefault="00E84CED" w:rsidP="00E84CED">
      <w:r w:rsidRPr="00E84CED">
        <w:rPr>
          <w:rStyle w:val="Style13ptBold"/>
        </w:rPr>
        <w:t>O’Donovan 13</w:t>
      </w:r>
      <w:r>
        <w:t xml:space="preserve"> </w:t>
      </w:r>
      <w:r>
        <w:t xml:space="preserve">(Mark O’Donovan-Editor in Chief of European Nuclear Society, “Maintaining Nuclear Competence within the EU,” February 2013, &lt;http://www.euronuclear.org/e-news/e-news-39/issue-39-print.htm&gt;, XM) </w:t>
      </w:r>
    </w:p>
    <w:p w:rsidR="00E84CED" w:rsidRPr="00210A49" w:rsidRDefault="00E84CED" w:rsidP="00E84CED">
      <w:pPr>
        <w:rPr>
          <w:rStyle w:val="StyleUnderline"/>
        </w:rPr>
      </w:pPr>
      <w:r>
        <w:t>European Energy Needs</w:t>
      </w:r>
      <w:r w:rsidR="00210A49">
        <w:t xml:space="preserve"> </w:t>
      </w:r>
      <w:r w:rsidRPr="00210A49">
        <w:rPr>
          <w:rStyle w:val="StyleUnderline"/>
          <w:highlight w:val="yellow"/>
        </w:rPr>
        <w:t>Europe depends on nuclear energy for 27% of its electricity generation</w:t>
      </w:r>
      <w:r w:rsidRPr="00210A49">
        <w:rPr>
          <w:rStyle w:val="StyleUnderline"/>
        </w:rPr>
        <w:t xml:space="preserve"> [14]. If Europe is to maintain its standard of living, meet the challenges from climate change and the need to reduce greenhouse gas emissions, together with the increasing global demand for fossil fuel, the contribution from nuclear power will have to increase throughout the rest of this century</w:t>
      </w:r>
      <w:r>
        <w:t>. The challenge to maintain European prosperity and at the same time reduce dependency on fossil fuels will only be met by an appropriate mix of affordable energy sources. Nuclear energy is a proven, reliable and affordable means of generating electricity without having an adverse impact on climate change. On a global scale the use of nuclear energy is increasing. The projected growth in the use of nuclear energy in the developing world will make the large-scale use of nuclear power a reality as developing countries increase their prosperity. Europe should welcome this as a positive contribution to the protection of our planet and be prepared to contribute to this growing market opportunity.</w:t>
      </w:r>
      <w:r w:rsidR="00210A49">
        <w:t xml:space="preserve"> </w:t>
      </w:r>
      <w:r w:rsidRPr="00210A49">
        <w:rPr>
          <w:rStyle w:val="StyleUnderline"/>
          <w:highlight w:val="yellow"/>
        </w:rPr>
        <w:t>The continued</w:t>
      </w:r>
      <w:r w:rsidRPr="00210A49">
        <w:rPr>
          <w:rStyle w:val="StyleUnderline"/>
        </w:rPr>
        <w:t xml:space="preserve">, safe and secure, </w:t>
      </w:r>
      <w:r w:rsidRPr="00210A49">
        <w:rPr>
          <w:rStyle w:val="StyleUnderline"/>
          <w:highlight w:val="yellow"/>
        </w:rPr>
        <w:t>use</w:t>
      </w:r>
      <w:r w:rsidRPr="00210A49">
        <w:rPr>
          <w:rStyle w:val="StyleUnderline"/>
        </w:rPr>
        <w:t xml:space="preserve"> of nuclear energy to support both European and global electricity supply </w:t>
      </w:r>
      <w:r w:rsidRPr="00210A49">
        <w:rPr>
          <w:rStyle w:val="StyleUnderline"/>
          <w:highlight w:val="yellow"/>
        </w:rPr>
        <w:t>will require well-educated and trained people</w:t>
      </w:r>
      <w:r w:rsidRPr="00210A49">
        <w:rPr>
          <w:rStyle w:val="StyleUnderline"/>
        </w:rPr>
        <w:t xml:space="preserve"> with a deep knowledge of nuclear related technologies for decades to come. </w:t>
      </w:r>
      <w:r w:rsidRPr="00210A49">
        <w:rPr>
          <w:rStyle w:val="StyleUnderline"/>
          <w:highlight w:val="yellow"/>
        </w:rPr>
        <w:t>The continued supply</w:t>
      </w:r>
      <w:r w:rsidRPr="00210A49">
        <w:rPr>
          <w:rStyle w:val="StyleUnderline"/>
        </w:rPr>
        <w:t xml:space="preserve"> of such people </w:t>
      </w:r>
      <w:r w:rsidRPr="00210A49">
        <w:rPr>
          <w:rStyle w:val="StyleUnderline"/>
          <w:highlight w:val="yellow"/>
        </w:rPr>
        <w:t xml:space="preserve">will require Europe to have comprehensive science and engineering education capability and robust nuclear R&amp;D </w:t>
      </w:r>
      <w:proofErr w:type="spellStart"/>
      <w:r w:rsidRPr="00210A49">
        <w:rPr>
          <w:rStyle w:val="StyleUnderline"/>
          <w:highlight w:val="yellow"/>
        </w:rPr>
        <w:t>programmes</w:t>
      </w:r>
      <w:proofErr w:type="spellEnd"/>
      <w:r w:rsidRPr="00210A49">
        <w:rPr>
          <w:rStyle w:val="StyleUnderline"/>
        </w:rPr>
        <w:t xml:space="preserve"> at national and EU levels.</w:t>
      </w:r>
      <w:r w:rsidR="00210A49">
        <w:rPr>
          <w:rStyle w:val="StyleUnderline"/>
        </w:rPr>
        <w:t xml:space="preserve"> </w:t>
      </w:r>
      <w:r>
        <w:t>Funding Challenges</w:t>
      </w:r>
      <w:r w:rsidR="00210A49">
        <w:t xml:space="preserve"> </w:t>
      </w:r>
      <w:proofErr w:type="gramStart"/>
      <w:r w:rsidRPr="00210A49">
        <w:rPr>
          <w:rStyle w:val="StyleUnderline"/>
          <w:highlight w:val="yellow"/>
        </w:rPr>
        <w:t>The</w:t>
      </w:r>
      <w:proofErr w:type="gramEnd"/>
      <w:r w:rsidRPr="00210A49">
        <w:rPr>
          <w:rStyle w:val="StyleUnderline"/>
          <w:highlight w:val="yellow"/>
        </w:rPr>
        <w:t xml:space="preserve"> lack of enthusiasm</w:t>
      </w:r>
      <w:r w:rsidRPr="00210A49">
        <w:rPr>
          <w:rStyle w:val="StyleUnderline"/>
        </w:rPr>
        <w:t xml:space="preserve"> for the use of nuclear energy for electricity production in some parts of the EU </w:t>
      </w:r>
      <w:r w:rsidRPr="00210A49">
        <w:rPr>
          <w:rStyle w:val="StyleUnderline"/>
          <w:highlight w:val="yellow"/>
        </w:rPr>
        <w:t>has meant</w:t>
      </w:r>
      <w:r w:rsidRPr="00210A49">
        <w:rPr>
          <w:rStyle w:val="StyleUnderline"/>
        </w:rPr>
        <w:t xml:space="preserve"> that nuclear fission energy </w:t>
      </w:r>
      <w:r w:rsidRPr="00210A49">
        <w:rPr>
          <w:rStyle w:val="StyleUnderline"/>
          <w:highlight w:val="yellow"/>
        </w:rPr>
        <w:t xml:space="preserve">related budgets are being cut. Nuclear </w:t>
      </w:r>
      <w:r w:rsidRPr="00210A49">
        <w:rPr>
          <w:rStyle w:val="StyleUnderline"/>
          <w:highlight w:val="yellow"/>
        </w:rPr>
        <w:lastRenderedPageBreak/>
        <w:t>fission R&amp;D budgets</w:t>
      </w:r>
      <w:r w:rsidRPr="00210A49">
        <w:rPr>
          <w:rStyle w:val="StyleUnderline"/>
        </w:rPr>
        <w:t xml:space="preserve"> within Europe which have effectively been reduced in the past decade </w:t>
      </w:r>
      <w:r w:rsidRPr="00210A49">
        <w:rPr>
          <w:rStyle w:val="StyleUnderline"/>
          <w:highlight w:val="yellow"/>
        </w:rPr>
        <w:t>are now under more pressure because of</w:t>
      </w:r>
      <w:r w:rsidRPr="00210A49">
        <w:rPr>
          <w:rStyle w:val="StyleUnderline"/>
        </w:rPr>
        <w:t xml:space="preserve"> the </w:t>
      </w:r>
      <w:r w:rsidRPr="00210A49">
        <w:rPr>
          <w:rStyle w:val="StyleUnderline"/>
          <w:highlight w:val="yellow"/>
        </w:rPr>
        <w:t>lack of political commitment and realism</w:t>
      </w:r>
      <w:r w:rsidRPr="00210A49">
        <w:rPr>
          <w:rStyle w:val="StyleUnderline"/>
        </w:rPr>
        <w:t xml:space="preserve"> regarding the need for the use of nuclear power to ensure that Europe has an adequate energy infrastructure in the coming decades. </w:t>
      </w:r>
    </w:p>
    <w:p w:rsidR="00657A07" w:rsidRPr="00C17CFA" w:rsidRDefault="00657A07" w:rsidP="00C17CFA">
      <w:pPr>
        <w:pStyle w:val="Heading3"/>
      </w:pPr>
      <w:r w:rsidRPr="00C17CFA">
        <w:lastRenderedPageBreak/>
        <w:t xml:space="preserve">US key </w:t>
      </w:r>
    </w:p>
    <w:p w:rsidR="00657A07" w:rsidRPr="0023701C" w:rsidRDefault="00657A07" w:rsidP="00657A07">
      <w:pPr>
        <w:pStyle w:val="Heading4"/>
      </w:pPr>
      <w:r w:rsidRPr="0023701C">
        <w:t>US must lead the way in order for other countries to go greener</w:t>
      </w:r>
    </w:p>
    <w:p w:rsidR="00657A07" w:rsidRDefault="00657A07" w:rsidP="00657A07">
      <w:pPr>
        <w:rPr>
          <w:rStyle w:val="StyleUnderline"/>
        </w:rPr>
      </w:pPr>
      <w:r w:rsidRPr="0023701C">
        <w:rPr>
          <w:rStyle w:val="Style13ptBold"/>
        </w:rPr>
        <w:t xml:space="preserve">Altman 14 </w:t>
      </w:r>
      <w:r>
        <w:rPr>
          <w:color w:val="000000"/>
        </w:rPr>
        <w:t>(Altman, Roger-</w:t>
      </w:r>
      <w:r w:rsidRPr="0023701C">
        <w:rPr>
          <w:color w:val="000000"/>
        </w:rPr>
        <w:t xml:space="preserve"> </w:t>
      </w:r>
      <w:r>
        <w:rPr>
          <w:color w:val="000000"/>
        </w:rPr>
        <w:t>is an American investment banker, private equity investor and former United States Deputy Secretary of the Treasury who served under Bill Clinton. "Surprise: The Economy Isn't As Bad As You Think."</w:t>
      </w:r>
      <w:r>
        <w:rPr>
          <w:rStyle w:val="apple-converted-space"/>
          <w:color w:val="000000"/>
        </w:rPr>
        <w:t> </w:t>
      </w:r>
      <w:r>
        <w:rPr>
          <w:i/>
          <w:iCs/>
          <w:color w:val="000000"/>
        </w:rPr>
        <w:t>Time</w:t>
      </w:r>
      <w:r>
        <w:rPr>
          <w:color w:val="000000"/>
        </w:rPr>
        <w:t>. Time, 17 July 2014. Web. 29 July 2014. &lt;http://time.com/3000991/surprise-the-economy-isnt-as-bad-as-you-think/&gt;. XM)</w:t>
      </w:r>
    </w:p>
    <w:p w:rsidR="00657A07" w:rsidRDefault="00657A07" w:rsidP="00657A07">
      <w:pPr>
        <w:rPr>
          <w:rStyle w:val="StyleUnderline"/>
        </w:rPr>
      </w:pPr>
      <w:r>
        <w:t xml:space="preserve">OUR ENVIRONMENT IS GETTING HEALTHIER </w:t>
      </w:r>
      <w:r w:rsidRPr="0023701C">
        <w:rPr>
          <w:rStyle w:val="StyleUnderline"/>
        </w:rPr>
        <w:t xml:space="preserve">Although there remains a heated political debate over climate change and its causes, few people, regardless of their views on that, actually favor more carbon emissions. But </w:t>
      </w:r>
      <w:r w:rsidRPr="0023701C">
        <w:rPr>
          <w:rStyle w:val="StyleUnderline"/>
          <w:highlight w:val="magenta"/>
        </w:rPr>
        <w:t>there is</w:t>
      </w:r>
      <w:r w:rsidRPr="0023701C">
        <w:rPr>
          <w:rStyle w:val="StyleUnderline"/>
        </w:rPr>
        <w:t xml:space="preserve"> also </w:t>
      </w:r>
      <w:r w:rsidRPr="0023701C">
        <w:rPr>
          <w:rStyle w:val="StyleUnderline"/>
          <w:highlight w:val="magenta"/>
        </w:rPr>
        <w:t>an unexpected positive trend. Carbon emissions in the U.S. actually have been falling</w:t>
      </w:r>
      <w:r w:rsidRPr="0023701C">
        <w:rPr>
          <w:rStyle w:val="StyleUnderline"/>
        </w:rPr>
        <w:t>. Today they are down nearly 10% from 2005 levels. It is possible that the U.S. will meet its goal of cutting emissions by 2020 to 17% below that 2005 baseline.</w:t>
      </w:r>
      <w:r>
        <w:rPr>
          <w:rStyle w:val="StyleUnderline"/>
        </w:rPr>
        <w:t xml:space="preserve"> </w:t>
      </w:r>
      <w:r>
        <w:t xml:space="preserve">Technology and regulation explain this surprising trend. Take the auto industry. At one level, Washington upped fuel-efficiency requirements to a stiff </w:t>
      </w:r>
      <w:proofErr w:type="spellStart"/>
      <w:r>
        <w:t>fleetwide</w:t>
      </w:r>
      <w:proofErr w:type="spellEnd"/>
      <w:r>
        <w:t xml:space="preserve"> average of 54.5 m.p.g. by model year 2025. At another, galloping advances in engine technology and vehicle weight are enabling automakers to improve their mileage more quickly than anyone forecast. And the EPA has just mandated sharp reductions in emissions from coal-fired plants. </w:t>
      </w:r>
      <w:r w:rsidRPr="0023701C">
        <w:rPr>
          <w:rStyle w:val="StyleUnderline"/>
          <w:highlight w:val="magenta"/>
        </w:rPr>
        <w:t>The U.S. has been among the worst offenders in emissions. To have any credibility in leading global negotiations on these issues, we need to lead the way.</w:t>
      </w:r>
    </w:p>
    <w:p w:rsidR="007A4364" w:rsidRDefault="007A4364" w:rsidP="007A4364">
      <w:pPr>
        <w:pStyle w:val="Heading2"/>
      </w:pPr>
      <w:r w:rsidRPr="007A4364">
        <w:lastRenderedPageBreak/>
        <w:t>Ocean Exploration</w:t>
      </w:r>
    </w:p>
    <w:p w:rsidR="007A4364" w:rsidRDefault="007A4364" w:rsidP="007A4364">
      <w:pPr>
        <w:pStyle w:val="Heading3"/>
      </w:pPr>
      <w:r>
        <w:lastRenderedPageBreak/>
        <w:t>Permutation</w:t>
      </w:r>
    </w:p>
    <w:p w:rsidR="00CA6229" w:rsidRPr="00CA6229" w:rsidRDefault="00CA6229" w:rsidP="00CA6229">
      <w:pPr>
        <w:pStyle w:val="Heading4"/>
      </w:pPr>
      <w:r>
        <w:t>Perm solves-US and Europe cooperating now</w:t>
      </w:r>
    </w:p>
    <w:p w:rsidR="00CA6229" w:rsidRPr="00CA6229" w:rsidRDefault="00CA6229" w:rsidP="00CA6229">
      <w:r w:rsidRPr="00CA6229">
        <w:rPr>
          <w:rStyle w:val="Style13ptBold"/>
        </w:rPr>
        <w:t>European Commission 13</w:t>
      </w:r>
      <w:r>
        <w:t xml:space="preserve"> (European Commission, “Atlantic Strategy Action Plan seeks to protect marine environments while creating jobs,” August 2013, &lt;http://ec.europa.eu/dgs/maritimeaffairs_fisheries/magazine/en/articles/atlantic-strategy-action-plan-seeks-protect-marine-environments-while-creating-jobs</w:t>
      </w:r>
      <w:proofErr w:type="gramStart"/>
      <w:r>
        <w:t>&gt; ,</w:t>
      </w:r>
      <w:proofErr w:type="gramEnd"/>
      <w:r>
        <w:t xml:space="preserve"> XM)</w:t>
      </w:r>
    </w:p>
    <w:p w:rsidR="007A4364" w:rsidRPr="007A4364" w:rsidRDefault="007A4364" w:rsidP="007A4364">
      <w:r>
        <w:t>Next steps</w:t>
      </w:r>
      <w:r w:rsidR="00CA6229">
        <w:t xml:space="preserve"> </w:t>
      </w:r>
      <w:r w:rsidRPr="00CA6229">
        <w:rPr>
          <w:rStyle w:val="StyleUnderline"/>
        </w:rPr>
        <w:t xml:space="preserve">Now that the Commission has formally adopted </w:t>
      </w:r>
      <w:r w:rsidRPr="00CA6229">
        <w:rPr>
          <w:rStyle w:val="StyleUnderline"/>
          <w:highlight w:val="yellow"/>
        </w:rPr>
        <w:t>the Action Plan</w:t>
      </w:r>
      <w:r w:rsidRPr="00CA6229">
        <w:rPr>
          <w:rStyle w:val="StyleUnderline"/>
        </w:rPr>
        <w:t xml:space="preserve">, it </w:t>
      </w:r>
      <w:r w:rsidRPr="00CA6229">
        <w:rPr>
          <w:rStyle w:val="StyleUnderline"/>
          <w:highlight w:val="yellow"/>
        </w:rPr>
        <w:t>will go to the European Parliament and</w:t>
      </w:r>
      <w:r w:rsidRPr="00CA6229">
        <w:rPr>
          <w:rStyle w:val="StyleUnderline"/>
        </w:rPr>
        <w:t xml:space="preserve"> the </w:t>
      </w:r>
      <w:r w:rsidRPr="00CA6229">
        <w:rPr>
          <w:rStyle w:val="StyleUnderline"/>
          <w:highlight w:val="yellow"/>
        </w:rPr>
        <w:t>Council for endorsement. Partnership</w:t>
      </w:r>
      <w:r w:rsidRPr="00CA6229">
        <w:rPr>
          <w:rStyle w:val="StyleUnderline"/>
        </w:rPr>
        <w:t xml:space="preserve"> Agreements with Member States, including how to use EU funds, are to be put in place by the end of the year.</w:t>
      </w:r>
      <w:r w:rsidR="00CA6229">
        <w:rPr>
          <w:rStyle w:val="StyleUnderline"/>
        </w:rPr>
        <w:t xml:space="preserve"> </w:t>
      </w:r>
      <w:r>
        <w:t xml:space="preserve">Europe is not the only continent that borders the North Atlantic. To further </w:t>
      </w:r>
      <w:proofErr w:type="spellStart"/>
      <w:r>
        <w:t>internationalise</w:t>
      </w:r>
      <w:proofErr w:type="spellEnd"/>
      <w:r>
        <w:t xml:space="preserve"> the Action Plan, the Commission, </w:t>
      </w:r>
      <w:r w:rsidRPr="00CA6229">
        <w:rPr>
          <w:rStyle w:val="StyleUnderline"/>
          <w:highlight w:val="yellow"/>
        </w:rPr>
        <w:t>Canada and the United States signed a joint declaration on an Atlantic research partnership</w:t>
      </w:r>
      <w:r w:rsidRPr="00CA6229">
        <w:rPr>
          <w:rStyle w:val="StyleUnderline"/>
        </w:rPr>
        <w:t xml:space="preserve"> on 24 May in Galway, Ireland. </w:t>
      </w:r>
      <w:r w:rsidRPr="00CA6229">
        <w:rPr>
          <w:rStyle w:val="StyleUnderline"/>
          <w:highlight w:val="yellow"/>
        </w:rPr>
        <w:t>This will improve our understanding of the North Atlantic ocean-atmosphere system</w:t>
      </w:r>
      <w:r>
        <w:t xml:space="preserve"> and contribute to the work of the International Seabed Authority, which has already granted permits for exploration of the mid-Atlantic ridge for </w:t>
      </w:r>
      <w:proofErr w:type="spellStart"/>
      <w:r>
        <w:t>polymetallic</w:t>
      </w:r>
      <w:proofErr w:type="spellEnd"/>
      <w:r>
        <w:t xml:space="preserve"> </w:t>
      </w:r>
      <w:proofErr w:type="spellStart"/>
      <w:r>
        <w:t>sulphides</w:t>
      </w:r>
      <w:proofErr w:type="spellEnd"/>
      <w:r>
        <w:t>.</w:t>
      </w:r>
      <w:r w:rsidR="00CA6229">
        <w:t xml:space="preserve"> </w:t>
      </w:r>
      <w:r>
        <w:t xml:space="preserve">The Action Plan respects Europe’s maritime heritage while planning for its future. “The Atlantic plays an important role in Europe’s history and identity,” said EU Commissioner for Maritime Affairs and Fisheries Maria </w:t>
      </w:r>
      <w:proofErr w:type="spellStart"/>
      <w:r>
        <w:t>Damanaki</w:t>
      </w:r>
      <w:proofErr w:type="spellEnd"/>
      <w:r>
        <w:t>. “This Strategy and Action Plan will explore the immense potential which the Atlantic possesses to contribute to the continued sustainable development of Europe.”</w:t>
      </w:r>
    </w:p>
    <w:p w:rsidR="00A5714D" w:rsidRDefault="00277453" w:rsidP="007A4364">
      <w:pPr>
        <w:pStyle w:val="Heading1"/>
      </w:pPr>
      <w:r>
        <w:lastRenderedPageBreak/>
        <w:t>Australia</w:t>
      </w:r>
    </w:p>
    <w:p w:rsidR="00FC3D8B" w:rsidRDefault="00FC3D8B" w:rsidP="00852CFF">
      <w:pPr>
        <w:pStyle w:val="Heading2"/>
      </w:pPr>
      <w:r>
        <w:lastRenderedPageBreak/>
        <w:t>SMRs</w:t>
      </w:r>
    </w:p>
    <w:p w:rsidR="00852CFF" w:rsidRDefault="00852CFF" w:rsidP="00852CFF">
      <w:pPr>
        <w:pStyle w:val="Heading3"/>
      </w:pPr>
      <w:r>
        <w:lastRenderedPageBreak/>
        <w:t>Australia can’t solve</w:t>
      </w:r>
    </w:p>
    <w:p w:rsidR="00852CFF" w:rsidRDefault="00852CFF" w:rsidP="00852CFF">
      <w:pPr>
        <w:pStyle w:val="Heading4"/>
      </w:pPr>
      <w:r>
        <w:t>SMRs won’t take off for commercial use in Australia-precedent is key</w:t>
      </w:r>
    </w:p>
    <w:p w:rsidR="00852CFF" w:rsidRPr="00D20554" w:rsidRDefault="00D20554" w:rsidP="00852CFF">
      <w:pPr>
        <w:rPr>
          <w:sz w:val="20"/>
        </w:rPr>
      </w:pPr>
      <w:r w:rsidRPr="00D20554">
        <w:rPr>
          <w:rStyle w:val="Style13ptBold"/>
        </w:rPr>
        <w:t>Taylor 11</w:t>
      </w:r>
      <w:r>
        <w:rPr>
          <w:sz w:val="20"/>
        </w:rPr>
        <w:t xml:space="preserve"> </w:t>
      </w:r>
      <w:r w:rsidR="00852CFF" w:rsidRPr="00D20554">
        <w:rPr>
          <w:sz w:val="20"/>
        </w:rPr>
        <w:t>(Taylor, Nathan-Chief economist of CEDA, Brook, Barry W.-</w:t>
      </w:r>
      <w:r w:rsidRPr="00D20554">
        <w:rPr>
          <w:sz w:val="20"/>
        </w:rPr>
        <w:t xml:space="preserve"> the Sir Hubert Wilkins Chair of Climate Change at the University of </w:t>
      </w:r>
      <w:proofErr w:type="spellStart"/>
      <w:r w:rsidRPr="00D20554">
        <w:rPr>
          <w:sz w:val="20"/>
        </w:rPr>
        <w:t>Adelaide.</w:t>
      </w:r>
      <w:r w:rsidR="00852CFF" w:rsidRPr="00D20554">
        <w:rPr>
          <w:sz w:val="20"/>
        </w:rPr>
        <w:t>,Owen</w:t>
      </w:r>
      <w:proofErr w:type="spellEnd"/>
      <w:r w:rsidR="00852CFF" w:rsidRPr="00D20554">
        <w:rPr>
          <w:sz w:val="20"/>
        </w:rPr>
        <w:t>, Anthony D.</w:t>
      </w:r>
      <w:r w:rsidRPr="00D20554">
        <w:rPr>
          <w:sz w:val="20"/>
        </w:rPr>
        <w:t xml:space="preserve">-Academic Director of the University College London (UCL) School of Energy and Resources, Adelaide, Australia, and holds the Santos Chair in Energy Resources. </w:t>
      </w:r>
      <w:r w:rsidR="00852CFF" w:rsidRPr="00D20554">
        <w:rPr>
          <w:sz w:val="20"/>
        </w:rPr>
        <w:t>, Wood, Tony-</w:t>
      </w:r>
      <w:r w:rsidRPr="00D20554">
        <w:rPr>
          <w:sz w:val="20"/>
        </w:rPr>
        <w:t xml:space="preserve">an Executive General Manager for Origin Energy, a major, listed Australian energy company, from 2002 to 2008. </w:t>
      </w:r>
      <w:r w:rsidR="00852CFF" w:rsidRPr="00D20554">
        <w:rPr>
          <w:sz w:val="20"/>
        </w:rPr>
        <w:t>, Irwin, Tony-</w:t>
      </w:r>
      <w:r w:rsidRPr="00D20554">
        <w:rPr>
          <w:sz w:val="20"/>
        </w:rPr>
        <w:t xml:space="preserve"> a Chartered Engineer who worked for British Energy (formerly the Central Electricity Generating Board) in the UK for more than 30 years commissioning and operating eight nuclear power reactors. ,</w:t>
      </w:r>
      <w:r w:rsidR="00852CFF" w:rsidRPr="00D20554">
        <w:rPr>
          <w:sz w:val="20"/>
        </w:rPr>
        <w:t>Quirk, Tom-</w:t>
      </w:r>
      <w:r w:rsidRPr="00D20554">
        <w:rPr>
          <w:sz w:val="20"/>
        </w:rPr>
        <w:t xml:space="preserve">trained as a nuclear physicist at the University of Melbourne, </w:t>
      </w:r>
      <w:r w:rsidR="00852CFF" w:rsidRPr="00D20554">
        <w:rPr>
          <w:sz w:val="20"/>
        </w:rPr>
        <w:t>“Australia’s nuclear options CEDA (committee for economic development of Australia) policy perspective,” November 2011, &lt;https://www.ceda.com.au/media/153125/nuclearfinal8nov.pdf&gt;, XM)</w:t>
      </w:r>
    </w:p>
    <w:p w:rsidR="00852CFF" w:rsidRPr="00D20554" w:rsidRDefault="00852CFF" w:rsidP="00852CFF">
      <w:pPr>
        <w:rPr>
          <w:rStyle w:val="StyleUnderline"/>
        </w:rPr>
      </w:pPr>
      <w:r>
        <w:t xml:space="preserve">Exercising the nuclear </w:t>
      </w:r>
      <w:r w:rsidRPr="00D20554">
        <w:rPr>
          <w:rStyle w:val="StyleUnderline"/>
        </w:rPr>
        <w:t xml:space="preserve">option </w:t>
      </w:r>
      <w:proofErr w:type="gramStart"/>
      <w:r w:rsidRPr="00D20554">
        <w:rPr>
          <w:rStyle w:val="StyleUnderline"/>
        </w:rPr>
        <w:t>Historically</w:t>
      </w:r>
      <w:proofErr w:type="gramEnd"/>
      <w:r w:rsidRPr="00D20554">
        <w:rPr>
          <w:rStyle w:val="StyleUnderline"/>
        </w:rPr>
        <w:t xml:space="preserve"> it may have been politically expedient to ignore nuclear power. However, the </w:t>
      </w:r>
      <w:r w:rsidRPr="00D20554">
        <w:rPr>
          <w:rStyle w:val="StyleUnderline"/>
          <w:highlight w:val="yellow"/>
        </w:rPr>
        <w:t>developments in</w:t>
      </w:r>
      <w:r w:rsidRPr="00D20554">
        <w:rPr>
          <w:rStyle w:val="StyleUnderline"/>
        </w:rPr>
        <w:t xml:space="preserve"> small modular reactors (</w:t>
      </w:r>
      <w:r w:rsidRPr="00D20554">
        <w:rPr>
          <w:rStyle w:val="StyleUnderline"/>
          <w:highlight w:val="yellow"/>
        </w:rPr>
        <w:t>SMRs</w:t>
      </w:r>
      <w:r w:rsidRPr="00D20554">
        <w:rPr>
          <w:rStyle w:val="StyleUnderline"/>
        </w:rPr>
        <w:t xml:space="preserve">) may </w:t>
      </w:r>
      <w:r w:rsidRPr="00D20554">
        <w:rPr>
          <w:rStyle w:val="StyleUnderline"/>
          <w:highlight w:val="yellow"/>
        </w:rPr>
        <w:t>make it</w:t>
      </w:r>
      <w:r w:rsidRPr="00D20554">
        <w:rPr>
          <w:rStyle w:val="StyleUnderline"/>
        </w:rPr>
        <w:t xml:space="preserve"> very </w:t>
      </w:r>
      <w:r w:rsidRPr="00D20554">
        <w:rPr>
          <w:rStyle w:val="StyleUnderline"/>
          <w:highlight w:val="yellow"/>
        </w:rPr>
        <w:t>appropriate for Australia’s energy needs</w:t>
      </w:r>
      <w:r w:rsidRPr="00D20554">
        <w:rPr>
          <w:rStyle w:val="StyleUnderline"/>
        </w:rPr>
        <w:t xml:space="preserve"> while future generations of nuclear power reactors may provide incredible sources of clean energy with high levels of safety.8 </w:t>
      </w:r>
      <w:r w:rsidRPr="00D20554">
        <w:rPr>
          <w:rStyle w:val="StyleUnderline"/>
          <w:highlight w:val="yellow"/>
        </w:rPr>
        <w:t>The public policy position should be to enable</w:t>
      </w:r>
      <w:r w:rsidRPr="00D20554">
        <w:rPr>
          <w:rStyle w:val="StyleUnderline"/>
        </w:rPr>
        <w:t xml:space="preserve"> the </w:t>
      </w:r>
      <w:r w:rsidRPr="00D20554">
        <w:rPr>
          <w:rStyle w:val="StyleUnderline"/>
          <w:highlight w:val="yellow"/>
        </w:rPr>
        <w:t>deployment</w:t>
      </w:r>
      <w:r w:rsidRPr="00D20554">
        <w:rPr>
          <w:rStyle w:val="StyleUnderline"/>
        </w:rPr>
        <w:t xml:space="preserve"> of nuclear power in Australia </w:t>
      </w:r>
      <w:r w:rsidRPr="00D20554">
        <w:rPr>
          <w:rStyle w:val="StyleUnderline"/>
          <w:highlight w:val="yellow"/>
        </w:rPr>
        <w:t>should it prove viable. There is little chance nuclear power will be accepted</w:t>
      </w:r>
      <w:r w:rsidRPr="00D20554">
        <w:rPr>
          <w:rStyle w:val="StyleUnderline"/>
        </w:rPr>
        <w:t xml:space="preserve"> as a source of energy </w:t>
      </w:r>
      <w:r w:rsidRPr="00D20554">
        <w:rPr>
          <w:rStyle w:val="StyleUnderline"/>
          <w:highlight w:val="yellow"/>
        </w:rPr>
        <w:t>in a highly populated location</w:t>
      </w:r>
      <w:r w:rsidRPr="00D20554">
        <w:rPr>
          <w:rStyle w:val="StyleUnderline"/>
        </w:rPr>
        <w:t xml:space="preserve"> without an established track record supplying energy to Australia. As a consequence, the most likely deployment option available would involve SMRs displacing coal or diesel generation in remote parts of Australia. </w:t>
      </w:r>
      <w:r w:rsidRPr="00D20554">
        <w:rPr>
          <w:rStyle w:val="StyleUnderline"/>
          <w:highlight w:val="yellow"/>
        </w:rPr>
        <w:t>Once the Australian public has become comfortable</w:t>
      </w:r>
      <w:r w:rsidRPr="00D20554">
        <w:rPr>
          <w:rStyle w:val="StyleUnderline"/>
        </w:rPr>
        <w:t xml:space="preserve"> with nuclear energy</w:t>
      </w:r>
      <w:r w:rsidRPr="00D20554">
        <w:rPr>
          <w:rStyle w:val="StyleUnderline"/>
          <w:highlight w:val="yellow"/>
        </w:rPr>
        <w:t>, and it has proven its safety, it will represent an option</w:t>
      </w:r>
      <w:r w:rsidRPr="00D20554">
        <w:rPr>
          <w:rStyle w:val="StyleUnderline"/>
        </w:rPr>
        <w:t xml:space="preserve"> for greater deployment in the future. Future decisions would be about what proportion of Australia’s energy should be derived from nuclear power rather than whether or not it should be allowed.</w:t>
      </w:r>
    </w:p>
    <w:p w:rsidR="00852CFF" w:rsidRPr="00C17CFA" w:rsidRDefault="00852CFF" w:rsidP="00852CFF">
      <w:pPr>
        <w:pStyle w:val="Heading3"/>
      </w:pPr>
      <w:r w:rsidRPr="00C17CFA">
        <w:lastRenderedPageBreak/>
        <w:t xml:space="preserve">US key </w:t>
      </w:r>
    </w:p>
    <w:p w:rsidR="00852CFF" w:rsidRPr="0023701C" w:rsidRDefault="00852CFF" w:rsidP="00852CFF">
      <w:pPr>
        <w:pStyle w:val="Heading4"/>
      </w:pPr>
      <w:r w:rsidRPr="0023701C">
        <w:t>US must lead the way in order for other countries to go greener</w:t>
      </w:r>
    </w:p>
    <w:p w:rsidR="00852CFF" w:rsidRDefault="00852CFF" w:rsidP="00852CFF">
      <w:pPr>
        <w:rPr>
          <w:rStyle w:val="StyleUnderline"/>
        </w:rPr>
      </w:pPr>
      <w:r w:rsidRPr="0023701C">
        <w:rPr>
          <w:rStyle w:val="Style13ptBold"/>
        </w:rPr>
        <w:t xml:space="preserve">Altman 14 </w:t>
      </w:r>
      <w:r>
        <w:rPr>
          <w:color w:val="000000"/>
        </w:rPr>
        <w:t>(Altman, Roger-</w:t>
      </w:r>
      <w:r w:rsidRPr="0023701C">
        <w:rPr>
          <w:color w:val="000000"/>
        </w:rPr>
        <w:t xml:space="preserve"> </w:t>
      </w:r>
      <w:r>
        <w:rPr>
          <w:color w:val="000000"/>
        </w:rPr>
        <w:t>is an American investment banker, private equity investor and former United States Deputy Secretary of the Treasury who served under Bill Clinton. "Surprise: The Economy Isn't As Bad As You Think."</w:t>
      </w:r>
      <w:r>
        <w:rPr>
          <w:rStyle w:val="apple-converted-space"/>
          <w:color w:val="000000"/>
        </w:rPr>
        <w:t> </w:t>
      </w:r>
      <w:r>
        <w:rPr>
          <w:i/>
          <w:iCs/>
          <w:color w:val="000000"/>
        </w:rPr>
        <w:t>Time</w:t>
      </w:r>
      <w:r>
        <w:rPr>
          <w:color w:val="000000"/>
        </w:rPr>
        <w:t>. Time, 17 July 2014. Web. 29 July 2014. &lt;http://time.com/3000991/surprise-the-economy-isnt-as-bad-as-you-think/&gt;. XM)</w:t>
      </w:r>
    </w:p>
    <w:p w:rsidR="00852CFF" w:rsidRDefault="00852CFF" w:rsidP="00852CFF">
      <w:pPr>
        <w:rPr>
          <w:rStyle w:val="StyleUnderline"/>
        </w:rPr>
      </w:pPr>
      <w:r>
        <w:t xml:space="preserve">OUR ENVIRONMENT IS GETTING HEALTHIER </w:t>
      </w:r>
      <w:r w:rsidRPr="0023701C">
        <w:rPr>
          <w:rStyle w:val="StyleUnderline"/>
        </w:rPr>
        <w:t xml:space="preserve">Although there remains a heated political debate over climate change and its causes, few people, regardless of their views on that, actually favor more carbon emissions. But </w:t>
      </w:r>
      <w:r w:rsidRPr="0023701C">
        <w:rPr>
          <w:rStyle w:val="StyleUnderline"/>
          <w:highlight w:val="magenta"/>
        </w:rPr>
        <w:t>there is</w:t>
      </w:r>
      <w:r w:rsidRPr="0023701C">
        <w:rPr>
          <w:rStyle w:val="StyleUnderline"/>
        </w:rPr>
        <w:t xml:space="preserve"> also </w:t>
      </w:r>
      <w:r w:rsidRPr="0023701C">
        <w:rPr>
          <w:rStyle w:val="StyleUnderline"/>
          <w:highlight w:val="magenta"/>
        </w:rPr>
        <w:t>an unexpected positive trend. Carbon emissions in the U.S. actually have been falling</w:t>
      </w:r>
      <w:r w:rsidRPr="0023701C">
        <w:rPr>
          <w:rStyle w:val="StyleUnderline"/>
        </w:rPr>
        <w:t>. Today they are down nearly 10% from 2005 levels. It is possible that the U.S. will meet its goal of cutting emissions by 2020 to 17% below that 2005 baseline.</w:t>
      </w:r>
      <w:r>
        <w:rPr>
          <w:rStyle w:val="StyleUnderline"/>
        </w:rPr>
        <w:t xml:space="preserve"> </w:t>
      </w:r>
      <w:r>
        <w:t xml:space="preserve">Technology and regulation explain this surprising trend. Take the auto industry. At one level, Washington upped fuel-efficiency requirements to a stiff </w:t>
      </w:r>
      <w:proofErr w:type="spellStart"/>
      <w:r>
        <w:t>fleetwide</w:t>
      </w:r>
      <w:proofErr w:type="spellEnd"/>
      <w:r>
        <w:t xml:space="preserve"> average of 54.5 m.p.g. by model year 2025. At another, galloping advances in engine technology and vehicle weight are enabling automakers to improve their mileage more quickly than anyone forecast. And the EPA has just mandated sharp reductions in emissions from coal-fired plants. </w:t>
      </w:r>
      <w:r w:rsidRPr="0023701C">
        <w:rPr>
          <w:rStyle w:val="StyleUnderline"/>
          <w:highlight w:val="magenta"/>
        </w:rPr>
        <w:t>The U.S. has been among the worst offenders in emissions. To have any credibility in leading global negotiations on these issues, we need to lead the way.</w:t>
      </w:r>
    </w:p>
    <w:p w:rsidR="00852CFF" w:rsidRPr="00852CFF" w:rsidRDefault="00852CFF" w:rsidP="00852CFF"/>
    <w:p w:rsidR="00FC3D8B" w:rsidRDefault="00FC3D8B" w:rsidP="00852CFF">
      <w:pPr>
        <w:pStyle w:val="Heading2"/>
      </w:pPr>
      <w:r>
        <w:lastRenderedPageBreak/>
        <w:t>Ocean Exploration</w:t>
      </w:r>
    </w:p>
    <w:p w:rsidR="00852CFF" w:rsidRPr="00852CFF" w:rsidRDefault="00852CFF" w:rsidP="00852CFF">
      <w:pPr>
        <w:pStyle w:val="Heading3"/>
      </w:pPr>
      <w:r>
        <w:lastRenderedPageBreak/>
        <w:t>CP can’t solve</w:t>
      </w:r>
    </w:p>
    <w:p w:rsidR="00FC3D8B" w:rsidRPr="00FC3D8B" w:rsidRDefault="00FC3D8B" w:rsidP="00FC3D8B">
      <w:pPr>
        <w:pStyle w:val="Heading4"/>
      </w:pPr>
      <w:r>
        <w:t>Australia lacks funding and equipment for Ocean Exploration</w:t>
      </w:r>
    </w:p>
    <w:p w:rsidR="00FC3D8B" w:rsidRPr="00FC3D8B" w:rsidRDefault="00FC3D8B" w:rsidP="00FC3D8B">
      <w:proofErr w:type="spellStart"/>
      <w:r w:rsidRPr="00FC3D8B">
        <w:rPr>
          <w:rStyle w:val="Style13ptBold"/>
        </w:rPr>
        <w:t>Dittmann</w:t>
      </w:r>
      <w:proofErr w:type="spellEnd"/>
      <w:r w:rsidRPr="00FC3D8B">
        <w:rPr>
          <w:rStyle w:val="Style13ptBold"/>
        </w:rPr>
        <w:t xml:space="preserve"> 14</w:t>
      </w:r>
      <w:r>
        <w:t xml:space="preserve"> (</w:t>
      </w:r>
      <w:proofErr w:type="spellStart"/>
      <w:r>
        <w:t>Dittmann</w:t>
      </w:r>
      <w:proofErr w:type="spellEnd"/>
      <w:r>
        <w:t xml:space="preserve">, </w:t>
      </w:r>
      <w:proofErr w:type="spellStart"/>
      <w:r>
        <w:t>Sabinne</w:t>
      </w:r>
      <w:proofErr w:type="spellEnd"/>
      <w:r>
        <w:t>- Associate Professor of Marine Biology at Flinders University, “Marine science: challenges for a growing ‘blue economy’” 20 May 2014, &lt;http://theconversation.com/marine-science-challenges-for-a-growing-blue-economy-22845&gt;, XM)</w:t>
      </w:r>
    </w:p>
    <w:p w:rsidR="00FC3D8B" w:rsidRDefault="00FC3D8B" w:rsidP="00FC3D8B">
      <w:pPr>
        <w:rPr>
          <w:rStyle w:val="StyleUnderline"/>
        </w:rPr>
      </w:pPr>
      <w:r w:rsidRPr="00FC3D8B">
        <w:rPr>
          <w:rStyle w:val="StyleUnderline"/>
          <w:highlight w:val="yellow"/>
        </w:rPr>
        <w:t>Marine sciences deliver data</w:t>
      </w:r>
      <w:r>
        <w:t xml:space="preserve"> and modelling on oceanographic patterns benefiting weather forecast and maritime safety, provide information underlying sustainable seafood harvesting and production </w:t>
      </w:r>
      <w:r w:rsidRPr="00FC3D8B">
        <w:rPr>
          <w:rStyle w:val="StyleUnderline"/>
          <w:highlight w:val="yellow"/>
        </w:rPr>
        <w:t xml:space="preserve">and knowledge on marine life underpinning </w:t>
      </w:r>
      <w:proofErr w:type="spellStart"/>
      <w:r w:rsidRPr="00FC3D8B">
        <w:rPr>
          <w:rStyle w:val="StyleUnderline"/>
          <w:highlight w:val="yellow"/>
        </w:rPr>
        <w:t>biodiscoveries</w:t>
      </w:r>
      <w:proofErr w:type="spellEnd"/>
      <w:r w:rsidRPr="00FC3D8B">
        <w:rPr>
          <w:rStyle w:val="StyleUnderline"/>
        </w:rPr>
        <w:t>.</w:t>
      </w:r>
      <w:r>
        <w:rPr>
          <w:rStyle w:val="StyleUnderline"/>
        </w:rPr>
        <w:t xml:space="preserve"> </w:t>
      </w:r>
      <w:r w:rsidRPr="00FC3D8B">
        <w:rPr>
          <w:rStyle w:val="StyleUnderline"/>
        </w:rPr>
        <w:t xml:space="preserve">Yet </w:t>
      </w:r>
      <w:r w:rsidRPr="00FC3D8B">
        <w:rPr>
          <w:rStyle w:val="StyleUnderline"/>
          <w:highlight w:val="yellow"/>
        </w:rPr>
        <w:t>it is a challenge to carry out</w:t>
      </w:r>
      <w:r w:rsidRPr="00FC3D8B">
        <w:rPr>
          <w:rStyle w:val="StyleUnderline"/>
        </w:rPr>
        <w:t xml:space="preserve"> marine </w:t>
      </w:r>
      <w:r w:rsidRPr="00FC3D8B">
        <w:rPr>
          <w:rStyle w:val="StyleUnderline"/>
          <w:highlight w:val="yellow"/>
        </w:rPr>
        <w:t>research throughout t</w:t>
      </w:r>
      <w:r w:rsidRPr="00FC3D8B">
        <w:rPr>
          <w:rStyle w:val="StyleUnderline"/>
        </w:rPr>
        <w:t xml:space="preserve">he huge realm of </w:t>
      </w:r>
      <w:r w:rsidRPr="00FC3D8B">
        <w:rPr>
          <w:rStyle w:val="StyleUnderline"/>
          <w:highlight w:val="yellow"/>
        </w:rPr>
        <w:t>Australia’s maritime jurisdiction</w:t>
      </w:r>
      <w:r w:rsidRPr="00FC3D8B">
        <w:rPr>
          <w:rStyle w:val="StyleUnderline"/>
        </w:rPr>
        <w:t xml:space="preserve">. </w:t>
      </w:r>
      <w:r w:rsidRPr="00FC3D8B">
        <w:rPr>
          <w:rStyle w:val="StyleUnderline"/>
          <w:highlight w:val="yellow"/>
        </w:rPr>
        <w:t>Australia has only a small fleet of research vessels</w:t>
      </w:r>
      <w:r w:rsidRPr="00FC3D8B">
        <w:rPr>
          <w:rStyle w:val="StyleUnderline"/>
        </w:rPr>
        <w:t xml:space="preserve"> for coastal and offshore waters </w:t>
      </w:r>
      <w:r w:rsidRPr="00FC3D8B">
        <w:rPr>
          <w:rStyle w:val="StyleUnderline"/>
          <w:highlight w:val="yellow"/>
        </w:rPr>
        <w:t>and needs a better alliance</w:t>
      </w:r>
      <w:r w:rsidRPr="00FC3D8B">
        <w:rPr>
          <w:rStyle w:val="StyleUnderline"/>
        </w:rPr>
        <w:t xml:space="preserve"> of shore-based marine field stations. </w:t>
      </w:r>
      <w:r w:rsidRPr="00FC3D8B">
        <w:rPr>
          <w:rStyle w:val="StyleUnderline"/>
          <w:highlight w:val="yellow"/>
        </w:rPr>
        <w:t>Ocean exploration relies on technological innovations</w:t>
      </w:r>
      <w:r w:rsidRPr="00FC3D8B">
        <w:rPr>
          <w:rStyle w:val="StyleUnderline"/>
        </w:rPr>
        <w:t>.</w:t>
      </w:r>
      <w:r>
        <w:rPr>
          <w:rStyle w:val="StyleUnderline"/>
        </w:rPr>
        <w:t xml:space="preserve"> </w:t>
      </w:r>
      <w:r w:rsidRPr="00FC3D8B">
        <w:rPr>
          <w:rStyle w:val="StyleUnderline"/>
        </w:rPr>
        <w:t xml:space="preserve">As much of the oceans are still unexplored, curiosity driven research can provide useful discoveries such as alternative products to benefit human health. </w:t>
      </w:r>
      <w:r w:rsidRPr="00FC3D8B">
        <w:rPr>
          <w:rStyle w:val="StyleUnderline"/>
          <w:highlight w:val="yellow"/>
        </w:rPr>
        <w:t>The Census of Marine Life illustrated the highly diverse marine life in Australia’s seas, but taxonomy is</w:t>
      </w:r>
      <w:r w:rsidRPr="00FC3D8B">
        <w:rPr>
          <w:rStyle w:val="StyleUnderline"/>
        </w:rPr>
        <w:t xml:space="preserve"> a </w:t>
      </w:r>
      <w:r w:rsidRPr="00FC3D8B">
        <w:rPr>
          <w:rStyle w:val="StyleUnderline"/>
          <w:highlight w:val="yellow"/>
        </w:rPr>
        <w:t>threatened</w:t>
      </w:r>
      <w:r w:rsidRPr="00FC3D8B">
        <w:rPr>
          <w:rStyle w:val="StyleUnderline"/>
        </w:rPr>
        <w:t xml:space="preserve"> skill </w:t>
      </w:r>
      <w:r w:rsidRPr="00FC3D8B">
        <w:rPr>
          <w:rStyle w:val="StyleUnderline"/>
          <w:highlight w:val="yellow"/>
        </w:rPr>
        <w:t>unless the tide turns for</w:t>
      </w:r>
      <w:r w:rsidRPr="00FC3D8B">
        <w:rPr>
          <w:rStyle w:val="StyleUnderline"/>
        </w:rPr>
        <w:t xml:space="preserve"> museum research </w:t>
      </w:r>
      <w:r w:rsidRPr="00FC3D8B">
        <w:rPr>
          <w:rStyle w:val="StyleUnderline"/>
          <w:highlight w:val="yellow"/>
        </w:rPr>
        <w:t>funding.</w:t>
      </w:r>
    </w:p>
    <w:p w:rsidR="00852CFF" w:rsidRPr="00852CFF" w:rsidRDefault="00852CFF" w:rsidP="00852CFF">
      <w:pPr>
        <w:pStyle w:val="Heading3"/>
      </w:pPr>
      <w:r w:rsidRPr="00852CFF">
        <w:lastRenderedPageBreak/>
        <w:t>Perm Solves</w:t>
      </w:r>
    </w:p>
    <w:p w:rsidR="00FC3D8B" w:rsidRDefault="00FC3D8B" w:rsidP="00FC3D8B">
      <w:pPr>
        <w:pStyle w:val="Heading4"/>
      </w:pPr>
      <w:r>
        <w:t>Permutation solves-collaboration</w:t>
      </w:r>
      <w:r w:rsidR="00852CFF">
        <w:t xml:space="preserve"> as an effect of the perm</w:t>
      </w:r>
      <w:r>
        <w:t xml:space="preserve"> key to ocean exploration</w:t>
      </w:r>
    </w:p>
    <w:p w:rsidR="00FC3D8B" w:rsidRPr="00FC3D8B" w:rsidRDefault="00FC3D8B" w:rsidP="00FC3D8B">
      <w:proofErr w:type="spellStart"/>
      <w:r w:rsidRPr="00FC3D8B">
        <w:rPr>
          <w:rStyle w:val="Style13ptBold"/>
        </w:rPr>
        <w:t>Dittmann</w:t>
      </w:r>
      <w:proofErr w:type="spellEnd"/>
      <w:r w:rsidRPr="00FC3D8B">
        <w:rPr>
          <w:rStyle w:val="Style13ptBold"/>
        </w:rPr>
        <w:t xml:space="preserve"> 14</w:t>
      </w:r>
      <w:r>
        <w:t xml:space="preserve"> (</w:t>
      </w:r>
      <w:proofErr w:type="spellStart"/>
      <w:r>
        <w:t>Dittmann</w:t>
      </w:r>
      <w:proofErr w:type="spellEnd"/>
      <w:r>
        <w:t xml:space="preserve">, </w:t>
      </w:r>
      <w:proofErr w:type="spellStart"/>
      <w:r>
        <w:t>Sabinne</w:t>
      </w:r>
      <w:proofErr w:type="spellEnd"/>
      <w:r>
        <w:t>- Associate Professor of Marine Biology at Flinders University, “Marine science: challenges for a growing ‘blue economy’” 20 May 2014, &lt;http://theconversation.com/marine-science-challenges-for-a-growing-blue-economy-22845&gt;, XM)</w:t>
      </w:r>
    </w:p>
    <w:p w:rsidR="00FC3D8B" w:rsidRPr="00FC3D8B" w:rsidRDefault="00FC3D8B" w:rsidP="00FC3D8B">
      <w:pPr>
        <w:rPr>
          <w:rStyle w:val="StyleUnderline"/>
        </w:rPr>
      </w:pPr>
      <w:r w:rsidRPr="00FC3D8B">
        <w:rPr>
          <w:rStyle w:val="StyleUnderline"/>
          <w:highlight w:val="yellow"/>
        </w:rPr>
        <w:t>Rigorous experimental hypothesis testing</w:t>
      </w:r>
      <w:r w:rsidRPr="00FC3D8B">
        <w:rPr>
          <w:rStyle w:val="StyleUnderline"/>
        </w:rPr>
        <w:t xml:space="preserve">, using shore- and sea-based facilities equipped with operating funds, technical and research staffing, </w:t>
      </w:r>
      <w:r w:rsidRPr="00FC3D8B">
        <w:rPr>
          <w:rStyle w:val="StyleUnderline"/>
          <w:highlight w:val="yellow"/>
        </w:rPr>
        <w:t>can support mitigation of</w:t>
      </w:r>
      <w:r w:rsidRPr="00FC3D8B">
        <w:rPr>
          <w:rStyle w:val="StyleUnderline"/>
        </w:rPr>
        <w:t xml:space="preserve"> cumulative </w:t>
      </w:r>
      <w:r w:rsidRPr="00FC3D8B">
        <w:rPr>
          <w:rStyle w:val="StyleUnderline"/>
          <w:highlight w:val="yellow"/>
        </w:rPr>
        <w:t>impacts a</w:t>
      </w:r>
      <w:r w:rsidRPr="00FC3D8B">
        <w:rPr>
          <w:rStyle w:val="StyleUnderline"/>
        </w:rPr>
        <w:t xml:space="preserve">nd global warming. </w:t>
      </w:r>
      <w:r w:rsidRPr="00FC3D8B">
        <w:rPr>
          <w:rStyle w:val="StyleUnderline"/>
          <w:highlight w:val="yellow"/>
        </w:rPr>
        <w:t>Marine research strengthens monitoring into the health of Australia’s seas</w:t>
      </w:r>
      <w:r w:rsidRPr="00FC3D8B">
        <w:rPr>
          <w:rStyle w:val="StyleUnderline"/>
        </w:rPr>
        <w:t xml:space="preserve"> facing growing economic use, the effectiveness of marine protected areas and biosecurity of marine invasive species.</w:t>
      </w:r>
      <w:r>
        <w:rPr>
          <w:rStyle w:val="StyleUnderline"/>
        </w:rPr>
        <w:t xml:space="preserve"> </w:t>
      </w:r>
      <w:r w:rsidRPr="00FC3D8B">
        <w:rPr>
          <w:rStyle w:val="StyleUnderline"/>
          <w:highlight w:val="yellow"/>
        </w:rPr>
        <w:t>Understanding marine ecosystems requires multidisciplinary</w:t>
      </w:r>
      <w:r w:rsidRPr="00FC3D8B">
        <w:rPr>
          <w:rStyle w:val="StyleUnderline"/>
        </w:rPr>
        <w:t xml:space="preserve"> approaches and a well-connected network of scientists. </w:t>
      </w:r>
      <w:r w:rsidRPr="00FC3D8B">
        <w:rPr>
          <w:rStyle w:val="StyleUnderline"/>
          <w:highlight w:val="yellow"/>
        </w:rPr>
        <w:t>At times of highly competitive research circumstances, appreciation for collaborative skills has to increase.</w:t>
      </w:r>
      <w:r>
        <w:rPr>
          <w:rStyle w:val="StyleUnderline"/>
        </w:rPr>
        <w:t xml:space="preserve"> </w:t>
      </w:r>
      <w:r w:rsidRPr="00FC3D8B">
        <w:rPr>
          <w:rStyle w:val="StyleUnderline"/>
          <w:highlight w:val="yellow"/>
        </w:rPr>
        <w:t>Higher education</w:t>
      </w:r>
      <w:r w:rsidRPr="00FC3D8B">
        <w:rPr>
          <w:rStyle w:val="StyleUnderline"/>
        </w:rPr>
        <w:t xml:space="preserve"> in marine sciences, including maritime engineering, </w:t>
      </w:r>
      <w:r w:rsidRPr="00FC3D8B">
        <w:rPr>
          <w:rStyle w:val="StyleUnderline"/>
          <w:highlight w:val="yellow"/>
        </w:rPr>
        <w:t>provides an informed and versatile work force</w:t>
      </w:r>
      <w:r w:rsidRPr="00FC3D8B">
        <w:rPr>
          <w:rStyle w:val="StyleUnderline"/>
        </w:rPr>
        <w:t xml:space="preserve"> to address challenging scientific questions and generate knowledge for decision making on the wise use of the seas around us. </w:t>
      </w:r>
      <w:r w:rsidRPr="00FC3D8B">
        <w:rPr>
          <w:rStyle w:val="StyleUnderline"/>
          <w:highlight w:val="yellow"/>
        </w:rPr>
        <w:t>Continued participation in international programs on ocean exploration will strengthen Australia’s position</w:t>
      </w:r>
      <w:r w:rsidRPr="00FC3D8B">
        <w:rPr>
          <w:rStyle w:val="StyleUnderline"/>
        </w:rPr>
        <w:t xml:space="preserve"> as a leading nation for marine sciences.</w:t>
      </w:r>
    </w:p>
    <w:sectPr w:rsidR="00FC3D8B" w:rsidRPr="00FC3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414"/>
    <w:rsid w:val="00034C14"/>
    <w:rsid w:val="00043E9A"/>
    <w:rsid w:val="00065452"/>
    <w:rsid w:val="00066033"/>
    <w:rsid w:val="000B0ED7"/>
    <w:rsid w:val="000B4696"/>
    <w:rsid w:val="000D710F"/>
    <w:rsid w:val="00103A5A"/>
    <w:rsid w:val="0010597E"/>
    <w:rsid w:val="00106067"/>
    <w:rsid w:val="00106A76"/>
    <w:rsid w:val="00125EFB"/>
    <w:rsid w:val="0013258F"/>
    <w:rsid w:val="00137A36"/>
    <w:rsid w:val="001609D9"/>
    <w:rsid w:val="001765A7"/>
    <w:rsid w:val="0017741D"/>
    <w:rsid w:val="00191416"/>
    <w:rsid w:val="00195F8E"/>
    <w:rsid w:val="001B2369"/>
    <w:rsid w:val="001B4EDD"/>
    <w:rsid w:val="001D0E4B"/>
    <w:rsid w:val="001D7029"/>
    <w:rsid w:val="00206EFC"/>
    <w:rsid w:val="00210A49"/>
    <w:rsid w:val="00211414"/>
    <w:rsid w:val="00215F6B"/>
    <w:rsid w:val="0022650C"/>
    <w:rsid w:val="00232557"/>
    <w:rsid w:val="00246DAA"/>
    <w:rsid w:val="00251BF3"/>
    <w:rsid w:val="00262C5F"/>
    <w:rsid w:val="00263AA6"/>
    <w:rsid w:val="002644D5"/>
    <w:rsid w:val="00277453"/>
    <w:rsid w:val="002D364D"/>
    <w:rsid w:val="00302C6C"/>
    <w:rsid w:val="003048F5"/>
    <w:rsid w:val="00312D2F"/>
    <w:rsid w:val="00313F14"/>
    <w:rsid w:val="00316CD9"/>
    <w:rsid w:val="00317AF9"/>
    <w:rsid w:val="00324180"/>
    <w:rsid w:val="00324442"/>
    <w:rsid w:val="00324CE0"/>
    <w:rsid w:val="00333E71"/>
    <w:rsid w:val="00337B00"/>
    <w:rsid w:val="0035065D"/>
    <w:rsid w:val="00350D2E"/>
    <w:rsid w:val="0036072D"/>
    <w:rsid w:val="003629D2"/>
    <w:rsid w:val="00366465"/>
    <w:rsid w:val="00377BC3"/>
    <w:rsid w:val="00395776"/>
    <w:rsid w:val="003979A6"/>
    <w:rsid w:val="003B4121"/>
    <w:rsid w:val="003B52D9"/>
    <w:rsid w:val="003C5F61"/>
    <w:rsid w:val="003E4DA5"/>
    <w:rsid w:val="004074A9"/>
    <w:rsid w:val="00415156"/>
    <w:rsid w:val="00436761"/>
    <w:rsid w:val="0045504F"/>
    <w:rsid w:val="00465074"/>
    <w:rsid w:val="00471B48"/>
    <w:rsid w:val="004A6B11"/>
    <w:rsid w:val="004C0B5A"/>
    <w:rsid w:val="004C1580"/>
    <w:rsid w:val="004D2D05"/>
    <w:rsid w:val="004D4231"/>
    <w:rsid w:val="004D6762"/>
    <w:rsid w:val="004E5FD9"/>
    <w:rsid w:val="004F2F39"/>
    <w:rsid w:val="0050355C"/>
    <w:rsid w:val="00504E6B"/>
    <w:rsid w:val="0051216B"/>
    <w:rsid w:val="00513AD9"/>
    <w:rsid w:val="0052491A"/>
    <w:rsid w:val="0054035E"/>
    <w:rsid w:val="00545BD9"/>
    <w:rsid w:val="00561476"/>
    <w:rsid w:val="005709A6"/>
    <w:rsid w:val="0057112C"/>
    <w:rsid w:val="00574C9A"/>
    <w:rsid w:val="0058472B"/>
    <w:rsid w:val="00585ACF"/>
    <w:rsid w:val="005B568C"/>
    <w:rsid w:val="005C0AE9"/>
    <w:rsid w:val="005D3C67"/>
    <w:rsid w:val="005D749D"/>
    <w:rsid w:val="005E43A5"/>
    <w:rsid w:val="00614D40"/>
    <w:rsid w:val="006528AF"/>
    <w:rsid w:val="0065478D"/>
    <w:rsid w:val="00657A07"/>
    <w:rsid w:val="0069486A"/>
    <w:rsid w:val="006E3C84"/>
    <w:rsid w:val="007124CC"/>
    <w:rsid w:val="00721EB8"/>
    <w:rsid w:val="00725BD5"/>
    <w:rsid w:val="00753BDB"/>
    <w:rsid w:val="00764775"/>
    <w:rsid w:val="007677AA"/>
    <w:rsid w:val="0077297B"/>
    <w:rsid w:val="00794E1F"/>
    <w:rsid w:val="007A1BB4"/>
    <w:rsid w:val="007A4364"/>
    <w:rsid w:val="007C26BF"/>
    <w:rsid w:val="007D2BD2"/>
    <w:rsid w:val="007D317E"/>
    <w:rsid w:val="007E025C"/>
    <w:rsid w:val="007E1531"/>
    <w:rsid w:val="007E60DB"/>
    <w:rsid w:val="007F3385"/>
    <w:rsid w:val="008021FD"/>
    <w:rsid w:val="00824A45"/>
    <w:rsid w:val="00826688"/>
    <w:rsid w:val="0083484E"/>
    <w:rsid w:val="00852C55"/>
    <w:rsid w:val="00852CFF"/>
    <w:rsid w:val="00897CDF"/>
    <w:rsid w:val="008C0BFF"/>
    <w:rsid w:val="008C315D"/>
    <w:rsid w:val="008D7EC0"/>
    <w:rsid w:val="008F3D03"/>
    <w:rsid w:val="008F7917"/>
    <w:rsid w:val="00905E25"/>
    <w:rsid w:val="00906691"/>
    <w:rsid w:val="00930A11"/>
    <w:rsid w:val="009344E0"/>
    <w:rsid w:val="00937884"/>
    <w:rsid w:val="00976323"/>
    <w:rsid w:val="00977EE1"/>
    <w:rsid w:val="009D5ACF"/>
    <w:rsid w:val="009D6D09"/>
    <w:rsid w:val="009F1FD8"/>
    <w:rsid w:val="009F5472"/>
    <w:rsid w:val="009F6BC7"/>
    <w:rsid w:val="00A0223F"/>
    <w:rsid w:val="00A125CC"/>
    <w:rsid w:val="00A130AF"/>
    <w:rsid w:val="00A26E64"/>
    <w:rsid w:val="00A34270"/>
    <w:rsid w:val="00A834EA"/>
    <w:rsid w:val="00A865D4"/>
    <w:rsid w:val="00A92E30"/>
    <w:rsid w:val="00A95F5D"/>
    <w:rsid w:val="00AA2B67"/>
    <w:rsid w:val="00AD2740"/>
    <w:rsid w:val="00AD45B4"/>
    <w:rsid w:val="00AE4470"/>
    <w:rsid w:val="00AE4E2A"/>
    <w:rsid w:val="00AF2510"/>
    <w:rsid w:val="00AF741F"/>
    <w:rsid w:val="00B04ABE"/>
    <w:rsid w:val="00B05106"/>
    <w:rsid w:val="00B17108"/>
    <w:rsid w:val="00B23A97"/>
    <w:rsid w:val="00BE53B9"/>
    <w:rsid w:val="00BF1EC3"/>
    <w:rsid w:val="00C0364D"/>
    <w:rsid w:val="00C05657"/>
    <w:rsid w:val="00C077F4"/>
    <w:rsid w:val="00C17CFA"/>
    <w:rsid w:val="00C32A21"/>
    <w:rsid w:val="00C32BCD"/>
    <w:rsid w:val="00C7012A"/>
    <w:rsid w:val="00C8500C"/>
    <w:rsid w:val="00C93FC9"/>
    <w:rsid w:val="00C94CA6"/>
    <w:rsid w:val="00CA6229"/>
    <w:rsid w:val="00CD29F4"/>
    <w:rsid w:val="00CE0E23"/>
    <w:rsid w:val="00CE5148"/>
    <w:rsid w:val="00CE7677"/>
    <w:rsid w:val="00D20554"/>
    <w:rsid w:val="00D34C9F"/>
    <w:rsid w:val="00D44FC1"/>
    <w:rsid w:val="00D54946"/>
    <w:rsid w:val="00D57675"/>
    <w:rsid w:val="00D70787"/>
    <w:rsid w:val="00D93F51"/>
    <w:rsid w:val="00DB2493"/>
    <w:rsid w:val="00DC195E"/>
    <w:rsid w:val="00DE7058"/>
    <w:rsid w:val="00E01B04"/>
    <w:rsid w:val="00E0683D"/>
    <w:rsid w:val="00E17147"/>
    <w:rsid w:val="00E20981"/>
    <w:rsid w:val="00E46FD4"/>
    <w:rsid w:val="00E647CF"/>
    <w:rsid w:val="00E84CED"/>
    <w:rsid w:val="00EA607D"/>
    <w:rsid w:val="00ED74C2"/>
    <w:rsid w:val="00EE0610"/>
    <w:rsid w:val="00EF27E8"/>
    <w:rsid w:val="00F11E01"/>
    <w:rsid w:val="00F25087"/>
    <w:rsid w:val="00F26C17"/>
    <w:rsid w:val="00F74442"/>
    <w:rsid w:val="00F74A49"/>
    <w:rsid w:val="00F8211E"/>
    <w:rsid w:val="00F90BF3"/>
    <w:rsid w:val="00F94D66"/>
    <w:rsid w:val="00F96A92"/>
    <w:rsid w:val="00FC3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90A5FC-26F5-43B0-95CC-3A50EFF4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D5ACF"/>
  </w:style>
  <w:style w:type="paragraph" w:styleId="Heading1">
    <w:name w:val="heading 1"/>
    <w:aliases w:val="Pocket"/>
    <w:basedOn w:val="Normal"/>
    <w:next w:val="Normal"/>
    <w:link w:val="Heading1Char"/>
    <w:autoRedefine/>
    <w:qFormat/>
    <w:rsid w:val="009D5A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D5A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D5A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D5AC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5A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ACF"/>
  </w:style>
  <w:style w:type="character" w:customStyle="1" w:styleId="Heading1Char">
    <w:name w:val="Heading 1 Char"/>
    <w:aliases w:val="Pocket Char"/>
    <w:basedOn w:val="DefaultParagraphFont"/>
    <w:link w:val="Heading1"/>
    <w:rsid w:val="009D5AC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D5AC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D5ACF"/>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9D5ACF"/>
    <w:rPr>
      <w:rFonts w:eastAsiaTheme="majorEastAsia" w:cstheme="majorBidi"/>
      <w:b/>
      <w:iCs/>
      <w:sz w:val="26"/>
    </w:rPr>
  </w:style>
  <w:style w:type="character" w:styleId="Emphasis">
    <w:name w:val="Emphasis"/>
    <w:basedOn w:val="DefaultParagraphFont"/>
    <w:uiPriority w:val="7"/>
    <w:qFormat/>
    <w:rsid w:val="009D5AC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D5ACF"/>
    <w:rPr>
      <w:b/>
      <w:bCs/>
      <w:sz w:val="26"/>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Underline Char"/>
    <w:basedOn w:val="DefaultParagraphFont"/>
    <w:uiPriority w:val="6"/>
    <w:qFormat/>
    <w:rsid w:val="009D5ACF"/>
    <w:rPr>
      <w:u w:val="single"/>
    </w:rPr>
  </w:style>
  <w:style w:type="character" w:styleId="Hyperlink">
    <w:name w:val="Hyperlink"/>
    <w:basedOn w:val="DefaultParagraphFont"/>
    <w:uiPriority w:val="99"/>
    <w:unhideWhenUsed/>
    <w:rsid w:val="009D5ACF"/>
    <w:rPr>
      <w:color w:val="auto"/>
      <w:u w:val="none"/>
    </w:rPr>
  </w:style>
  <w:style w:type="character" w:styleId="FollowedHyperlink">
    <w:name w:val="FollowedHyperlink"/>
    <w:basedOn w:val="DefaultParagraphFont"/>
    <w:uiPriority w:val="99"/>
    <w:semiHidden/>
    <w:unhideWhenUsed/>
    <w:rsid w:val="009D5ACF"/>
    <w:rPr>
      <w:color w:val="auto"/>
      <w:u w:val="none"/>
    </w:rPr>
  </w:style>
  <w:style w:type="character" w:customStyle="1" w:styleId="apple-converted-space">
    <w:name w:val="apple-converted-space"/>
    <w:basedOn w:val="DefaultParagraphFont"/>
    <w:rsid w:val="00657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860004">
      <w:bodyDiv w:val="1"/>
      <w:marLeft w:val="0"/>
      <w:marRight w:val="0"/>
      <w:marTop w:val="0"/>
      <w:marBottom w:val="0"/>
      <w:divBdr>
        <w:top w:val="none" w:sz="0" w:space="0" w:color="auto"/>
        <w:left w:val="none" w:sz="0" w:space="0" w:color="auto"/>
        <w:bottom w:val="none" w:sz="0" w:space="0" w:color="auto"/>
        <w:right w:val="none" w:sz="0" w:space="0" w:color="auto"/>
      </w:divBdr>
      <w:divsChild>
        <w:div w:id="937248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187</TotalTime>
  <Pages>18</Pages>
  <Words>3505</Words>
  <Characters>19980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Debate</cp:lastModifiedBy>
  <cp:revision>8</cp:revision>
  <dcterms:created xsi:type="dcterms:W3CDTF">2014-08-02T22:39:00Z</dcterms:created>
  <dcterms:modified xsi:type="dcterms:W3CDTF">2014-08-03T02:00:00Z</dcterms:modified>
</cp:coreProperties>
</file>