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BB630E" w14:textId="7B3313D7" w:rsidR="00C37210" w:rsidRDefault="00C37210" w:rsidP="00C37210">
      <w:pPr>
        <w:pStyle w:val="Heading1"/>
      </w:pPr>
      <w:r>
        <w:t>2014 NDI 6WS-Fitzmier, Lundberg, Abelkop</w:t>
      </w:r>
    </w:p>
    <w:p w14:paraId="78974A28" w14:textId="29EB1B72" w:rsidR="007F494A" w:rsidRDefault="00211B12" w:rsidP="007F494A">
      <w:pPr>
        <w:pStyle w:val="Heading1"/>
      </w:pPr>
      <w:r>
        <w:lastRenderedPageBreak/>
        <w:t>-----Economy Disads-----</w:t>
      </w:r>
    </w:p>
    <w:p w14:paraId="6510E004" w14:textId="77777777" w:rsidR="007F494A" w:rsidRPr="009B3789" w:rsidRDefault="007F494A" w:rsidP="007F494A">
      <w:pPr>
        <w:rPr>
          <w:b/>
        </w:rPr>
      </w:pPr>
    </w:p>
    <w:p w14:paraId="536EF4DC" w14:textId="77777777" w:rsidR="007F494A" w:rsidRPr="009B3789" w:rsidRDefault="007F494A" w:rsidP="007F494A"/>
    <w:p w14:paraId="62B47BFA" w14:textId="31D2E3FA" w:rsidR="007F494A" w:rsidRPr="00455FC4" w:rsidRDefault="007728EE" w:rsidP="007F494A">
      <w:pPr>
        <w:pStyle w:val="Heading2"/>
      </w:pPr>
      <w:r>
        <w:lastRenderedPageBreak/>
        <w:t>*****</w:t>
      </w:r>
      <w:r w:rsidR="007F494A">
        <w:t>Spending DA</w:t>
      </w:r>
      <w:r>
        <w:t>*****</w:t>
      </w:r>
    </w:p>
    <w:p w14:paraId="410520C7" w14:textId="77777777" w:rsidR="007F494A" w:rsidRDefault="007F494A" w:rsidP="007F494A">
      <w:pPr>
        <w:pStyle w:val="Heading3"/>
      </w:pPr>
      <w:r>
        <w:lastRenderedPageBreak/>
        <w:t xml:space="preserve">1NC </w:t>
      </w:r>
    </w:p>
    <w:p w14:paraId="7CC74EE7" w14:textId="43925F85" w:rsidR="007F494A" w:rsidRPr="008F4472" w:rsidRDefault="0008204F" w:rsidP="00211B12">
      <w:pPr>
        <w:pStyle w:val="Heading4"/>
      </w:pPr>
      <w:r>
        <w:t>Economy is recovering—jobs report data—but it’s still vulnerable—growth is slow</w:t>
      </w:r>
      <w:r w:rsidR="007F494A" w:rsidRPr="008F4472">
        <w:t xml:space="preserve"> </w:t>
      </w:r>
    </w:p>
    <w:p w14:paraId="052AE13E" w14:textId="77777777" w:rsidR="007F494A" w:rsidRPr="00427A67" w:rsidRDefault="007F494A" w:rsidP="00211B12">
      <w:pPr>
        <w:spacing w:after="0"/>
        <w:rPr>
          <w:rStyle w:val="StyleStyleBold12pt"/>
          <w:b w:val="0"/>
          <w:sz w:val="16"/>
          <w:szCs w:val="16"/>
        </w:rPr>
      </w:pPr>
      <w:r>
        <w:rPr>
          <w:rStyle w:val="StyleStyleBold12pt"/>
        </w:rPr>
        <w:t>Coy 7/2</w:t>
      </w:r>
      <w:r w:rsidRPr="00211B12">
        <w:rPr>
          <w:rStyle w:val="StyleStyleBold12pt"/>
          <w:b w:val="0"/>
        </w:rPr>
        <w:t xml:space="preserve"> </w:t>
      </w:r>
      <w:r w:rsidRPr="00211B12">
        <w:rPr>
          <w:rStyle w:val="StyleStyleBold12pt"/>
          <w:b w:val="0"/>
          <w:sz w:val="16"/>
          <w:szCs w:val="16"/>
        </w:rPr>
        <w:t xml:space="preserve">(Peter, conomics editor for Bloomberg Businessweek and covers a wide range of economic issues. He also holds the position of senior writer, correspondent in the AP Rochester bureau, </w:t>
      </w:r>
      <w:hyperlink r:id="rId8" w:history="1">
        <w:r w:rsidRPr="00211B12">
          <w:rPr>
            <w:rStyle w:val="Hyperlink"/>
            <w:b/>
            <w:sz w:val="16"/>
            <w:szCs w:val="16"/>
          </w:rPr>
          <w:t>http://www.businessweek.com/authors/2027-peter-coy</w:t>
        </w:r>
      </w:hyperlink>
      <w:r w:rsidRPr="00211B12">
        <w:rPr>
          <w:rStyle w:val="StyleStyleBold12pt"/>
          <w:b w:val="0"/>
          <w:sz w:val="16"/>
          <w:szCs w:val="16"/>
        </w:rPr>
        <w:t xml:space="preserve">, Business Week, July 2, 2014) </w:t>
      </w:r>
    </w:p>
    <w:p w14:paraId="5DFE1977" w14:textId="211AF7AA" w:rsidR="00C84412" w:rsidRDefault="007F494A" w:rsidP="00211B12">
      <w:pPr>
        <w:spacing w:after="0"/>
        <w:rPr>
          <w:rStyle w:val="StyleBoldUnderline"/>
          <w:sz w:val="16"/>
          <w:szCs w:val="24"/>
        </w:rPr>
      </w:pPr>
      <w:r w:rsidRPr="001737FB">
        <w:rPr>
          <w:rStyle w:val="StyleBoldUnderline"/>
          <w:sz w:val="16"/>
          <w:szCs w:val="24"/>
        </w:rPr>
        <w:t xml:space="preserve">Nearly seven years after the last recession began, the </w:t>
      </w:r>
      <w:r w:rsidRPr="009E77ED">
        <w:rPr>
          <w:rStyle w:val="StyleBoldUnderline"/>
          <w:sz w:val="16"/>
          <w:szCs w:val="24"/>
          <w:highlight w:val="yellow"/>
        </w:rPr>
        <w:t>U</w:t>
      </w:r>
      <w:r w:rsidRPr="009E77ED">
        <w:rPr>
          <w:rStyle w:val="StyleBoldUnderline"/>
          <w:highlight w:val="yellow"/>
        </w:rPr>
        <w:t xml:space="preserve">.S. economy has been ticking along </w:t>
      </w:r>
      <w:r w:rsidRPr="009E77ED">
        <w:rPr>
          <w:rStyle w:val="StyleBoldUnderline"/>
        </w:rPr>
        <w:t xml:space="preserve">at a good clip </w:t>
      </w:r>
      <w:r w:rsidRPr="009E77ED">
        <w:rPr>
          <w:rStyle w:val="StyleBoldUnderline"/>
          <w:highlight w:val="yellow"/>
        </w:rPr>
        <w:t>lately</w:t>
      </w:r>
      <w:r w:rsidRPr="001737FB">
        <w:rPr>
          <w:rStyle w:val="StyleBoldUnderline"/>
        </w:rPr>
        <w:t xml:space="preserve">. </w:t>
      </w:r>
      <w:r w:rsidRPr="009E77ED">
        <w:rPr>
          <w:rStyle w:val="StyleBoldUnderline"/>
          <w:highlight w:val="yellow"/>
        </w:rPr>
        <w:t>Private employers added 281,000 jobs</w:t>
      </w:r>
      <w:r w:rsidRPr="001737FB">
        <w:rPr>
          <w:rStyle w:val="StyleBoldUnderline"/>
        </w:rPr>
        <w:t xml:space="preserve"> in June,</w:t>
      </w:r>
      <w:r w:rsidRPr="001737FB">
        <w:rPr>
          <w:sz w:val="16"/>
        </w:rPr>
        <w:t xml:space="preserve"> according to a report on Wednesday from the ADP Research Institute (ADP), a </w:t>
      </w:r>
      <w:r w:rsidRPr="001737FB">
        <w:rPr>
          <w:rStyle w:val="StyleBoldUnderline"/>
        </w:rPr>
        <w:t>number that exceeds the most optimistic forecast of economists surveyed by Bloomb</w:t>
      </w:r>
      <w:r w:rsidRPr="001737FB">
        <w:rPr>
          <w:sz w:val="16"/>
        </w:rPr>
        <w:t xml:space="preserve">erg. The </w:t>
      </w:r>
      <w:r w:rsidRPr="001737FB">
        <w:rPr>
          <w:rStyle w:val="StyleBoldUnderline"/>
        </w:rPr>
        <w:t xml:space="preserve">official numbers for May from the Bureau of Labor Statistics come out on Thursday, and the strong ADP number, while not perfectly reliable as a predictor, increases the likelihood that the Bloomberg survey median </w:t>
      </w:r>
      <w:r w:rsidRPr="001737FB">
        <w:rPr>
          <w:rStyle w:val="StyleBoldUnderline"/>
          <w:sz w:val="16"/>
          <w:szCs w:val="24"/>
        </w:rPr>
        <w:t xml:space="preserve">(215,000 growth in private payrolls and zero growth in government payrolls) </w:t>
      </w:r>
      <w:r w:rsidRPr="001737FB">
        <w:rPr>
          <w:rStyle w:val="StyleBoldUnderline"/>
        </w:rPr>
        <w:t>is too low</w:t>
      </w:r>
      <w:r w:rsidRPr="001737FB">
        <w:rPr>
          <w:rStyle w:val="StyleBoldUnderline"/>
          <w:sz w:val="16"/>
          <w:szCs w:val="24"/>
        </w:rPr>
        <w:t xml:space="preserve">. This </w:t>
      </w:r>
      <w:r w:rsidRPr="001737FB">
        <w:rPr>
          <w:rStyle w:val="StyleBoldUnderline"/>
        </w:rPr>
        <w:t>chart shows U.S. payrolls—including government employment not included in the ADP survey—through May</w:t>
      </w:r>
      <w:r w:rsidRPr="001737FB">
        <w:rPr>
          <w:rStyle w:val="StyleBoldUnderline"/>
          <w:sz w:val="16"/>
          <w:szCs w:val="24"/>
        </w:rPr>
        <w:t xml:space="preserve">. That was the first month that employment in the U.S. climbed above where it was when the recession began in December 2007. The </w:t>
      </w:r>
      <w:r w:rsidRPr="001737FB">
        <w:rPr>
          <w:rStyle w:val="StyleBoldUnderline"/>
        </w:rPr>
        <w:t>June number coming out on Thursday will extend the chart line upward and to the right</w:t>
      </w:r>
      <w:r w:rsidRPr="001737FB">
        <w:rPr>
          <w:rStyle w:val="StyleBoldUnderline"/>
          <w:sz w:val="16"/>
          <w:szCs w:val="24"/>
        </w:rPr>
        <w:t xml:space="preserve">. “The </w:t>
      </w:r>
      <w:r w:rsidRPr="001737FB">
        <w:rPr>
          <w:rStyle w:val="StyleBoldUnderline"/>
        </w:rPr>
        <w:t>labor market appears to be firing on all cylinders and is finally self-sustaining,”</w:t>
      </w:r>
      <w:r w:rsidRPr="001737FB">
        <w:rPr>
          <w:rStyle w:val="StyleBoldUnderline"/>
          <w:sz w:val="16"/>
          <w:szCs w:val="24"/>
        </w:rPr>
        <w:t xml:space="preserve"> wrote two PNC Financial Services economists, Stuart Hoffman and Gus Faucher, in a note on Wednesday. </w:t>
      </w:r>
      <w:r w:rsidRPr="00845BAE">
        <w:rPr>
          <w:rStyle w:val="StyleBoldUnderline"/>
          <w:highlight w:val="yellow"/>
        </w:rPr>
        <w:t xml:space="preserve">No one is arguing that all is well. Long-term unemployment remains high </w:t>
      </w:r>
      <w:r w:rsidRPr="00845BAE">
        <w:rPr>
          <w:rStyle w:val="StyleBoldUnderline"/>
        </w:rPr>
        <w:t>and lots of the new jobs pay below-average wages</w:t>
      </w:r>
      <w:r w:rsidRPr="00845BAE">
        <w:rPr>
          <w:rStyle w:val="StyleBoldUnderline"/>
          <w:sz w:val="16"/>
          <w:szCs w:val="24"/>
          <w:highlight w:val="yellow"/>
        </w:rPr>
        <w:t xml:space="preserve">. </w:t>
      </w:r>
      <w:r w:rsidRPr="00845BAE">
        <w:rPr>
          <w:rStyle w:val="StyleBoldUnderline"/>
          <w:highlight w:val="yellow"/>
        </w:rPr>
        <w:t>Productivity growth is weak</w:t>
      </w:r>
      <w:r w:rsidRPr="001737FB">
        <w:rPr>
          <w:rStyle w:val="StyleBoldUnderline"/>
        </w:rPr>
        <w:t>, and that’s actually one reason for the strong job growt</w:t>
      </w:r>
      <w:r w:rsidRPr="001737FB">
        <w:rPr>
          <w:rStyle w:val="StyleBoldUnderline"/>
          <w:sz w:val="16"/>
          <w:szCs w:val="24"/>
        </w:rPr>
        <w:t>h—</w:t>
      </w:r>
      <w:r w:rsidRPr="001737FB">
        <w:rPr>
          <w:rStyle w:val="StyleBoldUnderline"/>
        </w:rPr>
        <w:t>companies need to hire more people to get the job do</w:t>
      </w:r>
      <w:r w:rsidRPr="001737FB">
        <w:rPr>
          <w:rStyle w:val="StyleBoldUnderline"/>
          <w:sz w:val="16"/>
          <w:szCs w:val="24"/>
        </w:rPr>
        <w:t>ne. And consumer spending adjusted for inflation fell in both April and May. “</w:t>
      </w:r>
      <w:r w:rsidRPr="009E77ED">
        <w:rPr>
          <w:rStyle w:val="StyleBoldUnderline"/>
          <w:highlight w:val="yellow"/>
        </w:rPr>
        <w:t xml:space="preserve">The economy is not growing quickly enough to use up the excess capacity that has accumulated since the crises began several years ago,” </w:t>
      </w:r>
      <w:r w:rsidRPr="009E77ED">
        <w:rPr>
          <w:rStyle w:val="StyleBoldUnderline"/>
        </w:rPr>
        <w:t>Steven</w:t>
      </w:r>
      <w:r w:rsidRPr="001737FB">
        <w:rPr>
          <w:rStyle w:val="StyleBoldUnderline"/>
        </w:rPr>
        <w:t xml:space="preserve"> Ricchiuto, chief economist of Mizuho Securities USA, wrote in a note.</w:t>
      </w:r>
      <w:r w:rsidRPr="001737FB">
        <w:rPr>
          <w:rStyle w:val="StyleBoldUnderline"/>
          <w:sz w:val="16"/>
          <w:szCs w:val="24"/>
        </w:rPr>
        <w:t xml:space="preserve"> Still, the economy is certainly looking stronger than one would guess from the </w:t>
      </w:r>
      <w:r w:rsidRPr="001737FB">
        <w:rPr>
          <w:rStyle w:val="StyleBoldUnderline"/>
        </w:rPr>
        <w:t xml:space="preserve">government’s June 25 report that gross domestic product fell at an annual rate of 2.9 percent in the first three months of 2014. </w:t>
      </w:r>
      <w:r w:rsidRPr="009E77ED">
        <w:rPr>
          <w:rStyle w:val="StyleBoldUnderline"/>
          <w:highlight w:val="yellow"/>
        </w:rPr>
        <w:t>Economists are now estimating that the U.S. economy grew at a 3 percent annual rate in the just-finished second quarter</w:t>
      </w:r>
      <w:r w:rsidRPr="001737FB">
        <w:rPr>
          <w:rStyle w:val="StyleBoldUnderline"/>
        </w:rPr>
        <w:t>—a huge turnaround</w:t>
      </w:r>
      <w:r w:rsidRPr="001737FB">
        <w:rPr>
          <w:rStyle w:val="StyleBoldUnderline"/>
          <w:sz w:val="16"/>
          <w:szCs w:val="24"/>
        </w:rPr>
        <w:t xml:space="preserve">. The </w:t>
      </w:r>
      <w:r w:rsidRPr="001737FB">
        <w:rPr>
          <w:rStyle w:val="StyleBoldUnderline"/>
        </w:rPr>
        <w:t>other good news</w:t>
      </w:r>
      <w:r w:rsidRPr="001737FB">
        <w:rPr>
          <w:rStyle w:val="StyleBoldUnderline"/>
          <w:sz w:val="16"/>
          <w:szCs w:val="24"/>
        </w:rPr>
        <w:t xml:space="preserve"> aside from job growth: </w:t>
      </w:r>
      <w:r w:rsidRPr="001737FB">
        <w:rPr>
          <w:rStyle w:val="StyleBoldUnderline"/>
        </w:rPr>
        <w:t>Capital goods shipments came in above expectations</w:t>
      </w:r>
      <w:r w:rsidRPr="001737FB">
        <w:rPr>
          <w:rStyle w:val="StyleBoldUnderline"/>
          <w:sz w:val="16"/>
          <w:szCs w:val="24"/>
        </w:rPr>
        <w:t xml:space="preserve"> on Wednesday, </w:t>
      </w:r>
      <w:r w:rsidRPr="001737FB">
        <w:rPr>
          <w:rStyle w:val="StyleBoldUnderline"/>
        </w:rPr>
        <w:t xml:space="preserve">and researcher Autodata reported on Tuesday that </w:t>
      </w:r>
      <w:r w:rsidRPr="009E77ED">
        <w:rPr>
          <w:rStyle w:val="StyleBoldUnderline"/>
          <w:highlight w:val="yellow"/>
        </w:rPr>
        <w:t xml:space="preserve">U.S. light-vehicle sales rose to an annual rate of 17 million </w:t>
      </w:r>
      <w:r w:rsidRPr="009E77ED">
        <w:rPr>
          <w:rStyle w:val="StyleBoldUnderline"/>
        </w:rPr>
        <w:t>in</w:t>
      </w:r>
      <w:r w:rsidRPr="009E77ED">
        <w:rPr>
          <w:rStyle w:val="StyleBoldUnderline"/>
          <w:sz w:val="16"/>
          <w:szCs w:val="24"/>
        </w:rPr>
        <w:t xml:space="preserve"> June, making it the best month since July 2006. Even General Motors (GM), whose reputation has been damaged by recalls, experienced</w:t>
      </w:r>
      <w:r w:rsidRPr="001737FB">
        <w:rPr>
          <w:rStyle w:val="StyleBoldUnderline"/>
          <w:sz w:val="16"/>
          <w:szCs w:val="24"/>
        </w:rPr>
        <w:t xml:space="preserve"> a sales rise.</w:t>
      </w:r>
    </w:p>
    <w:p w14:paraId="5A86EF59" w14:textId="77777777" w:rsidR="0008204F" w:rsidRPr="00C84412" w:rsidRDefault="0008204F" w:rsidP="00211B12">
      <w:pPr>
        <w:spacing w:after="0"/>
        <w:rPr>
          <w:b/>
          <w:sz w:val="16"/>
          <w:szCs w:val="24"/>
          <w:u w:val="single"/>
        </w:rPr>
      </w:pPr>
    </w:p>
    <w:p w14:paraId="229C0023" w14:textId="13398901" w:rsidR="00C84412" w:rsidRDefault="00C84412" w:rsidP="0008204F">
      <w:pPr>
        <w:pStyle w:val="Heading4"/>
      </w:pPr>
      <w:r w:rsidRPr="00C84412">
        <w:t>[Insert</w:t>
      </w:r>
      <w:r>
        <w:t xml:space="preserve"> Link]</w:t>
      </w:r>
    </w:p>
    <w:p w14:paraId="7734231A" w14:textId="1A6C295C" w:rsidR="00C84412" w:rsidRDefault="0008204F" w:rsidP="00211B12">
      <w:pPr>
        <w:pStyle w:val="Heading4"/>
      </w:pPr>
      <w:r>
        <w:t>Deficit s</w:t>
      </w:r>
      <w:r w:rsidR="00C84412">
        <w:t>pending c</w:t>
      </w:r>
      <w:r w:rsidR="00135F5D">
        <w:t xml:space="preserve">auses total economic collapse – we’re approaching a brink </w:t>
      </w:r>
    </w:p>
    <w:p w14:paraId="26339575" w14:textId="7B31D6B2" w:rsidR="00C84412" w:rsidRDefault="00211B12" w:rsidP="00C84412">
      <w:r w:rsidRPr="00211B12">
        <w:rPr>
          <w:rStyle w:val="StyleStyleBold12pt"/>
        </w:rPr>
        <w:t>Boccia et al. 13</w:t>
      </w:r>
      <w:r>
        <w:t xml:space="preserve"> </w:t>
      </w:r>
      <w:r w:rsidRPr="00211B12">
        <w:rPr>
          <w:sz w:val="16"/>
          <w:szCs w:val="16"/>
        </w:rPr>
        <w:t>(</w:t>
      </w:r>
      <w:r w:rsidR="00C84412" w:rsidRPr="00211B12">
        <w:rPr>
          <w:sz w:val="16"/>
          <w:szCs w:val="16"/>
        </w:rPr>
        <w:t>Romina Boccia et al., Alison Acosta Fraser and Emily Goff, Heritage Foundation, August 20th 2013, “Federal Spending by the Numbers, 2013: Government Spending Trends in Graphics, Tables, and Key Points,” http://www.heritage.org/research/reports/2013/08/federal-spending-by-the-numbers-2013</w:t>
      </w:r>
      <w:r w:rsidRPr="00211B12">
        <w:rPr>
          <w:sz w:val="16"/>
          <w:szCs w:val="16"/>
        </w:rPr>
        <w:t>)</w:t>
      </w:r>
    </w:p>
    <w:p w14:paraId="23F96A78" w14:textId="77777777" w:rsidR="00C84412" w:rsidRPr="00170AB8" w:rsidRDefault="00C84412" w:rsidP="00C84412">
      <w:pPr>
        <w:rPr>
          <w:rStyle w:val="Emphasis"/>
        </w:rPr>
      </w:pPr>
      <w:r w:rsidRPr="002A128E">
        <w:rPr>
          <w:rStyle w:val="StyleBoldUnderline"/>
          <w:highlight w:val="yellow"/>
        </w:rPr>
        <w:t>In</w:t>
      </w:r>
      <w:r w:rsidRPr="002A128E">
        <w:rPr>
          <w:sz w:val="14"/>
          <w:highlight w:val="yellow"/>
        </w:rPr>
        <w:t xml:space="preserve"> </w:t>
      </w:r>
      <w:r w:rsidRPr="002A128E">
        <w:rPr>
          <w:rStyle w:val="StyleBoldUnderline"/>
          <w:highlight w:val="yellow"/>
        </w:rPr>
        <w:t>2013</w:t>
      </w:r>
      <w:r w:rsidRPr="002A128E">
        <w:rPr>
          <w:sz w:val="14"/>
          <w:highlight w:val="yellow"/>
        </w:rPr>
        <w:t xml:space="preserve">, </w:t>
      </w:r>
      <w:r w:rsidRPr="002A128E">
        <w:rPr>
          <w:rStyle w:val="StyleBoldUnderline"/>
          <w:highlight w:val="yellow"/>
        </w:rPr>
        <w:t>federal spending approached $3.5 trillion</w:t>
      </w:r>
      <w:r w:rsidRPr="002A128E">
        <w:rPr>
          <w:sz w:val="14"/>
          <w:highlight w:val="yellow"/>
        </w:rPr>
        <w:t xml:space="preserve"> a</w:t>
      </w:r>
      <w:r w:rsidRPr="00470B06">
        <w:rPr>
          <w:sz w:val="14"/>
        </w:rPr>
        <w:t xml:space="preserve">nd the deficit dropped to “only” $642 billion. Some are using this small improvement in the nation’s fiscal situation to avoid further budget tightening. But as the figures and graphics in this report show, this is the wrong conclusion to draw. </w:t>
      </w:r>
      <w:r w:rsidRPr="00170AB8">
        <w:rPr>
          <w:rStyle w:val="StyleBoldUnderline"/>
        </w:rPr>
        <w:t>Following four years of trillion-dollar deficits, the national debt will still reach nearly $17 trillion and exceed 100 percent of</w:t>
      </w:r>
      <w:r w:rsidRPr="00470B06">
        <w:rPr>
          <w:sz w:val="14"/>
        </w:rPr>
        <w:t xml:space="preserve"> gross domestic product (</w:t>
      </w:r>
      <w:r w:rsidRPr="00170AB8">
        <w:rPr>
          <w:rStyle w:val="StyleBoldUnderline"/>
        </w:rPr>
        <w:t>GDP</w:t>
      </w:r>
      <w:r w:rsidRPr="00470B06">
        <w:rPr>
          <w:sz w:val="14"/>
        </w:rPr>
        <w:t xml:space="preserve">) at the end of the year. </w:t>
      </w:r>
      <w:r w:rsidRPr="00170AB8">
        <w:rPr>
          <w:rStyle w:val="StyleBoldUnderline"/>
        </w:rPr>
        <w:t>Publicly held debt</w:t>
      </w:r>
      <w:r w:rsidRPr="00470B06">
        <w:rPr>
          <w:sz w:val="14"/>
        </w:rPr>
        <w:t xml:space="preserve"> (the debt borrowed in credit markets, excluding Social Security’s trust fund, for example), </w:t>
      </w:r>
      <w:r w:rsidRPr="00170AB8">
        <w:rPr>
          <w:rStyle w:val="StyleBoldUnderline"/>
        </w:rPr>
        <w:t>is alarmingly high</w:t>
      </w:r>
      <w:r w:rsidRPr="00470B06">
        <w:rPr>
          <w:sz w:val="14"/>
        </w:rPr>
        <w:t xml:space="preserve"> at three-quarters of GDP. </w:t>
      </w:r>
      <w:r w:rsidRPr="002A128E">
        <w:rPr>
          <w:rStyle w:val="Emphasis"/>
          <w:highlight w:val="yellow"/>
        </w:rPr>
        <w:t>Without further spending cuts, it is on track to rise to a level last seen after World War II.</w:t>
      </w:r>
      <w:r>
        <w:rPr>
          <w:rStyle w:val="Emphasis"/>
        </w:rPr>
        <w:t xml:space="preserve"> </w:t>
      </w:r>
      <w:r w:rsidRPr="00470B06">
        <w:rPr>
          <w:sz w:val="14"/>
        </w:rPr>
        <w:t xml:space="preserve">Deficits fell in 2013 because President Obama and Congress raised taxes on all Americans, the economy saw slight improvement which helped to bring in more revenue, and spending cuts from sequestration and spending caps under the Budget Control Act of 2011 took effect. </w:t>
      </w:r>
      <w:r w:rsidRPr="00170AB8">
        <w:rPr>
          <w:rStyle w:val="StyleBoldUnderline"/>
        </w:rPr>
        <w:t>The nation should not take this short-term and modest deficit improvement as a signal to grow complacent about reining in exploding spending</w:t>
      </w:r>
      <w:r w:rsidRPr="00470B06">
        <w:rPr>
          <w:sz w:val="14"/>
        </w:rPr>
        <w:t xml:space="preserve">. Though deficits will decline for a few more years, </w:t>
      </w:r>
      <w:r w:rsidRPr="00170AB8">
        <w:rPr>
          <w:rStyle w:val="StyleBoldUnderline"/>
        </w:rPr>
        <w:t>existing spending cuts and tax increases will not prevent them from rising soon</w:t>
      </w:r>
      <w:r w:rsidRPr="00470B06">
        <w:rPr>
          <w:sz w:val="14"/>
        </w:rPr>
        <w:t xml:space="preserve">, and within a decade exceeding $1 trillion once again. </w:t>
      </w:r>
      <w:r w:rsidRPr="00170AB8">
        <w:rPr>
          <w:rStyle w:val="StyleBoldUnderline"/>
        </w:rPr>
        <w:t>Driving</w:t>
      </w:r>
      <w:r w:rsidRPr="00470B06">
        <w:rPr>
          <w:sz w:val="14"/>
        </w:rPr>
        <w:t xml:space="preserve"> this </w:t>
      </w:r>
      <w:r w:rsidRPr="00170AB8">
        <w:rPr>
          <w:rStyle w:val="StyleBoldUnderline"/>
        </w:rPr>
        <w:t xml:space="preserve">is </w:t>
      </w:r>
      <w:r w:rsidRPr="00170AB8">
        <w:rPr>
          <w:rStyle w:val="Emphasis"/>
        </w:rPr>
        <w:t>federal spending</w:t>
      </w:r>
      <w:r w:rsidRPr="00470B06">
        <w:rPr>
          <w:sz w:val="14"/>
        </w:rPr>
        <w:t xml:space="preserve"> </w:t>
      </w:r>
      <w:r w:rsidRPr="00470B06">
        <w:rPr>
          <w:sz w:val="14"/>
        </w:rPr>
        <w:lastRenderedPageBreak/>
        <w:t xml:space="preserve">which, despite sequestration cuts, will grow 69 percent by 2023. The nation’s long-term spending trajectory remains on a fiscal collision course. </w:t>
      </w:r>
      <w:r w:rsidRPr="00170AB8">
        <w:rPr>
          <w:rStyle w:val="StyleBoldUnderline"/>
        </w:rPr>
        <w:t xml:space="preserve">Total spending has exploded </w:t>
      </w:r>
      <w:r w:rsidRPr="00470B06">
        <w:rPr>
          <w:sz w:val="14"/>
        </w:rPr>
        <w:t xml:space="preserve">by 40 percent since 2002, even after inflation. Some programs have grown far in excess of that. Defense, however, has been slashed. Social Security, Medicare, Medicaid, and Obamacare are so large and growing that they are on track to overwhelm the federal budget. While the Budget Control Act of 2011 and sequestration are modestly restraining the discretionary budget, mandatory spending—including entitlements—continues growing nearly unabated. Without any changes, mandatory spending, including net interest, will consume three-fourths of the budget in just one decade. Obamacare will add $1.8 trillion to federal health care spending by 2023. By 2015, health care spending will overtake Social Security as the largest budget item, including Obamacare’s coverage expansion provisions: a massive expansion of Medicaid and subsidies for the new health insurance exchanges. While mandatory spending is growing out of control and needs reform, </w:t>
      </w:r>
      <w:r w:rsidRPr="00170AB8">
        <w:rPr>
          <w:rStyle w:val="StyleBoldUnderline"/>
        </w:rPr>
        <w:t>there are also plenty of places to cut in the rest of the budget.</w:t>
      </w:r>
      <w:r w:rsidRPr="00470B06">
        <w:rPr>
          <w:sz w:val="14"/>
        </w:rPr>
        <w:t xml:space="preserve"> For example, the Internal Revenue Service spent $4.1 million on a lavish conference in 2010 for 2,609 of its employees in Anaheim, California. Expenses included $50,000 for line-dancing and “Star Trek” parody videos, $135,350 for outside speakers, $64,000 in conference “swag” for the employees, plus free meals, cocktails, and hotel suite upgrades. Beyond waste, </w:t>
      </w:r>
      <w:r w:rsidRPr="002A128E">
        <w:rPr>
          <w:rStyle w:val="StyleBoldUnderline"/>
          <w:highlight w:val="yellow"/>
        </w:rPr>
        <w:t>the federal government is too big</w:t>
      </w:r>
      <w:r w:rsidRPr="00170AB8">
        <w:rPr>
          <w:rStyle w:val="StyleBoldUnderline"/>
        </w:rPr>
        <w:t>. Energy spending increased over 2,000 percent since 2002—after adjusting for inflation. Today there are roughly 80 means-tested anti-poverty programs.</w:t>
      </w:r>
      <w:r>
        <w:rPr>
          <w:rStyle w:val="StyleBoldUnderline"/>
        </w:rPr>
        <w:t xml:space="preserve"> </w:t>
      </w:r>
      <w:r w:rsidRPr="002A128E">
        <w:rPr>
          <w:rStyle w:val="StyleBoldUnderline"/>
        </w:rPr>
        <w:t>Washington must stop kicking the can down the road, or</w:t>
      </w:r>
      <w:r w:rsidRPr="002A128E">
        <w:rPr>
          <w:rStyle w:val="StyleBoldUnderline"/>
          <w:highlight w:val="yellow"/>
        </w:rPr>
        <w:t xml:space="preserve"> </w:t>
      </w:r>
      <w:r w:rsidRPr="002A128E">
        <w:rPr>
          <w:rStyle w:val="Emphasis"/>
          <w:highlight w:val="yellow"/>
        </w:rPr>
        <w:t>we could soon find ourselves teetering on the edge of a Greece-style meltdown</w:t>
      </w:r>
      <w:r w:rsidRPr="00470B06">
        <w:rPr>
          <w:sz w:val="14"/>
        </w:rPr>
        <w:t xml:space="preserve">. Instead, </w:t>
      </w:r>
      <w:r w:rsidRPr="002A128E">
        <w:rPr>
          <w:rStyle w:val="Emphasis"/>
          <w:highlight w:val="yellow"/>
        </w:rPr>
        <w:t>lawmakers should eliminate waste, duplication, and</w:t>
      </w:r>
      <w:r w:rsidRPr="002A128E">
        <w:rPr>
          <w:sz w:val="14"/>
          <w:highlight w:val="yellow"/>
        </w:rPr>
        <w:t xml:space="preserve"> i</w:t>
      </w:r>
      <w:r w:rsidRPr="002A128E">
        <w:rPr>
          <w:sz w:val="14"/>
        </w:rPr>
        <w:t xml:space="preserve">nappropriate </w:t>
      </w:r>
      <w:r w:rsidRPr="002A128E">
        <w:rPr>
          <w:rStyle w:val="Emphasis"/>
          <w:highlight w:val="yellow"/>
        </w:rPr>
        <w:t>spending</w:t>
      </w:r>
      <w:r w:rsidRPr="002A128E">
        <w:rPr>
          <w:sz w:val="14"/>
          <w:highlight w:val="yellow"/>
        </w:rPr>
        <w:t>;</w:t>
      </w:r>
      <w:r w:rsidRPr="00470B06">
        <w:rPr>
          <w:sz w:val="14"/>
        </w:rPr>
        <w:t xml:space="preserve"> privatize functions better left to the private sector; and leave areas best managed on a more local level to states and localities. An</w:t>
      </w:r>
      <w:r w:rsidRPr="00170AB8">
        <w:rPr>
          <w:rStyle w:val="StyleBoldUnderline"/>
        </w:rPr>
        <w:t>d they should make important changes to the entitlement programs so that they become more affordable and benefits help those with the greatest needs</w:t>
      </w:r>
      <w:r w:rsidRPr="002A128E">
        <w:rPr>
          <w:rStyle w:val="StyleBoldUnderline"/>
          <w:highlight w:val="yellow"/>
        </w:rPr>
        <w:t xml:space="preserve">. </w:t>
      </w:r>
      <w:r w:rsidRPr="002A128E">
        <w:rPr>
          <w:rStyle w:val="Emphasis"/>
          <w:highlight w:val="yellow"/>
        </w:rPr>
        <w:t xml:space="preserve">It is not too late to solve the impending </w:t>
      </w:r>
      <w:r w:rsidRPr="002A128E">
        <w:rPr>
          <w:rStyle w:val="Emphasis"/>
        </w:rPr>
        <w:t>spending and debt</w:t>
      </w:r>
      <w:r w:rsidRPr="002A128E">
        <w:rPr>
          <w:rStyle w:val="Emphasis"/>
          <w:highlight w:val="yellow"/>
        </w:rPr>
        <w:t xml:space="preserve"> crisis, but the clock is ticking.</w:t>
      </w:r>
    </w:p>
    <w:p w14:paraId="685F692E" w14:textId="77777777" w:rsidR="007D1F47" w:rsidRPr="000A4FAB" w:rsidRDefault="007D1F47" w:rsidP="007D1F47">
      <w:pPr>
        <w:pStyle w:val="Heading4"/>
      </w:pPr>
      <w:r w:rsidRPr="000A4FAB">
        <w:t>Slow growth causes war—statistics</w:t>
      </w:r>
    </w:p>
    <w:p w14:paraId="2F530A37" w14:textId="77777777" w:rsidR="007D1F47" w:rsidRPr="000A4FAB" w:rsidRDefault="007D1F47" w:rsidP="007D1F47">
      <w:r w:rsidRPr="000A4FAB">
        <w:rPr>
          <w:rStyle w:val="StyleStyleBold12pt"/>
        </w:rPr>
        <w:t>Royal 10</w:t>
      </w:r>
      <w:r w:rsidRPr="000A4FAB">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1FBBA72A" w14:textId="77777777" w:rsidR="007D1F47" w:rsidRPr="000A4FAB" w:rsidRDefault="007D1F47" w:rsidP="007D1F47">
      <w:pPr>
        <w:rPr>
          <w:sz w:val="14"/>
        </w:rPr>
      </w:pPr>
      <w:r w:rsidRPr="000A4FAB">
        <w:rPr>
          <w:sz w:val="14"/>
        </w:rPr>
        <w:t xml:space="preserve">Less intuitive is how periods of </w:t>
      </w:r>
      <w:r w:rsidRPr="007C46C1">
        <w:rPr>
          <w:rStyle w:val="StyleBoldUnderline"/>
        </w:rPr>
        <w:t>economic decline may increase the likelihood of external conflict</w:t>
      </w:r>
      <w:r w:rsidRPr="000A4FAB">
        <w:rPr>
          <w:rStyle w:val="StyleBoldUnderline"/>
          <w:rFonts w:eastAsia="Calibri"/>
        </w:rPr>
        <w:t>.</w:t>
      </w:r>
      <w:r w:rsidRPr="000A4FAB">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A4FAB">
        <w:rPr>
          <w:rStyle w:val="StyleBoldUnderline"/>
          <w:rFonts w:eastAsia="Calibri"/>
        </w:rPr>
        <w:t xml:space="preserve">rhythms in the </w:t>
      </w:r>
      <w:r w:rsidRPr="000A4FAB">
        <w:rPr>
          <w:rStyle w:val="StyleBoldUnderline"/>
        </w:rPr>
        <w:t>global</w:t>
      </w:r>
      <w:r w:rsidRPr="000A4FAB">
        <w:rPr>
          <w:rStyle w:val="StyleBoldUnderline"/>
          <w:rFonts w:eastAsia="Calibri"/>
        </w:rPr>
        <w:t xml:space="preserve"> economy are associated with the </w:t>
      </w:r>
      <w:r w:rsidRPr="000A4FAB">
        <w:rPr>
          <w:rStyle w:val="StyleBoldUnderline"/>
        </w:rPr>
        <w:t>rise and</w:t>
      </w:r>
      <w:r w:rsidRPr="000A4FAB">
        <w:rPr>
          <w:rStyle w:val="StyleBoldUnderline"/>
          <w:rFonts w:eastAsia="Calibri"/>
        </w:rPr>
        <w:t xml:space="preserve"> fall of a </w:t>
      </w:r>
      <w:r w:rsidRPr="000A4FAB">
        <w:rPr>
          <w:rStyle w:val="StyleBoldUnderline"/>
        </w:rPr>
        <w:t>pre-eminent</w:t>
      </w:r>
      <w:r w:rsidRPr="000A4FAB">
        <w:rPr>
          <w:rStyle w:val="StyleBoldUnderline"/>
          <w:rFonts w:eastAsia="Calibri"/>
        </w:rPr>
        <w:t xml:space="preserve"> power and </w:t>
      </w:r>
      <w:r w:rsidRPr="000A4FAB">
        <w:rPr>
          <w:rStyle w:val="StyleBoldUnderline"/>
        </w:rPr>
        <w:t>the often</w:t>
      </w:r>
      <w:r w:rsidRPr="000A4FAB">
        <w:rPr>
          <w:rStyle w:val="StyleBoldUnderline"/>
          <w:rFonts w:eastAsia="Calibri"/>
        </w:rPr>
        <w:t xml:space="preserve"> bloody transition </w:t>
      </w:r>
      <w:r w:rsidRPr="000A4FAB">
        <w:rPr>
          <w:rStyle w:val="StyleBoldUnderline"/>
        </w:rPr>
        <w:t>from one pre-eminent leader to the next</w:t>
      </w:r>
      <w:r w:rsidRPr="000A4FAB">
        <w:rPr>
          <w:sz w:val="14"/>
        </w:rPr>
        <w:t xml:space="preserve">. As such, </w:t>
      </w:r>
      <w:r w:rsidRPr="007C46C1">
        <w:rPr>
          <w:rStyle w:val="StyleBoldUnderline"/>
        </w:rPr>
        <w:t xml:space="preserve">exogenous shocks such as </w:t>
      </w:r>
      <w:r w:rsidRPr="000A4FAB">
        <w:rPr>
          <w:rStyle w:val="StyleBoldUnderline"/>
          <w:rFonts w:eastAsia="Batang"/>
          <w:highlight w:val="yellow"/>
        </w:rPr>
        <w:t>economic crises</w:t>
      </w:r>
      <w:r w:rsidRPr="000A4FAB">
        <w:rPr>
          <w:rStyle w:val="underline"/>
          <w:rFonts w:eastAsia="Batang"/>
          <w:highlight w:val="yellow"/>
        </w:rPr>
        <w:t xml:space="preserve"> could usher </w:t>
      </w:r>
      <w:r w:rsidRPr="000A4FAB">
        <w:rPr>
          <w:rStyle w:val="underline"/>
          <w:rFonts w:eastAsia="Batang"/>
          <w:szCs w:val="13"/>
        </w:rPr>
        <w:t xml:space="preserve">in </w:t>
      </w:r>
      <w:r w:rsidRPr="000A4FAB">
        <w:rPr>
          <w:rStyle w:val="underline"/>
          <w:rFonts w:eastAsia="Batang"/>
          <w:szCs w:val="13"/>
          <w:highlight w:val="yellow"/>
        </w:rPr>
        <w:t>a</w:t>
      </w:r>
      <w:r w:rsidRPr="000A4FAB">
        <w:rPr>
          <w:rStyle w:val="underline"/>
          <w:rFonts w:eastAsia="Batang"/>
          <w:highlight w:val="yellow"/>
        </w:rPr>
        <w:t xml:space="preserve"> redistribution of </w:t>
      </w:r>
      <w:r w:rsidRPr="000A4FAB">
        <w:rPr>
          <w:rStyle w:val="underline"/>
          <w:rFonts w:eastAsia="Batang"/>
          <w:szCs w:val="13"/>
        </w:rPr>
        <w:t>relative</w:t>
      </w:r>
      <w:r w:rsidRPr="000A4FAB">
        <w:rPr>
          <w:rStyle w:val="underline"/>
          <w:rFonts w:eastAsia="Batang"/>
        </w:rPr>
        <w:t xml:space="preserve"> </w:t>
      </w:r>
      <w:r w:rsidRPr="000A4FAB">
        <w:rPr>
          <w:rStyle w:val="underline"/>
          <w:rFonts w:eastAsia="Batang"/>
          <w:highlight w:val="yellow"/>
        </w:rPr>
        <w:t>power</w:t>
      </w:r>
      <w:r w:rsidRPr="000A4FAB">
        <w:rPr>
          <w:sz w:val="14"/>
        </w:rPr>
        <w:t xml:space="preserve"> (see also Gilpin. 1981) </w:t>
      </w:r>
      <w:r w:rsidRPr="000A4FAB">
        <w:rPr>
          <w:rStyle w:val="StyleBoldUnderline"/>
          <w:highlight w:val="yellow"/>
        </w:rPr>
        <w:t>that leads to uncertainty</w:t>
      </w:r>
      <w:r w:rsidRPr="000A4FAB">
        <w:rPr>
          <w:sz w:val="14"/>
        </w:rPr>
        <w:t xml:space="preserve"> about power balances, </w:t>
      </w:r>
      <w:r w:rsidRPr="000A4FAB">
        <w:rPr>
          <w:rStyle w:val="StyleBoldUnderline"/>
          <w:rFonts w:eastAsia="Calibri"/>
          <w:highlight w:val="yellow"/>
        </w:rPr>
        <w:t xml:space="preserve">increasing </w:t>
      </w:r>
      <w:r w:rsidRPr="000A4FAB">
        <w:rPr>
          <w:rStyle w:val="StyleBoldUnderline"/>
          <w:highlight w:val="yellow"/>
        </w:rPr>
        <w:t>the</w:t>
      </w:r>
      <w:r w:rsidRPr="000A4FAB">
        <w:rPr>
          <w:rStyle w:val="StyleBoldUnderline"/>
          <w:rFonts w:eastAsia="Calibri"/>
          <w:highlight w:val="yellow"/>
        </w:rPr>
        <w:t xml:space="preserve"> risk of miscalc</w:t>
      </w:r>
      <w:r w:rsidRPr="000A4FAB">
        <w:rPr>
          <w:rStyle w:val="StyleBoldUnderline"/>
          <w:rFonts w:eastAsia="Calibri"/>
        </w:rPr>
        <w:t>ulation</w:t>
      </w:r>
      <w:r w:rsidRPr="000A4FAB">
        <w:rPr>
          <w:sz w:val="14"/>
        </w:rPr>
        <w:t xml:space="preserve"> (Feaver, 1995). Alternatively, </w:t>
      </w:r>
      <w:r w:rsidRPr="000A4FAB">
        <w:rPr>
          <w:rStyle w:val="StyleBoldUnderline"/>
        </w:rPr>
        <w:t>even a relatively certain redistribution of power could lead to a permissive environment for conflict</w:t>
      </w:r>
      <w:r w:rsidRPr="000A4FAB">
        <w:rPr>
          <w:sz w:val="14"/>
        </w:rPr>
        <w:t xml:space="preserve"> as </w:t>
      </w:r>
      <w:r w:rsidRPr="000A4FAB">
        <w:rPr>
          <w:rStyle w:val="StyleBoldUnderline"/>
        </w:rPr>
        <w:t>a rising power may seek to challenge a declining power</w:t>
      </w:r>
      <w:r w:rsidRPr="000A4FAB">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7C46C1">
        <w:rPr>
          <w:rStyle w:val="StyleBoldUnderline"/>
        </w:rPr>
        <w:t>'future expectation of trade' is a significant variable</w:t>
      </w:r>
      <w:r w:rsidRPr="000A4FAB">
        <w:rPr>
          <w:rStyle w:val="StyleBoldUnderline"/>
        </w:rPr>
        <w:t xml:space="preserve"> in understanding economic conditions and security behaviour</w:t>
      </w:r>
      <w:r w:rsidRPr="000A4FAB">
        <w:rPr>
          <w:rStyle w:val="underline"/>
          <w:rFonts w:eastAsia="Batang"/>
          <w:szCs w:val="12"/>
        </w:rPr>
        <w:t xml:space="preserve"> of states</w:t>
      </w:r>
      <w:r w:rsidRPr="000A4FAB">
        <w:rPr>
          <w:sz w:val="14"/>
        </w:rPr>
        <w:t xml:space="preserve">. He argues that interdependent states are likely to gain pacific benefits from trade so long as they have an optimistic view of future trade relations. However, </w:t>
      </w:r>
      <w:r w:rsidRPr="000A4FAB">
        <w:rPr>
          <w:rStyle w:val="underline"/>
          <w:rFonts w:eastAsia="Batang"/>
          <w:highlight w:val="yellow"/>
        </w:rPr>
        <w:t xml:space="preserve">if </w:t>
      </w:r>
      <w:r w:rsidRPr="000A4FAB">
        <w:rPr>
          <w:rStyle w:val="underline"/>
          <w:rFonts w:eastAsia="Batang"/>
          <w:szCs w:val="13"/>
          <w:highlight w:val="yellow"/>
        </w:rPr>
        <w:t>the</w:t>
      </w:r>
      <w:r w:rsidRPr="000A4FAB">
        <w:rPr>
          <w:rStyle w:val="underline"/>
          <w:rFonts w:eastAsia="Batang"/>
          <w:highlight w:val="yellow"/>
        </w:rPr>
        <w:t xml:space="preserve"> expectations of </w:t>
      </w:r>
      <w:r w:rsidRPr="000A4FAB">
        <w:rPr>
          <w:rStyle w:val="underline"/>
          <w:rFonts w:eastAsia="Batang"/>
          <w:szCs w:val="13"/>
          <w:highlight w:val="yellow"/>
        </w:rPr>
        <w:t>future</w:t>
      </w:r>
      <w:r w:rsidRPr="000A4FAB">
        <w:rPr>
          <w:rStyle w:val="underline"/>
          <w:rFonts w:eastAsia="Batang"/>
          <w:highlight w:val="yellow"/>
        </w:rPr>
        <w:t xml:space="preserve"> trade decline</w:t>
      </w:r>
      <w:r w:rsidRPr="000A4FAB">
        <w:rPr>
          <w:sz w:val="14"/>
          <w:highlight w:val="yellow"/>
        </w:rPr>
        <w:t>,</w:t>
      </w:r>
      <w:r w:rsidRPr="000A4FAB">
        <w:rPr>
          <w:sz w:val="14"/>
        </w:rPr>
        <w:t xml:space="preserve"> particularly for difficult to replace items such as energy resources, </w:t>
      </w:r>
      <w:r w:rsidRPr="000A4FAB">
        <w:rPr>
          <w:rStyle w:val="StyleBoldUnderline"/>
        </w:rPr>
        <w:t>the</w:t>
      </w:r>
      <w:r w:rsidRPr="000A4FAB">
        <w:rPr>
          <w:rStyle w:val="StyleBoldUnderline"/>
          <w:rFonts w:eastAsia="Calibri"/>
        </w:rPr>
        <w:t xml:space="preserve"> likelihood for </w:t>
      </w:r>
      <w:r w:rsidRPr="007C46C1">
        <w:rPr>
          <w:rStyle w:val="StyleBoldUnderline"/>
          <w:rFonts w:eastAsia="Calibri"/>
        </w:rPr>
        <w:t xml:space="preserve">conflict increases, </w:t>
      </w:r>
      <w:r w:rsidRPr="000A4FAB">
        <w:rPr>
          <w:rStyle w:val="StyleBoldUnderline"/>
          <w:highlight w:val="yellow"/>
        </w:rPr>
        <w:t>as</w:t>
      </w:r>
      <w:r w:rsidRPr="000A4FAB">
        <w:rPr>
          <w:rStyle w:val="StyleBoldUnderline"/>
          <w:rFonts w:eastAsia="Calibri"/>
          <w:highlight w:val="yellow"/>
        </w:rPr>
        <w:t xml:space="preserve"> states will be inclined to use force </w:t>
      </w:r>
      <w:r w:rsidRPr="000A4FAB">
        <w:rPr>
          <w:rStyle w:val="StyleBoldUnderline"/>
          <w:rFonts w:eastAsia="Calibri"/>
        </w:rPr>
        <w:t xml:space="preserve">to gain </w:t>
      </w:r>
      <w:r w:rsidRPr="000A4FAB">
        <w:rPr>
          <w:rStyle w:val="StyleBoldUnderline"/>
        </w:rPr>
        <w:t>access to those</w:t>
      </w:r>
      <w:r w:rsidRPr="000A4FAB">
        <w:rPr>
          <w:rStyle w:val="StyleBoldUnderline"/>
          <w:rFonts w:eastAsia="Calibri"/>
        </w:rPr>
        <w:t xml:space="preserve"> resources. </w:t>
      </w:r>
      <w:r w:rsidRPr="000A4FAB">
        <w:rPr>
          <w:rStyle w:val="StyleBoldUnderline"/>
        </w:rPr>
        <w:t>Crises could</w:t>
      </w:r>
      <w:r w:rsidRPr="000A4FAB">
        <w:rPr>
          <w:sz w:val="14"/>
        </w:rPr>
        <w:t xml:space="preserve"> potentially be the </w:t>
      </w:r>
      <w:r w:rsidRPr="000A4FAB">
        <w:rPr>
          <w:rStyle w:val="underline"/>
          <w:rFonts w:eastAsia="Batang"/>
          <w:szCs w:val="12"/>
        </w:rPr>
        <w:t>trigger</w:t>
      </w:r>
      <w:r w:rsidRPr="000A4FAB">
        <w:rPr>
          <w:sz w:val="14"/>
        </w:rPr>
        <w:t xml:space="preserve"> for </w:t>
      </w:r>
      <w:r w:rsidRPr="000A4FAB">
        <w:rPr>
          <w:rStyle w:val="underline"/>
          <w:rFonts w:eastAsia="Batang"/>
          <w:szCs w:val="12"/>
        </w:rPr>
        <w:t>decreased trade expectations</w:t>
      </w:r>
      <w:r w:rsidRPr="000A4FAB">
        <w:rPr>
          <w:sz w:val="14"/>
        </w:rPr>
        <w:t xml:space="preserve"> either on its own or because it triggers protectionist moves by interdependent states.4 Third, </w:t>
      </w:r>
      <w:r w:rsidRPr="000A4FAB">
        <w:rPr>
          <w:rStyle w:val="underline"/>
          <w:rFonts w:eastAsia="Batang"/>
          <w:szCs w:val="12"/>
        </w:rPr>
        <w:t xml:space="preserve">others have considered the link between economic decline and external armed conflict at a national level. </w:t>
      </w:r>
      <w:r w:rsidRPr="006F63E8">
        <w:rPr>
          <w:rStyle w:val="underline"/>
          <w:rFonts w:eastAsia="Batang"/>
          <w:szCs w:val="12"/>
        </w:rPr>
        <w:t>Blomberg and Hess</w:t>
      </w:r>
      <w:r w:rsidRPr="006F63E8">
        <w:rPr>
          <w:sz w:val="14"/>
        </w:rPr>
        <w:t xml:space="preserve"> (2002) </w:t>
      </w:r>
      <w:r w:rsidRPr="006F63E8">
        <w:rPr>
          <w:rStyle w:val="StyleBoldUnderline"/>
          <w:rFonts w:eastAsia="Calibri"/>
        </w:rPr>
        <w:t>find a strong correlation between internal</w:t>
      </w:r>
      <w:r w:rsidRPr="006F63E8">
        <w:rPr>
          <w:rStyle w:val="StyleBoldUnderline"/>
        </w:rPr>
        <w:t xml:space="preserve"> conflict </w:t>
      </w:r>
      <w:r w:rsidRPr="006F63E8">
        <w:rPr>
          <w:rStyle w:val="StyleBoldUnderline"/>
          <w:rFonts w:eastAsia="Calibri"/>
        </w:rPr>
        <w:t>and external conflict</w:t>
      </w:r>
      <w:r w:rsidRPr="006F63E8">
        <w:rPr>
          <w:rStyle w:val="StyleBoldUnderline"/>
        </w:rPr>
        <w:t xml:space="preserve">, particularly </w:t>
      </w:r>
      <w:r w:rsidRPr="006F63E8">
        <w:rPr>
          <w:rStyle w:val="StyleBoldUnderline"/>
          <w:rFonts w:eastAsia="Calibri"/>
        </w:rPr>
        <w:t>during periods of</w:t>
      </w:r>
      <w:r w:rsidRPr="006F63E8">
        <w:rPr>
          <w:rStyle w:val="StyleBoldUnderline"/>
        </w:rPr>
        <w:t xml:space="preserve"> economic </w:t>
      </w:r>
      <w:r w:rsidRPr="006F63E8">
        <w:rPr>
          <w:rStyle w:val="StyleBoldUnderline"/>
          <w:rFonts w:eastAsia="Calibri"/>
        </w:rPr>
        <w:t>downturn</w:t>
      </w:r>
      <w:r w:rsidRPr="000A4FAB">
        <w:rPr>
          <w:sz w:val="14"/>
        </w:rPr>
        <w:t xml:space="preserve">. They write: The linkages between internal and external conflict and prosperity are strong and mutually reinforcing. Economic conflict tends to spawn internal conflict, which in turn returns the favour. Moreover, the </w:t>
      </w:r>
      <w:r w:rsidRPr="000A4FAB">
        <w:rPr>
          <w:rStyle w:val="underline"/>
          <w:rFonts w:eastAsia="Batang"/>
          <w:szCs w:val="12"/>
        </w:rPr>
        <w:t>presence of</w:t>
      </w:r>
      <w:r w:rsidRPr="000A4FAB">
        <w:rPr>
          <w:rStyle w:val="underline"/>
          <w:rFonts w:eastAsia="Batang"/>
        </w:rPr>
        <w:t xml:space="preserve"> </w:t>
      </w:r>
      <w:r w:rsidRPr="000A4FAB">
        <w:rPr>
          <w:rStyle w:val="underline"/>
          <w:rFonts w:eastAsia="Batang"/>
          <w:szCs w:val="13"/>
        </w:rPr>
        <w:t>a</w:t>
      </w:r>
      <w:r w:rsidRPr="000A4FAB">
        <w:rPr>
          <w:rStyle w:val="underline"/>
          <w:rFonts w:eastAsia="Batang"/>
        </w:rPr>
        <w:t xml:space="preserve"> recession tends to </w:t>
      </w:r>
      <w:r w:rsidRPr="000A4FAB">
        <w:rPr>
          <w:rStyle w:val="Emphasis"/>
        </w:rPr>
        <w:t xml:space="preserve">amplify </w:t>
      </w:r>
      <w:r w:rsidRPr="000A4FAB">
        <w:rPr>
          <w:rStyle w:val="Emphasis"/>
          <w:szCs w:val="13"/>
        </w:rPr>
        <w:t>the</w:t>
      </w:r>
      <w:r w:rsidRPr="000A4FAB">
        <w:rPr>
          <w:rStyle w:val="Emphasis"/>
        </w:rPr>
        <w:t xml:space="preserve"> extent</w:t>
      </w:r>
      <w:r w:rsidRPr="000A4FAB">
        <w:rPr>
          <w:rStyle w:val="underline"/>
          <w:rFonts w:eastAsia="Batang"/>
        </w:rPr>
        <w:t xml:space="preserve"> </w:t>
      </w:r>
      <w:r w:rsidRPr="000A4FAB">
        <w:rPr>
          <w:rStyle w:val="underline"/>
          <w:rFonts w:eastAsia="Batang"/>
          <w:szCs w:val="13"/>
        </w:rPr>
        <w:t>to</w:t>
      </w:r>
      <w:r w:rsidRPr="000A4FAB">
        <w:rPr>
          <w:rStyle w:val="underline"/>
          <w:rFonts w:eastAsia="Batang"/>
        </w:rPr>
        <w:t xml:space="preserve"> which </w:t>
      </w:r>
      <w:r w:rsidRPr="000A4FAB">
        <w:rPr>
          <w:rStyle w:val="underline"/>
          <w:rFonts w:eastAsia="Batang"/>
          <w:szCs w:val="13"/>
        </w:rPr>
        <w:t>international</w:t>
      </w:r>
      <w:r w:rsidRPr="000A4FAB">
        <w:rPr>
          <w:rStyle w:val="underline"/>
          <w:rFonts w:eastAsia="Batang"/>
        </w:rPr>
        <w:t xml:space="preserve"> </w:t>
      </w:r>
      <w:r w:rsidRPr="000A4FAB">
        <w:rPr>
          <w:rStyle w:val="underline"/>
          <w:rFonts w:eastAsia="Batang"/>
          <w:szCs w:val="12"/>
        </w:rPr>
        <w:t>and</w:t>
      </w:r>
      <w:r w:rsidRPr="000A4FAB">
        <w:rPr>
          <w:rStyle w:val="underline"/>
          <w:rFonts w:eastAsia="Batang"/>
        </w:rPr>
        <w:t xml:space="preserve"> external conflicts </w:t>
      </w:r>
      <w:r w:rsidRPr="000A4FAB">
        <w:rPr>
          <w:rStyle w:val="underline"/>
          <w:rFonts w:eastAsia="Batang"/>
          <w:szCs w:val="13"/>
        </w:rPr>
        <w:t>self</w:t>
      </w:r>
      <w:r w:rsidRPr="000A4FAB">
        <w:rPr>
          <w:rStyle w:val="underline"/>
          <w:rFonts w:eastAsia="Batang"/>
        </w:rPr>
        <w:t>-reinforce each other</w:t>
      </w:r>
      <w:r w:rsidRPr="000A4FAB">
        <w:rPr>
          <w:sz w:val="14"/>
        </w:rPr>
        <w:t xml:space="preserve">. (Blomberg &amp; Hess, 2002. p. 89) </w:t>
      </w:r>
      <w:r w:rsidRPr="000A4FAB">
        <w:rPr>
          <w:rStyle w:val="underline"/>
          <w:rFonts w:eastAsia="Batang"/>
          <w:szCs w:val="12"/>
        </w:rPr>
        <w:t>Economic decline has</w:t>
      </w:r>
      <w:r w:rsidRPr="000A4FAB">
        <w:rPr>
          <w:sz w:val="14"/>
        </w:rPr>
        <w:t xml:space="preserve"> also </w:t>
      </w:r>
      <w:r w:rsidRPr="000A4FAB">
        <w:rPr>
          <w:rStyle w:val="StyleBoldUnderline"/>
        </w:rPr>
        <w:t>been linked with an increase in the likelihood of terrorism</w:t>
      </w:r>
      <w:r w:rsidRPr="000A4FAB">
        <w:rPr>
          <w:sz w:val="14"/>
        </w:rPr>
        <w:t xml:space="preserve"> (Blomberg, Hess, &amp; Weerapana, 2004), which has the capacity to spill across borders and lead to external tensions. Furthermore, </w:t>
      </w:r>
      <w:r w:rsidRPr="000A4FAB">
        <w:rPr>
          <w:sz w:val="14"/>
          <w:szCs w:val="13"/>
        </w:rPr>
        <w:t>crises</w:t>
      </w:r>
      <w:r w:rsidRPr="000A4FAB">
        <w:rPr>
          <w:sz w:val="14"/>
        </w:rPr>
        <w:t xml:space="preserve"> generally </w:t>
      </w:r>
      <w:r w:rsidRPr="000A4FAB">
        <w:rPr>
          <w:sz w:val="14"/>
          <w:szCs w:val="13"/>
        </w:rPr>
        <w:t>reduce</w:t>
      </w:r>
      <w:r w:rsidRPr="000A4FAB">
        <w:rPr>
          <w:sz w:val="14"/>
        </w:rPr>
        <w:t xml:space="preserve"> the </w:t>
      </w:r>
      <w:r w:rsidRPr="000A4FAB">
        <w:rPr>
          <w:sz w:val="14"/>
          <w:szCs w:val="13"/>
        </w:rPr>
        <w:t>popularity of</w:t>
      </w:r>
      <w:r w:rsidRPr="000A4FAB">
        <w:rPr>
          <w:sz w:val="14"/>
        </w:rPr>
        <w:t xml:space="preserve"> a </w:t>
      </w:r>
      <w:r w:rsidRPr="000A4FAB">
        <w:rPr>
          <w:sz w:val="14"/>
          <w:szCs w:val="13"/>
        </w:rPr>
        <w:t>sitting government</w:t>
      </w:r>
      <w:r w:rsidRPr="000A4FAB">
        <w:rPr>
          <w:sz w:val="14"/>
        </w:rPr>
        <w:t xml:space="preserve">. </w:t>
      </w:r>
      <w:r w:rsidRPr="000A4FAB">
        <w:rPr>
          <w:rStyle w:val="underline"/>
          <w:rFonts w:eastAsia="Batang"/>
          <w:szCs w:val="12"/>
        </w:rPr>
        <w:t>"</w:t>
      </w:r>
      <w:r w:rsidRPr="000A4FAB">
        <w:rPr>
          <w:rStyle w:val="StyleBoldUnderline"/>
        </w:rPr>
        <w:t xml:space="preserve">Diversionary theory" suggests that, </w:t>
      </w:r>
      <w:r w:rsidRPr="000A4FAB">
        <w:rPr>
          <w:rStyle w:val="StyleBoldUnderline"/>
        </w:rPr>
        <w:lastRenderedPageBreak/>
        <w:t xml:space="preserve">when </w:t>
      </w:r>
      <w:r w:rsidRPr="000A4FAB">
        <w:rPr>
          <w:rStyle w:val="StyleBoldUnderline"/>
          <w:highlight w:val="yellow"/>
        </w:rPr>
        <w:t xml:space="preserve">facing </w:t>
      </w:r>
      <w:r w:rsidRPr="000A4FAB">
        <w:rPr>
          <w:rStyle w:val="StyleBoldUnderline"/>
        </w:rPr>
        <w:t xml:space="preserve">unpopularity arising from </w:t>
      </w:r>
      <w:r w:rsidRPr="000A4FAB">
        <w:rPr>
          <w:rStyle w:val="StyleBoldUnderline"/>
          <w:highlight w:val="yellow"/>
        </w:rPr>
        <w:t>economic decline</w:t>
      </w:r>
      <w:r w:rsidRPr="000A4FAB">
        <w:rPr>
          <w:rStyle w:val="StyleBoldUnderline"/>
          <w:rFonts w:eastAsia="Calibri"/>
        </w:rPr>
        <w:t xml:space="preserve">, </w:t>
      </w:r>
      <w:r w:rsidRPr="000A4FAB">
        <w:rPr>
          <w:rStyle w:val="StyleBoldUnderline"/>
        </w:rPr>
        <w:t>sitting</w:t>
      </w:r>
      <w:r w:rsidRPr="000A4FAB">
        <w:rPr>
          <w:rStyle w:val="StyleBoldUnderline"/>
          <w:rFonts w:eastAsia="Calibri"/>
        </w:rPr>
        <w:t xml:space="preserve"> </w:t>
      </w:r>
      <w:r w:rsidRPr="000A4FAB">
        <w:rPr>
          <w:rStyle w:val="StyleBoldUnderline"/>
          <w:rFonts w:eastAsia="Calibri"/>
          <w:highlight w:val="yellow"/>
        </w:rPr>
        <w:t xml:space="preserve">governments have increased incentives to </w:t>
      </w:r>
      <w:r w:rsidRPr="000A4FAB">
        <w:rPr>
          <w:rStyle w:val="StyleBoldUnderline"/>
          <w:rFonts w:eastAsia="Calibri"/>
        </w:rPr>
        <w:t xml:space="preserve">fabricate </w:t>
      </w:r>
      <w:r w:rsidRPr="000A4FAB">
        <w:rPr>
          <w:rStyle w:val="StyleBoldUnderline"/>
        </w:rPr>
        <w:t>external military</w:t>
      </w:r>
      <w:r w:rsidRPr="000A4FAB">
        <w:rPr>
          <w:rStyle w:val="StyleBoldUnderline"/>
          <w:rFonts w:eastAsia="Calibri"/>
        </w:rPr>
        <w:t xml:space="preserve"> conflicts to </w:t>
      </w:r>
      <w:r w:rsidRPr="000A4FAB">
        <w:rPr>
          <w:rStyle w:val="StyleBoldUnderline"/>
          <w:rFonts w:eastAsia="Calibri"/>
          <w:highlight w:val="yellow"/>
        </w:rPr>
        <w:t xml:space="preserve">create a 'rally </w:t>
      </w:r>
      <w:r w:rsidRPr="000A4FAB">
        <w:rPr>
          <w:rStyle w:val="StyleBoldUnderline"/>
          <w:highlight w:val="yellow"/>
        </w:rPr>
        <w:t>around the flag'</w:t>
      </w:r>
      <w:r w:rsidRPr="000A4FAB">
        <w:rPr>
          <w:rStyle w:val="StyleBoldUnderline"/>
          <w:rFonts w:eastAsia="Calibri"/>
          <w:highlight w:val="yellow"/>
        </w:rPr>
        <w:t xml:space="preserve"> effect</w:t>
      </w:r>
      <w:r w:rsidRPr="000A4FAB">
        <w:rPr>
          <w:rStyle w:val="StyleBoldUnderline"/>
          <w:rFonts w:eastAsia="Calibri"/>
        </w:rPr>
        <w:t>.</w:t>
      </w:r>
      <w:r w:rsidRPr="000A4FAB">
        <w:rPr>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A4FAB">
        <w:rPr>
          <w:rStyle w:val="underline"/>
          <w:rFonts w:eastAsia="Batang"/>
          <w:szCs w:val="12"/>
        </w:rPr>
        <w:t xml:space="preserve">the tendency towards </w:t>
      </w:r>
      <w:r w:rsidRPr="000A4FAB">
        <w:rPr>
          <w:rStyle w:val="underline"/>
          <w:rFonts w:eastAsia="Batang"/>
          <w:szCs w:val="12"/>
          <w:highlight w:val="yellow"/>
        </w:rPr>
        <w:t>diversionary tactics are greater for democratic states</w:t>
      </w:r>
      <w:r w:rsidRPr="000A4FAB">
        <w:rPr>
          <w:sz w:val="14"/>
        </w:rPr>
        <w:t xml:space="preserve"> than autocratic states, due to the fact that democratic leaders are generally more susceptible to being removed from office due to lack of domestic support. DeRouen (2000) has provided evidence showing that </w:t>
      </w:r>
      <w:r w:rsidRPr="000A4FAB">
        <w:rPr>
          <w:rStyle w:val="StyleBoldUnderline"/>
          <w:highlight w:val="yellow"/>
        </w:rPr>
        <w:t>periods of weak econ</w:t>
      </w:r>
      <w:r w:rsidRPr="007C46C1">
        <w:rPr>
          <w:rStyle w:val="StyleBoldUnderline"/>
        </w:rPr>
        <w:t xml:space="preserve">omic performance </w:t>
      </w:r>
      <w:r w:rsidRPr="000A4FAB">
        <w:rPr>
          <w:rStyle w:val="StyleBoldUnderline"/>
          <w:highlight w:val="yellow"/>
        </w:rPr>
        <w:t>in the United States</w:t>
      </w:r>
      <w:r w:rsidRPr="000A4FAB">
        <w:rPr>
          <w:rStyle w:val="StyleBoldUnderline"/>
        </w:rPr>
        <w:t xml:space="preserve">, and thus weak Presidential popularity, </w:t>
      </w:r>
      <w:r w:rsidRPr="000A4FAB">
        <w:rPr>
          <w:rStyle w:val="StyleBoldUnderline"/>
          <w:highlight w:val="yellow"/>
        </w:rPr>
        <w:t>are statistically linked to an increase in the use of force</w:t>
      </w:r>
      <w:r w:rsidRPr="000A4FAB">
        <w:rPr>
          <w:sz w:val="14"/>
        </w:rPr>
        <w:t xml:space="preserve">. In summary, recent economic scholarship positively correlates economic integration with an increase in the frequency of economic crises, whereas </w:t>
      </w:r>
      <w:r w:rsidRPr="000A4FAB">
        <w:rPr>
          <w:rStyle w:val="underline"/>
          <w:rFonts w:eastAsia="Batang"/>
          <w:szCs w:val="13"/>
        </w:rPr>
        <w:t xml:space="preserve">political </w:t>
      </w:r>
      <w:r w:rsidRPr="000A4FAB">
        <w:rPr>
          <w:rStyle w:val="StyleBoldUnderline"/>
        </w:rPr>
        <w:t>science</w:t>
      </w:r>
      <w:r w:rsidRPr="000A4FAB">
        <w:rPr>
          <w:rStyle w:val="StyleBoldUnderline"/>
          <w:rFonts w:eastAsia="Calibri"/>
        </w:rPr>
        <w:t xml:space="preserve"> scholarship links </w:t>
      </w:r>
      <w:r w:rsidRPr="000A4FAB">
        <w:rPr>
          <w:rStyle w:val="StyleBoldUnderline"/>
        </w:rPr>
        <w:t>economic</w:t>
      </w:r>
      <w:r w:rsidRPr="000A4FAB">
        <w:rPr>
          <w:rStyle w:val="StyleBoldUnderline"/>
          <w:rFonts w:eastAsia="Calibri"/>
        </w:rPr>
        <w:t xml:space="preserve"> decline with </w:t>
      </w:r>
      <w:r w:rsidRPr="000A4FAB">
        <w:rPr>
          <w:rStyle w:val="StyleBoldUnderline"/>
        </w:rPr>
        <w:t>external</w:t>
      </w:r>
      <w:r w:rsidRPr="000A4FAB">
        <w:rPr>
          <w:rStyle w:val="StyleBoldUnderline"/>
          <w:rFonts w:eastAsia="Calibri"/>
        </w:rPr>
        <w:t xml:space="preserve"> conflict </w:t>
      </w:r>
      <w:r w:rsidRPr="000A4FAB">
        <w:rPr>
          <w:rStyle w:val="StyleBoldUnderline"/>
        </w:rPr>
        <w:t>at systemic</w:t>
      </w:r>
      <w:r w:rsidRPr="000A4FAB">
        <w:rPr>
          <w:rStyle w:val="underline"/>
          <w:rFonts w:eastAsia="Batang"/>
          <w:szCs w:val="12"/>
        </w:rPr>
        <w:t>, dyadic and national levels</w:t>
      </w:r>
      <w:r w:rsidRPr="000A4FAB">
        <w:rPr>
          <w:sz w:val="14"/>
        </w:rPr>
        <w:t xml:space="preserve">.5 This implied connection between integration, crises and armed conflict has not featured prominently in the economic-security debate and deserves more attention. </w:t>
      </w:r>
    </w:p>
    <w:p w14:paraId="4F9D80B4" w14:textId="77777777" w:rsidR="007D1F47" w:rsidRDefault="007D1F47" w:rsidP="00302DF5">
      <w:pPr>
        <w:pStyle w:val="Heading4"/>
      </w:pPr>
    </w:p>
    <w:p w14:paraId="4DE699E3" w14:textId="0A6C0CF8" w:rsidR="00C84412" w:rsidRPr="007F03EF" w:rsidRDefault="0047580F" w:rsidP="00302DF5">
      <w:pPr>
        <w:pStyle w:val="Heading4"/>
      </w:pPr>
      <w:r>
        <w:t xml:space="preserve">Decline causes global war—major powers get drawn in </w:t>
      </w:r>
    </w:p>
    <w:p w14:paraId="22AA88CF" w14:textId="41655E26" w:rsidR="00C84412" w:rsidRPr="00A25820" w:rsidRDefault="00302DF5" w:rsidP="00C84412">
      <w:r w:rsidRPr="00302DF5">
        <w:rPr>
          <w:rStyle w:val="StyleStyleBold12pt"/>
        </w:rPr>
        <w:t>Duncan 12</w:t>
      </w:r>
      <w:r>
        <w:t xml:space="preserve"> (</w:t>
      </w:r>
      <w:r w:rsidR="00C84412" w:rsidRPr="00302DF5">
        <w:rPr>
          <w:sz w:val="16"/>
          <w:szCs w:val="16"/>
        </w:rPr>
        <w:t>Richard Duncan,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24th 2012,” The New Depression: The Breakdown of the Paper Money Economy”</w:t>
      </w:r>
      <w:r w:rsidRPr="00302DF5">
        <w:rPr>
          <w:sz w:val="16"/>
          <w:szCs w:val="16"/>
        </w:rPr>
        <w:t>)</w:t>
      </w:r>
    </w:p>
    <w:p w14:paraId="034F43E5" w14:textId="77777777" w:rsidR="00C84412" w:rsidRPr="00D7558D" w:rsidRDefault="00C84412" w:rsidP="00C84412">
      <w:pPr>
        <w:rPr>
          <w:rStyle w:val="StyleBoldUnderline"/>
        </w:rPr>
      </w:pPr>
      <w:r w:rsidRPr="00D7558D">
        <w:rPr>
          <w:sz w:val="16"/>
        </w:rPr>
        <w:t xml:space="preserve">The consequences of </w:t>
      </w:r>
      <w:r w:rsidRPr="007F03EF">
        <w:rPr>
          <w:rStyle w:val="StyleBoldUnderline"/>
        </w:rPr>
        <w:t>a New Great Depression would extend far beyond the realm of economics.</w:t>
      </w:r>
      <w:r w:rsidRPr="00D7558D">
        <w:rPr>
          <w:sz w:val="16"/>
        </w:rPr>
        <w:t xml:space="preserve"> </w:t>
      </w:r>
      <w:r w:rsidRPr="007F03EF">
        <w:rPr>
          <w:rStyle w:val="StyleBoldUnderline"/>
        </w:rPr>
        <w:t>Hungry people will fight to survive</w:t>
      </w:r>
      <w:r w:rsidRPr="00D7558D">
        <w:rPr>
          <w:sz w:val="16"/>
        </w:rPr>
        <w:t xml:space="preserve">. </w:t>
      </w:r>
      <w:r w:rsidRPr="007F03EF">
        <w:rPr>
          <w:rStyle w:val="StyleBoldUnderline"/>
        </w:rPr>
        <w:t>Governments will use force to maintain internal order at home</w:t>
      </w:r>
      <w:r w:rsidRPr="00D7558D">
        <w:rPr>
          <w:sz w:val="16"/>
        </w:rPr>
        <w:t xml:space="preserve">. This section considers </w:t>
      </w:r>
      <w:r w:rsidRPr="007F03EF">
        <w:rPr>
          <w:rStyle w:val="Emphasis"/>
        </w:rPr>
        <w:t>the geopolitical repercussion of economic collapse</w:t>
      </w:r>
      <w:r w:rsidRPr="00D7558D">
        <w:rPr>
          <w:sz w:val="16"/>
        </w:rPr>
        <w:t xml:space="preserve">, </w:t>
      </w:r>
      <w:r w:rsidRPr="007F03EF">
        <w:rPr>
          <w:rStyle w:val="StyleBoldUnderline"/>
        </w:rPr>
        <w:t>beginning with the United States.</w:t>
      </w:r>
      <w:r>
        <w:rPr>
          <w:rStyle w:val="StyleBoldUnderline"/>
        </w:rPr>
        <w:t xml:space="preserve"> </w:t>
      </w:r>
      <w:r w:rsidRPr="00D7558D">
        <w:rPr>
          <w:sz w:val="16"/>
        </w:rPr>
        <w:t xml:space="preserve">First, the U.S. government’s tax revenues would collapse with the depression. Second, because </w:t>
      </w:r>
      <w:r w:rsidRPr="00D7558D">
        <w:rPr>
          <w:rStyle w:val="StyleBoldUnderline"/>
        </w:rPr>
        <w:t>global trade would shrivel up</w:t>
      </w:r>
      <w:r w:rsidRPr="00D7558D">
        <w:rPr>
          <w:sz w:val="16"/>
        </w:rPr>
        <w:t xml:space="preserve">, </w:t>
      </w:r>
      <w:r w:rsidRPr="00D7558D">
        <w:rPr>
          <w:rStyle w:val="StyleBoldUnderline"/>
        </w:rPr>
        <w:t>other countries would no longer help finance the U.S. budget deficit</w:t>
      </w:r>
      <w:r w:rsidRPr="00D7558D">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D7558D">
        <w:rPr>
          <w:rStyle w:val="StyleBoldUnderline"/>
        </w:rPr>
        <w:t xml:space="preserve">An economic collapse would cause global trade to plummet and drastically reduce (if not eliminate altogether) the U.S. trade deficit. </w:t>
      </w:r>
      <w:r w:rsidRPr="00D7558D">
        <w:rPr>
          <w:sz w:val="16"/>
        </w:rPr>
        <w:t xml:space="preserve">Therefore, this source of foreign funding for the U.S. budget deficit would dry up. Consequently, the government would have to sharply curtail its spending,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This would combine to produce a crisis of the current two-party political system. </w:t>
      </w:r>
      <w:r w:rsidRPr="00D7558D">
        <w:rPr>
          <w:rStyle w:val="StyleBoldUnderline"/>
        </w:rPr>
        <w:t>Astonishment, frustration, and anger at the economic breakdown would radicalize politics</w:t>
      </w:r>
      <w:r w:rsidRPr="00D7558D">
        <w:rPr>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D7558D">
        <w:rPr>
          <w:rStyle w:val="StyleBoldUnderline"/>
        </w:rPr>
        <w:t>the possibility of a right-wing putsch could not be ruled out</w:t>
      </w:r>
      <w:r w:rsidRPr="00D7558D">
        <w:rPr>
          <w:sz w:val="16"/>
        </w:rPr>
        <w:t xml:space="preserve">. During the Great Depression, the U.S. military was tiny in comparison with what it became during World War II and during the decades of hot, cold, and terrorist wars that followed. In this New Great Depression, </w:t>
      </w:r>
      <w:r w:rsidRPr="00D7558D">
        <w:rPr>
          <w:rStyle w:val="StyleBoldUnderline"/>
        </w:rPr>
        <w:t>it might be the military that ultimately determines how the country would be governed.</w:t>
      </w:r>
      <w:r>
        <w:rPr>
          <w:rStyle w:val="StyleBoldUnderline"/>
        </w:rPr>
        <w:t xml:space="preserve"> </w:t>
      </w:r>
      <w:r w:rsidRPr="00D7558D">
        <w:rPr>
          <w:rStyle w:val="StyleBoldUnderline"/>
        </w:rPr>
        <w:t>The</w:t>
      </w:r>
      <w:r w:rsidRPr="00D7558D">
        <w:rPr>
          <w:sz w:val="16"/>
        </w:rPr>
        <w:t xml:space="preserve"> political </w:t>
      </w:r>
      <w:r w:rsidRPr="00D7558D">
        <w:rPr>
          <w:rStyle w:val="StyleBoldUnderline"/>
        </w:rPr>
        <w:t>battle over America’s future would be</w:t>
      </w:r>
      <w:r w:rsidRPr="00D7558D">
        <w:rPr>
          <w:sz w:val="16"/>
        </w:rPr>
        <w:t xml:space="preserve"> bitter, and quite possibly </w:t>
      </w:r>
      <w:r w:rsidRPr="00D7558D">
        <w:rPr>
          <w:rStyle w:val="StyleBoldUnderline"/>
        </w:rPr>
        <w:t>bloody</w:t>
      </w:r>
      <w:r w:rsidRPr="00D7558D">
        <w:rPr>
          <w:sz w:val="16"/>
        </w:rPr>
        <w:t xml:space="preserve">. It cannot be guaranteed that the U.S. Constitution would survive. </w:t>
      </w:r>
      <w:r w:rsidRPr="00D7558D">
        <w:rPr>
          <w:rStyle w:val="StyleBoldUnderline"/>
        </w:rPr>
        <w:t>Foreign affairs would also confront the</w:t>
      </w:r>
      <w:r w:rsidRPr="00D7558D">
        <w:rPr>
          <w:sz w:val="16"/>
        </w:rPr>
        <w:t xml:space="preserve"> </w:t>
      </w:r>
      <w:r w:rsidRPr="00D7558D">
        <w:rPr>
          <w:rStyle w:val="StyleBoldUnderline"/>
        </w:rPr>
        <w:t>U</w:t>
      </w:r>
      <w:r w:rsidRPr="00D7558D">
        <w:rPr>
          <w:sz w:val="16"/>
        </w:rPr>
        <w:t xml:space="preserve">nited </w:t>
      </w:r>
      <w:r w:rsidRPr="00D7558D">
        <w:rPr>
          <w:rStyle w:val="StyleBoldUnderline"/>
        </w:rPr>
        <w:t>S</w:t>
      </w:r>
      <w:r w:rsidRPr="00D7558D">
        <w:rPr>
          <w:sz w:val="16"/>
        </w:rPr>
        <w:t xml:space="preserve">tates </w:t>
      </w:r>
      <w:r w:rsidRPr="00D7558D">
        <w:rPr>
          <w:rStyle w:val="StyleBoldUnderline"/>
        </w:rPr>
        <w:t>with enormous challenges</w:t>
      </w:r>
      <w:r w:rsidRPr="00D7558D">
        <w:rPr>
          <w:sz w:val="16"/>
        </w:rPr>
        <w:t xml:space="preserve">. During the Great Depression, the United States did not have a global empire. Now it does. </w:t>
      </w:r>
      <w:r w:rsidRPr="00D7558D">
        <w:rPr>
          <w:rStyle w:val="StyleBoldUnderline"/>
        </w:rPr>
        <w:t>The U</w:t>
      </w:r>
      <w:r w:rsidRPr="00D7558D">
        <w:rPr>
          <w:sz w:val="16"/>
        </w:rPr>
        <w:t xml:space="preserve">nited </w:t>
      </w:r>
      <w:r w:rsidRPr="00D7558D">
        <w:rPr>
          <w:rStyle w:val="StyleBoldUnderline"/>
        </w:rPr>
        <w:t>S</w:t>
      </w:r>
      <w:r w:rsidRPr="00D7558D">
        <w:rPr>
          <w:sz w:val="16"/>
        </w:rPr>
        <w:t xml:space="preserve">tates </w:t>
      </w:r>
      <w:r w:rsidRPr="00D7558D">
        <w:rPr>
          <w:rStyle w:val="StyleBoldUnderline"/>
        </w:rPr>
        <w:t>maintains hundreds of military bases across dozens of countries around the world</w:t>
      </w:r>
      <w:r w:rsidRPr="00D7558D">
        <w:rPr>
          <w:sz w:val="16"/>
        </w:rPr>
        <w:t xml:space="preserve">. Added to this is a fleet of 11 aircraft carriers and 18 nuclear-armed submarines. The country spends more than $650 billion a year on its military. </w:t>
      </w:r>
      <w:r w:rsidRPr="00D7558D">
        <w:rPr>
          <w:rStyle w:val="StyleBoldUnderline"/>
        </w:rPr>
        <w:t>If the U.S. economy collapses into a New Great Depression, the United States could not afford to maintain its worldwide military presence or to continue in its role as global peacekeeper</w:t>
      </w:r>
      <w:r w:rsidRPr="00D7558D">
        <w:rPr>
          <w:sz w:val="16"/>
        </w:rPr>
        <w:t xml:space="preserve">. Or, at least, it could not finance its military in the same way it does at present. Therefore, either the United States would have to find an alternative funding method for its global military presence or else it </w:t>
      </w:r>
      <w:r w:rsidRPr="00D7558D">
        <w:rPr>
          <w:rStyle w:val="StyleBoldUnderline"/>
        </w:rPr>
        <w:t xml:space="preserve">would have to </w:t>
      </w:r>
      <w:r w:rsidRPr="00D7558D">
        <w:rPr>
          <w:rStyle w:val="Emphasis"/>
        </w:rPr>
        <w:t>radically scale it back</w:t>
      </w:r>
      <w:r w:rsidRPr="00D7558D">
        <w:rPr>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w:t>
      </w:r>
      <w:r w:rsidRPr="00D7558D">
        <w:rPr>
          <w:sz w:val="16"/>
        </w:rPr>
        <w:lastRenderedPageBreak/>
        <w:t xml:space="preserve">that much of </w:t>
      </w:r>
      <w:r w:rsidRPr="00D7558D">
        <w:rPr>
          <w:rStyle w:val="StyleBoldUnderline"/>
        </w:rPr>
        <w:t xml:space="preserve">America’s global presence was simply no longer affordable. </w:t>
      </w:r>
      <w:r w:rsidRPr="00D7558D">
        <w:rPr>
          <w:sz w:val="16"/>
        </w:rPr>
        <w:t>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Europe will have to defend itself. Should a New Great Depression put an end to the Pax Americana</w:t>
      </w:r>
      <w:r w:rsidRPr="00D7558D">
        <w:rPr>
          <w:rStyle w:val="StyleBoldUnderline"/>
        </w:rPr>
        <w:t>, the world would become a much more dangerous plac</w:t>
      </w:r>
      <w:r w:rsidRPr="00D7558D">
        <w:rPr>
          <w:sz w:val="16"/>
        </w:rPr>
        <w:t xml:space="preserve">e. When the Great Depression began, Japan was the rising industrial power in Asia. It invaded Manchuria in 1931 and conquered much of the rest of Asia in the early 1940s. Would China, </w:t>
      </w:r>
      <w:r w:rsidRPr="00D7558D">
        <w:rPr>
          <w:rStyle w:val="StyleBoldUnderline"/>
        </w:rPr>
        <w:t xml:space="preserve">Asia’s new rising power, behave the same way in the event of a new global economic collapse? Possibly. China is the only nuclear power in Asia east of India </w:t>
      </w:r>
      <w:r w:rsidRPr="00D7558D">
        <w:rPr>
          <w:sz w:val="16"/>
        </w:rPr>
        <w:t xml:space="preserve">(other than North Korea, which is largely a Chinese satellite state). However, in this disaster scenario, it is not certain that </w:t>
      </w:r>
      <w:r w:rsidRPr="00D7558D">
        <w:rPr>
          <w:rStyle w:val="StyleBoldUnderline"/>
        </w:rPr>
        <w:t>China</w:t>
      </w:r>
      <w:r w:rsidRPr="00D7558D">
        <w:rPr>
          <w:sz w:val="16"/>
        </w:rPr>
        <w:t xml:space="preserve"> would survive in its current configuration. Its </w:t>
      </w:r>
      <w:r w:rsidRPr="00D7558D">
        <w:rPr>
          <w:rStyle w:val="StyleBoldUnderline"/>
        </w:rPr>
        <w:t>economy would be in ruins</w:t>
      </w:r>
      <w:r w:rsidRPr="00D7558D">
        <w:rPr>
          <w:sz w:val="16"/>
        </w:rPr>
        <w:t xml:space="preserve">. Most of its factories and banks would be closed. Unemployment could exceed 30 percent. </w:t>
      </w:r>
      <w:r w:rsidRPr="00D7558D">
        <w:rPr>
          <w:rStyle w:val="StyleBoldUnderline"/>
        </w:rPr>
        <w:t>There would most likely be starvation both in the cities and in the countryside. The Communist Party could lose its grip on power, in which case the country could break apart, as it has numerous times in the past</w:t>
      </w:r>
      <w:r w:rsidRPr="00D7558D">
        <w:rPr>
          <w:sz w:val="16"/>
        </w:rPr>
        <w:t xml:space="preserve">. It was less than 100 years ago that China’s provinces, ruled by warlords, were at war with one another. United or divided, </w:t>
      </w:r>
      <w:r w:rsidRPr="00D7558D">
        <w:rPr>
          <w:rStyle w:val="StyleBoldUnderline"/>
        </w:rPr>
        <w:t>China’s nuclear arsenal would make it Asia’s undisputed superpower</w:t>
      </w:r>
      <w:r w:rsidRPr="00D7558D">
        <w:rPr>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 </w:t>
      </w:r>
      <w:r w:rsidRPr="00D7558D">
        <w:rPr>
          <w:rStyle w:val="StyleBoldUnderline"/>
        </w:rPr>
        <w:t>In Europe, severe economic hardship would revive the centuries-old struggle between the left and the right.</w:t>
      </w:r>
      <w:r w:rsidRPr="00D7558D">
        <w:rPr>
          <w:sz w:val="16"/>
        </w:rPr>
        <w:t xml:space="preserve"> </w:t>
      </w:r>
      <w:r w:rsidRPr="00D7558D">
        <w:rPr>
          <w:rStyle w:val="StyleBoldUnderline"/>
        </w:rPr>
        <w:t>During the</w:t>
      </w:r>
      <w:r w:rsidRPr="00D7558D">
        <w:rPr>
          <w:sz w:val="16"/>
        </w:rPr>
        <w:t xml:space="preserve"> 19</w:t>
      </w:r>
      <w:r w:rsidRPr="00D7558D">
        <w:rPr>
          <w:rStyle w:val="StyleBoldUnderline"/>
        </w:rPr>
        <w:t>30s</w:t>
      </w:r>
      <w:r w:rsidRPr="00D7558D">
        <w:rPr>
          <w:sz w:val="16"/>
        </w:rPr>
        <w:t xml:space="preserve">, </w:t>
      </w:r>
      <w:r w:rsidRPr="00D7558D">
        <w:rPr>
          <w:rStyle w:val="StyleBoldUnderline"/>
        </w:rPr>
        <w:t>the Fascists movement arose and imposed a police state on most of Western Europe</w:t>
      </w:r>
      <w:r w:rsidRPr="00D7558D">
        <w:rPr>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 or, at least London—could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D7558D">
        <w:rPr>
          <w:rStyle w:val="StyleBoldUnderline"/>
        </w:rPr>
        <w:t>Global economic output could fall by as much as half,</w:t>
      </w:r>
      <w:r w:rsidRPr="00D7558D">
        <w:rPr>
          <w:sz w:val="16"/>
        </w:rPr>
        <w:t xml:space="preserve"> from $60 trillion to $30 trillion. </w:t>
      </w:r>
      <w:r w:rsidRPr="00D7558D">
        <w:rPr>
          <w:rStyle w:val="StyleBoldUnderline"/>
        </w:rPr>
        <w:t>Not all of the world’s seven billion people would survive in a $30 trillion global economy</w:t>
      </w:r>
      <w:r w:rsidRPr="00D7558D">
        <w:rPr>
          <w:sz w:val="16"/>
        </w:rPr>
        <w:t xml:space="preserve">. </w:t>
      </w:r>
      <w:r w:rsidRPr="00D7558D">
        <w:rPr>
          <w:rStyle w:val="Emphasis"/>
        </w:rPr>
        <w:t>Starvation would be widespread</w:t>
      </w:r>
      <w:r w:rsidRPr="00D7558D">
        <w:rPr>
          <w:sz w:val="16"/>
        </w:rPr>
        <w:t xml:space="preserve">. </w:t>
      </w:r>
      <w:r w:rsidRPr="00D7558D">
        <w:rPr>
          <w:rStyle w:val="Emphasis"/>
        </w:rPr>
        <w:t>Food riots would provoke political upheaval and</w:t>
      </w:r>
      <w:r w:rsidRPr="00D7558D">
        <w:rPr>
          <w:sz w:val="16"/>
        </w:rPr>
        <w:t xml:space="preserve"> myriad big and small </w:t>
      </w:r>
      <w:r w:rsidRPr="00D7558D">
        <w:rPr>
          <w:rStyle w:val="Emphasis"/>
        </w:rPr>
        <w:t>conflicts around the world</w:t>
      </w:r>
      <w:r w:rsidRPr="00D7558D">
        <w:rPr>
          <w:sz w:val="16"/>
        </w:rPr>
        <w:t xml:space="preserve">. It would be a humanitarian catastrophe so extreme as to be unimaginable for the current generation, who, at least in the industrialized world, has known only prosperity. </w:t>
      </w:r>
      <w:r w:rsidRPr="00D7558D">
        <w:rPr>
          <w:rStyle w:val="StyleBoldUnderline"/>
        </w:rPr>
        <w:t>Nor would there be reason to hope that the New Great Depression would end quickly. The Great Depression was only ended by an even more calamitous global war that killed approximately 60 million people.</w:t>
      </w:r>
    </w:p>
    <w:p w14:paraId="12EC61BD" w14:textId="77777777" w:rsidR="00C84412" w:rsidRDefault="00C84412" w:rsidP="00C84412"/>
    <w:p w14:paraId="55BE0E36" w14:textId="77777777" w:rsidR="00C84412" w:rsidRPr="00C84412" w:rsidRDefault="00C84412" w:rsidP="00C84412">
      <w:pPr>
        <w:rPr>
          <w:b/>
        </w:rPr>
      </w:pPr>
    </w:p>
    <w:p w14:paraId="5F4F546A" w14:textId="77777777" w:rsidR="00211B12" w:rsidRDefault="00211B12" w:rsidP="00211B12">
      <w:pPr>
        <w:pStyle w:val="Heading3"/>
      </w:pPr>
      <w:r>
        <w:lastRenderedPageBreak/>
        <w:t>2NC Econ—Timeframe</w:t>
      </w:r>
    </w:p>
    <w:p w14:paraId="01663EDA" w14:textId="1054B02E" w:rsidR="00211B12" w:rsidRPr="0047580F" w:rsidRDefault="0047580F" w:rsidP="00302DF5">
      <w:pPr>
        <w:pStyle w:val="Heading4"/>
      </w:pPr>
      <w:r>
        <w:t xml:space="preserve">Prefer our time-frame—shocks rattle through the economy </w:t>
      </w:r>
      <w:r>
        <w:rPr>
          <w:i/>
          <w:u w:val="single"/>
        </w:rPr>
        <w:t>within days</w:t>
      </w:r>
      <w:r>
        <w:t xml:space="preserve"> </w:t>
      </w:r>
    </w:p>
    <w:p w14:paraId="4A85EA97" w14:textId="008CAF1F" w:rsidR="00211B12" w:rsidRPr="001D34B8" w:rsidRDefault="00302DF5" w:rsidP="00211B12">
      <w:r w:rsidRPr="00302DF5">
        <w:rPr>
          <w:rStyle w:val="StyleStyleBold12pt"/>
        </w:rPr>
        <w:t>Wollstein 05</w:t>
      </w:r>
      <w:r>
        <w:t xml:space="preserve"> </w:t>
      </w:r>
      <w:r w:rsidRPr="00302DF5">
        <w:rPr>
          <w:sz w:val="16"/>
          <w:szCs w:val="16"/>
        </w:rPr>
        <w:t>(</w:t>
      </w:r>
      <w:r w:rsidR="00211B12" w:rsidRPr="00302DF5">
        <w:rPr>
          <w:sz w:val="16"/>
          <w:szCs w:val="16"/>
        </w:rPr>
        <w:t>Jarret Wollstein, editor of the Intelligent Investor Report, March 7th 2005, “Death of the Dollar?” http://www.isil.org/towards-liberty/death-of-dollar.html</w:t>
      </w:r>
      <w:r w:rsidRPr="00302DF5">
        <w:rPr>
          <w:sz w:val="16"/>
          <w:szCs w:val="16"/>
        </w:rPr>
        <w:t>)</w:t>
      </w:r>
    </w:p>
    <w:p w14:paraId="0E8581F2" w14:textId="77777777" w:rsidR="00211B12" w:rsidRDefault="00211B12" w:rsidP="00211B12">
      <w:pPr>
        <w:rPr>
          <w:rStyle w:val="StyleBoldUnderline"/>
        </w:rPr>
      </w:pPr>
      <w:r w:rsidRPr="001D34B8">
        <w:rPr>
          <w:sz w:val="16"/>
        </w:rPr>
        <w:t xml:space="preserve">If this dollar drop takes place </w:t>
      </w:r>
      <w:r w:rsidRPr="00EF73F4">
        <w:rPr>
          <w:rStyle w:val="StyleBoldUnderline"/>
        </w:rPr>
        <w:t>over many years, it may be manageable. The problem is that</w:t>
      </w:r>
      <w:r w:rsidRPr="001D34B8">
        <w:rPr>
          <w:sz w:val="16"/>
        </w:rPr>
        <w:t xml:space="preserve"> any one of a number of events – such as foreigners dumping the dollar, another major terrorist attack on the U.S., or a U.S. or </w:t>
      </w:r>
      <w:r w:rsidRPr="00EF73F4">
        <w:rPr>
          <w:rStyle w:val="StyleBoldUnderline"/>
        </w:rPr>
        <w:t>world recession – could cause the collapse</w:t>
      </w:r>
      <w:r w:rsidRPr="001D34B8">
        <w:rPr>
          <w:sz w:val="16"/>
        </w:rPr>
        <w:t xml:space="preserve"> to occur </w:t>
      </w:r>
      <w:r w:rsidRPr="00EF73F4">
        <w:rPr>
          <w:rStyle w:val="StyleBoldUnderline"/>
        </w:rPr>
        <w:t>rapidly, even in a matter of days. / That would result in a stock market crash, skyrocketing</w:t>
      </w:r>
      <w:r w:rsidRPr="001D34B8">
        <w:rPr>
          <w:sz w:val="16"/>
        </w:rPr>
        <w:t xml:space="preserve"> </w:t>
      </w:r>
      <w:r w:rsidRPr="00EF73F4">
        <w:rPr>
          <w:rStyle w:val="StyleBoldUnderline"/>
        </w:rPr>
        <w:t>oil</w:t>
      </w:r>
      <w:r w:rsidRPr="001D34B8">
        <w:rPr>
          <w:sz w:val="16"/>
        </w:rPr>
        <w:t xml:space="preserve"> (</w:t>
      </w:r>
      <w:r w:rsidRPr="00EF73F4">
        <w:rPr>
          <w:rStyle w:val="StyleBoldUnderline"/>
        </w:rPr>
        <w:t>and other commodity) prices</w:t>
      </w:r>
      <w:r w:rsidRPr="001D34B8">
        <w:rPr>
          <w:sz w:val="16"/>
        </w:rPr>
        <w:t xml:space="preserve">, </w:t>
      </w:r>
      <w:r w:rsidRPr="00EF73F4">
        <w:rPr>
          <w:rStyle w:val="StyleBoldUnderline"/>
        </w:rPr>
        <w:t>massive recession, widespread bankruptcies</w:t>
      </w:r>
      <w:r w:rsidRPr="001D34B8">
        <w:rPr>
          <w:sz w:val="16"/>
        </w:rPr>
        <w:t xml:space="preserve">, </w:t>
      </w:r>
      <w:r w:rsidRPr="00EF73F4">
        <w:rPr>
          <w:rStyle w:val="StyleBoldUnderline"/>
        </w:rPr>
        <w:t>massive layoffs, bank failures</w:t>
      </w:r>
      <w:r w:rsidRPr="001D34B8">
        <w:rPr>
          <w:sz w:val="16"/>
        </w:rPr>
        <w:t xml:space="preserve">, and </w:t>
      </w:r>
      <w:r w:rsidRPr="00EF73F4">
        <w:rPr>
          <w:rStyle w:val="StyleBoldUnderline"/>
        </w:rPr>
        <w:t>a real estate implosion</w:t>
      </w:r>
      <w:r w:rsidRPr="001D34B8">
        <w:rPr>
          <w:sz w:val="16"/>
        </w:rPr>
        <w:t xml:space="preserve">, </w:t>
      </w:r>
      <w:r w:rsidRPr="00EF73F4">
        <w:rPr>
          <w:rStyle w:val="StyleBoldUnderline"/>
        </w:rPr>
        <w:t>rendering millions</w:t>
      </w:r>
      <w:r w:rsidRPr="001D34B8">
        <w:rPr>
          <w:sz w:val="16"/>
        </w:rPr>
        <w:t xml:space="preserve"> of Americans virtually </w:t>
      </w:r>
      <w:r w:rsidRPr="00EF73F4">
        <w:rPr>
          <w:rStyle w:val="StyleBoldUnderline"/>
        </w:rPr>
        <w:t>penniless overnight.</w:t>
      </w:r>
    </w:p>
    <w:p w14:paraId="32D6CCC0" w14:textId="77777777" w:rsidR="00211B12" w:rsidRPr="00BD0607" w:rsidRDefault="00211B12" w:rsidP="00211B12">
      <w:pPr>
        <w:pStyle w:val="Heading3"/>
      </w:pPr>
      <w:r>
        <w:lastRenderedPageBreak/>
        <w:t>2NC Econ--Black Swan</w:t>
      </w:r>
    </w:p>
    <w:p w14:paraId="75799F30" w14:textId="6A10E3BA" w:rsidR="00211B12" w:rsidRPr="001D1022" w:rsidRDefault="001D1022" w:rsidP="005C4127">
      <w:pPr>
        <w:pStyle w:val="Heading4"/>
      </w:pPr>
      <w:r>
        <w:t>Link probability magnifier-- t</w:t>
      </w:r>
      <w:r w:rsidR="0047580F">
        <w:t>he</w:t>
      </w:r>
      <w:r w:rsidR="00211B12">
        <w:t xml:space="preserve"> plan</w:t>
      </w:r>
      <w:r w:rsidR="0047580F">
        <w:t>’s shock to the economy</w:t>
      </w:r>
      <w:r w:rsidR="00211B12">
        <w:t xml:space="preserve"> is a “black swan</w:t>
      </w:r>
      <w:r w:rsidR="0047580F">
        <w:t>”</w:t>
      </w:r>
      <w:r>
        <w:t xml:space="preserve">—it’s effects on the economy happen overnight and are </w:t>
      </w:r>
      <w:r>
        <w:rPr>
          <w:i/>
          <w:u w:val="single"/>
        </w:rPr>
        <w:t>under-estimated</w:t>
      </w:r>
      <w:r>
        <w:t xml:space="preserve"> </w:t>
      </w:r>
    </w:p>
    <w:p w14:paraId="55DCF28A" w14:textId="325E9E50" w:rsidR="00211B12" w:rsidRPr="005C4127" w:rsidRDefault="005C4127" w:rsidP="00211B12">
      <w:pPr>
        <w:rPr>
          <w:sz w:val="16"/>
          <w:szCs w:val="16"/>
        </w:rPr>
      </w:pPr>
      <w:r w:rsidRPr="005C4127">
        <w:rPr>
          <w:rStyle w:val="StyleStyleBold12pt"/>
        </w:rPr>
        <w:t>Snyder 12</w:t>
      </w:r>
      <w:r>
        <w:t xml:space="preserve"> (</w:t>
      </w:r>
      <w:r w:rsidR="00211B12" w:rsidRPr="005C4127">
        <w:rPr>
          <w:sz w:val="16"/>
          <w:szCs w:val="16"/>
        </w:rPr>
        <w:t>Michael Snyder, Editor of theeconomiccollapseblog.com, August 22nd 2012, “8 Economic Threats That We Were Not Even Talking About At The Beginning Of The Summer,” http://theeconomiccollapseblog.com/archives/8-economic-threats-that-we-were-not-even-talking-about-at-the-beginning-of-the-summer</w:t>
      </w:r>
      <w:r w:rsidRPr="005C4127">
        <w:rPr>
          <w:sz w:val="16"/>
          <w:szCs w:val="16"/>
        </w:rPr>
        <w:t>)</w:t>
      </w:r>
    </w:p>
    <w:p w14:paraId="18518CF3" w14:textId="77777777" w:rsidR="00211B12" w:rsidRDefault="00211B12" w:rsidP="00211B12">
      <w:pPr>
        <w:rPr>
          <w:sz w:val="14"/>
        </w:rPr>
      </w:pPr>
      <w:r w:rsidRPr="003B3AFB">
        <w:rPr>
          <w:sz w:val="14"/>
        </w:rPr>
        <w:t xml:space="preserve">In the crazy times in which we live, </w:t>
      </w:r>
      <w:r w:rsidRPr="00EF73F4">
        <w:rPr>
          <w:rStyle w:val="StyleBoldUnderline"/>
        </w:rPr>
        <w:t>it helps to expect the unexpected</w:t>
      </w:r>
      <w:r w:rsidRPr="003B3AFB">
        <w:rPr>
          <w:sz w:val="14"/>
        </w:rPr>
        <w:t xml:space="preserve">. Sometimes you can think that you have it all figured out and then </w:t>
      </w:r>
      <w:r w:rsidRPr="00EF73F4">
        <w:rPr>
          <w:rStyle w:val="StyleBoldUnderline"/>
        </w:rPr>
        <w:t>this world can throw a real curveball at you</w:t>
      </w:r>
      <w:r w:rsidRPr="003B3AFB">
        <w:rPr>
          <w:sz w:val="14"/>
        </w:rPr>
        <w:t xml:space="preserve">. </w:t>
      </w:r>
      <w:r w:rsidRPr="00EF73F4">
        <w:rPr>
          <w:rStyle w:val="StyleBoldUnderline"/>
        </w:rPr>
        <w:t>Very few people anticipated</w:t>
      </w:r>
      <w:r w:rsidRPr="003B3AFB">
        <w:rPr>
          <w:sz w:val="14"/>
        </w:rPr>
        <w:t xml:space="preserve"> that we would see a massive outbreak of the West Nile Virus in Texas this year or that the Mississippi River would be in danger of drying up after experiencing historic flooding last year. Who would have thought that we would see the worst drought in more than 50 years or that horrific wildfires would burn nearly 7 million acres of land? This is why </w:t>
      </w:r>
      <w:r w:rsidRPr="00EF73F4">
        <w:rPr>
          <w:rStyle w:val="StyleBoldUnderline"/>
        </w:rPr>
        <w:t>economic conditions are always so hard to predict</w:t>
      </w:r>
      <w:r w:rsidRPr="003B3AFB">
        <w:rPr>
          <w:sz w:val="14"/>
        </w:rPr>
        <w:t xml:space="preserve">. </w:t>
      </w:r>
      <w:r w:rsidRPr="00EF73F4">
        <w:rPr>
          <w:rStyle w:val="StyleBoldUnderline"/>
        </w:rPr>
        <w:t>A single "black swan event" can come along and change everything almost overnight</w:t>
      </w:r>
      <w:r w:rsidRPr="003B3AFB">
        <w:rPr>
          <w:sz w:val="14"/>
        </w:rPr>
        <w:t xml:space="preserve">. </w:t>
      </w:r>
      <w:r w:rsidRPr="00EF73F4">
        <w:rPr>
          <w:rStyle w:val="StyleBoldUnderline"/>
        </w:rPr>
        <w:t>Our world has become incredibly unstable, and so who really knows what the rest</w:t>
      </w:r>
      <w:r w:rsidRPr="003B3AFB">
        <w:rPr>
          <w:sz w:val="14"/>
        </w:rPr>
        <w:t xml:space="preserve"> of 2012 </w:t>
      </w:r>
      <w:r w:rsidRPr="00EF73F4">
        <w:rPr>
          <w:rStyle w:val="StyleBoldUnderline"/>
        </w:rPr>
        <w:t>will bring</w:t>
      </w:r>
      <w:r w:rsidRPr="003B3AFB">
        <w:rPr>
          <w:sz w:val="14"/>
        </w:rPr>
        <w:t xml:space="preserve">? </w:t>
      </w:r>
      <w:r w:rsidRPr="00EF73F4">
        <w:rPr>
          <w:rStyle w:val="StyleBoldUnderline"/>
        </w:rPr>
        <w:t>Will we see a stock market crash</w:t>
      </w:r>
      <w:r w:rsidRPr="003B3AFB">
        <w:rPr>
          <w:sz w:val="14"/>
        </w:rPr>
        <w:t xml:space="preserve">? Will the hurricane season be unusually bad? Will war erupt in the Middle East? Will we see a major earthquake on the west coast or even a volcanic eruption? Will the upcoming election cause an eruption of anger and frustration in America? </w:t>
      </w:r>
      <w:r w:rsidRPr="00EF73F4">
        <w:rPr>
          <w:rStyle w:val="StyleBoldUnderline"/>
        </w:rPr>
        <w:t xml:space="preserve">We don't know the answers to those questions yet, and the truth is that we will probably see some things happen that very few of us are anticipating at this point. </w:t>
      </w:r>
      <w:r w:rsidRPr="003B3AFB">
        <w:rPr>
          <w:sz w:val="14"/>
        </w:rPr>
        <w:t xml:space="preserve">This is an exciting time to be a "news junkie", but unfortunately the vast majority of the news these days is bad. </w:t>
      </w:r>
      <w:r w:rsidRPr="00EF73F4">
        <w:rPr>
          <w:rStyle w:val="StyleBoldUnderline"/>
        </w:rPr>
        <w:t>It is almost as if a "perfect storm" is developing</w:t>
      </w:r>
      <w:r w:rsidRPr="003B3AFB">
        <w:rPr>
          <w:sz w:val="14"/>
        </w:rPr>
        <w:t>. Our weather is going crazy, our financial system is on the verge of collapse, our politicians seem more insane than ever, there is evidence of social decay all around us and the drumbeats of war in the Middle East grow louder with each passing day.</w:t>
      </w:r>
    </w:p>
    <w:p w14:paraId="0B990093" w14:textId="77777777" w:rsidR="00211B12" w:rsidRDefault="00211B12" w:rsidP="00211B12">
      <w:pPr>
        <w:pStyle w:val="Heading3"/>
      </w:pPr>
      <w:r>
        <w:lastRenderedPageBreak/>
        <w:t xml:space="preserve">2NC Econ—Perception </w:t>
      </w:r>
    </w:p>
    <w:p w14:paraId="07B7C705" w14:textId="77777777" w:rsidR="00211B12" w:rsidRDefault="00211B12" w:rsidP="005C4127">
      <w:pPr>
        <w:pStyle w:val="Heading4"/>
      </w:pPr>
      <w:r>
        <w:t xml:space="preserve">We massively outweigh—just the perception of new out of control spending triggers the link </w:t>
      </w:r>
    </w:p>
    <w:p w14:paraId="305AC676" w14:textId="4DFA795F" w:rsidR="00211B12" w:rsidRPr="005C4127" w:rsidRDefault="005C4127" w:rsidP="00211B12">
      <w:pPr>
        <w:rPr>
          <w:sz w:val="16"/>
          <w:szCs w:val="16"/>
        </w:rPr>
      </w:pPr>
      <w:r w:rsidRPr="005C4127">
        <w:rPr>
          <w:rStyle w:val="StyleStyleBold12pt"/>
        </w:rPr>
        <w:t>Auerbach &amp; Gale 09</w:t>
      </w:r>
      <w:r>
        <w:t xml:space="preserve"> (</w:t>
      </w:r>
      <w:r w:rsidR="00211B12" w:rsidRPr="005C4127">
        <w:rPr>
          <w:sz w:val="16"/>
          <w:szCs w:val="16"/>
        </w:rPr>
        <w:t>Alan J. Auerbach, Director of the Robert D. Burch Center for Tax Policy and Public Finance. He came to Berkeley in 1994 following faculty positions at Harvard, where he completed his PhD in Economics, and the University of Pennsylvania, and William G. Gale, Arjay and Frances Miller Chair in Federal Economic Policy and the former vice president and director of the Economic Studies Program at the Brookings Institution, December 10th 2009, “Deficit: What caused it, why it matters,” http://money.cnn.com/2009/07/30/news/economy/federal_budget_deficit/index.htm</w:t>
      </w:r>
      <w:r w:rsidRPr="005C4127">
        <w:rPr>
          <w:sz w:val="16"/>
          <w:szCs w:val="16"/>
        </w:rPr>
        <w:t>)</w:t>
      </w:r>
    </w:p>
    <w:p w14:paraId="257C66D3" w14:textId="77777777" w:rsidR="00211B12" w:rsidRDefault="00211B12" w:rsidP="00211B12">
      <w:pPr>
        <w:rPr>
          <w:sz w:val="16"/>
        </w:rPr>
      </w:pPr>
      <w:r w:rsidRPr="005F727F">
        <w:rPr>
          <w:sz w:val="16"/>
        </w:rPr>
        <w:t xml:space="preserve">Large chronic </w:t>
      </w:r>
      <w:r w:rsidRPr="005F727F">
        <w:rPr>
          <w:rStyle w:val="Emphasis"/>
        </w:rPr>
        <w:t>deficits are a serious economic problem</w:t>
      </w:r>
      <w:r w:rsidRPr="005F727F">
        <w:rPr>
          <w:sz w:val="16"/>
        </w:rPr>
        <w:t xml:space="preserve">. While much attention is given to the effect of deficits on interest rates, that effect is a symptom of a problem, not the problem itself. </w:t>
      </w:r>
      <w:r w:rsidRPr="00EF73F4">
        <w:rPr>
          <w:rStyle w:val="StyleBoldUnderline"/>
        </w:rPr>
        <w:t>If they are financed domestically, deficits will gradually divert capital from productive domestic uses, through a rise in interest rates</w:t>
      </w:r>
      <w:r w:rsidRPr="005F727F">
        <w:rPr>
          <w:sz w:val="16"/>
        </w:rPr>
        <w:t xml:space="preserve">. This diversion reduces the amount of capital available to U.S. workers, lowering their wages and hence their living standards. If our deficits are financed from abroad, interest rates may not rise as much, but interest payments on these deficits will flow back abroad. In either case, </w:t>
      </w:r>
      <w:r w:rsidRPr="00EF73F4">
        <w:rPr>
          <w:rStyle w:val="StyleBoldUnderline"/>
        </w:rPr>
        <w:t>the future national income of the United States and its citizens is reduced, businesses will find it harder to expand and homeowners will find it tougher to get credit. Deficits can also affect the economy more suddenly</w:t>
      </w:r>
      <w:r w:rsidRPr="005F727F">
        <w:rPr>
          <w:sz w:val="16"/>
        </w:rPr>
        <w:t xml:space="preserve">. </w:t>
      </w:r>
      <w:r w:rsidRPr="005F727F">
        <w:rPr>
          <w:rStyle w:val="Emphasis"/>
        </w:rPr>
        <w:t>The prospect of large or out-of-control deficits can spark investors' fears</w:t>
      </w:r>
      <w:r w:rsidRPr="005F727F">
        <w:rPr>
          <w:sz w:val="16"/>
        </w:rPr>
        <w:t xml:space="preserve"> </w:t>
      </w:r>
      <w:r w:rsidRPr="00EF73F4">
        <w:rPr>
          <w:rStyle w:val="StyleBoldUnderline"/>
        </w:rPr>
        <w:t>and cause a run on the dollar and a sharp rise in interest rates.</w:t>
      </w:r>
      <w:r w:rsidRPr="005F727F">
        <w:rPr>
          <w:sz w:val="16"/>
        </w:rPr>
        <w:t xml:space="preserve"> Time to act, but it won't be easy President </w:t>
      </w:r>
      <w:r w:rsidRPr="00EF73F4">
        <w:rPr>
          <w:rStyle w:val="StyleBoldUnderline"/>
        </w:rPr>
        <w:t>Obama</w:t>
      </w:r>
      <w:r w:rsidRPr="005F727F">
        <w:rPr>
          <w:sz w:val="16"/>
        </w:rPr>
        <w:t xml:space="preserve"> and Congress </w:t>
      </w:r>
      <w:r w:rsidRPr="00EF73F4">
        <w:rPr>
          <w:rStyle w:val="StyleBoldUnderline"/>
        </w:rPr>
        <w:t>need to address these looming fiscal shortfalls</w:t>
      </w:r>
      <w:r w:rsidRPr="005F727F">
        <w:rPr>
          <w:sz w:val="16"/>
        </w:rPr>
        <w:t xml:space="preserve">. But it's not that simple. The economy's health must be their primary concern, particularly with most projections seemingly pointing toward a slow, muted recovery after the current recession ends. And this continuing economic weakness creates a difficult balancing act. Fiscal stimulus can help the economy in the short run, but fiscal discipline is needed in the long run. So when should policymakers make the switch? </w:t>
      </w:r>
      <w:r w:rsidRPr="00EF73F4">
        <w:rPr>
          <w:rStyle w:val="StyleBoldUnderline"/>
        </w:rPr>
        <w:t>Imposing fiscal discipline too late risks precipitating a crisis in financial markets</w:t>
      </w:r>
      <w:r w:rsidRPr="005F727F">
        <w:rPr>
          <w:sz w:val="16"/>
        </w:rPr>
        <w:t xml:space="preserve">. Imposing fiscal discipline too soon risks weakening the recovery or worsening the recession, as actually happened in the United States in the 1930s. The Great Depression actually consisted of two severe downturns, the second starting in 1937 when the federal government imposed fiscal restraint. </w:t>
      </w:r>
      <w:r w:rsidRPr="00EF73F4">
        <w:rPr>
          <w:rStyle w:val="StyleBoldUnderline"/>
        </w:rPr>
        <w:t>Policymakers can thread this needle by committing now to future spending cuts and tax increases, while at the same time being careful not to undo the current stimulus or hurt economic prospects right now</w:t>
      </w:r>
      <w:r w:rsidRPr="005F727F">
        <w:rPr>
          <w:sz w:val="16"/>
        </w:rPr>
        <w:t>. Getting this mix right will require luck, discipline, imagination and leadership.</w:t>
      </w:r>
    </w:p>
    <w:p w14:paraId="66558A26" w14:textId="77777777" w:rsidR="00211B12" w:rsidRDefault="00211B12" w:rsidP="00211B12">
      <w:pPr>
        <w:pStyle w:val="Heading3"/>
      </w:pPr>
      <w:r>
        <w:lastRenderedPageBreak/>
        <w:t>AT: Empirics</w:t>
      </w:r>
    </w:p>
    <w:p w14:paraId="7AA1B13D" w14:textId="77777777" w:rsidR="00211B12" w:rsidRDefault="00211B12" w:rsidP="0074526F">
      <w:pPr>
        <w:pStyle w:val="Heading4"/>
      </w:pPr>
      <w:r>
        <w:t>Empirics prove our argument</w:t>
      </w:r>
    </w:p>
    <w:p w14:paraId="28195E68" w14:textId="7C912314" w:rsidR="00211B12" w:rsidRPr="00186B79" w:rsidRDefault="0074526F" w:rsidP="00211B12">
      <w:r w:rsidRPr="0074526F">
        <w:rPr>
          <w:rStyle w:val="StyleStyleBold12pt"/>
        </w:rPr>
        <w:t>Hanson 08</w:t>
      </w:r>
      <w:r>
        <w:t xml:space="preserve">  (</w:t>
      </w:r>
      <w:r w:rsidR="00211B12" w:rsidRPr="0074526F">
        <w:rPr>
          <w:sz w:val="16"/>
          <w:szCs w:val="16"/>
        </w:rPr>
        <w:t>Victor Davis Hanson, Senior fellow at the Hoover Institution, recipient of the 2007 National Humanities Medal and the 2008 Bradley Prize, October 2nd 2008, “America’s Nervous Breakdown – and the World,” http://www.realclearpolitics.com/articles/2008/10/americas_nervous_breakdown_and.html</w:t>
      </w:r>
      <w:r w:rsidRPr="0074526F">
        <w:rPr>
          <w:sz w:val="16"/>
          <w:szCs w:val="16"/>
        </w:rPr>
        <w:t>)</w:t>
      </w:r>
    </w:p>
    <w:p w14:paraId="70478F53" w14:textId="77777777" w:rsidR="00211B12" w:rsidRPr="00EF73F4" w:rsidRDefault="00211B12" w:rsidP="00211B12">
      <w:pPr>
        <w:rPr>
          <w:rFonts w:eastAsia="Times New Roman"/>
          <w:sz w:val="16"/>
          <w:szCs w:val="16"/>
        </w:rPr>
      </w:pPr>
      <w:r w:rsidRPr="00EF73F4">
        <w:rPr>
          <w:rStyle w:val="StyleBoldUnderline"/>
        </w:rPr>
        <w:t>Allies trust</w:t>
      </w:r>
      <w:r w:rsidRPr="00EF73F4">
        <w:rPr>
          <w:rStyle w:val="SmalltextChar"/>
          <w:sz w:val="16"/>
        </w:rPr>
        <w:t xml:space="preserve"> that </w:t>
      </w:r>
      <w:r w:rsidRPr="00EF73F4">
        <w:rPr>
          <w:rStyle w:val="StyleBoldUnderline"/>
        </w:rPr>
        <w:t>the U</w:t>
      </w:r>
      <w:r w:rsidRPr="00EF73F4">
        <w:rPr>
          <w:rStyle w:val="SmalltextChar"/>
          <w:sz w:val="16"/>
        </w:rPr>
        <w:t xml:space="preserve">nited </w:t>
      </w:r>
      <w:r w:rsidRPr="00EF73F4">
        <w:rPr>
          <w:rStyle w:val="StyleBoldUnderline"/>
        </w:rPr>
        <w:t>S</w:t>
      </w:r>
      <w:r w:rsidRPr="00EF73F4">
        <w:rPr>
          <w:rStyle w:val="SmalltextChar"/>
          <w:sz w:val="16"/>
        </w:rPr>
        <w:t xml:space="preserve">tates </w:t>
      </w:r>
      <w:r w:rsidRPr="00EF73F4">
        <w:rPr>
          <w:rStyle w:val="StyleBoldUnderline"/>
        </w:rPr>
        <w:t>is the ultimate guarantor of free communication and commerce</w:t>
      </w:r>
      <w:r w:rsidRPr="00EF73F4">
        <w:rPr>
          <w:rFonts w:eastAsia="Times New Roman"/>
          <w:sz w:val="16"/>
          <w:szCs w:val="16"/>
        </w:rPr>
        <w:t xml:space="preserve"> </w:t>
      </w:r>
      <w:r w:rsidRPr="00EF73F4">
        <w:rPr>
          <w:rFonts w:eastAsia="Times New Roman"/>
          <w:sz w:val="16"/>
          <w:szCs w:val="14"/>
        </w:rPr>
        <w:t>— and</w:t>
      </w:r>
      <w:r w:rsidRPr="00EF73F4">
        <w:rPr>
          <w:rFonts w:eastAsia="Times New Roman"/>
          <w:sz w:val="16"/>
          <w:szCs w:val="16"/>
        </w:rPr>
        <w:t xml:space="preserve"> </w:t>
      </w:r>
      <w:r w:rsidRPr="00EF73F4">
        <w:rPr>
          <w:rStyle w:val="StyleBoldUnderline"/>
        </w:rPr>
        <w:t>they want</w:t>
      </w:r>
      <w:r w:rsidRPr="00EF73F4">
        <w:rPr>
          <w:rFonts w:eastAsia="Times New Roman"/>
          <w:sz w:val="16"/>
          <w:szCs w:val="16"/>
        </w:rPr>
        <w:t xml:space="preserve"> </w:t>
      </w:r>
      <w:r w:rsidRPr="00EF73F4">
        <w:rPr>
          <w:rFonts w:eastAsia="Times New Roman"/>
          <w:sz w:val="16"/>
          <w:szCs w:val="14"/>
        </w:rPr>
        <w:t>immediate</w:t>
      </w:r>
      <w:r w:rsidRPr="00EF73F4">
        <w:rPr>
          <w:rFonts w:eastAsia="Times New Roman"/>
          <w:sz w:val="16"/>
          <w:szCs w:val="16"/>
        </w:rPr>
        <w:t xml:space="preserve"> </w:t>
      </w:r>
      <w:r w:rsidRPr="00EF73F4">
        <w:rPr>
          <w:rStyle w:val="StyleBoldUnderline"/>
        </w:rPr>
        <w:t>reassurance</w:t>
      </w:r>
      <w:r w:rsidRPr="00EF73F4">
        <w:rPr>
          <w:rFonts w:eastAsia="Times New Roman"/>
          <w:sz w:val="16"/>
          <w:szCs w:val="16"/>
        </w:rPr>
        <w:t xml:space="preserve"> </w:t>
      </w:r>
      <w:r w:rsidRPr="00EF73F4">
        <w:rPr>
          <w:rFonts w:eastAsia="Times New Roman"/>
          <w:sz w:val="16"/>
          <w:szCs w:val="14"/>
        </w:rPr>
        <w:t>that their old America will still be there.</w:t>
      </w:r>
      <w:r w:rsidRPr="00EF73F4">
        <w:rPr>
          <w:rFonts w:eastAsia="Times New Roman"/>
          <w:sz w:val="16"/>
          <w:szCs w:val="16"/>
        </w:rPr>
        <w:t xml:space="preserve"> </w:t>
      </w:r>
      <w:r w:rsidRPr="00EF73F4">
        <w:rPr>
          <w:rStyle w:val="StyleBoldUnderline"/>
        </w:rPr>
        <w:t>In contrast, opportunistic predators</w:t>
      </w:r>
      <w:r w:rsidRPr="00EF73F4">
        <w:rPr>
          <w:rFonts w:eastAsia="Times New Roman"/>
          <w:sz w:val="16"/>
          <w:szCs w:val="16"/>
        </w:rPr>
        <w:t xml:space="preserve"> </w:t>
      </w:r>
      <w:r w:rsidRPr="00EF73F4">
        <w:rPr>
          <w:rFonts w:eastAsia="Times New Roman"/>
          <w:sz w:val="16"/>
          <w:szCs w:val="14"/>
        </w:rPr>
        <w:t>— such as rogue oil-rich regimes —</w:t>
      </w:r>
      <w:r w:rsidRPr="00EF73F4">
        <w:rPr>
          <w:rFonts w:eastAsia="Times New Roman"/>
          <w:sz w:val="16"/>
          <w:szCs w:val="16"/>
        </w:rPr>
        <w:t xml:space="preserve"> </w:t>
      </w:r>
      <w:r w:rsidRPr="00EF73F4">
        <w:rPr>
          <w:rFonts w:eastAsia="Times New Roman" w:cs="Arial"/>
          <w:bCs/>
          <w:sz w:val="16"/>
          <w:szCs w:val="26"/>
        </w:rPr>
        <w:t xml:space="preserve">suddenly </w:t>
      </w:r>
      <w:r w:rsidRPr="00EF73F4">
        <w:rPr>
          <w:rStyle w:val="StyleBoldUnderline"/>
        </w:rPr>
        <w:t>sniff new openings.</w:t>
      </w:r>
      <w:r w:rsidRPr="00EF73F4">
        <w:rPr>
          <w:rFonts w:eastAsia="Times New Roman"/>
          <w:sz w:val="16"/>
          <w:szCs w:val="16"/>
        </w:rPr>
        <w:t xml:space="preserve"> </w:t>
      </w:r>
      <w:r w:rsidRPr="00EF73F4">
        <w:rPr>
          <w:rStyle w:val="StyleBoldUnderline"/>
        </w:rPr>
        <w:t>We’ve seen the connection between American economic crisis and world upheaval before.</w:t>
      </w:r>
      <w:r w:rsidRPr="00EF73F4">
        <w:rPr>
          <w:rFonts w:eastAsia="Times New Roman"/>
          <w:sz w:val="16"/>
          <w:szCs w:val="16"/>
        </w:rPr>
        <w:t xml:space="preserve"> </w:t>
      </w:r>
      <w:r w:rsidRPr="00EF73F4">
        <w:rPr>
          <w:rStyle w:val="StyleBoldUnderline"/>
        </w:rPr>
        <w:t>In the</w:t>
      </w:r>
      <w:r w:rsidRPr="00EF73F4">
        <w:rPr>
          <w:rStyle w:val="SmalltextChar"/>
          <w:sz w:val="16"/>
        </w:rPr>
        <w:t xml:space="preserve"> 19</w:t>
      </w:r>
      <w:r w:rsidRPr="00EF73F4">
        <w:rPr>
          <w:rStyle w:val="StyleBoldUnderline"/>
        </w:rPr>
        <w:t xml:space="preserve">30s, the </w:t>
      </w:r>
      <w:r w:rsidRPr="00EF73F4">
        <w:rPr>
          <w:rStyle w:val="IntenseEmphasis"/>
        </w:rPr>
        <w:t>U</w:t>
      </w:r>
      <w:r w:rsidRPr="00EF73F4">
        <w:rPr>
          <w:rFonts w:eastAsia="Times New Roman"/>
          <w:sz w:val="16"/>
          <w:szCs w:val="14"/>
        </w:rPr>
        <w:t>nited</w:t>
      </w:r>
      <w:r w:rsidRPr="00EF73F4">
        <w:rPr>
          <w:rFonts w:eastAsia="Times New Roman"/>
          <w:sz w:val="16"/>
          <w:szCs w:val="16"/>
        </w:rPr>
        <w:t xml:space="preserve"> </w:t>
      </w:r>
      <w:r w:rsidRPr="00EF73F4">
        <w:rPr>
          <w:rStyle w:val="IntenseEmphasis"/>
        </w:rPr>
        <w:t>S</w:t>
      </w:r>
      <w:r w:rsidRPr="00EF73F4">
        <w:rPr>
          <w:rFonts w:eastAsia="Times New Roman"/>
          <w:sz w:val="16"/>
          <w:szCs w:val="14"/>
        </w:rPr>
        <w:t xml:space="preserve">tates and its democratic allies — </w:t>
      </w:r>
      <w:r w:rsidRPr="00EF73F4">
        <w:rPr>
          <w:rStyle w:val="StyleBoldUnderline"/>
        </w:rPr>
        <w:t>in the midst of financial collapse</w:t>
      </w:r>
      <w:r w:rsidRPr="00EF73F4">
        <w:rPr>
          <w:rFonts w:eastAsia="Times New Roman"/>
          <w:sz w:val="16"/>
          <w:szCs w:val="16"/>
        </w:rPr>
        <w:t xml:space="preserve"> </w:t>
      </w:r>
      <w:r w:rsidRPr="00EF73F4">
        <w:rPr>
          <w:rFonts w:eastAsia="Times New Roman"/>
          <w:sz w:val="16"/>
          <w:szCs w:val="14"/>
        </w:rPr>
        <w:t>— disarmed and largely</w:t>
      </w:r>
      <w:r w:rsidRPr="00EF73F4">
        <w:rPr>
          <w:rFonts w:eastAsia="Times New Roman"/>
          <w:sz w:val="16"/>
          <w:szCs w:val="16"/>
        </w:rPr>
        <w:t xml:space="preserve"> </w:t>
      </w:r>
      <w:r w:rsidRPr="00EF73F4">
        <w:rPr>
          <w:rStyle w:val="StyleBoldUnderline"/>
        </w:rPr>
        <w:t>withdrew from foreign affairs.</w:t>
      </w:r>
      <w:r w:rsidRPr="00EF73F4">
        <w:rPr>
          <w:rFonts w:eastAsia="Times New Roman"/>
          <w:sz w:val="16"/>
          <w:szCs w:val="16"/>
        </w:rPr>
        <w:t xml:space="preserve"> </w:t>
      </w:r>
      <w:r w:rsidRPr="00EF73F4">
        <w:rPr>
          <w:rStyle w:val="StyleBoldUnderline"/>
        </w:rPr>
        <w:t>That isolation allowed totalitarian regimes in Germany, Italy, Japan, and Russia to swallow their</w:t>
      </w:r>
      <w:r w:rsidRPr="00EF73F4">
        <w:rPr>
          <w:rFonts w:eastAsia="Times New Roman"/>
          <w:sz w:val="16"/>
          <w:szCs w:val="16"/>
        </w:rPr>
        <w:t xml:space="preserve"> </w:t>
      </w:r>
      <w:r w:rsidRPr="00EF73F4">
        <w:rPr>
          <w:rFonts w:eastAsia="Times New Roman"/>
          <w:sz w:val="16"/>
          <w:szCs w:val="14"/>
        </w:rPr>
        <w:t>smaller</w:t>
      </w:r>
      <w:r w:rsidRPr="00EF73F4">
        <w:rPr>
          <w:rFonts w:eastAsia="Times New Roman"/>
          <w:sz w:val="16"/>
          <w:szCs w:val="16"/>
        </w:rPr>
        <w:t xml:space="preserve"> </w:t>
      </w:r>
      <w:r w:rsidRPr="00EF73F4">
        <w:rPr>
          <w:rStyle w:val="StyleBoldUnderline"/>
        </w:rPr>
        <w:t>neighbors and replace the rule of law</w:t>
      </w:r>
      <w:r w:rsidRPr="00EF73F4">
        <w:rPr>
          <w:rFonts w:eastAsia="Times New Roman"/>
          <w:sz w:val="16"/>
          <w:szCs w:val="16"/>
        </w:rPr>
        <w:t xml:space="preserve"> </w:t>
      </w:r>
      <w:r w:rsidRPr="00EF73F4">
        <w:rPr>
          <w:rFonts w:eastAsia="Times New Roman"/>
          <w:sz w:val="16"/>
          <w:szCs w:val="14"/>
        </w:rPr>
        <w:t>with that of the jungle.</w:t>
      </w:r>
      <w:r w:rsidRPr="00EF73F4">
        <w:rPr>
          <w:rFonts w:eastAsia="Times New Roman"/>
          <w:sz w:val="16"/>
          <w:szCs w:val="16"/>
        </w:rPr>
        <w:t xml:space="preserve"> </w:t>
      </w:r>
      <w:r w:rsidRPr="00EF73F4">
        <w:rPr>
          <w:rStyle w:val="StyleBoldUnderline"/>
        </w:rPr>
        <w:t>World War II followed.</w:t>
      </w:r>
      <w:r w:rsidRPr="00EF73F4">
        <w:rPr>
          <w:rFonts w:eastAsia="Times New Roman"/>
          <w:sz w:val="16"/>
          <w:szCs w:val="16"/>
        </w:rPr>
        <w:t xml:space="preserve"> / </w:t>
      </w:r>
      <w:r w:rsidRPr="00EF73F4">
        <w:rPr>
          <w:rStyle w:val="StyleBoldUnderline"/>
        </w:rPr>
        <w:t>During the</w:t>
      </w:r>
      <w:r w:rsidRPr="00EF73F4">
        <w:rPr>
          <w:rStyle w:val="SmalltextChar"/>
          <w:sz w:val="16"/>
        </w:rPr>
        <w:t xml:space="preserve"> stagflation and </w:t>
      </w:r>
      <w:r w:rsidRPr="00EF73F4">
        <w:rPr>
          <w:rStyle w:val="StyleBoldUnderline"/>
        </w:rPr>
        <w:t>economic malaise of the</w:t>
      </w:r>
      <w:r w:rsidRPr="00EF73F4">
        <w:rPr>
          <w:rStyle w:val="SmalltextChar"/>
          <w:sz w:val="16"/>
        </w:rPr>
        <w:t xml:space="preserve"> Jimmy </w:t>
      </w:r>
      <w:r w:rsidRPr="00EF73F4">
        <w:rPr>
          <w:rStyle w:val="StyleBoldUnderline"/>
        </w:rPr>
        <w:t>Carter years</w:t>
      </w:r>
      <w:r w:rsidRPr="00EF73F4">
        <w:rPr>
          <w:rStyle w:val="SmalltextChar"/>
          <w:sz w:val="16"/>
        </w:rPr>
        <w:t xml:space="preserve">, the </w:t>
      </w:r>
      <w:r w:rsidRPr="00EF73F4">
        <w:rPr>
          <w:rStyle w:val="StyleBoldUnderline"/>
        </w:rPr>
        <w:t>Russia</w:t>
      </w:r>
      <w:r w:rsidRPr="00EF73F4">
        <w:rPr>
          <w:rStyle w:val="SmalltextChar"/>
          <w:sz w:val="16"/>
        </w:rPr>
        <w:t xml:space="preserve">ns </w:t>
      </w:r>
      <w:r w:rsidRPr="00EF73F4">
        <w:rPr>
          <w:rStyle w:val="StyleBoldUnderline"/>
        </w:rPr>
        <w:t>invaded Afghanistan</w:t>
      </w:r>
      <w:r w:rsidRPr="00EF73F4">
        <w:rPr>
          <w:rStyle w:val="SmalltextChar"/>
          <w:sz w:val="16"/>
        </w:rPr>
        <w:t xml:space="preserve">, the </w:t>
      </w:r>
      <w:r w:rsidRPr="00EF73F4">
        <w:rPr>
          <w:rStyle w:val="StyleBoldUnderline"/>
        </w:rPr>
        <w:t>Iran</w:t>
      </w:r>
      <w:r w:rsidRPr="00EF73F4">
        <w:rPr>
          <w:rStyle w:val="SmalltextChar"/>
          <w:sz w:val="16"/>
        </w:rPr>
        <w:t xml:space="preserve">ians </w:t>
      </w:r>
      <w:r w:rsidRPr="00EF73F4">
        <w:rPr>
          <w:rStyle w:val="StyleBoldUnderline"/>
        </w:rPr>
        <w:t>stormed our embassy in Tehran</w:t>
      </w:r>
      <w:r w:rsidRPr="00EF73F4">
        <w:rPr>
          <w:rFonts w:eastAsia="Times New Roman"/>
          <w:sz w:val="16"/>
          <w:szCs w:val="14"/>
        </w:rPr>
        <w:t>, the</w:t>
      </w:r>
      <w:r w:rsidRPr="00EF73F4">
        <w:rPr>
          <w:rFonts w:eastAsia="Times New Roman"/>
          <w:sz w:val="16"/>
          <w:szCs w:val="16"/>
        </w:rPr>
        <w:t xml:space="preserve"> </w:t>
      </w:r>
      <w:r w:rsidRPr="00EF73F4">
        <w:rPr>
          <w:rStyle w:val="StyleBoldUnderline"/>
        </w:rPr>
        <w:t>communists</w:t>
      </w:r>
      <w:r w:rsidRPr="00EF73F4">
        <w:rPr>
          <w:rFonts w:eastAsia="Times New Roman"/>
          <w:sz w:val="16"/>
          <w:szCs w:val="16"/>
        </w:rPr>
        <w:t xml:space="preserve"> </w:t>
      </w:r>
      <w:r w:rsidRPr="00EF73F4">
        <w:rPr>
          <w:rFonts w:eastAsia="Times New Roman"/>
          <w:sz w:val="16"/>
          <w:szCs w:val="14"/>
        </w:rPr>
        <w:t xml:space="preserve">sought to </w:t>
      </w:r>
      <w:r w:rsidRPr="00EF73F4">
        <w:rPr>
          <w:rStyle w:val="StyleBoldUnderline"/>
        </w:rPr>
        <w:t>spread influence in Central America, and</w:t>
      </w:r>
      <w:r w:rsidRPr="00EF73F4">
        <w:rPr>
          <w:rFonts w:eastAsia="Times New Roman"/>
          <w:sz w:val="16"/>
          <w:szCs w:val="16"/>
        </w:rPr>
        <w:t xml:space="preserve"> </w:t>
      </w:r>
      <w:r w:rsidRPr="00EF73F4">
        <w:rPr>
          <w:rFonts w:eastAsia="Times New Roman"/>
          <w:sz w:val="16"/>
          <w:szCs w:val="14"/>
        </w:rPr>
        <w:t>a</w:t>
      </w:r>
      <w:r w:rsidRPr="00EF73F4">
        <w:rPr>
          <w:rFonts w:eastAsia="Times New Roman"/>
          <w:sz w:val="16"/>
          <w:szCs w:val="16"/>
        </w:rPr>
        <w:t xml:space="preserve"> </w:t>
      </w:r>
      <w:r w:rsidRPr="00EF73F4">
        <w:rPr>
          <w:rStyle w:val="StyleBoldUnderline"/>
        </w:rPr>
        <w:t>holocaust raged unchecked in Cambodia.</w:t>
      </w:r>
      <w:r w:rsidRPr="00EF73F4">
        <w:rPr>
          <w:rStyle w:val="SmalltextChar"/>
          <w:sz w:val="16"/>
        </w:rPr>
        <w:t xml:space="preserve">  It was no surprise that an emboldened Iranian President Mahmoud Ahmadinejad once again last week called for the elimination of Israel. He’s done that several times before. But rarely has he felt brazen enough to blame world financial problems on the Jews in general rather than on just Israelis. And he spouted his Hitlerian hatred in front of the United Nations General Assembly — in New York, just a few blocks away from the ground zero of the Wall Street meltdown. / Flush with petrodollar cash, a cocky Iran thinks our government will be so sidetracked borrowing money for Wall Street that disheartened taxpayers won’t care to stop Teheran</w:t>
      </w:r>
      <w:r>
        <w:rPr>
          <w:rFonts w:eastAsia="Times New Roman"/>
          <w:sz w:val="16"/>
          <w:szCs w:val="14"/>
        </w:rPr>
        <w:t xml:space="preserve"> from going nuclear. </w:t>
      </w:r>
      <w:r w:rsidRPr="00EF73F4">
        <w:rPr>
          <w:rFonts w:eastAsia="Times New Roman"/>
          <w:sz w:val="16"/>
          <w:szCs w:val="14"/>
        </w:rPr>
        <w:t xml:space="preserve"> At about the same time, a Russian flotilla was off Venezuela to announce new cooperation with the loud anti-American Hugo Chavez and his fellow Latin American communists. The move was a poke in the eye at the Monroe Doctrine — and a warning that from now on, the oil-rich Russians will boldly support dictatorships in our hemisphere as much as we encourage democratic Georgia and Ukraine in theirs. Chavez himself called for a revolution in the United States to replace our “capitalist” Constitution.  The lunatics running North Korea predictably smelled blood, as well. So it announced that it was reversing course and reprocessing fuel rods to restart its supposedly disma</w:t>
      </w:r>
      <w:r>
        <w:rPr>
          <w:rFonts w:eastAsia="Times New Roman"/>
          <w:sz w:val="16"/>
          <w:szCs w:val="14"/>
        </w:rPr>
        <w:t>ntled nuclear weapons program.</w:t>
      </w:r>
      <w:r w:rsidRPr="00EF73F4">
        <w:rPr>
          <w:rFonts w:eastAsia="Times New Roman"/>
          <w:sz w:val="16"/>
          <w:szCs w:val="14"/>
        </w:rPr>
        <w:t xml:space="preserve"> Meanwhile, some shell-shocked American bankers looked to our “friend” China, which holds billions in American government securities, for emergency loans. But the Chinese — basking in their successful hosting of the Olympics, their first foray into outer space, and a massive rearmament — showed no interest in sending cash to reeling Wall Street firms.  During this Wall Street arrhythmia, Islamic suicide bombers attacked the American embassy in Yemen and the Marriott Hotel in Islamabad, Pakistan. Suspected Islamic terrorists were caught boarding a Dutch airliner in Germany. And suicide bombers were busy again in Afghanistan and Iraq</w:t>
      </w:r>
      <w:r>
        <w:rPr>
          <w:rFonts w:eastAsia="Times New Roman"/>
          <w:sz w:val="16"/>
          <w:szCs w:val="14"/>
        </w:rPr>
        <w:t xml:space="preserve">. </w:t>
      </w:r>
      <w:r w:rsidRPr="00EF73F4">
        <w:rPr>
          <w:rFonts w:eastAsia="Times New Roman"/>
          <w:sz w:val="16"/>
          <w:szCs w:val="14"/>
        </w:rPr>
        <w:t xml:space="preserve"> </w:t>
      </w:r>
      <w:r w:rsidRPr="00EF73F4">
        <w:rPr>
          <w:rStyle w:val="StyleBoldUnderline"/>
        </w:rPr>
        <w:t>The natural order of the world is chaos, not calm.</w:t>
      </w:r>
      <w:r w:rsidRPr="00EF73F4">
        <w:rPr>
          <w:rFonts w:eastAsia="Times New Roman"/>
          <w:sz w:val="16"/>
          <w:szCs w:val="14"/>
        </w:rPr>
        <w:t xml:space="preserve"> Like it or not,</w:t>
      </w:r>
      <w:r w:rsidRPr="00EF73F4">
        <w:rPr>
          <w:rFonts w:eastAsia="Times New Roman"/>
          <w:sz w:val="16"/>
          <w:szCs w:val="16"/>
        </w:rPr>
        <w:t xml:space="preserve"> </w:t>
      </w:r>
      <w:r w:rsidRPr="00EF73F4">
        <w:rPr>
          <w:rStyle w:val="StyleBoldUnderline"/>
        </w:rPr>
        <w:t xml:space="preserve">for over a half-century the </w:t>
      </w:r>
      <w:r w:rsidRPr="00EF73F4">
        <w:rPr>
          <w:rStyle w:val="IntenseEmphasis"/>
        </w:rPr>
        <w:t>U</w:t>
      </w:r>
      <w:r w:rsidRPr="00EF73F4">
        <w:rPr>
          <w:rFonts w:eastAsia="Times New Roman"/>
          <w:sz w:val="16"/>
          <w:szCs w:val="14"/>
        </w:rPr>
        <w:t>nited</w:t>
      </w:r>
      <w:r w:rsidRPr="00EF73F4">
        <w:rPr>
          <w:rFonts w:eastAsia="Times New Roman"/>
          <w:sz w:val="16"/>
          <w:szCs w:val="16"/>
        </w:rPr>
        <w:t xml:space="preserve"> </w:t>
      </w:r>
      <w:r w:rsidRPr="00EF73F4">
        <w:rPr>
          <w:rStyle w:val="IntenseEmphasis"/>
        </w:rPr>
        <w:t>S</w:t>
      </w:r>
      <w:r w:rsidRPr="00EF73F4">
        <w:rPr>
          <w:rFonts w:eastAsia="Times New Roman"/>
          <w:sz w:val="16"/>
          <w:szCs w:val="14"/>
        </w:rPr>
        <w:t xml:space="preserve">tates </w:t>
      </w:r>
      <w:r w:rsidRPr="00EF73F4">
        <w:rPr>
          <w:rStyle w:val="StyleBoldUnderline"/>
        </w:rPr>
        <w:t>alone restrained nuclear bullies, kept the sea lanes free</w:t>
      </w:r>
      <w:r w:rsidRPr="00EF73F4">
        <w:rPr>
          <w:rFonts w:eastAsia="Times New Roman"/>
          <w:sz w:val="16"/>
          <w:szCs w:val="16"/>
        </w:rPr>
        <w:t xml:space="preserve"> </w:t>
      </w:r>
      <w:r w:rsidRPr="00EF73F4">
        <w:rPr>
          <w:rFonts w:eastAsia="Times New Roman"/>
          <w:sz w:val="16"/>
          <w:szCs w:val="14"/>
        </w:rPr>
        <w:t>from outlaws,</w:t>
      </w:r>
      <w:r w:rsidRPr="00EF73F4">
        <w:rPr>
          <w:rFonts w:eastAsia="Times New Roman"/>
          <w:sz w:val="16"/>
          <w:szCs w:val="16"/>
        </w:rPr>
        <w:t xml:space="preserve"> </w:t>
      </w:r>
      <w:r w:rsidRPr="00EF73F4">
        <w:rPr>
          <w:rStyle w:val="StyleBoldUnderline"/>
        </w:rPr>
        <w:t>and corralled rogue nations.</w:t>
      </w:r>
      <w:r w:rsidRPr="00EF73F4">
        <w:rPr>
          <w:rFonts w:eastAsia="Times New Roman"/>
          <w:sz w:val="16"/>
          <w:szCs w:val="14"/>
        </w:rPr>
        <w:t xml:space="preserve"> America alone could provide that deterrence because we produced a fourth of the world’s goods and services, and became the richest country in the history of civilization. / But the bill for years of massive borrowing for oil, for imported consumer goods, and for speculation has now has finally come due on Wall Street — a</w:t>
      </w:r>
      <w:r>
        <w:rPr>
          <w:rFonts w:eastAsia="Times New Roman"/>
          <w:sz w:val="16"/>
          <w:szCs w:val="14"/>
        </w:rPr>
        <w:t>nd for the rest of us as well.</w:t>
      </w:r>
      <w:r w:rsidRPr="00EF73F4">
        <w:rPr>
          <w:rFonts w:eastAsia="Times New Roman"/>
          <w:sz w:val="16"/>
          <w:szCs w:val="14"/>
        </w:rPr>
        <w:t xml:space="preserve"> </w:t>
      </w:r>
      <w:r w:rsidRPr="00EF73F4">
        <w:rPr>
          <w:rStyle w:val="StyleBoldUnderline"/>
        </w:rPr>
        <w:t>Should</w:t>
      </w:r>
      <w:r w:rsidRPr="00EF73F4">
        <w:rPr>
          <w:rStyle w:val="SmalltextChar"/>
          <w:sz w:val="16"/>
        </w:rPr>
        <w:t xml:space="preserve"> that heart of </w:t>
      </w:r>
      <w:r w:rsidRPr="00EF73F4">
        <w:rPr>
          <w:rStyle w:val="StyleBoldUnderline"/>
        </w:rPr>
        <w:t>American financial power</w:t>
      </w:r>
      <w:r w:rsidRPr="00EF73F4">
        <w:rPr>
          <w:rFonts w:eastAsia="Times New Roman"/>
          <w:sz w:val="16"/>
          <w:szCs w:val="16"/>
        </w:rPr>
        <w:t xml:space="preserve"> </w:t>
      </w:r>
      <w:r w:rsidRPr="00EF73F4">
        <w:rPr>
          <w:rFonts w:eastAsia="Times New Roman"/>
          <w:sz w:val="16"/>
          <w:szCs w:val="14"/>
        </w:rPr>
        <w:t>in New York</w:t>
      </w:r>
      <w:r w:rsidRPr="00EF73F4">
        <w:rPr>
          <w:rFonts w:eastAsia="Times New Roman"/>
          <w:sz w:val="16"/>
          <w:szCs w:val="16"/>
        </w:rPr>
        <w:t xml:space="preserve"> </w:t>
      </w:r>
      <w:r w:rsidRPr="00EF73F4">
        <w:rPr>
          <w:rStyle w:val="StyleBoldUnderline"/>
        </w:rPr>
        <w:t>falter</w:t>
      </w:r>
      <w:r w:rsidRPr="00EF73F4">
        <w:rPr>
          <w:rFonts w:eastAsia="Times New Roman"/>
          <w:sz w:val="16"/>
          <w:szCs w:val="16"/>
        </w:rPr>
        <w:t xml:space="preserve"> </w:t>
      </w:r>
      <w:r w:rsidRPr="00EF73F4">
        <w:rPr>
          <w:rFonts w:eastAsia="Times New Roman"/>
          <w:sz w:val="16"/>
          <w:szCs w:val="14"/>
        </w:rPr>
        <w:t xml:space="preserve">— </w:t>
      </w:r>
      <w:r w:rsidRPr="00EF73F4">
        <w:rPr>
          <w:rStyle w:val="StyleBoldUnderline"/>
        </w:rPr>
        <w:t>or even appear to</w:t>
      </w:r>
      <w:r w:rsidRPr="00EF73F4">
        <w:rPr>
          <w:rFonts w:eastAsia="Times New Roman"/>
          <w:sz w:val="16"/>
          <w:szCs w:val="14"/>
        </w:rPr>
        <w:t xml:space="preserve"> falter —</w:t>
      </w:r>
      <w:r w:rsidRPr="00EF73F4">
        <w:rPr>
          <w:rFonts w:eastAsia="Times New Roman"/>
          <w:sz w:val="16"/>
          <w:szCs w:val="16"/>
        </w:rPr>
        <w:t xml:space="preserve"> </w:t>
      </w:r>
      <w:r w:rsidRPr="00EF73F4">
        <w:rPr>
          <w:rStyle w:val="StyleBoldUnderline"/>
        </w:rPr>
        <w:t>then eventually the sinews of the American military will likewise slacken.</w:t>
      </w:r>
      <w:r w:rsidRPr="00EF73F4">
        <w:rPr>
          <w:rStyle w:val="SmalltextChar"/>
          <w:sz w:val="16"/>
        </w:rPr>
        <w:t xml:space="preserve"> </w:t>
      </w:r>
      <w:r w:rsidRPr="00EF73F4">
        <w:rPr>
          <w:rStyle w:val="StyleBoldUnderline"/>
        </w:rPr>
        <w:t>And then things could get ugly</w:t>
      </w:r>
      <w:r w:rsidRPr="00EF73F4">
        <w:rPr>
          <w:rStyle w:val="SmalltextChar"/>
          <w:sz w:val="16"/>
        </w:rPr>
        <w:t xml:space="preserve"> — </w:t>
      </w:r>
      <w:r w:rsidRPr="00EF73F4">
        <w:rPr>
          <w:rStyle w:val="StyleBoldUnderline"/>
        </w:rPr>
        <w:t>real fast.</w:t>
      </w:r>
    </w:p>
    <w:p w14:paraId="5B4DF5E5" w14:textId="77777777" w:rsidR="00C70B0E" w:rsidRDefault="00C70B0E" w:rsidP="007F494A">
      <w:pPr>
        <w:pStyle w:val="Heading3"/>
      </w:pPr>
    </w:p>
    <w:p w14:paraId="4B9CBFA3" w14:textId="19CFFDF2" w:rsidR="007F494A" w:rsidRDefault="00C70B0E" w:rsidP="007F494A">
      <w:pPr>
        <w:pStyle w:val="Heading3"/>
      </w:pPr>
      <w:r>
        <w:lastRenderedPageBreak/>
        <w:t>***Uniqueness***</w:t>
      </w:r>
    </w:p>
    <w:p w14:paraId="46A95CD2" w14:textId="3B52369C" w:rsidR="002215BD" w:rsidRDefault="00C054D3" w:rsidP="006356B4">
      <w:pPr>
        <w:pStyle w:val="Heading3"/>
      </w:pPr>
      <w:r>
        <w:lastRenderedPageBreak/>
        <w:t>*</w:t>
      </w:r>
      <w:r w:rsidR="00845BAE">
        <w:t xml:space="preserve">Extend Coy, </w:t>
      </w:r>
      <w:r w:rsidR="002215BD">
        <w:t>the economy is on a fragile growth right now. More jobs, the auto industry, and economists predict 3% growth</w:t>
      </w:r>
    </w:p>
    <w:p w14:paraId="5770AEFF" w14:textId="77777777" w:rsidR="007F494A" w:rsidRDefault="007F494A" w:rsidP="007F494A">
      <w:pPr>
        <w:pStyle w:val="Heading3"/>
      </w:pPr>
      <w:r>
        <w:lastRenderedPageBreak/>
        <w:t xml:space="preserve">2NC UQ—Sectors </w:t>
      </w:r>
    </w:p>
    <w:p w14:paraId="18F6643A" w14:textId="77777777" w:rsidR="007F494A" w:rsidRPr="0027589B" w:rsidRDefault="007F494A" w:rsidP="0027589B">
      <w:pPr>
        <w:pStyle w:val="Heading4"/>
        <w:rPr>
          <w:b w:val="0"/>
        </w:rPr>
      </w:pPr>
      <w:r w:rsidRPr="0027589B">
        <w:rPr>
          <w:rStyle w:val="StyleStyleBold12pt"/>
          <w:b/>
        </w:rPr>
        <w:t xml:space="preserve">Econ recovering—manufacturing and auto sales </w:t>
      </w:r>
    </w:p>
    <w:p w14:paraId="3F6FB4A6" w14:textId="246BD6E5" w:rsidR="007F494A" w:rsidRPr="00BE1938" w:rsidRDefault="007F494A" w:rsidP="007F494A">
      <w:pPr>
        <w:rPr>
          <w:sz w:val="16"/>
          <w:szCs w:val="16"/>
        </w:rPr>
      </w:pPr>
      <w:r w:rsidRPr="0027589B">
        <w:rPr>
          <w:rStyle w:val="StyleStyleBold12pt"/>
        </w:rPr>
        <w:t>Rugaber &amp; Crutsiner 6/25</w:t>
      </w:r>
      <w:r w:rsidR="0027589B">
        <w:rPr>
          <w:rStyle w:val="StyleStyleBold12pt"/>
        </w:rPr>
        <w:t xml:space="preserve"> </w:t>
      </w:r>
      <w:r w:rsidR="0027589B">
        <w:t>(</w:t>
      </w:r>
      <w:r w:rsidRPr="00BE1938">
        <w:rPr>
          <w:sz w:val="16"/>
          <w:szCs w:val="16"/>
        </w:rPr>
        <w:t xml:space="preserve">Christopher S. Rugaber Martin </w:t>
      </w:r>
      <w:r w:rsidRPr="00BE1938">
        <w:rPr>
          <w:rStyle w:val="StyleStyleBold12pt"/>
          <w:sz w:val="16"/>
          <w:szCs w:val="16"/>
        </w:rPr>
        <w:t>Crutsinger,</w:t>
      </w:r>
      <w:r w:rsidRPr="00BE1938">
        <w:rPr>
          <w:sz w:val="16"/>
          <w:szCs w:val="16"/>
        </w:rPr>
        <w:t xml:space="preserve"> AP Economics Writer, </w:t>
      </w:r>
      <w:r w:rsidRPr="00BE1938">
        <w:rPr>
          <w:rStyle w:val="StyleStyleBold12pt"/>
          <w:sz w:val="16"/>
          <w:szCs w:val="16"/>
        </w:rPr>
        <w:t>6-25</w:t>
      </w:r>
      <w:r w:rsidRPr="00BE1938">
        <w:rPr>
          <w:sz w:val="16"/>
          <w:szCs w:val="16"/>
        </w:rPr>
        <w:t>-14, “Why a grim US economic picture is brightening” http://www.dailyprogress.com/newsvirginian/news/special_reports/why-a-grim-us-economic-picture-is-brightening/article_b504772e-fc14-11e3-8e93-001a4bcf6878.html)</w:t>
      </w:r>
    </w:p>
    <w:p w14:paraId="3B722B42" w14:textId="04BC7603" w:rsidR="007F494A" w:rsidRPr="00F11A0A" w:rsidRDefault="007F494A" w:rsidP="007F494A">
      <w:r w:rsidRPr="00F6088F">
        <w:rPr>
          <w:sz w:val="16"/>
        </w:rPr>
        <w:t xml:space="preserve">Because </w:t>
      </w:r>
      <w:r w:rsidRPr="001B08C0">
        <w:rPr>
          <w:rStyle w:val="Emphasis"/>
        </w:rPr>
        <w:t>most agree that the economy last quarter was depressed by temporary factors</w:t>
      </w:r>
      <w:r w:rsidRPr="00F6088F">
        <w:rPr>
          <w:sz w:val="16"/>
        </w:rPr>
        <w:t xml:space="preserve"> — particularly the blast of Arctic chill and snow that shuttered factories, disrupted shipping and kept Americans away from shopping malls and auto dealerships. </w:t>
      </w:r>
      <w:r w:rsidRPr="00F6088F">
        <w:rPr>
          <w:rStyle w:val="StyleBoldUnderline"/>
        </w:rPr>
        <w:t>Since then, the picture has brightened</w:t>
      </w:r>
      <w:r w:rsidRPr="00F6088F">
        <w:rPr>
          <w:sz w:val="16"/>
        </w:rPr>
        <w:t xml:space="preserve">. </w:t>
      </w:r>
      <w:r w:rsidRPr="00F6088F">
        <w:rPr>
          <w:rStyle w:val="StyleBoldUnderline"/>
        </w:rPr>
        <w:t>Solid hiring, growth in manufacturing and surging auto sales have lifted the economy at a steady if still-unspectacular pace</w:t>
      </w:r>
      <w:r w:rsidRPr="00F6088F">
        <w:rPr>
          <w:sz w:val="16"/>
        </w:rPr>
        <w:t xml:space="preserve">. That said, sluggish pay growth and a stumbling housing rebound have restrained the expansion. But </w:t>
      </w:r>
      <w:r w:rsidRPr="00F6088F">
        <w:rPr>
          <w:rStyle w:val="Emphasis"/>
        </w:rPr>
        <w:t>the economy's recovery continues</w:t>
      </w:r>
      <w:r w:rsidR="00845BAE">
        <w:rPr>
          <w:sz w:val="16"/>
        </w:rPr>
        <w:t>. “We had a very bad f</w:t>
      </w:r>
      <w:r w:rsidRPr="00F6088F">
        <w:rPr>
          <w:sz w:val="16"/>
        </w:rPr>
        <w:t xml:space="preserve">rst quarter, but </w:t>
      </w:r>
      <w:r w:rsidRPr="00F6088F">
        <w:rPr>
          <w:rStyle w:val="StyleBoldUnderline"/>
        </w:rPr>
        <w:t>the first quarter is history</w:t>
      </w:r>
      <w:r w:rsidRPr="00F6088F">
        <w:rPr>
          <w:sz w:val="16"/>
        </w:rPr>
        <w:t>,” says Craig Alexander, chief economist at TD Bank. “</w:t>
      </w:r>
      <w:r w:rsidRPr="00F6088F">
        <w:rPr>
          <w:rStyle w:val="StyleBoldUnderline"/>
        </w:rPr>
        <w:t>It doesn't tell you where the economy is going,</w:t>
      </w:r>
      <w:r w:rsidRPr="00F6088F">
        <w:rPr>
          <w:sz w:val="16"/>
        </w:rPr>
        <w:t xml:space="preserve"> which is in a direction of more strength.” Wednesday's report will be the government's third and final estimate of the economy's first-quarter performance. Here are five reasons economists are looking past last quarter's dismal showing and five reasons the economy still isn't back to full health. </w:t>
      </w:r>
      <w:r w:rsidRPr="00F6088F">
        <w:rPr>
          <w:rStyle w:val="Emphasis"/>
        </w:rPr>
        <w:t>HIRING IS ROBUST</w:t>
      </w:r>
      <w:r w:rsidRPr="00F6088F">
        <w:rPr>
          <w:sz w:val="16"/>
        </w:rPr>
        <w:t xml:space="preserve"> </w:t>
      </w:r>
      <w:r w:rsidRPr="00F6088F">
        <w:rPr>
          <w:rStyle w:val="StyleBoldUnderline"/>
        </w:rPr>
        <w:t>If the economy really was tumbling back into recession, you'd see businesses laying off workers</w:t>
      </w:r>
      <w:r w:rsidRPr="00F6088F">
        <w:rPr>
          <w:sz w:val="16"/>
        </w:rPr>
        <w:t xml:space="preserve"> — or at least clamping down on hiring. That isn't happening. </w:t>
      </w:r>
      <w:r w:rsidRPr="00F6088F">
        <w:rPr>
          <w:rStyle w:val="StyleBoldUnderline"/>
        </w:rPr>
        <w:t>Employers are adding jobs at the fastest pace in 15 years</w:t>
      </w:r>
      <w:r w:rsidRPr="00F6088F">
        <w:rPr>
          <w:sz w:val="16"/>
        </w:rPr>
        <w:t xml:space="preserve">. </w:t>
      </w:r>
      <w:r w:rsidRPr="00F6088F">
        <w:rPr>
          <w:rStyle w:val="StyleBoldUnderline"/>
        </w:rPr>
        <w:t>That's a pretty clear sign that they see last quarter's troubles as temporary</w:t>
      </w:r>
      <w:r w:rsidRPr="00F6088F">
        <w:rPr>
          <w:sz w:val="16"/>
        </w:rPr>
        <w:t xml:space="preserve">. And </w:t>
      </w:r>
      <w:r w:rsidRPr="00F6088F">
        <w:rPr>
          <w:rStyle w:val="StyleBoldUnderline"/>
        </w:rPr>
        <w:t>layoffs are down</w:t>
      </w:r>
      <w:r w:rsidRPr="00F6088F">
        <w:rPr>
          <w:sz w:val="16"/>
        </w:rPr>
        <w:t xml:space="preserve">. The number of people seeking unemployment benefits, a proxy for layoffs, has fallen 10 percent since the first week of January. </w:t>
      </w:r>
      <w:r w:rsidRPr="00F6088F">
        <w:rPr>
          <w:rStyle w:val="Emphasis"/>
        </w:rPr>
        <w:t>WINTER BLAST</w:t>
      </w:r>
      <w:r w:rsidRPr="00F6088F">
        <w:rPr>
          <w:sz w:val="16"/>
        </w:rPr>
        <w:t xml:space="preserve"> With summer in full swing, it might be hard to remember the brutal winter. But </w:t>
      </w:r>
      <w:r w:rsidRPr="00F6088F">
        <w:rPr>
          <w:rStyle w:val="StyleBoldUnderline"/>
        </w:rPr>
        <w:t>the cold damaged the economy last quarter</w:t>
      </w:r>
      <w:r w:rsidRPr="00F6088F">
        <w:rPr>
          <w:sz w:val="16"/>
        </w:rPr>
        <w:t xml:space="preserve">. Spending on autos, furniture, clothes and other goods rose at the slowest pace in nearly three years. With snow blanketing building sites, </w:t>
      </w:r>
      <w:r w:rsidRPr="00F6088F">
        <w:rPr>
          <w:rStyle w:val="StyleBoldUnderline"/>
        </w:rPr>
        <w:t>home construction plummeted</w:t>
      </w:r>
      <w:r w:rsidRPr="00F6088F">
        <w:rPr>
          <w:sz w:val="16"/>
        </w:rPr>
        <w:t xml:space="preserve"> in January. Alexander estimates that</w:t>
      </w:r>
      <w:r w:rsidRPr="00F6088F">
        <w:rPr>
          <w:rStyle w:val="StyleBoldUnderline"/>
        </w:rPr>
        <w:t xml:space="preserve"> winter weather slowed economic activity</w:t>
      </w:r>
      <w:r w:rsidRPr="00F6088F">
        <w:rPr>
          <w:sz w:val="16"/>
        </w:rPr>
        <w:t xml:space="preserve"> by about 1.5 percentage points on an annual basis. Yet the impact didn't reflect fundamental problems in the economy. Americans who postponed car purchases during winter simply bought cars during spring instead. Auto sales jumped to a nine-year high in May. </w:t>
      </w:r>
      <w:r w:rsidRPr="00F6088F">
        <w:rPr>
          <w:rStyle w:val="Emphasis"/>
        </w:rPr>
        <w:t>CLEARING OUT STOCKPILES</w:t>
      </w:r>
      <w:r w:rsidRPr="00F6088F">
        <w:rPr>
          <w:sz w:val="16"/>
        </w:rPr>
        <w:t xml:space="preserve"> Another drag on growth last quarter was probably also temporary: </w:t>
      </w:r>
      <w:r w:rsidRPr="00F6088F">
        <w:rPr>
          <w:rStyle w:val="StyleBoldUnderline"/>
        </w:rPr>
        <w:t>Companies sharply cut back on their restocking of goods</w:t>
      </w:r>
      <w:r w:rsidRPr="00F6088F">
        <w:rPr>
          <w:sz w:val="16"/>
        </w:rPr>
        <w:t xml:space="preserve">. </w:t>
      </w:r>
      <w:r w:rsidRPr="00F6088F">
        <w:rPr>
          <w:rStyle w:val="StyleBoldUnderline"/>
        </w:rPr>
        <w:t>That wasn't unexpected</w:t>
      </w:r>
      <w:r w:rsidRPr="00F6088F">
        <w:rPr>
          <w:sz w:val="16"/>
        </w:rPr>
        <w:t>. It occurred after companies had aggressively ramped up restocking in the second half of last year. The slowdown in the January-March quarter reduced annual growth by 1.6 percentage points, the government said. With growth strengthening since spring began, bu</w:t>
      </w:r>
      <w:r w:rsidRPr="00F6088F">
        <w:rPr>
          <w:rStyle w:val="StyleBoldUnderline"/>
        </w:rPr>
        <w:t>s</w:t>
      </w:r>
      <w:r w:rsidRPr="00F6088F">
        <w:rPr>
          <w:sz w:val="16"/>
        </w:rPr>
        <w:t xml:space="preserve">inesses are restocking at a faster rate again. Inventories grew 0.6 percent in April, the most in six months. </w:t>
      </w:r>
      <w:r w:rsidRPr="00F6088F">
        <w:rPr>
          <w:rStyle w:val="Emphasis"/>
        </w:rPr>
        <w:t>HEALTH CARE COMPLICATION</w:t>
      </w:r>
      <w:r w:rsidRPr="00F6088F">
        <w:rPr>
          <w:sz w:val="16"/>
        </w:rPr>
        <w:t xml:space="preserve">S Last quarter's economy will look bleak in part because the government needs to correct a mistaken assumption. It previously figured that health spending soared last quarter after many Americans obtained insurance on the Obama administration's health care exchanges. But when data was released this month, there was no sign of such additional spending. As a result, </w:t>
      </w:r>
      <w:r w:rsidRPr="00F6088F">
        <w:rPr>
          <w:rStyle w:val="StyleBoldUnderline"/>
        </w:rPr>
        <w:t>consumer spending probably grew at a 2.3 percent annual rate last quarter</w:t>
      </w:r>
      <w:r w:rsidRPr="00F6088F">
        <w:rPr>
          <w:sz w:val="16"/>
        </w:rPr>
        <w:t xml:space="preserve">, not the 3.1 percent previously estimated, according to JPMorgan Chase. </w:t>
      </w:r>
      <w:r w:rsidRPr="00F6088F">
        <w:rPr>
          <w:rStyle w:val="StyleBoldUnderline"/>
        </w:rPr>
        <w:t>Consumers have accelerated spending since then: Retail sales surged in March by the most in four years — and again in April and May, boosted by auto purchases.</w:t>
      </w:r>
      <w:r w:rsidRPr="00F6088F">
        <w:rPr>
          <w:sz w:val="16"/>
        </w:rPr>
        <w:t xml:space="preserve"> This month, consumer confidence reached a six-year high. That's a hint that spending will further strengthen. </w:t>
      </w:r>
      <w:r w:rsidRPr="00F6088F">
        <w:rPr>
          <w:rStyle w:val="Emphasis"/>
        </w:rPr>
        <w:t>MANUFACTURING GAINS</w:t>
      </w:r>
      <w:r w:rsidRPr="00F6088F">
        <w:rPr>
          <w:sz w:val="16"/>
        </w:rPr>
        <w:t xml:space="preserve"> After slipping in the first quarter, partly because of weather-related disruptions</w:t>
      </w:r>
      <w:r w:rsidRPr="00F6088F">
        <w:rPr>
          <w:rStyle w:val="StyleBoldUnderline"/>
        </w:rPr>
        <w:t>, factories are making more machinery, cars, furniture and computers</w:t>
      </w:r>
      <w:r w:rsidRPr="00F6088F">
        <w:rPr>
          <w:sz w:val="16"/>
        </w:rPr>
        <w:t xml:space="preserve">. </w:t>
      </w:r>
      <w:r w:rsidRPr="00F6088F">
        <w:rPr>
          <w:rStyle w:val="StyleBoldUnderline"/>
        </w:rPr>
        <w:t>They're hiring and giving workers more overtime</w:t>
      </w:r>
      <w:r w:rsidRPr="00F6088F">
        <w:rPr>
          <w:sz w:val="16"/>
        </w:rPr>
        <w:t>, which translates into bigger paychecks. Jason Anderson of CertainTeed, a manufacturer in Valley Forge, Pennsylvania, said sales of the company's roofing shingles, siding, insulation and other building products have rebounded since last quarter. The company is building a 150,000-square-foot factory in Jonesburg, Missouri. “We're still optimistic about the growth trajectory of the United States,” Anderson says. “</w:t>
      </w:r>
      <w:r w:rsidRPr="00F6088F">
        <w:rPr>
          <w:rStyle w:val="StyleBoldUnderline"/>
        </w:rPr>
        <w:t>All our plans are still on track.”</w:t>
      </w:r>
      <w:r w:rsidRPr="00F6088F">
        <w:rPr>
          <w:sz w:val="16"/>
        </w:rPr>
        <w:t xml:space="preserve"> ___ Most analysts think the economy is growing at a 3.5 percent annual rate in the current quarter and will expand at a 3 percent rate for the rest of the year. The Federal Reserve foresees a similar improvement. Still, that pace would leave growth for the full year at about 2.25 percent, only slightly above last year's 1.9 percent. And despite all the positives, it's worth keeping in mind that a truly robust economy wouldn't be thrown off so much by severe weather. Here are signs that </w:t>
      </w:r>
      <w:r w:rsidRPr="00F6088F">
        <w:rPr>
          <w:rStyle w:val="StyleBoldUnderline"/>
        </w:rPr>
        <w:t xml:space="preserve">the economy still hasn't achieved full health: </w:t>
      </w:r>
    </w:p>
    <w:p w14:paraId="25F24C7C" w14:textId="77777777" w:rsidR="007F494A" w:rsidRPr="00F11A0A" w:rsidRDefault="007F494A" w:rsidP="007F494A">
      <w:pPr>
        <w:pStyle w:val="Heading3"/>
        <w:rPr>
          <w:rStyle w:val="StyleBoldUnderline"/>
        </w:rPr>
      </w:pPr>
      <w:r>
        <w:lastRenderedPageBreak/>
        <w:t xml:space="preserve">2NC UQ—Experts </w:t>
      </w:r>
    </w:p>
    <w:p w14:paraId="5B6CEBCA" w14:textId="6F7F2169" w:rsidR="007F494A" w:rsidRPr="0027589B" w:rsidRDefault="007F494A" w:rsidP="007F494A">
      <w:pPr>
        <w:pStyle w:val="Heading4"/>
        <w:rPr>
          <w:rStyle w:val="StyleStyleBold12pt"/>
          <w:b/>
        </w:rPr>
      </w:pPr>
      <w:r w:rsidRPr="0027589B">
        <w:rPr>
          <w:rStyle w:val="StyleStyleBold12pt"/>
          <w:b/>
        </w:rPr>
        <w:t>Econ</w:t>
      </w:r>
      <w:r w:rsidR="00786FDA">
        <w:rPr>
          <w:rStyle w:val="StyleStyleBold12pt"/>
          <w:b/>
        </w:rPr>
        <w:t>omy</w:t>
      </w:r>
      <w:r w:rsidRPr="0027589B">
        <w:rPr>
          <w:rStyle w:val="StyleStyleBold12pt"/>
          <w:b/>
        </w:rPr>
        <w:t xml:space="preserve"> recovery—expert predictions </w:t>
      </w:r>
    </w:p>
    <w:p w14:paraId="7C9E8DCE" w14:textId="77777777" w:rsidR="007F494A" w:rsidRPr="008F6D74" w:rsidRDefault="007F494A" w:rsidP="007F494A">
      <w:pPr>
        <w:rPr>
          <w:rStyle w:val="StyleStyleBold12pt"/>
          <w:b w:val="0"/>
          <w:sz w:val="16"/>
          <w:szCs w:val="16"/>
        </w:rPr>
      </w:pPr>
      <w:r>
        <w:rPr>
          <w:rStyle w:val="StyleStyleBold12pt"/>
        </w:rPr>
        <w:t xml:space="preserve">BLENKINSOP 6/29 </w:t>
      </w:r>
      <w:r w:rsidRPr="0027589B">
        <w:rPr>
          <w:sz w:val="16"/>
          <w:szCs w:val="16"/>
        </w:rPr>
        <w:t xml:space="preserve">(Philip, Senior Correspondent at Thomson Reuters, “Jobs, cars seen cementing U.S. spring rebound”, REUTERS, </w:t>
      </w:r>
      <w:hyperlink r:id="rId9" w:history="1">
        <w:r w:rsidRPr="0027589B">
          <w:rPr>
            <w:sz w:val="16"/>
            <w:szCs w:val="16"/>
          </w:rPr>
          <w:t>http://in.reuters.com/article/2014/06/29/uk-global-economy-idINKBN0F40BM20140629</w:t>
        </w:r>
      </w:hyperlink>
      <w:r w:rsidRPr="0027589B">
        <w:rPr>
          <w:sz w:val="16"/>
          <w:szCs w:val="16"/>
        </w:rPr>
        <w:t xml:space="preserve">) </w:t>
      </w:r>
    </w:p>
    <w:p w14:paraId="69B3077A" w14:textId="77777777" w:rsidR="007F494A" w:rsidRDefault="007F494A" w:rsidP="007F494A">
      <w:pPr>
        <w:rPr>
          <w:rStyle w:val="StyleBoldUnderline"/>
          <w:sz w:val="16"/>
          <w:szCs w:val="24"/>
        </w:rPr>
      </w:pPr>
      <w:r w:rsidRPr="00FB4244">
        <w:rPr>
          <w:rStyle w:val="StyleBoldUnderline"/>
        </w:rPr>
        <w:t>Monthly jobs data</w:t>
      </w:r>
      <w:r w:rsidRPr="00FB4244">
        <w:rPr>
          <w:rStyle w:val="StyleBoldUnderline"/>
          <w:sz w:val="16"/>
          <w:szCs w:val="24"/>
        </w:rPr>
        <w:t xml:space="preserve">, arguably the most important gauge for both the Federal Reserve and the American people, </w:t>
      </w:r>
      <w:r w:rsidRPr="00FB4244">
        <w:rPr>
          <w:rStyle w:val="StyleBoldUnderline"/>
        </w:rPr>
        <w:t>is expected to show U.S. firms are continuing to hire at a solid pace as a virtuous circle of economic activity and growth takes hold. U.S. employment already returned to its pre-recession peak in May</w:t>
      </w:r>
      <w:r w:rsidRPr="00FB4244">
        <w:rPr>
          <w:rStyle w:val="StyleBoldUnderline"/>
          <w:sz w:val="16"/>
          <w:szCs w:val="24"/>
        </w:rPr>
        <w:t xml:space="preserve">, with non-farm job gains of 217,000. Economists polled by Reuters on average expect that to dip by a modest 4,000 to 213,000 in June. That would be a fifth straight month of job gains above 200,000, a run unmatched since the Sept 1999-Jan 2000 period, just before the dot-com bubble burst. "If we settle at a 215-220 (thousand) pace that would be consistent with a transition to a faster pace of growth of around 3 percent," said Lewis Alexander, </w:t>
      </w:r>
      <w:r w:rsidRPr="00FB4244">
        <w:rPr>
          <w:rStyle w:val="StyleBoldUnderline"/>
        </w:rPr>
        <w:t>U.S. chief economist at Nomura</w:t>
      </w:r>
      <w:r w:rsidRPr="00FB4244">
        <w:rPr>
          <w:rStyle w:val="StyleBoldUnderline"/>
          <w:sz w:val="16"/>
          <w:szCs w:val="24"/>
        </w:rPr>
        <w:t xml:space="preserve">. Alexander </w:t>
      </w:r>
      <w:r w:rsidRPr="00FB4244">
        <w:rPr>
          <w:rStyle w:val="StyleBoldUnderline"/>
        </w:rPr>
        <w:t>said he recognized risks, including rising oil prices from the conflict in Iraq and Iraqi conflict and a possible messy end to China's housing boom. "An impact is possible, but I don't think all that likely. It would have to go very badly to materially impact the U.S. outlook,</w:t>
      </w:r>
      <w:r w:rsidRPr="00FB4244">
        <w:rPr>
          <w:rStyle w:val="StyleBoldUnderline"/>
          <w:sz w:val="16"/>
          <w:szCs w:val="24"/>
        </w:rPr>
        <w:t xml:space="preserve">" he said. The jobs figures on Thursday, also set to feature a steady 6.3 percent unemployment rate, will conclude a shortened week for the United States, which breaks for Independence Day on Friday. </w:t>
      </w:r>
      <w:r w:rsidRPr="00FB4244">
        <w:rPr>
          <w:rStyle w:val="StyleBoldUnderline"/>
        </w:rPr>
        <w:t>The week will also feature auto sales, seen pulling back slightly in June after surging in May by its strongest pace since February 2007</w:t>
      </w:r>
      <w:r w:rsidRPr="00FB4244">
        <w:rPr>
          <w:rStyle w:val="StyleBoldUnderline"/>
          <w:sz w:val="16"/>
          <w:szCs w:val="24"/>
        </w:rPr>
        <w:t xml:space="preserve">. Meanwhile forecasts for the influential ISM (Institute for Supply Management) </w:t>
      </w:r>
      <w:r w:rsidRPr="00FB4244">
        <w:rPr>
          <w:rStyle w:val="StyleBoldUnderline"/>
        </w:rPr>
        <w:t>manufacturing and services reports point to a further acceleration of growth, with respectively a fifth and fourth consecutive rise in the monthly indices</w:t>
      </w:r>
      <w:r w:rsidRPr="00FB4244">
        <w:rPr>
          <w:rStyle w:val="StyleBoldUnderline"/>
          <w:sz w:val="16"/>
          <w:szCs w:val="24"/>
        </w:rPr>
        <w:t xml:space="preserve">. James Knightley, </w:t>
      </w:r>
      <w:r w:rsidRPr="00FB4244">
        <w:rPr>
          <w:rStyle w:val="StyleBoldUnderline"/>
        </w:rPr>
        <w:t>senior economist at ING, believes the data will</w:t>
      </w:r>
      <w:r w:rsidRPr="00FB4244">
        <w:rPr>
          <w:rStyle w:val="StyleBoldUnderline"/>
          <w:sz w:val="16"/>
          <w:szCs w:val="24"/>
        </w:rPr>
        <w:t xml:space="preserve"> support his view that growth </w:t>
      </w:r>
      <w:r w:rsidRPr="00FB4244">
        <w:rPr>
          <w:rStyle w:val="StyleBoldUnderline"/>
        </w:rPr>
        <w:t>could top an annualized 5 percent in the April-June period due to a rise of inventories</w:t>
      </w:r>
      <w:r w:rsidRPr="00FB4244">
        <w:rPr>
          <w:rStyle w:val="StyleBoldUnderline"/>
          <w:sz w:val="16"/>
          <w:szCs w:val="24"/>
        </w:rPr>
        <w:t xml:space="preserve">, a rebound of investment and a boost from trade. </w:t>
      </w:r>
      <w:r w:rsidRPr="00FB4244">
        <w:rPr>
          <w:rStyle w:val="StyleBoldUnderline"/>
        </w:rPr>
        <w:t>Less optimistic economists suggest the jobs, car and ISM reports should at least provide a counterbalance to muted consumer spending in</w:t>
      </w:r>
      <w:r w:rsidRPr="00FB4244">
        <w:rPr>
          <w:rStyle w:val="StyleBoldUnderline"/>
          <w:sz w:val="16"/>
          <w:szCs w:val="24"/>
        </w:rPr>
        <w:t xml:space="preserve"> </w:t>
      </w:r>
      <w:r w:rsidRPr="00FB4244">
        <w:rPr>
          <w:rStyle w:val="StyleBoldUnderline"/>
        </w:rPr>
        <w:t>May</w:t>
      </w:r>
      <w:r w:rsidRPr="00FB4244">
        <w:rPr>
          <w:rStyle w:val="StyleBoldUnderline"/>
          <w:sz w:val="16"/>
          <w:szCs w:val="24"/>
        </w:rPr>
        <w:t xml:space="preserve">, reported last week. Such </w:t>
      </w:r>
      <w:r w:rsidRPr="00FB4244">
        <w:rPr>
          <w:rStyle w:val="StyleBoldUnderline"/>
        </w:rPr>
        <w:t>spending rose by just 0.2 percent in the month, half the level forecast, and following a flat reading in April, prompting some economists to cut their estimates for second-quarter growth to as low as a 2.2 percent pace from as high as 4.0 percent before</w:t>
      </w:r>
      <w:r w:rsidRPr="00FB4244">
        <w:rPr>
          <w:rStyle w:val="StyleBoldUnderline"/>
          <w:sz w:val="16"/>
          <w:szCs w:val="24"/>
        </w:rPr>
        <w:t xml:space="preserve">. NO ECB FIREWORKS Across the Atlantic, the European Central Bank meets again, a month on from its unleashing of a far-reaching package of measures to keep the euro zone economy from slipping into a Japan-style deflation. </w:t>
      </w:r>
      <w:r w:rsidRPr="00FB4244">
        <w:rPr>
          <w:rStyle w:val="StyleBoldUnderline"/>
        </w:rPr>
        <w:t>The ECB cut interest rates to record lows - the deposit rate to below zero - and strengthened its pledge to keep them low well into the future by extending banks' unlimited access to central bank money to the end of 2016</w:t>
      </w:r>
      <w:r w:rsidRPr="00FB4244">
        <w:rPr>
          <w:rStyle w:val="StyleBoldUnderline"/>
          <w:sz w:val="16"/>
          <w:szCs w:val="24"/>
        </w:rPr>
        <w:t xml:space="preserve">. </w:t>
      </w:r>
    </w:p>
    <w:p w14:paraId="1432C60A" w14:textId="77777777" w:rsidR="007F494A" w:rsidRPr="00F11A0A" w:rsidRDefault="007F494A" w:rsidP="007F494A"/>
    <w:p w14:paraId="7AE424A0" w14:textId="77777777" w:rsidR="007F494A" w:rsidRDefault="007F494A" w:rsidP="007F494A">
      <w:pPr>
        <w:pStyle w:val="Heading3"/>
      </w:pPr>
      <w:r>
        <w:lastRenderedPageBreak/>
        <w:t xml:space="preserve">2NC UQ—Spending  </w:t>
      </w:r>
    </w:p>
    <w:p w14:paraId="1D5E1AC5" w14:textId="77777777" w:rsidR="007F494A" w:rsidRDefault="007F494A" w:rsidP="007F494A">
      <w:pPr>
        <w:pStyle w:val="Heading4"/>
        <w:rPr>
          <w:rFonts w:eastAsia="Times New Roman"/>
        </w:rPr>
      </w:pPr>
      <w:r>
        <w:rPr>
          <w:rFonts w:eastAsia="Times New Roman"/>
        </w:rPr>
        <w:t xml:space="preserve">Solid recovery on the way—we solve all your warrants  </w:t>
      </w:r>
    </w:p>
    <w:p w14:paraId="3E35A8CB" w14:textId="77777777" w:rsidR="007F494A" w:rsidRDefault="007F494A" w:rsidP="007F494A">
      <w:pPr>
        <w:rPr>
          <w:rStyle w:val="StyleStyleBold12pt"/>
          <w:b w:val="0"/>
          <w:sz w:val="16"/>
          <w:szCs w:val="16"/>
        </w:rPr>
      </w:pPr>
      <w:r>
        <w:rPr>
          <w:rStyle w:val="StyleStyleBold12pt"/>
        </w:rPr>
        <w:t>Morici 6/30/14</w:t>
      </w:r>
      <w:r>
        <w:rPr>
          <w:rStyle w:val="StyleStyleBold12pt"/>
          <w:sz w:val="16"/>
          <w:szCs w:val="16"/>
        </w:rPr>
        <w:t>(</w:t>
      </w:r>
      <w:r w:rsidRPr="0027589B">
        <w:rPr>
          <w:rStyle w:val="StyleStyleBold12pt"/>
          <w:b w:val="0"/>
          <w:sz w:val="16"/>
          <w:szCs w:val="16"/>
        </w:rPr>
        <w:t>Peter, conomist and business professor at the University of Maryland, national columnist and five-time winner of the MarketWatch best forecaster award, The Hill, “U.S. economy poised for stronger growth”, http://thehill.com/blogs/congress-blog/economy-budget/210851-us-economy-poised-for-stronger-growth)</w:t>
      </w:r>
    </w:p>
    <w:p w14:paraId="2B995A8D" w14:textId="77777777" w:rsidR="007F494A" w:rsidRPr="00347524" w:rsidRDefault="007F494A" w:rsidP="007F494A">
      <w:pPr>
        <w:rPr>
          <w:bCs/>
          <w:sz w:val="16"/>
          <w:szCs w:val="16"/>
        </w:rPr>
      </w:pPr>
      <w:r w:rsidRPr="00347524">
        <w:rPr>
          <w:rFonts w:ascii="Arial" w:eastAsia="Times New Roman" w:hAnsi="Arial" w:cs="Arial"/>
          <w:bCs/>
          <w:color w:val="222222"/>
          <w:sz w:val="16"/>
          <w:szCs w:val="20"/>
        </w:rPr>
        <w:t>The U</w:t>
      </w:r>
      <w:r w:rsidRPr="00347524">
        <w:rPr>
          <w:rStyle w:val="StyleBoldUnderline"/>
        </w:rPr>
        <w:t>.S. economy is set to take off. Scarred by the financial crisis but on their feet again, consumers will lead the economy to growth in the range of 3 percent through the end of 2015</w:t>
      </w:r>
      <w:r w:rsidRPr="00347524">
        <w:rPr>
          <w:rFonts w:ascii="Arial" w:eastAsia="Times New Roman" w:hAnsi="Arial" w:cs="Arial"/>
          <w:bCs/>
          <w:color w:val="222222"/>
          <w:sz w:val="16"/>
          <w:szCs w:val="20"/>
        </w:rPr>
        <w:t xml:space="preserve">. The Commerce Department reported in the first quarter the GDP decreased at a 2.9 percent annual rate, </w:t>
      </w:r>
      <w:r w:rsidRPr="00347524">
        <w:rPr>
          <w:rStyle w:val="StyleBoldUnderline"/>
        </w:rPr>
        <w:t>but that dismal showing was from an unlikely confluence of factors not likely to reoccur. Consumer spending, which accounts for the lion’s share of domestic demand, grew only 1 percent</w:t>
      </w:r>
      <w:r w:rsidRPr="00347524">
        <w:rPr>
          <w:rFonts w:ascii="Arial" w:eastAsia="Times New Roman" w:hAnsi="Arial" w:cs="Arial"/>
          <w:bCs/>
          <w:color w:val="222222"/>
          <w:sz w:val="16"/>
          <w:szCs w:val="20"/>
        </w:rPr>
        <w:t xml:space="preserve">—about half the trend established over the previous 3 years. A </w:t>
      </w:r>
      <w:r w:rsidRPr="00347524">
        <w:rPr>
          <w:rStyle w:val="StyleBoldUnderline"/>
        </w:rPr>
        <w:t>bitterly cold winter was important but so was simple exhaustion from holiday spending. In the fourth quarter, household spending increased 3.3 percent, and in the first quarter, many consumers rebuilt their savings and curbed credit cards use</w:t>
      </w:r>
      <w:r w:rsidRPr="00347524">
        <w:rPr>
          <w:rFonts w:ascii="Arial" w:eastAsia="Times New Roman" w:hAnsi="Arial" w:cs="Arial"/>
          <w:bCs/>
          <w:color w:val="222222"/>
          <w:sz w:val="16"/>
          <w:szCs w:val="20"/>
        </w:rPr>
        <w:t xml:space="preserve">—the cold weather just made those tasks easier. Consumers are now in a much stronger position than earlier in the economic recovery. Housing values have improved substantially, and most households have managed to significantly deleverage. For the second and third quarters, consumer spending growth should average more than 3 percent, and average close to that level through the end of 2015. </w:t>
      </w:r>
      <w:r w:rsidRPr="00347524">
        <w:rPr>
          <w:rStyle w:val="StyleBoldUnderline"/>
        </w:rPr>
        <w:t>Business investment dived 11.7 percent in first quarter and that simply can’t be attributed to cold weather</w:t>
      </w:r>
      <w:r w:rsidRPr="00347524">
        <w:rPr>
          <w:rFonts w:ascii="Arial" w:eastAsia="Times New Roman" w:hAnsi="Arial" w:cs="Arial"/>
          <w:bCs/>
          <w:color w:val="222222"/>
          <w:sz w:val="16"/>
          <w:szCs w:val="20"/>
        </w:rPr>
        <w:t xml:space="preserve">. According to the Federal Reserve, industrial capacity utilization was 79.1 percent in May and still below the average for the last two decades. </w:t>
      </w:r>
      <w:r w:rsidRPr="00347524">
        <w:rPr>
          <w:rStyle w:val="StyleBoldUnderline"/>
        </w:rPr>
        <w:t>However, structural changes and advances in technologies and product designs require new investments in physical assets and software to bring existing plants up to date to accommodate more robust consumer spending</w:t>
      </w:r>
      <w:r w:rsidRPr="00347524">
        <w:rPr>
          <w:rFonts w:ascii="Arial" w:eastAsia="Times New Roman" w:hAnsi="Arial" w:cs="Arial"/>
          <w:bCs/>
          <w:color w:val="222222"/>
          <w:sz w:val="16"/>
          <w:szCs w:val="20"/>
        </w:rPr>
        <w:t xml:space="preserve">. Business outlays will turn around sharply in the second and third quarters. Core durable goods orders—those less the volatile defense and aircraft sectors—look solid, and indicate general business confidence. </w:t>
      </w:r>
      <w:r w:rsidRPr="00347524">
        <w:rPr>
          <w:rStyle w:val="StyleBoldUnderline"/>
        </w:rPr>
        <w:t>New home sales jumped in May, and residential construction, which has disappointed so far this year,</w:t>
      </w:r>
      <w:r w:rsidRPr="00347524">
        <w:rPr>
          <w:rFonts w:ascii="Arial" w:eastAsia="Times New Roman" w:hAnsi="Arial" w:cs="Arial"/>
          <w:bCs/>
          <w:color w:val="222222"/>
          <w:sz w:val="16"/>
          <w:szCs w:val="20"/>
        </w:rPr>
        <w:t xml:space="preserve"> will add significantly to growth going forward. For the first time since the financial crisis, </w:t>
      </w:r>
      <w:r w:rsidRPr="00347524">
        <w:rPr>
          <w:rStyle w:val="StyleBoldUnderline"/>
        </w:rPr>
        <w:t>housing starts will exceed 1 million units per year on a continuing basis. Auto sales will continue up as households replace vehicles that grew old during the recession and slow recovery</w:t>
      </w:r>
      <w:r w:rsidRPr="00347524">
        <w:rPr>
          <w:rFonts w:ascii="Arial" w:eastAsia="Times New Roman" w:hAnsi="Arial" w:cs="Arial"/>
          <w:bCs/>
          <w:color w:val="222222"/>
          <w:sz w:val="16"/>
          <w:szCs w:val="20"/>
        </w:rPr>
        <w:t xml:space="preserve">, and take advantage of higher fuel economy offered by carmakers. Also, it will be a very good year for pickup trucks—those sales at Ford, GM and Chrysler closely track residential construction activity. </w:t>
      </w:r>
      <w:r w:rsidRPr="00347524">
        <w:rPr>
          <w:rStyle w:val="StyleBoldUnderline"/>
        </w:rPr>
        <w:t xml:space="preserve">Government spending on goods and services </w:t>
      </w:r>
      <w:r w:rsidRPr="00347524">
        <w:rPr>
          <w:sz w:val="16"/>
        </w:rPr>
        <w:t>has been</w:t>
      </w:r>
      <w:r w:rsidRPr="00347524">
        <w:rPr>
          <w:rFonts w:ascii="Arial" w:eastAsia="Times New Roman" w:hAnsi="Arial" w:cs="Arial"/>
          <w:bCs/>
          <w:color w:val="222222"/>
          <w:sz w:val="16"/>
          <w:szCs w:val="20"/>
        </w:rPr>
        <w:t xml:space="preserve"> declining, but those </w:t>
      </w:r>
      <w:r w:rsidRPr="00347524">
        <w:rPr>
          <w:rStyle w:val="StyleBoldUnderline"/>
        </w:rPr>
        <w:t>will recover</w:t>
      </w:r>
      <w:r w:rsidRPr="00347524">
        <w:rPr>
          <w:rFonts w:ascii="Arial" w:eastAsia="Times New Roman" w:hAnsi="Arial" w:cs="Arial"/>
          <w:bCs/>
          <w:color w:val="222222"/>
          <w:sz w:val="16"/>
          <w:szCs w:val="20"/>
        </w:rPr>
        <w:t xml:space="preserve"> moderately. Still, among th</w:t>
      </w:r>
      <w:r w:rsidRPr="00347524">
        <w:rPr>
          <w:rStyle w:val="StyleBoldUnderline"/>
        </w:rPr>
        <w:t>e most significant public sector boosts to domestic spending will come through dispersements to the health care secto</w:t>
      </w:r>
      <w:r w:rsidRPr="00347524">
        <w:rPr>
          <w:rFonts w:ascii="Arial" w:eastAsia="Times New Roman" w:hAnsi="Arial" w:cs="Arial"/>
          <w:bCs/>
          <w:color w:val="222222"/>
          <w:sz w:val="16"/>
          <w:szCs w:val="20"/>
        </w:rPr>
        <w:t>r, which mostly get scored as private consumption in the GDP accounts. The international trade sector continues to drag the economy</w:t>
      </w:r>
      <w:r w:rsidRPr="00347524">
        <w:rPr>
          <w:sz w:val="16"/>
        </w:rPr>
        <w:t>—it subtracted 1.5 percentage points from GDP in the first quarter. As consumer spending increases, so do imports of manufacturers from China and Japan, and oil to fuel more driving</w:t>
      </w:r>
      <w:r w:rsidRPr="00347524">
        <w:rPr>
          <w:rFonts w:ascii="Arial" w:eastAsia="Times New Roman" w:hAnsi="Arial" w:cs="Arial"/>
          <w:bCs/>
          <w:color w:val="222222"/>
          <w:sz w:val="16"/>
          <w:szCs w:val="20"/>
        </w:rPr>
        <w:t xml:space="preserve">. Sadly, but for those problems, </w:t>
      </w:r>
      <w:r w:rsidRPr="00347524">
        <w:rPr>
          <w:rStyle w:val="StyleBoldUnderline"/>
        </w:rPr>
        <w:t xml:space="preserve">the economy could match the 4.7 growth rate accomplished during the Reagan recovery, </w:t>
      </w:r>
      <w:r w:rsidRPr="00347524">
        <w:rPr>
          <w:rFonts w:ascii="Arial" w:eastAsia="Times New Roman" w:hAnsi="Arial" w:cs="Arial"/>
          <w:bCs/>
          <w:color w:val="222222"/>
          <w:sz w:val="16"/>
          <w:szCs w:val="20"/>
        </w:rPr>
        <w:t>instead of slogging along as it has at 2 percent during the Obama expansion. The reluctance of the Obama Administration and Congress to challenge China and Japan’s explicit strategies of undervaluing the yuan and yen to gain artificial competitive advantages are a serious drain on U.S. manufacturing, jobs creation and growth. The same applies to restrictions on offshore drilling. U.S. oil imports, net of exports, still exceed 5 million barrels a day. Most of that could be eliminated by developing those resources</w:t>
      </w:r>
      <w:r w:rsidRPr="00347524">
        <w:rPr>
          <w:rStyle w:val="StyleBoldUnderline"/>
        </w:rPr>
        <w:t>. Overall, GDP growth should average about 3 percent through the end of 2015. However, changes in U.S. trade and energy policy to eliminate the drag of the trade deficit on growth could easily boost growth to the levels achieved during the Reagan years.</w:t>
      </w:r>
      <w:r w:rsidRPr="00347524">
        <w:rPr>
          <w:rFonts w:ascii="Arial" w:eastAsia="Times New Roman" w:hAnsi="Arial" w:cs="Arial"/>
          <w:bCs/>
          <w:color w:val="222222"/>
          <w:sz w:val="16"/>
          <w:szCs w:val="20"/>
        </w:rPr>
        <w:t xml:space="preserve"> Read more: http://thehill.com/blogs/congress-blog/economy-budget/210851-us-economy-poised-for-stronger-growth#ixzz36Lj1E6Q4 </w:t>
      </w:r>
    </w:p>
    <w:p w14:paraId="35338ECB" w14:textId="77777777" w:rsidR="007F494A" w:rsidRPr="00227ED9" w:rsidRDefault="007F494A" w:rsidP="007F494A">
      <w:pPr>
        <w:pStyle w:val="Heading3"/>
      </w:pPr>
      <w:r>
        <w:lastRenderedPageBreak/>
        <w:t>2NC UQ—2</w:t>
      </w:r>
      <w:r w:rsidRPr="00F11A0A">
        <w:rPr>
          <w:vertAlign w:val="superscript"/>
        </w:rPr>
        <w:t>nd</w:t>
      </w:r>
      <w:r>
        <w:t xml:space="preserve"> Quarter</w:t>
      </w:r>
    </w:p>
    <w:p w14:paraId="15F9C4BC" w14:textId="77777777" w:rsidR="007F494A" w:rsidRPr="0027589B" w:rsidRDefault="007F494A" w:rsidP="0027589B">
      <w:pPr>
        <w:pStyle w:val="Heading4"/>
        <w:rPr>
          <w:rStyle w:val="StyleBoldUnderline"/>
          <w:b w:val="0"/>
          <w:u w:val="none"/>
        </w:rPr>
      </w:pPr>
      <w:r w:rsidRPr="0027589B">
        <w:rPr>
          <w:rStyle w:val="StyleBoldUnderline"/>
          <w:u w:val="none"/>
        </w:rPr>
        <w:t>US GDP on the rise- 2</w:t>
      </w:r>
      <w:r w:rsidRPr="0027589B">
        <w:rPr>
          <w:rStyle w:val="StyleBoldUnderline"/>
          <w:u w:val="none"/>
          <w:vertAlign w:val="superscript"/>
        </w:rPr>
        <w:t>nd</w:t>
      </w:r>
      <w:r w:rsidRPr="0027589B">
        <w:rPr>
          <w:rStyle w:val="StyleBoldUnderline"/>
          <w:u w:val="none"/>
        </w:rPr>
        <w:t xml:space="preserve"> quarter shows econ recovery on the horizon</w:t>
      </w:r>
    </w:p>
    <w:p w14:paraId="29FD229C" w14:textId="23489A93" w:rsidR="007F494A" w:rsidRPr="0027589B" w:rsidRDefault="0027589B" w:rsidP="0027589B">
      <w:pPr>
        <w:spacing w:after="0"/>
        <w:rPr>
          <w:sz w:val="16"/>
        </w:rPr>
      </w:pPr>
      <w:r w:rsidRPr="0027589B">
        <w:rPr>
          <w:sz w:val="16"/>
        </w:rPr>
        <w:t>(</w:t>
      </w:r>
      <w:r w:rsidRPr="0027589B">
        <w:rPr>
          <w:rStyle w:val="StyleStyleBold12pt"/>
        </w:rPr>
        <w:t>Hartman 6/25</w:t>
      </w:r>
      <w:r w:rsidRPr="0027589B">
        <w:rPr>
          <w:sz w:val="16"/>
        </w:rPr>
        <w:t xml:space="preserve">, Mitchell Hartman , senior reporter for Marketplace’s Entrepreneurship Desk ,“GDP fell, 6/25/14, and is rising again’, </w:t>
      </w:r>
      <w:r w:rsidR="007F494A" w:rsidRPr="0027589B">
        <w:rPr>
          <w:sz w:val="16"/>
        </w:rPr>
        <w:t>http://www.marketplace.org/topics/economy/gdp-fell-and-rising-again</w:t>
      </w:r>
      <w:r w:rsidRPr="0027589B">
        <w:rPr>
          <w:sz w:val="16"/>
        </w:rPr>
        <w:t>)</w:t>
      </w:r>
    </w:p>
    <w:p w14:paraId="6F258AFE" w14:textId="77777777" w:rsidR="007F494A" w:rsidRPr="00FB4244" w:rsidRDefault="007F494A" w:rsidP="0027589B">
      <w:pPr>
        <w:spacing w:after="0"/>
        <w:rPr>
          <w:rStyle w:val="StyleBoldUnderline"/>
          <w:sz w:val="16"/>
          <w:szCs w:val="24"/>
        </w:rPr>
      </w:pPr>
      <w:r w:rsidRPr="00FB4244">
        <w:rPr>
          <w:rStyle w:val="StyleBoldUnderline"/>
        </w:rPr>
        <w:t>U.S. g</w:t>
      </w:r>
      <w:r w:rsidRPr="00FB4244">
        <w:rPr>
          <w:rStyle w:val="StyleBoldUnderline"/>
          <w:sz w:val="16"/>
          <w:szCs w:val="24"/>
        </w:rPr>
        <w:t xml:space="preserve">ross </w:t>
      </w:r>
      <w:r w:rsidRPr="00FB4244">
        <w:rPr>
          <w:rStyle w:val="StyleBoldUnderline"/>
        </w:rPr>
        <w:t>d</w:t>
      </w:r>
      <w:r w:rsidRPr="00FB4244">
        <w:rPr>
          <w:rStyle w:val="StyleBoldUnderline"/>
          <w:sz w:val="16"/>
          <w:szCs w:val="24"/>
        </w:rPr>
        <w:t xml:space="preserve">omestic </w:t>
      </w:r>
      <w:r w:rsidRPr="00FB4244">
        <w:rPr>
          <w:rStyle w:val="StyleBoldUnderline"/>
        </w:rPr>
        <w:t>p</w:t>
      </w:r>
      <w:r w:rsidRPr="00FB4244">
        <w:rPr>
          <w:rStyle w:val="StyleBoldUnderline"/>
          <w:sz w:val="16"/>
          <w:szCs w:val="24"/>
        </w:rPr>
        <w:t xml:space="preserve">roduct </w:t>
      </w:r>
      <w:r w:rsidRPr="00FB4244">
        <w:rPr>
          <w:rStyle w:val="StyleBoldUnderline"/>
        </w:rPr>
        <w:t>fell 2.9 percent in the first quarter of 2014</w:t>
      </w:r>
      <w:r w:rsidRPr="00FB4244">
        <w:rPr>
          <w:rStyle w:val="StyleBoldUnderline"/>
          <w:sz w:val="16"/>
          <w:szCs w:val="24"/>
        </w:rPr>
        <w:t xml:space="preserve">, according to the third revised estimate from the U.S. Commerce Department. Earlier preliminary estimates had reported a smaller decline in GDP. Contributing to this higher figure for GDP decline were downward revisions to health-care spending following the roll-out of the Affordable Care Act. Government economists initially predicted that newly-insured Americans (and those on new plans) would spend more on healthcare than they did in the first quarter. </w:t>
      </w:r>
      <w:r w:rsidRPr="00FB4244">
        <w:rPr>
          <w:rStyle w:val="StyleBoldUnderline"/>
        </w:rPr>
        <w:t>Most of the contraction in the first quarter is still attributed to severe winter weather across the country in early 2014 -- including the so-called Polar Vortex that spread across many northern states.</w:t>
      </w:r>
      <w:r w:rsidRPr="00FB4244">
        <w:rPr>
          <w:rStyle w:val="StyleBoldUnderline"/>
          <w:sz w:val="16"/>
          <w:szCs w:val="24"/>
        </w:rPr>
        <w:t xml:space="preserve"> It </w:t>
      </w:r>
      <w:r w:rsidRPr="00FB4244">
        <w:rPr>
          <w:rStyle w:val="Emphasis"/>
        </w:rPr>
        <w:t>led consumers to go out, and spend, less</w:t>
      </w:r>
      <w:r w:rsidRPr="00FB4244">
        <w:rPr>
          <w:rStyle w:val="StyleBoldUnderline"/>
          <w:sz w:val="16"/>
          <w:szCs w:val="24"/>
        </w:rPr>
        <w:t xml:space="preserve">. Businesses cut back on hiring, production, and investment. </w:t>
      </w:r>
      <w:r w:rsidRPr="00FB4244">
        <w:rPr>
          <w:rStyle w:val="StyleBoldUnderline"/>
        </w:rPr>
        <w:t>Other factors slowing the economy down included elimination of federal long-term unemployment benefits, and cuts to the federal food stamp program</w:t>
      </w:r>
      <w:r w:rsidRPr="00FB4244">
        <w:rPr>
          <w:rStyle w:val="StyleBoldUnderline"/>
          <w:sz w:val="16"/>
          <w:szCs w:val="24"/>
        </w:rPr>
        <w:t>. “This is a terrible number,” said economist John Canally at brokerage company LPL Financial in Boston</w:t>
      </w:r>
      <w:r w:rsidRPr="00FB4244">
        <w:rPr>
          <w:rStyle w:val="StyleBoldUnderline"/>
        </w:rPr>
        <w:t>. Yet,</w:t>
      </w:r>
      <w:r w:rsidRPr="00FB4244">
        <w:rPr>
          <w:rStyle w:val="StyleBoldUnderline"/>
          <w:sz w:val="16"/>
          <w:szCs w:val="24"/>
        </w:rPr>
        <w:t xml:space="preserve"> he said </w:t>
      </w:r>
      <w:r w:rsidRPr="00FB4244">
        <w:rPr>
          <w:rStyle w:val="StyleBoldUnderline"/>
        </w:rPr>
        <w:t>the stock and bond markets mostly ignored the statistic, looking forward instead to economic performance in the second quarter, as well as anticipated growth for the rest of the year and into 2015</w:t>
      </w:r>
      <w:r w:rsidRPr="00FB4244">
        <w:rPr>
          <w:rStyle w:val="StyleBoldUnderline"/>
          <w:sz w:val="16"/>
          <w:szCs w:val="24"/>
        </w:rPr>
        <w:t>. “</w:t>
      </w:r>
      <w:r w:rsidRPr="00FB4244">
        <w:rPr>
          <w:rStyle w:val="StyleBoldUnderline"/>
        </w:rPr>
        <w:t>The second quarter looks pretty strong,”</w:t>
      </w:r>
      <w:r w:rsidRPr="00FB4244">
        <w:rPr>
          <w:rStyle w:val="StyleBoldUnderline"/>
          <w:sz w:val="16"/>
          <w:szCs w:val="24"/>
        </w:rPr>
        <w:t xml:space="preserve"> said Canally, “</w:t>
      </w:r>
      <w:r w:rsidRPr="00FB4244">
        <w:rPr>
          <w:rStyle w:val="StyleBoldUnderline"/>
        </w:rPr>
        <w:t>with GDP tracking</w:t>
      </w:r>
      <w:r w:rsidRPr="00FB4244">
        <w:rPr>
          <w:rStyle w:val="StyleBoldUnderline"/>
          <w:sz w:val="16"/>
          <w:szCs w:val="24"/>
        </w:rPr>
        <w:t xml:space="preserve"> (positive) </w:t>
      </w:r>
      <w:r w:rsidRPr="00FB4244">
        <w:rPr>
          <w:rStyle w:val="StyleBoldUnderline"/>
        </w:rPr>
        <w:t>to between 4 percent and 5 percent. It would be the best run rate on the economy since well before the Great Recession</w:t>
      </w:r>
      <w:r w:rsidRPr="00FB4244">
        <w:rPr>
          <w:rStyle w:val="StyleBoldUnderline"/>
          <w:sz w:val="16"/>
          <w:szCs w:val="24"/>
        </w:rPr>
        <w:t xml:space="preserve">.” </w:t>
      </w:r>
      <w:r w:rsidRPr="00FB4244">
        <w:rPr>
          <w:rStyle w:val="StyleBoldUnderline"/>
        </w:rPr>
        <w:t>Canally pointed out that consumer confidence is up and so is hiring by businesses.</w:t>
      </w:r>
      <w:r w:rsidRPr="00FB4244">
        <w:rPr>
          <w:rStyle w:val="StyleBoldUnderline"/>
          <w:sz w:val="16"/>
          <w:szCs w:val="24"/>
        </w:rPr>
        <w:t xml:space="preserve"> </w:t>
      </w:r>
      <w:r w:rsidRPr="00FB4244">
        <w:rPr>
          <w:rStyle w:val="StyleBoldUnderline"/>
        </w:rPr>
        <w:t xml:space="preserve">Unemployment claims are down, while the manufacturing sector has strengthened. </w:t>
      </w:r>
      <w:r w:rsidRPr="00FB4244">
        <w:rPr>
          <w:rStyle w:val="StyleBoldUnderline"/>
          <w:sz w:val="16"/>
          <w:szCs w:val="24"/>
        </w:rPr>
        <w:t xml:space="preserve">There are also worrisome economic indicators on the horizon: rising consumer prices, especially for food and gasoline; stagnant wages for most workers; historically high levels of long-term unemployment; and international tensions in the Middle East, East Asia and Eastern Europe. Most economists don’t think there’s much danger of the U.S. slipping back into recession -- at least, not without a significant shock, such as a further spike in oil prices. MIT economist Jim Poterba is president of the National Bureau of Economic Research, which determines when the U.S. is officially in recession. </w:t>
      </w:r>
      <w:r w:rsidRPr="00FB4244">
        <w:rPr>
          <w:rStyle w:val="StyleBoldUnderline"/>
        </w:rPr>
        <w:t>He said the GDP reversal this past winter does teach us something about economic prediction. “What I think we learned from the Polar Vortex, and we could learn from a protected heat wave, is that there are closer links between extreme weather fluctuations and economic activity than we may recognize,”</w:t>
      </w:r>
      <w:r w:rsidRPr="00FB4244">
        <w:rPr>
          <w:rStyle w:val="StyleBoldUnderline"/>
          <w:sz w:val="16"/>
          <w:szCs w:val="24"/>
        </w:rPr>
        <w:t xml:space="preserve"> said Poterba. “Potentially, extreme heat can have similar kinds of effects -- extreme demands on the electricity grid, for example.” The National Weather Service predicts higher-than-normal temperatures in many regions of the U.S. this summer, including the West Coast, the Southern Great Plains, the Southeast and Mid-Atlantic States.</w:t>
      </w:r>
    </w:p>
    <w:p w14:paraId="54A6B08D" w14:textId="77777777" w:rsidR="00C70B0E" w:rsidRDefault="00C70B0E" w:rsidP="007F494A">
      <w:pPr>
        <w:pStyle w:val="Heading3"/>
      </w:pPr>
    </w:p>
    <w:p w14:paraId="341C7640"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***Links***</w:t>
      </w:r>
    </w:p>
    <w:p w14:paraId="42F14D5E"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Link—General  </w:t>
      </w:r>
    </w:p>
    <w:p w14:paraId="3E31DA01"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Ocean spending perceived as useless-ocean exploration are massively expensive an don’t appeal to the public </w:t>
      </w:r>
    </w:p>
    <w:p w14:paraId="19851D73" w14:textId="77777777" w:rsidR="00D41E0B" w:rsidRPr="002F45E2" w:rsidRDefault="00D41E0B" w:rsidP="00D41E0B">
      <w:pPr>
        <w:rPr>
          <w:sz w:val="16"/>
          <w:szCs w:val="16"/>
        </w:rPr>
      </w:pPr>
      <w:r w:rsidRPr="002F45E2">
        <w:rPr>
          <w:rStyle w:val="StyleStyleBold12pt"/>
        </w:rPr>
        <w:t>Carlyle 13</w:t>
      </w:r>
      <w:r w:rsidRPr="002F45E2">
        <w:rPr>
          <w:sz w:val="16"/>
          <w:szCs w:val="16"/>
        </w:rPr>
        <w:t>( Ryan,  BSChE, Subsea Hydraulics Engineer, 1/31/2013 @ 12:11PM , Forbes, “Why Don't We Spend More On Exploring The Oceans, Rather Than On Space Exploration?”,http://www.forbes.com/sites/quora/2013/01/31/why-dont-we-spend-more-on-exploring-the-oceans-rather-than-on-space-exploration/)</w:t>
      </w:r>
    </w:p>
    <w:p w14:paraId="22C78A63" w14:textId="77777777" w:rsidR="00D41E0B" w:rsidRPr="002F45E2" w:rsidRDefault="00D41E0B" w:rsidP="00D41E0B">
      <w:pPr>
        <w:rPr>
          <w:rStyle w:val="StyleBoldUnderline"/>
        </w:rPr>
      </w:pPr>
      <w:r w:rsidRPr="002F45E2">
        <w:rPr>
          <w:sz w:val="14"/>
        </w:rPr>
        <w:t xml:space="preserve">So as someone whose job deals with exploring the ocean deeps — see my answer to Careers: What kinds of problems does a subsea hydraulics engineer solve? — I can tell you </w:t>
      </w:r>
      <w:r w:rsidRPr="002F45E2">
        <w:rPr>
          <w:rStyle w:val="StyleBoldUnderline"/>
        </w:rPr>
        <w:t xml:space="preserve">that the ocean is excruciatingly boring. The vast majority of the seafloor once you get &gt;50 miles offshore is barren, featureless mud. </w:t>
      </w:r>
      <w:r w:rsidRPr="002F45E2">
        <w:rPr>
          <w:sz w:val="14"/>
        </w:rPr>
        <w:t xml:space="preserve">On face, this is </w:t>
      </w:r>
      <w:r w:rsidRPr="002F45E2">
        <w:rPr>
          <w:rStyle w:val="StyleBoldUnderline"/>
        </w:rPr>
        <w:t>pretty similar to the empty expanses of outer space, but in space you can see all the way through the nothing, letting you identify targets for probes or telescopes</w:t>
      </w:r>
      <w:r w:rsidRPr="002F45E2">
        <w:rPr>
          <w:sz w:val="14"/>
        </w:rPr>
        <w:t xml:space="preserve">. The goals of space exploration are visible from the Earth, so we can dream and imagine reaching into the heavens. But </w:t>
      </w:r>
      <w:r w:rsidRPr="002F45E2">
        <w:rPr>
          <w:rStyle w:val="StyleBoldUnderline"/>
        </w:rPr>
        <w:t xml:space="preserve">in the deep oceans, visibility is less than 100 feet and travel speed is measured in single-digit knots. A simple seafloor survey to run a 100 mile pipeline </w:t>
      </w:r>
      <w:r w:rsidRPr="002F45E2">
        <w:t>cost</w:t>
      </w:r>
      <w:r w:rsidRPr="002F45E2">
        <w:rPr>
          <w:rStyle w:val="StyleBoldUnderline"/>
        </w:rPr>
        <w:t>s a cool $50 million</w:t>
      </w:r>
      <w:r w:rsidRPr="002F45E2">
        <w:rPr>
          <w:sz w:val="14"/>
        </w:rPr>
        <w:t xml:space="preserve">. The </w:t>
      </w:r>
      <w:r w:rsidRPr="002F45E2">
        <w:rPr>
          <w:rStyle w:val="StyleBoldUnderline"/>
        </w:rPr>
        <w:t>oceans are vast, boring, and difficult/expensive to explore</w:t>
      </w:r>
      <w:r w:rsidRPr="002F45E2">
        <w:rPr>
          <w:sz w:val="14"/>
        </w:rPr>
        <w:t xml:space="preserve"> — so why bother? Sure, </w:t>
      </w:r>
      <w:r w:rsidRPr="002F45E2">
        <w:rPr>
          <w:rStyle w:val="StyleBoldUnderline"/>
        </w:rPr>
        <w:t>there are beautiful and interesting features like geothermal vents and coral reefs. But throughout most of the ocean these are few and far between</w:t>
      </w:r>
      <w:r w:rsidRPr="002F45E2">
        <w:rPr>
          <w:sz w:val="14"/>
        </w:rPr>
        <w:t xml:space="preserve">. This is a pretty normal view from a subsea robot:  Despite the difficulty, there is actually a lot of scientific exploration going on in the oceans. Here’s a pretty good public website for a science ROV mission offshore Oregon: 2009 Pacific Northwest Expedition To reinforce my point about it being boring, here’OCes a blog entry from that team where they talk about how boring the sea floor is: 2009 Pacific Northwest Expedition What IS really interesting in the deep ocean is the exotic life. You see some crazy animals that are often not well-known to science. Something floats by the camera 5000 ft down, and you say “what the hell was that?” and no one knows. Usually it’s just some variety of jellyfish, but occasionally we find giant* isopods:  Unfortunately, deep-sea creatures rarely survive the trip to surface. Their bodies are acclimated to the high pressures (hundreds of atmospheres), and the decompression is usually fatal. Our ability to understand these animals is very limited, and their only connection to the surface biosphere is through a few food chain connections (like sperm whales) that can survive diving to these depths. </w:t>
      </w:r>
      <w:r w:rsidRPr="002F45E2">
        <w:rPr>
          <w:rStyle w:val="StyleBoldUnderline"/>
        </w:rPr>
        <w:t>We’re fundamentally quite disconnected from deep ocean l</w:t>
      </w:r>
      <w:r w:rsidRPr="002F45E2">
        <w:rPr>
          <w:sz w:val="14"/>
        </w:rPr>
        <w:t xml:space="preserve">ife. Also, </w:t>
      </w:r>
      <w:r w:rsidRPr="002F45E2">
        <w:rPr>
          <w:rStyle w:val="StyleBoldUnderline"/>
        </w:rPr>
        <w:t>there is no hope of ever establishing human habitation more than about 1000 ft deep</w:t>
      </w:r>
      <w:r w:rsidRPr="002F45E2">
        <w:rPr>
          <w:sz w:val="14"/>
        </w:rPr>
        <w:t xml:space="preserve">. The </w:t>
      </w:r>
      <w:r w:rsidRPr="002F45E2">
        <w:rPr>
          <w:rStyle w:val="StyleBoldUnderline"/>
        </w:rPr>
        <w:t xml:space="preserve">pressures are too great, and no engineering or materials conceivable today would allow us to build livable-sized spaces on the deep sea floor. </w:t>
      </w:r>
      <w:r w:rsidRPr="002F45E2">
        <w:rPr>
          <w:sz w:val="14"/>
        </w:rPr>
        <w:t xml:space="preserve">The two times humans have reached the deepest part of the ocean, it required a foot-thick flawless metal sphere with barely enough internal space to sit down. </w:t>
      </w:r>
      <w:r w:rsidRPr="002F45E2">
        <w:rPr>
          <w:rStyle w:val="StyleBoldUnderline"/>
        </w:rPr>
        <w:t>As far as I can tell, seafloor living is all but impossible — a habitable moon base would be vastly easier to engineer than a seafloor colony</w:t>
      </w:r>
      <w:r w:rsidRPr="002F45E2">
        <w:rPr>
          <w:sz w:val="14"/>
        </w:rPr>
        <w:t xml:space="preserve">. See my answer to International Space Station: Given the actual space station ISS, would it be cheaper to build the equivalent at 3-4-5 miles deep underwater? Why? To recap: </w:t>
      </w:r>
      <w:r w:rsidRPr="002F45E2">
        <w:rPr>
          <w:rStyle w:val="StyleBoldUnderline"/>
        </w:rPr>
        <w:t>we don’t spend more time/money exploring the ocean because it’s expensive, difficult, and uninspiring. We stare up at the stars and dream of reaching them, but few people look off the side of a boat and wish they could go down there.</w:t>
      </w:r>
    </w:p>
    <w:p w14:paraId="5C14C7FD"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Ocean Exploration is massively expensive and unjustifiable in the modern deficit </w:t>
      </w:r>
    </w:p>
    <w:p w14:paraId="24490E74" w14:textId="77777777" w:rsidR="00D41E0B" w:rsidRPr="002F45E2" w:rsidRDefault="00D41E0B" w:rsidP="00D41E0B">
      <w:r w:rsidRPr="002F45E2">
        <w:rPr>
          <w:rStyle w:val="StyleStyleBold12pt"/>
        </w:rPr>
        <w:t xml:space="preserve"> Conathan 13</w:t>
      </w:r>
      <w:r w:rsidRPr="002F45E2">
        <w:t>(</w:t>
      </w:r>
      <w:r w:rsidRPr="002F45E2">
        <w:rPr>
          <w:sz w:val="16"/>
          <w:szCs w:val="16"/>
        </w:rPr>
        <w:t>Michael, director of Ocean Policy at American Progress and former staffer of ocean senate committee, “Rockets Top Submarines: Space Exploration Dollars Dwarf Ocean Spending”, American Progress, http://americanprogress.org/issues/green/news/2013/06/18/66956/rockets-top-submarines-space-exploration-dollars-dwarf-ocean-spending/)</w:t>
      </w:r>
    </w:p>
    <w:p w14:paraId="21BC2DF1" w14:textId="77777777" w:rsidR="00D41E0B" w:rsidRPr="002F45E2" w:rsidRDefault="00D41E0B" w:rsidP="00D41E0B">
      <w:pPr>
        <w:rPr>
          <w:sz w:val="16"/>
        </w:rPr>
      </w:pPr>
      <w:r w:rsidRPr="002F45E2">
        <w:rPr>
          <w:sz w:val="16"/>
        </w:rPr>
        <w:t xml:space="preserve">In fiscal year </w:t>
      </w:r>
      <w:r w:rsidRPr="002F45E2">
        <w:rPr>
          <w:rStyle w:val="StyleBoldUnderline"/>
        </w:rPr>
        <w:t>2013 NASA’s annual exploration budget was roughly $3.8 billion</w:t>
      </w:r>
      <w:r w:rsidRPr="002F45E2">
        <w:rPr>
          <w:sz w:val="16"/>
        </w:rPr>
        <w:t xml:space="preserve">. That same year, </w:t>
      </w:r>
      <w:r w:rsidRPr="002F45E2">
        <w:rPr>
          <w:rStyle w:val="StyleBoldUnderline"/>
        </w:rPr>
        <w:t xml:space="preserve">total funding for everything NOAA </w:t>
      </w:r>
      <w:r w:rsidRPr="002F45E2">
        <w:rPr>
          <w:sz w:val="16"/>
        </w:rPr>
        <w:t>does—fishery management, weather and climate forecasting, ocean research and management, among many other programs—</w:t>
      </w:r>
      <w:r w:rsidRPr="002F45E2">
        <w:rPr>
          <w:rStyle w:val="StyleBoldUnderline"/>
        </w:rPr>
        <w:t>was about $5 billion, and NOAA’s Office of Exploration and Research received just $23.7 million</w:t>
      </w:r>
      <w:r w:rsidRPr="002F45E2">
        <w:rPr>
          <w:sz w:val="16"/>
        </w:rPr>
        <w:t xml:space="preserve">. Something is wrong with this picture. </w:t>
      </w:r>
      <w:r w:rsidRPr="002F45E2">
        <w:rPr>
          <w:rStyle w:val="StyleBoldUnderline"/>
        </w:rPr>
        <w:t>Space travel is certainly expensive. But as Cameron proved with his dive that cost approximately $8 million</w:t>
      </w:r>
      <w:r w:rsidRPr="002F45E2">
        <w:rPr>
          <w:sz w:val="16"/>
        </w:rPr>
        <w:t xml:space="preserve">, </w:t>
      </w:r>
      <w:r w:rsidRPr="002F45E2">
        <w:rPr>
          <w:rStyle w:val="StyleBoldUnderline"/>
        </w:rPr>
        <w:t>deep-sea exploration is pricey as</w:t>
      </w:r>
      <w:r w:rsidRPr="002F45E2">
        <w:rPr>
          <w:sz w:val="16"/>
        </w:rPr>
        <w:t xml:space="preserve"> well. And that’s not the only similarity between space and ocean travel: </w:t>
      </w:r>
      <w:r w:rsidRPr="002F45E2">
        <w:rPr>
          <w:rStyle w:val="StyleBoldUnderline"/>
        </w:rPr>
        <w:t>Both are dark, cold, and completely inhospitable to human life. Yet space travel excites Americans’ imaginations in a way ocean exploration never has</w:t>
      </w:r>
      <w:r w:rsidRPr="002F45E2">
        <w:rPr>
          <w:sz w:val="16"/>
        </w:rPr>
        <w:t xml:space="preserve">. To put this in terms Cameron may be familiar with, just think of how stories are told on screens both big and small: Space dominates, with “Star Trek,” “Star Wars,” “Battlestar Galactica,” “Buck Rogers in the 25th Century,” and “2001 A Space Odyssey.” Then there are B-movies such as “Plan Nine From Outer Space” and everything ever mocked on “Mystery Science Theater 2000.” There are even parodies: “Spaceballs,” “Galaxy Quest,” and “Mars Attacks!” And let’s not forget Cameron’s own contributions: “Aliens” and “Avatar.” When it comes </w:t>
      </w:r>
      <w:r w:rsidRPr="002F45E2">
        <w:rPr>
          <w:sz w:val="16"/>
        </w:rPr>
        <w:lastRenderedPageBreak/>
        <w:t xml:space="preserve">to the ocean, we have “20,000 Leagues Under the Sea,” “SpongeBob SquarePants,” and Cameron’s somewhat lesser-known film “The Abyss.” And that’s about it. This imbalance in pop culture is illustrative of what plays out in real life. </w:t>
      </w:r>
      <w:r w:rsidRPr="002F45E2">
        <w:rPr>
          <w:rStyle w:val="StyleBoldUnderline"/>
        </w:rPr>
        <w:t>We rejoiced along with the NASA mission-control room when the Mars rover landed on the red planet late last yea</w:t>
      </w:r>
      <w:r w:rsidRPr="002F45E2">
        <w:rPr>
          <w:sz w:val="16"/>
        </w:rPr>
        <w:t>r. One particularly exuberant scientist, known as “Mohawk Guy” for his audacious hairdo, became a minor celebrity and even fielded his share of spontaneous marriage proposals</w:t>
      </w:r>
      <w:r w:rsidRPr="002F45E2">
        <w:rPr>
          <w:rStyle w:val="StyleBoldUnderline"/>
        </w:rPr>
        <w:t>. But when Cameron bottomed out in the Challenger Deep more than 36,000 feet below the surface of the sea, it was met with resounding indifference from all but the dorkiest of ocean nerds</w:t>
      </w:r>
      <w:r w:rsidRPr="002F45E2">
        <w:rPr>
          <w:sz w:val="16"/>
        </w:rPr>
        <w:t xml:space="preserve"> such as myself. Part of this incongruity comes from access. </w:t>
      </w:r>
      <w:r w:rsidRPr="002F45E2">
        <w:rPr>
          <w:rStyle w:val="StyleBoldUnderline"/>
        </w:rPr>
        <w:t>No matter where we live, we can go outside on a clear night, look up into the sky, and wonder about what’s out there. We’re presented with a spectacular vista of stars, planets, meteorites, and even the occasional comet or aurora.</w:t>
      </w:r>
      <w:r w:rsidRPr="002F45E2">
        <w:rPr>
          <w:sz w:val="16"/>
        </w:rPr>
        <w:t xml:space="preserve"> We have all been wishing on stars since we were children. Only the lucky few can gaze out at the ocean from their doorstep, and even those who do cannot see all that lies beneath the waves. As a result, the facts about ocean exploration are pretty bleak. Humans have laid eyes on less than 5 percent of the ocean, and we have better maps of the surface of Mars than we do of America’s exclusive economic zone—the undersea territory reaching out 200 miles from our shores. Sure, space is sexy. But the oceans are too. To those intrigued by the quest for alien life, consider this: </w:t>
      </w:r>
      <w:r w:rsidRPr="002F45E2">
        <w:rPr>
          <w:rStyle w:val="StyleBoldUnderline"/>
        </w:rPr>
        <w:t>Scientists estimate that we still have not discovered 91 percent of the species that live in our oceans. And some of them look pretty outlandis</w:t>
      </w:r>
      <w:r w:rsidRPr="002F45E2">
        <w:rPr>
          <w:sz w:val="16"/>
        </w:rPr>
        <w:t>h. Go ahead and Google the deepsea hatchetfish, frill shark, or Bathynomus giganteus</w:t>
      </w:r>
      <w:r w:rsidRPr="002F45E2">
        <w:rPr>
          <w:rStyle w:val="StyleBoldUnderline"/>
        </w:rPr>
        <w:t>. In a time of shrinking budgets and increased scrutiny on the return for our investments, we should be taking a long, hard look at how we are prioritizing our exploration dollars. I</w:t>
      </w:r>
      <w:r w:rsidRPr="002F45E2">
        <w:rPr>
          <w:sz w:val="16"/>
        </w:rPr>
        <w:t xml:space="preserve">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 </w:t>
      </w:r>
    </w:p>
    <w:p w14:paraId="4B3B3A10" w14:textId="77777777"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 xml:space="preserve">Ocean Exploration costs unpredictable-can cost as much as three time original requested funding </w:t>
      </w:r>
    </w:p>
    <w:p w14:paraId="3A2F448A" w14:textId="77777777" w:rsidR="00D41E0B" w:rsidRPr="002F45E2" w:rsidRDefault="00D41E0B" w:rsidP="00D41E0B">
      <w:pPr>
        <w:rPr>
          <w:rStyle w:val="StyleStyleBold12pt"/>
          <w:b w:val="0"/>
        </w:rPr>
      </w:pPr>
      <w:r w:rsidRPr="002F45E2">
        <w:rPr>
          <w:rStyle w:val="StyleStyleBold12pt"/>
        </w:rPr>
        <w:t>Broad 8(</w:t>
      </w:r>
      <w:r w:rsidRPr="002F45E2">
        <w:rPr>
          <w:sz w:val="16"/>
          <w:szCs w:val="16"/>
        </w:rPr>
        <w:t xml:space="preserve">Wiliam, a science journalist and senior writer at The New York Times. He shared two Pulitzer Prizes, “New Sphere in Exploring the Abyss”, The New York Times, </w:t>
      </w:r>
      <w:hyperlink r:id="rId10" w:history="1">
        <w:r w:rsidRPr="002F45E2">
          <w:rPr>
            <w:sz w:val="16"/>
            <w:szCs w:val="16"/>
          </w:rPr>
          <w:t>http://www.nytimes.com/2008/08/26/science/26alvi.html?pagewanted=all&amp;_r=0</w:t>
        </w:r>
      </w:hyperlink>
      <w:r w:rsidRPr="002F45E2">
        <w:rPr>
          <w:sz w:val="16"/>
          <w:szCs w:val="16"/>
        </w:rPr>
        <w:t xml:space="preserve">) </w:t>
      </w:r>
    </w:p>
    <w:p w14:paraId="42653BF9" w14:textId="77777777" w:rsidR="00D41E0B" w:rsidRPr="002F45E2" w:rsidRDefault="00D41E0B" w:rsidP="00D41E0B">
      <w:pPr>
        <w:rPr>
          <w:rStyle w:val="StyleBoldUnderline"/>
        </w:rPr>
      </w:pPr>
      <w:r w:rsidRPr="002F45E2">
        <w:rPr>
          <w:sz w:val="14"/>
        </w:rPr>
        <w:t xml:space="preserve">The </w:t>
      </w:r>
      <w:r w:rsidRPr="002F45E2">
        <w:rPr>
          <w:rStyle w:val="StyleBoldUnderline"/>
        </w:rPr>
        <w:t>United States used to have several submersibles — tiny submarines that dive extraordinarily deep</w:t>
      </w:r>
      <w:r w:rsidRPr="002F45E2">
        <w:rPr>
          <w:sz w:val="14"/>
        </w:rPr>
        <w:t xml:space="preserve">. Alvin is the only one left, and after more than four decades of probing the sea’s depths it is to be retired. </w:t>
      </w:r>
      <w:r w:rsidRPr="002F45E2">
        <w:rPr>
          <w:rStyle w:val="StyleBoldUnderline"/>
        </w:rPr>
        <w:t>Its replacement, costing some $50 million, is to go deeper, move faster, stay down longer, cut the dark better, carry more scientific gear and mayb</w:t>
      </w:r>
      <w:r w:rsidRPr="002F45E2">
        <w:rPr>
          <w:sz w:val="14"/>
        </w:rPr>
        <w:t>e — just maybe — open a new era of exploration. Its archi</w:t>
      </w:r>
      <w:r w:rsidRPr="002F45E2">
        <w:rPr>
          <w:rStyle w:val="StyleBoldUnderline"/>
        </w:rPr>
        <w:t>tects at the Woods Hole Oceanographic Institution on Cape Cod describe it as “the most capable deep-sea research vehicle in the world.”</w:t>
      </w:r>
      <w:r w:rsidRPr="002F45E2">
        <w:rPr>
          <w:sz w:val="14"/>
        </w:rPr>
        <w:t xml:space="preserve"> Alvin can transport a pilot and two scientists down 2.8 miles,</w:t>
      </w:r>
      <w:r w:rsidRPr="002F45E2">
        <w:rPr>
          <w:sz w:val="14"/>
        </w:rPr>
        <w:tab/>
        <w:t xml:space="preserve"> providing access to 62 percent of the dark seabed. </w:t>
      </w:r>
      <w:r w:rsidRPr="002F45E2">
        <w:rPr>
          <w:rStyle w:val="StyleBoldUnderline"/>
        </w:rPr>
        <w:t>The new vehicle is expected to descend more than four miles, opening 99 percent of the ocean floor to inquir</w:t>
      </w:r>
      <w:r w:rsidRPr="002F45E2">
        <w:rPr>
          <w:sz w:val="14"/>
        </w:rPr>
        <w:t xml:space="preserve">y. But the greater depth means that the vehicle’s personnel sphere and its many other systems will face added tons of crushing pressure. “Technologically, it’s quite challenging,” Robert S. Detrick Jr., a senior scientist and vice president for marine facilities and operations at Woods Hole, said of forging the new personnel sphere. “It’s also something that hasn’t been done for a long time in the United States.” To better resist the sea’s pressure, the wall of the new personnel sphere is to be nearly three inches thick, up from Alvin’s two inches. </w:t>
      </w:r>
      <w:r w:rsidRPr="002F45E2">
        <w:rPr>
          <w:rStyle w:val="StyleBoldUnderline"/>
        </w:rPr>
        <w:t xml:space="preserve">Deep explorers always use spheres to make crew compartments because that geometry best resists the crushing force. </w:t>
      </w:r>
      <w:r w:rsidRPr="002F45E2">
        <w:rPr>
          <w:sz w:val="14"/>
        </w:rPr>
        <w:t>“We have confidence it can be done,” Dr. Detrick said in January of the sphere’s forging. “</w:t>
      </w:r>
      <w:r w:rsidRPr="002F45E2">
        <w:rPr>
          <w:rStyle w:val="StyleBoldUnderline"/>
        </w:rPr>
        <w:t>But</w:t>
      </w:r>
      <w:r w:rsidRPr="002F45E2">
        <w:rPr>
          <w:sz w:val="14"/>
        </w:rPr>
        <w:t xml:space="preserve"> we </w:t>
      </w:r>
      <w:r w:rsidRPr="002F45E2">
        <w:rPr>
          <w:rStyle w:val="StyleBoldUnderline"/>
        </w:rPr>
        <w:t>don’t have a lot of margin for error. If the first forging is bad, it would be quite expensive to redo it.”</w:t>
      </w:r>
      <w:r w:rsidRPr="002F45E2">
        <w:rPr>
          <w:sz w:val="14"/>
        </w:rPr>
        <w:t xml:space="preserve"> Just when the replacement Alvin will join the world’s small fleet of submersibles has become uncertain. Like many federal projects, i</w:t>
      </w:r>
      <w:r w:rsidRPr="002F45E2">
        <w:rPr>
          <w:rStyle w:val="StyleBoldUnderline"/>
        </w:rPr>
        <w:t xml:space="preserve">t faces cost overruns and financing troubles. When first proposed in 2004, the anticipated bill ran to $21.6 million. </w:t>
      </w:r>
      <w:r w:rsidRPr="002F45E2">
        <w:rPr>
          <w:sz w:val="14"/>
        </w:rPr>
        <w:t xml:space="preserve">But </w:t>
      </w:r>
      <w:r w:rsidRPr="002F45E2">
        <w:rPr>
          <w:rStyle w:val="StyleBoldUnderline"/>
        </w:rPr>
        <w:t>delays set in and the price of materials, planning and contracting ran higher than expected. Officials say titanium alone has seen a fivefold price increase</w:t>
      </w:r>
      <w:r w:rsidRPr="002F45E2">
        <w:rPr>
          <w:sz w:val="14"/>
        </w:rPr>
        <w:t xml:space="preserve">. The </w:t>
      </w:r>
      <w:r w:rsidRPr="002F45E2">
        <w:rPr>
          <w:rStyle w:val="StyleBoldUnderline"/>
        </w:rPr>
        <w:t>National Science Foundation, the federal agency that sponsors the project, has too many competing needs to meet the new estimated cost of about $50 million</w:t>
      </w:r>
      <w:r w:rsidRPr="002F45E2">
        <w:rPr>
          <w:sz w:val="14"/>
        </w:rPr>
        <w:t xml:space="preserve">. So officials at Woods Hole came up with a phased approach that promises to lower the immediate expense. In an Aug. 8 letter, Susan K. Avery, the president of Woods Hole, outlined the plan to Deborah Kelley, a University of Washington oceanographer and chairwoman of the Deep Submergence Science Committee, a team of researchers that advises the government on abyssal exploration. The new personnel sphere, she said, might first be fitted onto Alvin’s body, giving the old submersible a life extension and a capability boost. Alvin would also get new batteries, new electronics, better lights, cameras and video systems. But the hybrid would be limited to Alvin’s depth of 2.8 miles. The second phase, Dr. Avery said, would build a new submersible body that would let the replacement vehicle dive to </w:t>
      </w:r>
      <w:r w:rsidRPr="002F45E2">
        <w:rPr>
          <w:sz w:val="14"/>
        </w:rPr>
        <w:lastRenderedPageBreak/>
        <w:t xml:space="preserve">the full intended depth of four miles. How soon? </w:t>
      </w:r>
      <w:r w:rsidRPr="002F45E2">
        <w:rPr>
          <w:rStyle w:val="StyleBoldUnderline"/>
        </w:rPr>
        <w:t xml:space="preserve">The original schedule of 2004 foresaw the replacement vehicle as ready in 2008. Early this year, amid growing uncertainty, the keepers of the schedule put the date at 2010. Now, the soonest the upgraded Alvin might hit the water is estimated to be 2011. And the full replacement, according to Woods Hole officials, might not materialize until 2015. </w:t>
      </w:r>
      <w:r w:rsidRPr="002F45E2">
        <w:rPr>
          <w:sz w:val="14"/>
        </w:rPr>
        <w:t xml:space="preserve">“Phase 2 is about finding additional resources,” Dr. Detrick said. “It’s a matter of money.” </w:t>
      </w:r>
      <w:r w:rsidRPr="002F45E2">
        <w:rPr>
          <w:rStyle w:val="StyleBoldUnderline"/>
        </w:rPr>
        <w:t>Officials talk about a $25 million shortfall and hopes that a private donor might materialize who could close the gap and ensure the speedy debut of the new submersible and its program of deep inquiry.</w:t>
      </w:r>
    </w:p>
    <w:p w14:paraId="40BA9121"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Link—OTEC </w:t>
      </w:r>
    </w:p>
    <w:p w14:paraId="505E7861" w14:textId="77777777"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OTEC is super expensive and not economically viable</w:t>
      </w:r>
    </w:p>
    <w:p w14:paraId="533CEF76" w14:textId="77777777" w:rsidR="00D41E0B" w:rsidRPr="002F45E2" w:rsidRDefault="00D41E0B" w:rsidP="00D41E0B">
      <w:pPr>
        <w:spacing w:after="0"/>
      </w:pPr>
      <w:r w:rsidRPr="002F45E2">
        <w:rPr>
          <w:rStyle w:val="StyleStyleBold12pt"/>
        </w:rPr>
        <w:t>Friedman 06 (</w:t>
      </w:r>
      <w:r w:rsidRPr="002F45E2">
        <w:rPr>
          <w:sz w:val="16"/>
          <w:szCs w:val="16"/>
        </w:rPr>
        <w:t>Becca Friedman, Harvard Political Review Writer, 2006, “EXAMINING THE FUTURE OF OCEAN THERMAL ENERGY CONVERSION,” http://www.oceanenergycouncil.com/examining-future-ocean-thermal-energy-conversion/)</w:t>
      </w:r>
    </w:p>
    <w:p w14:paraId="63BB73FB" w14:textId="77777777" w:rsidR="00D41E0B" w:rsidRPr="002F45E2" w:rsidRDefault="00D41E0B" w:rsidP="00D41E0B">
      <w:pPr>
        <w:spacing w:after="0"/>
        <w:rPr>
          <w:sz w:val="14"/>
        </w:rPr>
      </w:pPr>
      <w:r w:rsidRPr="002F45E2">
        <w:rPr>
          <w:sz w:val="14"/>
        </w:rPr>
        <w:t xml:space="preserve">Despite the sound science, a fully functioning OTEC prototype has yet to be developed. </w:t>
      </w:r>
      <w:r w:rsidRPr="00E57A55">
        <w:rPr>
          <w:rStyle w:val="StyleBoldUnderline"/>
          <w:highlight w:val="yellow"/>
        </w:rPr>
        <w:t>The high costs of building even a model pose the main barrier</w:t>
      </w:r>
      <w:r w:rsidRPr="002F45E2">
        <w:rPr>
          <w:sz w:val="14"/>
        </w:rPr>
        <w:t xml:space="preserve">. Although piecemeal experiments have proven the effectiveness of the individual components, </w:t>
      </w:r>
      <w:r w:rsidRPr="00E57A55">
        <w:rPr>
          <w:rStyle w:val="StyleBoldUnderline"/>
          <w:highlight w:val="yellow"/>
        </w:rPr>
        <w:t>a large-scale plant has never been built</w:t>
      </w:r>
      <w:r w:rsidRPr="00E57A55">
        <w:rPr>
          <w:sz w:val="14"/>
          <w:highlight w:val="yellow"/>
        </w:rPr>
        <w:t>.</w:t>
      </w:r>
      <w:r w:rsidRPr="002F45E2">
        <w:rPr>
          <w:sz w:val="14"/>
        </w:rPr>
        <w:t xml:space="preserve"> Luis Vega of the Pacific International Center for High Technology Research estimated in an OTEC summary presentation that </w:t>
      </w:r>
      <w:r w:rsidRPr="002F45E2">
        <w:rPr>
          <w:rStyle w:val="StyleBoldUnderline"/>
        </w:rPr>
        <w:t xml:space="preserve">a </w:t>
      </w:r>
      <w:r w:rsidRPr="00E57A55">
        <w:rPr>
          <w:rStyle w:val="StyleBoldUnderline"/>
          <w:highlight w:val="yellow"/>
        </w:rPr>
        <w:t>commercial-size</w:t>
      </w:r>
      <w:r w:rsidRPr="002F45E2">
        <w:rPr>
          <w:sz w:val="14"/>
        </w:rPr>
        <w:t xml:space="preserve"> five-megawatt </w:t>
      </w:r>
      <w:r w:rsidRPr="00E57A55">
        <w:rPr>
          <w:rStyle w:val="StyleBoldUnderline"/>
          <w:highlight w:val="yellow"/>
        </w:rPr>
        <w:t>OTEC plant could cost from 80 to 100 million dollars over five years</w:t>
      </w:r>
      <w:r w:rsidRPr="00E57A55">
        <w:rPr>
          <w:sz w:val="14"/>
          <w:highlight w:val="yellow"/>
        </w:rPr>
        <w:t>.</w:t>
      </w:r>
      <w:r w:rsidRPr="002F45E2">
        <w:rPr>
          <w:sz w:val="14"/>
        </w:rPr>
        <w:t xml:space="preserve"> According to Terry Penney, the Technology Manager at the National Renewable Energy Laboratory, </w:t>
      </w:r>
      <w:r w:rsidRPr="002F45E2">
        <w:rPr>
          <w:rStyle w:val="StyleBoldUnderline"/>
        </w:rPr>
        <w:t>the combination of cost and risk is OTEC’s main liab</w:t>
      </w:r>
      <w:r w:rsidRPr="002F45E2">
        <w:rPr>
          <w:sz w:val="14"/>
        </w:rPr>
        <w:t xml:space="preserve">ility. “We’ve talked to inventors and other constituents over the years, and </w:t>
      </w:r>
      <w:r w:rsidRPr="002F45E2">
        <w:rPr>
          <w:rStyle w:val="StyleBoldUnderline"/>
        </w:rPr>
        <w:t xml:space="preserve">it’s still a matter of </w:t>
      </w:r>
      <w:r w:rsidRPr="00E57A55">
        <w:rPr>
          <w:rStyle w:val="StyleBoldUnderline"/>
          <w:highlight w:val="yellow"/>
        </w:rPr>
        <w:t xml:space="preserve">huge capital </w:t>
      </w:r>
      <w:r w:rsidRPr="00E57A55">
        <w:rPr>
          <w:rStyle w:val="StyleBoldUnderline"/>
        </w:rPr>
        <w:t>investment</w:t>
      </w:r>
      <w:r w:rsidRPr="00E57A55">
        <w:rPr>
          <w:rStyle w:val="StyleBoldUnderline"/>
          <w:highlight w:val="yellow"/>
        </w:rPr>
        <w:t xml:space="preserve"> and a huge risk</w:t>
      </w:r>
      <w:r w:rsidRPr="002F45E2">
        <w:rPr>
          <w:rStyle w:val="StyleBoldUnderline"/>
        </w:rPr>
        <w:t>, and there are many [alternate forms of energy] that are less risky</w:t>
      </w:r>
      <w:r w:rsidRPr="002F45E2">
        <w:rPr>
          <w:sz w:val="14"/>
        </w:rPr>
        <w:t xml:space="preserve"> that could produce power with the same certainty,” Penney told the HPR.</w:t>
      </w:r>
    </w:p>
    <w:p w14:paraId="295D5687" w14:textId="61E41900"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OTEC comparatively too expensive-cost too much only effective whe</w:t>
      </w:r>
      <w:r w:rsidR="00FE5C13">
        <w:rPr>
          <w:rStyle w:val="StyleStyleBold12pt"/>
          <w:rFonts w:ascii="Calibri" w:hAnsi="Calibri" w:cs="Times New Roman"/>
          <w:b/>
        </w:rPr>
        <w:t>n compared to fossil fuel plants</w:t>
      </w:r>
    </w:p>
    <w:p w14:paraId="7CCD338F" w14:textId="77777777" w:rsidR="00D41E0B" w:rsidRPr="002F45E2" w:rsidRDefault="00D41E0B" w:rsidP="00D41E0B">
      <w:pPr>
        <w:spacing w:after="0"/>
      </w:pPr>
      <w:r w:rsidRPr="002F45E2">
        <w:rPr>
          <w:rStyle w:val="StyleStyleBold12pt"/>
        </w:rPr>
        <w:t xml:space="preserve">Racindran 2000 </w:t>
      </w:r>
      <w:r w:rsidRPr="002F45E2">
        <w:rPr>
          <w:sz w:val="16"/>
          <w:szCs w:val="16"/>
        </w:rPr>
        <w:t>(shri, Director National Institute of Ocean Technonlgy IIT Campus, Chennai, India, bhttp://www.oocities.org/pemnq/oceanthermalscan.pdf)</w:t>
      </w:r>
    </w:p>
    <w:p w14:paraId="673FEFD4" w14:textId="77777777" w:rsidR="00D41E0B" w:rsidRPr="002F45E2" w:rsidRDefault="00D41E0B" w:rsidP="00D41E0B">
      <w:pPr>
        <w:spacing w:after="0"/>
        <w:rPr>
          <w:rStyle w:val="StyleBoldUnderline"/>
        </w:rPr>
      </w:pPr>
      <w:r w:rsidRPr="00E57A55">
        <w:rPr>
          <w:rStyle w:val="StyleBoldUnderline"/>
          <w:highlight w:val="yellow"/>
        </w:rPr>
        <w:t xml:space="preserve">The OTEC power can be cost effective only if </w:t>
      </w:r>
      <w:r w:rsidRPr="00E57A55">
        <w:rPr>
          <w:rStyle w:val="StyleBoldUnderline"/>
        </w:rPr>
        <w:t xml:space="preserve">the unit cost of power produced is </w:t>
      </w:r>
      <w:r w:rsidRPr="00E57A55">
        <w:rPr>
          <w:rStyle w:val="StyleBoldUnderline"/>
          <w:highlight w:val="yellow"/>
        </w:rPr>
        <w:t>comparable with the fossiljVfuelled plants</w:t>
      </w:r>
      <w:r w:rsidRPr="00E57A55">
        <w:rPr>
          <w:sz w:val="14"/>
          <w:highlight w:val="yellow"/>
        </w:rPr>
        <w:t>.</w:t>
      </w:r>
      <w:r w:rsidRPr="002F45E2">
        <w:rPr>
          <w:sz w:val="14"/>
        </w:rPr>
        <w:t xml:space="preserve"> OTEC system can also have other benefits like enhanced mari culture, desalination or even air conditioning, which might reduce the cost of electricity generated. As OTEC is capital intensive, Government agencies may provide substantial initiative in developing the technology. Dr. L</w:t>
      </w:r>
      <w:r w:rsidRPr="002F45E2">
        <w:rPr>
          <w:rStyle w:val="StyleBoldUnderline"/>
        </w:rPr>
        <w:t xml:space="preserve">uis A. Vega has done extensive work on OTEC economics for open cycle plants and closed cycle plants. </w:t>
      </w:r>
      <w:r w:rsidRPr="00E57A55">
        <w:rPr>
          <w:rStyle w:val="StyleBoldUnderline"/>
          <w:highlight w:val="yellow"/>
        </w:rPr>
        <w:t>The co-production of fresh water along with power is to be considered for the estimation of unit cost for OTEC plants in island</w:t>
      </w:r>
      <w:r w:rsidRPr="00E57A55">
        <w:rPr>
          <w:sz w:val="14"/>
          <w:highlight w:val="yellow"/>
        </w:rPr>
        <w:t>s</w:t>
      </w:r>
      <w:r w:rsidRPr="002F45E2">
        <w:rPr>
          <w:sz w:val="14"/>
        </w:rPr>
        <w:t xml:space="preserve">. It is apparent from the study of Dr. Vega that </w:t>
      </w:r>
      <w:r w:rsidRPr="002F45E2">
        <w:rPr>
          <w:rStyle w:val="StyleBoldUnderline"/>
        </w:rPr>
        <w:t>OTEC is economical and production cost is comparative for higher range of plants.</w:t>
      </w:r>
      <w:r w:rsidRPr="002F45E2">
        <w:rPr>
          <w:sz w:val="14"/>
        </w:rPr>
        <w:t xml:space="preserve"> It could notice that OTEC plants of 100 MW range are competitive with other conventional energy sources such as coal or hydel power plants. There </w:t>
      </w:r>
      <w:r w:rsidRPr="002F45E2">
        <w:rPr>
          <w:rStyle w:val="StyleBoldUnderline"/>
        </w:rPr>
        <w:t xml:space="preserve">are steep cost improvements for these energy sources. </w:t>
      </w:r>
      <w:r w:rsidRPr="00E57A55">
        <w:rPr>
          <w:rStyle w:val="StyleBoldUnderline"/>
          <w:highlight w:val="yellow"/>
        </w:rPr>
        <w:t>The learning rate</w:t>
      </w:r>
      <w:r w:rsidRPr="002F45E2">
        <w:rPr>
          <w:sz w:val="14"/>
        </w:rPr>
        <w:t xml:space="preserve"> (the pattern of diminishing costs with increasing experience</w:t>
      </w:r>
      <w:r w:rsidRPr="002F45E2">
        <w:rPr>
          <w:rStyle w:val="StyleBoldUnderline"/>
        </w:rPr>
        <w:t xml:space="preserve">) </w:t>
      </w:r>
      <w:r w:rsidRPr="00E57A55">
        <w:rPr>
          <w:rStyle w:val="StyleBoldUnderline"/>
          <w:highlight w:val="yellow"/>
        </w:rPr>
        <w:t>is nearly 20% for photovoltaics</w:t>
      </w:r>
      <w:r w:rsidRPr="002F45E2">
        <w:rPr>
          <w:rStyle w:val="StyleBoldUnderline"/>
        </w:rPr>
        <w:t xml:space="preserve"> and windmills. The same result can be expected for OTEC in future with increase in experience and development of technology. </w:t>
      </w:r>
    </w:p>
    <w:p w14:paraId="1AE09406" w14:textId="77777777" w:rsidR="00D41E0B" w:rsidRPr="002F45E2" w:rsidRDefault="00D41E0B" w:rsidP="00D41E0B">
      <w:pPr>
        <w:pStyle w:val="Heading4"/>
        <w:rPr>
          <w:rStyle w:val="StyleBoldUnderline"/>
          <w:rFonts w:ascii="Calibri" w:hAnsi="Calibri" w:cs="Times New Roman"/>
          <w:b w:val="0"/>
          <w:sz w:val="24"/>
          <w:u w:val="none"/>
        </w:rPr>
      </w:pPr>
      <w:r w:rsidRPr="002F45E2">
        <w:rPr>
          <w:rStyle w:val="StyleBoldUnderline"/>
          <w:rFonts w:ascii="Calibri" w:hAnsi="Calibri" w:cs="Times New Roman"/>
          <w:sz w:val="24"/>
          <w:u w:val="none"/>
        </w:rPr>
        <w:t xml:space="preserve">OTEC plants cost too much to build and maintain-price is unsustainable </w:t>
      </w:r>
    </w:p>
    <w:p w14:paraId="349B7542" w14:textId="77777777" w:rsidR="00D41E0B" w:rsidRPr="002F45E2" w:rsidRDefault="00D41E0B" w:rsidP="00D41E0B">
      <w:pPr>
        <w:spacing w:after="0"/>
        <w:rPr>
          <w:sz w:val="16"/>
          <w:szCs w:val="16"/>
        </w:rPr>
      </w:pPr>
      <w:r w:rsidRPr="002F45E2">
        <w:rPr>
          <w:rStyle w:val="StyleStyleBold12pt"/>
        </w:rPr>
        <w:t>Mario 01(</w:t>
      </w:r>
      <w:r w:rsidRPr="002F45E2">
        <w:rPr>
          <w:sz w:val="16"/>
          <w:szCs w:val="16"/>
        </w:rPr>
        <w:t xml:space="preserve">Rupeni, Team Leader at Secretariat of the Pacific Community Adviser at SOPAC Project Officer at SOPAC, “OCEAN THERMAL ENERGY CONVERSION AND </w:t>
      </w:r>
      <w:r w:rsidRPr="002F45E2">
        <w:rPr>
          <w:sz w:val="12"/>
          <w:szCs w:val="16"/>
        </w:rPr>
        <w:t xml:space="preserve">¶ </w:t>
      </w:r>
      <w:r w:rsidRPr="002F45E2">
        <w:rPr>
          <w:sz w:val="16"/>
          <w:szCs w:val="16"/>
        </w:rPr>
        <w:t xml:space="preserve">THE PACIFIC ISLANDS”. March 2001, SOPAC) </w:t>
      </w:r>
    </w:p>
    <w:p w14:paraId="4AEE3EF7" w14:textId="77777777" w:rsidR="00D41E0B" w:rsidRPr="002F45E2" w:rsidRDefault="00D41E0B" w:rsidP="00D41E0B">
      <w:pPr>
        <w:rPr>
          <w:rStyle w:val="StyleBoldUnderline"/>
        </w:rPr>
      </w:pPr>
      <w:r w:rsidRPr="002F45E2">
        <w:rPr>
          <w:sz w:val="16"/>
        </w:rPr>
        <w:t xml:space="preserve">One of the </w:t>
      </w:r>
      <w:r w:rsidRPr="002F45E2">
        <w:rPr>
          <w:rStyle w:val="StyleBoldUnderline"/>
        </w:rPr>
        <w:t>disadvantages of</w:t>
      </w:r>
      <w:r w:rsidRPr="002F45E2">
        <w:rPr>
          <w:sz w:val="16"/>
        </w:rPr>
        <w:t xml:space="preserve"> land-</w:t>
      </w:r>
      <w:r w:rsidRPr="002F45E2">
        <w:rPr>
          <w:rStyle w:val="StyleBoldUnderline"/>
        </w:rPr>
        <w:t>based OTEC plants is the need for a 3 km long cold water pipe to transport the large volumes of deep seawater required from a depth of about 1000 m.</w:t>
      </w:r>
      <w:r w:rsidRPr="002F45E2">
        <w:rPr>
          <w:sz w:val="16"/>
        </w:rPr>
        <w:t xml:space="preserve"> The c</w:t>
      </w:r>
      <w:r w:rsidRPr="002F45E2">
        <w:rPr>
          <w:rStyle w:val="StyleBoldUnderline"/>
        </w:rPr>
        <w:t>ost associated with the cold water pipe represents 75% of the costs of current plant designs.</w:t>
      </w:r>
      <w:r w:rsidRPr="002F45E2">
        <w:rPr>
          <w:sz w:val="16"/>
        </w:rPr>
        <w:t xml:space="preserve"> Studies show that OTEC plants smaller than 50 MW cannot compete economically with other present energy alternatives. A 50 MW plant will require 150 m3 /s of cold water thus, the 3 km long cold water pipeline has to be at least 8 m in diameter. </w:t>
      </w:r>
      <w:r w:rsidRPr="002F45E2">
        <w:rPr>
          <w:rStyle w:val="StyleBoldUnderline"/>
        </w:rPr>
        <w:t>Another disadvantage</w:t>
      </w:r>
      <w:r w:rsidRPr="002F45E2">
        <w:rPr>
          <w:sz w:val="16"/>
        </w:rPr>
        <w:t xml:space="preserve"> of a land-based plant </w:t>
      </w:r>
      <w:r w:rsidRPr="002F45E2">
        <w:rPr>
          <w:rStyle w:val="StyleBoldUnderline"/>
        </w:rPr>
        <w:t>would be the discharging of the cold and warm seawater. This may need to be carried out several hundred metres offshore so as to reach an appropriate depth before discharging the water to avoid any up dwelling impact on coastal fringes</w:t>
      </w:r>
      <w:r w:rsidRPr="002F45E2">
        <w:rPr>
          <w:sz w:val="16"/>
        </w:rPr>
        <w:t xml:space="preserve"> (i.e., fish, reef, etc). The arrangement also requires additional expense in the construction and maintenance. To minimise construction costs of the cold water and discharge pipes</w:t>
      </w:r>
      <w:r w:rsidRPr="002F45E2">
        <w:rPr>
          <w:rStyle w:val="StyleBoldUnderline"/>
        </w:rPr>
        <w:t>, a floating</w:t>
      </w:r>
      <w:r w:rsidRPr="002F45E2">
        <w:rPr>
          <w:sz w:val="16"/>
        </w:rPr>
        <w:t xml:space="preserve"> </w:t>
      </w:r>
      <w:r w:rsidRPr="002F45E2">
        <w:rPr>
          <w:rStyle w:val="StyleBoldUnderline"/>
        </w:rPr>
        <w:t>OTEC plant could be an option</w:t>
      </w:r>
      <w:r w:rsidRPr="002F45E2">
        <w:rPr>
          <w:sz w:val="16"/>
        </w:rPr>
        <w:t xml:space="preserve">. However, </w:t>
      </w:r>
      <w:r w:rsidRPr="002F45E2">
        <w:rPr>
          <w:rStyle w:val="StyleBoldUnderline"/>
        </w:rPr>
        <w:t>the costs associated with the maintenance and mooring facility of such a structure is of significance</w:t>
      </w:r>
      <w:r w:rsidRPr="002F45E2">
        <w:rPr>
          <w:sz w:val="16"/>
        </w:rPr>
        <w:t xml:space="preserve">. Further to </w:t>
      </w:r>
      <w:r w:rsidRPr="002F45E2">
        <w:rPr>
          <w:rStyle w:val="StyleBoldUnderline"/>
        </w:rPr>
        <w:t>the structural needs of the OTEC plant there is also energy required for pumping the sea water from depths of about 1000 m.</w:t>
      </w:r>
      <w:r w:rsidRPr="002F45E2">
        <w:rPr>
          <w:sz w:val="16"/>
        </w:rPr>
        <w:t xml:space="preserve"> Meeting </w:t>
      </w:r>
      <w:r w:rsidRPr="002F45E2">
        <w:rPr>
          <w:rStyle w:val="StyleBoldUnderline"/>
        </w:rPr>
        <w:t xml:space="preserve">the energy requirements for the OTEC plant’s operation is a factor to be noted as the need to install diesel generators may arise. </w:t>
      </w:r>
      <w:r w:rsidRPr="002F45E2">
        <w:rPr>
          <w:sz w:val="16"/>
        </w:rPr>
        <w:t>The economics of energy production have delayed the financing of permanent OTEC plants.</w:t>
      </w:r>
      <w:r w:rsidRPr="002F45E2">
        <w:rPr>
          <w:rStyle w:val="StyleBoldUnderline"/>
        </w:rPr>
        <w:t xml:space="preserve"> At present, the cost </w:t>
      </w:r>
      <w:r w:rsidRPr="002F45E2">
        <w:rPr>
          <w:sz w:val="16"/>
        </w:rPr>
        <w:t>per kWh</w:t>
      </w:r>
      <w:r w:rsidRPr="002F45E2">
        <w:rPr>
          <w:rStyle w:val="StyleBoldUnderline"/>
        </w:rPr>
        <w:t xml:space="preserve"> from OTEC is more than </w:t>
      </w:r>
      <w:r w:rsidRPr="002F45E2">
        <w:rPr>
          <w:sz w:val="16"/>
        </w:rPr>
        <w:t>that of the</w:t>
      </w:r>
      <w:r w:rsidRPr="002F45E2">
        <w:rPr>
          <w:rStyle w:val="StyleBoldUnderline"/>
        </w:rPr>
        <w:t xml:space="preserve"> electricity generated from fossil fuels and decreases with increasing capacity of the power plant. </w:t>
      </w:r>
    </w:p>
    <w:p w14:paraId="30F26957"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Link—Oil Drilling </w:t>
      </w:r>
    </w:p>
    <w:p w14:paraId="5EBFFFC0" w14:textId="77777777" w:rsidR="00D41E0B" w:rsidRPr="002F45E2" w:rsidRDefault="00D41E0B" w:rsidP="00D41E0B">
      <w:pPr>
        <w:pStyle w:val="Heading4"/>
        <w:spacing w:before="0"/>
        <w:rPr>
          <w:rFonts w:ascii="Calibri" w:hAnsi="Calibri" w:cs="Times New Roman"/>
        </w:rPr>
      </w:pPr>
      <w:r w:rsidRPr="002F45E2">
        <w:rPr>
          <w:rFonts w:ascii="Calibri" w:hAnsi="Calibri" w:cs="Times New Roman"/>
        </w:rPr>
        <w:t xml:space="preserve">Offshore drilling is ridiculously expensive and an unnecessary risk-oil wells are drying up now and its expensive to find new wells </w:t>
      </w:r>
    </w:p>
    <w:p w14:paraId="06C35E17" w14:textId="77777777" w:rsidR="00D41E0B" w:rsidRPr="002F45E2" w:rsidRDefault="00D41E0B" w:rsidP="00D41E0B">
      <w:pPr>
        <w:spacing w:after="0"/>
        <w:rPr>
          <w:rStyle w:val="StyleStyleBold12pt"/>
          <w:b w:val="0"/>
          <w:sz w:val="16"/>
          <w:szCs w:val="16"/>
        </w:rPr>
      </w:pPr>
      <w:r w:rsidRPr="002F45E2">
        <w:rPr>
          <w:rStyle w:val="StyleStyleBold12pt"/>
        </w:rPr>
        <w:t xml:space="preserve">PetroChase 12 </w:t>
      </w:r>
      <w:r w:rsidRPr="002F45E2">
        <w:rPr>
          <w:sz w:val="16"/>
          <w:szCs w:val="16"/>
        </w:rPr>
        <w:t>(Independent oil and gas investments firm specializing in the acquisition and development of drilling sites, PetroChase, “OIL DRILLING INVESTMENTS- AN EXPENSIVE AND RISKY VENTURE”, http://petrochase.com/blog/2012/04/oil-drilling-investments-an-expensive-and-risky-venture/)</w:t>
      </w:r>
    </w:p>
    <w:p w14:paraId="0FFD5D11" w14:textId="77777777" w:rsidR="00D41E0B" w:rsidRPr="002F45E2" w:rsidRDefault="00D41E0B" w:rsidP="00D41E0B">
      <w:pPr>
        <w:spacing w:after="0"/>
        <w:rPr>
          <w:sz w:val="14"/>
        </w:rPr>
      </w:pPr>
      <w:r w:rsidRPr="002F45E2">
        <w:rPr>
          <w:sz w:val="14"/>
        </w:rPr>
        <w:t xml:space="preserve">One of </w:t>
      </w:r>
      <w:r w:rsidRPr="002F45E2">
        <w:rPr>
          <w:rStyle w:val="StyleBoldUnderline"/>
        </w:rPr>
        <w:t>the most expensive and risky ventures</w:t>
      </w:r>
      <w:r w:rsidRPr="002F45E2">
        <w:rPr>
          <w:sz w:val="14"/>
        </w:rPr>
        <w:t xml:space="preserve"> in terms of investment </w:t>
      </w:r>
      <w:r w:rsidRPr="002F45E2">
        <w:rPr>
          <w:rStyle w:val="StyleBoldUnderline"/>
        </w:rPr>
        <w:t>is oil drilling</w:t>
      </w:r>
      <w:r w:rsidRPr="002F45E2">
        <w:rPr>
          <w:sz w:val="14"/>
        </w:rPr>
        <w:t xml:space="preserve">. We can take an example to understand it. </w:t>
      </w:r>
      <w:r w:rsidRPr="002F45E2">
        <w:rPr>
          <w:rStyle w:val="StyleBoldUnderline"/>
        </w:rPr>
        <w:t>Mukluk Island is a place where drilling process was carried out in 1983</w:t>
      </w:r>
      <w:r w:rsidRPr="002F45E2">
        <w:rPr>
          <w:sz w:val="14"/>
        </w:rPr>
        <w:t xml:space="preserve">. In this project, </w:t>
      </w:r>
      <w:r w:rsidRPr="002F45E2">
        <w:rPr>
          <w:rStyle w:val="StyleBoldUnderline"/>
        </w:rPr>
        <w:t>about 12 oil companies spent practically $2 billion for oil drilling in the Beaufort Sea, North of Alaska</w:t>
      </w:r>
      <w:r w:rsidRPr="002F45E2">
        <w:rPr>
          <w:sz w:val="14"/>
        </w:rPr>
        <w:t xml:space="preserve">. This oil exploration investment was based on oil stains discovered by the experts. </w:t>
      </w:r>
      <w:r w:rsidRPr="002F45E2">
        <w:rPr>
          <w:rStyle w:val="StyleBoldUnderline"/>
        </w:rPr>
        <w:t>However, the well was only a dry hole where oil did not exist at all.</w:t>
      </w:r>
      <w:r w:rsidRPr="002F45E2">
        <w:rPr>
          <w:sz w:val="14"/>
        </w:rPr>
        <w:t xml:space="preserve"> Thus, oil drilling is not only expensive but risky as well. According to the Arizona Geological Survey, in Arizona, </w:t>
      </w:r>
      <w:r w:rsidRPr="002F45E2">
        <w:rPr>
          <w:rStyle w:val="StyleBoldUnderline"/>
        </w:rPr>
        <w:t>an oil drilling companies project costs around $1,000,000 depending upon the location and depth of hole.</w:t>
      </w:r>
      <w:r w:rsidRPr="002F45E2">
        <w:rPr>
          <w:sz w:val="14"/>
        </w:rPr>
        <w:t xml:space="preserve"> A </w:t>
      </w:r>
      <w:r w:rsidRPr="002F45E2">
        <w:rPr>
          <w:rStyle w:val="StyleBoldUnderline"/>
        </w:rPr>
        <w:t>rig which can dri</w:t>
      </w:r>
      <w:r w:rsidRPr="002F45E2">
        <w:rPr>
          <w:sz w:val="14"/>
        </w:rPr>
        <w:t xml:space="preserve">ll the most exploratory </w:t>
      </w:r>
      <w:r w:rsidRPr="002F45E2">
        <w:rPr>
          <w:rStyle w:val="StyleBoldUnderline"/>
        </w:rPr>
        <w:t>holes can cost from $8,000 to $15,000 per day.</w:t>
      </w:r>
      <w:r w:rsidRPr="002F45E2">
        <w:rPr>
          <w:sz w:val="14"/>
        </w:rPr>
        <w:t xml:space="preserve"> This might not be an expensive deal for big companies. However, below mentioned </w:t>
      </w:r>
      <w:r w:rsidRPr="002F45E2">
        <w:rPr>
          <w:rStyle w:val="StyleBoldUnderline"/>
        </w:rPr>
        <w:t>an oil drilling companies project costs around $1,000,000 depending upon the location and depth of hole,</w:t>
      </w:r>
      <w:r w:rsidRPr="002F45E2">
        <w:rPr>
          <w:sz w:val="14"/>
        </w:rPr>
        <w:t xml:space="preserve"> making it expensive: </w:t>
      </w:r>
      <w:r w:rsidRPr="002F45E2">
        <w:rPr>
          <w:rStyle w:val="StyleBoldUnderline"/>
        </w:rPr>
        <w:t xml:space="preserve">Costs associated with hiring welders, contractors, engineers, mud loggers, scientists, geologists, and supervisors Personnel for logging, drilling, casing, cementing and other logistics </w:t>
      </w:r>
      <w:r w:rsidRPr="002F45E2">
        <w:rPr>
          <w:sz w:val="14"/>
        </w:rPr>
        <w:t xml:space="preserve">Settlements with landowner such as for offshore locations, territorial payments, attorney fees, permission to perform well drilling and various other tax payments Maintenance costs including staffing. </w:t>
      </w:r>
      <w:r w:rsidRPr="002F45E2">
        <w:rPr>
          <w:rStyle w:val="StyleBoldUnderline"/>
        </w:rPr>
        <w:t>Specialized personnel would work in three shifts to supervise the location 24 hours a day. Amenities for personnel</w:t>
      </w:r>
      <w:r w:rsidRPr="002F45E2">
        <w:rPr>
          <w:sz w:val="14"/>
        </w:rPr>
        <w:t xml:space="preserve"> such as restaurants, motels, transport, food &amp; water. </w:t>
      </w:r>
      <w:r w:rsidRPr="002F45E2">
        <w:rPr>
          <w:rStyle w:val="StyleBoldUnderline"/>
        </w:rPr>
        <w:t>Not only is</w:t>
      </w:r>
      <w:r w:rsidRPr="002F45E2">
        <w:rPr>
          <w:sz w:val="14"/>
        </w:rPr>
        <w:t xml:space="preserve"> </w:t>
      </w:r>
      <w:r w:rsidRPr="002F45E2">
        <w:rPr>
          <w:rStyle w:val="StyleBoldUnderline"/>
        </w:rPr>
        <w:t>the drilling process expensive for oil exploration companies,</w:t>
      </w:r>
      <w:r w:rsidRPr="002F45E2">
        <w:rPr>
          <w:sz w:val="14"/>
        </w:rPr>
        <w:t xml:space="preserve"> </w:t>
      </w:r>
      <w:r w:rsidRPr="002F45E2">
        <w:rPr>
          <w:rStyle w:val="StyleBoldUnderline"/>
        </w:rPr>
        <w:t>but the contractors are also costly to hire</w:t>
      </w:r>
      <w:r w:rsidRPr="002F45E2">
        <w:rPr>
          <w:sz w:val="14"/>
        </w:rPr>
        <w:t xml:space="preserve"> and the major reasons are mentioned as follows: </w:t>
      </w:r>
      <w:r w:rsidRPr="002F45E2">
        <w:rPr>
          <w:rStyle w:val="StyleBoldUnderline"/>
        </w:rPr>
        <w:t>It is very difficult and rare to find new oil wells Very low yields from the aged and mature wells Risks associated in the process of exploration</w:t>
      </w:r>
      <w:r w:rsidRPr="002F45E2">
        <w:rPr>
          <w:sz w:val="14"/>
        </w:rPr>
        <w:t xml:space="preserve"> The price of oil &amp; gas is very fluctuating Elevated demand for drilling contractors and oil Drilling tasks are performed by specialized oil drilling companies such as Diamond offshore drilling Inc., Transocean, and Noble. Generally, these companies lease or rent their drilling rigs to oil &amp; gas companies such as BP, Royal Dutch, ExxonMobil and Shell. This way, they can earn revenue based on day rates. </w:t>
      </w:r>
      <w:r w:rsidRPr="002F45E2">
        <w:rPr>
          <w:rStyle w:val="StyleBoldUnderline"/>
        </w:rPr>
        <w:t xml:space="preserve">Due to the high costs and complicated drilling processes, oil companies always look for alternative </w:t>
      </w:r>
      <w:r w:rsidRPr="002F45E2">
        <w:rPr>
          <w:sz w:val="14"/>
        </w:rPr>
        <w:t>and better techniques</w:t>
      </w:r>
      <w:r w:rsidRPr="002F45E2">
        <w:rPr>
          <w:rStyle w:val="StyleBoldUnderline"/>
        </w:rPr>
        <w:t xml:space="preserve"> so that costs can be reduced and drilling process can be increased.</w:t>
      </w:r>
      <w:r w:rsidRPr="002F45E2">
        <w:rPr>
          <w:sz w:val="14"/>
        </w:rPr>
        <w:t xml:space="preserve"> New technologies and innovations are taking place on a regular basis. However, it might take a few more years to experience real changes for enhancement in the oil &amp; gas investing industry.</w:t>
      </w:r>
    </w:p>
    <w:p w14:paraId="05E81E4F" w14:textId="77777777" w:rsidR="00D41E0B" w:rsidRPr="002F45E2" w:rsidRDefault="00D41E0B" w:rsidP="00D41E0B">
      <w:pPr>
        <w:pStyle w:val="Heading4"/>
        <w:rPr>
          <w:rFonts w:ascii="Calibri" w:hAnsi="Calibri"/>
        </w:rPr>
      </w:pPr>
      <w:r w:rsidRPr="002F45E2">
        <w:rPr>
          <w:rFonts w:ascii="Calibri" w:hAnsi="Calibri"/>
        </w:rPr>
        <w:t xml:space="preserve">Off Shore drilling costs are skyrocketing-costs for equipment, personnel, and management are millions of dollars </w:t>
      </w:r>
    </w:p>
    <w:p w14:paraId="34DF7AF7" w14:textId="77777777" w:rsidR="00D41E0B" w:rsidRPr="002F45E2" w:rsidRDefault="00D41E0B" w:rsidP="00D41E0B">
      <w:pPr>
        <w:spacing w:after="0"/>
        <w:rPr>
          <w:rStyle w:val="StyleStyleBold12pt"/>
          <w:b w:val="0"/>
          <w:sz w:val="16"/>
          <w:szCs w:val="16"/>
        </w:rPr>
      </w:pPr>
      <w:r w:rsidRPr="002F45E2">
        <w:rPr>
          <w:rStyle w:val="StyleStyleBold12pt"/>
        </w:rPr>
        <w:t>SCHAEFER 12</w:t>
      </w:r>
      <w:r w:rsidRPr="002F45E2">
        <w:rPr>
          <w:rStyle w:val="StyleStyleBold12pt"/>
          <w:b w:val="0"/>
          <w:sz w:val="16"/>
          <w:szCs w:val="16"/>
        </w:rPr>
        <w:t xml:space="preserve">(Ketih, Editor, Publisher, Owner at Oil and Gas Investments Bulletin VP at Vanguard Shareholder Solutions) </w:t>
      </w:r>
    </w:p>
    <w:p w14:paraId="7C7D2D65" w14:textId="77777777" w:rsidR="00D41E0B" w:rsidRPr="002F45E2" w:rsidRDefault="00D41E0B" w:rsidP="00D41E0B">
      <w:pPr>
        <w:spacing w:after="0"/>
        <w:rPr>
          <w:u w:val="single"/>
        </w:rPr>
      </w:pPr>
      <w:r w:rsidRPr="002F45E2">
        <w:rPr>
          <w:rStyle w:val="StyleBoldUnderline"/>
        </w:rPr>
        <w:t>Offshore drilling is the most</w:t>
      </w:r>
      <w:r w:rsidRPr="002F45E2">
        <w:rPr>
          <w:sz w:val="14"/>
        </w:rPr>
        <w:t xml:space="preserve"> complex and </w:t>
      </w:r>
      <w:r w:rsidRPr="002F45E2">
        <w:rPr>
          <w:rStyle w:val="StyleBoldUnderline"/>
        </w:rPr>
        <w:t>expensive way of accessing oil and gas reserves</w:t>
      </w:r>
      <w:r w:rsidRPr="002F45E2">
        <w:rPr>
          <w:sz w:val="14"/>
        </w:rPr>
        <w:t>, particularly w</w:t>
      </w:r>
      <w:r w:rsidRPr="002F45E2">
        <w:rPr>
          <w:rStyle w:val="StyleBoldUnderline"/>
        </w:rPr>
        <w:t>hen it comes to deep water and ultra-deep water exploration activit</w:t>
      </w:r>
      <w:r w:rsidRPr="002F45E2">
        <w:rPr>
          <w:sz w:val="14"/>
        </w:rPr>
        <w:t xml:space="preserve">ies. While presenting the industry with its biggest challenges, deep water exploration and development yields the greatest potential rewards and healthy profit margins to the oil service companies involved. </w:t>
      </w:r>
      <w:r w:rsidRPr="002F45E2">
        <w:rPr>
          <w:rStyle w:val="StyleBoldUnderline"/>
        </w:rPr>
        <w:t>The rising complexity and costs of such endeavours demands huge capital investments, long term commitments, higher efficiencies and a growing reliance on technology in order to reduce uncertainties</w:t>
      </w:r>
      <w:r w:rsidRPr="002F45E2">
        <w:rPr>
          <w:sz w:val="14"/>
        </w:rPr>
        <w:t>. The market fundamentals for oil service companies remain solid, o</w:t>
      </w:r>
      <w:r w:rsidRPr="002F45E2">
        <w:rPr>
          <w:rStyle w:val="StyleBoldUnderline"/>
        </w:rPr>
        <w:t>il prices are stubbornly holding their ground above $100 per barrel in a tough macroeconomic environmen</w:t>
      </w:r>
      <w:r w:rsidRPr="002F45E2">
        <w:rPr>
          <w:sz w:val="14"/>
        </w:rPr>
        <w:t xml:space="preserve">t. The </w:t>
      </w:r>
      <w:r w:rsidRPr="002F45E2">
        <w:rPr>
          <w:rStyle w:val="StyleBoldUnderline"/>
        </w:rPr>
        <w:t>resiliency of high oil prices is fuelling increasing exploration and production spending by operators</w:t>
      </w:r>
      <w:r w:rsidRPr="002F45E2">
        <w:rPr>
          <w:sz w:val="14"/>
        </w:rPr>
        <w:t xml:space="preserve"> as the industry pushes further offshore into ever-deeper water. </w:t>
      </w:r>
      <w:r w:rsidRPr="002F45E2">
        <w:rPr>
          <w:rStyle w:val="StyleBoldUnderline"/>
        </w:rPr>
        <w:t>By 2020, offshore oil production is expected to account for 34% of the global output up from 25% in 1990</w:t>
      </w:r>
      <w:r w:rsidRPr="002F45E2">
        <w:rPr>
          <w:sz w:val="14"/>
        </w:rPr>
        <w:t xml:space="preserve">. offshore-drilling-rigs Offshore drilling companies are seeing a significant increase in tenders and requests from customers, particularly for the ultra-deep water rigs which are commanding higher daily rates for its units. The brightening outlook mirrored by record backlog orders and rising rates encouraged the industry to focus on adding new equipment in all market segments in a bid to provide the most versatile fleets of mobile offshore drilling units. Jack-up rigs are mobile, self-elevating drilling platforms that are towed by tugboats to the drill site with water depth of up to 400 feet. </w:t>
      </w:r>
      <w:r w:rsidRPr="002F45E2">
        <w:rPr>
          <w:rStyle w:val="StyleBoldUnderline"/>
        </w:rPr>
        <w:t>Jack-Ups are equipped with tubular structure legs that are lowered to the sea floor where jacking elevates the hull above the water surface before drilling operations</w:t>
      </w:r>
      <w:r w:rsidRPr="002F45E2">
        <w:rPr>
          <w:sz w:val="14"/>
        </w:rPr>
        <w:t xml:space="preserve"> begin. Semi-</w:t>
      </w:r>
      <w:r w:rsidRPr="002F45E2">
        <w:rPr>
          <w:rStyle w:val="StyleBoldUnderline"/>
        </w:rPr>
        <w:t xml:space="preserve">submersible rigs operate in a semi-submerged position with the lower hull ballasted down below </w:t>
      </w:r>
      <w:r w:rsidRPr="002F45E2">
        <w:rPr>
          <w:rStyle w:val="StyleBoldUnderline"/>
        </w:rPr>
        <w:lastRenderedPageBreak/>
        <w:t>the waterline</w:t>
      </w:r>
      <w:r w:rsidRPr="002F45E2">
        <w:rPr>
          <w:sz w:val="14"/>
        </w:rPr>
        <w:t xml:space="preserve">. The </w:t>
      </w:r>
      <w:r w:rsidRPr="002F45E2">
        <w:rPr>
          <w:rStyle w:val="StyleBoldUnderline"/>
        </w:rPr>
        <w:t>rig consists of a deck</w:t>
      </w:r>
      <w:r w:rsidRPr="002F45E2">
        <w:rPr>
          <w:sz w:val="14"/>
        </w:rPr>
        <w:t xml:space="preserve"> which </w:t>
      </w:r>
      <w:r w:rsidRPr="002F45E2">
        <w:rPr>
          <w:rStyle w:val="StyleBoldUnderline"/>
        </w:rPr>
        <w:t>contains working areas, equipment and living quarters that is able to carry drilling operations in deep and ultra-deep waters of up to 10,000 feet</w:t>
      </w:r>
      <w:r w:rsidRPr="002F45E2">
        <w:rPr>
          <w:sz w:val="14"/>
        </w:rPr>
        <w:t xml:space="preserve"> in water depth. Drill Ships are self-propelled ships equipped for drilling in water depths in which jack-up rigs are incapable of working. They can drill in deep and ultra-deep waters in up to 12,000 feet of water depth. reserve-discoveries-by-water-depth Rising oil prices have also spurred a construction boom in drilling rigs; </w:t>
      </w:r>
      <w:r w:rsidRPr="002F45E2">
        <w:rPr>
          <w:rStyle w:val="StyleBoldUnderline"/>
        </w:rPr>
        <w:t>the cost for a drilling ship easily surpasses $600M per unit where it is leased at $500k/day or more on 2 or 3 year contracts</w:t>
      </w:r>
      <w:r w:rsidRPr="002F45E2">
        <w:rPr>
          <w:sz w:val="14"/>
        </w:rPr>
        <w:t>. The Jack-up market is seeing increased demand in Mexico, the North Sea, the Middle East and Asia while the floaters market which includes ultra-deep water rigs has been improving markedly in Brazil, Africa and the Gulf of Mexico.</w:t>
      </w:r>
    </w:p>
    <w:p w14:paraId="69436976"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Link—Nat Gas</w:t>
      </w:r>
    </w:p>
    <w:p w14:paraId="5A31B1C0"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Extracting Natural Gas is too expensive and unprofitable-companies switching to oil drilling to recover profits </w:t>
      </w:r>
    </w:p>
    <w:p w14:paraId="3F7D0371" w14:textId="77777777" w:rsidR="00D41E0B" w:rsidRPr="002F45E2" w:rsidRDefault="00D41E0B" w:rsidP="00D41E0B">
      <w:pPr>
        <w:spacing w:after="0"/>
        <w:rPr>
          <w:rStyle w:val="StyleStyleBold12pt"/>
          <w:b w:val="0"/>
          <w:sz w:val="16"/>
          <w:szCs w:val="16"/>
        </w:rPr>
      </w:pPr>
      <w:r w:rsidRPr="002F45E2">
        <w:rPr>
          <w:rStyle w:val="StyleStyleBold12pt"/>
        </w:rPr>
        <w:t>Rynn 11(</w:t>
      </w:r>
      <w:r w:rsidRPr="002F45E2">
        <w:rPr>
          <w:sz w:val="16"/>
          <w:szCs w:val="16"/>
        </w:rPr>
        <w:t xml:space="preserve">John, author of the book Manufacturing Green Prosperity: The power to rebuild the American middle class, Roosevelt Institute, </w:t>
      </w:r>
      <w:hyperlink r:id="rId11" w:history="1">
        <w:r w:rsidRPr="002F45E2">
          <w:rPr>
            <w:sz w:val="16"/>
            <w:szCs w:val="16"/>
          </w:rPr>
          <w:t>http://rooseveltinstitute.org/new-roosevelt/fracking-mess-natural-gas-not-fuel-future</w:t>
        </w:r>
      </w:hyperlink>
      <w:r w:rsidRPr="002F45E2">
        <w:rPr>
          <w:sz w:val="16"/>
          <w:szCs w:val="16"/>
        </w:rPr>
        <w:t>)</w:t>
      </w:r>
      <w:r w:rsidRPr="002F45E2">
        <w:rPr>
          <w:rStyle w:val="StyleStyleBold12pt"/>
          <w:sz w:val="16"/>
          <w:szCs w:val="16"/>
        </w:rPr>
        <w:t xml:space="preserve"> </w:t>
      </w:r>
    </w:p>
    <w:p w14:paraId="39F9E715" w14:textId="77777777" w:rsidR="00D41E0B" w:rsidRPr="002F45E2" w:rsidRDefault="00D41E0B" w:rsidP="00D41E0B">
      <w:pPr>
        <w:spacing w:after="0"/>
        <w:rPr>
          <w:rStyle w:val="StyleBoldUnderline"/>
        </w:rPr>
      </w:pPr>
      <w:r w:rsidRPr="002F45E2">
        <w:rPr>
          <w:rStyle w:val="StyleBoldUnderline"/>
        </w:rPr>
        <w:t>Natural gas is being touted as a fuel of the future, a way to bridge the gap between a dirty energy and clean energy</w:t>
      </w:r>
      <w:r w:rsidRPr="002F45E2">
        <w:rPr>
          <w:sz w:val="16"/>
        </w:rPr>
        <w:t xml:space="preserve"> economy. But according to numerous articles and a report from David Hughes at the Post-Carbon Institute, </w:t>
      </w:r>
      <w:r w:rsidRPr="002F45E2">
        <w:rPr>
          <w:rStyle w:val="StyleBoldUnderline"/>
        </w:rPr>
        <w:t>what we may have is another bridge to nowhere</w:t>
      </w:r>
      <w:r w:rsidRPr="002F45E2">
        <w:rPr>
          <w:sz w:val="16"/>
        </w:rPr>
        <w:t xml:space="preserve"> (page numbers in this post refer to Hughes’ study). </w:t>
      </w:r>
      <w:r w:rsidRPr="002F45E2">
        <w:rPr>
          <w:rStyle w:val="StyleBoldUnderline"/>
        </w:rPr>
        <w:t>Fracking,</w:t>
      </w:r>
      <w:r w:rsidRPr="002F45E2">
        <w:rPr>
          <w:sz w:val="16"/>
        </w:rPr>
        <w:t xml:space="preserve"> the rapidly expanding t</w:t>
      </w:r>
      <w:r w:rsidRPr="002F45E2">
        <w:rPr>
          <w:rStyle w:val="StyleBoldUnderline"/>
        </w:rPr>
        <w:t xml:space="preserve">echnique for pulling natural gas out of the ground, </w:t>
      </w:r>
      <w:r w:rsidRPr="002F45E2">
        <w:rPr>
          <w:sz w:val="16"/>
        </w:rPr>
        <w:t>may be</w:t>
      </w:r>
      <w:r w:rsidRPr="002F45E2">
        <w:rPr>
          <w:rStyle w:val="StyleBoldUnderline"/>
        </w:rPr>
        <w:t xml:space="preserve"> </w:t>
      </w:r>
      <w:r w:rsidRPr="002F45E2">
        <w:rPr>
          <w:sz w:val="16"/>
        </w:rPr>
        <w:t xml:space="preserve">worse for global warming than coal, </w:t>
      </w:r>
      <w:r w:rsidRPr="002F45E2">
        <w:rPr>
          <w:rStyle w:val="StyleBoldUnderline"/>
        </w:rPr>
        <w:t>ultimately very expensive, and not productive enough to make much of a difference in natural gas supply</w:t>
      </w:r>
      <w:r w:rsidRPr="002F45E2">
        <w:rPr>
          <w:sz w:val="16"/>
        </w:rPr>
        <w:t xml:space="preserve"> anyway. Fracking, or hydraulic fracturing, is a 60-year old technique that has recently been applied to the huge deposits of what is called shale, a form of rock that can contain large amounts of natural gas or oil. </w:t>
      </w:r>
      <w:r w:rsidRPr="002F45E2">
        <w:rPr>
          <w:rStyle w:val="StyleBoldUnderline"/>
        </w:rPr>
        <w:t>Now natural gas companies are drilling thousands of these wells, fracturing the shale, and pumping millions of gallons of water laced with</w:t>
      </w:r>
      <w:r w:rsidRPr="002F45E2">
        <w:rPr>
          <w:sz w:val="16"/>
        </w:rPr>
        <w:t xml:space="preserve"> hundreds of </w:t>
      </w:r>
      <w:r w:rsidRPr="002F45E2">
        <w:rPr>
          <w:rStyle w:val="StyleBoldUnderline"/>
        </w:rPr>
        <w:t>chemicals to release the natural gas</w:t>
      </w:r>
      <w:r w:rsidRPr="002F45E2">
        <w:rPr>
          <w:sz w:val="16"/>
        </w:rPr>
        <w:t xml:space="preserve"> (pages 22-24). While burning natural gas emits about half the greenhouse gases of coal, transporting, processing, and delivering that gas significantly reduces its advantages. And methane — natural gas — is a much stronger greenhouse gas than carbon dioxide for about 20 years. According to a recent study and other research, shale gas actually leads to more greenhouse gas emissions than conventional drilling. The main problem seems to be that the </w:t>
      </w:r>
      <w:r w:rsidRPr="002F45E2">
        <w:rPr>
          <w:rStyle w:val="StyleBoldUnderline"/>
        </w:rPr>
        <w:t>drilling companies and trucking companies do a sloppy job and let gas escape into the atmosphere – and into drinking water</w:t>
      </w:r>
      <w:r w:rsidRPr="002F45E2">
        <w:rPr>
          <w:sz w:val="16"/>
        </w:rPr>
        <w:t xml:space="preserve">. This was best exemplified in the movie GasLand, which showed that people near drilling sites could light their tap water on fire. An enormous controversy has erupted around this technique, with some making accusations of potentially catastrophic environmental impacts, while others call fracking a ”game changer.” A new study shows that drinking water near fracking sites contains large amounts of natural gas, while proponents claim that none of the toxic chemicals that make up the fracking mixture have contaminated water supplies. New York State has temporarily banned the procedure, although Governor Cuomo has indicated he will lift the ban for most of the state. New Jersey (and France) will probably ban it. The EPA is still studying the issue, but Dick Cheney and company made sure that fracking is not covered by the Safe Drinking Water Act, and states have less expertise, money and motivation to monitor the situation. The Federal Energy Information Administration (EIA) gets more and more bullish about the prospects for shale gas, recently claiming that 45% of natural gas in this country will come from shale gas by 2034. Currently, the number is only 25% (pages 28-30). But according to the New York Times, this opinion is contested from within the agency itself. There are signs that the EIA is following the lead of the natural gas industry, not doing independent research. </w:t>
      </w:r>
      <w:r w:rsidRPr="002F45E2">
        <w:rPr>
          <w:rStyle w:val="StyleBoldUnderline"/>
        </w:rPr>
        <w:t>Meanwhile, the current price for natural gas, about 4 dollars per thousand cubic feet (mcf), is</w:t>
      </w:r>
      <w:r w:rsidRPr="002F45E2">
        <w:rPr>
          <w:sz w:val="16"/>
        </w:rPr>
        <w:t xml:space="preserve"> </w:t>
      </w:r>
      <w:r w:rsidRPr="002F45E2">
        <w:rPr>
          <w:rStyle w:val="StyleBoldUnderline"/>
        </w:rPr>
        <w:t>below the level</w:t>
      </w:r>
      <w:r w:rsidRPr="002F45E2">
        <w:rPr>
          <w:sz w:val="16"/>
        </w:rPr>
        <w:t xml:space="preserve"> </w:t>
      </w:r>
      <w:r w:rsidRPr="002F45E2">
        <w:rPr>
          <w:rStyle w:val="StyleBoldUnderline"/>
        </w:rPr>
        <w:t>needed to make shale gas profitable for most drilling – costs estimates range from a bit over 4 dollars to an average of 7 dollars and even 11 dollars per mcf</w:t>
      </w:r>
      <w:r w:rsidRPr="002F45E2">
        <w:rPr>
          <w:sz w:val="16"/>
        </w:rPr>
        <w:t xml:space="preserve"> (page 31). </w:t>
      </w:r>
      <w:r w:rsidRPr="002F45E2">
        <w:rPr>
          <w:rStyle w:val="StyleBoldUnderline"/>
        </w:rPr>
        <w:t>And many fracking firms are now moving to drill for oil, not gas, because the price for gas is too low to justify the added expense</w:t>
      </w:r>
    </w:p>
    <w:p w14:paraId="4322F316" w14:textId="77777777" w:rsidR="00D41E0B" w:rsidRPr="002F45E2" w:rsidRDefault="00D41E0B" w:rsidP="00D41E0B">
      <w:pPr>
        <w:pStyle w:val="Heading4"/>
        <w:spacing w:before="0"/>
        <w:rPr>
          <w:rStyle w:val="StyleBoldUnderline"/>
          <w:rFonts w:ascii="Calibri" w:hAnsi="Calibri" w:cs="Times New Roman"/>
        </w:rPr>
      </w:pPr>
    </w:p>
    <w:p w14:paraId="2ED46065"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Fracking natural gas costs too much and will make the government lose money-extracting natural gas costs more than its sale price </w:t>
      </w:r>
    </w:p>
    <w:p w14:paraId="2482CE85" w14:textId="77777777" w:rsidR="00D41E0B" w:rsidRPr="002F45E2" w:rsidRDefault="00D41E0B" w:rsidP="00D41E0B">
      <w:pPr>
        <w:spacing w:after="0"/>
        <w:rPr>
          <w:rStyle w:val="StyleStyleBold12pt"/>
          <w:b w:val="0"/>
          <w:sz w:val="16"/>
          <w:szCs w:val="16"/>
        </w:rPr>
      </w:pPr>
      <w:r w:rsidRPr="002F45E2">
        <w:rPr>
          <w:rStyle w:val="StyleStyleBold12pt"/>
        </w:rPr>
        <w:t xml:space="preserve">Warmke 12 </w:t>
      </w:r>
      <w:r w:rsidRPr="002F45E2">
        <w:rPr>
          <w:sz w:val="16"/>
          <w:szCs w:val="16"/>
        </w:rPr>
        <w:t>(Jay, instructor in Renewable Energy at the Central Ohio Technical College, and also serves as national co-chair of the Skills USA Sustainable Solutions contest, January 30, 2012, “Frac-Onomics: Why Fracking Makes Little Economic Sense”, http://ecowatch.com/2012/01/30/frac-onomics-why-fracking-makes-little-economic-sense/)</w:t>
      </w:r>
    </w:p>
    <w:p w14:paraId="49399743" w14:textId="77777777" w:rsidR="00D41E0B" w:rsidRPr="002F45E2" w:rsidRDefault="00D41E0B" w:rsidP="00D41E0B">
      <w:pPr>
        <w:spacing w:after="0"/>
        <w:rPr>
          <w:sz w:val="16"/>
        </w:rPr>
      </w:pPr>
      <w:r w:rsidRPr="002F45E2">
        <w:rPr>
          <w:rStyle w:val="StyleBoldUnderline"/>
        </w:rPr>
        <w:t>Those who advocate hydraulic fracturing</w:t>
      </w:r>
      <w:r w:rsidRPr="002F45E2">
        <w:rPr>
          <w:sz w:val="16"/>
        </w:rPr>
        <w:t xml:space="preserve"> </w:t>
      </w:r>
      <w:r w:rsidRPr="002F45E2">
        <w:rPr>
          <w:rStyle w:val="StyleBoldUnderline"/>
        </w:rPr>
        <w:t>as the future of natural gas will face further problems.</w:t>
      </w:r>
      <w:r w:rsidRPr="002F45E2">
        <w:rPr>
          <w:sz w:val="16"/>
        </w:rPr>
        <w:t xml:space="preserve"> The international financial services company Credit Suisse conducted a detailed study to find just how much it costs to produce natural gas in North America. They found </w:t>
      </w:r>
      <w:r w:rsidRPr="002F45E2">
        <w:rPr>
          <w:rStyle w:val="StyleBoldUnderline"/>
        </w:rPr>
        <w:t>that production costs have more than doubled over the past decade</w:t>
      </w:r>
      <w:r w:rsidRPr="002F45E2">
        <w:rPr>
          <w:sz w:val="16"/>
        </w:rPr>
        <w:t xml:space="preserve"> (still looking primarily at “conventional” sources), </w:t>
      </w:r>
      <w:r w:rsidRPr="002F45E2">
        <w:rPr>
          <w:rStyle w:val="StyleBoldUnderline"/>
        </w:rPr>
        <w:t>topping $8 per MMBtu (million British Thermal Units of energy)</w:t>
      </w:r>
      <w:r w:rsidRPr="002F45E2">
        <w:rPr>
          <w:sz w:val="16"/>
        </w:rPr>
        <w:t xml:space="preserve"> in 2008. At the same time,</w:t>
      </w:r>
      <w:r w:rsidRPr="002F45E2">
        <w:rPr>
          <w:rStyle w:val="StyleBoldUnderline"/>
        </w:rPr>
        <w:t xml:space="preserve"> </w:t>
      </w:r>
      <w:r w:rsidRPr="002F45E2">
        <w:rPr>
          <w:sz w:val="16"/>
        </w:rPr>
        <w:t>the natural gas industry has argued that recent “innovations” have dramatically reduced the cost of getting gas out of the ground. But what has been innovative, it appears, is their method of accounting. When the government relaxed rules stating that gas reserves no longer needed to be independently verified—</w:t>
      </w:r>
      <w:r w:rsidRPr="002F45E2">
        <w:rPr>
          <w:rStyle w:val="StyleBoldUnderline"/>
        </w:rPr>
        <w:t>most gas producers instantly doubled their stated reserves. On paper it appeared that the cost of getting the gas was cut in half. In reality</w:t>
      </w:r>
      <w:r w:rsidRPr="002F45E2">
        <w:rPr>
          <w:sz w:val="16"/>
        </w:rPr>
        <w:t xml:space="preserve"> (as Credit Suisse found), </w:t>
      </w:r>
      <w:r w:rsidRPr="002F45E2">
        <w:rPr>
          <w:rStyle w:val="StyleBoldUnderline"/>
        </w:rPr>
        <w:t>the costs</w:t>
      </w:r>
      <w:r w:rsidRPr="002F45E2">
        <w:rPr>
          <w:sz w:val="16"/>
        </w:rPr>
        <w:t xml:space="preserve"> (that were actually increasing) </w:t>
      </w:r>
      <w:r w:rsidRPr="002F45E2">
        <w:rPr>
          <w:rStyle w:val="StyleBoldUnderline"/>
        </w:rPr>
        <w:t>just appeared to be lower as they were spread over larger</w:t>
      </w:r>
      <w:r w:rsidRPr="002F45E2">
        <w:rPr>
          <w:sz w:val="16"/>
        </w:rPr>
        <w:t xml:space="preserve"> (and </w:t>
      </w:r>
      <w:r w:rsidRPr="002F45E2">
        <w:rPr>
          <w:sz w:val="16"/>
        </w:rPr>
        <w:lastRenderedPageBreak/>
        <w:t xml:space="preserve">yet to be seen) estimated amounts of natural gas that might one day (fingers crossed) be extracted from each well. Another </w:t>
      </w:r>
      <w:r w:rsidRPr="002F45E2">
        <w:rPr>
          <w:rStyle w:val="StyleBoldUnderline"/>
        </w:rPr>
        <w:t xml:space="preserve">study, conducted by the University of Pittsburgh in 2011, found that gas obtained from </w:t>
      </w:r>
      <w:r w:rsidRPr="002F45E2">
        <w:rPr>
          <w:sz w:val="16"/>
        </w:rPr>
        <w:t xml:space="preserve">wells that use </w:t>
      </w:r>
      <w:r w:rsidRPr="002F45E2">
        <w:rPr>
          <w:rStyle w:val="StyleBoldUnderline"/>
        </w:rPr>
        <w:t>hydraulic fracturing costs approximately 90 percent more than gas from more traditional wells</w:t>
      </w:r>
      <w:r w:rsidRPr="002F45E2">
        <w:rPr>
          <w:sz w:val="16"/>
        </w:rPr>
        <w:t xml:space="preserve">. Other industry analysts simply state that the cost from these “unconventional” sources will add a dollar or two per MMBtu to production costs. The </w:t>
      </w:r>
      <w:r w:rsidRPr="002F45E2">
        <w:rPr>
          <w:rStyle w:val="StyleBoldUnderline"/>
        </w:rPr>
        <w:t>Pitt study found that the average cost of developing a well that utilized hydraulic fracturing was approximately $7.6 million in direct costs</w:t>
      </w:r>
      <w:r w:rsidRPr="002F45E2">
        <w:rPr>
          <w:sz w:val="16"/>
        </w:rPr>
        <w:t xml:space="preserve"> (others place that cost as high as $10.5 million per well)—as compared with $4 to $5 million for more traditional wells. If these non-industry numbers are to be believed, </w:t>
      </w:r>
      <w:r w:rsidRPr="002F45E2">
        <w:rPr>
          <w:rStyle w:val="StyleBoldUnderline"/>
        </w:rPr>
        <w:t>it appears that the cost of producing natural gas from a new well using hydraulic fracturing will average around $9-$10 per MMBtu.</w:t>
      </w:r>
      <w:r w:rsidRPr="002F45E2">
        <w:rPr>
          <w:sz w:val="16"/>
        </w:rPr>
        <w:t xml:space="preserve"> Yet, </w:t>
      </w:r>
      <w:r w:rsidRPr="002F45E2">
        <w:rPr>
          <w:rStyle w:val="StyleBoldUnderline"/>
        </w:rPr>
        <w:t>for the past two years the wellhead price of natural gas</w:t>
      </w:r>
      <w:r w:rsidRPr="002F45E2">
        <w:rPr>
          <w:sz w:val="16"/>
        </w:rPr>
        <w:t xml:space="preserve"> (the price producers get) </w:t>
      </w:r>
      <w:r w:rsidRPr="002F45E2">
        <w:rPr>
          <w:rStyle w:val="StyleBoldUnderline"/>
        </w:rPr>
        <w:t>has hovered below $4 per MMBtu</w:t>
      </w:r>
      <w:r w:rsidRPr="002F45E2">
        <w:rPr>
          <w:sz w:val="16"/>
        </w:rPr>
        <w:t xml:space="preserve">. So if </w:t>
      </w:r>
      <w:r w:rsidRPr="002F45E2">
        <w:rPr>
          <w:rStyle w:val="StyleBoldUnderline"/>
        </w:rPr>
        <w:t>the price of natural gas is only $4 and the industry needs to sell the product for over $10 to make any money</w:t>
      </w:r>
      <w:r w:rsidRPr="002F45E2">
        <w:rPr>
          <w:sz w:val="16"/>
        </w:rPr>
        <w:t xml:space="preserve">—how can this be? Aren’t </w:t>
      </w:r>
      <w:r w:rsidRPr="002F45E2">
        <w:rPr>
          <w:rStyle w:val="StyleBoldUnderline"/>
        </w:rPr>
        <w:t>they loosing $6 on every sale</w:t>
      </w:r>
      <w:r w:rsidRPr="002F45E2">
        <w:rPr>
          <w:sz w:val="16"/>
        </w:rPr>
        <w:t>? Won’t they go out of business? Ah, if only business were that logical.</w:t>
      </w:r>
    </w:p>
    <w:p w14:paraId="416CC21A"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Link—Hydrates </w:t>
      </w:r>
    </w:p>
    <w:p w14:paraId="045F3458" w14:textId="77777777"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Methane hydrate extraction too expensive and not viable yet – Japan proves</w:t>
      </w:r>
    </w:p>
    <w:p w14:paraId="5367BFBA" w14:textId="77777777" w:rsidR="00D41E0B" w:rsidRPr="002F45E2" w:rsidRDefault="00D41E0B" w:rsidP="00D41E0B">
      <w:pPr>
        <w:spacing w:after="0"/>
      </w:pPr>
      <w:r w:rsidRPr="002F45E2">
        <w:rPr>
          <w:rStyle w:val="StyleStyleBold12pt"/>
        </w:rPr>
        <w:t>Nelder 13</w:t>
      </w:r>
      <w:r w:rsidRPr="002F45E2">
        <w:t xml:space="preserve"> (</w:t>
      </w:r>
      <w:r w:rsidRPr="002F45E2">
        <w:rPr>
          <w:sz w:val="16"/>
          <w:szCs w:val="16"/>
        </w:rPr>
        <w:t>Chris Nedler, Energy analyst for The Atlantic, May 2nd 2013 “Are Methane Hydrates Really Going to Change Geopolitics?” http://www.theatlantic.com/technology/archive/2013/05/are-methane-hydrates-really-going-to-change-geopolitics/275275/)</w:t>
      </w:r>
    </w:p>
    <w:p w14:paraId="4E331F68" w14:textId="77777777" w:rsidR="00D41E0B" w:rsidRPr="002F45E2" w:rsidRDefault="00D41E0B" w:rsidP="00D41E0B">
      <w:pPr>
        <w:spacing w:after="0"/>
        <w:rPr>
          <w:sz w:val="16"/>
        </w:rPr>
      </w:pPr>
      <w:r w:rsidRPr="002F45E2">
        <w:rPr>
          <w:rStyle w:val="StyleBoldUnderline"/>
        </w:rPr>
        <w:t xml:space="preserve">If Mann's data on methane hydrates is correct, then </w:t>
      </w:r>
      <w:r w:rsidRPr="00D02FEE">
        <w:rPr>
          <w:rStyle w:val="StyleBoldUnderline"/>
          <w:highlight w:val="yellow"/>
        </w:rPr>
        <w:t>Japan's experiment so far has taken 10 years and $700 million to produce four million cubic feet of gas, which is worth about $16,000</w:t>
      </w:r>
      <w:r w:rsidRPr="002F45E2">
        <w:rPr>
          <w:sz w:val="16"/>
        </w:rPr>
        <w:t xml:space="preserve"> at today's U.S. gas prices, or about $50,000 at today's prices for imported LNG in Japan. At </w:t>
      </w:r>
      <w:r w:rsidRPr="002F45E2">
        <w:rPr>
          <w:rStyle w:val="StyleBoldUnderline"/>
        </w:rPr>
        <w:t xml:space="preserve">this point, </w:t>
      </w:r>
      <w:r w:rsidRPr="00D02FEE">
        <w:rPr>
          <w:rStyle w:val="StyleBoldUnderline"/>
          <w:highlight w:val="yellow"/>
        </w:rPr>
        <w:t xml:space="preserve">it is an </w:t>
      </w:r>
      <w:r w:rsidRPr="00D02FEE">
        <w:rPr>
          <w:rStyle w:val="Emphasis"/>
          <w:highlight w:val="yellow"/>
        </w:rPr>
        <w:t>enormously expensive experimental pilot project</w:t>
      </w:r>
      <w:r w:rsidRPr="00D02FEE">
        <w:rPr>
          <w:rStyle w:val="StyleBoldUnderline"/>
          <w:highlight w:val="yellow"/>
        </w:rPr>
        <w:t>,</w:t>
      </w:r>
      <w:r w:rsidRPr="002F45E2">
        <w:rPr>
          <w:sz w:val="16"/>
        </w:rPr>
        <w:t xml:space="preserve"> and nothing more. We do not yet know when it might be able to recover commercial volumes of gas, or at what rate, or at what price</w:t>
      </w:r>
      <w:r w:rsidRPr="00D02FEE">
        <w:rPr>
          <w:sz w:val="16"/>
          <w:highlight w:val="yellow"/>
        </w:rPr>
        <w:t xml:space="preserve">. </w:t>
      </w:r>
      <w:r w:rsidRPr="00D02FEE">
        <w:rPr>
          <w:rStyle w:val="StyleBoldUnderline"/>
          <w:highlight w:val="yellow"/>
        </w:rPr>
        <w:t xml:space="preserve">We have no reason to believe that </w:t>
      </w:r>
      <w:r w:rsidRPr="00D02FEE">
        <w:rPr>
          <w:rStyle w:val="StyleBoldUnderline"/>
        </w:rPr>
        <w:t xml:space="preserve">if </w:t>
      </w:r>
      <w:r w:rsidRPr="00D02FEE">
        <w:rPr>
          <w:rStyle w:val="StyleBoldUnderline"/>
          <w:highlight w:val="yellow"/>
        </w:rPr>
        <w:t>commercial</w:t>
      </w:r>
      <w:r w:rsidRPr="00D02FEE">
        <w:rPr>
          <w:rStyle w:val="StyleBoldUnderline"/>
        </w:rPr>
        <w:t xml:space="preserve"> </w:t>
      </w:r>
      <w:r w:rsidRPr="00D02FEE">
        <w:rPr>
          <w:rStyle w:val="StyleBoldUnderline"/>
          <w:highlight w:val="yellow"/>
        </w:rPr>
        <w:t>quantities are recoverable</w:t>
      </w:r>
      <w:r w:rsidRPr="002F45E2">
        <w:rPr>
          <w:sz w:val="16"/>
        </w:rPr>
        <w:t xml:space="preserve"> by 2018 as Japan hopes--which seems incredibly optimistic--</w:t>
      </w:r>
      <w:r w:rsidRPr="002F45E2">
        <w:rPr>
          <w:rStyle w:val="StyleBoldUnderline"/>
        </w:rPr>
        <w:t>that the price of that gas will be competitive</w:t>
      </w:r>
      <w:r w:rsidRPr="002F45E2">
        <w:rPr>
          <w:sz w:val="16"/>
        </w:rPr>
        <w:t xml:space="preserve"> with imported LNG.</w:t>
      </w:r>
    </w:p>
    <w:p w14:paraId="1A48B4A5" w14:textId="77777777"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Methane hydrate extraction is super expensive</w:t>
      </w:r>
    </w:p>
    <w:p w14:paraId="7246EBF0" w14:textId="77777777" w:rsidR="00D41E0B" w:rsidRPr="002F45E2" w:rsidRDefault="00D41E0B" w:rsidP="00D41E0B">
      <w:pPr>
        <w:spacing w:after="0"/>
      </w:pPr>
      <w:r w:rsidRPr="002F45E2">
        <w:rPr>
          <w:rStyle w:val="StyleStyleBold12pt"/>
        </w:rPr>
        <w:t>Mead 13</w:t>
      </w:r>
      <w:r w:rsidRPr="002F45E2">
        <w:t xml:space="preserve"> (</w:t>
      </w:r>
      <w:r w:rsidRPr="002F45E2">
        <w:rPr>
          <w:sz w:val="16"/>
          <w:szCs w:val="16"/>
        </w:rPr>
        <w:t>Derek Mead, Editor-in-Chief at Motherboard.com, July 30th 2013, Oil Companies Are Preparing to Tackle Methane Hydrate, Assuming It Doesn't Melt First)</w:t>
      </w:r>
    </w:p>
    <w:p w14:paraId="25D659C3" w14:textId="77777777" w:rsidR="00D41E0B" w:rsidRPr="002F45E2" w:rsidRDefault="00D41E0B" w:rsidP="00D41E0B">
      <w:pPr>
        <w:spacing w:after="0"/>
        <w:rPr>
          <w:sz w:val="16"/>
        </w:rPr>
      </w:pPr>
      <w:r w:rsidRPr="002F45E2">
        <w:rPr>
          <w:sz w:val="16"/>
        </w:rPr>
        <w:t xml:space="preserve">Japan is currently leading the charge, which comes as no surprise, as the country has at least </w:t>
      </w:r>
      <w:hyperlink r:id="rId12" w:tgtFrame="_blank" w:history="1">
        <w:r w:rsidRPr="002F45E2">
          <w:rPr>
            <w:rStyle w:val="Hyperlink"/>
            <w:sz w:val="16"/>
          </w:rPr>
          <w:t>10 years' worth of proven reserves off its coasts</w:t>
        </w:r>
      </w:hyperlink>
      <w:r w:rsidRPr="002F45E2">
        <w:rPr>
          <w:sz w:val="16"/>
        </w:rPr>
        <w:t xml:space="preserve"> and natural gas prices that </w:t>
      </w:r>
      <w:hyperlink r:id="rId13" w:tgtFrame="_blank" w:history="1">
        <w:r w:rsidRPr="002F45E2">
          <w:rPr>
            <w:rStyle w:val="Hyperlink"/>
            <w:sz w:val="16"/>
          </w:rPr>
          <w:t>are four times higher</w:t>
        </w:r>
      </w:hyperlink>
      <w:r w:rsidRPr="002F45E2">
        <w:rPr>
          <w:sz w:val="16"/>
        </w:rPr>
        <w:t xml:space="preserve"> than in the US. As of right now, </w:t>
      </w:r>
      <w:r w:rsidRPr="00D02FEE">
        <w:rPr>
          <w:rStyle w:val="Emphasis"/>
          <w:highlight w:val="yellow"/>
        </w:rPr>
        <w:t>methane hydrate extraction remains incredibly costly</w:t>
      </w:r>
      <w:r w:rsidRPr="00D02FEE">
        <w:rPr>
          <w:sz w:val="16"/>
          <w:highlight w:val="yellow"/>
        </w:rPr>
        <w:t xml:space="preserve"> </w:t>
      </w:r>
      <w:r w:rsidRPr="00D02FEE">
        <w:rPr>
          <w:rStyle w:val="StyleBoldUnderline"/>
          <w:highlight w:val="yellow"/>
        </w:rPr>
        <w:t>and fairly theoretical</w:t>
      </w:r>
      <w:r w:rsidRPr="00D02FEE">
        <w:rPr>
          <w:sz w:val="16"/>
          <w:highlight w:val="yellow"/>
        </w:rPr>
        <w:t>,</w:t>
      </w:r>
      <w:r w:rsidRPr="002F45E2">
        <w:rPr>
          <w:sz w:val="16"/>
        </w:rPr>
        <w:t xml:space="preserve"> but a successful Japanese extraction test in March led the country to state it would try to have viable extraction operations by 2023. That decade timetable is tight, but Japan's not alone. According to a </w:t>
      </w:r>
      <w:hyperlink r:id="rId14" w:tgtFrame="_blank" w:history="1">
        <w:r w:rsidRPr="002F45E2">
          <w:rPr>
            <w:rStyle w:val="Hyperlink"/>
            <w:sz w:val="16"/>
          </w:rPr>
          <w:t>big report in the Wall Street Journal</w:t>
        </w:r>
      </w:hyperlink>
      <w:r w:rsidRPr="002F45E2">
        <w:rPr>
          <w:sz w:val="16"/>
        </w:rPr>
        <w:t xml:space="preserve">, India and China are also heavily interested in exploiting methane hydrates to help feed their huge energy demands. (Those energy needs have also fueled Chinese and Indian interest in alternative energy sources like thorium.) Currently, </w:t>
      </w:r>
      <w:r w:rsidRPr="00D02FEE">
        <w:rPr>
          <w:rStyle w:val="StyleBoldUnderline"/>
          <w:highlight w:val="yellow"/>
        </w:rPr>
        <w:t>costs remain high</w:t>
      </w:r>
      <w:r w:rsidRPr="00D02FEE">
        <w:rPr>
          <w:sz w:val="16"/>
          <w:highlight w:val="yellow"/>
        </w:rPr>
        <w:t>—</w:t>
      </w:r>
      <w:r w:rsidRPr="00D02FEE">
        <w:rPr>
          <w:rStyle w:val="StyleBoldUnderline"/>
          <w:highlight w:val="yellow"/>
        </w:rPr>
        <w:t xml:space="preserve">the Journal pegs methane hydrate </w:t>
      </w:r>
      <w:r w:rsidRPr="00D02FEE">
        <w:rPr>
          <w:rStyle w:val="StyleBoldUnderline"/>
        </w:rPr>
        <w:t>extraction at somewhere</w:t>
      </w:r>
      <w:r w:rsidRPr="00D02FEE">
        <w:rPr>
          <w:rStyle w:val="StyleBoldUnderline"/>
          <w:highlight w:val="yellow"/>
        </w:rPr>
        <w:t xml:space="preserve"> between $30 and $60 per million BTUs</w:t>
      </w:r>
      <w:r w:rsidRPr="00D02FEE">
        <w:rPr>
          <w:sz w:val="16"/>
          <w:highlight w:val="yellow"/>
        </w:rPr>
        <w:t xml:space="preserve">, </w:t>
      </w:r>
      <w:r w:rsidRPr="00D02FEE">
        <w:rPr>
          <w:rStyle w:val="StyleBoldUnderline"/>
          <w:highlight w:val="yellow"/>
        </w:rPr>
        <w:t>while in the US natural gas is $4 per million BTUs</w:t>
      </w:r>
      <w:r w:rsidRPr="002F45E2">
        <w:rPr>
          <w:sz w:val="16"/>
        </w:rPr>
        <w:t>—but experiments are ongoing in Asia and North America.</w:t>
      </w:r>
    </w:p>
    <w:p w14:paraId="2B3E662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Link—Mining </w:t>
      </w:r>
    </w:p>
    <w:p w14:paraId="13E2D279" w14:textId="77777777"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Mining is super expensive</w:t>
      </w:r>
    </w:p>
    <w:p w14:paraId="7FB124AD" w14:textId="77777777" w:rsidR="00D41E0B" w:rsidRPr="002F45E2" w:rsidRDefault="00D41E0B" w:rsidP="00D41E0B">
      <w:pPr>
        <w:spacing w:after="0"/>
      </w:pPr>
      <w:r w:rsidRPr="002F45E2">
        <w:rPr>
          <w:rStyle w:val="StyleStyleBold12pt"/>
        </w:rPr>
        <w:t>Amnn 82</w:t>
      </w:r>
      <w:r w:rsidRPr="002F45E2">
        <w:t xml:space="preserve"> </w:t>
      </w:r>
      <w:r w:rsidRPr="002F45E2">
        <w:rPr>
          <w:sz w:val="16"/>
          <w:szCs w:val="16"/>
        </w:rPr>
        <w:t>(H. Amann, University of Amsterdam, 1982, “Technological Trends in Ocean Mining,” http://rsta.royalsocietypublishing.org/content/307/1499/377.short)</w:t>
      </w:r>
    </w:p>
    <w:p w14:paraId="49D8EDF1" w14:textId="77777777" w:rsidR="00D41E0B" w:rsidRPr="002F45E2" w:rsidRDefault="00D41E0B" w:rsidP="00D41E0B">
      <w:pPr>
        <w:spacing w:after="0"/>
        <w:rPr>
          <w:rStyle w:val="StyleBoldUnderline"/>
        </w:rPr>
      </w:pPr>
      <w:r w:rsidRPr="002F45E2">
        <w:rPr>
          <w:sz w:val="16"/>
        </w:rPr>
        <w:t xml:space="preserve">Exploration means in our case the detection and the delimitation of a minable deposit that is unknown or insufficiently known. Its method is inductive reasoning on the basis of samples, which arc segments of information representing to a certain, unknown, degree the deposit. This statistical information gathering is highly susceptible to modern mathematical methods of information acquisition and information optimization. </w:t>
      </w:r>
      <w:r w:rsidRPr="002F45E2">
        <w:rPr>
          <w:rStyle w:val="StyleBoldUnderline"/>
        </w:rPr>
        <w:t xml:space="preserve">On the equipment side particular aspects of the environment have to lie taken into account, which are, in deep ocean exploration, stringent, risky and expensive. </w:t>
      </w:r>
      <w:r w:rsidRPr="002F45E2">
        <w:rPr>
          <w:sz w:val="16"/>
        </w:rPr>
        <w:t xml:space="preserve">The two-dimensional nature of </w:t>
      </w:r>
      <w:r w:rsidRPr="002F45E2">
        <w:rPr>
          <w:rStyle w:val="StyleBoldUnderline"/>
        </w:rPr>
        <w:t>ocean</w:t>
      </w:r>
      <w:r w:rsidRPr="002F45E2">
        <w:rPr>
          <w:sz w:val="16"/>
        </w:rPr>
        <w:t xml:space="preserve"> mineral </w:t>
      </w:r>
      <w:r w:rsidRPr="002F45E2">
        <w:rPr>
          <w:rStyle w:val="StyleBoldUnderline"/>
        </w:rPr>
        <w:t>deposits at great water depths and economic constraints determine development trends and methods of exploration</w:t>
      </w:r>
      <w:r w:rsidRPr="002F45E2">
        <w:rPr>
          <w:sz w:val="16"/>
        </w:rPr>
        <w:t xml:space="preserve">. Fast and wide, ‘ planar’, coverages of high precision in order to make optimal use of ship time, the most expensive item, constitutes the main goal. </w:t>
      </w:r>
      <w:r w:rsidRPr="002F45E2">
        <w:rPr>
          <w:rStyle w:val="StyleBoldUnderline"/>
        </w:rPr>
        <w:t>A day of well equipped ship time costs £“5000-10000. The full ex</w:t>
      </w:r>
      <w:r w:rsidRPr="002F45E2">
        <w:rPr>
          <w:rStyle w:val="StyleBoldUnderline"/>
        </w:rPr>
        <w:softHyphen/>
        <w:t>ploration of an ocean mine site, including the preparation for mining, may necessitate 500-1000 days of ship time.</w:t>
      </w:r>
    </w:p>
    <w:p w14:paraId="222D2260"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Deep Sea Mining too expensive and lack tech-machinery needed to mine deep ocean is out of reach </w:t>
      </w:r>
    </w:p>
    <w:p w14:paraId="388C7EF6" w14:textId="77777777" w:rsidR="00D41E0B" w:rsidRPr="002F45E2" w:rsidRDefault="00D41E0B" w:rsidP="00D41E0B">
      <w:pPr>
        <w:tabs>
          <w:tab w:val="right" w:pos="6390"/>
        </w:tabs>
        <w:rPr>
          <w:sz w:val="16"/>
          <w:szCs w:val="16"/>
        </w:rPr>
      </w:pPr>
      <w:r w:rsidRPr="002F45E2">
        <w:rPr>
          <w:rStyle w:val="StyleStyleBold12pt"/>
        </w:rPr>
        <w:t>Macdonald and Welsch 12</w:t>
      </w:r>
      <w:r w:rsidRPr="002F45E2">
        <w:rPr>
          <w:sz w:val="16"/>
          <w:szCs w:val="16"/>
        </w:rPr>
        <w:t xml:space="preserve">(Alistair-Reporter at WSJ and Reuters, Edward- Reporter, Canadian Energy Markets at Bloomberg LP Reporter, Canadian Resources at The Wall Street Journal / Dow Jones Newswires Reporter, Canadian Energy at Dow Jones Newswires Reporter, Analyst Ratings at Dow Jones Newswires Reporter, Corporate Filings at Dow Jones Newswires Editorial Assistant/Freelancer at Minneapolis/St. Paul Business Journal Editorial Assistant at VNU Business Media, “Next Frontier: Mining the Ocean Floor”, Wall Street Journal, </w:t>
      </w:r>
      <w:hyperlink r:id="rId15" w:history="1">
        <w:r w:rsidRPr="002F45E2">
          <w:rPr>
            <w:sz w:val="16"/>
            <w:szCs w:val="16"/>
          </w:rPr>
          <w:t>http://online.wsj.com/news/articles/SB10001424052702303395604577434660065784388</w:t>
        </w:r>
      </w:hyperlink>
      <w:r w:rsidRPr="002F45E2">
        <w:rPr>
          <w:sz w:val="16"/>
          <w:szCs w:val="16"/>
        </w:rPr>
        <w:t xml:space="preserve">) </w:t>
      </w:r>
    </w:p>
    <w:p w14:paraId="00EF8527" w14:textId="77777777" w:rsidR="00D41E0B" w:rsidRPr="002F45E2" w:rsidRDefault="00D41E0B" w:rsidP="00D41E0B">
      <w:pPr>
        <w:tabs>
          <w:tab w:val="right" w:pos="6390"/>
        </w:tabs>
        <w:rPr>
          <w:sz w:val="14"/>
          <w:szCs w:val="24"/>
        </w:rPr>
      </w:pPr>
      <w:r w:rsidRPr="002F45E2">
        <w:rPr>
          <w:sz w:val="14"/>
          <w:szCs w:val="24"/>
        </w:rPr>
        <w:t xml:space="preserve">A </w:t>
      </w:r>
      <w:r w:rsidRPr="002F45E2">
        <w:rPr>
          <w:rStyle w:val="StyleBoldUnderline"/>
        </w:rPr>
        <w:t>new breed of small, specialized mining firms plans to dive deep undersea in a quest for rich sources of metals and minerals</w:t>
      </w:r>
      <w:r w:rsidRPr="002F45E2">
        <w:rPr>
          <w:sz w:val="14"/>
          <w:szCs w:val="24"/>
        </w:rPr>
        <w:t xml:space="preserve">, as </w:t>
      </w:r>
      <w:r w:rsidRPr="002F45E2">
        <w:rPr>
          <w:rStyle w:val="StyleBoldUnderline"/>
        </w:rPr>
        <w:t>technology and demand make the seafloor increasingly attractive as the next big mining frontier</w:t>
      </w:r>
      <w:r w:rsidRPr="002F45E2">
        <w:rPr>
          <w:sz w:val="14"/>
          <w:szCs w:val="24"/>
        </w:rPr>
        <w:t>. Previous e</w:t>
      </w:r>
      <w:r w:rsidRPr="002F45E2">
        <w:rPr>
          <w:rStyle w:val="StyleBoldUnderline"/>
        </w:rPr>
        <w:t>fforts to dig for deep-ocean deposits fizzled as the reserves w</w:t>
      </w:r>
      <w:r w:rsidRPr="002F45E2">
        <w:rPr>
          <w:sz w:val="14"/>
          <w:szCs w:val="24"/>
        </w:rPr>
        <w:t xml:space="preserve">ere </w:t>
      </w:r>
      <w:r w:rsidRPr="002F45E2">
        <w:rPr>
          <w:rStyle w:val="StyleBoldUnderline"/>
        </w:rPr>
        <w:t>too expensive to mine or technologically out of reach</w:t>
      </w:r>
      <w:r w:rsidRPr="002F45E2">
        <w:rPr>
          <w:sz w:val="14"/>
          <w:szCs w:val="24"/>
        </w:rPr>
        <w:t xml:space="preserve">. Now, new advances in robotics, computer mapping and underwater drilling—combined with historically high commodities prices—are reviving interest. To be sure, </w:t>
      </w:r>
      <w:r w:rsidRPr="002F45E2">
        <w:rPr>
          <w:rStyle w:val="StyleBoldUnderline"/>
        </w:rPr>
        <w:t>costs and the innovative nature of the projects means that marine mining in the near term is far from given</w:t>
      </w:r>
      <w:r w:rsidRPr="002F45E2">
        <w:rPr>
          <w:sz w:val="14"/>
          <w:szCs w:val="24"/>
        </w:rPr>
        <w:t xml:space="preserve">. That was </w:t>
      </w:r>
      <w:r w:rsidRPr="002F45E2">
        <w:rPr>
          <w:rStyle w:val="StyleBoldUnderline"/>
        </w:rPr>
        <w:t>underscored Friday, when Nautilus Minerals Inc</w:t>
      </w:r>
      <w:r w:rsidRPr="002F45E2">
        <w:rPr>
          <w:sz w:val="14"/>
          <w:szCs w:val="24"/>
        </w:rPr>
        <w:t xml:space="preserve">., NUS.T -1.89% long </w:t>
      </w:r>
      <w:r w:rsidRPr="002F45E2">
        <w:rPr>
          <w:rStyle w:val="StyleBoldUnderline"/>
        </w:rPr>
        <w:t xml:space="preserve">expected to be the first to mine, announced delays to its project on the back of funding trouble . </w:t>
      </w:r>
      <w:r w:rsidRPr="002F45E2">
        <w:rPr>
          <w:sz w:val="14"/>
          <w:szCs w:val="24"/>
        </w:rPr>
        <w:t>Still, a handful of Canadian companies are close enough that they are signing up customers and finalizing drilling schedules and budgets. Vancouver-based DeepGreen Resources Inc. announced last week that Swiss commodities trader Glencore International GLEN.LN +1.64% PLC has agreed to buy half of the nickel and copper it plans to process from tennis-ball-sized nodules sitting almost three miles below the water's surface between Hawaii and Mexico. The nodules contain about 30% manganese, a metal used to make steel, along with cobalt, nickel and copper. DeepGreen hopes to begin production by 2020.</w:t>
      </w:r>
    </w:p>
    <w:p w14:paraId="7FD3DE37"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Link—Desalination</w:t>
      </w:r>
    </w:p>
    <w:p w14:paraId="7E00D4E5" w14:textId="77777777"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 xml:space="preserve">Desalination plants are too expensive-plants cost upwards of a billion dollars </w:t>
      </w:r>
    </w:p>
    <w:p w14:paraId="00F456BF" w14:textId="77777777" w:rsidR="00D41E0B" w:rsidRPr="002F45E2" w:rsidRDefault="00D41E0B" w:rsidP="00D41E0B">
      <w:pPr>
        <w:spacing w:after="0"/>
        <w:rPr>
          <w:rStyle w:val="StyleStyleBold12pt"/>
          <w:b w:val="0"/>
          <w:sz w:val="16"/>
          <w:szCs w:val="16"/>
        </w:rPr>
      </w:pPr>
      <w:r w:rsidRPr="002F45E2">
        <w:rPr>
          <w:rStyle w:val="Heading4Char"/>
          <w:rFonts w:ascii="Calibri" w:hAnsi="Calibri" w:cs="Times New Roman"/>
        </w:rPr>
        <w:t>Fagan 14</w:t>
      </w:r>
      <w:r w:rsidRPr="002F45E2">
        <w:rPr>
          <w:rStyle w:val="StyleStyleBold12pt"/>
        </w:rPr>
        <w:t xml:space="preserve"> </w:t>
      </w:r>
      <w:r w:rsidRPr="002F45E2">
        <w:rPr>
          <w:rStyle w:val="StyleStyleBold12pt"/>
          <w:sz w:val="16"/>
          <w:szCs w:val="16"/>
        </w:rPr>
        <w:t>(</w:t>
      </w:r>
      <w:r w:rsidRPr="002F45E2">
        <w:rPr>
          <w:sz w:val="16"/>
          <w:szCs w:val="16"/>
        </w:rPr>
        <w:t xml:space="preserve">Kevin, Reporter at San Francisco Chronicle Reporter at San Francisco Public Utilities Commission, “Desalination plants a pricey option if drought persists”, February 15, 2014, </w:t>
      </w:r>
      <w:hyperlink r:id="rId16" w:anchor="page-2" w:history="1">
        <w:r w:rsidRPr="002F45E2">
          <w:rPr>
            <w:sz w:val="16"/>
            <w:szCs w:val="16"/>
          </w:rPr>
          <w:t>http://www.sfgate.com/news/article/Desalination-plants-a-pricey-option-if-drought-5239096.php#page-2</w:t>
        </w:r>
      </w:hyperlink>
      <w:r w:rsidRPr="002F45E2">
        <w:rPr>
          <w:sz w:val="16"/>
          <w:szCs w:val="16"/>
        </w:rPr>
        <w:t>)</w:t>
      </w:r>
      <w:r w:rsidRPr="002F45E2">
        <w:rPr>
          <w:rStyle w:val="StyleStyleBold12pt"/>
          <w:sz w:val="16"/>
          <w:szCs w:val="16"/>
        </w:rPr>
        <w:t xml:space="preserve"> </w:t>
      </w:r>
    </w:p>
    <w:p w14:paraId="38B0931C" w14:textId="77777777" w:rsidR="00D41E0B" w:rsidRPr="002F45E2" w:rsidRDefault="00D41E0B" w:rsidP="00D41E0B">
      <w:pPr>
        <w:spacing w:after="0"/>
        <w:rPr>
          <w:rStyle w:val="StyleBoldUnderline"/>
        </w:rPr>
      </w:pPr>
      <w:r w:rsidRPr="002F45E2">
        <w:rPr>
          <w:rStyle w:val="StyleBoldUnderline"/>
        </w:rPr>
        <w:t>Machines that filter salt out of water</w:t>
      </w:r>
      <w:r w:rsidRPr="002F45E2">
        <w:rPr>
          <w:sz w:val="16"/>
        </w:rPr>
        <w:t xml:space="preserve"> still </w:t>
      </w:r>
      <w:r w:rsidRPr="002F45E2">
        <w:rPr>
          <w:rStyle w:val="StyleBoldUnderline"/>
        </w:rPr>
        <w:t xml:space="preserve">face </w:t>
      </w:r>
      <w:r w:rsidRPr="002F45E2">
        <w:rPr>
          <w:sz w:val="16"/>
        </w:rPr>
        <w:t xml:space="preserve">the same </w:t>
      </w:r>
      <w:r w:rsidRPr="002F45E2">
        <w:rPr>
          <w:rStyle w:val="StyleBoldUnderline"/>
        </w:rPr>
        <w:t xml:space="preserve">opposition </w:t>
      </w:r>
      <w:r w:rsidRPr="002F45E2">
        <w:rPr>
          <w:sz w:val="16"/>
        </w:rPr>
        <w:t xml:space="preserve">they have for generations </w:t>
      </w:r>
      <w:r w:rsidRPr="002F45E2">
        <w:rPr>
          <w:rStyle w:val="StyleBoldUnderline"/>
        </w:rPr>
        <w:t>from critics who say they are too expensive to run</w:t>
      </w:r>
      <w:r w:rsidRPr="002F45E2">
        <w:rPr>
          <w:sz w:val="16"/>
        </w:rPr>
        <w:t xml:space="preserve">, kill fish as they suck in briny water, and spew greenhouse gases into the air from the energy they require to run. But in recent years, as technology and techniques for desalination have improved, such plants have gained momentum - enough so that in Carlsbad near San Diego, </w:t>
      </w:r>
      <w:r w:rsidRPr="002F45E2">
        <w:rPr>
          <w:rStyle w:val="StyleBoldUnderline"/>
        </w:rPr>
        <w:t xml:space="preserve">the biggest desalination facility in the Western Hemisphere is under construction </w:t>
      </w:r>
      <w:r w:rsidRPr="002F45E2">
        <w:rPr>
          <w:sz w:val="16"/>
        </w:rPr>
        <w:t xml:space="preserve">and set to begin operation in two years. </w:t>
      </w:r>
      <w:r w:rsidRPr="002F45E2">
        <w:rPr>
          <w:rStyle w:val="StyleBoldUnderline"/>
        </w:rPr>
        <w:t>The $1 billion plant will tap the</w:t>
      </w:r>
      <w:r w:rsidRPr="002F45E2">
        <w:rPr>
          <w:sz w:val="16"/>
        </w:rPr>
        <w:t xml:space="preserve"> biggest water tank around, the </w:t>
      </w:r>
      <w:r w:rsidRPr="002F45E2">
        <w:rPr>
          <w:rStyle w:val="StyleBoldUnderline"/>
        </w:rPr>
        <w:t>Pacific Ocean.</w:t>
      </w:r>
      <w:r w:rsidRPr="002F45E2">
        <w:rPr>
          <w:sz w:val="16"/>
        </w:rPr>
        <w:t xml:space="preserve"> It will produce 50 million gallons of potable water daily, supplying more than 110,000 customers throughout San Diego County. </w:t>
      </w:r>
      <w:r w:rsidRPr="002F45E2">
        <w:rPr>
          <w:rStyle w:val="StyleBoldUnderline"/>
        </w:rPr>
        <w:t>Another large plant, with a potential price tag of $400 million, could begin construction in Monterey County by 2018</w:t>
      </w:r>
      <w:r w:rsidRPr="002F45E2">
        <w:rPr>
          <w:sz w:val="16"/>
        </w:rPr>
        <w:t xml:space="preserve">. It would be near the only desalination plant in California that fills the needs of an entire municipality - the one that has been supplying water to Sand City, population 334, since 2010. "It's a miracle how we managed to get this plant," said Sand City Mayor David Pendergrass. "If we didn't have it, the whole area would be in trouble. We're not under any rationing here, but then we've been practicing conservation for years already, so we are responsible about our water use. "I would absolutely recommend desalination for other areas." </w:t>
      </w:r>
      <w:r w:rsidRPr="002F45E2">
        <w:rPr>
          <w:rStyle w:val="StyleBoldUnderline"/>
        </w:rPr>
        <w:t>Bay Area project Two hours north of Sand City, there is cautious enthusiasm for the $150 million Bay Area Regional Desalination Plant - as well as serious reservations</w:t>
      </w:r>
      <w:r w:rsidRPr="002F45E2">
        <w:rPr>
          <w:sz w:val="16"/>
        </w:rPr>
        <w:t>. The biggest water agencies in the area, including San Francisco's, have been developing the plant since 2003 and ran a successful small pilot version of it three years ago to make sure the location would work. The plant would sit in windswept Mallard Slough outside Bay Point and draw from delta waters flowing into Suisun Bay. "</w:t>
      </w:r>
      <w:r w:rsidRPr="002F45E2">
        <w:rPr>
          <w:rStyle w:val="StyleBoldUnderline"/>
        </w:rPr>
        <w:t>Certainly, the project is years out from being done, but it could be in</w:t>
      </w:r>
      <w:r w:rsidRPr="002F45E2">
        <w:rPr>
          <w:sz w:val="16"/>
        </w:rPr>
        <w:t xml:space="preserve"> </w:t>
      </w:r>
      <w:r w:rsidRPr="002F45E2">
        <w:rPr>
          <w:rStyle w:val="StyleBoldUnderline"/>
        </w:rPr>
        <w:t>the back of people's minds as a 'what if' - and if we got into dire straits, money could be mobilized fast to finish it,"</w:t>
      </w:r>
      <w:r w:rsidRPr="002F45E2">
        <w:rPr>
          <w:sz w:val="16"/>
        </w:rPr>
        <w:t xml:space="preserve"> said Steve Ritchie, assistant general manager for water for the San Francisco Public Utilities Commission. San Francisco has been developing the plant with the East Bay Municipal Utility District, the Santa Clara Valley Water District, the Contra Costa Water District and the Zone 7 Water Agency, which serves the Livermore region. </w:t>
      </w:r>
      <w:r w:rsidRPr="002F45E2">
        <w:rPr>
          <w:rStyle w:val="StyleBoldUnderline"/>
        </w:rPr>
        <w:t>So far the consortium has spent $2.5 million in mostly state grant money on the plan.</w:t>
      </w:r>
    </w:p>
    <w:p w14:paraId="69087C14"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Structural cost of desalination makes the process too expensive </w:t>
      </w:r>
    </w:p>
    <w:p w14:paraId="058CE795" w14:textId="77777777" w:rsidR="00D41E0B" w:rsidRPr="002F45E2" w:rsidRDefault="00D41E0B" w:rsidP="00D41E0B">
      <w:pPr>
        <w:rPr>
          <w:rStyle w:val="StyleStyleBold12pt"/>
          <w:b w:val="0"/>
          <w:sz w:val="16"/>
          <w:szCs w:val="16"/>
        </w:rPr>
      </w:pPr>
      <w:r w:rsidRPr="002F45E2">
        <w:rPr>
          <w:rStyle w:val="StyleStyleBold12pt"/>
        </w:rPr>
        <w:t>White Paper 11</w:t>
      </w:r>
      <w:r w:rsidRPr="002F45E2">
        <w:t xml:space="preserve"> </w:t>
      </w:r>
      <w:r w:rsidRPr="002F45E2">
        <w:rPr>
          <w:sz w:val="16"/>
          <w:szCs w:val="16"/>
        </w:rPr>
        <w:t xml:space="preserve">(Committee for sustainable solutions for a thirsty planet, “Water Reuse Association”, </w:t>
      </w:r>
      <w:hyperlink r:id="rId17" w:history="1">
        <w:r w:rsidRPr="002F45E2">
          <w:rPr>
            <w:sz w:val="16"/>
            <w:szCs w:val="16"/>
          </w:rPr>
          <w:t>https://www.watereuse.org/sites/default/files/u8/WateReuse_Desal_Cost_White_Paper.pdf</w:t>
        </w:r>
      </w:hyperlink>
      <w:r w:rsidRPr="002F45E2">
        <w:rPr>
          <w:sz w:val="16"/>
          <w:szCs w:val="16"/>
        </w:rPr>
        <w:t>)</w:t>
      </w:r>
      <w:r w:rsidRPr="002F45E2">
        <w:rPr>
          <w:rStyle w:val="StyleStyleBold12pt"/>
          <w:sz w:val="16"/>
          <w:szCs w:val="16"/>
        </w:rPr>
        <w:t xml:space="preserve">  </w:t>
      </w:r>
    </w:p>
    <w:p w14:paraId="099CEA37" w14:textId="77777777" w:rsidR="00D41E0B" w:rsidRPr="002F45E2" w:rsidRDefault="00D41E0B" w:rsidP="00D41E0B">
      <w:pPr>
        <w:rPr>
          <w:sz w:val="16"/>
        </w:rPr>
      </w:pPr>
      <w:r w:rsidRPr="002F45E2">
        <w:rPr>
          <w:rStyle w:val="StyleBoldUnderline"/>
        </w:rPr>
        <w:t>Feed water intake</w:t>
      </w:r>
      <w:r w:rsidRPr="002F45E2">
        <w:rPr>
          <w:sz w:val="16"/>
        </w:rPr>
        <w:t xml:space="preserve"> configuration </w:t>
      </w:r>
      <w:r w:rsidRPr="002F45E2">
        <w:rPr>
          <w:rStyle w:val="StyleBoldUnderline"/>
        </w:rPr>
        <w:t>directly affects capital and operational costs of the treatment process</w:t>
      </w:r>
      <w:r w:rsidRPr="002F45E2">
        <w:rPr>
          <w:sz w:val="16"/>
        </w:rPr>
        <w:t xml:space="preserve">. For example, </w:t>
      </w:r>
      <w:r w:rsidRPr="002F45E2">
        <w:rPr>
          <w:rStyle w:val="StyleBoldUnderline"/>
        </w:rPr>
        <w:t xml:space="preserve">open intake costs will represent approximately US$ 0.5 – 1.5MM per MGD and up to US$ 3.0MM per MGD </w:t>
      </w:r>
      <w:r w:rsidRPr="002F45E2">
        <w:rPr>
          <w:sz w:val="16"/>
        </w:rPr>
        <w:t xml:space="preserve">for complex tunnel and offshore intake systems. Without consideration for the cost of land associated with each option, beach well intakes are usually less costly on an equipment basis. However, </w:t>
      </w:r>
      <w:r w:rsidRPr="002F45E2">
        <w:rPr>
          <w:rStyle w:val="StyleBoldUnderline"/>
        </w:rPr>
        <w:t>once land acquisition and easements are factored into the process, this intake type is typically 40 to 50% more costly than an open intake of similar capacity.</w:t>
      </w:r>
      <w:r w:rsidRPr="002F45E2">
        <w:rPr>
          <w:sz w:val="16"/>
        </w:rPr>
        <w:t xml:space="preserve"> Horizontal and slant wells are comparable to open intake (yet more costly than co-located open intakes using existing infrastructure), and infiltration galleries typically cost more than open intakes. Of all the intake options, only open intakes have the longest-running  8 Dietrich Consulting Group, LLC. 9 AACE International Recommended Practice No. 18R-97. Cost estimate classification system-as applied in engineering, procurement, and construction for the process industries. Seawater Desalination Costs Page 7 installation history and reliability necessary to support the full-scale development of a large desalination facility at a new site. As a result, </w:t>
      </w:r>
      <w:r w:rsidRPr="002F45E2">
        <w:rPr>
          <w:rStyle w:val="StyleBoldUnderline"/>
        </w:rPr>
        <w:t>there is a significant depth of understanding related to the costs associated with constructing open intakes as well as the associated discharge pipeline</w:t>
      </w:r>
      <w:r w:rsidRPr="002F45E2">
        <w:rPr>
          <w:sz w:val="16"/>
        </w:rPr>
        <w:t xml:space="preserve">. The intake and feed water source selection </w:t>
      </w:r>
      <w:r w:rsidRPr="002F45E2">
        <w:rPr>
          <w:rStyle w:val="StyleBoldUnderline"/>
        </w:rPr>
        <w:t xml:space="preserve">cost impact is demonstrated </w:t>
      </w:r>
      <w:r w:rsidRPr="002F45E2">
        <w:rPr>
          <w:sz w:val="16"/>
        </w:rPr>
        <w:t>in Figure 3. In Australia, for example, costs for newly constructed intake/outfall structures can approach a third of the total project cost (based on distance to the facility and related infrastructure costs) and are much more expensive than the proposed 50 MGD Carlsbad, California seawater desalination project, largely due to this project’s access to the adjacent power plant intake and discharge infrastructure. Al</w:t>
      </w:r>
      <w:r w:rsidRPr="002F45E2">
        <w:rPr>
          <w:rStyle w:val="StyleBoldUnderline"/>
        </w:rPr>
        <w:t>ternatively, for the proposed 50 – 150 MGD Camp Pendleton proje</w:t>
      </w:r>
      <w:r w:rsidRPr="002F45E2">
        <w:rPr>
          <w:sz w:val="16"/>
        </w:rPr>
        <w:t xml:space="preserve">ct, which is currently in the development phase with the San Diego County Water Authority (SDCWA), </w:t>
      </w:r>
      <w:r w:rsidRPr="002F45E2">
        <w:rPr>
          <w:rStyle w:val="StyleBoldUnderline"/>
        </w:rPr>
        <w:t>cost estimates approach US$ 1.3B to US$ 1.</w:t>
      </w:r>
      <w:r w:rsidRPr="002F45E2">
        <w:rPr>
          <w:sz w:val="16"/>
        </w:rPr>
        <w:t xml:space="preserve">9B (2009 constant dollars) for Phase 1 that incorporates dedicated intake and outfall structures approximately 2-miles offshore, and 13 miles of conveyance pipeline. </w:t>
      </w:r>
      <w:r w:rsidRPr="002F45E2">
        <w:rPr>
          <w:rStyle w:val="StyleBoldUnderline"/>
        </w:rPr>
        <w:t xml:space="preserve">This is more than two times the </w:t>
      </w:r>
      <w:r w:rsidRPr="002F45E2">
        <w:rPr>
          <w:rStyle w:val="StyleBoldUnderline"/>
        </w:rPr>
        <w:lastRenderedPageBreak/>
        <w:t>construction cost of the Carlsbad facilit</w:t>
      </w:r>
      <w:r w:rsidRPr="002F45E2">
        <w:rPr>
          <w:sz w:val="16"/>
        </w:rPr>
        <w:t xml:space="preserve">y10. Few </w:t>
      </w:r>
      <w:r w:rsidRPr="002F45E2">
        <w:rPr>
          <w:rStyle w:val="StyleBoldUnderline"/>
        </w:rPr>
        <w:t>SWRO facilities exist employing an intake type differing from the conventional open-intake</w:t>
      </w:r>
      <w:r w:rsidRPr="002F45E2">
        <w:rPr>
          <w:sz w:val="16"/>
        </w:rPr>
        <w:t xml:space="preserve">. This lack of available installations for use as a qualitative benchmark for costing same-site alternatives is important for planners and engineers focused on process considerations and/or cost comparisons. However, published information is limited and can be site-specific. Generalized guidance is contained in Table 1. Source types range from beach wells to open-ocean intakes. </w:t>
      </w:r>
    </w:p>
    <w:p w14:paraId="63D20477"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Desalination Process is too expensive-Transportation and purifying costs make desalination unattractive </w:t>
      </w:r>
    </w:p>
    <w:p w14:paraId="0B0223D3" w14:textId="77777777" w:rsidR="00D41E0B" w:rsidRPr="002F45E2" w:rsidRDefault="00D41E0B" w:rsidP="00D41E0B">
      <w:pPr>
        <w:spacing w:after="0"/>
        <w:rPr>
          <w:rStyle w:val="StyleStyleBold12pt"/>
          <w:b w:val="0"/>
          <w:sz w:val="16"/>
          <w:szCs w:val="16"/>
        </w:rPr>
      </w:pPr>
      <w:r w:rsidRPr="002F45E2">
        <w:rPr>
          <w:rStyle w:val="StyleStyleBold12pt"/>
        </w:rPr>
        <w:t xml:space="preserve">Gerbis 10 </w:t>
      </w:r>
      <w:r w:rsidRPr="002F45E2">
        <w:t>(</w:t>
      </w:r>
      <w:r w:rsidRPr="002F45E2">
        <w:rPr>
          <w:sz w:val="16"/>
          <w:szCs w:val="16"/>
        </w:rPr>
        <w:t xml:space="preserve">Nicholas, an independent science journalist, editor and teacher. He earned his Master of Science degree in geography (climatology) from University of Delaware and a Master of Mass Communication degree (journalism) from the Walter Cronkite School at Arizona State University. He is currently an adjunct professor at University of Wisconsin-Eau Claire, where he teaches courses on science history and science fiction, How Stuff Works, “Why can't we convert salt water into drinking water?”, </w:t>
      </w:r>
      <w:hyperlink r:id="rId18" w:history="1">
        <w:r w:rsidRPr="002F45E2">
          <w:rPr>
            <w:sz w:val="16"/>
            <w:szCs w:val="16"/>
          </w:rPr>
          <w:t>http://adventure.howstuffworks.com/survival/wilderness/convert-salt-water2.htm</w:t>
        </w:r>
      </w:hyperlink>
      <w:r w:rsidRPr="002F45E2">
        <w:rPr>
          <w:sz w:val="16"/>
          <w:szCs w:val="16"/>
        </w:rPr>
        <w:t>)</w:t>
      </w:r>
      <w:r w:rsidRPr="002F45E2">
        <w:t xml:space="preserve"> </w:t>
      </w:r>
    </w:p>
    <w:p w14:paraId="6C24F9EA" w14:textId="77777777" w:rsidR="00D41E0B" w:rsidRPr="002F45E2" w:rsidRDefault="00D41E0B" w:rsidP="00D41E0B">
      <w:pPr>
        <w:spacing w:after="0"/>
        <w:rPr>
          <w:sz w:val="16"/>
        </w:rPr>
      </w:pPr>
      <w:r w:rsidRPr="002F45E2">
        <w:rPr>
          <w:sz w:val="16"/>
        </w:rPr>
        <w:t xml:space="preserve">So, what is holding us back from diving in headfirst? Until recently, </w:t>
      </w:r>
      <w:r w:rsidRPr="002F45E2">
        <w:rPr>
          <w:rStyle w:val="StyleBoldUnderline"/>
        </w:rPr>
        <w:t>purifying seawater cost roughly five to 10 times as much as drawing freshwater from more traditional sources</w:t>
      </w:r>
      <w:r w:rsidRPr="002F45E2">
        <w:rPr>
          <w:sz w:val="16"/>
        </w:rPr>
        <w:t xml:space="preserve"> [source: USGS]. RO filters have come a long way, however, and desalination today costs only half of what it did 10 to 15 years ago. Consequently</w:t>
      </w:r>
      <w:r w:rsidRPr="002F45E2">
        <w:rPr>
          <w:rStyle w:val="StyleBoldUnderline"/>
        </w:rPr>
        <w:t>, transportation, energy and environmental costs have now replaced technology as the primary impediments to large-scale desalination</w:t>
      </w:r>
      <w:r w:rsidRPr="002F45E2">
        <w:rPr>
          <w:sz w:val="16"/>
        </w:rPr>
        <w:t xml:space="preserve"> [source: Maloni, NRC-WSTB]. </w:t>
      </w:r>
      <w:r w:rsidRPr="002F45E2">
        <w:rPr>
          <w:rStyle w:val="StyleBoldUnderline"/>
        </w:rPr>
        <w:t xml:space="preserve">Energy consumption accounts for </w:t>
      </w:r>
      <w:r w:rsidRPr="002F45E2">
        <w:rPr>
          <w:sz w:val="16"/>
        </w:rPr>
        <w:t>as much as</w:t>
      </w:r>
      <w:r w:rsidRPr="002F45E2">
        <w:rPr>
          <w:rStyle w:val="StyleBoldUnderline"/>
        </w:rPr>
        <w:t xml:space="preserve"> one-third of the total cost of desalinated water</w:t>
      </w:r>
      <w:r w:rsidRPr="002F45E2">
        <w:rPr>
          <w:sz w:val="16"/>
        </w:rPr>
        <w:t xml:space="preserve">, </w:t>
      </w:r>
      <w:r w:rsidRPr="002F45E2">
        <w:rPr>
          <w:rStyle w:val="StyleBoldUnderline"/>
        </w:rPr>
        <w:t>making</w:t>
      </w:r>
      <w:r w:rsidRPr="002F45E2">
        <w:rPr>
          <w:sz w:val="16"/>
        </w:rPr>
        <w:t xml:space="preserve"> </w:t>
      </w:r>
      <w:r w:rsidRPr="002F45E2">
        <w:rPr>
          <w:rStyle w:val="StyleBoldUnderline"/>
        </w:rPr>
        <w:t>even coastal plants expensive to operate</w:t>
      </w:r>
      <w:r w:rsidRPr="002F45E2">
        <w:rPr>
          <w:sz w:val="16"/>
        </w:rPr>
        <w:t xml:space="preserve"> [source: Maloni, NRC-WSTB]. Inland states must also </w:t>
      </w:r>
      <w:r w:rsidRPr="002F45E2">
        <w:rPr>
          <w:rStyle w:val="StyleBoldUnderline"/>
        </w:rPr>
        <w:t xml:space="preserve">grapple with the sizeable expense of transporting seawater inland. </w:t>
      </w:r>
      <w:r w:rsidRPr="002F45E2">
        <w:rPr>
          <w:sz w:val="16"/>
        </w:rPr>
        <w:t xml:space="preserve">They can opt to use local brackish (salty) water sources, instead, but then they face a different problem: how to dispose of the byproduct, a concentrated salt solution that coastal sites have the luxury of pumping back into the ocean (a practice that remains controversial in environmental circles). </w:t>
      </w:r>
      <w:r w:rsidRPr="002F45E2">
        <w:rPr>
          <w:rStyle w:val="StyleBoldUnderline"/>
        </w:rPr>
        <w:t>Zero Liquid Discharge (ZLD) plants are one way out, but they drive up the energy costs of what is already an energy-intensive process</w:t>
      </w:r>
      <w:r w:rsidRPr="002F45E2">
        <w:rPr>
          <w:sz w:val="16"/>
        </w:rPr>
        <w:t xml:space="preserve"> [source: NRC-WSTB]. Is desalination cost-effective? The answer probably depends on where you live. Given the high costs of freshwater importation and reclamation</w:t>
      </w:r>
      <w:r w:rsidRPr="002F45E2">
        <w:rPr>
          <w:rStyle w:val="StyleBoldUnderline"/>
        </w:rPr>
        <w:t>,</w:t>
      </w:r>
      <w:r w:rsidRPr="002F45E2">
        <w:rPr>
          <w:sz w:val="16"/>
        </w:rPr>
        <w:t xml:space="preserve"> desalinating seawater is an increasingly attractive option for water-stressed areas. </w:t>
      </w:r>
      <w:r w:rsidRPr="002F45E2">
        <w:rPr>
          <w:rStyle w:val="StyleBoldUnderline"/>
        </w:rPr>
        <w:t>The potential for desalination is limited</w:t>
      </w:r>
      <w:r w:rsidRPr="002F45E2">
        <w:rPr>
          <w:sz w:val="16"/>
        </w:rPr>
        <w:t xml:space="preserve"> mostly</w:t>
      </w:r>
      <w:r w:rsidRPr="002F45E2">
        <w:rPr>
          <w:rStyle w:val="StyleBoldUnderline"/>
        </w:rPr>
        <w:t xml:space="preserve"> by</w:t>
      </w:r>
      <w:r w:rsidRPr="002F45E2">
        <w:rPr>
          <w:sz w:val="16"/>
        </w:rPr>
        <w:t xml:space="preserve"> social, political, environmental and</w:t>
      </w:r>
      <w:r w:rsidRPr="002F45E2">
        <w:rPr>
          <w:rStyle w:val="StyleBoldUnderline"/>
        </w:rPr>
        <w:t xml:space="preserve"> economic considerations</w:t>
      </w:r>
      <w:r w:rsidRPr="002F45E2">
        <w:rPr>
          <w:sz w:val="16"/>
        </w:rPr>
        <w:t>, which vary from place to place. Any way you look at it, the rising tide of desalination seems likely to remain a growing part of our water portfolio for years to come.</w:t>
      </w:r>
    </w:p>
    <w:p w14:paraId="619482E9" w14:textId="77777777" w:rsidR="00D41E0B" w:rsidRPr="002F45E2" w:rsidRDefault="00D41E0B" w:rsidP="00D41E0B"/>
    <w:p w14:paraId="196F1D0F" w14:textId="77777777" w:rsidR="00D41E0B" w:rsidRPr="002F45E2" w:rsidRDefault="00D41E0B" w:rsidP="00D41E0B">
      <w:pPr>
        <w:pStyle w:val="Heading3"/>
        <w:rPr>
          <w:rStyle w:val="StyleBoldUnderline"/>
          <w:rFonts w:ascii="Calibri" w:hAnsi="Calibri" w:cs="Times New Roman"/>
        </w:rPr>
      </w:pPr>
      <w:r w:rsidRPr="002F45E2">
        <w:rPr>
          <w:rStyle w:val="StyleBoldUnderline"/>
          <w:rFonts w:ascii="Calibri" w:hAnsi="Calibri" w:cs="Times New Roman"/>
        </w:rPr>
        <w:lastRenderedPageBreak/>
        <w:t>Link—Flight 370</w:t>
      </w:r>
    </w:p>
    <w:p w14:paraId="56BA77F4"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Search for MH370 will cost a quarter of a billion dollars-costs could increase from unforeseen circumstances </w:t>
      </w:r>
    </w:p>
    <w:p w14:paraId="4A98ABA0" w14:textId="77777777" w:rsidR="00D41E0B" w:rsidRPr="002F45E2" w:rsidRDefault="00D41E0B" w:rsidP="00D41E0B">
      <w:pPr>
        <w:spacing w:after="0"/>
      </w:pPr>
      <w:r w:rsidRPr="002F45E2">
        <w:rPr>
          <w:rStyle w:val="StyleStyleBold12pt"/>
        </w:rPr>
        <w:t>Molko 14</w:t>
      </w:r>
      <w:r w:rsidRPr="002F45E2">
        <w:rPr>
          <w:rStyle w:val="StyleStyleBold12pt"/>
          <w:sz w:val="16"/>
          <w:szCs w:val="16"/>
        </w:rPr>
        <w:t xml:space="preserve"> ( </w:t>
      </w:r>
      <w:r w:rsidRPr="002F45E2">
        <w:rPr>
          <w:sz w:val="16"/>
          <w:szCs w:val="16"/>
        </w:rPr>
        <w:t>David, CNN International correspondent has followed MH 370 events since their inception, “MH370: Undersea Search Could Cost a Quarter Billion Dollars, Official Says,” 4/17, http://www.cnn.com/2014/04/17/world/asia/malaysia-airlines-plane)</w:t>
      </w:r>
    </w:p>
    <w:p w14:paraId="5DFCE6C0" w14:textId="77777777" w:rsidR="00D41E0B" w:rsidRPr="002F45E2" w:rsidRDefault="00D41E0B" w:rsidP="00D41E0B">
      <w:pPr>
        <w:spacing w:after="0"/>
        <w:rPr>
          <w:sz w:val="16"/>
        </w:rPr>
      </w:pPr>
      <w:r w:rsidRPr="002F45E2">
        <w:rPr>
          <w:sz w:val="16"/>
        </w:rPr>
        <w:t xml:space="preserve">A </w:t>
      </w:r>
      <w:r w:rsidRPr="002F45E2">
        <w:rPr>
          <w:rStyle w:val="StyleBoldUnderline"/>
        </w:rPr>
        <w:t>prolonged undersea search for the missing Malaysia</w:t>
      </w:r>
      <w:r w:rsidRPr="002F45E2">
        <w:rPr>
          <w:sz w:val="16"/>
        </w:rPr>
        <w:t xml:space="preserve"> Airlines </w:t>
      </w:r>
      <w:r w:rsidRPr="002F45E2">
        <w:rPr>
          <w:rStyle w:val="StyleBoldUnderline"/>
        </w:rPr>
        <w:t>Flight 370 could cost nearly a quarter of a billion</w:t>
      </w:r>
      <w:r w:rsidRPr="002F45E2">
        <w:rPr>
          <w:sz w:val="16"/>
        </w:rPr>
        <w:t xml:space="preserve"> U.S. </w:t>
      </w:r>
      <w:r w:rsidRPr="002F45E2">
        <w:rPr>
          <w:rStyle w:val="StyleBoldUnderline"/>
        </w:rPr>
        <w:t>dollars</w:t>
      </w:r>
      <w:r w:rsidRPr="002F45E2">
        <w:rPr>
          <w:sz w:val="16"/>
        </w:rPr>
        <w:t xml:space="preserve"> if private companies are used, </w:t>
      </w:r>
      <w:r w:rsidRPr="002F45E2">
        <w:rPr>
          <w:rStyle w:val="StyleBoldUnderline"/>
        </w:rPr>
        <w:t>Australia's top transport official said</w:t>
      </w:r>
      <w:r w:rsidRPr="002F45E2">
        <w:rPr>
          <w:sz w:val="16"/>
        </w:rPr>
        <w:t xml:space="preserve"> Thursday. Martin Dolan emphasized </w:t>
      </w:r>
      <w:r w:rsidRPr="002F45E2">
        <w:rPr>
          <w:rStyle w:val="StyleBoldUnderline"/>
        </w:rPr>
        <w:t>that the $234 million price tag is a</w:t>
      </w:r>
      <w:r w:rsidRPr="002F45E2">
        <w:rPr>
          <w:sz w:val="16"/>
        </w:rPr>
        <w:t xml:space="preserve"> "ballpark rough estimate" of an </w:t>
      </w:r>
      <w:r w:rsidRPr="002F45E2">
        <w:rPr>
          <w:rStyle w:val="StyleBoldUnderline"/>
        </w:rPr>
        <w:t>extended search and salvage mission that includes an underwater vehicle</w:t>
      </w:r>
      <w:r w:rsidRPr="002F45E2">
        <w:rPr>
          <w:sz w:val="16"/>
        </w:rPr>
        <w:t xml:space="preserve">. The Bluefin-21 is back at work Friday morning on a fifth trip into the southern Indian Ocean. Authorities said the vessel has scanned a total of 110 square kilometers (42.5 square miles) without making any "contacts of interest." </w:t>
      </w:r>
      <w:r w:rsidRPr="002F45E2">
        <w:rPr>
          <w:rStyle w:val="StyleBoldUnderline"/>
        </w:rPr>
        <w:t xml:space="preserve">Searchers </w:t>
      </w:r>
      <w:r w:rsidRPr="002F45E2">
        <w:rPr>
          <w:sz w:val="16"/>
        </w:rPr>
        <w:t>seem to be</w:t>
      </w:r>
      <w:r w:rsidRPr="002F45E2">
        <w:rPr>
          <w:rStyle w:val="StyleBoldUnderline"/>
        </w:rPr>
        <w:t xml:space="preserve"> preparing for the possibility that an underwater drone scan of the ocean may not yield debris from the plane immediately</w:t>
      </w:r>
      <w:r w:rsidRPr="002F45E2">
        <w:rPr>
          <w:sz w:val="16"/>
        </w:rPr>
        <w:t xml:space="preserve">. Lack of progress angers Chinese families Underwater drone aborts first mission How hard is it to find a black box? The search for Malaysia Airlines Flight 370 Malaysia's acting transport minister, Hishammuddin Hussein, said that authorities are looking at deploying more unmanned underwater probes. </w:t>
      </w:r>
      <w:r w:rsidRPr="002F45E2">
        <w:rPr>
          <w:rStyle w:val="StyleBoldUnderline"/>
        </w:rPr>
        <w:t>Officials might consider searching along a large portion of sea highlighted by a partial digital "handshake" between the jetliner and an Inmarsat PLC satellite</w:t>
      </w:r>
      <w:r w:rsidRPr="002F45E2">
        <w:rPr>
          <w:sz w:val="16"/>
        </w:rPr>
        <w:t>, Dolan said. That arc of sea is over 370 miles long and 30 miles wide.</w:t>
      </w:r>
    </w:p>
    <w:p w14:paraId="4A2D347B"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Search will cost hundreds of millions – US entrance will result in them paying the bill </w:t>
      </w:r>
    </w:p>
    <w:p w14:paraId="43433FA1" w14:textId="77777777" w:rsidR="00D41E0B" w:rsidRPr="002F45E2" w:rsidRDefault="00D41E0B" w:rsidP="00D41E0B">
      <w:r w:rsidRPr="002F45E2">
        <w:rPr>
          <w:rStyle w:val="StyleStyleBold12pt"/>
        </w:rPr>
        <w:t>Gollom 14</w:t>
      </w:r>
      <w:r w:rsidRPr="002F45E2">
        <w:rPr>
          <w:sz w:val="16"/>
          <w:szCs w:val="16"/>
        </w:rPr>
        <w:t xml:space="preserve"> (Mark, syndicated foreign affairs columnist, “Malaysia Airlines MH370: Search Enters New Phase with New Hope,” 5/8, CBC News, </w:t>
      </w:r>
      <w:hyperlink r:id="rId19" w:history="1">
        <w:r w:rsidRPr="002F45E2">
          <w:rPr>
            <w:sz w:val="16"/>
            <w:szCs w:val="16"/>
          </w:rPr>
          <w:t>http://www.cbc.ca/news/world/malaysia-airlines-mh370-search-enters-new-phase-with-new-hope-1.263472</w:t>
        </w:r>
      </w:hyperlink>
      <w:r w:rsidRPr="002F45E2">
        <w:rPr>
          <w:sz w:val="16"/>
          <w:szCs w:val="16"/>
        </w:rPr>
        <w:t>)</w:t>
      </w:r>
    </w:p>
    <w:p w14:paraId="05ECE161" w14:textId="77777777" w:rsidR="00D41E0B" w:rsidRPr="002F45E2" w:rsidRDefault="00D41E0B" w:rsidP="00D41E0B">
      <w:pPr>
        <w:rPr>
          <w:rStyle w:val="StyleStyleBold12pt"/>
          <w:bCs w:val="0"/>
          <w:iCs/>
          <w:bdr w:val="single" w:sz="18" w:space="0" w:color="auto"/>
        </w:rPr>
      </w:pPr>
      <w:r w:rsidRPr="002F45E2">
        <w:rPr>
          <w:sz w:val="16"/>
        </w:rPr>
        <w:t xml:space="preserve">Who will foot the bill? </w:t>
      </w:r>
      <w:r w:rsidRPr="002F45E2">
        <w:rPr>
          <w:rStyle w:val="StyleBoldUnderline"/>
        </w:rPr>
        <w:t>“If you knew the initial region you could easily program your vehicle and your survey</w:t>
      </w:r>
      <w:r w:rsidRPr="002F45E2">
        <w:rPr>
          <w:sz w:val="16"/>
        </w:rPr>
        <w:t>, because you know what you’re going to find, more or less. And then you're just looking for an airplane," deYoung said. "</w:t>
      </w:r>
      <w:r w:rsidRPr="002F45E2">
        <w:rPr>
          <w:rStyle w:val="StyleBoldUnderline"/>
        </w:rPr>
        <w:t>Right now they’re probably doing the first really detailed sea bed maps that have ever been done there</w:t>
      </w:r>
      <w:r w:rsidRPr="002F45E2">
        <w:rPr>
          <w:sz w:val="16"/>
        </w:rPr>
        <w:t xml:space="preserve">." </w:t>
      </w:r>
      <w:r w:rsidRPr="002F45E2">
        <w:rPr>
          <w:rStyle w:val="Emphasis"/>
          <w:b w:val="0"/>
        </w:rPr>
        <w:t>But all this is costly and has raised questions as to who will foot the bill</w:t>
      </w:r>
      <w:r w:rsidRPr="002F45E2">
        <w:rPr>
          <w:b/>
          <w:sz w:val="16"/>
        </w:rPr>
        <w:t>.</w:t>
      </w:r>
      <w:r w:rsidRPr="002F45E2">
        <w:rPr>
          <w:sz w:val="16"/>
        </w:rPr>
        <w:t xml:space="preserve"> "</w:t>
      </w:r>
      <w:r w:rsidRPr="002F45E2">
        <w:rPr>
          <w:rStyle w:val="StyleBoldUnderline"/>
        </w:rPr>
        <w:t xml:space="preserve">What I’m worried about is the [Malaysian] government </w:t>
      </w:r>
      <w:r w:rsidRPr="002F45E2">
        <w:rPr>
          <w:rStyle w:val="Emphasis"/>
          <w:b w:val="0"/>
        </w:rPr>
        <w:t>not going to pour any more money</w:t>
      </w:r>
      <w:r w:rsidRPr="002F45E2">
        <w:rPr>
          <w:b/>
          <w:sz w:val="16"/>
        </w:rPr>
        <w:t xml:space="preserve"> </w:t>
      </w:r>
      <w:r w:rsidRPr="002F45E2">
        <w:rPr>
          <w:rStyle w:val="StyleBoldUnderline"/>
        </w:rPr>
        <w:t>to Malaysia Airlines," Schiavo said. "So if they stop funding the airlines, how committed are they</w:t>
      </w:r>
      <w:r w:rsidRPr="002F45E2">
        <w:rPr>
          <w:sz w:val="16"/>
        </w:rPr>
        <w:t xml:space="preserve"> going </w:t>
      </w:r>
      <w:r w:rsidRPr="002F45E2">
        <w:rPr>
          <w:rStyle w:val="StyleBoldUnderline"/>
        </w:rPr>
        <w:t>to</w:t>
      </w:r>
      <w:r w:rsidRPr="002F45E2">
        <w:rPr>
          <w:sz w:val="16"/>
        </w:rPr>
        <w:t xml:space="preserve"> be financially to </w:t>
      </w:r>
      <w:r w:rsidRPr="002F45E2">
        <w:rPr>
          <w:rStyle w:val="StyleBoldUnderline"/>
        </w:rPr>
        <w:t>this investigation</w:t>
      </w:r>
      <w:r w:rsidRPr="002F45E2">
        <w:rPr>
          <w:sz w:val="16"/>
        </w:rPr>
        <w:t xml:space="preserve">?" </w:t>
      </w:r>
      <w:r w:rsidRPr="002F45E2">
        <w:rPr>
          <w:rStyle w:val="StyleBoldUnderline"/>
        </w:rPr>
        <w:t>Cost estimates for the first phase</w:t>
      </w:r>
      <w:r w:rsidRPr="002F45E2">
        <w:rPr>
          <w:sz w:val="16"/>
        </w:rPr>
        <w:t xml:space="preserve"> of the search </w:t>
      </w:r>
      <w:r w:rsidRPr="002F45E2">
        <w:rPr>
          <w:rStyle w:val="StyleBoldUnderline"/>
        </w:rPr>
        <w:t>have hovered around $</w:t>
      </w:r>
      <w:r w:rsidRPr="002F45E2">
        <w:rPr>
          <w:rStyle w:val="Emphasis"/>
          <w:b w:val="0"/>
        </w:rPr>
        <w:t>50 million</w:t>
      </w:r>
      <w:r w:rsidRPr="002F45E2">
        <w:rPr>
          <w:sz w:val="16"/>
        </w:rPr>
        <w:t xml:space="preserve">, with </w:t>
      </w:r>
      <w:r w:rsidRPr="002F45E2">
        <w:rPr>
          <w:rStyle w:val="StyleBoldUnderline"/>
        </w:rPr>
        <w:t>the second</w:t>
      </w:r>
      <w:r w:rsidRPr="002F45E2">
        <w:rPr>
          <w:sz w:val="16"/>
        </w:rPr>
        <w:t xml:space="preserve"> phase pinned at another </w:t>
      </w:r>
      <w:r w:rsidRPr="002F45E2">
        <w:rPr>
          <w:rStyle w:val="StyleBoldUnderline"/>
        </w:rPr>
        <w:t>$</w:t>
      </w:r>
      <w:r w:rsidRPr="002F45E2">
        <w:rPr>
          <w:rStyle w:val="Emphasis"/>
          <w:b w:val="0"/>
        </w:rPr>
        <w:t>60 million</w:t>
      </w:r>
      <w:r w:rsidRPr="002F45E2">
        <w:rPr>
          <w:sz w:val="16"/>
        </w:rPr>
        <w:t xml:space="preserve">. But </w:t>
      </w:r>
      <w:r w:rsidRPr="002F45E2">
        <w:rPr>
          <w:rStyle w:val="StyleBoldUnderline"/>
        </w:rPr>
        <w:t>most experts predict</w:t>
      </w:r>
      <w:r w:rsidRPr="002F45E2">
        <w:rPr>
          <w:sz w:val="16"/>
        </w:rPr>
        <w:t xml:space="preserve"> the </w:t>
      </w:r>
      <w:r w:rsidRPr="002F45E2">
        <w:rPr>
          <w:rStyle w:val="StyleBoldUnderline"/>
        </w:rPr>
        <w:t xml:space="preserve">costs could </w:t>
      </w:r>
      <w:r w:rsidRPr="002F45E2">
        <w:rPr>
          <w:rStyle w:val="Emphasis"/>
          <w:b w:val="0"/>
        </w:rPr>
        <w:t>end up being in the hundreds of millions</w:t>
      </w:r>
      <w:r w:rsidRPr="002F45E2">
        <w:rPr>
          <w:rStyle w:val="StyleBoldUnderline"/>
        </w:rPr>
        <w:t xml:space="preserve"> </w:t>
      </w:r>
      <w:r w:rsidRPr="002F45E2">
        <w:rPr>
          <w:sz w:val="16"/>
        </w:rPr>
        <w:t>of dollars</w:t>
      </w:r>
      <w:r w:rsidRPr="002F45E2">
        <w:rPr>
          <w:rStyle w:val="StyleBoldUnderline"/>
        </w:rPr>
        <w:t xml:space="preserve"> </w:t>
      </w:r>
      <w:r w:rsidRPr="002F45E2">
        <w:rPr>
          <w:sz w:val="16"/>
        </w:rPr>
        <w:t xml:space="preserve">“I think </w:t>
      </w:r>
      <w:r w:rsidRPr="002F45E2">
        <w:rPr>
          <w:rStyle w:val="Emphasis"/>
          <w:b w:val="0"/>
        </w:rPr>
        <w:t>they’re at a crossroads</w:t>
      </w:r>
      <w:r w:rsidRPr="002F45E2">
        <w:rPr>
          <w:rStyle w:val="StyleBoldUnderline"/>
        </w:rPr>
        <w:t xml:space="preserve"> in terms of where to get equipment to do it and where to get money," Schiavo said. Truss suggested there will be future discussions</w:t>
      </w:r>
      <w:r w:rsidRPr="002F45E2">
        <w:rPr>
          <w:sz w:val="16"/>
        </w:rPr>
        <w:t xml:space="preserve"> about cost sharing </w:t>
      </w:r>
      <w:r w:rsidRPr="002F45E2">
        <w:rPr>
          <w:rStyle w:val="StyleBoldUnderline"/>
        </w:rPr>
        <w:t>with</w:t>
      </w:r>
      <w:r w:rsidRPr="002F45E2">
        <w:rPr>
          <w:sz w:val="16"/>
        </w:rPr>
        <w:t xml:space="preserve"> Malaysia, China and other </w:t>
      </w:r>
      <w:r w:rsidRPr="002F45E2">
        <w:rPr>
          <w:rStyle w:val="StyleBoldUnderline"/>
        </w:rPr>
        <w:t>parties</w:t>
      </w:r>
      <w:r w:rsidRPr="002F45E2">
        <w:rPr>
          <w:sz w:val="16"/>
        </w:rPr>
        <w:t xml:space="preserve">, including companies like Boeing and Rolls Royce, </w:t>
      </w:r>
      <w:r w:rsidRPr="002F45E2">
        <w:rPr>
          <w:rStyle w:val="StyleBoldUnderline"/>
        </w:rPr>
        <w:t xml:space="preserve">who may have vested interests in what happened. He said </w:t>
      </w:r>
      <w:r w:rsidRPr="002F45E2">
        <w:rPr>
          <w:rStyle w:val="Emphasis"/>
          <w:b w:val="0"/>
        </w:rPr>
        <w:t>they will also seek out international partners</w:t>
      </w:r>
      <w:r w:rsidRPr="002F45E2">
        <w:rPr>
          <w:rStyle w:val="StyleBoldUnderline"/>
        </w:rPr>
        <w:t xml:space="preserve"> to acquire more equipment,</w:t>
      </w:r>
      <w:r w:rsidRPr="002F45E2">
        <w:rPr>
          <w:sz w:val="16"/>
        </w:rPr>
        <w:t xml:space="preserve"> and that the majority will have to be provided by the private sector</w:t>
      </w:r>
      <w:r w:rsidRPr="002F45E2">
        <w:rPr>
          <w:rStyle w:val="StyleBoldUnderline"/>
        </w:rPr>
        <w:t xml:space="preserve">. </w:t>
      </w:r>
      <w:r w:rsidRPr="002F45E2">
        <w:rPr>
          <w:sz w:val="16"/>
        </w:rPr>
        <w:t xml:space="preserve">"Clearly they now realize that </w:t>
      </w:r>
      <w:r w:rsidRPr="002F45E2">
        <w:rPr>
          <w:rStyle w:val="StyleBoldUnderline"/>
        </w:rPr>
        <w:t xml:space="preserve">this is going to be an </w:t>
      </w:r>
      <w:r w:rsidRPr="002F45E2">
        <w:rPr>
          <w:rStyle w:val="Emphasis"/>
          <w:b w:val="0"/>
        </w:rPr>
        <w:t>'in for the long haul' kind of a search</w:t>
      </w:r>
      <w:r w:rsidRPr="002F45E2">
        <w:rPr>
          <w:rStyle w:val="StyleBoldUnderline"/>
        </w:rPr>
        <w:t>," deYoung said</w:t>
      </w:r>
      <w:r w:rsidRPr="002F45E2">
        <w:rPr>
          <w:sz w:val="16"/>
        </w:rPr>
        <w:t xml:space="preserve">. </w:t>
      </w:r>
      <w:r w:rsidRPr="002F45E2">
        <w:rPr>
          <w:rStyle w:val="StyleBoldUnderline"/>
        </w:rPr>
        <w:t>"If they open up their search radius significantly</w:t>
      </w:r>
      <w:r w:rsidRPr="002F45E2">
        <w:rPr>
          <w:sz w:val="16"/>
        </w:rPr>
        <w:t xml:space="preserve"> in the next phase then that might be a sign that they're not completely confident the pings were from the plane. And if that’s true, now </w:t>
      </w:r>
      <w:r w:rsidRPr="002F45E2">
        <w:rPr>
          <w:rStyle w:val="StyleBoldUnderline"/>
        </w:rPr>
        <w:t xml:space="preserve">the time scale for the searching goes up from a few years to </w:t>
      </w:r>
      <w:r w:rsidRPr="002F45E2">
        <w:rPr>
          <w:rStyle w:val="Emphasis"/>
          <w:b w:val="0"/>
        </w:rPr>
        <w:t>many years and many ships."</w:t>
      </w:r>
    </w:p>
    <w:p w14:paraId="6B8EEA34" w14:textId="77777777" w:rsidR="00D41E0B" w:rsidRPr="002F45E2" w:rsidRDefault="00D41E0B" w:rsidP="00D41E0B">
      <w:pPr>
        <w:rPr>
          <w:sz w:val="16"/>
        </w:rPr>
      </w:pPr>
    </w:p>
    <w:p w14:paraId="64BBADEC"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Link—SMR</w:t>
      </w:r>
    </w:p>
    <w:p w14:paraId="0F0C1945"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SMR’s extremely expensive-development and productions cost billions of dollars </w:t>
      </w:r>
    </w:p>
    <w:p w14:paraId="5E321A12" w14:textId="77777777" w:rsidR="00D41E0B" w:rsidRPr="002F45E2" w:rsidRDefault="00D41E0B" w:rsidP="00D41E0B">
      <w:pPr>
        <w:rPr>
          <w:rStyle w:val="StyleStyleBold12pt"/>
          <w:b w:val="0"/>
          <w:sz w:val="16"/>
          <w:szCs w:val="16"/>
        </w:rPr>
      </w:pPr>
      <w:r w:rsidRPr="002F45E2">
        <w:rPr>
          <w:rStyle w:val="StyleStyleBold12pt"/>
        </w:rPr>
        <w:t>Bullis 13</w:t>
      </w:r>
      <w:r w:rsidRPr="002F45E2">
        <w:rPr>
          <w:rStyle w:val="StyleStyleBold12pt"/>
          <w:sz w:val="16"/>
          <w:szCs w:val="16"/>
        </w:rPr>
        <w:t xml:space="preserve"> (</w:t>
      </w:r>
      <w:r w:rsidRPr="002F45E2">
        <w:rPr>
          <w:sz w:val="16"/>
          <w:szCs w:val="16"/>
        </w:rPr>
        <w:t xml:space="preserve">Kevin, reporting as MIT Technology Review’s senior editor for energy has taken me, among other places, to the oil-rich deserts of the Middle East and to China, where mountains are being carved away to build the looming cities., “Can Small Reactors Ignite a Nuclear Renaissance?”, March 28, 2013, </w:t>
      </w:r>
      <w:hyperlink r:id="rId20" w:history="1">
        <w:r w:rsidRPr="002F45E2">
          <w:rPr>
            <w:sz w:val="16"/>
            <w:szCs w:val="16"/>
          </w:rPr>
          <w:t>http://www.technologyreview.com/news/512896/can-small-reactors-ignite-a-nuclear-renaissance/</w:t>
        </w:r>
      </w:hyperlink>
      <w:r w:rsidRPr="002F45E2">
        <w:rPr>
          <w:sz w:val="16"/>
          <w:szCs w:val="16"/>
        </w:rPr>
        <w:t xml:space="preserve">) </w:t>
      </w:r>
    </w:p>
    <w:p w14:paraId="431F129C" w14:textId="77777777" w:rsidR="00D41E0B" w:rsidRPr="002F45E2" w:rsidRDefault="00D41E0B" w:rsidP="00D41E0B">
      <w:pPr>
        <w:rPr>
          <w:sz w:val="16"/>
        </w:rPr>
      </w:pPr>
      <w:r w:rsidRPr="002F45E2">
        <w:rPr>
          <w:rStyle w:val="StyleBoldUnderline"/>
        </w:rPr>
        <w:t>S</w:t>
      </w:r>
      <w:r w:rsidRPr="002F45E2">
        <w:rPr>
          <w:sz w:val="16"/>
        </w:rPr>
        <w:t xml:space="preserve">mall, </w:t>
      </w:r>
      <w:r w:rsidRPr="002F45E2">
        <w:rPr>
          <w:rStyle w:val="StyleBoldUnderline"/>
        </w:rPr>
        <w:t>m</w:t>
      </w:r>
      <w:r w:rsidRPr="002F45E2">
        <w:rPr>
          <w:sz w:val="16"/>
        </w:rPr>
        <w:t xml:space="preserve">odular nuclear </w:t>
      </w:r>
      <w:r w:rsidRPr="002F45E2">
        <w:rPr>
          <w:rStyle w:val="StyleBoldUnderline"/>
        </w:rPr>
        <w:t>r</w:t>
      </w:r>
      <w:r w:rsidRPr="002F45E2">
        <w:rPr>
          <w:sz w:val="16"/>
        </w:rPr>
        <w:t xml:space="preserve">eactor designs could be relatively cheap to build and safe to operate, and there’s </w:t>
      </w:r>
      <w:r w:rsidRPr="002F45E2">
        <w:rPr>
          <w:rStyle w:val="StyleBoldUnderline"/>
        </w:rPr>
        <w:t>plenty of corporate and government momentum behind a push to develop and license them.</w:t>
      </w:r>
      <w:r w:rsidRPr="002F45E2">
        <w:rPr>
          <w:sz w:val="16"/>
        </w:rPr>
        <w:t xml:space="preserve"> But will they be able to offer power cheap enough to compete with natural gas? And will they really help revive the moribund nuclear industry in the United States? Last year, the U</w:t>
      </w:r>
      <w:r w:rsidRPr="002F45E2">
        <w:rPr>
          <w:rStyle w:val="StyleBoldUnderline"/>
        </w:rPr>
        <w:t>.S. Department of Energy announced that it would provide $452 million in grants to companies developing s</w:t>
      </w:r>
      <w:r w:rsidRPr="002F45E2">
        <w:rPr>
          <w:sz w:val="16"/>
        </w:rPr>
        <w:t xml:space="preserve">mall </w:t>
      </w:r>
      <w:r w:rsidRPr="002F45E2">
        <w:rPr>
          <w:rStyle w:val="StyleBoldUnderline"/>
        </w:rPr>
        <w:t>m</w:t>
      </w:r>
      <w:r w:rsidRPr="002F45E2">
        <w:rPr>
          <w:sz w:val="16"/>
        </w:rPr>
        <w:t xml:space="preserve">odular </w:t>
      </w:r>
      <w:r w:rsidRPr="002F45E2">
        <w:rPr>
          <w:rStyle w:val="StyleBoldUnderline"/>
        </w:rPr>
        <w:t>r</w:t>
      </w:r>
      <w:r w:rsidRPr="002F45E2">
        <w:rPr>
          <w:sz w:val="16"/>
        </w:rPr>
        <w:t xml:space="preserve">eactors, </w:t>
      </w:r>
      <w:r w:rsidRPr="002F45E2">
        <w:rPr>
          <w:rStyle w:val="StyleBoldUnderline"/>
        </w:rPr>
        <w:t>provided the companies matched the funds</w:t>
      </w:r>
      <w:r w:rsidRPr="002F45E2">
        <w:rPr>
          <w:sz w:val="16"/>
        </w:rPr>
        <w:t xml:space="preserve"> (</w:t>
      </w:r>
      <w:r w:rsidRPr="002F45E2">
        <w:rPr>
          <w:rStyle w:val="StyleBoldUnderline"/>
        </w:rPr>
        <w:t>bringing the total to $900 million</w:t>
      </w:r>
      <w:r w:rsidRPr="002F45E2">
        <w:rPr>
          <w:sz w:val="16"/>
        </w:rPr>
        <w:t>). In November it announced the first grant winner—</w:t>
      </w:r>
      <w:r w:rsidRPr="002F45E2">
        <w:rPr>
          <w:rStyle w:val="StyleBoldUnderline"/>
        </w:rPr>
        <w:t>Babcock &amp; Wilcox</w:t>
      </w:r>
      <w:r w:rsidRPr="002F45E2">
        <w:rPr>
          <w:sz w:val="16"/>
        </w:rPr>
        <w:t xml:space="preserve">, a maker of reactors for nuclear ships and submarines—and this month it </w:t>
      </w:r>
      <w:r w:rsidRPr="002F45E2">
        <w:rPr>
          <w:rStyle w:val="StyleBoldUnderline"/>
        </w:rPr>
        <w:t xml:space="preserve">requested applications for a second round of funding. The program funding </w:t>
      </w:r>
      <w:r w:rsidRPr="002F45E2">
        <w:rPr>
          <w:sz w:val="16"/>
        </w:rPr>
        <w:t xml:space="preserve">is expected to be enough to certify two or three designs. The </w:t>
      </w:r>
      <w:r w:rsidRPr="002F45E2">
        <w:rPr>
          <w:rStyle w:val="StyleBoldUnderline"/>
        </w:rPr>
        <w:t>new funding is on top of the hundreds of millions of dollars Babcock &amp; Wilcox has already spent on developing its 180-megawatt reactor design</w:t>
      </w:r>
      <w:r w:rsidRPr="002F45E2">
        <w:rPr>
          <w:sz w:val="16"/>
        </w:rPr>
        <w:t xml:space="preserve">, along with a test facility to confirm its computer models of the reactor. </w:t>
      </w:r>
      <w:r w:rsidRPr="002F45E2">
        <w:rPr>
          <w:rStyle w:val="StyleBoldUnderline"/>
        </w:rPr>
        <w:t>Several other companies have also invested in s</w:t>
      </w:r>
      <w:r w:rsidRPr="002F45E2">
        <w:rPr>
          <w:sz w:val="16"/>
        </w:rPr>
        <w:t xml:space="preserve">mall </w:t>
      </w:r>
      <w:r w:rsidRPr="002F45E2">
        <w:rPr>
          <w:rStyle w:val="StyleBoldUnderline"/>
        </w:rPr>
        <w:t>m</w:t>
      </w:r>
      <w:r w:rsidRPr="002F45E2">
        <w:rPr>
          <w:sz w:val="16"/>
        </w:rPr>
        <w:t xml:space="preserve">odular </w:t>
      </w:r>
      <w:r w:rsidRPr="002F45E2">
        <w:rPr>
          <w:rStyle w:val="StyleBoldUnderline"/>
        </w:rPr>
        <w:t>r</w:t>
      </w:r>
      <w:r w:rsidRPr="002F45E2">
        <w:rPr>
          <w:sz w:val="16"/>
        </w:rPr>
        <w:t xml:space="preserve">eactors, including Holtec, Westinghouse Electric, and the startup NuScale, </w:t>
      </w:r>
      <w:r w:rsidRPr="002F45E2">
        <w:rPr>
          <w:rStyle w:val="StyleBoldUnderline"/>
        </w:rPr>
        <w:t>which is supported by the engineering firm Fluor</w:t>
      </w:r>
      <w:r w:rsidRPr="002F45E2">
        <w:rPr>
          <w:sz w:val="16"/>
        </w:rPr>
        <w:t xml:space="preserve"> (see “Small Nukes Get a Boost,” “Small Nuclear Reactors Get a Customer,” and “Giant Holes in the Ground”). The companies are investing in the technology partly in response to requests from power providers. One utility, Ameren Missouri, the biggest electricity supplier in that state, is working with Westinghouse to help in the certification process for that company’s small reactor design. Ameren is particularly worried about potential emissions regulations, because it relies on carbon-intensive coal plants for about 80 percent of its electricity production. As Ameren anticipates shutting down coal plants, it needs reliable power to replace the baseload electricity they produce. Solar and wind power are intermittent, requiring fossil-fuel backup, notes Pat Cryderman, the manager for nuclear generation development at Ameren. “You’re really building out twice,” he says. That adds to the costs. And burning the backup fuel, natural gas, emits carbon dioxide. Nuclear reactors that generate over 1,000 megawatts each can cost more than $10 billion to build, an investment that’s extremely risky for a company whose total assets are only $23 billion. </w:t>
      </w:r>
      <w:r w:rsidRPr="002F45E2">
        <w:rPr>
          <w:rStyle w:val="StyleBoldUnderline"/>
        </w:rPr>
        <w:t xml:space="preserve">Power plants based on small modular reactors, which produce roughly 200 to 300 megawatts, are expected to cost </w:t>
      </w:r>
      <w:r w:rsidRPr="002F45E2">
        <w:rPr>
          <w:sz w:val="16"/>
        </w:rPr>
        <w:t xml:space="preserve">only </w:t>
      </w:r>
      <w:r w:rsidRPr="002F45E2">
        <w:rPr>
          <w:rStyle w:val="StyleBoldUnderline"/>
        </w:rPr>
        <w:t>a</w:t>
      </w:r>
      <w:r w:rsidRPr="002F45E2">
        <w:rPr>
          <w:sz w:val="16"/>
        </w:rPr>
        <w:t xml:space="preserve"> few </w:t>
      </w:r>
      <w:r w:rsidRPr="002F45E2">
        <w:rPr>
          <w:rStyle w:val="StyleBoldUnderline"/>
        </w:rPr>
        <w:t>billion dollars</w:t>
      </w:r>
      <w:r w:rsidRPr="002F45E2">
        <w:rPr>
          <w:sz w:val="16"/>
        </w:rPr>
        <w:t>, a more manageable investment. “They’re simply more affordable,” says Robert Rosner, coauthor of a University of Chicago study of potential costs that the DOE has drawn on in evaluating the potential of small reactors.</w:t>
      </w:r>
    </w:p>
    <w:p w14:paraId="1A19BDF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Link—MPA</w:t>
      </w:r>
    </w:p>
    <w:p w14:paraId="689A9283" w14:textId="77777777" w:rsidR="00D41E0B" w:rsidRPr="002F45E2" w:rsidRDefault="00D41E0B" w:rsidP="00D41E0B">
      <w:pPr>
        <w:pStyle w:val="Heading4"/>
        <w:rPr>
          <w:rFonts w:ascii="Calibri" w:hAnsi="Calibri" w:cs="Times New Roman"/>
        </w:rPr>
      </w:pPr>
      <w:r w:rsidRPr="002F45E2">
        <w:rPr>
          <w:rFonts w:ascii="Calibri" w:hAnsi="Calibri" w:cs="Times New Roman"/>
        </w:rPr>
        <w:t>MPA too expensive-a mere 20% of preservation would cost upwards of 19 billion</w:t>
      </w:r>
    </w:p>
    <w:p w14:paraId="0CF3923F" w14:textId="77777777" w:rsidR="00D41E0B" w:rsidRPr="002F45E2" w:rsidRDefault="00D41E0B" w:rsidP="00D41E0B">
      <w:pPr>
        <w:rPr>
          <w:rStyle w:val="StyleStyleBold12pt"/>
          <w:b w:val="0"/>
          <w:sz w:val="16"/>
          <w:szCs w:val="16"/>
        </w:rPr>
      </w:pPr>
      <w:r w:rsidRPr="002F45E2">
        <w:rPr>
          <w:rStyle w:val="StyleStyleBold12pt"/>
        </w:rPr>
        <w:t>Balmford 4</w:t>
      </w:r>
      <w:r w:rsidRPr="002F45E2">
        <w:rPr>
          <w:rStyle w:val="StyleStyleBold12pt"/>
          <w:sz w:val="16"/>
          <w:szCs w:val="16"/>
        </w:rPr>
        <w:t xml:space="preserve"> </w:t>
      </w:r>
      <w:r w:rsidRPr="002F45E2">
        <w:rPr>
          <w:sz w:val="16"/>
          <w:szCs w:val="16"/>
        </w:rPr>
        <w:t xml:space="preserve">(Andrew, Professor of conservation biology at the University of Cambridge. His research focuses on planning conservation, comparing the costs and benefits of conservation and how conservation can be reconciled with other activities, “The worldwide costs of marine protected areas, May 11, 2014, </w:t>
      </w:r>
      <w:hyperlink r:id="rId21" w:history="1">
        <w:r w:rsidRPr="002F45E2">
          <w:rPr>
            <w:sz w:val="16"/>
            <w:szCs w:val="16"/>
          </w:rPr>
          <w:t>http://www.pnas.org/content/101/26/9694.long</w:t>
        </w:r>
      </w:hyperlink>
      <w:r w:rsidRPr="002F45E2">
        <w:rPr>
          <w:sz w:val="16"/>
          <w:szCs w:val="16"/>
        </w:rPr>
        <w:t xml:space="preserve">) </w:t>
      </w:r>
    </w:p>
    <w:p w14:paraId="773E2884" w14:textId="77777777" w:rsidR="00D41E0B" w:rsidRPr="002F45E2" w:rsidRDefault="00D41E0B" w:rsidP="00D41E0B">
      <w:pPr>
        <w:rPr>
          <w:sz w:val="16"/>
        </w:rPr>
      </w:pPr>
      <w:r w:rsidRPr="002F45E2">
        <w:rPr>
          <w:sz w:val="16"/>
        </w:rPr>
        <w:t>Despite these uncertainties, we can conclude tha</w:t>
      </w:r>
      <w:r w:rsidRPr="002F45E2">
        <w:rPr>
          <w:rStyle w:val="StyleBoldUnderline"/>
        </w:rPr>
        <w:t>t marine conservation on the scale examined here would undoubtedly be expensive</w:t>
      </w:r>
      <w:r w:rsidRPr="002F45E2">
        <w:rPr>
          <w:sz w:val="16"/>
        </w:rPr>
        <w:t xml:space="preserve">. A </w:t>
      </w:r>
      <w:r w:rsidRPr="002F45E2">
        <w:rPr>
          <w:rStyle w:val="StyleBoldUnderline"/>
        </w:rPr>
        <w:t xml:space="preserve">global MPA network </w:t>
      </w:r>
      <w:r w:rsidRPr="002F45E2">
        <w:rPr>
          <w:sz w:val="16"/>
        </w:rPr>
        <w:t xml:space="preserve">covering 20–30% of the seas </w:t>
      </w:r>
      <w:r w:rsidRPr="002F45E2">
        <w:rPr>
          <w:rStyle w:val="StyleBoldUnderline"/>
        </w:rPr>
        <w:t>and costing $5–19 billion per year to run would require we increase our present areal and financial investment in marine conservation by around two orders of magnitude</w:t>
      </w:r>
      <w:r w:rsidRPr="002F45E2">
        <w:rPr>
          <w:sz w:val="16"/>
        </w:rPr>
        <w:t>. However, the return on such an investment would be substantial. Aside from any direct financial gains from potentially increased catches, the M</w:t>
      </w:r>
      <w:r w:rsidRPr="002F45E2">
        <w:rPr>
          <w:rStyle w:val="StyleBoldUnderline"/>
        </w:rPr>
        <w:t>PA system modeled here would increase the sustainability of a global marine fish catch</w:t>
      </w:r>
      <w:r w:rsidRPr="002F45E2">
        <w:rPr>
          <w:sz w:val="16"/>
        </w:rPr>
        <w:t xml:space="preserve"> currently worth $70–80 billion annually (29). It would also help ensure the continued delivery of largely unseen marine ecosystem services with a gross value, according to one estimate, of roughly $4.5–6.7 trillion each year (i.e., 20–30% of the $22.3 trillion per year, in 2000 U.S. dollars, total for nonextractive marine services in ref. 30). Most significantly, an ambitious program of MPA expansion could probably be instituted for less than the amount already spent by developed world governments on harmful subsidies to industrial fisheries. These </w:t>
      </w:r>
      <w:r w:rsidRPr="002F45E2">
        <w:rPr>
          <w:rStyle w:val="StyleBoldUnderline"/>
        </w:rPr>
        <w:t>subsidies currently run at between $15 and $30 billion each year</w:t>
      </w:r>
      <w:r w:rsidRPr="002F45E2">
        <w:rPr>
          <w:sz w:val="16"/>
        </w:rPr>
        <w:t xml:space="preserve"> (in year 2000 U.S. dollars; refs. 31–34; Fig. 3). As </w:t>
      </w:r>
      <w:r w:rsidRPr="002F45E2">
        <w:rPr>
          <w:rStyle w:val="StyleBoldUnderline"/>
        </w:rPr>
        <w:t>well as subsidizing overfishing in domestic and international waters, these payments subsidize developed world boats to overfish developing-world stocks</w:t>
      </w:r>
      <w:r w:rsidRPr="002F45E2">
        <w:rPr>
          <w:sz w:val="16"/>
        </w:rPr>
        <w:t xml:space="preserve"> (1, 31, 33-38). Although it may be argued that fishing subsidies safeguard jobs, such protection is only transient, as illustrated by the loss of tens of thousands of jobs after the collapse of the heavily subsidized Grand Banks cod fishery (39). Moreover, a global network with 20–30% coverage (expanded according to model b) could itself directly provide around one million fulltime jobs in MPA protection, almost certainly more than are maintained by all fishing subsidies worldwide (29).</w:t>
      </w:r>
    </w:p>
    <w:p w14:paraId="26A5418C"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The need for a unique MPA approach for each ocean site makes preservation too expensive </w:t>
      </w:r>
    </w:p>
    <w:p w14:paraId="2CD0596C" w14:textId="77777777" w:rsidR="00D41E0B" w:rsidRPr="002F45E2" w:rsidRDefault="00D41E0B" w:rsidP="00D41E0B">
      <w:pPr>
        <w:rPr>
          <w:rStyle w:val="StyleStyleBold12pt"/>
          <w:b w:val="0"/>
          <w:sz w:val="16"/>
          <w:szCs w:val="16"/>
        </w:rPr>
      </w:pPr>
      <w:r w:rsidRPr="002F45E2">
        <w:rPr>
          <w:rStyle w:val="StyleStyleBold12pt"/>
        </w:rPr>
        <w:t xml:space="preserve">Spalding 14 </w:t>
      </w:r>
      <w:r w:rsidRPr="002F45E2">
        <w:rPr>
          <w:sz w:val="16"/>
          <w:szCs w:val="16"/>
        </w:rPr>
        <w:t xml:space="preserve">(Mark, President, The Ocean Foundation, is a member of the Steering Committee of the Western Hemisphere Migratory Species Initiative. Mark is an active participant in the marine working group, “More, Bigger, Better Marine Conservation”, National Geograpic, March 24, 2014, </w:t>
      </w:r>
      <w:hyperlink r:id="rId22" w:history="1">
        <w:r w:rsidRPr="002F45E2">
          <w:rPr>
            <w:sz w:val="16"/>
            <w:szCs w:val="16"/>
          </w:rPr>
          <w:t>http://newswatch.nationalgeographic.com/2014/03/24/more-bigger-better-marine-conservation/</w:t>
        </w:r>
      </w:hyperlink>
      <w:r w:rsidRPr="002F45E2">
        <w:rPr>
          <w:sz w:val="16"/>
          <w:szCs w:val="16"/>
        </w:rPr>
        <w:t>)</w:t>
      </w:r>
      <w:r w:rsidRPr="002F45E2">
        <w:rPr>
          <w:rStyle w:val="StyleStyleBold12pt"/>
          <w:sz w:val="16"/>
          <w:szCs w:val="16"/>
        </w:rPr>
        <w:t xml:space="preserve"> </w:t>
      </w:r>
    </w:p>
    <w:p w14:paraId="50035B9A" w14:textId="77777777" w:rsidR="00D41E0B" w:rsidRPr="002F45E2" w:rsidRDefault="00D41E0B" w:rsidP="00D41E0B">
      <w:pPr>
        <w:rPr>
          <w:sz w:val="16"/>
        </w:rPr>
      </w:pPr>
      <w:r w:rsidRPr="002F45E2">
        <w:rPr>
          <w:sz w:val="16"/>
        </w:rPr>
        <w:t xml:space="preserve">I think in our new reality that “effectiveness” beats out “big scale.” We have already learned to </w:t>
      </w:r>
      <w:r w:rsidRPr="002F45E2">
        <w:rPr>
          <w:rStyle w:val="StyleBoldUnderline"/>
        </w:rPr>
        <w:t>our ocean’s cost that bringing commercial fishing to global scale resulted in overfishing, overconsumption, and depletion of the natural resource</w:t>
      </w:r>
      <w:r w:rsidRPr="002F45E2">
        <w:rPr>
          <w:sz w:val="16"/>
        </w:rPr>
        <w:t xml:space="preserve">, as well as a clear disturbance of the ecological equilibrium. As we look ahead, </w:t>
      </w:r>
      <w:r w:rsidRPr="002F45E2">
        <w:rPr>
          <w:rStyle w:val="StyleBoldUnderline"/>
        </w:rPr>
        <w:t>we should remember to be very clear about what works and at what size or level—fixing problems is much more expensive and challenging than preventing them in the first place</w:t>
      </w:r>
      <w:r w:rsidRPr="002F45E2">
        <w:rPr>
          <w:sz w:val="16"/>
        </w:rPr>
        <w:t xml:space="preserve">. I fear that </w:t>
      </w:r>
      <w:r w:rsidRPr="002F45E2">
        <w:rPr>
          <w:rStyle w:val="StyleBoldUnderline"/>
        </w:rPr>
        <w:t>the desire to empower so many fisherman in order to bring “solutions” to scale will undermine actions that are successful at small local scale</w:t>
      </w:r>
      <w:r w:rsidRPr="002F45E2">
        <w:rPr>
          <w:sz w:val="16"/>
        </w:rPr>
        <w:t xml:space="preserve">. We can replicate those in great numbers without creating a lockstep, franchise-style system. We </w:t>
      </w:r>
      <w:r w:rsidRPr="002F45E2">
        <w:rPr>
          <w:rStyle w:val="StyleBoldUnderline"/>
        </w:rPr>
        <w:t>need to address each place, each community, each culture, and each marine conservation challenge as a unique opportunity, and tap the right team to address it.</w:t>
      </w:r>
      <w:r w:rsidRPr="002F45E2">
        <w:rPr>
          <w:sz w:val="16"/>
        </w:rPr>
        <w:t xml:space="preserve"> There is no silver bullet that works every time. What were the essential elements of a successful marine conservation project, and can it be reconstructed and applied elsewhere with different personnel and under different circumstances? This can happen in two ways: ask the same grantee to succeed again in a new place; or through independent efforts by other actors to create similar programs.</w:t>
      </w:r>
      <w:r w:rsidRPr="002F45E2">
        <w:rPr>
          <w:rStyle w:val="StyleBoldUnderline"/>
        </w:rPr>
        <w:t xml:space="preserve"> </w:t>
      </w:r>
      <w:r w:rsidRPr="002F45E2">
        <w:rPr>
          <w:sz w:val="16"/>
        </w:rPr>
        <w:t xml:space="preserve">We know that </w:t>
      </w:r>
      <w:r w:rsidRPr="002F45E2">
        <w:rPr>
          <w:rStyle w:val="StyleBoldUnderline"/>
        </w:rPr>
        <w:t>not all success can be replicated</w:t>
      </w:r>
      <w:r w:rsidRPr="002F45E2">
        <w:rPr>
          <w:sz w:val="16"/>
        </w:rPr>
        <w:t xml:space="preserve">. And, we know that just because we write a grant check we cannot dictate replication from the top down, or that it will be a success. This is even less true for “going to scale.” What we can do is support the sharing of lessons learned and hope for propagation of good ideas. We </w:t>
      </w:r>
      <w:r w:rsidRPr="002F45E2">
        <w:rPr>
          <w:rStyle w:val="StyleBoldUnderline"/>
        </w:rPr>
        <w:t>need a nuanced and specific approach to local marine protection, fisheries management, food security and economic development</w:t>
      </w:r>
      <w:r w:rsidRPr="002F45E2">
        <w:rPr>
          <w:sz w:val="16"/>
        </w:rPr>
        <w:t xml:space="preserve">. By combining this approach with replication of success, we can get at the particular goals in which a country will be more willing to invest public funds and business resources for such actions. And, when the scale of the place is large (e.g. the Arctic or the high seas), </w:t>
      </w:r>
    </w:p>
    <w:p w14:paraId="2BDDF4D8"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Link—Rare Earth Minerals </w:t>
      </w:r>
    </w:p>
    <w:p w14:paraId="7D06CA66"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Rare Earth Mining is expensive-mining projects cost billions of dollars </w:t>
      </w:r>
    </w:p>
    <w:p w14:paraId="088F9349" w14:textId="77777777" w:rsidR="00D41E0B" w:rsidRPr="002F45E2" w:rsidRDefault="00D41E0B" w:rsidP="00D41E0B">
      <w:pPr>
        <w:spacing w:after="0"/>
        <w:rPr>
          <w:rStyle w:val="StyleStyleBold12pt"/>
          <w:b w:val="0"/>
          <w:sz w:val="16"/>
          <w:szCs w:val="16"/>
        </w:rPr>
      </w:pPr>
      <w:r w:rsidRPr="002F45E2">
        <w:rPr>
          <w:rStyle w:val="StyleStyleBold12pt"/>
        </w:rPr>
        <w:t>EPA 12</w:t>
      </w:r>
      <w:r w:rsidRPr="002F45E2">
        <w:t>(</w:t>
      </w:r>
      <w:r w:rsidRPr="002F45E2">
        <w:rPr>
          <w:sz w:val="16"/>
          <w:szCs w:val="16"/>
        </w:rPr>
        <w:t>“Rare Earth Elements:A Review of Production, Processing, Recycling, and Associated Environmental Issues”, December 2012, http://nepis.epa.gov/Adobe/PDF/P100EUBC.pdf)</w:t>
      </w:r>
    </w:p>
    <w:p w14:paraId="0711FE1D" w14:textId="77777777" w:rsidR="00D41E0B" w:rsidRPr="002F45E2" w:rsidRDefault="00D41E0B" w:rsidP="00D41E0B">
      <w:pPr>
        <w:spacing w:after="0"/>
        <w:rPr>
          <w:sz w:val="16"/>
        </w:rPr>
      </w:pPr>
      <w:r w:rsidRPr="002F45E2">
        <w:rPr>
          <w:sz w:val="16"/>
        </w:rPr>
        <w:t xml:space="preserve">EPA’s responsibilities in this area are defined by the federal Superfund law also known as CERCLA. </w:t>
      </w:r>
      <w:r w:rsidRPr="002F45E2">
        <w:rPr>
          <w:rStyle w:val="StyleBoldUnderline"/>
        </w:rPr>
        <w:t>CERCLA contains provisions that give EPA</w:t>
      </w:r>
      <w:r w:rsidRPr="002F45E2">
        <w:rPr>
          <w:sz w:val="16"/>
        </w:rPr>
        <w:t xml:space="preserve"> the </w:t>
      </w:r>
      <w:r w:rsidRPr="002F45E2">
        <w:rPr>
          <w:rStyle w:val="StyleBoldUnderline"/>
        </w:rPr>
        <w:t>authority to require that classes of facilities maintain financial responsibility consistent with the degree and duration of risk associated with the production</w:t>
      </w:r>
      <w:r w:rsidRPr="002F45E2">
        <w:rPr>
          <w:sz w:val="16"/>
        </w:rPr>
        <w:t xml:space="preserve">, transportation, treatment, storage, or disposal of hazardous substances. Current and Prospective Mine Development </w:t>
      </w:r>
      <w:r w:rsidRPr="002F45E2">
        <w:rPr>
          <w:rStyle w:val="StyleBoldUnderline"/>
        </w:rPr>
        <w:t>Activity Rare earths are often a constituent in ores processed to recover other metal or mineral commodities</w:t>
      </w:r>
      <w:r w:rsidRPr="002F45E2">
        <w:rPr>
          <w:sz w:val="16"/>
        </w:rPr>
        <w:t xml:space="preserve">. The </w:t>
      </w:r>
      <w:r w:rsidRPr="002F45E2">
        <w:rPr>
          <w:rStyle w:val="StyleBoldUnderline"/>
        </w:rPr>
        <w:t>demand for rare earths may create opportunity for these mines to consider expanding their operations to produce rare earths in addition to their primary commodity</w:t>
      </w:r>
      <w:r w:rsidRPr="002F45E2">
        <w:rPr>
          <w:sz w:val="16"/>
        </w:rPr>
        <w:t>. Expansion of mining operations and changes to milling and processing operations may require environmental review and additional permitting for these active mining operations. In addition to rare earth production from current mining sites, it could become profitable for operations to resume at former mine locations. These may be mines with active permits that are currently not in operation due to the current market value of the principal commodity mined, or closed mines where ore remains but no mining is occurring, equipment has been removed, and possibly some level of reclamation has been started or completed. Stockpiles of subeconomic ore, or potentially the waste tailings, may now represent a rich source of ore for REEs that can help the mine transition back into production as the mine site is re-developed</w:t>
      </w:r>
      <w:r w:rsidRPr="002F45E2">
        <w:rPr>
          <w:rStyle w:val="StyleBoldUnderline"/>
        </w:rPr>
        <w:t>. Most of the prospective REE mines in the United States include those that produced REE ores in the past</w:t>
      </w:r>
      <w:r w:rsidRPr="002F45E2">
        <w:rPr>
          <w:sz w:val="16"/>
        </w:rPr>
        <w:t xml:space="preserve"> (e.g., Molycorp Mineral’s mine in Mountain Pass, California) </w:t>
      </w:r>
      <w:r w:rsidRPr="002F45E2">
        <w:rPr>
          <w:rStyle w:val="StyleBoldUnderline"/>
        </w:rPr>
        <w:t xml:space="preserve">or produced another commodity from an ore containing REEs </w:t>
      </w:r>
      <w:r w:rsidRPr="002F45E2">
        <w:rPr>
          <w:sz w:val="16"/>
        </w:rPr>
        <w:t xml:space="preserve">(e.g., Pea Ridge iron ore mine). Some exploration may be required, or enough existing data may be available to begin planning the re-opening of the mine. </w:t>
      </w:r>
      <w:r w:rsidRPr="002F45E2">
        <w:rPr>
          <w:rStyle w:val="StyleBoldUnderline"/>
        </w:rPr>
        <w:t>Most of the activities required for the mine development stage will be needed to reopen the mine</w:t>
      </w:r>
      <w:r w:rsidRPr="002F45E2">
        <w:rPr>
          <w:sz w:val="16"/>
        </w:rPr>
        <w:t xml:space="preserve">. In some cases, the environmental impacts from past mining activities and practices will </w:t>
      </w:r>
      <w:r w:rsidRPr="002F45E2">
        <w:rPr>
          <w:rStyle w:val="StyleBoldUnderline"/>
        </w:rPr>
        <w:t>need to be considered in development of the new mining operation. Development activity is currently occurring at two locations in the</w:t>
      </w:r>
      <w:r w:rsidRPr="002F45E2">
        <w:rPr>
          <w:sz w:val="16"/>
        </w:rPr>
        <w:t xml:space="preserve"> conterminous</w:t>
      </w:r>
      <w:r w:rsidRPr="002F45E2">
        <w:rPr>
          <w:rStyle w:val="StyleBoldUnderline"/>
        </w:rPr>
        <w:t xml:space="preserve"> U</w:t>
      </w:r>
      <w:r w:rsidRPr="002F45E2">
        <w:rPr>
          <w:sz w:val="16"/>
        </w:rPr>
        <w:t xml:space="preserve">nited </w:t>
      </w:r>
      <w:r w:rsidRPr="002F45E2">
        <w:rPr>
          <w:rStyle w:val="StyleBoldUnderline"/>
        </w:rPr>
        <w:t>S</w:t>
      </w:r>
      <w:r w:rsidRPr="002F45E2">
        <w:rPr>
          <w:sz w:val="16"/>
        </w:rPr>
        <w:t>tates to reopen idle mines. These include the Molycorp mine in</w:t>
      </w:r>
      <w:r w:rsidRPr="002F45E2">
        <w:rPr>
          <w:rStyle w:val="StyleBoldUnderline"/>
        </w:rPr>
        <w:t xml:space="preserve"> </w:t>
      </w:r>
      <w:r w:rsidRPr="002F45E2">
        <w:rPr>
          <w:sz w:val="16"/>
        </w:rPr>
        <w:t xml:space="preserve">California (as previously discussed) and the Pea Ridge mine in Washington County, Missouri. </w:t>
      </w:r>
      <w:r w:rsidRPr="002F45E2">
        <w:rPr>
          <w:rStyle w:val="StyleBoldUnderline"/>
        </w:rPr>
        <w:t xml:space="preserve">Pea Ridge is a $1 billion dollar project that is underway in Missouri to reopen the existing Pea Ridge mine and to begin construction of a processing plant for magnetite iron ores </w:t>
      </w:r>
      <w:r w:rsidRPr="002F45E2">
        <w:rPr>
          <w:sz w:val="16"/>
        </w:rPr>
        <w:t xml:space="preserve">(Baranyai, 2011). The </w:t>
      </w:r>
      <w:r w:rsidRPr="002F45E2">
        <w:rPr>
          <w:rStyle w:val="StyleBoldUnderline"/>
        </w:rPr>
        <w:t>iron ore processing plant will be located 1 mile from the mine, and ore will be pumped through a pipeline to the plant</w:t>
      </w:r>
      <w:r w:rsidRPr="002F45E2">
        <w:rPr>
          <w:sz w:val="16"/>
        </w:rPr>
        <w:t>. A St. Louis-based company (Wings Enterprises, Rare Earth Elements Review Section 3 – Life-Cycle Stages of Rare Earth Elements Mines 3-14 Inc.), with support from Glencore International AG of Baar, Switzerland, was developing plans around the opening of the Pea Ridge Mine, and, in early 2012, had expected to start producing rare-earth minerals from holding ponds left by previous mining activity and also from newly mined ores (Wings Enterprises, 2011</w:t>
      </w:r>
      <w:r w:rsidRPr="002F45E2">
        <w:rPr>
          <w:rStyle w:val="StyleBoldUnderline"/>
        </w:rPr>
        <w:t>). Wings Enterprises had estimated that underground mining may extract as much as 5,000 tons of rare earths in 3 years</w:t>
      </w:r>
      <w:r w:rsidRPr="002F45E2">
        <w:rPr>
          <w:sz w:val="16"/>
        </w:rPr>
        <w:t xml:space="preserve">. In addition to construction activities, planning and feasibility studies were under way for the joint iron ore and REE mining operations in Missouri. </w:t>
      </w:r>
      <w:r w:rsidRPr="002F45E2">
        <w:rPr>
          <w:rStyle w:val="StyleBoldUnderline"/>
        </w:rPr>
        <w:t>However, Pea Ridge Resources, Inc. recently purchased the mine from Upland Wings/Wings Enterprises. No additional information was provided on the company’s website to determine when or if REE resource planning and/or production will resume or continue</w:t>
      </w:r>
      <w:r w:rsidRPr="002F45E2">
        <w:rPr>
          <w:sz w:val="16"/>
        </w:rPr>
        <w:t xml:space="preserve"> (Pea Ridge Resources, 2012). </w:t>
      </w:r>
    </w:p>
    <w:p w14:paraId="584E408D"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Underground Mining costs make Rare earth extraction too costly-safety and lower production rate are culprits </w:t>
      </w:r>
    </w:p>
    <w:p w14:paraId="4D0F4CE5" w14:textId="77777777" w:rsidR="00D41E0B" w:rsidRPr="002F45E2" w:rsidRDefault="00D41E0B" w:rsidP="00D41E0B">
      <w:pPr>
        <w:spacing w:after="0"/>
        <w:rPr>
          <w:rStyle w:val="StyleStyleBold12pt"/>
          <w:b w:val="0"/>
          <w:sz w:val="16"/>
          <w:szCs w:val="16"/>
        </w:rPr>
      </w:pPr>
      <w:r w:rsidRPr="002F45E2">
        <w:rPr>
          <w:rStyle w:val="StyleStyleBold12pt"/>
        </w:rPr>
        <w:t>EPA 12</w:t>
      </w:r>
      <w:r w:rsidRPr="002F45E2">
        <w:rPr>
          <w:rStyle w:val="StyleStyleBold12pt"/>
          <w:sz w:val="16"/>
          <w:szCs w:val="16"/>
        </w:rPr>
        <w:t>(</w:t>
      </w:r>
      <w:r w:rsidRPr="002F45E2">
        <w:rPr>
          <w:sz w:val="16"/>
          <w:szCs w:val="16"/>
        </w:rPr>
        <w:t>“Rare Earth Elements:A Review of Production, Processing, Recycling, and Associated Environmental Issues”, December 2012, http://nepis.epa.gov/Adobe/PDF/P100EUBC.pdf)</w:t>
      </w:r>
    </w:p>
    <w:p w14:paraId="5F05C7B4" w14:textId="77777777" w:rsidR="00D41E0B" w:rsidRPr="002F45E2" w:rsidRDefault="00D41E0B" w:rsidP="00D41E0B">
      <w:pPr>
        <w:spacing w:after="0"/>
        <w:rPr>
          <w:rStyle w:val="StyleBoldUnderline"/>
        </w:rPr>
      </w:pPr>
      <w:r w:rsidRPr="002F45E2">
        <w:rPr>
          <w:rStyle w:val="StyleBoldUnderline"/>
        </w:rPr>
        <w:t>Underground and open-pit mining are</w:t>
      </w:r>
      <w:r w:rsidRPr="002F45E2">
        <w:rPr>
          <w:sz w:val="14"/>
        </w:rPr>
        <w:t xml:space="preserve"> the more </w:t>
      </w:r>
      <w:r w:rsidRPr="002F45E2">
        <w:rPr>
          <w:rStyle w:val="StyleBoldUnderline"/>
        </w:rPr>
        <w:t>conventional methods used in the hardrock mining industry</w:t>
      </w:r>
      <w:r w:rsidRPr="002F45E2">
        <w:rPr>
          <w:sz w:val="14"/>
        </w:rPr>
        <w:t xml:space="preserve">. Both of these more familiar mining methods produce common wastes; however, the </w:t>
      </w:r>
      <w:r w:rsidRPr="002F45E2">
        <w:t>e</w:t>
      </w:r>
      <w:r w:rsidRPr="002F45E2">
        <w:rPr>
          <w:sz w:val="14"/>
        </w:rPr>
        <w:t xml:space="preserve">nvironmental impact from underground mining is generally considered to be potentially less due to minimized land disturbance, targeted mining producing less waste rock, and differences in handling practices for the rock waste, although there are likely exceptions to this generalization. </w:t>
      </w:r>
      <w:r w:rsidRPr="002F45E2">
        <w:rPr>
          <w:rStyle w:val="StyleBoldUnderline"/>
        </w:rPr>
        <w:t xml:space="preserve">Underground mining is generally more expensive, primarily due to the lower production rates possible at higher cost compared to </w:t>
      </w:r>
      <w:r w:rsidRPr="002F45E2">
        <w:rPr>
          <w:rStyle w:val="StyleBoldUnderline"/>
        </w:rPr>
        <w:lastRenderedPageBreak/>
        <w:t>aboveground methods</w:t>
      </w:r>
      <w:r w:rsidRPr="002F45E2">
        <w:rPr>
          <w:sz w:val="14"/>
        </w:rPr>
        <w:t xml:space="preserve">. </w:t>
      </w:r>
      <w:r w:rsidRPr="002F45E2">
        <w:rPr>
          <w:rStyle w:val="StyleBoldUnderline"/>
        </w:rPr>
        <w:t xml:space="preserve">Additional safety measures are also usually required for underground methods that increase operational costs. </w:t>
      </w:r>
    </w:p>
    <w:p w14:paraId="7BCB2E69"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Extraction of REE’s is too costly and unfeasible-countries distancing themselves from extreme costs </w:t>
      </w:r>
    </w:p>
    <w:p w14:paraId="3CC0732C" w14:textId="77777777" w:rsidR="00D41E0B" w:rsidRPr="002F45E2" w:rsidRDefault="00D41E0B" w:rsidP="00D41E0B">
      <w:pPr>
        <w:spacing w:after="0"/>
        <w:rPr>
          <w:sz w:val="16"/>
          <w:szCs w:val="16"/>
        </w:rPr>
      </w:pPr>
      <w:r w:rsidRPr="002F45E2">
        <w:rPr>
          <w:rStyle w:val="StyleStyleBold12pt"/>
        </w:rPr>
        <w:t>Sachan 11</w:t>
      </w:r>
      <w:r w:rsidRPr="002F45E2">
        <w:rPr>
          <w:sz w:val="16"/>
          <w:szCs w:val="16"/>
        </w:rPr>
        <w:t xml:space="preserve">(Dinsa, Science Journalist at Freelance Past Science Writer at Down to Earth magazine (Centre for Science and Environment) Freelance Journalist at Freelance Journalist Production Journalist at Press Association Book Columnist at Windows &amp; Aisles Cricket Writer at b5media, “Rush for Rare Earths”, Down To Earth, Aug 31,2011, </w:t>
      </w:r>
      <w:hyperlink r:id="rId23" w:history="1">
        <w:r w:rsidRPr="002F45E2">
          <w:rPr>
            <w:sz w:val="16"/>
            <w:szCs w:val="16"/>
          </w:rPr>
          <w:t>http://www.downtoearth.org.in/content/rush-rare-earths</w:t>
        </w:r>
      </w:hyperlink>
      <w:r w:rsidRPr="002F45E2">
        <w:rPr>
          <w:sz w:val="16"/>
          <w:szCs w:val="16"/>
        </w:rPr>
        <w:t xml:space="preserve">) </w:t>
      </w:r>
    </w:p>
    <w:p w14:paraId="3E0F30BB" w14:textId="77777777" w:rsidR="00D41E0B" w:rsidRPr="002F45E2" w:rsidRDefault="00D41E0B" w:rsidP="00D41E0B">
      <w:pPr>
        <w:spacing w:after="0"/>
        <w:rPr>
          <w:sz w:val="16"/>
        </w:rPr>
      </w:pPr>
      <w:r w:rsidRPr="002F45E2">
        <w:rPr>
          <w:sz w:val="16"/>
        </w:rPr>
        <w:t xml:space="preserve">Despite their great use, </w:t>
      </w:r>
      <w:r w:rsidRPr="002F45E2">
        <w:rPr>
          <w:rStyle w:val="StyleBoldUnderline"/>
        </w:rPr>
        <w:t>most countries have in the past distanced themselves from undertaking rare earth mining because the process is</w:t>
      </w:r>
      <w:r w:rsidRPr="002F45E2">
        <w:rPr>
          <w:sz w:val="16"/>
        </w:rPr>
        <w:t xml:space="preserve"> environmentally damaging. “Acid leaching, the standard method used in extracting rare earths is </w:t>
      </w:r>
      <w:r w:rsidRPr="002F45E2">
        <w:rPr>
          <w:rStyle w:val="StyleBoldUnderline"/>
        </w:rPr>
        <w:t>expensive and hazardous</w:t>
      </w:r>
      <w:r w:rsidRPr="002F45E2">
        <w:rPr>
          <w:sz w:val="16"/>
        </w:rPr>
        <w:t xml:space="preserve">,” says Pant. China thus monopolises the industry. The country’s soil is rich in europium and dysprosium, which are most important for the production of high-tech material. </w:t>
      </w:r>
      <w:r w:rsidRPr="002F45E2">
        <w:rPr>
          <w:rStyle w:val="StyleBoldUnderline"/>
        </w:rPr>
        <w:t>Even the affluent US is reluctant to dive. “It was previously uneconomical considering demand, prices for material, particularly when compared to Chinese labour rates and environmental standards,”</w:t>
      </w:r>
      <w:r w:rsidRPr="002F45E2">
        <w:rPr>
          <w:sz w:val="16"/>
        </w:rPr>
        <w:t xml:space="preserve"> says Green. HOW RARE Rare earth metals comprise of 17 elements, including yttrium, scandium and members of lanthanide series in the Periodic Table. These metals do not occur in a free state. They are found in mineral oxide ores. However, their name is something of a misnomer. While they are hard to extract, they are quite abundant in the earth’s crust. In fact, cerium is the 25th most abundant metal in the earth’s crust. </w:t>
      </w:r>
      <w:r w:rsidRPr="002F45E2">
        <w:rPr>
          <w:rStyle w:val="StyleBoldUnderline"/>
        </w:rPr>
        <w:t xml:space="preserve">Rare earth mining in India was halted in 2004 by the centre-owned Indian Rare Earths Limited (IREL) due to lack of market competiveness. </w:t>
      </w:r>
      <w:r w:rsidRPr="002F45E2">
        <w:rPr>
          <w:sz w:val="16"/>
        </w:rPr>
        <w:t>But after the Chinese move, India has decided to resume mining from this year. The government has set aside Rs 140 crore for a 5,000-metric tonne capacity plant in Odisha. It will export mixed rare earth chlorides. But around 55 per cent of the production of the plant will be sold to Japan, informs R N Patra, managing director of IREL. Other countries like Canada, Australia and even the US have also bought new mines. European and North American companies are planning to re-open mines in Canada, South Africa and Greenland. Toyota has bought its own rare earth mine in Vietnam by signing an exclusive supply deal.</w:t>
      </w:r>
    </w:p>
    <w:p w14:paraId="67CD564A"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Link—Offshore wind </w:t>
      </w:r>
    </w:p>
    <w:p w14:paraId="4B74455A"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Offshore wind is overly expensive-resource limitations increase costs of structures </w:t>
      </w:r>
    </w:p>
    <w:p w14:paraId="469559D3" w14:textId="77777777" w:rsidR="00D41E0B" w:rsidRPr="002F45E2" w:rsidRDefault="00D41E0B" w:rsidP="00D41E0B">
      <w:pPr>
        <w:spacing w:after="0"/>
        <w:rPr>
          <w:rStyle w:val="StyleStyleBold12pt"/>
          <w:b w:val="0"/>
          <w:sz w:val="16"/>
          <w:szCs w:val="16"/>
        </w:rPr>
      </w:pPr>
      <w:r w:rsidRPr="002F45E2">
        <w:rPr>
          <w:rStyle w:val="StyleStyleBold12pt"/>
        </w:rPr>
        <w:t>Ocean Energy Council 14</w:t>
      </w:r>
      <w:r w:rsidRPr="002F45E2">
        <w:rPr>
          <w:sz w:val="16"/>
          <w:szCs w:val="16"/>
        </w:rPr>
        <w:t xml:space="preserve">(“Offshore Wind Energy”, </w:t>
      </w:r>
      <w:hyperlink r:id="rId24" w:history="1">
        <w:r w:rsidRPr="002F45E2">
          <w:rPr>
            <w:sz w:val="16"/>
            <w:szCs w:val="16"/>
          </w:rPr>
          <w:t>http://www.oceanenergycouncil.com/ocean-energy/offshore-wind-energy/</w:t>
        </w:r>
      </w:hyperlink>
      <w:r w:rsidRPr="002F45E2">
        <w:rPr>
          <w:sz w:val="16"/>
          <w:szCs w:val="16"/>
        </w:rPr>
        <w:t>)</w:t>
      </w:r>
      <w:r w:rsidRPr="002F45E2">
        <w:rPr>
          <w:rStyle w:val="StyleStyleBold12pt"/>
          <w:sz w:val="16"/>
          <w:szCs w:val="16"/>
        </w:rPr>
        <w:t xml:space="preserve"> </w:t>
      </w:r>
    </w:p>
    <w:p w14:paraId="6AA3BC1B" w14:textId="77777777" w:rsidR="00D41E0B" w:rsidRPr="002F45E2" w:rsidRDefault="00D41E0B" w:rsidP="00D41E0B">
      <w:pPr>
        <w:spacing w:after="0"/>
        <w:rPr>
          <w:sz w:val="16"/>
        </w:rPr>
      </w:pPr>
      <w:r w:rsidRPr="002F45E2">
        <w:rPr>
          <w:rStyle w:val="StyleBoldUnderline"/>
        </w:rPr>
        <w:t>Although</w:t>
      </w:r>
      <w:r w:rsidRPr="002F45E2">
        <w:rPr>
          <w:sz w:val="16"/>
        </w:rPr>
        <w:t xml:space="preserve"> it would be </w:t>
      </w:r>
      <w:r w:rsidRPr="002F45E2">
        <w:rPr>
          <w:rStyle w:val="StyleBoldUnderline"/>
        </w:rPr>
        <w:t>technically feasible to mount wind turbines on floating structures</w:t>
      </w:r>
      <w:r w:rsidRPr="002F45E2">
        <w:rPr>
          <w:sz w:val="16"/>
        </w:rPr>
        <w:t xml:space="preserve">, studies have shown that </w:t>
      </w:r>
      <w:r w:rsidRPr="002F45E2">
        <w:rPr>
          <w:rStyle w:val="StyleBoldUnderline"/>
        </w:rPr>
        <w:t>it would be very expensive to do this</w:t>
      </w:r>
      <w:r w:rsidRPr="002F45E2">
        <w:rPr>
          <w:sz w:val="16"/>
        </w:rPr>
        <w:t xml:space="preserve">. However, technical developments may make floating offshore wind farms economically feasible in the future. WHY OFFSHORE WIND ENERGY? There are several factors which suggest the development of an offshore wind energy industry. The </w:t>
      </w:r>
      <w:r w:rsidRPr="002F45E2">
        <w:rPr>
          <w:rStyle w:val="StyleBoldUnderline"/>
        </w:rPr>
        <w:t>resource is extremely large, the energy costs,</w:t>
      </w:r>
      <w:r w:rsidRPr="002F45E2">
        <w:rPr>
          <w:sz w:val="16"/>
        </w:rPr>
        <w:t xml:space="preserve"> although </w:t>
      </w:r>
      <w:r w:rsidRPr="002F45E2">
        <w:rPr>
          <w:rStyle w:val="StyleBoldUnderline"/>
        </w:rPr>
        <w:t>initially higher than for onshore</w:t>
      </w:r>
      <w:r w:rsidRPr="002F45E2">
        <w:rPr>
          <w:sz w:val="16"/>
        </w:rPr>
        <w:t xml:space="preserve">, are cheaper than other renewable technologies and the risks are low, as several demonstration projects elsewhere have shown. Many people, while agreeing that wind turbines are a useful strategy, are not happy to see them in their area. This is the NIMBY principle – not in my back yard. </w:t>
      </w:r>
      <w:r w:rsidRPr="002F45E2">
        <w:rPr>
          <w:rStyle w:val="StyleBoldUnderline"/>
        </w:rPr>
        <w:t>Siting wind turbines at sea will reduce the constraints that can be found on land, such as the visual impact and planning challenges.</w:t>
      </w:r>
      <w:r w:rsidRPr="002F45E2">
        <w:rPr>
          <w:sz w:val="16"/>
        </w:rPr>
        <w:t xml:space="preserve"> Greater distance will reduce visual impact from land Opportunity to apply new technologies Similar issues on the potential impact on fish and mollusc stocks, bird life and seabed sediment, Navigation and fishing issues may be greater Water may be deeper Weather and the sea state may be rougher Economics may dictate larger turbines with limited proven performance Installation will be more difficult and costly Connection costs will be greater Maintenance will be more difficult and costly Wind farms will have to be larger to provide economies of scale to cover these costs Investment and risk will be greater America currently uses some 95 Quad – - one quad is equivalent to 1 quadrillion BTU or a one followed by 15 zeros. Some estimate that we could generate 100 Quad if we deployed anywhere from 3-10 million wind machines, (on Alaskan coastal plain?) depending on the size of the machines used. The electricity produced by these machines would be converted to hydrogen, which in turn can be stored and shipped via pipeline, tanker or cryogenic bulk carrier. The technology is well developed but off-shore wind is expensive because of construction costs and bringing the power to grid. Disadvantages: Wind is not predictable so other forms of power must be available to make up any shortfall. Harry Braun, Hydrogen News, proposes: The cost of electricity is a major factor in hydrogen production costs. A</w:t>
      </w:r>
      <w:r w:rsidRPr="002F45E2">
        <w:rPr>
          <w:rStyle w:val="StyleBoldUnderline"/>
        </w:rPr>
        <w:t>lthough any solar energy option can generate the electricity needed for hydrogen production, the cost of electricity generated</w:t>
      </w:r>
      <w:r w:rsidRPr="002F45E2">
        <w:rPr>
          <w:sz w:val="16"/>
        </w:rPr>
        <w:t xml:space="preserve"> from</w:t>
      </w:r>
      <w:r w:rsidRPr="002F45E2">
        <w:rPr>
          <w:rStyle w:val="StyleBoldUnderline"/>
        </w:rPr>
        <w:t xml:space="preserve"> </w:t>
      </w:r>
      <w:r w:rsidRPr="002F45E2">
        <w:rPr>
          <w:sz w:val="16"/>
        </w:rPr>
        <w:t>photovoltaic solar cells</w:t>
      </w:r>
      <w:r w:rsidRPr="002F45E2">
        <w:rPr>
          <w:rStyle w:val="StyleBoldUnderline"/>
        </w:rPr>
        <w:t xml:space="preserve"> is approximately 10-times more expensive than the electricity generated from megawatt-scale wind machines</w:t>
      </w:r>
      <w:r w:rsidRPr="002F45E2">
        <w:rPr>
          <w:sz w:val="16"/>
        </w:rPr>
        <w:t>. State-of-the-art wind systems, which have an installed capital cost of approximately $1,000 per kW and a 35% capacity factor, are able to generate electricity for approximately 4-cents per kWh. If the wind systems are mass-produced like automobiles for large-scale hydrogen production, their capital costs will be expected to drop to well below $300/kW, which will reduce the cost of electricity to 1 or 2-cents per kilowatt hour (kWh). There is some scope for reversing the whole way we look at power supply, in its 24-hour, 7-day cycle, using peak load equipment simply to meet the daily peaks. Today’s peak-load equipment could be used to some extent to provide infill capacity in a system relying heavily on renewables. The peak capacity would complement large-scale solar thermal and wind generation, providing power when they were unable to. Improved ability to predict the intermittent availability of wind enables better use of this resource. In Germany it is now possible to predict wind generation output with 90% certainty 24 hours ahead. This means that it is possible to deploy other plant more effectively so that the economic value of that wind contribution is greatly increased.</w:t>
      </w:r>
    </w:p>
    <w:p w14:paraId="26744A73"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Offshore Wind Energy too costly-development location and tech challenges make turbines too costly to make </w:t>
      </w:r>
    </w:p>
    <w:p w14:paraId="5658F42B" w14:textId="77777777" w:rsidR="00D41E0B" w:rsidRPr="002F45E2" w:rsidRDefault="00D41E0B" w:rsidP="00D41E0B">
      <w:pPr>
        <w:rPr>
          <w:rStyle w:val="StyleStyleBold12pt"/>
          <w:b w:val="0"/>
          <w:sz w:val="16"/>
          <w:szCs w:val="16"/>
        </w:rPr>
      </w:pPr>
      <w:r w:rsidRPr="002F45E2">
        <w:rPr>
          <w:rStyle w:val="StyleStyleBold12pt"/>
        </w:rPr>
        <w:t>Platts 13</w:t>
      </w:r>
      <w:r w:rsidRPr="002F45E2">
        <w:rPr>
          <w:rStyle w:val="StyleStyleBold12pt"/>
          <w:sz w:val="16"/>
          <w:szCs w:val="16"/>
        </w:rPr>
        <w:t>(</w:t>
      </w:r>
      <w:r w:rsidRPr="002F45E2">
        <w:rPr>
          <w:sz w:val="16"/>
          <w:szCs w:val="16"/>
        </w:rPr>
        <w:t xml:space="preserve">Jim, Lecturer in Manufacturing Engineering Tripos at University of Cambridge,  “Offshore wind is too expensive, and that’s unlikely to change”, The Conversation, December 5, 2013, </w:t>
      </w:r>
      <w:hyperlink r:id="rId25" w:history="1">
        <w:r w:rsidRPr="002F45E2">
          <w:rPr>
            <w:sz w:val="16"/>
            <w:szCs w:val="16"/>
          </w:rPr>
          <w:t>http://theconversation.com/offshore-wind-is-too-expensive-and-thats-unlikely-to-change-20987</w:t>
        </w:r>
      </w:hyperlink>
      <w:r w:rsidRPr="002F45E2">
        <w:rPr>
          <w:sz w:val="16"/>
          <w:szCs w:val="16"/>
        </w:rPr>
        <w:t>)</w:t>
      </w:r>
      <w:r w:rsidRPr="002F45E2">
        <w:rPr>
          <w:rStyle w:val="StyleStyleBold12pt"/>
          <w:sz w:val="16"/>
          <w:szCs w:val="16"/>
        </w:rPr>
        <w:t xml:space="preserve"> </w:t>
      </w:r>
    </w:p>
    <w:p w14:paraId="2D9C0005" w14:textId="77777777" w:rsidR="00D41E0B" w:rsidRPr="002F45E2" w:rsidRDefault="00D41E0B" w:rsidP="00D41E0B">
      <w:pPr>
        <w:rPr>
          <w:sz w:val="16"/>
        </w:rPr>
      </w:pPr>
      <w:r w:rsidRPr="002F45E2">
        <w:rPr>
          <w:sz w:val="16"/>
        </w:rPr>
        <w:t xml:space="preserve">A </w:t>
      </w:r>
      <w:r w:rsidRPr="002F45E2">
        <w:rPr>
          <w:rStyle w:val="StyleBoldUnderline"/>
        </w:rPr>
        <w:t>joint venture between Vestas and Mitsubishi is developing a large</w:t>
      </w:r>
      <w:r w:rsidRPr="002F45E2">
        <w:rPr>
          <w:sz w:val="16"/>
        </w:rPr>
        <w:t xml:space="preserve">, 8MW </w:t>
      </w:r>
      <w:r w:rsidRPr="002F45E2">
        <w:rPr>
          <w:rStyle w:val="StyleBoldUnderline"/>
        </w:rPr>
        <w:t>wind turbine but production won’t go ahead until there are sufficient orders to make it worthwhile</w:t>
      </w:r>
      <w:r w:rsidRPr="002F45E2">
        <w:rPr>
          <w:sz w:val="16"/>
        </w:rPr>
        <w:t>. A leader in this month’s Windpower Monthly, the industry journal, explains that “collaboration is vital for offshore future” and that “</w:t>
      </w:r>
      <w:r w:rsidRPr="002F45E2">
        <w:rPr>
          <w:rStyle w:val="StyleBoldUnderline"/>
        </w:rPr>
        <w:t>the</w:t>
      </w:r>
      <w:r w:rsidRPr="002F45E2">
        <w:rPr>
          <w:sz w:val="16"/>
        </w:rPr>
        <w:t xml:space="preserve"> European </w:t>
      </w:r>
      <w:r w:rsidRPr="002F45E2">
        <w:rPr>
          <w:rStyle w:val="StyleBoldUnderline"/>
        </w:rPr>
        <w:t>wind industry continues to suffer from</w:t>
      </w:r>
      <w:r w:rsidRPr="002F45E2">
        <w:rPr>
          <w:sz w:val="16"/>
        </w:rPr>
        <w:t xml:space="preserve"> political indecision and backtracking on subsidies.“ The UK is a particular offender for this, as shown by this week’s changing figures. Likewise Germany, which had intended to build more than 30GW of offshore capacity, now aims for 6.5GW – and only if the price is right, which it currently isn’t. </w:t>
      </w:r>
      <w:r w:rsidRPr="002F45E2">
        <w:rPr>
          <w:rStyle w:val="StyleBoldUnderline"/>
        </w:rPr>
        <w:t>Building things in the middle of the sea is very, very expensive, and that isn’t going to change.</w:t>
      </w:r>
      <w:r w:rsidRPr="002F45E2">
        <w:rPr>
          <w:sz w:val="16"/>
        </w:rPr>
        <w:t xml:space="preserve"> Foundations all at sea Pictures of offshore wind turbines look very much like those on land. But </w:t>
      </w:r>
      <w:r w:rsidRPr="002F45E2">
        <w:rPr>
          <w:rStyle w:val="StyleBoldUnderline"/>
        </w:rPr>
        <w:t>what lies beneath the water, and getting it there, is the problem</w:t>
      </w:r>
      <w:r w:rsidRPr="002F45E2">
        <w:rPr>
          <w:sz w:val="16"/>
        </w:rPr>
        <w:t xml:space="preserve">. A standard Siemens 3.6MW turbine, rotor, gearbox, electronics and all, weighs around 250 tonnes. The steel tower that supports it when used on land weighs about 260 tonnes. At the Dong Energy windfarm at Walney off the Cumbrian coast the water is 30m deep. A huge steel cylinder is driven 30m into the seabed – it weighs 600 tonnes, and comes from China. </w:t>
      </w:r>
      <w:r w:rsidRPr="002F45E2">
        <w:rPr>
          <w:rStyle w:val="StyleBoldUnderline"/>
        </w:rPr>
        <w:t xml:space="preserve">A connector sleeve that links the cylinder to the tower that is inserted into it weighs 300 tonnes, and also comes from China. These are very </w:t>
      </w:r>
      <w:r w:rsidRPr="002F45E2">
        <w:rPr>
          <w:rStyle w:val="StyleBoldUnderline"/>
        </w:rPr>
        <w:lastRenderedPageBreak/>
        <w:t>expensive and cost a great deal to put in place. Then there is the matter of bringing the electricity ashore.</w:t>
      </w:r>
      <w:r w:rsidRPr="002F45E2">
        <w:rPr>
          <w:sz w:val="16"/>
        </w:rPr>
        <w:t xml:space="preserve"> </w:t>
      </w:r>
      <w:r w:rsidRPr="002F45E2">
        <w:rPr>
          <w:rStyle w:val="StyleBoldUnderline"/>
        </w:rPr>
        <w:t>All in all, it’s expensive and energy intensive</w:t>
      </w:r>
      <w:r w:rsidRPr="002F45E2">
        <w:rPr>
          <w:sz w:val="16"/>
        </w:rPr>
        <w:t xml:space="preserve">. Challenging connections Germany has four offshore wind farms connected to the grid, with each connected by cables of different voltages and substations of different designs – essentially what happened to be available at the time each system was ordered. </w:t>
      </w:r>
      <w:r w:rsidRPr="002F45E2">
        <w:rPr>
          <w:rStyle w:val="StyleBoldUnderline"/>
        </w:rPr>
        <w:t>More standardisation is needed to cut costs, but in truth the complexities of moving material out to sea, setting it up, and connecting high voltage equipment underwater, over 100 miles, will require many leaps in technology</w:t>
      </w:r>
      <w:r w:rsidRPr="002F45E2">
        <w:rPr>
          <w:sz w:val="16"/>
        </w:rPr>
        <w:t xml:space="preserve"> before offshore wind farms are robust and economical. When asked what the wind power sector might look like ten years hence, Jonathan Cole, offshore managing director of Spanish firm Iberdrola said “unless offshore wind is 40% cheaper in a decade it won’t matter what the sector looks like, because offshore won’t be part of it.” Little England The UK holds 3.5% of the world’s wind energy capacity. About a third is offshore, but even this small amount accounts for more than half of all offshore wind installations on the planet. This is not a good place to be. In the 1980s I created the designs, the manufacturing processes, the team and the company that made all the wind turbine blades in the UK. My old team is now the global blade technology development centre for Vestas on the Isle of Wight. I have many, many years experience in technology development of all sorts. But with the exception of a few groups of engineers such as my old team, the UK seems to have no understanding of what developing wind technology involves. It is barely part of this 30-year-old industry that employs over 150,000 people in Europe alone, yet prides itself on having more than 50% of this tiny offshore non-market that the big boys in the real wind energy industry such as GE ignore, as it will never be good business. But the UK is so illiterate in these strategic technical matters, with an unruly market with unclear and changing policies, full of protesters ignorant of not only how the technology works, but what is required to sustain it as an economically viable industry. Offshore wind is at best an area of research and development, not a real market. Even in its wildest dreams, </w:t>
      </w:r>
      <w:r w:rsidRPr="002F45E2">
        <w:rPr>
          <w:rStyle w:val="StyleBoldUnderline"/>
        </w:rPr>
        <w:t>offshore is a niche market, fraught with technical difficulty and seriously expensive</w:t>
      </w:r>
      <w:r w:rsidRPr="002F45E2">
        <w:rPr>
          <w:sz w:val="16"/>
        </w:rPr>
        <w:t>. Instead the industry’s efforts are put to developing larger rotors and taller towers for its workhorse machines to generate more electricity at lower costs in southern Germany, for example, where the market is. It’s unlikely whether such developments, even with the best forward planning and standardisation, can ever make a good economic case for offshore wind over anything else, despite what the government hopes to achieve with its paltry financial incentives.</w:t>
      </w:r>
    </w:p>
    <w:p w14:paraId="54B996F5"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Link—Wave Energy </w:t>
      </w:r>
    </w:p>
    <w:p w14:paraId="6EE1185B"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Wave energy is unfeasible and too expensive-the costs are 1.5 times that of coal energy </w:t>
      </w:r>
    </w:p>
    <w:p w14:paraId="4C7055B7" w14:textId="77777777" w:rsidR="00D41E0B" w:rsidRPr="002F45E2" w:rsidRDefault="00D41E0B" w:rsidP="00D41E0B">
      <w:pPr>
        <w:spacing w:after="0"/>
        <w:rPr>
          <w:rStyle w:val="StyleStyleBold12pt"/>
          <w:b w:val="0"/>
          <w:sz w:val="16"/>
          <w:szCs w:val="16"/>
        </w:rPr>
      </w:pPr>
      <w:r w:rsidRPr="002F45E2">
        <w:rPr>
          <w:rStyle w:val="StyleStyleBold12pt"/>
        </w:rPr>
        <w:t xml:space="preserve">Kishore et. al 13 </w:t>
      </w:r>
      <w:r w:rsidRPr="002F45E2">
        <w:rPr>
          <w:sz w:val="16"/>
          <w:szCs w:val="16"/>
        </w:rPr>
        <w:t xml:space="preserve">(Shalinee, is an associate professor in the Department of Electrical and Computer Engineering at Lehigh University in Bethlehem, Pa. She obtained doctoral and master's degrees in electrical engineering from Princeton University in 2003 and 2001, and an M.S. and B.S. in electrical engineering from Rutgers University in 1999 and 1996, “Electricity from Ocean Wave Energy: Technologies, Opportunities and Challenges”, IEE SMART GRID, </w:t>
      </w:r>
      <w:hyperlink r:id="rId26" w:history="1">
        <w:r w:rsidRPr="002F45E2">
          <w:rPr>
            <w:sz w:val="16"/>
            <w:szCs w:val="16"/>
          </w:rPr>
          <w:t>http://smartgrid.ieee.org/february-2013/794-electricity-from-ocean-wave-energy-technologies-opportunities-and-challenges</w:t>
        </w:r>
      </w:hyperlink>
      <w:r w:rsidRPr="002F45E2">
        <w:rPr>
          <w:sz w:val="16"/>
          <w:szCs w:val="16"/>
        </w:rPr>
        <w:t xml:space="preserve">) </w:t>
      </w:r>
    </w:p>
    <w:p w14:paraId="0C9534A9" w14:textId="77777777" w:rsidR="00D41E0B" w:rsidRPr="002F45E2" w:rsidRDefault="00D41E0B" w:rsidP="00D41E0B">
      <w:pPr>
        <w:spacing w:after="0"/>
        <w:rPr>
          <w:sz w:val="16"/>
        </w:rPr>
      </w:pPr>
      <w:r w:rsidRPr="002F45E2">
        <w:rPr>
          <w:rStyle w:val="StyleBoldUnderline"/>
        </w:rPr>
        <w:t>The</w:t>
      </w:r>
      <w:r w:rsidRPr="002F45E2">
        <w:rPr>
          <w:sz w:val="16"/>
        </w:rPr>
        <w:t xml:space="preserve"> </w:t>
      </w:r>
      <w:r w:rsidRPr="002F45E2">
        <w:rPr>
          <w:rStyle w:val="StyleBoldUnderline"/>
        </w:rPr>
        <w:t>energy from ocean waves is a largely</w:t>
      </w:r>
      <w:r w:rsidRPr="002F45E2">
        <w:rPr>
          <w:sz w:val="16"/>
        </w:rPr>
        <w:t xml:space="preserve"> </w:t>
      </w:r>
      <w:r w:rsidRPr="002F45E2">
        <w:rPr>
          <w:rStyle w:val="StyleBoldUnderline"/>
        </w:rPr>
        <w:t>untapped resource that could play an important role in our electricity future</w:t>
      </w:r>
      <w:r w:rsidRPr="002F45E2">
        <w:rPr>
          <w:sz w:val="16"/>
        </w:rPr>
        <w:t xml:space="preserve">. It is </w:t>
      </w:r>
      <w:r w:rsidRPr="002F45E2">
        <w:rPr>
          <w:rStyle w:val="StyleBoldUnderline"/>
        </w:rPr>
        <w:t>more consistent and predictable than that of other renewable resources such as wind and solar</w:t>
      </w:r>
      <w:r w:rsidRPr="002F45E2">
        <w:rPr>
          <w:sz w:val="16"/>
        </w:rPr>
        <w:t xml:space="preserve">. Although several pilot projects have been successfully deployed worldwide, </w:t>
      </w:r>
      <w:r w:rsidRPr="002F45E2">
        <w:rPr>
          <w:rStyle w:val="StyleBoldUnderline"/>
        </w:rPr>
        <w:t>and some of them are grid-connected, the economic production of electric power from wave energy remains to be demons</w:t>
      </w:r>
      <w:r w:rsidRPr="002F45E2">
        <w:rPr>
          <w:sz w:val="16"/>
        </w:rPr>
        <w:t>trated</w:t>
      </w:r>
      <w:r w:rsidRPr="002F45E2">
        <w:rPr>
          <w:rStyle w:val="StyleBoldUnderline"/>
        </w:rPr>
        <w:t>. A key path forward will be the integration of smart technologies that harness vast amounts of sensor and meteorological data to support wave farm operations</w:t>
      </w:r>
      <w:r w:rsidRPr="002F45E2">
        <w:rPr>
          <w:sz w:val="16"/>
        </w:rPr>
        <w:t xml:space="preserve">. With estimates of economically recoverable wave energy resources ranging from 140 to 750 TWh/year worldwide with existing technology, energy from ocean waves is a largely untapped resource that could play an important </w:t>
      </w:r>
      <w:r w:rsidRPr="002F45E2">
        <w:rPr>
          <w:rStyle w:val="StyleBoldUnderline"/>
        </w:rPr>
        <w:t>r</w:t>
      </w:r>
      <w:r w:rsidRPr="002F45E2">
        <w:rPr>
          <w:sz w:val="16"/>
        </w:rPr>
        <w:t xml:space="preserve">ole in our electricity future. It is more consistent and predictable than other renewable resources like wind and solar. What is more, the maximum energy density of waves (between 40 and 60 degrees latitude) is found in both hemispheres—where the advanced industrial economies of Europe, the United States and Japan reside. </w:t>
      </w:r>
      <w:r w:rsidRPr="002F45E2">
        <w:rPr>
          <w:rStyle w:val="StyleBoldUnderline"/>
        </w:rPr>
        <w:t xml:space="preserve">A key barrier to making wave energy a reality, however, is cost. </w:t>
      </w:r>
      <w:r w:rsidRPr="002F45E2">
        <w:rPr>
          <w:sz w:val="16"/>
        </w:rPr>
        <w:t>According to current estimates,</w:t>
      </w:r>
      <w:r w:rsidRPr="002F45E2">
        <w:rPr>
          <w:rStyle w:val="StyleBoldUnderline"/>
        </w:rPr>
        <w:t xml:space="preserve"> the levelized cost per MWh of wave energy production is more than 1.5 times that of wind and nearly three times that of coal-based power</w:t>
      </w:r>
      <w:r w:rsidRPr="002F45E2">
        <w:rPr>
          <w:sz w:val="16"/>
        </w:rPr>
        <w:t>. Wave energy is</w:t>
      </w:r>
      <w:r w:rsidRPr="002F45E2">
        <w:rPr>
          <w:rStyle w:val="StyleBoldUnderline"/>
        </w:rPr>
        <w:t xml:space="preserve"> more expensive than wind energy in part because wave energy conversion is in</w:t>
      </w:r>
      <w:r w:rsidRPr="002F45E2">
        <w:rPr>
          <w:sz w:val="16"/>
        </w:rPr>
        <w:t xml:space="preserve"> </w:t>
      </w:r>
      <w:r w:rsidRPr="002F45E2">
        <w:rPr>
          <w:rStyle w:val="StyleBoldUnderline"/>
        </w:rPr>
        <w:t xml:space="preserve">a </w:t>
      </w:r>
      <w:r w:rsidRPr="002F45E2">
        <w:rPr>
          <w:sz w:val="16"/>
        </w:rPr>
        <w:t xml:space="preserve">much </w:t>
      </w:r>
      <w:r w:rsidRPr="002F45E2">
        <w:rPr>
          <w:rStyle w:val="StyleBoldUnderline"/>
        </w:rPr>
        <w:t>earlier development phase</w:t>
      </w:r>
      <w:r w:rsidRPr="002F45E2">
        <w:rPr>
          <w:sz w:val="16"/>
        </w:rPr>
        <w:t xml:space="preserve">. Looking forward, </w:t>
      </w:r>
      <w:r w:rsidRPr="002F45E2">
        <w:rPr>
          <w:rStyle w:val="StyleBoldUnderline"/>
        </w:rPr>
        <w:t>this barrier will have to be overcome for wave energy production to reach its full potential</w:t>
      </w:r>
      <w:r w:rsidRPr="002F45E2">
        <w:rPr>
          <w:sz w:val="16"/>
        </w:rPr>
        <w:t>. A key to reducing costs will be predicting the characteristics of waves, which can be reliably determined days in advance. This predictability will give wave energy producers—with low operational costs and a non-polluting technology—attractive market opportunities in the near future. Many different techniques have already been proposed and tested for both on-shore, near-shore and off-shore wave energy extraction. The process of energy generation at a wave energy converter (WEC) consists of a number of steps, which include energy absorption from ocean waves by a type of energy capture mechanism, transmission of mechanical power to the generator by a power take-off mechanism and controlling power output by means of suitable power electronics or arrays of similar WECs, or both.</w:t>
      </w:r>
    </w:p>
    <w:p w14:paraId="5311EF71" w14:textId="77777777" w:rsidR="00D41E0B" w:rsidRPr="002F45E2" w:rsidRDefault="00D41E0B" w:rsidP="00D41E0B">
      <w:pPr>
        <w:pStyle w:val="Heading4"/>
        <w:rPr>
          <w:rFonts w:ascii="Calibri" w:hAnsi="Calibri" w:cs="Times New Roman"/>
        </w:rPr>
      </w:pPr>
      <w:r w:rsidRPr="002F45E2">
        <w:rPr>
          <w:rFonts w:ascii="Calibri" w:hAnsi="Calibri" w:cs="Times New Roman"/>
        </w:rPr>
        <w:t>Wave energy is too expensive and perceived as useless spending-public wants altered renewables not a 1.2 billion dollar energy converter</w:t>
      </w:r>
    </w:p>
    <w:p w14:paraId="721B96CB" w14:textId="77777777" w:rsidR="00D41E0B" w:rsidRPr="002F45E2" w:rsidRDefault="00D41E0B" w:rsidP="00D41E0B">
      <w:pPr>
        <w:rPr>
          <w:rStyle w:val="StyleStyleBold12pt"/>
          <w:b w:val="0"/>
          <w:sz w:val="16"/>
          <w:szCs w:val="16"/>
        </w:rPr>
      </w:pPr>
      <w:r w:rsidRPr="002F45E2">
        <w:rPr>
          <w:rStyle w:val="StyleStyleBold12pt"/>
        </w:rPr>
        <w:t>Swenson NO DATE</w:t>
      </w:r>
      <w:r w:rsidRPr="002F45E2">
        <w:rPr>
          <w:sz w:val="16"/>
          <w:szCs w:val="16"/>
        </w:rPr>
        <w:t>( Andreas, Commodity buyer at Volvo Construction Equipment Chairman at "Akademiker föreningen" at Fuji Autotech AB Project Purchaser at Fuji Autotech Ab Supply manager at Fuji Autotech AB, “Are They the Answers to our Problem?”, http://www.exergy.se/goran/swedish/cng/alten/proj/97/tw/index.htm)</w:t>
      </w:r>
    </w:p>
    <w:p w14:paraId="2774D44C" w14:textId="77777777" w:rsidR="00D41E0B" w:rsidRPr="002F45E2" w:rsidRDefault="00D41E0B" w:rsidP="00D41E0B">
      <w:pPr>
        <w:rPr>
          <w:sz w:val="16"/>
        </w:rPr>
      </w:pPr>
      <w:r w:rsidRPr="002F45E2">
        <w:rPr>
          <w:rStyle w:val="StyleBoldUnderline"/>
        </w:rPr>
        <w:t>Right now wave energy plants only exists in theory models and as experimental rigs</w:t>
      </w:r>
      <w:r w:rsidRPr="002F45E2">
        <w:rPr>
          <w:sz w:val="16"/>
        </w:rPr>
        <w:t xml:space="preserve">, except for maybe five or six full-scale plants. But what will happen in the near future? </w:t>
      </w:r>
      <w:r w:rsidRPr="002F45E2">
        <w:rPr>
          <w:rStyle w:val="StyleBoldUnderline"/>
        </w:rPr>
        <w:t>Tidal and wave energy as a replacement for fossil fuels is uncertain</w:t>
      </w:r>
      <w:r w:rsidRPr="002F45E2">
        <w:rPr>
          <w:sz w:val="16"/>
        </w:rPr>
        <w:t xml:space="preserve">, because the technology of the energy generators isn't fully developed. In addition the </w:t>
      </w:r>
      <w:r w:rsidRPr="002F45E2">
        <w:rPr>
          <w:rStyle w:val="StyleBoldUnderline"/>
        </w:rPr>
        <w:t>technology isn't fully commercially available making this a relatively expensive energy choice</w:t>
      </w:r>
      <w:r w:rsidRPr="002F45E2">
        <w:rPr>
          <w:sz w:val="16"/>
        </w:rPr>
        <w:t xml:space="preserve">, remember </w:t>
      </w:r>
      <w:r w:rsidRPr="002F45E2">
        <w:rPr>
          <w:rStyle w:val="StyleBoldUnderline"/>
        </w:rPr>
        <w:t>the enormous cost for a tidal power plant{ is in the} 1.2 billions.</w:t>
      </w:r>
      <w:r w:rsidRPr="002F45E2">
        <w:rPr>
          <w:sz w:val="16"/>
        </w:rPr>
        <w:t xml:space="preserve"> Another factor that is standing in the way for tidal and wave energy, is the </w:t>
      </w:r>
      <w:r w:rsidRPr="002F45E2">
        <w:rPr>
          <w:rStyle w:val="StyleBoldUnderline"/>
        </w:rPr>
        <w:t>growing popularity for other renewable sources, probably will wave and tidal power be important as alternative renewable source, with today's equipment it's possible to determine the wave energy devices output two days ahead.</w:t>
      </w:r>
      <w:r w:rsidRPr="002F45E2">
        <w:rPr>
          <w:sz w:val="16"/>
        </w:rPr>
        <w:t xml:space="preserve"> Therefore it's possible to make a nice fitting interplay between, wave energy and the present ordinary, energy type on shore. Indeed, tidal and wave energy is still a viable option for the future. </w:t>
      </w:r>
      <w:r w:rsidRPr="002F45E2">
        <w:rPr>
          <w:rStyle w:val="StyleBoldUnderline"/>
        </w:rPr>
        <w:t>Although the world's electricity demand could probably never be met by tidal and wave energy alone, but they have the potential to decrease our reliance on fossil fuel</w:t>
      </w:r>
      <w:r w:rsidRPr="002F45E2">
        <w:rPr>
          <w:sz w:val="16"/>
        </w:rPr>
        <w:t xml:space="preserve">s, for example, in the UK about 20% of the electricity demand could be taken from tidal power. Worldwide there is a potential of 60 Gigawatts of tidal energy that could be directed to human use. The European Union has shown great interest in tidal and wave energy and has therefore funded projects in several nations. </w:t>
      </w:r>
      <w:r w:rsidRPr="002F45E2">
        <w:rPr>
          <w:rStyle w:val="StyleBoldUnderline"/>
        </w:rPr>
        <w:t>You can assume</w:t>
      </w:r>
      <w:r w:rsidRPr="002F45E2">
        <w:rPr>
          <w:sz w:val="16"/>
        </w:rPr>
        <w:t xml:space="preserve"> that with </w:t>
      </w:r>
      <w:r w:rsidRPr="002F45E2">
        <w:rPr>
          <w:rStyle w:val="StyleBoldUnderline"/>
        </w:rPr>
        <w:t xml:space="preserve">increased </w:t>
      </w:r>
      <w:r w:rsidRPr="002F45E2">
        <w:rPr>
          <w:sz w:val="16"/>
        </w:rPr>
        <w:t>knowledge and interest in this renewable energy source</w:t>
      </w:r>
      <w:r w:rsidRPr="002F45E2">
        <w:rPr>
          <w:rStyle w:val="StyleBoldUnderline"/>
        </w:rPr>
        <w:t>, costs</w:t>
      </w:r>
      <w:r w:rsidRPr="002F45E2">
        <w:rPr>
          <w:sz w:val="16"/>
        </w:rPr>
        <w:t xml:space="preserve"> will decline and engineering </w:t>
      </w:r>
      <w:r w:rsidRPr="002F45E2">
        <w:rPr>
          <w:sz w:val="16"/>
        </w:rPr>
        <w:lastRenderedPageBreak/>
        <w:t>efficiency will improve, with these facts</w:t>
      </w:r>
      <w:r w:rsidRPr="002F45E2">
        <w:rPr>
          <w:rStyle w:val="StyleBoldUnderline"/>
        </w:rPr>
        <w:t xml:space="preserve"> in</w:t>
      </w:r>
      <w:r w:rsidRPr="002F45E2">
        <w:rPr>
          <w:sz w:val="16"/>
        </w:rPr>
        <w:t xml:space="preserve"> mind, it seems that tidal and wave energy will encounter a bright</w:t>
      </w:r>
      <w:r w:rsidRPr="002F45E2">
        <w:rPr>
          <w:rStyle w:val="StyleBoldUnderline"/>
        </w:rPr>
        <w:t xml:space="preserve"> future</w:t>
      </w:r>
      <w:r w:rsidRPr="002F45E2">
        <w:rPr>
          <w:sz w:val="16"/>
        </w:rPr>
        <w:t>. The ABB Alstom Power's future in wave technology lays in their knowledge about turbines, every wave power plant so far uses some kind of turbine device to extract the power from the waves. So if these wave power plants would become used in a larger scale, ABB have to be among the first to be a competitive producer.</w:t>
      </w:r>
    </w:p>
    <w:p w14:paraId="48012679"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Link—Aquaculture </w:t>
      </w:r>
    </w:p>
    <w:p w14:paraId="6F2DD901"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Aquaculture too expensive and products are too low value to recooperate debt from initial cost </w:t>
      </w:r>
    </w:p>
    <w:p w14:paraId="4CEAEE87" w14:textId="77777777" w:rsidR="00D41E0B" w:rsidRPr="002F45E2" w:rsidRDefault="00D41E0B" w:rsidP="00D41E0B">
      <w:pPr>
        <w:rPr>
          <w:rStyle w:val="StyleStyleBold12pt"/>
          <w:b w:val="0"/>
          <w:sz w:val="16"/>
          <w:szCs w:val="16"/>
        </w:rPr>
      </w:pPr>
      <w:r w:rsidRPr="002F45E2">
        <w:rPr>
          <w:rStyle w:val="StyleStyleBold12pt"/>
        </w:rPr>
        <w:t xml:space="preserve">Aquaculture Magazine 14 </w:t>
      </w:r>
      <w:r w:rsidRPr="002F45E2">
        <w:rPr>
          <w:rStyle w:val="StyleStyleBold12pt"/>
          <w:sz w:val="16"/>
          <w:szCs w:val="16"/>
        </w:rPr>
        <w:t>(</w:t>
      </w:r>
      <w:r w:rsidRPr="002F45E2">
        <w:rPr>
          <w:sz w:val="16"/>
          <w:szCs w:val="16"/>
        </w:rPr>
        <w:t xml:space="preserve">aquaculture industry magazine Aquaculture, June 2014, </w:t>
      </w:r>
      <w:hyperlink r:id="rId27" w:history="1">
        <w:r w:rsidRPr="002F45E2">
          <w:rPr>
            <w:sz w:val="16"/>
            <w:szCs w:val="16"/>
          </w:rPr>
          <w:t>http://www.aquaculturemag.com/daily-news/2014/07/01/aquaculture-industry-looks-to-asian-diners</w:t>
        </w:r>
      </w:hyperlink>
      <w:r w:rsidRPr="002F45E2">
        <w:rPr>
          <w:sz w:val="16"/>
          <w:szCs w:val="16"/>
        </w:rPr>
        <w:t>)</w:t>
      </w:r>
      <w:r w:rsidRPr="002F45E2">
        <w:rPr>
          <w:rStyle w:val="StyleStyleBold12pt"/>
          <w:sz w:val="16"/>
          <w:szCs w:val="16"/>
        </w:rPr>
        <w:t xml:space="preserve"> </w:t>
      </w:r>
    </w:p>
    <w:p w14:paraId="6BCD91EC" w14:textId="77777777" w:rsidR="00D41E0B" w:rsidRPr="002F45E2" w:rsidRDefault="00D41E0B" w:rsidP="00D41E0B">
      <w:pPr>
        <w:rPr>
          <w:sz w:val="16"/>
        </w:rPr>
      </w:pPr>
      <w:r w:rsidRPr="002F45E2">
        <w:rPr>
          <w:rStyle w:val="StyleBoldUnderline"/>
        </w:rPr>
        <w:t>Aquaculture is expected to play a crucial role in meeting the growing global demand for fish</w:t>
      </w:r>
      <w:r w:rsidRPr="002F45E2">
        <w:rPr>
          <w:sz w:val="16"/>
        </w:rPr>
        <w:t xml:space="preserve">, with a United Nations report, released last month predicting seafood farming would account for 62 per cent of eaten fish by 2030. But Mr Lock said takeover targets were difficult to find despite Australia having about 500 seafood farms. </w:t>
      </w:r>
      <w:r w:rsidRPr="002F45E2">
        <w:rPr>
          <w:rStyle w:val="StyleBoldUnderline"/>
        </w:rPr>
        <w:t>‘‘I haven’t seen many fish aquaculture businesses that make sense. They are too expensive to produce and the product is too low value,’’</w:t>
      </w:r>
      <w:r w:rsidRPr="002F45E2">
        <w:rPr>
          <w:sz w:val="16"/>
        </w:rPr>
        <w:t xml:space="preserve"> </w:t>
      </w:r>
      <w:r w:rsidRPr="002F45E2">
        <w:rPr>
          <w:rStyle w:val="StyleBoldUnderline"/>
        </w:rPr>
        <w:t>said Mr Lock</w:t>
      </w:r>
      <w:r w:rsidRPr="002F45E2">
        <w:rPr>
          <w:sz w:val="16"/>
        </w:rPr>
        <w:t>, citing the Tasmanian salmon industry as an example. ‘‘</w:t>
      </w:r>
      <w:r w:rsidRPr="002F45E2">
        <w:rPr>
          <w:rStyle w:val="StyleBoldUnderline"/>
        </w:rPr>
        <w:t>Most of the other aquaculture</w:t>
      </w:r>
      <w:r w:rsidRPr="002F45E2">
        <w:rPr>
          <w:sz w:val="16"/>
        </w:rPr>
        <w:t xml:space="preserve"> in Australia </w:t>
      </w:r>
      <w:r w:rsidRPr="002F45E2">
        <w:rPr>
          <w:rStyle w:val="StyleBoldUnderline"/>
        </w:rPr>
        <w:t>struggles because of our cost of production</w:t>
      </w:r>
      <w:r w:rsidRPr="002F45E2">
        <w:rPr>
          <w:sz w:val="16"/>
        </w:rPr>
        <w:t>. And that’s why we like the abalone because, firstly, it is an export business and, secondly, it’s high value, so the cost production plays a lesser part as to whether it’s competitive or not.’’ The Jade Tiger acquisition will take Craig Mostyn’s live abalone exports to about 800 tonnes a year, servicing the Hong Kong, China, Japan and Singapore markets. Mr Lock said the company began looking at Jade Tiger in January but soon got ‘‘distracted’’ by the fight for Western Australia’s biggest beef producer, which mining magnate Andrew ‘‘Twiggy’’ Forrest bought for an estimated $30 million, although Mr Lock said the figure was closer to $50 million. ‘‘It was disappointing,’’ Mr Lock said about being outbid by Mr Forrest, who predicted demand for Australian beef would soar in similar manner to iron ore. While Mr Lock said Australia's proximity to Asia gave local agriculture exporters an advantage over competitors in Brazil, Argentina, Canada and Denmark, but capitalising on the region’s fast-growing middle class was far from a done deal. ‘‘</w:t>
      </w:r>
      <w:r w:rsidRPr="002F45E2">
        <w:rPr>
          <w:rStyle w:val="StyleBoldUnderline"/>
        </w:rPr>
        <w:t>There is a great opportunity for Australia to grow its production to supply not only the domestic market but also the increasing export market</w:t>
      </w:r>
      <w:r w:rsidRPr="002F45E2">
        <w:rPr>
          <w:sz w:val="16"/>
        </w:rPr>
        <w:t xml:space="preserve">. ‘‘But I think we need to be cautious that we are an expensive producer, that we need to pick the products where we can sell on some basis other than price, whether it’s got traceability and certainty about what’s in the food, the food quality, or it’s some other attribute that allows us to recover our costs of production.’’ </w:t>
      </w:r>
      <w:r w:rsidRPr="002F45E2">
        <w:rPr>
          <w:rStyle w:val="StyleBoldUnderline"/>
        </w:rPr>
        <w:t>The $20 million Jade Tiger deal has been split between buying its brand and assets and funding a three-year plan to double the the size of the farm, located at Indented Head. Mr Lock declined to say how much Craig Mostyn paid for the farm itself.</w:t>
      </w:r>
      <w:r w:rsidRPr="002F45E2">
        <w:rPr>
          <w:sz w:val="16"/>
        </w:rPr>
        <w:t xml:space="preserve"> He said its 35 staff and management would be retained, with up to 20 more jobs created under the expansion plan, which is expected to be completed within three years.</w:t>
      </w:r>
    </w:p>
    <w:p w14:paraId="4864059E"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Aquaculture too expensive-Fish feed makes production cost too much money </w:t>
      </w:r>
    </w:p>
    <w:p w14:paraId="4038540B" w14:textId="77777777" w:rsidR="00D41E0B" w:rsidRPr="002F45E2" w:rsidRDefault="00D41E0B" w:rsidP="00D41E0B">
      <w:pPr>
        <w:rPr>
          <w:rStyle w:val="StyleStyleBold12pt"/>
          <w:b w:val="0"/>
          <w:sz w:val="16"/>
          <w:szCs w:val="16"/>
        </w:rPr>
      </w:pPr>
      <w:r w:rsidRPr="002F45E2">
        <w:rPr>
          <w:rStyle w:val="StyleStyleBold12pt"/>
        </w:rPr>
        <w:t xml:space="preserve">Gabriel 7 </w:t>
      </w:r>
      <w:r w:rsidRPr="002F45E2">
        <w:rPr>
          <w:sz w:val="16"/>
          <w:szCs w:val="16"/>
        </w:rPr>
        <w:t>(U.U., assc for African Journal of Ag Reaserch, Locally produced fish feed: potentials for aquaculture development in subsaharan Africa, may 2007, http://www.academicjournals.org/article/article1380787639_Gabriel%20et%20al..pdf)</w:t>
      </w:r>
    </w:p>
    <w:p w14:paraId="4BFCF513" w14:textId="77777777" w:rsidR="00D41E0B" w:rsidRPr="002F45E2" w:rsidRDefault="00D41E0B" w:rsidP="00D41E0B">
      <w:pPr>
        <w:rPr>
          <w:sz w:val="16"/>
        </w:rPr>
      </w:pPr>
      <w:r w:rsidRPr="002F45E2">
        <w:rPr>
          <w:rStyle w:val="StyleBoldUnderline"/>
        </w:rPr>
        <w:t>fish feed ton European countries for the productivity and sustainability of the industry.</w:t>
      </w:r>
      <w:r w:rsidRPr="002F45E2">
        <w:rPr>
          <w:sz w:val="16"/>
        </w:rPr>
        <w:t xml:space="preserve"> For  example, in Nigeria an estimated 4</w:t>
      </w:r>
      <w:r w:rsidRPr="002F45E2">
        <w:rPr>
          <w:rStyle w:val="StyleBoldUnderline"/>
        </w:rPr>
        <w:t>.000 tons of quality fish feeds are imported into the count'y each year</w:t>
      </w:r>
      <w:r w:rsidRPr="002F45E2">
        <w:rPr>
          <w:sz w:val="16"/>
        </w:rPr>
        <w:t xml:space="preserve"> IAIFP, 2004). This </w:t>
      </w:r>
      <w:r w:rsidRPr="002F45E2">
        <w:rPr>
          <w:rStyle w:val="StyleBoldUnderline"/>
        </w:rPr>
        <w:t xml:space="preserve">has contributed in no small way in increasing the total cost of production  which will ultimately translate to nigh cost of fish, thereby making it expensive for the teeming population </w:t>
      </w:r>
      <w:r w:rsidRPr="002F45E2">
        <w:rPr>
          <w:sz w:val="16"/>
        </w:rPr>
        <w:t xml:space="preserve">of the poor people living in Sub-Saharan Africa. In some countries like Kenya. Namibia, Malawi. Nigeria, Uganda, Madagascar, Ghana and Cote D'ivoire, where little quantity of fish feeds are produced locally, the quality is very poor and production rate inconsistent. This corrobo- rated the submission of Jamu and Ayinla (2003) that </w:t>
      </w:r>
      <w:r w:rsidRPr="002F45E2">
        <w:rPr>
          <w:rStyle w:val="StyleBoldUnderline"/>
        </w:rPr>
        <w:t>the low quality of fish feed and its attendant high cost are the major factor limiting the development of aquaculture in Africa</w:t>
      </w:r>
      <w:r w:rsidRPr="002F45E2">
        <w:rPr>
          <w:sz w:val="16"/>
        </w:rPr>
        <w:t xml:space="preserve">. Hence, </w:t>
      </w:r>
      <w:r w:rsidRPr="002F45E2">
        <w:rPr>
          <w:rStyle w:val="StyleBoldUnderline"/>
        </w:rPr>
        <w:t>research in fish nutrition that will utilize locally available ingredients and fabricated equipment without reducing the quality of the feed is urgent and crucial to the overall success of aquaculture develop- ment</w:t>
      </w:r>
      <w:r w:rsidRPr="002F45E2">
        <w:rPr>
          <w:sz w:val="16"/>
        </w:rPr>
        <w:t>, growth and expansion in Africa. Aquaculture production in Africa involves both the intensive and semi-intensive system of</w:t>
      </w:r>
      <w:r w:rsidRPr="002F45E2">
        <w:rPr>
          <w:rStyle w:val="StyleBoldUnderline"/>
        </w:rPr>
        <w:t xml:space="preserve"> </w:t>
      </w:r>
      <w:r w:rsidRPr="002F45E2">
        <w:rPr>
          <w:sz w:val="16"/>
        </w:rPr>
        <w:t xml:space="preserve">p'oduction, which is daly gaining g'ound in tne continent. </w:t>
      </w:r>
      <w:r w:rsidRPr="002F45E2">
        <w:rPr>
          <w:rStyle w:val="StyleBoldUnderline"/>
        </w:rPr>
        <w:t>For any aquaculture venture to be viable and profitable, it must hnave a regular and adequate supply of balanced artificial diets</w:t>
      </w:r>
      <w:r w:rsidRPr="002F45E2">
        <w:rPr>
          <w:sz w:val="16"/>
        </w:rPr>
        <w:t xml:space="preserve">. This is so because the dssolved nutr'ents that promote p'ima'y and seconda'y p'oduction in the nakra envi'onment are seasonal and might be insufficient o' may not occur in *equired p'oportions to meet tne nutritional demand of cultured fisnes (Ugwumba and Ugwumba, 2003). There is therefore the need to develop and encourage fish farmers to make use of ideal pond fertilization programs, non-conventional feed resou- rces, feed stuff processing, refinement and formulations that take cognizance of the requirements of the various species and their stages (Ibiyo and Olowosegun, 2004). In comparison to </w:t>
      </w:r>
      <w:r w:rsidRPr="002F45E2">
        <w:rPr>
          <w:rStyle w:val="StyleBoldUnderline"/>
        </w:rPr>
        <w:t>livestock feeds, fish feeds are unique in that they are pelleted and the size of the pellet depends to a large extent on size and age of the fish involved</w:t>
      </w:r>
      <w:r w:rsidRPr="002F45E2">
        <w:rPr>
          <w:sz w:val="16"/>
        </w:rPr>
        <w:t xml:space="preserve">. Fish feed is very important in the efficiency and </w:t>
      </w:r>
      <w:r w:rsidRPr="002F45E2">
        <w:rPr>
          <w:sz w:val="16"/>
        </w:rPr>
        <w:lastRenderedPageBreak/>
        <w:t xml:space="preserve">overall perfor- mance of fish in the pond and least cost feed production which will reduce the cost of production of fish. This is why any attention towards the production of effective and cheap feed will benefit fish farmers in Africa, since the feed ingredients are rich in desired nutrients (Tables 4 and </w:t>
      </w:r>
    </w:p>
    <w:p w14:paraId="4252B3E4"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Link—Ocean Mapping </w:t>
      </w:r>
    </w:p>
    <w:p w14:paraId="79CC116F"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Mapping is too expensive- roughly 56 million per 1000 square miles of the ocean </w:t>
      </w:r>
    </w:p>
    <w:p w14:paraId="24C5C6D6" w14:textId="77777777" w:rsidR="00D41E0B" w:rsidRPr="002F45E2" w:rsidRDefault="00D41E0B" w:rsidP="00D41E0B">
      <w:pPr>
        <w:spacing w:after="0"/>
        <w:rPr>
          <w:rStyle w:val="StyleStyleBold12pt"/>
          <w:b w:val="0"/>
          <w:sz w:val="16"/>
          <w:szCs w:val="16"/>
        </w:rPr>
      </w:pPr>
      <w:r w:rsidRPr="002F45E2">
        <w:rPr>
          <w:rStyle w:val="StyleStyleBold12pt"/>
        </w:rPr>
        <w:t xml:space="preserve">Escritt 14 </w:t>
      </w:r>
      <w:r w:rsidRPr="002F45E2">
        <w:t>(</w:t>
      </w:r>
      <w:r w:rsidRPr="002F45E2">
        <w:rPr>
          <w:sz w:val="16"/>
          <w:szCs w:val="16"/>
        </w:rPr>
        <w:t>Thomas, Reuters Correspondent, “Dutch survey vessel begins mapping ocean floor to aid hunt for MH370”, Jun, 19, 2014, http://www.reuters.com/article/2014/06/19/malaysia-airlines-mapping-netherlands-idUSL6N0P03OM20140619)</w:t>
      </w:r>
    </w:p>
    <w:p w14:paraId="5269CECA" w14:textId="77777777" w:rsidR="00D41E0B" w:rsidRPr="002F45E2" w:rsidRDefault="00D41E0B" w:rsidP="00D41E0B">
      <w:pPr>
        <w:spacing w:after="0"/>
        <w:rPr>
          <w:sz w:val="16"/>
        </w:rPr>
      </w:pPr>
      <w:r w:rsidRPr="002F45E2">
        <w:rPr>
          <w:sz w:val="16"/>
        </w:rPr>
        <w:t xml:space="preserve">A </w:t>
      </w:r>
      <w:r w:rsidRPr="002F45E2">
        <w:rPr>
          <w:rStyle w:val="StyleBoldUnderline"/>
        </w:rPr>
        <w:t xml:space="preserve">survey ship from Dutch engineering company </w:t>
      </w:r>
      <w:r w:rsidRPr="002F45E2">
        <w:rPr>
          <w:sz w:val="16"/>
        </w:rPr>
        <w:t xml:space="preserve">Fugro , carrying 40 crew and technicians, </w:t>
      </w:r>
      <w:r w:rsidRPr="002F45E2">
        <w:rPr>
          <w:rStyle w:val="StyleBoldUnderline"/>
        </w:rPr>
        <w:t>began mapping out an area larger than the Netherlands, some 1000 miles</w:t>
      </w:r>
      <w:r w:rsidRPr="002F45E2">
        <w:rPr>
          <w:sz w:val="16"/>
        </w:rPr>
        <w:t xml:space="preserve"> (1,600 km) </w:t>
      </w:r>
      <w:r w:rsidRPr="002F45E2">
        <w:rPr>
          <w:rStyle w:val="StyleBoldUnderline"/>
        </w:rPr>
        <w:t xml:space="preserve">east of the northwest coast of Australia. </w:t>
      </w:r>
      <w:r w:rsidRPr="002F45E2">
        <w:rPr>
          <w:sz w:val="16"/>
        </w:rPr>
        <w:t>The search for the los</w:t>
      </w:r>
      <w:r w:rsidRPr="002F45E2">
        <w:rPr>
          <w:rStyle w:val="StyleBoldUnderline"/>
        </w:rPr>
        <w:t>t plane is being coordinated by the Australian Transportation Safety Board and is expected to cos</w:t>
      </w:r>
      <w:r w:rsidRPr="002F45E2">
        <w:rPr>
          <w:sz w:val="16"/>
        </w:rPr>
        <w:t>t 60 million Australian dollars ($</w:t>
      </w:r>
      <w:r w:rsidRPr="002F45E2">
        <w:rPr>
          <w:rStyle w:val="StyleBoldUnderline"/>
        </w:rPr>
        <w:t>56 million) over the first year</w:t>
      </w:r>
      <w:r w:rsidRPr="002F45E2">
        <w:rPr>
          <w:sz w:val="16"/>
        </w:rPr>
        <w:t>. "It's a rough area," Rob Luijnenburg, strategy director at Fugro, which usually conducts surveys for oil and telecommunications companies, said in an interview on Thursday. "</w:t>
      </w:r>
      <w:r w:rsidRPr="002F45E2">
        <w:rPr>
          <w:rStyle w:val="StyleBoldUnderline"/>
        </w:rPr>
        <w:t>The area has mountains, ridges, valleys, and you can't see a lot down there unless you make it visible with technology," he said. "For the first phase you need a good map. Once you have that you can plan the next phase.</w:t>
      </w:r>
      <w:r w:rsidRPr="002F45E2">
        <w:rPr>
          <w:sz w:val="16"/>
        </w:rPr>
        <w:t xml:space="preserve">" It will </w:t>
      </w:r>
      <w:r w:rsidRPr="002F45E2">
        <w:rPr>
          <w:rStyle w:val="StyleBoldUnderline"/>
        </w:rPr>
        <w:t>take roughly three months</w:t>
      </w:r>
      <w:r w:rsidRPr="002F45E2">
        <w:rPr>
          <w:sz w:val="16"/>
        </w:rPr>
        <w:t xml:space="preserve"> for the Fugro Equator survey ship, which is being assisted by a Chinese naval vessel, to map out the typography of the ocean floor. Once an accurate map has been constructed with the aid of computers on board the ship, searchers can begin more detailed, slower surveys in a bid to find the wreck itself, using unmanned robots and submarines to search the ocean floor. </w:t>
      </w:r>
    </w:p>
    <w:p w14:paraId="402F0D6D" w14:textId="77777777" w:rsidR="00D41E0B" w:rsidRPr="002F45E2" w:rsidRDefault="00D41E0B" w:rsidP="00D41E0B">
      <w:pPr>
        <w:pStyle w:val="Heading3"/>
        <w:rPr>
          <w:rFonts w:ascii="Calibri" w:hAnsi="Calibri" w:cs="Times New Roman"/>
        </w:rPr>
      </w:pPr>
    </w:p>
    <w:p w14:paraId="6822D39B"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***Internal Links***</w:t>
      </w:r>
    </w:p>
    <w:p w14:paraId="73FD8251" w14:textId="670C2ABA" w:rsidR="00C054D3" w:rsidRDefault="00627792" w:rsidP="00D41E0B">
      <w:pPr>
        <w:pStyle w:val="Heading3"/>
        <w:rPr>
          <w:rFonts w:ascii="Calibri" w:hAnsi="Calibri" w:cs="Times New Roman"/>
        </w:rPr>
      </w:pPr>
      <w:r>
        <w:rPr>
          <w:rFonts w:ascii="Calibri" w:hAnsi="Calibri" w:cs="Times New Roman"/>
        </w:rPr>
        <w:lastRenderedPageBreak/>
        <w:t>*</w:t>
      </w:r>
      <w:r w:rsidR="00C054D3">
        <w:rPr>
          <w:rFonts w:ascii="Calibri" w:hAnsi="Calibri" w:cs="Times New Roman"/>
        </w:rPr>
        <w:t>Ext</w:t>
      </w:r>
      <w:r w:rsidR="00F24A39">
        <w:rPr>
          <w:rFonts w:ascii="Calibri" w:hAnsi="Calibri" w:cs="Times New Roman"/>
        </w:rPr>
        <w:t xml:space="preserve"> Boccia, deficit spending leads to all out economic collapse. </w:t>
      </w:r>
      <w:r w:rsidR="00D242D4">
        <w:rPr>
          <w:rFonts w:ascii="Calibri" w:hAnsi="Calibri" w:cs="Times New Roman"/>
        </w:rPr>
        <w:t>When bla,,, (specific link to aff)</w:t>
      </w:r>
    </w:p>
    <w:p w14:paraId="1B1CC651" w14:textId="77777777" w:rsidR="00D41E0B" w:rsidRDefault="00D41E0B" w:rsidP="00D41E0B">
      <w:pPr>
        <w:pStyle w:val="Heading3"/>
        <w:rPr>
          <w:rFonts w:ascii="Calibri" w:hAnsi="Calibri" w:cs="Times New Roman"/>
        </w:rPr>
      </w:pPr>
      <w:r w:rsidRPr="002F45E2">
        <w:rPr>
          <w:rFonts w:ascii="Calibri" w:hAnsi="Calibri" w:cs="Times New Roman"/>
        </w:rPr>
        <w:lastRenderedPageBreak/>
        <w:t>Downgrade I/L</w:t>
      </w:r>
    </w:p>
    <w:p w14:paraId="63C7D1A8" w14:textId="77777777" w:rsidR="00C054D3" w:rsidRPr="00C054D3" w:rsidRDefault="00C054D3" w:rsidP="00C054D3">
      <w:pPr>
        <w:pStyle w:val="Heading4"/>
      </w:pPr>
    </w:p>
    <w:p w14:paraId="39F0BF35" w14:textId="77777777" w:rsidR="00D41E0B" w:rsidRPr="002F45E2" w:rsidRDefault="00D41E0B" w:rsidP="00D41E0B">
      <w:pPr>
        <w:pStyle w:val="Heading4"/>
        <w:rPr>
          <w:rFonts w:ascii="Calibri" w:hAnsi="Calibri" w:cs="Times New Roman"/>
        </w:rPr>
      </w:pPr>
      <w:r w:rsidRPr="002F45E2">
        <w:rPr>
          <w:rFonts w:ascii="Calibri" w:hAnsi="Calibri" w:cs="Times New Roman"/>
        </w:rPr>
        <w:t>Accumulating debt causes S&amp;P downgrade</w:t>
      </w:r>
    </w:p>
    <w:p w14:paraId="63E42D6B" w14:textId="77777777" w:rsidR="00D41E0B" w:rsidRPr="002F45E2" w:rsidRDefault="00D41E0B" w:rsidP="00D41E0B">
      <w:pPr>
        <w:spacing w:after="0"/>
      </w:pPr>
      <w:r w:rsidRPr="002F45E2">
        <w:rPr>
          <w:rStyle w:val="StyleStyleBold12pt"/>
        </w:rPr>
        <w:t>Wiles 14</w:t>
      </w:r>
      <w:r w:rsidRPr="002F45E2">
        <w:t xml:space="preserve"> (</w:t>
      </w:r>
      <w:r w:rsidRPr="002F45E2">
        <w:rPr>
          <w:sz w:val="16"/>
          <w:szCs w:val="16"/>
        </w:rPr>
        <w:t>Russ Wiles, The Republic Magazine, June 10th 2014, “Despite gains, U.S. misses top AAA credit rating again,” http://www.azcentral.com/story/money/business/2014/06/07/us-aaa-credit-rating-missed/10190239/)</w:t>
      </w:r>
    </w:p>
    <w:p w14:paraId="43AF418E" w14:textId="77777777" w:rsidR="00D41E0B" w:rsidRPr="002F45E2" w:rsidRDefault="00D41E0B" w:rsidP="00D41E0B">
      <w:pPr>
        <w:spacing w:after="0"/>
        <w:rPr>
          <w:rStyle w:val="StyleBoldUnderline"/>
        </w:rPr>
      </w:pPr>
      <w:r w:rsidRPr="002F45E2">
        <w:rPr>
          <w:sz w:val="16"/>
        </w:rPr>
        <w:t xml:space="preserve">Those are some of the positives. </w:t>
      </w:r>
      <w:r w:rsidRPr="002F45E2">
        <w:rPr>
          <w:rStyle w:val="StyleBoldUnderline"/>
        </w:rPr>
        <w:t>Demerits cited by S</w:t>
      </w:r>
      <w:r w:rsidRPr="002F45E2">
        <w:rPr>
          <w:sz w:val="16"/>
        </w:rPr>
        <w:t xml:space="preserve">tandard </w:t>
      </w:r>
      <w:r w:rsidRPr="002F45E2">
        <w:rPr>
          <w:rStyle w:val="StyleBoldUnderline"/>
        </w:rPr>
        <w:t>&amp;</w:t>
      </w:r>
      <w:r w:rsidRPr="002F45E2">
        <w:rPr>
          <w:sz w:val="16"/>
        </w:rPr>
        <w:t xml:space="preserve"> </w:t>
      </w:r>
      <w:r w:rsidRPr="002F45E2">
        <w:rPr>
          <w:rStyle w:val="StyleBoldUnderline"/>
        </w:rPr>
        <w:t>P</w:t>
      </w:r>
      <w:r w:rsidRPr="002F45E2">
        <w:rPr>
          <w:sz w:val="16"/>
        </w:rPr>
        <w:t xml:space="preserve">oor's </w:t>
      </w:r>
      <w:r w:rsidRPr="002F45E2">
        <w:rPr>
          <w:rStyle w:val="StyleBoldUnderline"/>
        </w:rPr>
        <w:t>include</w:t>
      </w:r>
      <w:r w:rsidRPr="002F45E2">
        <w:rPr>
          <w:sz w:val="16"/>
        </w:rPr>
        <w:t xml:space="preserve"> political polarization in Washington, enormous levels of government debt and </w:t>
      </w:r>
      <w:r w:rsidRPr="002F45E2">
        <w:rPr>
          <w:rStyle w:val="StyleBoldUnderline"/>
        </w:rPr>
        <w:t>ongoing annual budget deficits</w:t>
      </w:r>
      <w:r w:rsidRPr="002F45E2">
        <w:rPr>
          <w:sz w:val="16"/>
        </w:rPr>
        <w:t xml:space="preserve">. </w:t>
      </w:r>
      <w:r w:rsidRPr="002F45E2">
        <w:rPr>
          <w:rStyle w:val="StyleBoldUnderline"/>
        </w:rPr>
        <w:t xml:space="preserve">Demographic pressures and their impact on Social Security and Medicare spending remain a long-term challenge. </w:t>
      </w:r>
      <w:r w:rsidRPr="002F45E2">
        <w:rPr>
          <w:sz w:val="16"/>
        </w:rPr>
        <w:t xml:space="preserve">The government deficit has shrunk to about 6 percent of GDP from 12 percent in 2009, Standard &amp; Poor's noted. Most of the improvement has come from rising revenue, the halt to a temporary reduction in Social Security contributions, higher tax rates on top earners and some spending restraints, the report said. </w:t>
      </w:r>
      <w:r w:rsidRPr="002F45E2">
        <w:rPr>
          <w:rStyle w:val="StyleBoldUnderline"/>
        </w:rPr>
        <w:t>Government debt</w:t>
      </w:r>
      <w:r w:rsidRPr="002F45E2">
        <w:rPr>
          <w:sz w:val="16"/>
        </w:rPr>
        <w:t xml:space="preserve">, as measured against GDP, </w:t>
      </w:r>
      <w:r w:rsidRPr="002F45E2">
        <w:rPr>
          <w:rStyle w:val="StyleBoldUnderline"/>
        </w:rPr>
        <w:t>stands at about 80 percent and should remain around that level through 2017</w:t>
      </w:r>
      <w:r w:rsidRPr="002F45E2">
        <w:rPr>
          <w:sz w:val="16"/>
        </w:rPr>
        <w:t xml:space="preserve">, but that's close to the time when </w:t>
      </w:r>
      <w:r w:rsidRPr="002F45E2">
        <w:rPr>
          <w:rStyle w:val="StyleBoldUnderline"/>
        </w:rPr>
        <w:t>spending on entitlement programs begins to exert a bigger drag</w:t>
      </w:r>
      <w:r w:rsidRPr="002F45E2">
        <w:rPr>
          <w:sz w:val="16"/>
        </w:rPr>
        <w:t xml:space="preserve">. By then, </w:t>
      </w:r>
      <w:r w:rsidRPr="002F45E2">
        <w:rPr>
          <w:rStyle w:val="Emphasis"/>
        </w:rPr>
        <w:t>the government's financial situation will begin to deteriorate</w:t>
      </w:r>
      <w:r w:rsidRPr="002F45E2">
        <w:rPr>
          <w:rStyle w:val="StyleBoldUnderline"/>
        </w:rPr>
        <w:t xml:space="preserve"> again without new policies to boost revenue or curb spending, according to Standard &amp; Poor's.</w:t>
      </w:r>
      <w:r w:rsidRPr="002F45E2">
        <w:rPr>
          <w:rStyle w:val="Emphasis"/>
        </w:rPr>
        <w:t xml:space="preserve"> If that is allowed to happen, the reaction of creditors might not be so muted a second time around.</w:t>
      </w:r>
    </w:p>
    <w:p w14:paraId="3572BCB4" w14:textId="77777777" w:rsidR="00D41E0B" w:rsidRPr="002F45E2" w:rsidRDefault="00D41E0B" w:rsidP="00D41E0B">
      <w:pPr>
        <w:pStyle w:val="Heading4"/>
        <w:rPr>
          <w:rFonts w:ascii="Calibri" w:hAnsi="Calibri" w:cs="Times New Roman"/>
        </w:rPr>
      </w:pPr>
      <w:r w:rsidRPr="002F45E2">
        <w:rPr>
          <w:rFonts w:ascii="Calibri" w:hAnsi="Calibri" w:cs="Times New Roman"/>
        </w:rPr>
        <w:t>Downgrade crushes the US economy</w:t>
      </w:r>
    </w:p>
    <w:p w14:paraId="0DBE103F" w14:textId="77777777" w:rsidR="00D41E0B" w:rsidRPr="002F45E2" w:rsidRDefault="00D41E0B" w:rsidP="00D41E0B">
      <w:pPr>
        <w:rPr>
          <w:sz w:val="16"/>
          <w:szCs w:val="16"/>
        </w:rPr>
      </w:pPr>
      <w:r w:rsidRPr="002F45E2">
        <w:rPr>
          <w:rStyle w:val="StyleStyleBold12pt"/>
        </w:rPr>
        <w:t xml:space="preserve">IBD 10 </w:t>
      </w:r>
      <w:r w:rsidRPr="002F45E2">
        <w:rPr>
          <w:sz w:val="16"/>
          <w:szCs w:val="16"/>
        </w:rPr>
        <w:t>(IBD, Investor’s Business Daily, February 8th 2010, “Digging A Debt Hole,” http://news.investors.com/ibd-editorials/020810-520534-digging-a-debt-hole.htm)</w:t>
      </w:r>
    </w:p>
    <w:p w14:paraId="4F8205F8" w14:textId="77777777" w:rsidR="00D41E0B" w:rsidRPr="002F45E2" w:rsidRDefault="00D41E0B" w:rsidP="00D41E0B">
      <w:pPr>
        <w:jc w:val="both"/>
        <w:rPr>
          <w:rFonts w:eastAsia="Times New Roman"/>
          <w:sz w:val="16"/>
          <w:szCs w:val="16"/>
        </w:rPr>
      </w:pPr>
      <w:r w:rsidRPr="002F45E2">
        <w:rPr>
          <w:rStyle w:val="SmalltextChar"/>
          <w:rFonts w:ascii="Calibri" w:hAnsi="Calibri"/>
          <w:sz w:val="16"/>
        </w:rPr>
        <w:t xml:space="preserve">Geithner: Downgrade of U.S. government debt is out of the question. / Fiscal Recklessness: </w:t>
      </w:r>
      <w:r w:rsidRPr="002F45E2">
        <w:rPr>
          <w:rStyle w:val="StyleBoldUnderline"/>
        </w:rPr>
        <w:t>Worried about surging U.S. debt?</w:t>
      </w:r>
      <w:r w:rsidRPr="002F45E2">
        <w:rPr>
          <w:rFonts w:eastAsia="Times New Roman"/>
          <w:sz w:val="16"/>
          <w:szCs w:val="16"/>
        </w:rPr>
        <w:t xml:space="preserve"> </w:t>
      </w:r>
      <w:r w:rsidRPr="002F45E2">
        <w:rPr>
          <w:rStyle w:val="StyleBoldUnderline"/>
        </w:rPr>
        <w:t>Don't be.</w:t>
      </w:r>
      <w:r w:rsidRPr="002F45E2">
        <w:rPr>
          <w:rStyle w:val="SmalltextChar"/>
          <w:rFonts w:ascii="Calibri" w:hAnsi="Calibri"/>
          <w:sz w:val="16"/>
        </w:rPr>
        <w:t xml:space="preserve"> Some of </w:t>
      </w:r>
      <w:r w:rsidRPr="002F45E2">
        <w:rPr>
          <w:rStyle w:val="StyleBoldUnderline"/>
        </w:rPr>
        <w:t>Washington's top officials say it's all under control.</w:t>
      </w:r>
      <w:r w:rsidRPr="002F45E2">
        <w:rPr>
          <w:rFonts w:eastAsia="Times New Roman"/>
          <w:sz w:val="16"/>
          <w:szCs w:val="16"/>
        </w:rPr>
        <w:t xml:space="preserve"> </w:t>
      </w:r>
      <w:r w:rsidRPr="002F45E2">
        <w:rPr>
          <w:rStyle w:val="StyleBoldUnderline"/>
        </w:rPr>
        <w:t>Of course, the Titanic's owners ensured its passengers that it was the safest ship ever built.</w:t>
      </w:r>
      <w:r w:rsidRPr="002F45E2">
        <w:rPr>
          <w:rStyle w:val="SmalltextChar"/>
          <w:rFonts w:ascii="Calibri" w:hAnsi="Calibri"/>
          <w:sz w:val="16"/>
        </w:rPr>
        <w:t xml:space="preserve"> / Speaking to ABC News over the weekend, </w:t>
      </w:r>
      <w:r w:rsidRPr="002F45E2">
        <w:rPr>
          <w:rStyle w:val="StyleBoldUnderline"/>
        </w:rPr>
        <w:t>Treasury Secretary</w:t>
      </w:r>
      <w:r w:rsidRPr="002F45E2">
        <w:rPr>
          <w:rStyle w:val="SmalltextChar"/>
          <w:rFonts w:ascii="Calibri" w:hAnsi="Calibri"/>
          <w:sz w:val="16"/>
        </w:rPr>
        <w:t xml:space="preserve"> Tim </w:t>
      </w:r>
      <w:r w:rsidRPr="002F45E2">
        <w:rPr>
          <w:rStyle w:val="StyleBoldUnderline"/>
        </w:rPr>
        <w:t>Geithner pooh-poohed the</w:t>
      </w:r>
      <w:r w:rsidRPr="002F45E2">
        <w:rPr>
          <w:rStyle w:val="SmalltextChar"/>
          <w:rFonts w:ascii="Calibri" w:hAnsi="Calibri"/>
          <w:sz w:val="16"/>
        </w:rPr>
        <w:t xml:space="preserve"> very </w:t>
      </w:r>
      <w:r w:rsidRPr="002F45E2">
        <w:rPr>
          <w:rStyle w:val="StyleBoldUnderline"/>
        </w:rPr>
        <w:t>notion that U.S. debt could be downgraded from</w:t>
      </w:r>
      <w:r w:rsidRPr="002F45E2">
        <w:rPr>
          <w:rStyle w:val="SmalltextChar"/>
          <w:rFonts w:ascii="Calibri" w:hAnsi="Calibri"/>
          <w:sz w:val="16"/>
        </w:rPr>
        <w:t xml:space="preserve"> its current good-as-gold </w:t>
      </w:r>
      <w:r w:rsidRPr="002F45E2">
        <w:rPr>
          <w:rStyle w:val="StyleBoldUnderline"/>
        </w:rPr>
        <w:t>AAA rating, a move that would trigger higher interest rates, a jump in inflation and billions of dollars of capital flowing overseas.</w:t>
      </w:r>
      <w:r w:rsidRPr="002F45E2">
        <w:rPr>
          <w:rStyle w:val="SmalltextChar"/>
          <w:rFonts w:ascii="Calibri" w:hAnsi="Calibri"/>
          <w:sz w:val="16"/>
        </w:rPr>
        <w:t xml:space="preserve"> / "Absolutely not," Geithner responded, when asked if the U.S. could lose its triple-A . "That will never happen to this country." / We hope he's right. Because if he's not, </w:t>
      </w:r>
      <w:r w:rsidRPr="002F45E2">
        <w:rPr>
          <w:rStyle w:val="StyleBoldUnderline"/>
        </w:rPr>
        <w:t>it would be a financial disaster of unparalleled proportions, ending America's</w:t>
      </w:r>
      <w:r w:rsidRPr="002F45E2">
        <w:rPr>
          <w:rStyle w:val="SmalltextChar"/>
          <w:rFonts w:ascii="Calibri" w:hAnsi="Calibri"/>
          <w:sz w:val="16"/>
        </w:rPr>
        <w:t xml:space="preserve"> more than 100-year </w:t>
      </w:r>
      <w:r w:rsidRPr="002F45E2">
        <w:rPr>
          <w:rStyle w:val="StyleBoldUnderline"/>
        </w:rPr>
        <w:t>reign as</w:t>
      </w:r>
      <w:r w:rsidRPr="002F45E2">
        <w:rPr>
          <w:rStyle w:val="SmalltextChar"/>
          <w:rFonts w:ascii="Calibri" w:hAnsi="Calibri"/>
          <w:sz w:val="16"/>
        </w:rPr>
        <w:t xml:space="preserve"> the </w:t>
      </w:r>
      <w:r w:rsidRPr="002F45E2">
        <w:rPr>
          <w:rStyle w:val="StyleBoldUnderline"/>
        </w:rPr>
        <w:t>world's top economy.</w:t>
      </w:r>
      <w:r w:rsidRPr="002F45E2">
        <w:rPr>
          <w:rStyle w:val="SmalltextChar"/>
          <w:rFonts w:ascii="Calibri" w:hAnsi="Calibri"/>
          <w:sz w:val="16"/>
        </w:rPr>
        <w:t xml:space="preserve"> / Echoing Geithner's comments, Senate Budget Committee Chairman Kent Conrad, D-N.D., said "we can handle" the current debt of $12.4 trillion, or $9 trillion if you subtract the money we owe to Social Security, Medicare and other government programs. / Of course, Conrad's no fool. Even he knows this can't continue. / "If we stay on the course we're on," Conrad continued, the debt is "completely and totally unsustainable — the debt will approach 400% of the gross domestic product of the United States." / Still, hearing two top officials who have presided over the greatest expansion of debt in U.S. history talk about fiscal responsibility is a bit unsettling. / For many, all this abstract talk about debt has taken on an unreal quality. Be assured, it's very real. Those little pieces of paper are a form of fiscal bondage for our kids and grandkids. Today, we owe $12.4 trillion — or $40,260 for every man, woman and child in our country, and that's expected to nearly double over the next 10 years. / All of </w:t>
      </w:r>
      <w:r w:rsidRPr="002F45E2">
        <w:rPr>
          <w:rStyle w:val="StyleBoldUnderline"/>
        </w:rPr>
        <w:t>that debt will weigh heavily on the economy.</w:t>
      </w:r>
      <w:r w:rsidRPr="002F45E2">
        <w:rPr>
          <w:rFonts w:eastAsia="Times New Roman"/>
          <w:sz w:val="16"/>
          <w:szCs w:val="16"/>
        </w:rPr>
        <w:t xml:space="preserve"> </w:t>
      </w:r>
      <w:r w:rsidRPr="002F45E2">
        <w:rPr>
          <w:rStyle w:val="StyleBoldUnderline"/>
        </w:rPr>
        <w:t>When</w:t>
      </w:r>
      <w:r w:rsidRPr="002F45E2">
        <w:rPr>
          <w:rStyle w:val="SmalltextChar"/>
          <w:rFonts w:ascii="Calibri" w:hAnsi="Calibri"/>
          <w:sz w:val="16"/>
        </w:rPr>
        <w:t xml:space="preserve"> the </w:t>
      </w:r>
      <w:r w:rsidRPr="002F45E2">
        <w:rPr>
          <w:rStyle w:val="StyleBoldUnderline"/>
        </w:rPr>
        <w:t>government borrows so much, it can shoulder private businesses and entrepreneurs out of</w:t>
      </w:r>
      <w:r w:rsidRPr="002F45E2">
        <w:rPr>
          <w:rStyle w:val="SmalltextChar"/>
          <w:rFonts w:ascii="Calibri" w:hAnsi="Calibri"/>
          <w:sz w:val="16"/>
        </w:rPr>
        <w:t xml:space="preserve"> the </w:t>
      </w:r>
      <w:r w:rsidRPr="002F45E2">
        <w:rPr>
          <w:rStyle w:val="StyleBoldUnderline"/>
        </w:rPr>
        <w:t>market.</w:t>
      </w:r>
      <w:r w:rsidRPr="002F45E2">
        <w:rPr>
          <w:rStyle w:val="SmalltextChar"/>
          <w:rFonts w:ascii="Calibri" w:hAnsi="Calibri"/>
          <w:sz w:val="16"/>
        </w:rPr>
        <w:t xml:space="preserve"> No surprise, </w:t>
      </w:r>
      <w:r w:rsidRPr="002F45E2">
        <w:rPr>
          <w:rStyle w:val="StyleBoldUnderline"/>
        </w:rPr>
        <w:t>then</w:t>
      </w:r>
      <w:r w:rsidRPr="002F45E2">
        <w:rPr>
          <w:rStyle w:val="SmalltextChar"/>
          <w:rFonts w:ascii="Calibri" w:hAnsi="Calibri"/>
          <w:sz w:val="16"/>
        </w:rPr>
        <w:t xml:space="preserve">, that </w:t>
      </w:r>
      <w:r w:rsidRPr="002F45E2">
        <w:rPr>
          <w:rStyle w:val="StyleBoldUnderline"/>
        </w:rPr>
        <w:t>the econ</w:t>
      </w:r>
      <w:r w:rsidRPr="002F45E2">
        <w:rPr>
          <w:rStyle w:val="SmalltextChar"/>
          <w:rFonts w:ascii="Calibri" w:hAnsi="Calibri"/>
          <w:sz w:val="16"/>
        </w:rPr>
        <w:t xml:space="preserve">omy </w:t>
      </w:r>
      <w:r w:rsidRPr="002F45E2">
        <w:rPr>
          <w:rStyle w:val="StyleBoldUnderline"/>
        </w:rPr>
        <w:t>grows more slowly, businesses create fewer jobs, workers get fewer raises</w:t>
      </w:r>
      <w:r w:rsidRPr="002F45E2">
        <w:rPr>
          <w:rStyle w:val="SmalltextChar"/>
          <w:rFonts w:ascii="Calibri" w:hAnsi="Calibri"/>
          <w:sz w:val="16"/>
        </w:rPr>
        <w:t xml:space="preserve">, and our </w:t>
      </w:r>
      <w:r w:rsidRPr="002F45E2">
        <w:rPr>
          <w:rStyle w:val="StyleBoldUnderline"/>
        </w:rPr>
        <w:t>standard of living gets squeezed</w:t>
      </w:r>
      <w:r w:rsidRPr="002F45E2">
        <w:rPr>
          <w:rStyle w:val="SmalltextChar"/>
          <w:rFonts w:ascii="Calibri" w:hAnsi="Calibri"/>
          <w:sz w:val="16"/>
        </w:rPr>
        <w:t xml:space="preserve"> in a vise of our own making. / As Carmen </w:t>
      </w:r>
      <w:r w:rsidRPr="002F45E2">
        <w:rPr>
          <w:rStyle w:val="StyleBoldUnderline"/>
        </w:rPr>
        <w:t>Reinhart of</w:t>
      </w:r>
      <w:r w:rsidRPr="002F45E2">
        <w:rPr>
          <w:rStyle w:val="SmalltextChar"/>
          <w:rFonts w:ascii="Calibri" w:hAnsi="Calibri"/>
          <w:sz w:val="16"/>
        </w:rPr>
        <w:t xml:space="preserve"> the </w:t>
      </w:r>
      <w:r w:rsidRPr="002F45E2">
        <w:rPr>
          <w:rStyle w:val="StyleBoldUnderline"/>
        </w:rPr>
        <w:t>University of Maryland and</w:t>
      </w:r>
      <w:r w:rsidRPr="002F45E2">
        <w:rPr>
          <w:rStyle w:val="SmalltextChar"/>
          <w:rFonts w:ascii="Calibri" w:hAnsi="Calibri"/>
          <w:sz w:val="16"/>
        </w:rPr>
        <w:t xml:space="preserve"> Kenneth </w:t>
      </w:r>
      <w:r w:rsidRPr="002F45E2">
        <w:rPr>
          <w:rStyle w:val="StyleBoldUnderline"/>
        </w:rPr>
        <w:t>Rogoff of Harvard noted in a recent global study, having too much debt carries a stiff growth penalty.</w:t>
      </w:r>
      <w:r w:rsidRPr="002F45E2">
        <w:rPr>
          <w:rFonts w:eastAsia="Times New Roman"/>
          <w:sz w:val="16"/>
          <w:szCs w:val="16"/>
        </w:rPr>
        <w:t xml:space="preserve"> </w:t>
      </w:r>
      <w:r w:rsidRPr="002F45E2">
        <w:rPr>
          <w:rStyle w:val="StyleBoldUnderline"/>
        </w:rPr>
        <w:t>"Above</w:t>
      </w:r>
      <w:r w:rsidRPr="002F45E2">
        <w:rPr>
          <w:rFonts w:eastAsia="Times New Roman"/>
          <w:sz w:val="16"/>
          <w:szCs w:val="16"/>
        </w:rPr>
        <w:t xml:space="preserve"> (</w:t>
      </w:r>
      <w:r w:rsidRPr="002F45E2">
        <w:rPr>
          <w:rStyle w:val="StyleBoldUnderline"/>
        </w:rPr>
        <w:t>debt ratios of</w:t>
      </w:r>
      <w:r w:rsidRPr="002F45E2">
        <w:rPr>
          <w:rFonts w:eastAsia="Times New Roman"/>
          <w:sz w:val="16"/>
          <w:szCs w:val="16"/>
        </w:rPr>
        <w:t xml:space="preserve">) </w:t>
      </w:r>
      <w:r w:rsidRPr="002F45E2">
        <w:rPr>
          <w:rStyle w:val="StyleBoldUnderline"/>
        </w:rPr>
        <w:t>90%, median</w:t>
      </w:r>
      <w:r w:rsidRPr="002F45E2">
        <w:rPr>
          <w:rFonts w:eastAsia="Times New Roman"/>
          <w:sz w:val="16"/>
          <w:szCs w:val="16"/>
        </w:rPr>
        <w:t xml:space="preserve"> (</w:t>
      </w:r>
      <w:r w:rsidRPr="002F45E2">
        <w:rPr>
          <w:rStyle w:val="StyleBoldUnderline"/>
        </w:rPr>
        <w:t>GDP</w:t>
      </w:r>
      <w:r w:rsidRPr="002F45E2">
        <w:rPr>
          <w:rFonts w:eastAsia="Times New Roman"/>
          <w:sz w:val="16"/>
          <w:szCs w:val="16"/>
        </w:rPr>
        <w:t xml:space="preserve">) </w:t>
      </w:r>
      <w:r w:rsidRPr="002F45E2">
        <w:rPr>
          <w:rStyle w:val="StyleBoldUnderline"/>
        </w:rPr>
        <w:t>growth rates fall by 1%</w:t>
      </w:r>
      <w:r w:rsidRPr="002F45E2">
        <w:rPr>
          <w:rStyle w:val="SmalltextChar"/>
          <w:rFonts w:ascii="Calibri" w:hAnsi="Calibri"/>
          <w:sz w:val="16"/>
        </w:rPr>
        <w:t xml:space="preserve">, and </w:t>
      </w:r>
      <w:r w:rsidRPr="002F45E2">
        <w:rPr>
          <w:rStyle w:val="StyleBoldUnderline"/>
        </w:rPr>
        <w:t>average growth falls considerably more,"</w:t>
      </w:r>
      <w:r w:rsidRPr="002F45E2">
        <w:rPr>
          <w:rStyle w:val="SmalltextChar"/>
          <w:rFonts w:ascii="Calibri" w:hAnsi="Calibri"/>
          <w:sz w:val="16"/>
        </w:rPr>
        <w:t xml:space="preserve"> they say. / Well, guess what? </w:t>
      </w:r>
      <w:r w:rsidRPr="002F45E2">
        <w:rPr>
          <w:rStyle w:val="StyleBoldUnderline"/>
        </w:rPr>
        <w:t>On a gross debt basis, we hit 98% of GDP this year.</w:t>
      </w:r>
      <w:r w:rsidRPr="002F45E2">
        <w:rPr>
          <w:rStyle w:val="SmalltextChar"/>
          <w:rFonts w:ascii="Calibri" w:hAnsi="Calibri"/>
          <w:sz w:val="16"/>
        </w:rPr>
        <w:t xml:space="preserve"> So we don't have to wait for the debt Armageddon. It's here. / It's time to end this intergenerational child abuse. / Over the next 10 years, we'll run up deficits of nearly $11 trillion, adding further to our debt, according to the Office of Management and Budget. Long-term, according to a 2008 government report, we're $65 trillion in the hole — more than the entire world's output. / True, we have lots of assets. But the debt hole we've dug is growing too fast and can't be filled with higher taxes and more spending. / </w:t>
      </w:r>
      <w:r w:rsidRPr="002F45E2">
        <w:rPr>
          <w:rStyle w:val="StyleBoldUnderline"/>
        </w:rPr>
        <w:t>If we don't reverse course</w:t>
      </w:r>
      <w:r w:rsidRPr="002F45E2">
        <w:rPr>
          <w:rStyle w:val="SmalltextChar"/>
          <w:rFonts w:ascii="Calibri" w:hAnsi="Calibri"/>
          <w:sz w:val="16"/>
        </w:rPr>
        <w:t xml:space="preserve">, and </w:t>
      </w:r>
      <w:r w:rsidRPr="002F45E2">
        <w:rPr>
          <w:rStyle w:val="StyleBoldUnderline"/>
        </w:rPr>
        <w:t>soon</w:t>
      </w:r>
      <w:r w:rsidRPr="002F45E2">
        <w:rPr>
          <w:rStyle w:val="SmalltextChar"/>
          <w:rFonts w:ascii="Calibri" w:hAnsi="Calibri"/>
          <w:sz w:val="16"/>
        </w:rPr>
        <w:t xml:space="preserve">, </w:t>
      </w:r>
      <w:r w:rsidRPr="002F45E2">
        <w:rPr>
          <w:rStyle w:val="StyleBoldUnderline"/>
        </w:rPr>
        <w:t>the recent prediction by Moody's of</w:t>
      </w:r>
      <w:r w:rsidRPr="002F45E2">
        <w:rPr>
          <w:rStyle w:val="SmalltextChar"/>
          <w:rFonts w:ascii="Calibri" w:hAnsi="Calibri"/>
          <w:sz w:val="16"/>
        </w:rPr>
        <w:t xml:space="preserve"> a </w:t>
      </w:r>
      <w:r w:rsidRPr="002F45E2">
        <w:rPr>
          <w:rStyle w:val="StyleBoldUnderline"/>
        </w:rPr>
        <w:t>U.S. debt downgrade won't seem impossible at all, as Geithner suggests.</w:t>
      </w:r>
      <w:r w:rsidRPr="002F45E2">
        <w:rPr>
          <w:rFonts w:eastAsia="Times New Roman"/>
          <w:sz w:val="16"/>
          <w:szCs w:val="16"/>
        </w:rPr>
        <w:t xml:space="preserve"> </w:t>
      </w:r>
      <w:r w:rsidRPr="002F45E2">
        <w:rPr>
          <w:rStyle w:val="StyleBoldUnderline"/>
        </w:rPr>
        <w:t>It will seem prophetic.</w:t>
      </w:r>
    </w:p>
    <w:p w14:paraId="4A2BE711"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Inflation I/L</w:t>
      </w:r>
    </w:p>
    <w:p w14:paraId="114C4734" w14:textId="77777777" w:rsidR="00D41E0B" w:rsidRPr="002F45E2" w:rsidRDefault="00D41E0B" w:rsidP="00D41E0B">
      <w:pPr>
        <w:pStyle w:val="Heading4"/>
        <w:rPr>
          <w:rFonts w:ascii="Calibri" w:hAnsi="Calibri" w:cs="Times New Roman"/>
        </w:rPr>
      </w:pPr>
      <w:r w:rsidRPr="002F45E2">
        <w:rPr>
          <w:rFonts w:ascii="Calibri" w:hAnsi="Calibri" w:cs="Times New Roman"/>
        </w:rPr>
        <w:t>More deficit spending leads to inflation – that kills economy and dollar hegemony</w:t>
      </w:r>
    </w:p>
    <w:p w14:paraId="36544911" w14:textId="77777777" w:rsidR="00D41E0B" w:rsidRPr="002F45E2" w:rsidRDefault="00D41E0B" w:rsidP="00D41E0B">
      <w:r w:rsidRPr="002F45E2">
        <w:rPr>
          <w:rStyle w:val="StyleStyleBold12pt"/>
        </w:rPr>
        <w:t>Boccia 13</w:t>
      </w:r>
      <w:r w:rsidRPr="002F45E2">
        <w:t xml:space="preserve"> (</w:t>
      </w:r>
      <w:r w:rsidRPr="002F45E2">
        <w:rPr>
          <w:sz w:val="16"/>
          <w:szCs w:val="16"/>
        </w:rPr>
        <w:t>Romina Boccia, writer at The Heritage Foundation who focuses on federal spending and the national debt as the Grover M. Hermann fellow in federal budgetary affairs in the Roe Institute for Economic Policy Studies at The Heritage Foundation, February 12th 2013 “How the United States’ High Debt Will Weaken the Economy and Hurt Americans,” http://www.heritage.org/research/reports/2013/02/how-the-united-states-high-debt-will-weaken-the-economy-and-hurt-americans)</w:t>
      </w:r>
    </w:p>
    <w:p w14:paraId="5A83ED56" w14:textId="77777777" w:rsidR="00D41E0B" w:rsidRPr="002F45E2" w:rsidRDefault="00D41E0B" w:rsidP="00D41E0B">
      <w:pPr>
        <w:rPr>
          <w:rStyle w:val="StyleBoldUnderline"/>
        </w:rPr>
      </w:pPr>
      <w:r w:rsidRPr="002F45E2">
        <w:rPr>
          <w:rStyle w:val="Emphasis"/>
        </w:rPr>
        <w:t>Higher Inflation</w:t>
      </w:r>
      <w:r w:rsidRPr="002F45E2">
        <w:rPr>
          <w:sz w:val="16"/>
        </w:rPr>
        <w:t>. The United States has, as do other countries with independent currencies, an additional option to monetize its debts: replacing a substantial portion of outstanding debt with another form of federal liability—currency. Th</w:t>
      </w:r>
      <w:r w:rsidRPr="002F45E2">
        <w:rPr>
          <w:rStyle w:val="StyleBoldUnderline"/>
        </w:rPr>
        <w:t>e government could, through the Federal Reserve, inflate the money supply</w:t>
      </w:r>
      <w:r w:rsidRPr="002F45E2">
        <w:rPr>
          <w:sz w:val="16"/>
        </w:rPr>
        <w:t xml:space="preserve">. </w:t>
      </w:r>
      <w:r w:rsidRPr="002F45E2">
        <w:rPr>
          <w:rStyle w:val="StyleBoldUnderline"/>
        </w:rPr>
        <w:t>The resulting increase in the rate of price inflation would devalue the principal of the remaining public debt</w:t>
      </w:r>
      <w:r w:rsidRPr="002F45E2">
        <w:rPr>
          <w:sz w:val="16"/>
        </w:rPr>
        <w:t xml:space="preserve">. The resulting </w:t>
      </w:r>
      <w:r w:rsidRPr="002F45E2">
        <w:rPr>
          <w:rStyle w:val="StyleBoldUnderline"/>
        </w:rPr>
        <w:t xml:space="preserve">inflation would also </w:t>
      </w:r>
      <w:r w:rsidRPr="002F45E2">
        <w:rPr>
          <w:rStyle w:val="Emphasis"/>
        </w:rPr>
        <w:t>destabilize the private economy</w:t>
      </w:r>
      <w:r w:rsidRPr="002F45E2">
        <w:rPr>
          <w:rStyle w:val="StyleBoldUnderline"/>
        </w:rPr>
        <w:t xml:space="preserve">, </w:t>
      </w:r>
      <w:r w:rsidRPr="002F45E2">
        <w:rPr>
          <w:rStyle w:val="Emphasis"/>
        </w:rPr>
        <w:t>increase uncertainty</w:t>
      </w:r>
      <w:r w:rsidRPr="002F45E2">
        <w:rPr>
          <w:rStyle w:val="StyleBoldUnderline"/>
        </w:rPr>
        <w:t xml:space="preserve">, </w:t>
      </w:r>
      <w:r w:rsidRPr="002F45E2">
        <w:rPr>
          <w:rStyle w:val="Emphasis"/>
        </w:rPr>
        <w:t>increase real interest rates</w:t>
      </w:r>
      <w:r w:rsidRPr="002F45E2">
        <w:rPr>
          <w:rStyle w:val="StyleBoldUnderline"/>
        </w:rPr>
        <w:t xml:space="preserve">, and </w:t>
      </w:r>
      <w:r w:rsidRPr="002F45E2">
        <w:rPr>
          <w:rStyle w:val="Emphasis"/>
        </w:rPr>
        <w:t>slow economic growth</w:t>
      </w:r>
      <w:r w:rsidRPr="002F45E2">
        <w:rPr>
          <w:rStyle w:val="StyleBoldUnderline"/>
        </w:rPr>
        <w:t xml:space="preserve"> markedly</w:t>
      </w:r>
      <w:r w:rsidRPr="002F45E2">
        <w:rPr>
          <w:sz w:val="16"/>
        </w:rPr>
        <w:t xml:space="preserve">. </w:t>
      </w:r>
      <w:r w:rsidRPr="002F45E2">
        <w:rPr>
          <w:rStyle w:val="StyleBoldUnderline"/>
        </w:rPr>
        <w:t>Inflation is particularly harmful for</w:t>
      </w:r>
      <w:r w:rsidRPr="002F45E2">
        <w:rPr>
          <w:sz w:val="16"/>
        </w:rPr>
        <w:t xml:space="preserve"> those </w:t>
      </w:r>
      <w:r w:rsidRPr="002F45E2">
        <w:rPr>
          <w:rStyle w:val="StyleBoldUnderline"/>
        </w:rPr>
        <w:t>Americans on fixed incomes</w:t>
      </w:r>
      <w:r w:rsidRPr="002F45E2">
        <w:rPr>
          <w:sz w:val="16"/>
        </w:rPr>
        <w:t xml:space="preserve">, such as the elderly who rely on Social Security checks, pensions, and their own savings in retirement. By raising the cost of essential goods and services, like food and medical care, </w:t>
      </w:r>
      <w:r w:rsidRPr="002F45E2">
        <w:rPr>
          <w:rStyle w:val="StyleBoldUnderline"/>
        </w:rPr>
        <w:t>inflation can push seniors into poverty</w:t>
      </w:r>
      <w:r w:rsidRPr="002F45E2">
        <w:rPr>
          <w:sz w:val="16"/>
        </w:rPr>
        <w:t xml:space="preserve">. </w:t>
      </w:r>
      <w:r w:rsidRPr="002F45E2">
        <w:rPr>
          <w:rStyle w:val="StyleBoldUnderline"/>
        </w:rPr>
        <w:t>Inflation and longer life expectancies can mean that some seniors run out of their savings sooner than anticipated, then becoming completely dependent on Social Security</w:t>
      </w:r>
      <w:r w:rsidRPr="002F45E2">
        <w:rPr>
          <w:sz w:val="16"/>
        </w:rPr>
        <w:t xml:space="preserve">. </w:t>
      </w:r>
      <w:r w:rsidRPr="002F45E2">
        <w:rPr>
          <w:rStyle w:val="StyleBoldUnderline"/>
        </w:rPr>
        <w:t>Inflation inflicts the most pain on the poor and middle class by reducing the purchasing power of the cash savings of American families</w:t>
      </w:r>
      <w:r w:rsidRPr="002F45E2">
        <w:rPr>
          <w:sz w:val="16"/>
        </w:rPr>
        <w:t xml:space="preserve">. </w:t>
      </w:r>
      <w:r w:rsidRPr="002F45E2">
        <w:rPr>
          <w:rStyle w:val="StyleBoldUnderline"/>
        </w:rPr>
        <w:t>Inflation also means that everyone has to pay more for goods and service</w:t>
      </w:r>
      <w:r w:rsidRPr="002F45E2">
        <w:rPr>
          <w:sz w:val="16"/>
        </w:rPr>
        <w:t xml:space="preserve">s, including essentials like food and clothing. Moreover, </w:t>
      </w:r>
      <w:r w:rsidRPr="002F45E2">
        <w:rPr>
          <w:rStyle w:val="StyleBoldUnderline"/>
        </w:rPr>
        <w:t xml:space="preserve">severe inflation could </w:t>
      </w:r>
      <w:r w:rsidRPr="002F45E2">
        <w:rPr>
          <w:rStyle w:val="Emphasis"/>
        </w:rPr>
        <w:t>dethrone the U.S. dollar</w:t>
      </w:r>
      <w:r w:rsidRPr="002F45E2">
        <w:rPr>
          <w:rStyle w:val="StyleBoldUnderline"/>
        </w:rPr>
        <w:t xml:space="preserve"> </w:t>
      </w:r>
      <w:r w:rsidRPr="002F45E2">
        <w:rPr>
          <w:sz w:val="16"/>
        </w:rPr>
        <w:t xml:space="preserve">as the world’s primary reserve currency. Thus far, a major saving grace for the U.S. government has been that, in comparison with other advanced nations with major currencies, such as Europe and China, </w:t>
      </w:r>
      <w:r w:rsidRPr="002F45E2">
        <w:rPr>
          <w:rStyle w:val="StyleBoldUnderline"/>
        </w:rPr>
        <w:t>the U.S. dollar has retained its status as the best currency option for finance and commerce</w:t>
      </w:r>
      <w:r w:rsidRPr="002F45E2">
        <w:rPr>
          <w:sz w:val="16"/>
        </w:rPr>
        <w:t xml:space="preserve">.[16] </w:t>
      </w:r>
      <w:r w:rsidRPr="002F45E2">
        <w:rPr>
          <w:rStyle w:val="StyleBoldUnderline"/>
        </w:rPr>
        <w:t xml:space="preserve">If Washington policies continue </w:t>
      </w:r>
      <w:r w:rsidRPr="002F45E2">
        <w:rPr>
          <w:sz w:val="16"/>
        </w:rPr>
        <w:t xml:space="preserve">on their current path of ever-higher sovereign debt and a risky Federal Reserve policy, both of which lack a credible crisis coping strategy, </w:t>
      </w:r>
      <w:r w:rsidRPr="002F45E2">
        <w:rPr>
          <w:rStyle w:val="StyleBoldUnderline"/>
        </w:rPr>
        <w:t>confidence in the U.S. economy and monetary policy regime could erode</w:t>
      </w:r>
      <w:r w:rsidRPr="002F45E2">
        <w:rPr>
          <w:sz w:val="16"/>
        </w:rPr>
        <w:t xml:space="preserve">. </w:t>
      </w:r>
      <w:r w:rsidRPr="002F45E2">
        <w:rPr>
          <w:rStyle w:val="StyleBoldUnderline"/>
        </w:rPr>
        <w:t xml:space="preserve">Such a development would be unprecedented in size and magnitude and the impact on Americans and the economy would be </w:t>
      </w:r>
      <w:r w:rsidRPr="002F45E2">
        <w:rPr>
          <w:rStyle w:val="Emphasis"/>
        </w:rPr>
        <w:t>massive and severe.</w:t>
      </w:r>
    </w:p>
    <w:p w14:paraId="1234E61E" w14:textId="77777777" w:rsidR="00D41E0B" w:rsidRPr="002F45E2" w:rsidRDefault="00D41E0B" w:rsidP="00D41E0B">
      <w:pPr>
        <w:pStyle w:val="Heading4"/>
        <w:rPr>
          <w:rFonts w:ascii="Calibri" w:hAnsi="Calibri" w:cs="Times New Roman"/>
        </w:rPr>
      </w:pPr>
      <w:r w:rsidRPr="002F45E2">
        <w:rPr>
          <w:rFonts w:ascii="Calibri" w:hAnsi="Calibri" w:cs="Times New Roman"/>
        </w:rPr>
        <w:t>Dollar hegemony is key to primacy and power projection – solves conflict</w:t>
      </w:r>
    </w:p>
    <w:p w14:paraId="126CD9A1" w14:textId="77777777" w:rsidR="00D41E0B" w:rsidRPr="002F45E2" w:rsidRDefault="00D41E0B" w:rsidP="00D41E0B">
      <w:pPr>
        <w:spacing w:after="0"/>
      </w:pPr>
      <w:r w:rsidRPr="002F45E2">
        <w:rPr>
          <w:rStyle w:val="StyleStyleBold12pt"/>
        </w:rPr>
        <w:t>Kirshner 08</w:t>
      </w:r>
      <w:r w:rsidRPr="002F45E2">
        <w:t xml:space="preserve"> (Jonathan Kirshner, Department of Government @ Cornell University, August 1st 2008, “Review of International Political Economy,”)</w:t>
      </w:r>
    </w:p>
    <w:p w14:paraId="74E5A8F6" w14:textId="77777777" w:rsidR="00D41E0B" w:rsidRPr="002F45E2" w:rsidRDefault="00D41E0B" w:rsidP="00D41E0B">
      <w:pPr>
        <w:spacing w:after="0"/>
        <w:rPr>
          <w:sz w:val="16"/>
        </w:rPr>
      </w:pPr>
      <w:r w:rsidRPr="002F45E2">
        <w:rPr>
          <w:sz w:val="16"/>
        </w:rPr>
        <w:t xml:space="preserve">Setting aside these red herrings, </w:t>
      </w:r>
      <w:r w:rsidRPr="002F45E2">
        <w:rPr>
          <w:rStyle w:val="StyleBoldUnderline"/>
        </w:rPr>
        <w:t>the US would</w:t>
      </w:r>
      <w:r w:rsidRPr="002F45E2">
        <w:rPr>
          <w:sz w:val="16"/>
        </w:rPr>
        <w:t xml:space="preserve">, nevertheless, </w:t>
      </w:r>
      <w:r w:rsidRPr="002F45E2">
        <w:rPr>
          <w:rStyle w:val="StyleBoldUnderline"/>
        </w:rPr>
        <w:t>face real consequences from the contraction of the international role of the dollar</w:t>
      </w:r>
      <w:r w:rsidRPr="002F45E2">
        <w:rPr>
          <w:sz w:val="16"/>
        </w:rPr>
        <w:t xml:space="preserve">. They are </w:t>
      </w:r>
      <w:r w:rsidRPr="002F45E2">
        <w:rPr>
          <w:rStyle w:val="StyleBoldUnderline"/>
        </w:rPr>
        <w:t xml:space="preserve">reduced international political inﬂuence, </w:t>
      </w:r>
      <w:r w:rsidRPr="002F45E2">
        <w:rPr>
          <w:sz w:val="16"/>
        </w:rPr>
        <w:t xml:space="preserve">the loss of the beneﬁts it has become accustomed to enjoying (in particular, the ease with which it is able to ﬁnance its deﬁcits), </w:t>
      </w:r>
      <w:r w:rsidRPr="002F45E2">
        <w:rPr>
          <w:rStyle w:val="StyleBoldUnderline"/>
        </w:rPr>
        <w:t>and</w:t>
      </w:r>
      <w:r w:rsidRPr="002F45E2">
        <w:rPr>
          <w:sz w:val="16"/>
        </w:rPr>
        <w:t xml:space="preserve"> </w:t>
      </w:r>
      <w:r w:rsidRPr="002F45E2">
        <w:rPr>
          <w:rStyle w:val="StyleBoldUnderline"/>
        </w:rPr>
        <w:t>the risk of reduced macroeconomic policy autonomy during international political crises</w:t>
      </w:r>
      <w:r w:rsidRPr="002F45E2">
        <w:rPr>
          <w:sz w:val="16"/>
        </w:rPr>
        <w:t xml:space="preserve">. These latter two effects, which would directly affect US power, would be more acute and salient if the change in the dollar ’s role comes about suddenly in the wake of an international ﬁnancial crisis, and less dramatic, though still signiﬁcant, if the dollar ’s relative primacy were to erode gradually. Either of these changes would take place in a domestic (American) political context that would likely magnify the extent to which dollar diminution contracts US power. It is hard to quantify the reduction of political inﬂuence that would result from diminished global use of the greenback, but that does not make it any less real. The loss of dollar primacy, even to a (most likely) ‘ﬁrst among equals’ status, would erode the Hischmanesque beneﬁts that the US garners as a result of the dollar ’s global role. In a world where fewer hold dollars, </w:t>
      </w:r>
      <w:r w:rsidRPr="002F45E2">
        <w:rPr>
          <w:rStyle w:val="StyleBoldUnderline"/>
        </w:rPr>
        <w:t>fewer would also have a stake on the dollar, and subtly, they would have less of a stake in the US economy and US policy preferences</w:t>
      </w:r>
      <w:r w:rsidRPr="002F45E2">
        <w:rPr>
          <w:sz w:val="16"/>
        </w:rPr>
        <w:t xml:space="preserve"> more generally. At the same time, the issuers of currencies that ﬁll in the gaps where the dollar once reigned would see their own inﬂuence enhanced, as holders of, say, euros, see their interests more enmeshed in the interests of the European Union. </w:t>
      </w:r>
      <w:r w:rsidRPr="002F45E2">
        <w:rPr>
          <w:rStyle w:val="StyleBoldUnderline"/>
        </w:rPr>
        <w:t>As the dollar is used less</w:t>
      </w:r>
      <w:r w:rsidRPr="002F45E2">
        <w:rPr>
          <w:sz w:val="16"/>
        </w:rPr>
        <w:t xml:space="preserve"> in some parts of the world (including most likely Europe, Asia, and parts of Africa and the Middle East), </w:t>
      </w:r>
      <w:r w:rsidRPr="002F45E2">
        <w:rPr>
          <w:rStyle w:val="StyleBoldUnderline"/>
        </w:rPr>
        <w:t>the US would lose twice, ﬁrst, from the reduction in its own inﬂuence, and second, from the enhanced political inﬂuence of other powers.</w:t>
      </w:r>
      <w:r w:rsidRPr="002F45E2">
        <w:rPr>
          <w:sz w:val="16"/>
        </w:rPr>
        <w:t xml:space="preserve"> More concretely, with the reduction in the dollar ’s prestige and thus its credibility, the US would lose some of the privileges of primacy that it takes for granted and routinely, if implicitly, invokes. Here the shift in status from ‘top’ to ‘negotiated’ currency is paramount.36 In a scenario where the dollar ’s role receded, and especially as complicated by an increasingly visible overhang problem (as more actors get out of dollars), American policies would no longer be given </w:t>
      </w:r>
      <w:r w:rsidRPr="002F45E2">
        <w:rPr>
          <w:sz w:val="16"/>
        </w:rPr>
        <w:lastRenderedPageBreak/>
        <w:t xml:space="preserve">the beneﬁt of the doubt. Its macroeconomic management would be subject to intense scrutiny in international ﬁnancial markets and its deviations from ﬁnancial rectitude would start to come at a price. This would affect the US ability to borrow and to spend. Federal government spending would take place under the watchful eye of international bankers and investors, whose preferences will always be for cuts. Borrowing from abroad would also come at a higher price. In the past, periods of notable dollar weakness led to US borrowing via mechanisms that involved foreign currency payments and which were designed to insure creditors against the possibility of a decline in the value of the dollar. Each of these experimental mechanisms, the Roosa Bonds of the 1960s and the Carter Bonds of the 1970s, were only used on a modest scale; but they suggest the antecedents for future demands by creditors that would limit the ability of the US to borrow in dollars.37 It would also become more difﬁcult to reduce the value of US debts via devaluation and inﬂation, devices which have served the US well in the past, but which in the future would both work less well and further undermine the dollar ’s credibility. Increased (and more skeptical) market scrutiny of American macroeconomic policy choices would also affect the US during moments of international crisis, and during periods of wartime. Markets tend to react negatively to the prospects for a country’s currency as it enters crisis and war, anticipating increased prospects for government spending, borrowing, inﬂation, and hedging against general uncertainty.38 Under dollar hegemony, the US tended to beneﬁt from the ‘ﬂight to quality’ during moments of international distress; but in the context of dollar diminution, with markets much more nervous about the dollar, the US would ﬁnd itself uncharacteristically under ﬁnancial stress during crucial moments of international political confrontation. Here some analogy to Britain is illustrative – during World War II the international role of the pound was an important source of support; but after the war, with sterling in decline, the vulnerability of the pound left Britain exposed and forced it to abandon its military adventure over Suez in 1956.39 These new pressures on the dollar would take place in a distinct domestic political context. How would the US political system react to life under the watchful and newly jaundiced eye of international ﬁnancial markets, with reduced macroeconomic policy autonomy, greater demands that its economic choices meet the ‘approval’ of international ﬁnanciers and investors, and forced to ﬁnance its military adventures not by borrowing more dollars, but with hard cash on the barrelhead?  There is good reason to suspect that in response, the US will scale back its international power projection, to an even greater extent than necessarily implied by its underlying economic power. For the US seems to be at the political limits of its ﬁscal will, consistent with theories that anticipate great powers will become addled by consumerism and the corroding consequences of afﬂuence.40 This is particularly notable with regard to America’s recent wars. The 9/11 attacks revealed a real threat to the nation’s security, yet the subsequent war in Afghanistan has been undertaken with caution regarding risks taken and resources (both military and economic) expended; </w:t>
      </w:r>
      <w:r w:rsidRPr="002F45E2">
        <w:rPr>
          <w:rStyle w:val="StyleBoldUnderline"/>
        </w:rPr>
        <w:t>investments in homeland security have been relatively modest given the needs at hand, and appropriations for securing ‘loose nukes’ have been inadequate</w:t>
      </w:r>
      <w:r w:rsidRPr="002F45E2">
        <w:rPr>
          <w:sz w:val="16"/>
        </w:rPr>
        <w:t xml:space="preserve">.41 The yawning divergence between the government’s rhetoric associated with the stakes of the Iraq war and the unwillingness of the administration to call for any national sacriﬁces on its behalf strongly suggest that America’s leaders are deeply skeptical of the nation’s ability to mobilize its vast wealth in support of foreign policy abroad. Indeed the Iraq war is the only large war in US history that has been accompanied by tax cuts. Major tax increases were associated with the War of 1812, the Civil War, World War I, World War II, the Korean War, and even, if with great reluctance on the part of President Johnson, the Vietnam War.42 From one perspective, military spending in the US is not at historically high levels. As a percentage of gross domestic product, US defense spending (3.9% in 2004, 4.0% in 2005) is in fact near post-World War II lows, and well below the levels associated with other wartime periods (13% in 1953, 9.5% in 1968). However, that amount of spending is nevertheless extremely high in when considered in absolute dollars ($454.1 billion in 2004; 493.6 billion in 2005), and given that at these levels, the US comes close to spending as much on defense as the rest of the countries of the world combined.43 It is these ﬁgures that are more likely to be decisive in the future when the US is under pressure  to make real choices about taxes and spending in the future. When borrowing becomes more difﬁcult, and adjustment more difﬁcult to postpone, choices will have to be made between raising taxes, cutting non-defense spending, and cutting defense spending. In sum, while dollar doomsayers have cried wolf repeatedly in the past, the currents of massive </w:t>
      </w:r>
      <w:r w:rsidRPr="002F45E2">
        <w:rPr>
          <w:rStyle w:val="StyleBoldUnderline"/>
        </w:rPr>
        <w:t>US debt, its unprecedented current account imbalances, the emergence of the euro, and, most important of all, a distinct geopolitical setting, have caused the dollar to drift towards uncharted waters.</w:t>
      </w:r>
      <w:r w:rsidRPr="002F45E2">
        <w:rPr>
          <w:sz w:val="16"/>
        </w:rPr>
        <w:t xml:space="preserve"> As a result, </w:t>
      </w:r>
      <w:r w:rsidRPr="002F45E2">
        <w:rPr>
          <w:rStyle w:val="StyleBoldUnderline"/>
        </w:rPr>
        <w:t>a reduced international role for the dollar</w:t>
      </w:r>
      <w:r w:rsidRPr="002F45E2">
        <w:rPr>
          <w:sz w:val="16"/>
        </w:rPr>
        <w:t xml:space="preserve"> plausible and perhaps even likely, and it </w:t>
      </w:r>
      <w:r w:rsidRPr="002F45E2">
        <w:rPr>
          <w:rStyle w:val="StyleBoldUnderline"/>
        </w:rPr>
        <w:t>would have signiﬁcant political consequences</w:t>
      </w:r>
      <w:r w:rsidRPr="002F45E2">
        <w:rPr>
          <w:sz w:val="16"/>
        </w:rPr>
        <w:t xml:space="preserve">. </w:t>
      </w:r>
      <w:r w:rsidRPr="002F45E2">
        <w:rPr>
          <w:rStyle w:val="StyleBoldUnderline"/>
        </w:rPr>
        <w:t>A general downward recasting of US political inﬂuence would be accompanied by much more novel and acute inhibitors on the willingness and ability of the US to use force abroad</w:t>
      </w:r>
      <w:r w:rsidRPr="002F45E2">
        <w:rPr>
          <w:sz w:val="16"/>
        </w:rPr>
        <w:t xml:space="preserve"> – macroeconomic distress during international crises, and consistent pressure on federal budgets. The reduction in US power and inﬂuence would be less salient if dollar diminution occurs gradually rather than suddenly, and if the American public suddenly becomes willing to tolerate tax increases and cuts to other government spending. But even these circumstances would mitigate, not eliminate, the consequences of the erosion of dollar primacy for the US. </w:t>
      </w:r>
    </w:p>
    <w:p w14:paraId="298FDD67" w14:textId="77777777" w:rsidR="00D41E0B" w:rsidRPr="002F45E2" w:rsidRDefault="00D41E0B" w:rsidP="00D41E0B">
      <w:pPr>
        <w:pStyle w:val="Heading3"/>
        <w:rPr>
          <w:rFonts w:ascii="Calibri" w:hAnsi="Calibri" w:cs="Times New Roman"/>
        </w:rPr>
      </w:pPr>
    </w:p>
    <w:p w14:paraId="0F2D91F6"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***Impact***</w:t>
      </w:r>
    </w:p>
    <w:p w14:paraId="6245402A"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Data [Royal]</w:t>
      </w:r>
    </w:p>
    <w:p w14:paraId="15BB7522" w14:textId="77777777" w:rsidR="00D41E0B" w:rsidRPr="002F45E2" w:rsidRDefault="00D41E0B" w:rsidP="00D41E0B">
      <w:pPr>
        <w:pStyle w:val="Heading4"/>
        <w:rPr>
          <w:rFonts w:ascii="Calibri" w:hAnsi="Calibri" w:cs="Times New Roman"/>
        </w:rPr>
      </w:pPr>
      <w:r w:rsidRPr="002F45E2">
        <w:rPr>
          <w:rFonts w:ascii="Calibri" w:hAnsi="Calibri" w:cs="Times New Roman"/>
        </w:rPr>
        <w:t>Best data proves – economic collapse causes war</w:t>
      </w:r>
    </w:p>
    <w:p w14:paraId="53896614" w14:textId="77777777" w:rsidR="00D41E0B" w:rsidRPr="002F45E2" w:rsidRDefault="00D41E0B" w:rsidP="00D41E0B">
      <w:r w:rsidRPr="002F45E2">
        <w:t xml:space="preserve">Jedidiah </w:t>
      </w:r>
      <w:r w:rsidRPr="002F45E2">
        <w:rPr>
          <w:rStyle w:val="StyleStyleBold12pt"/>
        </w:rPr>
        <w:t>Royal,</w:t>
      </w:r>
      <w:r w:rsidRPr="002F45E2">
        <w:t xml:space="preserve"> Director of Cooperative Threat Reduction at the U.S. Department of Defense, M.Phil. Candidate at the University of New South Wales, 20</w:t>
      </w:r>
      <w:r w:rsidRPr="002F45E2">
        <w:rPr>
          <w:rStyle w:val="StyleStyleBold12pt"/>
        </w:rPr>
        <w:t>10</w:t>
      </w:r>
      <w:r w:rsidRPr="002F45E2">
        <w:t>, “Economic Integration, Economic Signalling and the Problem of Economic Crises”</w:t>
      </w:r>
    </w:p>
    <w:p w14:paraId="591DE71A" w14:textId="77777777" w:rsidR="00D41E0B" w:rsidRPr="002F45E2" w:rsidRDefault="00D41E0B" w:rsidP="00D41E0B">
      <w:pPr>
        <w:rPr>
          <w:u w:val="single"/>
        </w:rPr>
      </w:pPr>
      <w:r w:rsidRPr="002F45E2">
        <w:rPr>
          <w:sz w:val="16"/>
        </w:rPr>
        <w:t>Thus, the answer to the first question set out at the beginning of this section, whether economic integration and economic crises are linked, seems reasonably well-established. Substantial recent scholarship indicates a positive association between interdependence and economic crises. What then about the second question? Is there</w:t>
      </w:r>
      <w:r w:rsidRPr="002F45E2">
        <w:rPr>
          <w:rStyle w:val="StyleBoldUnderline"/>
        </w:rPr>
        <w:t xml:space="preserve"> a correlation between economic crises and armed conflict</w:t>
      </w:r>
      <w:r w:rsidRPr="002F45E2">
        <w:rPr>
          <w:sz w:val="16"/>
        </w:rPr>
        <w:t xml:space="preserve">? The impacts at an individual level and on a state level are intuitive and well-documented (see. e.g., Richards &amp; Gelleny, 2006). Rodrik (1997a, 1997b), among others, argues that </w:t>
      </w:r>
      <w:r w:rsidRPr="002F45E2">
        <w:rPr>
          <w:rStyle w:val="StyleBoldUnderline"/>
        </w:rPr>
        <w:t>instability in the global economic system contributes to social disintegration and political conflict.</w:t>
      </w:r>
      <w:r w:rsidRPr="002F45E2">
        <w:rPr>
          <w:sz w:val="16"/>
        </w:rPr>
        <w:t xml:space="preserve"> </w:t>
      </w:r>
      <w:r w:rsidRPr="002F45E2">
        <w:rPr>
          <w:rStyle w:val="StyleBoldUnderline"/>
        </w:rPr>
        <w:t>Social unrest, regime change and even civil war have directly resulted from the vagaries of economic integration</w:t>
      </w:r>
      <w:r w:rsidRPr="002F45E2">
        <w:rPr>
          <w:sz w:val="16"/>
        </w:rPr>
        <w:t xml:space="preserve">. / Less intuitive is how periods of </w:t>
      </w:r>
      <w:r w:rsidRPr="002F45E2">
        <w:rPr>
          <w:rStyle w:val="StyleBoldUnderline"/>
        </w:rPr>
        <w:t xml:space="preserve">economic decline may increase the likelihood of external conflict. </w:t>
      </w:r>
      <w:r w:rsidRPr="002F45E2">
        <w:rPr>
          <w:sz w:val="16"/>
        </w:rPr>
        <w:t xml:space="preserve">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 First, on the systemic level, Pollins (2008) advances Modelski and Thompson's (1996) work on leadership cycle theory, finding that </w:t>
      </w:r>
      <w:r w:rsidRPr="002F45E2">
        <w:rPr>
          <w:rStyle w:val="StyleBoldUnderline"/>
        </w:rPr>
        <w:t>rhythms in the global economy are associated with the rise and fall of a pre-eminent power and the often bloody transition</w:t>
      </w:r>
      <w:r w:rsidRPr="002F45E2">
        <w:rPr>
          <w:sz w:val="16"/>
        </w:rPr>
        <w:t xml:space="preserve"> from one pre-eminent leader to the next. As such, exogenous shocks such as </w:t>
      </w:r>
      <w:r w:rsidRPr="002F45E2">
        <w:rPr>
          <w:rStyle w:val="StyleBoldUnderline"/>
        </w:rPr>
        <w:t>economic crises could usher in a redistribution of relative power</w:t>
      </w:r>
      <w:r w:rsidRPr="002F45E2">
        <w:rPr>
          <w:sz w:val="16"/>
        </w:rPr>
        <w:t xml:space="preserve"> (see also Gilpin, 1981) </w:t>
      </w:r>
      <w:r w:rsidRPr="002F45E2">
        <w:rPr>
          <w:rStyle w:val="StyleBoldUnderline"/>
        </w:rPr>
        <w:t>that leads to uncertainty about power balances</w:t>
      </w:r>
      <w:r w:rsidRPr="002F45E2">
        <w:rPr>
          <w:sz w:val="16"/>
        </w:rPr>
        <w:t xml:space="preserve">, increasing the risk of miscalculation (Fearon. 1995). Alternatively, even a relatively certain redistribution of power could lead to a permissive environment for conflict as a rising power may seek to challenge a declining power (Werner. 1999). Separately, Pollins (1996) also shows that </w:t>
      </w:r>
      <w:r w:rsidRPr="002F45E2">
        <w:rPr>
          <w:rStyle w:val="StyleBoldUnderline"/>
        </w:rPr>
        <w:t>global economic cycles combined with parallel leadership cycles impact the likelihood of conflict among major, medium and small power</w:t>
      </w:r>
      <w:r w:rsidRPr="002F45E2">
        <w:rPr>
          <w:sz w:val="16"/>
        </w:rPr>
        <w:t>s, although he suggests that the causes and connections between global economic conditions and security conditions remain unknown. /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w:t>
      </w:r>
      <w:r w:rsidRPr="002F45E2">
        <w:rPr>
          <w:rStyle w:val="StyleBoldUnderline"/>
        </w:rPr>
        <w:t>, if the expectations of future trade decline</w:t>
      </w:r>
      <w:r w:rsidRPr="002F45E2">
        <w:rPr>
          <w:sz w:val="16"/>
        </w:rPr>
        <w:t xml:space="preserve">, particularly for difficult to replace items such as energy resources, </w:t>
      </w:r>
      <w:r w:rsidRPr="002F45E2">
        <w:rPr>
          <w:rStyle w:val="StyleBoldUnderline"/>
        </w:rPr>
        <w:t>the likelihood for conflict increases, as states will be inclined to use force to gain access to those resources</w:t>
      </w:r>
      <w:r w:rsidRPr="002F45E2">
        <w:rPr>
          <w:sz w:val="16"/>
        </w:rPr>
        <w:t xml:space="preserve">. </w:t>
      </w:r>
      <w:r w:rsidRPr="002F45E2">
        <w:rPr>
          <w:rStyle w:val="StyleBoldUnderline"/>
        </w:rPr>
        <w:t>Crises could potentially be the trigger for decreased trade expectations either on its own or because it triggers protectionist moves by interdependent states</w:t>
      </w:r>
      <w:r w:rsidRPr="002F45E2">
        <w:rPr>
          <w:sz w:val="16"/>
        </w:rPr>
        <w:t xml:space="preserve">. / Third, </w:t>
      </w:r>
      <w:r w:rsidRPr="002F45E2">
        <w:rPr>
          <w:rStyle w:val="StyleBoldUnderline"/>
        </w:rPr>
        <w:t>others have considered the link between economic decline and external armed conflict at a national level</w:t>
      </w:r>
      <w:r w:rsidRPr="002F45E2">
        <w:rPr>
          <w:sz w:val="16"/>
        </w:rPr>
        <w:t xml:space="preserve">. Blomberg and Hess (2002) find a </w:t>
      </w:r>
      <w:r w:rsidRPr="002F45E2">
        <w:rPr>
          <w:rStyle w:val="StyleBoldUnderline"/>
        </w:rPr>
        <w:t>strong correlation between internal conflict and external conflict, particularly during periods of economic downturn.</w:t>
      </w:r>
      <w:r w:rsidRPr="002F45E2">
        <w:rPr>
          <w:sz w:val="16"/>
        </w:rPr>
        <w:t xml:space="preserve"> They write, / The linkages between internal and external conflict and prosperity are strong and mutually reinforcing. </w:t>
      </w:r>
      <w:r w:rsidRPr="002F45E2">
        <w:rPr>
          <w:rStyle w:val="StyleBoldUnderline"/>
        </w:rPr>
        <w:t>Economic conflict tends to spawn internal conflict, which in turn returns the favour.</w:t>
      </w:r>
      <w:r w:rsidRPr="002F45E2">
        <w:rPr>
          <w:sz w:val="16"/>
        </w:rPr>
        <w:t xml:space="preserve"> Moreover, </w:t>
      </w:r>
      <w:r w:rsidRPr="002F45E2">
        <w:rPr>
          <w:rStyle w:val="StyleBoldUnderline"/>
        </w:rPr>
        <w:t>the presence of a recession tends to amplify the extent to which international and external conflicts self-reinforce each other</w:t>
      </w:r>
      <w:r w:rsidRPr="002F45E2">
        <w:rPr>
          <w:sz w:val="16"/>
        </w:rPr>
        <w:t xml:space="preserve">. (Blomberg &amp; Hess. 2002. p. 89) / </w:t>
      </w:r>
      <w:r w:rsidRPr="002F45E2">
        <w:rPr>
          <w:rStyle w:val="StyleBoldUnderline"/>
        </w:rPr>
        <w:t>Economic decline has also been linked with an increase in the likelihood of terrorism</w:t>
      </w:r>
      <w:r w:rsidRPr="002F45E2">
        <w:rPr>
          <w:sz w:val="16"/>
        </w:rPr>
        <w:t xml:space="preserve"> (Blomberg- Hess, &amp; Weerapana. 2004), </w:t>
      </w:r>
      <w:r w:rsidRPr="002F45E2">
        <w:rPr>
          <w:rStyle w:val="StyleBoldUnderline"/>
        </w:rPr>
        <w:t>which has the capacity to spill across borders and lead to external tensions</w:t>
      </w:r>
      <w:r w:rsidRPr="002F45E2">
        <w:rPr>
          <w:sz w:val="16"/>
        </w:rPr>
        <w:t xml:space="preserve">. / Furthermore, </w:t>
      </w:r>
      <w:r w:rsidRPr="002F45E2">
        <w:rPr>
          <w:rStyle w:val="StyleBoldUnderline"/>
        </w:rPr>
        <w:t>crises generally reduce the popularity of a sitting government</w:t>
      </w:r>
      <w:r w:rsidRPr="002F45E2">
        <w:rPr>
          <w:sz w:val="16"/>
        </w:rPr>
        <w:t xml:space="preserve">. </w:t>
      </w:r>
      <w:r w:rsidRPr="002F45E2">
        <w:rPr>
          <w:rStyle w:val="Emphasis"/>
        </w:rPr>
        <w:t>'Diversionary theory'</w:t>
      </w:r>
      <w:r w:rsidRPr="002F45E2">
        <w:rPr>
          <w:sz w:val="16"/>
        </w:rPr>
        <w:t xml:space="preserve"> suggests that, </w:t>
      </w:r>
      <w:r w:rsidRPr="002F45E2">
        <w:rPr>
          <w:rStyle w:val="StyleBoldUnderline"/>
        </w:rPr>
        <w:t xml:space="preserve">when facing unpopularity arising from economic decline, sitting governments have increased incentives to fabricate external military conflicts to create a </w:t>
      </w:r>
      <w:r w:rsidRPr="002F45E2">
        <w:rPr>
          <w:rStyle w:val="Emphasis"/>
        </w:rPr>
        <w:t>'rally around the flag'</w:t>
      </w:r>
      <w:r w:rsidRPr="002F45E2">
        <w:rPr>
          <w:rStyle w:val="StyleBoldUnderline"/>
        </w:rPr>
        <w:t xml:space="preserve"> effect.</w:t>
      </w:r>
      <w:r w:rsidRPr="002F45E2">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w:t>
      </w:r>
      <w:r w:rsidRPr="002F45E2">
        <w:rPr>
          <w:rStyle w:val="StyleBoldUnderline"/>
        </w:rPr>
        <w:lastRenderedPageBreak/>
        <w:t>integration, crises and armed conflict</w:t>
      </w:r>
      <w:r w:rsidRPr="002F45E2">
        <w:rPr>
          <w:sz w:val="16"/>
        </w:rPr>
        <w:t xml:space="preserve"> has not featured prominently in the economic-security debate and </w:t>
      </w:r>
      <w:r w:rsidRPr="002F45E2">
        <w:rPr>
          <w:rStyle w:val="StyleBoldUnderline"/>
        </w:rPr>
        <w:t>deserves more attention.</w:t>
      </w:r>
    </w:p>
    <w:p w14:paraId="6B37C87A"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Competitiveness – Energy</w:t>
      </w:r>
    </w:p>
    <w:p w14:paraId="5612F012"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Further debt and accumulations of deficits kill US competitiveness </w:t>
      </w:r>
    </w:p>
    <w:p w14:paraId="2F90D734" w14:textId="77777777" w:rsidR="00D41E0B" w:rsidRPr="002F45E2" w:rsidRDefault="00D41E0B" w:rsidP="00D41E0B">
      <w:r w:rsidRPr="002F45E2">
        <w:t xml:space="preserve">Daniel </w:t>
      </w:r>
      <w:r w:rsidRPr="002F45E2">
        <w:rPr>
          <w:rStyle w:val="StyleStyleBold12pt"/>
        </w:rPr>
        <w:t>Mitchell</w:t>
      </w:r>
      <w:r w:rsidRPr="002F45E2">
        <w:t>, Senior fellow @ Cato, May 6th 20</w:t>
      </w:r>
      <w:r w:rsidRPr="002F45E2">
        <w:rPr>
          <w:rStyle w:val="StyleStyleBold12pt"/>
        </w:rPr>
        <w:t>11,</w:t>
      </w:r>
      <w:r w:rsidRPr="002F45E2">
        <w:t xml:space="preserve"> “The Budget Deficit and U.S. Competitiveness,” http://www.cfr.org/competitiveness/budget-deficit-us-competitiveness/p24910</w:t>
      </w:r>
    </w:p>
    <w:p w14:paraId="629CB89C" w14:textId="77777777" w:rsidR="00D41E0B" w:rsidRPr="002F45E2" w:rsidRDefault="00D41E0B" w:rsidP="00D41E0B">
      <w:pPr>
        <w:rPr>
          <w:rStyle w:val="StyleBoldUnderline"/>
        </w:rPr>
      </w:pPr>
      <w:r w:rsidRPr="002F45E2">
        <w:rPr>
          <w:rStyle w:val="StyleBoldUnderline"/>
        </w:rPr>
        <w:t>Competitiveness</w:t>
      </w:r>
      <w:r w:rsidRPr="002F45E2">
        <w:rPr>
          <w:sz w:val="16"/>
        </w:rPr>
        <w:t xml:space="preserve">, like beauty, is in the eye of the beholder. But there's presumably widespread agreement that it </w:t>
      </w:r>
      <w:r w:rsidRPr="002F45E2">
        <w:rPr>
          <w:rStyle w:val="StyleBoldUnderline"/>
        </w:rPr>
        <w:t>is good for a nation to have a prosperous and dynamic economy that generates above-average income and growth. Government impacts competitiveness in many ways</w:t>
      </w:r>
      <w:r w:rsidRPr="002F45E2">
        <w:rPr>
          <w:sz w:val="16"/>
        </w:rPr>
        <w:t xml:space="preserve">, including monetary policy, trade policy, and regulatory policy. Moreover, </w:t>
      </w:r>
      <w:r w:rsidRPr="002F45E2">
        <w:rPr>
          <w:rStyle w:val="StyleBoldUnderline"/>
        </w:rPr>
        <w:t>the presence of sound institutions,</w:t>
      </w:r>
      <w:r w:rsidRPr="002F45E2">
        <w:rPr>
          <w:sz w:val="16"/>
        </w:rPr>
        <w:t xml:space="preserve"> such as property rights and the rule of law, is </w:t>
      </w:r>
      <w:r w:rsidRPr="002F45E2">
        <w:rPr>
          <w:rStyle w:val="StyleBoldUnderline"/>
        </w:rPr>
        <w:t xml:space="preserve">critical for an economy to have a good foundation. </w:t>
      </w:r>
      <w:r w:rsidRPr="002F45E2">
        <w:rPr>
          <w:sz w:val="16"/>
        </w:rPr>
        <w:t xml:space="preserve">Fiscal policy also is an important part of the mix. </w:t>
      </w:r>
      <w:r w:rsidRPr="002F45E2">
        <w:rPr>
          <w:rStyle w:val="StyleBoldUnderline"/>
        </w:rPr>
        <w:t>Excessive government spending can slow growth by diverting labor and capital from more productive uses</w:t>
      </w:r>
      <w:r w:rsidRPr="002F45E2">
        <w:rPr>
          <w:sz w:val="16"/>
        </w:rPr>
        <w:t xml:space="preserve">. Punitive tax rates can hinder prosperity by discouraging work, saving, investment, and entrepreneurship. And </w:t>
      </w:r>
      <w:r w:rsidRPr="002F45E2">
        <w:rPr>
          <w:rStyle w:val="Emphasis"/>
        </w:rPr>
        <w:t xml:space="preserve">large budget deficits can undermine competitiveness by "crowding out" private capital and building negative expectations of future tax increases. </w:t>
      </w:r>
      <w:r w:rsidRPr="002F45E2">
        <w:rPr>
          <w:sz w:val="16"/>
        </w:rPr>
        <w:t xml:space="preserve">In extreme cases, </w:t>
      </w:r>
      <w:r w:rsidRPr="002F45E2">
        <w:rPr>
          <w:rStyle w:val="StyleBoldUnderline"/>
        </w:rPr>
        <w:t>high budget deficits can destabilize entire economies</w:t>
      </w:r>
      <w:r w:rsidRPr="002F45E2">
        <w:rPr>
          <w:sz w:val="16"/>
        </w:rPr>
        <w:t xml:space="preserve">, either because a government resorts to the printing press to finance deficits or because investors lose faith in a government's ability to service debt, thus leading to a sovereign debt crisis. The United States hopefully is not close to becoming either Argentina or Greece, but the trend in recent years is not very encouraging. </w:t>
      </w:r>
      <w:r w:rsidRPr="002F45E2">
        <w:rPr>
          <w:rStyle w:val="StyleBoldUnderline"/>
        </w:rPr>
        <w:t>The burden of government spending has exploded, which, combined with temporarily low tax receipts because of a weak economy, has pushed annual red ink above $1 trillion per year.</w:t>
      </w:r>
    </w:p>
    <w:p w14:paraId="316326E5" w14:textId="77777777" w:rsidR="00D41E0B" w:rsidRPr="002F45E2" w:rsidRDefault="00D41E0B" w:rsidP="00D41E0B">
      <w:pPr>
        <w:pStyle w:val="Heading4"/>
        <w:rPr>
          <w:rFonts w:ascii="Calibri" w:hAnsi="Calibri" w:cs="Times New Roman"/>
          <w:sz w:val="20"/>
          <w:szCs w:val="20"/>
        </w:rPr>
      </w:pPr>
      <w:r w:rsidRPr="002F45E2">
        <w:rPr>
          <w:rFonts w:ascii="Calibri" w:hAnsi="Calibri" w:cs="Times New Roman"/>
        </w:rPr>
        <w:t>Competitiveness is key to energy independence</w:t>
      </w:r>
    </w:p>
    <w:p w14:paraId="43D7DA16" w14:textId="77777777" w:rsidR="00D41E0B" w:rsidRPr="002F45E2" w:rsidRDefault="00D41E0B" w:rsidP="00D41E0B">
      <w:r w:rsidRPr="002F45E2">
        <w:t>Rocco </w:t>
      </w:r>
      <w:r w:rsidRPr="002F45E2">
        <w:rPr>
          <w:rStyle w:val="StyleStyleBold12pt"/>
        </w:rPr>
        <w:t>Martino</w:t>
      </w:r>
      <w:r w:rsidRPr="002F45E2">
        <w:t>, spring 200</w:t>
      </w:r>
      <w:r w:rsidRPr="002F45E2">
        <w:rPr>
          <w:rStyle w:val="StyleStyleBold12pt"/>
        </w:rPr>
        <w:t>7</w:t>
      </w:r>
      <w:r w:rsidRPr="002F45E2">
        <w:t>, founder and chair of the board of Cyber Technology Group, Inc., “A Strategy for Success: Innovation Will Renew American Leadership,” Orbis, p </w:t>
      </w:r>
      <w:hyperlink r:id="rId28" w:tgtFrame="_blank" w:history="1">
        <w:r w:rsidRPr="002F45E2">
          <w:rPr>
            <w:rStyle w:val="Hyperlink"/>
          </w:rPr>
          <w:t>http://www.fpri.org/orbis/5102/martino.innovationamericanleadership.pdf</w:t>
        </w:r>
      </w:hyperlink>
    </w:p>
    <w:p w14:paraId="4AD64EFD" w14:textId="77777777" w:rsidR="00D41E0B" w:rsidRPr="002F45E2" w:rsidRDefault="00D41E0B" w:rsidP="00D41E0B">
      <w:pPr>
        <w:shd w:val="clear" w:color="auto" w:fill="FFFFFF"/>
        <w:spacing w:line="240" w:lineRule="auto"/>
        <w:rPr>
          <w:rStyle w:val="StyleBoldUnderline"/>
          <w:color w:val="222222"/>
          <w:sz w:val="20"/>
          <w:szCs w:val="20"/>
          <w:u w:val="none"/>
        </w:rPr>
      </w:pPr>
      <w:r w:rsidRPr="002F45E2">
        <w:rPr>
          <w:sz w:val="16"/>
        </w:rPr>
        <w:t>Much of the foreign policy discussion in the United States today is focused upon the dilemma posed by the Iraq War and the threat posed by Islamist terrorism. These problems are, of course, both immediate and important. However,</w:t>
      </w:r>
      <w:r w:rsidRPr="002F45E2">
        <w:rPr>
          <w:rStyle w:val="apple-converted-space"/>
          <w:color w:val="222222"/>
          <w:sz w:val="16"/>
          <w:szCs w:val="20"/>
        </w:rPr>
        <w:t xml:space="preserve"> </w:t>
      </w:r>
      <w:r w:rsidRPr="002F45E2">
        <w:rPr>
          <w:sz w:val="16"/>
        </w:rPr>
        <w:t>America</w:t>
      </w:r>
      <w:r w:rsidRPr="002F45E2">
        <w:rPr>
          <w:rStyle w:val="apple-converted-space"/>
          <w:color w:val="222222"/>
          <w:sz w:val="16"/>
          <w:szCs w:val="20"/>
        </w:rPr>
        <w:t xml:space="preserve"> </w:t>
      </w:r>
      <w:r w:rsidRPr="002F45E2">
        <w:rPr>
          <w:sz w:val="16"/>
        </w:rPr>
        <w:t>also</w:t>
      </w:r>
      <w:r w:rsidRPr="002F45E2">
        <w:rPr>
          <w:rStyle w:val="apple-converted-space"/>
          <w:color w:val="222222"/>
          <w:sz w:val="16"/>
          <w:szCs w:val="20"/>
        </w:rPr>
        <w:t xml:space="preserve"> </w:t>
      </w:r>
      <w:r w:rsidRPr="002F45E2">
        <w:rPr>
          <w:sz w:val="16"/>
        </w:rPr>
        <w:t>faces</w:t>
      </w:r>
      <w:r w:rsidRPr="002F45E2">
        <w:rPr>
          <w:rStyle w:val="apple-converted-space"/>
          <w:color w:val="222222"/>
          <w:sz w:val="16"/>
          <w:szCs w:val="20"/>
        </w:rPr>
        <w:t xml:space="preserve"> </w:t>
      </w:r>
      <w:r w:rsidRPr="002F45E2">
        <w:rPr>
          <w:sz w:val="16"/>
        </w:rPr>
        <w:t>other</w:t>
      </w:r>
      <w:r w:rsidRPr="002F45E2">
        <w:rPr>
          <w:rStyle w:val="apple-converted-space"/>
          <w:color w:val="222222"/>
          <w:sz w:val="16"/>
          <w:szCs w:val="20"/>
        </w:rPr>
        <w:t xml:space="preserve"> </w:t>
      </w:r>
      <w:r w:rsidRPr="002F45E2">
        <w:rPr>
          <w:sz w:val="16"/>
        </w:rPr>
        <w:t>challenges to its physical security and economic prosperity, and</w:t>
      </w:r>
      <w:r w:rsidRPr="002F45E2">
        <w:rPr>
          <w:rStyle w:val="apple-converted-space"/>
          <w:color w:val="222222"/>
          <w:sz w:val="16"/>
          <w:szCs w:val="20"/>
        </w:rPr>
        <w:t xml:space="preserve"> </w:t>
      </w:r>
      <w:r w:rsidRPr="002F45E2">
        <w:rPr>
          <w:sz w:val="16"/>
        </w:rPr>
        <w:t>these are more long-term and</w:t>
      </w:r>
      <w:r w:rsidRPr="002F45E2">
        <w:rPr>
          <w:rStyle w:val="apple-converted-space"/>
          <w:color w:val="222222"/>
          <w:sz w:val="16"/>
          <w:szCs w:val="20"/>
        </w:rPr>
        <w:t xml:space="preserve"> </w:t>
      </w:r>
      <w:r w:rsidRPr="002F45E2">
        <w:rPr>
          <w:sz w:val="16"/>
        </w:rPr>
        <w:t>probably</w:t>
      </w:r>
      <w:r w:rsidRPr="002F45E2">
        <w:rPr>
          <w:rStyle w:val="apple-converted-space"/>
          <w:color w:val="222222"/>
          <w:sz w:val="16"/>
          <w:szCs w:val="20"/>
        </w:rPr>
        <w:t xml:space="preserve"> </w:t>
      </w:r>
      <w:r w:rsidRPr="002F45E2">
        <w:rPr>
          <w:sz w:val="16"/>
        </w:rPr>
        <w:t>more profound. There is, first,</w:t>
      </w:r>
      <w:r w:rsidRPr="002F45E2">
        <w:rPr>
          <w:rStyle w:val="apple-converted-space"/>
          <w:color w:val="222222"/>
          <w:sz w:val="16"/>
          <w:szCs w:val="20"/>
        </w:rPr>
        <w:t xml:space="preserve"> </w:t>
      </w:r>
      <w:r w:rsidRPr="002F45E2">
        <w:rPr>
          <w:rStyle w:val="StyleBoldUnderline"/>
        </w:rPr>
        <w:t>the threat posed by our declining competitiveness in the global economy</w:t>
      </w:r>
      <w:r w:rsidRPr="002F45E2">
        <w:rPr>
          <w:sz w:val="16"/>
        </w:rPr>
        <w:t>, a threat most obviously</w:t>
      </w:r>
      <w:r w:rsidRPr="002F45E2">
        <w:rPr>
          <w:rStyle w:val="apple-converted-space"/>
          <w:color w:val="222222"/>
          <w:sz w:val="16"/>
          <w:szCs w:val="20"/>
        </w:rPr>
        <w:t xml:space="preserve"> </w:t>
      </w:r>
      <w:r w:rsidRPr="002F45E2">
        <w:rPr>
          <w:rStyle w:val="StyleBoldUnderline"/>
        </w:rPr>
        <w:t>represented by such rising economic powers</w:t>
      </w:r>
      <w:r w:rsidRPr="002F45E2">
        <w:rPr>
          <w:rStyle w:val="apple-converted-space"/>
          <w:color w:val="222222"/>
          <w:sz w:val="16"/>
          <w:szCs w:val="20"/>
        </w:rPr>
        <w:t xml:space="preserve"> </w:t>
      </w:r>
      <w:r w:rsidRPr="002F45E2">
        <w:rPr>
          <w:sz w:val="16"/>
        </w:rPr>
        <w:t>as China and India.1 There is, second, the threat posed by our increasing dependence on oil imports from the Middle East. Moreover, these two threats are increasingly connected, as China and India themselves are greatly increasing their demand for Middle East oil.2</w:t>
      </w:r>
      <w:r w:rsidRPr="002F45E2">
        <w:rPr>
          <w:rStyle w:val="apple-converted-space"/>
          <w:color w:val="222222"/>
          <w:sz w:val="16"/>
          <w:szCs w:val="20"/>
        </w:rPr>
        <w:t xml:space="preserve"> </w:t>
      </w:r>
      <w:r w:rsidRPr="002F45E2">
        <w:rPr>
          <w:sz w:val="16"/>
        </w:rPr>
        <w:t>The United</w:t>
      </w:r>
      <w:r w:rsidRPr="002F45E2">
        <w:rPr>
          <w:rStyle w:val="apple-converted-space"/>
          <w:color w:val="222222"/>
          <w:sz w:val="16"/>
          <w:szCs w:val="20"/>
        </w:rPr>
        <w:t xml:space="preserve"> </w:t>
      </w:r>
      <w:r w:rsidRPr="002F45E2">
        <w:rPr>
          <w:sz w:val="16"/>
        </w:rPr>
        <w:t>States of course</w:t>
      </w:r>
      <w:r w:rsidRPr="002F45E2">
        <w:rPr>
          <w:rStyle w:val="apple-converted-space"/>
          <w:color w:val="222222"/>
          <w:sz w:val="16"/>
          <w:szCs w:val="20"/>
        </w:rPr>
        <w:t xml:space="preserve"> </w:t>
      </w:r>
      <w:r w:rsidRPr="002F45E2">
        <w:rPr>
          <w:sz w:val="16"/>
        </w:rPr>
        <w:t>faced</w:t>
      </w:r>
      <w:r w:rsidRPr="002F45E2">
        <w:rPr>
          <w:rStyle w:val="apple-converted-space"/>
          <w:color w:val="222222"/>
          <w:sz w:val="16"/>
          <w:szCs w:val="16"/>
        </w:rPr>
        <w:t xml:space="preserve"> </w:t>
      </w:r>
      <w:r w:rsidRPr="002F45E2">
        <w:rPr>
          <w:sz w:val="16"/>
        </w:rPr>
        <w:t>great</w:t>
      </w:r>
      <w:r w:rsidRPr="002F45E2">
        <w:rPr>
          <w:rStyle w:val="apple-converted-space"/>
          <w:color w:val="222222"/>
          <w:sz w:val="16"/>
          <w:szCs w:val="16"/>
        </w:rPr>
        <w:t xml:space="preserve"> </w:t>
      </w:r>
      <w:r w:rsidRPr="002F45E2">
        <w:rPr>
          <w:sz w:val="16"/>
        </w:rPr>
        <w:t>challenges to its</w:t>
      </w:r>
      <w:r w:rsidRPr="002F45E2">
        <w:rPr>
          <w:rStyle w:val="apple-converted-space"/>
          <w:color w:val="222222"/>
          <w:sz w:val="16"/>
          <w:szCs w:val="16"/>
        </w:rPr>
        <w:t xml:space="preserve"> </w:t>
      </w:r>
      <w:r w:rsidRPr="002F45E2">
        <w:rPr>
          <w:sz w:val="16"/>
        </w:rPr>
        <w:t>security and</w:t>
      </w:r>
      <w:r w:rsidRPr="002F45E2">
        <w:rPr>
          <w:rStyle w:val="apple-converted-space"/>
          <w:color w:val="222222"/>
          <w:sz w:val="16"/>
          <w:szCs w:val="16"/>
        </w:rPr>
        <w:t xml:space="preserve"> </w:t>
      </w:r>
      <w:r w:rsidRPr="002F45E2">
        <w:rPr>
          <w:sz w:val="16"/>
        </w:rPr>
        <w:t>economy in the past, most obviously from Germany and Japan in the first half of the twentieth century and from the Soviet Union in the second half.</w:t>
      </w:r>
      <w:r w:rsidRPr="002F45E2">
        <w:rPr>
          <w:rStyle w:val="apple-converted-space"/>
          <w:color w:val="222222"/>
          <w:sz w:val="16"/>
          <w:szCs w:val="20"/>
        </w:rPr>
        <w:t xml:space="preserve"> </w:t>
      </w:r>
      <w:r w:rsidRPr="002F45E2">
        <w:rPr>
          <w:rStyle w:val="StyleBoldUnderline"/>
        </w:rPr>
        <w:t>Crucial to America’s ability to prevail</w:t>
      </w:r>
      <w:r w:rsidRPr="002F45E2">
        <w:rPr>
          <w:rStyle w:val="apple-converted-space"/>
          <w:color w:val="222222"/>
          <w:sz w:val="16"/>
          <w:szCs w:val="16"/>
        </w:rPr>
        <w:t xml:space="preserve"> </w:t>
      </w:r>
      <w:r w:rsidRPr="002F45E2">
        <w:rPr>
          <w:sz w:val="16"/>
        </w:rPr>
        <w:t>over these past challenges</w:t>
      </w:r>
      <w:r w:rsidRPr="002F45E2">
        <w:rPr>
          <w:rStyle w:val="apple-converted-space"/>
          <w:color w:val="222222"/>
          <w:sz w:val="16"/>
          <w:szCs w:val="16"/>
        </w:rPr>
        <w:t xml:space="preserve"> </w:t>
      </w:r>
      <w:r w:rsidRPr="002F45E2">
        <w:rPr>
          <w:rStyle w:val="StyleBoldUnderline"/>
        </w:rPr>
        <w:t>was our technological and industrial leadership, and especially our ability to continuously recreate it</w:t>
      </w:r>
      <w:r w:rsidRPr="002F45E2">
        <w:rPr>
          <w:sz w:val="16"/>
        </w:rPr>
        <w:t>. Indeed, the United States has been unique among great powers in its ability to keep on creating and recreating new technologies and new industries, generation after generation.</w:t>
      </w:r>
      <w:r w:rsidRPr="002F45E2">
        <w:rPr>
          <w:rStyle w:val="apple-converted-space"/>
          <w:color w:val="222222"/>
          <w:sz w:val="16"/>
          <w:szCs w:val="16"/>
        </w:rPr>
        <w:t xml:space="preserve"> </w:t>
      </w:r>
      <w:r w:rsidRPr="002F45E2">
        <w:rPr>
          <w:rStyle w:val="StyleBoldUnderline"/>
        </w:rPr>
        <w:t xml:space="preserve">Perpetual innovation and technological leadership might even be said to be the American way of maintaining primacy in world affairs. They are almost certainly what America will have to pursue in order to prevail over the contemporary challenges involving economic competitiveness and energy dependence. </w:t>
      </w:r>
    </w:p>
    <w:p w14:paraId="1AA12750" w14:textId="77777777" w:rsidR="00D41E0B" w:rsidRPr="002F45E2" w:rsidRDefault="00D41E0B" w:rsidP="00D41E0B">
      <w:pPr>
        <w:pStyle w:val="Heading4"/>
        <w:rPr>
          <w:rFonts w:ascii="Calibri" w:hAnsi="Calibri" w:cs="Times New Roman"/>
        </w:rPr>
      </w:pPr>
      <w:r w:rsidRPr="002F45E2">
        <w:rPr>
          <w:rFonts w:ascii="Calibri" w:hAnsi="Calibri" w:cs="Times New Roman"/>
        </w:rPr>
        <w:t>Wars for oil go nuclear</w:t>
      </w:r>
    </w:p>
    <w:p w14:paraId="336DF504" w14:textId="77777777" w:rsidR="00D41E0B" w:rsidRPr="002F45E2" w:rsidRDefault="00D41E0B" w:rsidP="00D41E0B">
      <w:pPr>
        <w:rPr>
          <w:b/>
          <w:bCs/>
        </w:rPr>
      </w:pPr>
      <w:r w:rsidRPr="002F45E2">
        <w:t xml:space="preserve">Islam Yaisn </w:t>
      </w:r>
      <w:r w:rsidRPr="002F45E2">
        <w:rPr>
          <w:rStyle w:val="StyleStyleBold12pt"/>
        </w:rPr>
        <w:t>Qasem</w:t>
      </w:r>
      <w:r w:rsidRPr="002F45E2">
        <w:t>, Doctoral candidate in the Department of Politics and Social Sciences at the University of Pompeu Fabra (UPF) in Barcelona, Spain, July 9</w:t>
      </w:r>
      <w:r w:rsidRPr="002F45E2">
        <w:rPr>
          <w:vertAlign w:val="superscript"/>
        </w:rPr>
        <w:t>th</w:t>
      </w:r>
      <w:r w:rsidRPr="002F45E2">
        <w:t xml:space="preserve"> 200</w:t>
      </w:r>
      <w:r w:rsidRPr="002F45E2">
        <w:rPr>
          <w:rStyle w:val="StyleStyleBold12pt"/>
        </w:rPr>
        <w:t>7</w:t>
      </w:r>
      <w:r w:rsidRPr="002F45E2">
        <w:t>, “The Coming Warfare of Oil Shortage,” http://www.opednews.com/articles/opedne_islam_ya_070709_the_coming_warfare_o.htm</w:t>
      </w:r>
    </w:p>
    <w:p w14:paraId="1C5D62D6" w14:textId="77777777" w:rsidR="00D41E0B" w:rsidRPr="002F45E2" w:rsidRDefault="00D41E0B" w:rsidP="00D41E0B">
      <w:pPr>
        <w:rPr>
          <w:rStyle w:val="StyleBoldUnderline"/>
        </w:rPr>
      </w:pPr>
      <w:r w:rsidRPr="002F45E2">
        <w:rPr>
          <w:sz w:val="16"/>
        </w:rPr>
        <w:lastRenderedPageBreak/>
        <w:t xml:space="preserve">Recognizing the strategic value of oil for their national interests, </w:t>
      </w:r>
      <w:r w:rsidRPr="002F45E2">
        <w:rPr>
          <w:rStyle w:val="StyleBoldUnderline"/>
        </w:rPr>
        <w:t>superpowers will not hesitate to unleash their economic and military power to ensure secure access to oil resources</w:t>
      </w:r>
      <w:r w:rsidRPr="002F45E2">
        <w:rPr>
          <w:sz w:val="16"/>
        </w:rPr>
        <w:t xml:space="preserve">, </w:t>
      </w:r>
      <w:r w:rsidRPr="002F45E2">
        <w:rPr>
          <w:rStyle w:val="StyleBoldUnderline"/>
        </w:rPr>
        <w:t>triggering worldwide tension, if not armed conflic</w:t>
      </w:r>
      <w:r w:rsidRPr="002F45E2">
        <w:rPr>
          <w:sz w:val="16"/>
        </w:rPr>
        <w:t xml:space="preserve">t.  And </w:t>
      </w:r>
      <w:r w:rsidRPr="002F45E2">
        <w:rPr>
          <w:rStyle w:val="StyleBoldUnderline"/>
        </w:rPr>
        <w:t xml:space="preserve">while superpowers like the United States maintain superior conventional military power, in addition to their </w:t>
      </w:r>
      <w:r w:rsidRPr="002F45E2">
        <w:rPr>
          <w:rStyle w:val="Emphasis"/>
        </w:rPr>
        <w:t>nuclear power</w:t>
      </w:r>
      <w:r w:rsidRPr="002F45E2">
        <w:rPr>
          <w:sz w:val="16"/>
        </w:rPr>
        <w:t xml:space="preserve">, some </w:t>
      </w:r>
      <w:r w:rsidRPr="002F45E2">
        <w:rPr>
          <w:rStyle w:val="StyleBoldUnderline"/>
        </w:rPr>
        <w:t>weaker states are already nuclearly armed, others are seeking nuclear weapons</w:t>
      </w:r>
      <w:r w:rsidRPr="002F45E2">
        <w:rPr>
          <w:sz w:val="16"/>
        </w:rPr>
        <w:t xml:space="preserve">. In an anarchic world </w:t>
      </w:r>
      <w:r w:rsidRPr="002F45E2">
        <w:rPr>
          <w:rStyle w:val="StyleBoldUnderline"/>
        </w:rPr>
        <w:t>with many nuclear-weapon states feeling insecure, and a global economy in downward spiral, the chances of using nuclear weapons in pursues of national interests are high.</w:t>
      </w:r>
    </w:p>
    <w:p w14:paraId="45A5710D" w14:textId="70C7C25C" w:rsidR="00D41E0B" w:rsidRPr="002F45E2" w:rsidRDefault="00AD7731" w:rsidP="00D41E0B">
      <w:pPr>
        <w:pStyle w:val="Heading3"/>
        <w:rPr>
          <w:rFonts w:ascii="Calibri" w:hAnsi="Calibri" w:cs="Times New Roman"/>
        </w:rPr>
      </w:pPr>
      <w:r>
        <w:rPr>
          <w:rFonts w:ascii="Calibri" w:hAnsi="Calibri" w:cs="Times New Roman"/>
        </w:rPr>
        <w:lastRenderedPageBreak/>
        <w:t>*</w:t>
      </w:r>
      <w:r w:rsidR="00D41E0B" w:rsidRPr="002F45E2">
        <w:rPr>
          <w:rFonts w:ascii="Calibri" w:hAnsi="Calibri" w:cs="Times New Roman"/>
        </w:rPr>
        <w:t>2NC Competitiveness - Heg</w:t>
      </w:r>
    </w:p>
    <w:p w14:paraId="76EEDA3C"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Further debt and accumulations of deficits kill US competitiveness </w:t>
      </w:r>
    </w:p>
    <w:p w14:paraId="443719D2" w14:textId="77777777" w:rsidR="00D41E0B" w:rsidRPr="002F45E2" w:rsidRDefault="00D41E0B" w:rsidP="00D41E0B">
      <w:r w:rsidRPr="002F45E2">
        <w:t xml:space="preserve">Daniel </w:t>
      </w:r>
      <w:r w:rsidRPr="002F45E2">
        <w:rPr>
          <w:rStyle w:val="StyleStyleBold12pt"/>
        </w:rPr>
        <w:t>Mitchell</w:t>
      </w:r>
      <w:r w:rsidRPr="002F45E2">
        <w:t>, Senior fellow @ Cato, May 6th 20</w:t>
      </w:r>
      <w:r w:rsidRPr="002F45E2">
        <w:rPr>
          <w:rStyle w:val="StyleStyleBold12pt"/>
        </w:rPr>
        <w:t>11,</w:t>
      </w:r>
      <w:r w:rsidRPr="002F45E2">
        <w:t xml:space="preserve"> “The Budget Deficit and U.S. Competitiveness,” http://www.cfr.org/competitiveness/budget-deficit-us-competitiveness/p24910</w:t>
      </w:r>
    </w:p>
    <w:p w14:paraId="10E66808" w14:textId="77777777" w:rsidR="00D41E0B" w:rsidRPr="002F45E2" w:rsidRDefault="00D41E0B" w:rsidP="00D41E0B">
      <w:pPr>
        <w:rPr>
          <w:rStyle w:val="StyleBoldUnderline"/>
        </w:rPr>
      </w:pPr>
      <w:r w:rsidRPr="00143B0E">
        <w:rPr>
          <w:rStyle w:val="StyleBoldUnderline"/>
          <w:highlight w:val="yellow"/>
        </w:rPr>
        <w:t>Competitiveness</w:t>
      </w:r>
      <w:r w:rsidRPr="002F45E2">
        <w:rPr>
          <w:sz w:val="16"/>
        </w:rPr>
        <w:t xml:space="preserve">, like beauty, is in the eye of the beholder. But there's presumably widespread agreement that it </w:t>
      </w:r>
      <w:r w:rsidRPr="00143B0E">
        <w:rPr>
          <w:rStyle w:val="StyleBoldUnderline"/>
          <w:highlight w:val="yellow"/>
        </w:rPr>
        <w:t>is good for a nation to have a prosperous and dynamic economy</w:t>
      </w:r>
      <w:r w:rsidRPr="002F45E2">
        <w:rPr>
          <w:rStyle w:val="StyleBoldUnderline"/>
        </w:rPr>
        <w:t xml:space="preserve"> that generates above-average income and growth. Government impacts competitiveness in many ways</w:t>
      </w:r>
      <w:r w:rsidRPr="002F45E2">
        <w:rPr>
          <w:sz w:val="16"/>
        </w:rPr>
        <w:t xml:space="preserve">, including monetary policy, trade policy, and regulatory policy. Moreover, </w:t>
      </w:r>
      <w:r w:rsidRPr="002F45E2">
        <w:rPr>
          <w:rStyle w:val="StyleBoldUnderline"/>
        </w:rPr>
        <w:t>the presence of sound institutions,</w:t>
      </w:r>
      <w:r w:rsidRPr="002F45E2">
        <w:rPr>
          <w:sz w:val="16"/>
        </w:rPr>
        <w:t xml:space="preserve"> such as property rights and the rule of law, is </w:t>
      </w:r>
      <w:r w:rsidRPr="002F45E2">
        <w:rPr>
          <w:rStyle w:val="StyleBoldUnderline"/>
        </w:rPr>
        <w:t xml:space="preserve">critical for an economy to have a good foundation. </w:t>
      </w:r>
      <w:r w:rsidRPr="002F45E2">
        <w:rPr>
          <w:sz w:val="16"/>
        </w:rPr>
        <w:t xml:space="preserve">Fiscal policy also is an important part of the mix. </w:t>
      </w:r>
      <w:r w:rsidRPr="00143B0E">
        <w:rPr>
          <w:rStyle w:val="StyleBoldUnderline"/>
          <w:highlight w:val="yellow"/>
        </w:rPr>
        <w:t>Excessive government spending can slow growth by diverting labor and capital</w:t>
      </w:r>
      <w:r w:rsidRPr="002F45E2">
        <w:rPr>
          <w:rStyle w:val="StyleBoldUnderline"/>
        </w:rPr>
        <w:t xml:space="preserve"> from more productive uses</w:t>
      </w:r>
      <w:r w:rsidRPr="002F45E2">
        <w:rPr>
          <w:sz w:val="16"/>
        </w:rPr>
        <w:t xml:space="preserve">. Punitive tax rates can hinder prosperity by discouraging work, saving, investment, and entrepreneurship. And </w:t>
      </w:r>
      <w:r w:rsidRPr="00143B0E">
        <w:rPr>
          <w:rStyle w:val="Emphasis"/>
          <w:highlight w:val="yellow"/>
        </w:rPr>
        <w:t xml:space="preserve">large budget deficits can undermine competitiveness by "crowding out" private capital and building negative </w:t>
      </w:r>
      <w:r w:rsidRPr="00143B0E">
        <w:rPr>
          <w:rStyle w:val="Emphasis"/>
        </w:rPr>
        <w:t xml:space="preserve">expectations of future </w:t>
      </w:r>
      <w:r w:rsidRPr="00143B0E">
        <w:rPr>
          <w:rStyle w:val="Emphasis"/>
          <w:highlight w:val="yellow"/>
        </w:rPr>
        <w:t>tax increases.</w:t>
      </w:r>
      <w:r w:rsidRPr="002F45E2">
        <w:rPr>
          <w:rStyle w:val="Emphasis"/>
        </w:rPr>
        <w:t xml:space="preserve"> </w:t>
      </w:r>
      <w:r w:rsidRPr="002F45E2">
        <w:rPr>
          <w:sz w:val="16"/>
        </w:rPr>
        <w:t xml:space="preserve">In extreme cases, </w:t>
      </w:r>
      <w:r w:rsidRPr="002F45E2">
        <w:rPr>
          <w:rStyle w:val="StyleBoldUnderline"/>
        </w:rPr>
        <w:t>high budget deficits can destabilize entire economies</w:t>
      </w:r>
      <w:r w:rsidRPr="002F45E2">
        <w:rPr>
          <w:sz w:val="16"/>
        </w:rPr>
        <w:t xml:space="preserve">, either because a government resorts to the printing press to finance deficits or because investors lose faith in a government's ability to service debt, thus leading to a sovereign debt crisis. The United States hopefully is not close to becoming either Argentina or Greece, but the trend in recent years is not very encouraging. </w:t>
      </w:r>
      <w:r w:rsidRPr="002F45E2">
        <w:rPr>
          <w:rStyle w:val="StyleBoldUnderline"/>
        </w:rPr>
        <w:t>The burden of government spending has exploded, which, combined with temporarily low tax receipts because of a weak economy, has pushed annual red ink above $1 trillion per year.</w:t>
      </w:r>
    </w:p>
    <w:p w14:paraId="7231AD1B" w14:textId="77777777" w:rsidR="00D41E0B" w:rsidRPr="002F45E2" w:rsidRDefault="00D41E0B" w:rsidP="00D41E0B">
      <w:pPr>
        <w:pStyle w:val="Heading4"/>
        <w:rPr>
          <w:rFonts w:ascii="Calibri" w:hAnsi="Calibri" w:cs="Times New Roman"/>
          <w:sz w:val="20"/>
          <w:szCs w:val="20"/>
        </w:rPr>
      </w:pPr>
      <w:r w:rsidRPr="002F45E2">
        <w:rPr>
          <w:rFonts w:ascii="Calibri" w:hAnsi="Calibri" w:cs="Times New Roman"/>
        </w:rPr>
        <w:t>Competitiveness is key to hegemony</w:t>
      </w:r>
    </w:p>
    <w:p w14:paraId="76CAD978" w14:textId="77777777" w:rsidR="00D41E0B" w:rsidRPr="002F45E2" w:rsidRDefault="00D41E0B" w:rsidP="00D41E0B">
      <w:r w:rsidRPr="002F45E2">
        <w:t>Rocco </w:t>
      </w:r>
      <w:r w:rsidRPr="002F45E2">
        <w:rPr>
          <w:rStyle w:val="StyleStyleBold12pt"/>
        </w:rPr>
        <w:t>Martino</w:t>
      </w:r>
      <w:r w:rsidRPr="002F45E2">
        <w:t>, spring 200</w:t>
      </w:r>
      <w:r w:rsidRPr="002F45E2">
        <w:rPr>
          <w:rStyle w:val="StyleStyleBold12pt"/>
        </w:rPr>
        <w:t>7</w:t>
      </w:r>
      <w:r w:rsidRPr="002F45E2">
        <w:t>, founder and chair of the board of Cyber Technology Group, Inc., “A Strategy for Success: Innovation Will Renew American Leadership,” Orbis, p </w:t>
      </w:r>
      <w:hyperlink r:id="rId29" w:tgtFrame="_blank" w:history="1">
        <w:r w:rsidRPr="002F45E2">
          <w:rPr>
            <w:rStyle w:val="Hyperlink"/>
          </w:rPr>
          <w:t>http://www.fpri.org/orbis/5102/martino.innovationamericanleadership.pdf</w:t>
        </w:r>
      </w:hyperlink>
    </w:p>
    <w:p w14:paraId="5F05C9C0" w14:textId="77777777" w:rsidR="00D41E0B" w:rsidRPr="002F45E2" w:rsidRDefault="00D41E0B" w:rsidP="00D41E0B">
      <w:pPr>
        <w:shd w:val="clear" w:color="auto" w:fill="FFFFFF"/>
        <w:spacing w:line="240" w:lineRule="auto"/>
        <w:rPr>
          <w:rStyle w:val="StyleBoldUnderline"/>
          <w:color w:val="222222"/>
          <w:sz w:val="20"/>
          <w:szCs w:val="20"/>
          <w:u w:val="none"/>
        </w:rPr>
      </w:pPr>
      <w:r w:rsidRPr="002F45E2">
        <w:rPr>
          <w:sz w:val="16"/>
        </w:rPr>
        <w:t>Much of the foreign policy discussion in the United States today is focused upon the dilemma posed by the Iraq War and the threat posed by Islamist terrorism. These problems are, of course, both immediate and important. However,</w:t>
      </w:r>
      <w:r w:rsidRPr="002F45E2">
        <w:rPr>
          <w:rStyle w:val="apple-converted-space"/>
          <w:color w:val="222222"/>
          <w:sz w:val="16"/>
          <w:szCs w:val="20"/>
        </w:rPr>
        <w:t xml:space="preserve"> </w:t>
      </w:r>
      <w:r w:rsidRPr="002F45E2">
        <w:rPr>
          <w:sz w:val="16"/>
        </w:rPr>
        <w:t>America</w:t>
      </w:r>
      <w:r w:rsidRPr="002F45E2">
        <w:rPr>
          <w:rStyle w:val="apple-converted-space"/>
          <w:color w:val="222222"/>
          <w:sz w:val="16"/>
          <w:szCs w:val="20"/>
        </w:rPr>
        <w:t xml:space="preserve"> </w:t>
      </w:r>
      <w:r w:rsidRPr="002F45E2">
        <w:rPr>
          <w:sz w:val="16"/>
        </w:rPr>
        <w:t>also</w:t>
      </w:r>
      <w:r w:rsidRPr="002F45E2">
        <w:rPr>
          <w:rStyle w:val="apple-converted-space"/>
          <w:color w:val="222222"/>
          <w:sz w:val="16"/>
          <w:szCs w:val="20"/>
        </w:rPr>
        <w:t xml:space="preserve"> </w:t>
      </w:r>
      <w:r w:rsidRPr="002F45E2">
        <w:rPr>
          <w:sz w:val="16"/>
        </w:rPr>
        <w:t>faces</w:t>
      </w:r>
      <w:r w:rsidRPr="002F45E2">
        <w:rPr>
          <w:rStyle w:val="apple-converted-space"/>
          <w:color w:val="222222"/>
          <w:sz w:val="16"/>
          <w:szCs w:val="20"/>
        </w:rPr>
        <w:t xml:space="preserve"> </w:t>
      </w:r>
      <w:r w:rsidRPr="002F45E2">
        <w:rPr>
          <w:sz w:val="16"/>
        </w:rPr>
        <w:t>other</w:t>
      </w:r>
      <w:r w:rsidRPr="002F45E2">
        <w:rPr>
          <w:rStyle w:val="apple-converted-space"/>
          <w:color w:val="222222"/>
          <w:sz w:val="16"/>
          <w:szCs w:val="20"/>
        </w:rPr>
        <w:t xml:space="preserve"> </w:t>
      </w:r>
      <w:r w:rsidRPr="002F45E2">
        <w:rPr>
          <w:sz w:val="16"/>
        </w:rPr>
        <w:t>challenges to its physical security and economic prosperity, and</w:t>
      </w:r>
      <w:r w:rsidRPr="002F45E2">
        <w:rPr>
          <w:rStyle w:val="apple-converted-space"/>
          <w:color w:val="222222"/>
          <w:sz w:val="16"/>
          <w:szCs w:val="20"/>
        </w:rPr>
        <w:t xml:space="preserve"> </w:t>
      </w:r>
      <w:r w:rsidRPr="002F45E2">
        <w:rPr>
          <w:sz w:val="16"/>
        </w:rPr>
        <w:t>these are more long-term and</w:t>
      </w:r>
      <w:r w:rsidRPr="002F45E2">
        <w:rPr>
          <w:rStyle w:val="apple-converted-space"/>
          <w:color w:val="222222"/>
          <w:sz w:val="16"/>
          <w:szCs w:val="20"/>
        </w:rPr>
        <w:t xml:space="preserve"> </w:t>
      </w:r>
      <w:r w:rsidRPr="002F45E2">
        <w:rPr>
          <w:sz w:val="16"/>
        </w:rPr>
        <w:t>probably</w:t>
      </w:r>
      <w:r w:rsidRPr="002F45E2">
        <w:rPr>
          <w:rStyle w:val="apple-converted-space"/>
          <w:color w:val="222222"/>
          <w:sz w:val="16"/>
          <w:szCs w:val="20"/>
        </w:rPr>
        <w:t xml:space="preserve"> </w:t>
      </w:r>
      <w:r w:rsidRPr="002F45E2">
        <w:rPr>
          <w:sz w:val="16"/>
        </w:rPr>
        <w:t>more profound. There is, first,</w:t>
      </w:r>
      <w:r w:rsidRPr="002F45E2">
        <w:rPr>
          <w:rStyle w:val="apple-converted-space"/>
          <w:color w:val="222222"/>
          <w:sz w:val="16"/>
          <w:szCs w:val="20"/>
        </w:rPr>
        <w:t xml:space="preserve"> </w:t>
      </w:r>
      <w:r w:rsidRPr="00143B0E">
        <w:rPr>
          <w:rStyle w:val="StyleBoldUnderline"/>
          <w:highlight w:val="yellow"/>
        </w:rPr>
        <w:t xml:space="preserve">the threat posed by our declining competitiveness </w:t>
      </w:r>
      <w:r w:rsidRPr="00143B0E">
        <w:rPr>
          <w:rStyle w:val="StyleBoldUnderline"/>
        </w:rPr>
        <w:t>in the global economy</w:t>
      </w:r>
      <w:r w:rsidRPr="00143B0E">
        <w:rPr>
          <w:sz w:val="16"/>
          <w:highlight w:val="yellow"/>
        </w:rPr>
        <w:t xml:space="preserve">, </w:t>
      </w:r>
      <w:r w:rsidRPr="00143B0E">
        <w:rPr>
          <w:sz w:val="16"/>
        </w:rPr>
        <w:t>a threat most obviously</w:t>
      </w:r>
      <w:r w:rsidRPr="00143B0E">
        <w:rPr>
          <w:rStyle w:val="apple-converted-space"/>
          <w:color w:val="222222"/>
          <w:sz w:val="16"/>
          <w:szCs w:val="20"/>
        </w:rPr>
        <w:t xml:space="preserve"> </w:t>
      </w:r>
      <w:r w:rsidRPr="00143B0E">
        <w:rPr>
          <w:rStyle w:val="StyleBoldUnderline"/>
          <w:highlight w:val="yellow"/>
        </w:rPr>
        <w:t>represented by such rising economic powers</w:t>
      </w:r>
      <w:r w:rsidRPr="002F45E2">
        <w:rPr>
          <w:rStyle w:val="apple-converted-space"/>
          <w:color w:val="222222"/>
          <w:sz w:val="16"/>
          <w:szCs w:val="20"/>
        </w:rPr>
        <w:t xml:space="preserve"> </w:t>
      </w:r>
      <w:r w:rsidRPr="002F45E2">
        <w:rPr>
          <w:sz w:val="16"/>
        </w:rPr>
        <w:t>as China and India.1 There is, second, the threat posed by our increasing dependence on oil imports from the Middle East. Moreover, these two threats are increasingly connected, as China and India themselves are greatly increasing their demand for Middle East oil.2</w:t>
      </w:r>
      <w:r w:rsidRPr="002F45E2">
        <w:rPr>
          <w:rStyle w:val="apple-converted-space"/>
          <w:color w:val="222222"/>
          <w:sz w:val="16"/>
          <w:szCs w:val="20"/>
        </w:rPr>
        <w:t xml:space="preserve"> </w:t>
      </w:r>
      <w:r w:rsidRPr="002F45E2">
        <w:rPr>
          <w:sz w:val="16"/>
        </w:rPr>
        <w:t>The United</w:t>
      </w:r>
      <w:r w:rsidRPr="002F45E2">
        <w:rPr>
          <w:rStyle w:val="apple-converted-space"/>
          <w:color w:val="222222"/>
          <w:sz w:val="16"/>
          <w:szCs w:val="20"/>
        </w:rPr>
        <w:t xml:space="preserve"> </w:t>
      </w:r>
      <w:r w:rsidRPr="002F45E2">
        <w:rPr>
          <w:sz w:val="16"/>
        </w:rPr>
        <w:t>States of course</w:t>
      </w:r>
      <w:r w:rsidRPr="002F45E2">
        <w:rPr>
          <w:rStyle w:val="apple-converted-space"/>
          <w:color w:val="222222"/>
          <w:sz w:val="16"/>
          <w:szCs w:val="20"/>
        </w:rPr>
        <w:t xml:space="preserve"> </w:t>
      </w:r>
      <w:r w:rsidRPr="002F45E2">
        <w:rPr>
          <w:sz w:val="16"/>
        </w:rPr>
        <w:t>faced</w:t>
      </w:r>
      <w:r w:rsidRPr="002F45E2">
        <w:rPr>
          <w:rStyle w:val="apple-converted-space"/>
          <w:color w:val="222222"/>
          <w:sz w:val="16"/>
          <w:szCs w:val="16"/>
        </w:rPr>
        <w:t xml:space="preserve"> </w:t>
      </w:r>
      <w:r w:rsidRPr="002F45E2">
        <w:rPr>
          <w:sz w:val="16"/>
        </w:rPr>
        <w:t>great</w:t>
      </w:r>
      <w:r w:rsidRPr="002F45E2">
        <w:rPr>
          <w:rStyle w:val="apple-converted-space"/>
          <w:color w:val="222222"/>
          <w:sz w:val="16"/>
          <w:szCs w:val="16"/>
        </w:rPr>
        <w:t xml:space="preserve"> </w:t>
      </w:r>
      <w:r w:rsidRPr="002F45E2">
        <w:rPr>
          <w:sz w:val="16"/>
        </w:rPr>
        <w:t>challenges to its</w:t>
      </w:r>
      <w:r w:rsidRPr="002F45E2">
        <w:rPr>
          <w:rStyle w:val="apple-converted-space"/>
          <w:color w:val="222222"/>
          <w:sz w:val="16"/>
          <w:szCs w:val="16"/>
        </w:rPr>
        <w:t xml:space="preserve"> </w:t>
      </w:r>
      <w:r w:rsidRPr="002F45E2">
        <w:rPr>
          <w:sz w:val="16"/>
        </w:rPr>
        <w:t>security and</w:t>
      </w:r>
      <w:r w:rsidRPr="002F45E2">
        <w:rPr>
          <w:rStyle w:val="apple-converted-space"/>
          <w:color w:val="222222"/>
          <w:sz w:val="16"/>
          <w:szCs w:val="16"/>
        </w:rPr>
        <w:t xml:space="preserve"> </w:t>
      </w:r>
      <w:r w:rsidRPr="002F45E2">
        <w:rPr>
          <w:sz w:val="16"/>
        </w:rPr>
        <w:t>economy in the past, most obviously from Germany and Japan in the first half of the twentieth century and from the Soviet Union in the second half.</w:t>
      </w:r>
      <w:r w:rsidRPr="002F45E2">
        <w:rPr>
          <w:rStyle w:val="apple-converted-space"/>
          <w:color w:val="222222"/>
          <w:sz w:val="16"/>
          <w:szCs w:val="20"/>
        </w:rPr>
        <w:t xml:space="preserve"> </w:t>
      </w:r>
      <w:r w:rsidRPr="00143B0E">
        <w:rPr>
          <w:rStyle w:val="StyleBoldUnderline"/>
          <w:highlight w:val="yellow"/>
        </w:rPr>
        <w:t xml:space="preserve">Crucial to America’s ability </w:t>
      </w:r>
      <w:r w:rsidRPr="00143B0E">
        <w:rPr>
          <w:rStyle w:val="StyleBoldUnderline"/>
        </w:rPr>
        <w:t>to prevail</w:t>
      </w:r>
      <w:r w:rsidRPr="002F45E2">
        <w:rPr>
          <w:rStyle w:val="apple-converted-space"/>
          <w:color w:val="222222"/>
          <w:sz w:val="16"/>
          <w:szCs w:val="16"/>
        </w:rPr>
        <w:t xml:space="preserve"> </w:t>
      </w:r>
      <w:r w:rsidRPr="002F45E2">
        <w:rPr>
          <w:sz w:val="16"/>
        </w:rPr>
        <w:t>over these past challenges</w:t>
      </w:r>
      <w:r w:rsidRPr="002F45E2">
        <w:rPr>
          <w:rStyle w:val="apple-converted-space"/>
          <w:color w:val="222222"/>
          <w:sz w:val="16"/>
          <w:szCs w:val="16"/>
        </w:rPr>
        <w:t xml:space="preserve"> </w:t>
      </w:r>
      <w:r w:rsidRPr="00143B0E">
        <w:rPr>
          <w:rStyle w:val="StyleBoldUnderline"/>
          <w:highlight w:val="yellow"/>
        </w:rPr>
        <w:t>was our technological and industrial leadership</w:t>
      </w:r>
      <w:r w:rsidRPr="002F45E2">
        <w:rPr>
          <w:rStyle w:val="StyleBoldUnderline"/>
        </w:rPr>
        <w:t>, and especially our ability to continuously recreate it</w:t>
      </w:r>
      <w:r w:rsidRPr="002F45E2">
        <w:rPr>
          <w:sz w:val="16"/>
        </w:rPr>
        <w:t xml:space="preserve">. Indeed, </w:t>
      </w:r>
      <w:r w:rsidRPr="00143B0E">
        <w:rPr>
          <w:rStyle w:val="StyleBoldUnderline"/>
          <w:highlight w:val="yellow"/>
        </w:rPr>
        <w:t xml:space="preserve">the United States has been unique </w:t>
      </w:r>
      <w:r w:rsidRPr="00143B0E">
        <w:rPr>
          <w:rStyle w:val="StyleBoldUnderline"/>
        </w:rPr>
        <w:t xml:space="preserve">among great powers </w:t>
      </w:r>
      <w:r w:rsidRPr="00143B0E">
        <w:rPr>
          <w:rStyle w:val="StyleBoldUnderline"/>
          <w:highlight w:val="yellow"/>
        </w:rPr>
        <w:t>in its ability to keep on creating</w:t>
      </w:r>
      <w:r w:rsidRPr="00143B0E">
        <w:rPr>
          <w:rStyle w:val="StyleBoldUnderline"/>
        </w:rPr>
        <w:t xml:space="preserve"> and recreating </w:t>
      </w:r>
      <w:r w:rsidRPr="00143B0E">
        <w:rPr>
          <w:rStyle w:val="StyleBoldUnderline"/>
          <w:highlight w:val="yellow"/>
        </w:rPr>
        <w:t>new technologies</w:t>
      </w:r>
      <w:r w:rsidRPr="002F45E2">
        <w:rPr>
          <w:sz w:val="16"/>
        </w:rPr>
        <w:t xml:space="preserve"> and new industries, </w:t>
      </w:r>
      <w:r w:rsidRPr="002F45E2">
        <w:rPr>
          <w:rStyle w:val="StyleBoldUnderline"/>
        </w:rPr>
        <w:t>generation after generation</w:t>
      </w:r>
      <w:r w:rsidRPr="002F45E2">
        <w:rPr>
          <w:sz w:val="16"/>
        </w:rPr>
        <w:t>.</w:t>
      </w:r>
      <w:r w:rsidRPr="002F45E2">
        <w:rPr>
          <w:rStyle w:val="apple-converted-space"/>
          <w:color w:val="222222"/>
          <w:sz w:val="16"/>
          <w:szCs w:val="16"/>
        </w:rPr>
        <w:t xml:space="preserve"> </w:t>
      </w:r>
      <w:r w:rsidRPr="002F45E2">
        <w:rPr>
          <w:rStyle w:val="StyleBoldUnderline"/>
        </w:rPr>
        <w:t xml:space="preserve">Perpetual </w:t>
      </w:r>
      <w:r w:rsidRPr="00143B0E">
        <w:rPr>
          <w:rStyle w:val="StyleBoldUnderline"/>
          <w:highlight w:val="yellow"/>
        </w:rPr>
        <w:t>innovation</w:t>
      </w:r>
      <w:r w:rsidRPr="002F45E2">
        <w:rPr>
          <w:rStyle w:val="StyleBoldUnderline"/>
        </w:rPr>
        <w:t xml:space="preserve"> and technological leadership might even be </w:t>
      </w:r>
      <w:r w:rsidRPr="00143B0E">
        <w:rPr>
          <w:rStyle w:val="StyleBoldUnderline"/>
          <w:highlight w:val="yellow"/>
        </w:rPr>
        <w:t xml:space="preserve">said to be the American way of maintaining primacy in </w:t>
      </w:r>
      <w:r w:rsidRPr="00143B0E">
        <w:rPr>
          <w:rStyle w:val="StyleBoldUnderline"/>
        </w:rPr>
        <w:t>world affairs</w:t>
      </w:r>
      <w:r w:rsidRPr="002F45E2">
        <w:rPr>
          <w:rStyle w:val="StyleBoldUnderline"/>
        </w:rPr>
        <w:t xml:space="preserve">. They are almost certainly what America will have to pursue in order to prevail over the contemporary challenges involving </w:t>
      </w:r>
      <w:r w:rsidRPr="00143B0E">
        <w:rPr>
          <w:rStyle w:val="StyleBoldUnderline"/>
          <w:highlight w:val="yellow"/>
        </w:rPr>
        <w:t>economic competitiveness and energy dependence</w:t>
      </w:r>
      <w:r w:rsidRPr="002F45E2">
        <w:rPr>
          <w:rStyle w:val="StyleBoldUnderline"/>
        </w:rPr>
        <w:t xml:space="preserve">. </w:t>
      </w:r>
    </w:p>
    <w:p w14:paraId="7C19C002" w14:textId="77777777" w:rsidR="00D41E0B" w:rsidRPr="002F45E2" w:rsidRDefault="00D41E0B" w:rsidP="00D41E0B">
      <w:pPr>
        <w:pStyle w:val="Heading4"/>
        <w:rPr>
          <w:rFonts w:ascii="Calibri" w:hAnsi="Calibri" w:cs="Times New Roman"/>
        </w:rPr>
      </w:pPr>
      <w:r w:rsidRPr="002F45E2">
        <w:rPr>
          <w:rFonts w:ascii="Calibri" w:hAnsi="Calibri" w:cs="Times New Roman"/>
        </w:rPr>
        <w:t>Collapse of US primacy results in global wars</w:t>
      </w:r>
    </w:p>
    <w:p w14:paraId="02E81733" w14:textId="77777777" w:rsidR="00D41E0B" w:rsidRPr="002F45E2" w:rsidRDefault="00D41E0B" w:rsidP="00D41E0B">
      <w:r w:rsidRPr="002F45E2">
        <w:t xml:space="preserve">Zbigniew </w:t>
      </w:r>
      <w:r w:rsidRPr="002F45E2">
        <w:rPr>
          <w:rStyle w:val="StyleStyleBold12pt"/>
        </w:rPr>
        <w:t>Brzezinski</w:t>
      </w:r>
      <w:r w:rsidRPr="002F45E2">
        <w:t>, a Polish American political scientist, geostrategist, and statesman who served as United States National Security Advisor to President </w:t>
      </w:r>
      <w:hyperlink r:id="rId30" w:tooltip="Jimmy Carter" w:history="1">
        <w:r w:rsidRPr="002F45E2">
          <w:rPr>
            <w:rStyle w:val="Hyperlink"/>
          </w:rPr>
          <w:t>Jimmy Carter</w:t>
        </w:r>
      </w:hyperlink>
      <w:r w:rsidRPr="002F45E2">
        <w:t>, January 3</w:t>
      </w:r>
      <w:r w:rsidRPr="002F45E2">
        <w:rPr>
          <w:vertAlign w:val="superscript"/>
        </w:rPr>
        <w:t>rd</w:t>
      </w:r>
      <w:r w:rsidRPr="002F45E2">
        <w:t xml:space="preserve"> 20</w:t>
      </w:r>
      <w:r w:rsidRPr="002F45E2">
        <w:rPr>
          <w:rStyle w:val="StyleStyleBold12pt"/>
        </w:rPr>
        <w:t>12</w:t>
      </w:r>
      <w:r w:rsidRPr="002F45E2">
        <w:t>, “After America,” http://www.foreignpolicy.com/articles/2012/01/03/after_america</w:t>
      </w:r>
    </w:p>
    <w:p w14:paraId="1CCEA66B" w14:textId="77777777" w:rsidR="00D41E0B" w:rsidRPr="002F45E2" w:rsidRDefault="00D41E0B" w:rsidP="00D41E0B">
      <w:pPr>
        <w:rPr>
          <w:u w:val="single"/>
        </w:rPr>
      </w:pPr>
      <w:r w:rsidRPr="002F45E2">
        <w:rPr>
          <w:sz w:val="16"/>
        </w:rPr>
        <w:t xml:space="preserve">Not so long ago, a high-ranking Chinese official, who obviously had concluded that America's decline and China's rise were both inevitable, noted in a burst of candor to a senior U.S. official: "But, </w:t>
      </w:r>
      <w:r w:rsidRPr="002F45E2">
        <w:rPr>
          <w:rStyle w:val="StyleBoldUnderline"/>
        </w:rPr>
        <w:t>please, let America not decline too quickly</w:t>
      </w:r>
      <w:r w:rsidRPr="002F45E2">
        <w:rPr>
          <w:sz w:val="16"/>
        </w:rPr>
        <w:t xml:space="preserve">." Although </w:t>
      </w:r>
      <w:r w:rsidRPr="002F45E2">
        <w:rPr>
          <w:sz w:val="16"/>
        </w:rPr>
        <w:lastRenderedPageBreak/>
        <w:t xml:space="preserve">the inevitability of the Chinese leader's expectation is still far from certain, he was right to be cautious when looking forward to America's demise. For </w:t>
      </w:r>
      <w:r w:rsidRPr="00411DCD">
        <w:rPr>
          <w:rStyle w:val="StyleBoldUnderline"/>
          <w:highlight w:val="yellow"/>
        </w:rPr>
        <w:t>if America falters</w:t>
      </w:r>
      <w:r w:rsidRPr="002F45E2">
        <w:rPr>
          <w:rStyle w:val="StyleBoldUnderline"/>
        </w:rPr>
        <w:t>, the world is unlikely to be dominated by a single preeminent successo</w:t>
      </w:r>
      <w:r w:rsidRPr="002F45E2">
        <w:rPr>
          <w:sz w:val="16"/>
        </w:rPr>
        <w:t xml:space="preserve">r – not even China. </w:t>
      </w:r>
      <w:r w:rsidRPr="00411DCD">
        <w:rPr>
          <w:rStyle w:val="Emphasis"/>
          <w:highlight w:val="yellow"/>
        </w:rPr>
        <w:t>International uncertainty</w:t>
      </w:r>
      <w:r w:rsidRPr="00411DCD">
        <w:rPr>
          <w:sz w:val="16"/>
          <w:highlight w:val="yellow"/>
        </w:rPr>
        <w:t xml:space="preserve">, </w:t>
      </w:r>
      <w:r w:rsidRPr="00411DCD">
        <w:rPr>
          <w:rStyle w:val="Emphasis"/>
          <w:highlight w:val="yellow"/>
        </w:rPr>
        <w:t>increased tension</w:t>
      </w:r>
      <w:r w:rsidRPr="00411DCD">
        <w:rPr>
          <w:sz w:val="16"/>
          <w:highlight w:val="yellow"/>
        </w:rPr>
        <w:t xml:space="preserve"> </w:t>
      </w:r>
      <w:r w:rsidRPr="00411DCD">
        <w:rPr>
          <w:rStyle w:val="StyleBoldUnderline"/>
        </w:rPr>
        <w:t>among global competitors</w:t>
      </w:r>
      <w:r w:rsidRPr="00411DCD">
        <w:rPr>
          <w:sz w:val="16"/>
          <w:highlight w:val="yellow"/>
        </w:rPr>
        <w:t xml:space="preserve">, </w:t>
      </w:r>
      <w:r w:rsidRPr="00411DCD">
        <w:rPr>
          <w:rStyle w:val="StyleBoldUnderline"/>
          <w:highlight w:val="yellow"/>
        </w:rPr>
        <w:t>and</w:t>
      </w:r>
      <w:r w:rsidRPr="00411DCD">
        <w:rPr>
          <w:sz w:val="16"/>
          <w:highlight w:val="yellow"/>
        </w:rPr>
        <w:t xml:space="preserve"> </w:t>
      </w:r>
      <w:r w:rsidRPr="00411DCD">
        <w:rPr>
          <w:sz w:val="16"/>
        </w:rPr>
        <w:t xml:space="preserve">even </w:t>
      </w:r>
      <w:r w:rsidRPr="00411DCD">
        <w:rPr>
          <w:rStyle w:val="Emphasis"/>
          <w:highlight w:val="yellow"/>
        </w:rPr>
        <w:t>outright chaos</w:t>
      </w:r>
      <w:r w:rsidRPr="00411DCD">
        <w:rPr>
          <w:sz w:val="16"/>
          <w:highlight w:val="yellow"/>
        </w:rPr>
        <w:t xml:space="preserve"> </w:t>
      </w:r>
      <w:r w:rsidRPr="00411DCD">
        <w:rPr>
          <w:rStyle w:val="StyleBoldUnderline"/>
          <w:highlight w:val="yellow"/>
        </w:rPr>
        <w:t>would be</w:t>
      </w:r>
      <w:r w:rsidRPr="00411DCD">
        <w:rPr>
          <w:sz w:val="16"/>
          <w:highlight w:val="yellow"/>
        </w:rPr>
        <w:t xml:space="preserve"> </w:t>
      </w:r>
      <w:r w:rsidRPr="00411DCD">
        <w:rPr>
          <w:sz w:val="16"/>
        </w:rPr>
        <w:t xml:space="preserve">far more </w:t>
      </w:r>
      <w:r w:rsidRPr="00411DCD">
        <w:rPr>
          <w:rStyle w:val="StyleBoldUnderline"/>
          <w:highlight w:val="yellow"/>
        </w:rPr>
        <w:t>likely outcomes</w:t>
      </w:r>
      <w:r w:rsidRPr="002F45E2">
        <w:rPr>
          <w:sz w:val="16"/>
        </w:rPr>
        <w:t xml:space="preserve">. While a sudden, massive crisis of the American system – for instance, another financial crisis – would </w:t>
      </w:r>
      <w:r w:rsidRPr="002F45E2">
        <w:rPr>
          <w:rStyle w:val="StyleBoldUnderline"/>
        </w:rPr>
        <w:t>produce a fast-moving chain reaction leading to global political and economic disorder</w:t>
      </w:r>
      <w:r w:rsidRPr="002F45E2">
        <w:rPr>
          <w:sz w:val="16"/>
        </w:rPr>
        <w:t xml:space="preserve">, a steady drift by America into increasingly pervasive decay or endlessly widening warfare with Islam would be unlikely to produce, even by 2025, an effective global successor. No single power will be ready by then to exercise the role that the world, upon the fall of the Soviet Union in 1991, expected the United States to play: the leader of a new, globally cooperative world order. More probable would be a protracted phase of rather inconclusive realignments of both global and regional power, with no grand winners and many more losers, in a setting of international uncertainty and even of potentially fatal risks to global well-being. </w:t>
      </w:r>
      <w:r w:rsidRPr="002F45E2">
        <w:rPr>
          <w:rStyle w:val="StyleBoldUnderline"/>
        </w:rPr>
        <w:t xml:space="preserve">Rather than a world where dreams of democracy flourish, a Hobbesian world of enhanced national security based on varying fusions of authoritarianism, nationalism, and religion could ensue. </w:t>
      </w:r>
      <w:r w:rsidRPr="002F45E2">
        <w:rPr>
          <w:sz w:val="16"/>
        </w:rPr>
        <w:t xml:space="preserve">The leaders of the world's second-rank powers, among them India, Japan, Russia, and some European countries, are already assessing the potential impact of U.S. decline on their respective national interests. </w:t>
      </w:r>
      <w:r w:rsidRPr="002F45E2">
        <w:rPr>
          <w:rStyle w:val="StyleBoldUnderline"/>
        </w:rPr>
        <w:t>The Japanese</w:t>
      </w:r>
      <w:r w:rsidRPr="002F45E2">
        <w:rPr>
          <w:sz w:val="16"/>
        </w:rPr>
        <w:t xml:space="preserve">, </w:t>
      </w:r>
      <w:r w:rsidRPr="002F45E2">
        <w:rPr>
          <w:rStyle w:val="StyleBoldUnderline"/>
        </w:rPr>
        <w:t>fearful of an assertive China</w:t>
      </w:r>
      <w:r w:rsidRPr="002F45E2">
        <w:rPr>
          <w:sz w:val="16"/>
        </w:rPr>
        <w:t xml:space="preserve"> dominating the Asian mainland, </w:t>
      </w:r>
      <w:r w:rsidRPr="002F45E2">
        <w:rPr>
          <w:rStyle w:val="StyleBoldUnderline"/>
        </w:rPr>
        <w:t>may be thinking of closer links with Europe</w:t>
      </w:r>
      <w:r w:rsidRPr="002F45E2">
        <w:rPr>
          <w:sz w:val="16"/>
        </w:rPr>
        <w:t xml:space="preserve">. </w:t>
      </w:r>
      <w:r w:rsidRPr="002F45E2">
        <w:rPr>
          <w:rStyle w:val="StyleBoldUnderline"/>
        </w:rPr>
        <w:t>Leaders in India and Japan may be considering closer political and even military cooperation</w:t>
      </w:r>
      <w:r w:rsidRPr="002F45E2">
        <w:rPr>
          <w:sz w:val="16"/>
        </w:rPr>
        <w:t xml:space="preserve"> in case America falters and China rises. </w:t>
      </w:r>
      <w:r w:rsidRPr="00411DCD">
        <w:rPr>
          <w:rStyle w:val="StyleBoldUnderline"/>
          <w:highlight w:val="yellow"/>
        </w:rPr>
        <w:t>Russia</w:t>
      </w:r>
      <w:r w:rsidRPr="00411DCD">
        <w:rPr>
          <w:sz w:val="16"/>
          <w:highlight w:val="yellow"/>
        </w:rPr>
        <w:t>,</w:t>
      </w:r>
      <w:r w:rsidRPr="002F45E2">
        <w:rPr>
          <w:sz w:val="16"/>
        </w:rPr>
        <w:t xml:space="preserve"> while perhaps engaging in wishful thinking (even schadenfreude) about America's uncertain prospects, </w:t>
      </w:r>
      <w:r w:rsidRPr="00411DCD">
        <w:rPr>
          <w:rStyle w:val="StyleBoldUnderline"/>
          <w:highlight w:val="yellow"/>
        </w:rPr>
        <w:t xml:space="preserve">will almost certainly have its eye on </w:t>
      </w:r>
      <w:r w:rsidRPr="00411DCD">
        <w:rPr>
          <w:rStyle w:val="StyleBoldUnderline"/>
        </w:rPr>
        <w:t xml:space="preserve">the independent </w:t>
      </w:r>
      <w:r w:rsidRPr="00411DCD">
        <w:rPr>
          <w:rStyle w:val="StyleBoldUnderline"/>
          <w:highlight w:val="yellow"/>
        </w:rPr>
        <w:t>states of the former Soviet Union</w:t>
      </w:r>
      <w:r w:rsidRPr="002F45E2">
        <w:rPr>
          <w:sz w:val="16"/>
        </w:rPr>
        <w:t xml:space="preserve">. </w:t>
      </w:r>
      <w:r w:rsidRPr="002F45E2">
        <w:rPr>
          <w:rStyle w:val="StyleBoldUnderline"/>
        </w:rPr>
        <w:t>Europe, not yet cohesive, would likely be pulled in several directions</w:t>
      </w:r>
      <w:r w:rsidRPr="002F45E2">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2F45E2">
        <w:rPr>
          <w:rStyle w:val="StyleBoldUnderline"/>
        </w:rPr>
        <w:t>Others may move more rapidly to carve out their own regional spheres</w:t>
      </w:r>
      <w:r w:rsidRPr="002F45E2">
        <w:rPr>
          <w:sz w:val="16"/>
        </w:rPr>
        <w:t xml:space="preserve">: Turkey in the area of the old Ottoman Empire, Brazil in the Southern Hemisphere, and so forth. </w:t>
      </w:r>
      <w:r w:rsidRPr="00411DCD">
        <w:rPr>
          <w:rStyle w:val="StyleBoldUnderline"/>
          <w:highlight w:val="yellow"/>
        </w:rPr>
        <w:t>None of these countries,</w:t>
      </w:r>
      <w:r w:rsidRPr="00411DCD">
        <w:rPr>
          <w:sz w:val="16"/>
          <w:highlight w:val="yellow"/>
        </w:rPr>
        <w:t xml:space="preserve"> </w:t>
      </w:r>
      <w:r w:rsidRPr="00411DCD">
        <w:rPr>
          <w:sz w:val="16"/>
        </w:rPr>
        <w:t xml:space="preserve">however, </w:t>
      </w:r>
      <w:r w:rsidRPr="00411DCD">
        <w:rPr>
          <w:rStyle w:val="StyleBoldUnderline"/>
          <w:highlight w:val="yellow"/>
        </w:rPr>
        <w:t xml:space="preserve">will have the </w:t>
      </w:r>
      <w:r w:rsidRPr="00411DCD">
        <w:rPr>
          <w:rStyle w:val="StyleBoldUnderline"/>
        </w:rPr>
        <w:t xml:space="preserve">requisite combination of </w:t>
      </w:r>
      <w:r w:rsidRPr="00411DCD">
        <w:rPr>
          <w:rStyle w:val="StyleBoldUnderline"/>
          <w:highlight w:val="yellow"/>
        </w:rPr>
        <w:t xml:space="preserve">economic, </w:t>
      </w:r>
      <w:r w:rsidRPr="00411DCD">
        <w:rPr>
          <w:rStyle w:val="StyleBoldUnderline"/>
        </w:rPr>
        <w:t>financial</w:t>
      </w:r>
      <w:r w:rsidRPr="00411DCD">
        <w:rPr>
          <w:rStyle w:val="StyleBoldUnderline"/>
          <w:highlight w:val="yellow"/>
        </w:rPr>
        <w:t xml:space="preserve">, technological, and military power even to consider inheriting </w:t>
      </w:r>
      <w:r w:rsidRPr="00411DCD">
        <w:rPr>
          <w:rStyle w:val="StyleBoldUnderline"/>
        </w:rPr>
        <w:t>America's</w:t>
      </w:r>
      <w:r w:rsidRPr="00411DCD">
        <w:rPr>
          <w:rStyle w:val="StyleBoldUnderline"/>
          <w:highlight w:val="yellow"/>
        </w:rPr>
        <w:t xml:space="preserve"> leading role. </w:t>
      </w:r>
      <w:r w:rsidRPr="00411DCD">
        <w:rPr>
          <w:sz w:val="16"/>
        </w:rPr>
        <w:t>China,</w:t>
      </w:r>
      <w:r w:rsidRPr="002F45E2">
        <w:rPr>
          <w:sz w:val="16"/>
        </w:rPr>
        <w:t xml:space="preserve">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w:t>
      </w:r>
      <w:r w:rsidRPr="002F45E2">
        <w:rPr>
          <w:rStyle w:val="StyleBoldUnderline"/>
        </w:rPr>
        <w:t>the basic reality is that China is not yet ready to assume in full America's role in the world</w:t>
      </w:r>
      <w:r w:rsidRPr="002F45E2">
        <w:rPr>
          <w:sz w:val="16"/>
        </w:rPr>
        <w:t xml:space="preserve">.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w:t>
      </w:r>
      <w:r w:rsidRPr="002F45E2">
        <w:rPr>
          <w:rStyle w:val="StyleBoldUnderline"/>
        </w:rPr>
        <w:t>Chinese leaders have been restrained in laying any overt claims to global leadership</w:t>
      </w:r>
      <w:r w:rsidRPr="002F45E2">
        <w:rPr>
          <w:sz w:val="16"/>
        </w:rPr>
        <w:t xml:space="preserve">. At some stage, however, </w:t>
      </w:r>
      <w:r w:rsidRPr="002F45E2">
        <w:rPr>
          <w:rStyle w:val="StyleBoldUnderline"/>
        </w:rPr>
        <w:t>a more assertive Chinese nationalism could arise and damage China's international interests. A swaggering, nationalistic Beijing would unintentionally mobilize a powerful regional coalition against itself</w:t>
      </w:r>
      <w:r w:rsidRPr="002F45E2">
        <w:rPr>
          <w:sz w:val="16"/>
        </w:rPr>
        <w:t xml:space="preserve">. None of China's key neighbors – India, Japan, and Russia – is ready to acknowledge China's entitlement to America's place on the global totem pole. They might even seek support from a waning America to offset an overly assertive China. </w:t>
      </w:r>
      <w:r w:rsidRPr="00411DCD">
        <w:rPr>
          <w:rStyle w:val="StyleBoldUnderline"/>
          <w:highlight w:val="yellow"/>
        </w:rPr>
        <w:t>The resulting regional scramble could become intense</w:t>
      </w:r>
      <w:r w:rsidRPr="00411DCD">
        <w:rPr>
          <w:sz w:val="16"/>
          <w:highlight w:val="yellow"/>
        </w:rPr>
        <w:t xml:space="preserve">, </w:t>
      </w:r>
      <w:r w:rsidRPr="00411DCD">
        <w:rPr>
          <w:rStyle w:val="StyleBoldUnderline"/>
          <w:highlight w:val="yellow"/>
        </w:rPr>
        <w:t>especially given the similar nationalistic tendencies</w:t>
      </w:r>
      <w:r w:rsidRPr="002F45E2">
        <w:rPr>
          <w:sz w:val="16"/>
        </w:rPr>
        <w:t xml:space="preserve"> among China's neighbors. </w:t>
      </w:r>
      <w:r w:rsidRPr="002F45E2">
        <w:rPr>
          <w:rStyle w:val="StyleBoldUnderline"/>
        </w:rPr>
        <w:t>A phase of acute international tension in Asia could ensue</w:t>
      </w:r>
      <w:r w:rsidRPr="002F45E2">
        <w:rPr>
          <w:sz w:val="16"/>
        </w:rPr>
        <w:t xml:space="preserve">. </w:t>
      </w:r>
      <w:r w:rsidRPr="00411DCD">
        <w:rPr>
          <w:rStyle w:val="StyleBoldUnderline"/>
          <w:highlight w:val="yellow"/>
        </w:rPr>
        <w:t xml:space="preserve">Asia </w:t>
      </w:r>
      <w:r w:rsidRPr="00411DCD">
        <w:rPr>
          <w:rStyle w:val="StyleBoldUnderline"/>
        </w:rPr>
        <w:t xml:space="preserve">of the 21st century </w:t>
      </w:r>
      <w:r w:rsidRPr="00411DCD">
        <w:rPr>
          <w:rStyle w:val="StyleBoldUnderline"/>
          <w:highlight w:val="yellow"/>
        </w:rPr>
        <w:t>could then begin to resemble</w:t>
      </w:r>
      <w:r w:rsidRPr="00411DCD">
        <w:rPr>
          <w:sz w:val="16"/>
          <w:highlight w:val="yellow"/>
        </w:rPr>
        <w:t xml:space="preserve"> </w:t>
      </w:r>
      <w:r w:rsidRPr="00411DCD">
        <w:rPr>
          <w:rStyle w:val="StyleBoldUnderline"/>
          <w:highlight w:val="yellow"/>
        </w:rPr>
        <w:t>Europe of the 20th century</w:t>
      </w:r>
      <w:r w:rsidRPr="00411DCD">
        <w:rPr>
          <w:sz w:val="16"/>
          <w:highlight w:val="yellow"/>
        </w:rPr>
        <w:t xml:space="preserve"> – </w:t>
      </w:r>
      <w:r w:rsidRPr="00411DCD">
        <w:rPr>
          <w:rStyle w:val="StyleBoldUnderline"/>
          <w:highlight w:val="yellow"/>
        </w:rPr>
        <w:t>violent and bloodthirsty</w:t>
      </w:r>
      <w:r w:rsidRPr="002F45E2">
        <w:rPr>
          <w:rStyle w:val="StyleBoldUnderline"/>
        </w:rPr>
        <w:t>.</w:t>
      </w:r>
      <w:r w:rsidRPr="002F45E2">
        <w:rPr>
          <w:sz w:val="16"/>
        </w:rPr>
        <w:t xml:space="preserve"> At the same time, the security of a number of </w:t>
      </w:r>
      <w:r w:rsidRPr="002F45E2">
        <w:rPr>
          <w:rStyle w:val="StyleBoldUnderline"/>
        </w:rPr>
        <w:t>weaker states located geographically next to major regional powers</w:t>
      </w:r>
      <w:r w:rsidRPr="002F45E2">
        <w:rPr>
          <w:sz w:val="16"/>
        </w:rPr>
        <w:t xml:space="preserve"> also depends on the international status quo reinforced by America's global preeminence – and </w:t>
      </w:r>
      <w:r w:rsidRPr="002F45E2">
        <w:rPr>
          <w:rStyle w:val="StyleBoldUnderline"/>
        </w:rPr>
        <w:t>would be made significantly more vulnerable in proportion</w:t>
      </w:r>
      <w:r w:rsidRPr="002F45E2">
        <w:rPr>
          <w:sz w:val="16"/>
        </w:rPr>
        <w:t xml:space="preserve">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2F45E2">
        <w:rPr>
          <w:rStyle w:val="StyleBoldUnderline"/>
        </w:rPr>
        <w:t>A decline in American power, however, would likely undermine the health and good judgment of the U.S. economic and political systems</w:t>
      </w:r>
      <w:r w:rsidRPr="002F45E2">
        <w:rPr>
          <w:sz w:val="16"/>
        </w:rPr>
        <w:t xml:space="preserve">. </w:t>
      </w:r>
      <w:r w:rsidRPr="002F45E2">
        <w:rPr>
          <w:rStyle w:val="StyleBoldUnderline"/>
        </w:rPr>
        <w:t>A waning United States would likely be more nationalistic, more defensive about its national identity, more paranoid about its homeland security, and less willing to sacrifice resources for the sake of others' development</w:t>
      </w:r>
      <w:r w:rsidRPr="002F45E2">
        <w:rPr>
          <w:sz w:val="16"/>
        </w:rPr>
        <w:t xml:space="preserve">. The </w:t>
      </w:r>
      <w:r w:rsidRPr="002F45E2">
        <w:rPr>
          <w:sz w:val="16"/>
        </w:rPr>
        <w:lastRenderedPageBreak/>
        <w:t xml:space="preserve">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Another consequence of American decline could be a </w:t>
      </w:r>
      <w:r w:rsidRPr="002F45E2">
        <w:rPr>
          <w:rStyle w:val="StyleBoldUnderline"/>
        </w:rPr>
        <w:t xml:space="preserve">corrosion of the generally cooperative management of the global commons </w:t>
      </w:r>
      <w:r w:rsidRPr="002F45E2">
        <w:rPr>
          <w:sz w:val="16"/>
        </w:rPr>
        <w:t xml:space="preserve">– shared interests such as sea lanes, space, cyberspace, and the environment, whose protection is imperative to the long-term growth of the global economy and the continuation of basic geopolitical stability. In almost every case, </w:t>
      </w:r>
      <w:r w:rsidRPr="002F45E2">
        <w:rPr>
          <w:rStyle w:val="StyleBoldUnderline"/>
        </w:rPr>
        <w:t xml:space="preserve">the potential absence of a constructive and influential U.S. role would fatally undermine the essential communality of the global commons because the superiority and ubiquity of American power creates order where there would normally be conflict. </w:t>
      </w:r>
      <w:r w:rsidRPr="002F45E2">
        <w:rPr>
          <w:sz w:val="16"/>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w:t>
      </w:r>
      <w:r w:rsidRPr="002F45E2">
        <w:rPr>
          <w:rStyle w:val="StyleBoldUnderline"/>
        </w:rPr>
        <w:t>dreaming today of America's collapse would probably come to regret it</w:t>
      </w:r>
      <w:r w:rsidRPr="002F45E2">
        <w:rPr>
          <w:sz w:val="16"/>
        </w:rPr>
        <w:t xml:space="preserve">. And as the world after America would be increasingly complicated and chaotic, </w:t>
      </w:r>
      <w:r w:rsidRPr="00411DCD">
        <w:rPr>
          <w:rStyle w:val="StyleBoldUnderline"/>
        </w:rPr>
        <w:t xml:space="preserve">it is imperative that </w:t>
      </w:r>
      <w:r w:rsidRPr="00411DCD">
        <w:rPr>
          <w:rStyle w:val="StyleBoldUnderline"/>
          <w:highlight w:val="yellow"/>
        </w:rPr>
        <w:t xml:space="preserve">the United States pursue a new, </w:t>
      </w:r>
      <w:r w:rsidRPr="00411DCD">
        <w:rPr>
          <w:rStyle w:val="StyleBoldUnderline"/>
        </w:rPr>
        <w:t xml:space="preserve">timely strategic vision for its </w:t>
      </w:r>
      <w:r w:rsidRPr="00411DCD">
        <w:rPr>
          <w:rStyle w:val="StyleBoldUnderline"/>
          <w:highlight w:val="yellow"/>
        </w:rPr>
        <w:t xml:space="preserve">foreign policy – </w:t>
      </w:r>
      <w:r w:rsidRPr="00411DCD">
        <w:rPr>
          <w:rStyle w:val="Emphasis"/>
          <w:highlight w:val="yellow"/>
        </w:rPr>
        <w:t>or start bracing itself for a dangerous slide into global turmoil.</w:t>
      </w:r>
    </w:p>
    <w:p w14:paraId="3ED314C4"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Indo-Pak War</w:t>
      </w:r>
    </w:p>
    <w:p w14:paraId="42D06F08" w14:textId="77777777" w:rsidR="00D41E0B" w:rsidRPr="002F45E2" w:rsidRDefault="00D41E0B" w:rsidP="00D41E0B">
      <w:pPr>
        <w:pStyle w:val="Heading4"/>
        <w:rPr>
          <w:rFonts w:ascii="Calibri" w:hAnsi="Calibri" w:cs="Times New Roman"/>
        </w:rPr>
      </w:pPr>
      <w:r w:rsidRPr="002F45E2">
        <w:rPr>
          <w:rFonts w:ascii="Calibri" w:hAnsi="Calibri" w:cs="Times New Roman"/>
        </w:rPr>
        <w:t>Economic crisis causes Indo-Pak war</w:t>
      </w:r>
    </w:p>
    <w:p w14:paraId="514058DA" w14:textId="77777777" w:rsidR="00D41E0B" w:rsidRPr="002F45E2" w:rsidRDefault="00D41E0B" w:rsidP="00D41E0B">
      <w:r w:rsidRPr="002F45E2">
        <w:rPr>
          <w:rStyle w:val="StyleStyleBold12pt"/>
        </w:rPr>
        <w:t>Zakheim 09</w:t>
      </w:r>
      <w:r w:rsidRPr="002F45E2">
        <w:t xml:space="preserve"> </w:t>
      </w:r>
      <w:r w:rsidRPr="002F45E2">
        <w:rPr>
          <w:sz w:val="16"/>
          <w:szCs w:val="16"/>
        </w:rPr>
        <w:t>(Hon Dov S Zakheim, A former Undersecretary of Defense and FPRI trustee, March 20th 2009, “Security Challenges from The Crisis”, http://www.isn.ethz.ch/isn/Current-Affairs/Security-Watch/Detail/?ots591=4888CAA0-B3DB-1461-98B9-E20E7B9C13D4&amp;lng=en&amp;id=98001)</w:t>
      </w:r>
    </w:p>
    <w:p w14:paraId="2C9D7FF5" w14:textId="77777777" w:rsidR="00D41E0B" w:rsidRPr="002F45E2" w:rsidRDefault="00D41E0B" w:rsidP="00D41E0B">
      <w:pPr>
        <w:rPr>
          <w:rStyle w:val="StyleBoldUnderline"/>
        </w:rPr>
      </w:pPr>
      <w:r w:rsidRPr="002F45E2">
        <w:rPr>
          <w:rStyle w:val="StyleBoldUnderline"/>
        </w:rPr>
        <w:t>Pakistan’s internal stability has always been tenuous</w:t>
      </w:r>
      <w:r w:rsidRPr="002F45E2">
        <w:rPr>
          <w:sz w:val="16"/>
        </w:rPr>
        <w:t xml:space="preserve">. For the past few years its growing economic strength provided the government a vehicle with which to counter the rising power of Islamists not only in the Federally Administered Tribal Area, but throughout the country. The </w:t>
      </w:r>
      <w:r w:rsidRPr="002F45E2">
        <w:rPr>
          <w:rStyle w:val="StyleBoldUnderline"/>
        </w:rPr>
        <w:t>economic downturn</w:t>
      </w:r>
      <w:r w:rsidRPr="002F45E2">
        <w:rPr>
          <w:sz w:val="16"/>
        </w:rPr>
        <w:t xml:space="preserve"> has already </w:t>
      </w:r>
      <w:r w:rsidRPr="002F45E2">
        <w:rPr>
          <w:rStyle w:val="StyleBoldUnderline"/>
        </w:rPr>
        <w:t>weaken</w:t>
      </w:r>
      <w:r w:rsidRPr="002F45E2">
        <w:rPr>
          <w:sz w:val="16"/>
        </w:rPr>
        <w:t xml:space="preserve">ed </w:t>
      </w:r>
      <w:r w:rsidRPr="002F45E2">
        <w:rPr>
          <w:rStyle w:val="StyleBoldUnderline"/>
        </w:rPr>
        <w:t>the government’s hand</w:t>
      </w:r>
      <w:r w:rsidRPr="002F45E2">
        <w:rPr>
          <w:sz w:val="16"/>
        </w:rPr>
        <w:t xml:space="preserve"> vis-a-vis the Taliban, </w:t>
      </w:r>
      <w:r w:rsidRPr="002F45E2">
        <w:rPr>
          <w:rStyle w:val="StyleBoldUnderline"/>
        </w:rPr>
        <w:t>and will continue to undermine the government’s ability to assert its control over the country</w:t>
      </w:r>
      <w:r w:rsidRPr="002F45E2">
        <w:rPr>
          <w:sz w:val="16"/>
        </w:rPr>
        <w:t xml:space="preserve">. </w:t>
      </w:r>
      <w:r w:rsidRPr="002F45E2">
        <w:rPr>
          <w:rStyle w:val="StyleBoldUnderline"/>
        </w:rPr>
        <w:t>Given Pakistan’s nuclear arsenal, and its continuing friction with India, which the Islamists continue to fuel, the prospect for a major conflagration in South Asia is very real.</w:t>
      </w:r>
    </w:p>
    <w:p w14:paraId="3142AEE6" w14:textId="77777777" w:rsidR="00D41E0B" w:rsidRPr="002F45E2" w:rsidRDefault="00D41E0B" w:rsidP="00D41E0B">
      <w:pPr>
        <w:pStyle w:val="Heading4"/>
        <w:rPr>
          <w:rFonts w:ascii="Calibri" w:hAnsi="Calibri" w:cs="Times New Roman"/>
        </w:rPr>
      </w:pPr>
      <w:r w:rsidRPr="002F45E2">
        <w:rPr>
          <w:rFonts w:ascii="Calibri" w:hAnsi="Calibri" w:cs="Times New Roman"/>
        </w:rPr>
        <w:t>Indo-Pak war goes nuclear and causes extinction – outweighs and turns the environment</w:t>
      </w:r>
    </w:p>
    <w:p w14:paraId="663C7FAD" w14:textId="77777777" w:rsidR="00D41E0B" w:rsidRPr="002F45E2" w:rsidRDefault="00D41E0B" w:rsidP="00D41E0B">
      <w:r w:rsidRPr="002F45E2">
        <w:t xml:space="preserve">Palash </w:t>
      </w:r>
      <w:r w:rsidRPr="002F45E2">
        <w:rPr>
          <w:rStyle w:val="StyleStyleBold12pt"/>
        </w:rPr>
        <w:t>Ghosh</w:t>
      </w:r>
      <w:r w:rsidRPr="002F45E2">
        <w:t>, IB Times reporter who has worked as a business journalist for 21 years in New York, December 10</w:t>
      </w:r>
      <w:r w:rsidRPr="002F45E2">
        <w:rPr>
          <w:vertAlign w:val="superscript"/>
        </w:rPr>
        <w:t>th</w:t>
      </w:r>
      <w:r w:rsidRPr="002F45E2">
        <w:t xml:space="preserve"> 20</w:t>
      </w:r>
      <w:r w:rsidRPr="002F45E2">
        <w:rPr>
          <w:rStyle w:val="StyleStyleBold12pt"/>
        </w:rPr>
        <w:t>13</w:t>
      </w:r>
      <w:r w:rsidRPr="002F45E2">
        <w:t>, “India-Pakistan Nuclear War Would Kill 2 Billion People, End Civilization: Report,” http://www.ibtimes.com/india-pakistan-nuclear-war-would-kill-2-billion-people-end-civilization-report-1503604</w:t>
      </w:r>
    </w:p>
    <w:p w14:paraId="39FAECAF" w14:textId="77777777" w:rsidR="00D41E0B" w:rsidRPr="002F45E2" w:rsidRDefault="00D41E0B" w:rsidP="00D41E0B">
      <w:pPr>
        <w:rPr>
          <w:u w:val="single"/>
        </w:rPr>
      </w:pPr>
      <w:r w:rsidRPr="002F45E2">
        <w:rPr>
          <w:rStyle w:val="StyleBoldUnderline"/>
        </w:rPr>
        <w:t xml:space="preserve">A nuclear war between South Asian rivals India and Pakistan would trigger a global famine that would immediately kill 2 billion people around the world and </w:t>
      </w:r>
      <w:r w:rsidRPr="002F45E2">
        <w:rPr>
          <w:rStyle w:val="Emphasis"/>
        </w:rPr>
        <w:t>spell the “end of human civilization</w:t>
      </w:r>
      <w:r w:rsidRPr="002F45E2">
        <w:rPr>
          <w:rStyle w:val="StyleBoldUnderline"/>
        </w:rPr>
        <w:t>,”</w:t>
      </w:r>
      <w:r w:rsidRPr="002F45E2">
        <w:rPr>
          <w:sz w:val="16"/>
        </w:rPr>
        <w:t xml:space="preserve"> according to a</w:t>
      </w:r>
      <w:hyperlink r:id="rId31" w:tgtFrame="_blank" w:history="1">
        <w:r w:rsidRPr="002F45E2">
          <w:rPr>
            <w:rStyle w:val="Hyperlink"/>
            <w:sz w:val="16"/>
          </w:rPr>
          <w:t xml:space="preserve"> study</w:t>
        </w:r>
      </w:hyperlink>
      <w:r w:rsidRPr="002F45E2">
        <w:rPr>
          <w:sz w:val="16"/>
        </w:rPr>
        <w:t xml:space="preserve"> by an anti-nuclear group. The International Physicians for the Prevention of Nuclear War and Physicians for Social Responsibility (PSR) also warned that </w:t>
      </w:r>
      <w:r w:rsidRPr="002F45E2">
        <w:rPr>
          <w:rStyle w:val="StyleBoldUnderline"/>
        </w:rPr>
        <w:t>even a limited nuclear conflict between India and Pakistan would destroy crop yields, damage the atmosphere and throw global food markets into chaos</w:t>
      </w:r>
      <w:r w:rsidRPr="002F45E2">
        <w:rPr>
          <w:sz w:val="16"/>
        </w:rPr>
        <w:t xml:space="preserve">. </w:t>
      </w:r>
      <w:r w:rsidRPr="002F45E2">
        <w:rPr>
          <w:rStyle w:val="StyleBoldUnderline"/>
        </w:rPr>
        <w:t>China</w:t>
      </w:r>
      <w:r w:rsidRPr="002F45E2">
        <w:rPr>
          <w:sz w:val="16"/>
        </w:rPr>
        <w:t xml:space="preserve">, the world’s most populous country, </w:t>
      </w:r>
      <w:r w:rsidRPr="002F45E2">
        <w:rPr>
          <w:rStyle w:val="StyleBoldUnderline"/>
        </w:rPr>
        <w:t xml:space="preserve">would face a catastrophic food shortage that would lead to enormous social convulsions. </w:t>
      </w:r>
      <w:r w:rsidRPr="002F45E2">
        <w:rPr>
          <w:sz w:val="16"/>
        </w:rPr>
        <w:t>“</w:t>
      </w:r>
      <w:r w:rsidRPr="002F45E2">
        <w:rPr>
          <w:rStyle w:val="StyleBoldUnderline"/>
        </w:rPr>
        <w:t>A billion people dead in the developing world is obviously a catastrophe unparalleled in human history</w:t>
      </w:r>
      <w:r w:rsidRPr="002F45E2">
        <w:rPr>
          <w:sz w:val="16"/>
        </w:rPr>
        <w:t xml:space="preserve">,” said Ira Helfand, co-president of PSR and the study's lead author. “But then </w:t>
      </w:r>
      <w:r w:rsidRPr="002F45E2">
        <w:rPr>
          <w:rStyle w:val="StyleBoldUnderline"/>
        </w:rPr>
        <w:t xml:space="preserve">if you add to that the possibility of another 1.3 billion people in China being at risk, we are entering something that is </w:t>
      </w:r>
      <w:r w:rsidRPr="002F45E2">
        <w:rPr>
          <w:rStyle w:val="Emphasis"/>
        </w:rPr>
        <w:t>clearly the end of civilization</w:t>
      </w:r>
      <w:r w:rsidRPr="002F45E2">
        <w:rPr>
          <w:sz w:val="16"/>
        </w:rPr>
        <w:t xml:space="preserve">.” Helfand explained that China’s destruction would be caused by longstanding tensions between its neighbors, India and Pakistan, two enemies that have already fought three wars since 1947. Moreover, </w:t>
      </w:r>
      <w:r w:rsidRPr="002F45E2">
        <w:rPr>
          <w:rStyle w:val="StyleBoldUnderline"/>
        </w:rPr>
        <w:t>given the apocalyptic power of contemporary nuclear weapons</w:t>
      </w:r>
      <w:r w:rsidRPr="002F45E2">
        <w:rPr>
          <w:sz w:val="16"/>
        </w:rPr>
        <w:t xml:space="preserve"> – which are far more powerful than the atomic bombs dropped on Japan in 1945 – </w:t>
      </w:r>
      <w:r w:rsidRPr="002F45E2">
        <w:rPr>
          <w:rStyle w:val="StyleBoldUnderline"/>
        </w:rPr>
        <w:t xml:space="preserve">the impact of an India-Pakistan war would be felt across the globe. </w:t>
      </w:r>
      <w:r w:rsidRPr="002F45E2">
        <w:rPr>
          <w:sz w:val="16"/>
        </w:rPr>
        <w:t xml:space="preserve">“With a large war between the United States and Russia, </w:t>
      </w:r>
      <w:r w:rsidRPr="002F45E2">
        <w:rPr>
          <w:rStyle w:val="StyleBoldUnderline"/>
        </w:rPr>
        <w:t>we are talking about</w:t>
      </w:r>
      <w:r w:rsidRPr="002F45E2">
        <w:rPr>
          <w:sz w:val="16"/>
        </w:rPr>
        <w:t xml:space="preserve"> the possible, not certain, but possible, </w:t>
      </w:r>
      <w:r w:rsidRPr="002F45E2">
        <w:rPr>
          <w:rStyle w:val="StyleBoldUnderline"/>
        </w:rPr>
        <w:t>extinction of the human race</w:t>
      </w:r>
      <w:r w:rsidRPr="002F45E2">
        <w:rPr>
          <w:sz w:val="16"/>
        </w:rPr>
        <w:t xml:space="preserve">,” Helfand said, according to Agence France Presse. “In this kind of war, biologically </w:t>
      </w:r>
      <w:r w:rsidRPr="002F45E2">
        <w:rPr>
          <w:rStyle w:val="StyleBoldUnderline"/>
        </w:rPr>
        <w:t xml:space="preserve">there are going to be people surviving somewhere on the planet, but the chaos that would result from this [South Asian nuclear war] </w:t>
      </w:r>
      <w:r w:rsidRPr="002F45E2">
        <w:rPr>
          <w:rStyle w:val="Emphasis"/>
        </w:rPr>
        <w:t>will dwarf anything we've ever seen</w:t>
      </w:r>
      <w:r w:rsidRPr="002F45E2">
        <w:rPr>
          <w:rStyle w:val="StyleBoldUnderline"/>
        </w:rPr>
        <w:t>.”</w:t>
      </w:r>
    </w:p>
    <w:p w14:paraId="6A56D16F" w14:textId="77777777" w:rsidR="00D41E0B" w:rsidRPr="002F45E2" w:rsidRDefault="00D41E0B" w:rsidP="00D41E0B">
      <w:pPr>
        <w:rPr>
          <w:u w:val="single"/>
        </w:rPr>
      </w:pPr>
    </w:p>
    <w:p w14:paraId="1FAD83B1" w14:textId="26FF3738" w:rsidR="00D41E0B" w:rsidRPr="002F45E2" w:rsidRDefault="00783E5D" w:rsidP="00D41E0B">
      <w:pPr>
        <w:pStyle w:val="Heading3"/>
        <w:rPr>
          <w:rFonts w:ascii="Calibri" w:hAnsi="Calibri" w:cs="Times New Roman"/>
        </w:rPr>
      </w:pPr>
      <w:r>
        <w:rPr>
          <w:rFonts w:ascii="Calibri" w:hAnsi="Calibri" w:cs="Times New Roman"/>
        </w:rPr>
        <w:lastRenderedPageBreak/>
        <w:t>*</w:t>
      </w:r>
      <w:r w:rsidR="00D41E0B" w:rsidRPr="002F45E2">
        <w:rPr>
          <w:rFonts w:ascii="Calibri" w:hAnsi="Calibri" w:cs="Times New Roman"/>
        </w:rPr>
        <w:t>2NC Middle East War</w:t>
      </w:r>
    </w:p>
    <w:p w14:paraId="5EA1D426"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Global economic decline causes Middle Eastern stability and terrorism </w:t>
      </w:r>
    </w:p>
    <w:p w14:paraId="01548E26" w14:textId="77777777" w:rsidR="00D41E0B" w:rsidRPr="002F45E2" w:rsidRDefault="00D41E0B" w:rsidP="00D41E0B">
      <w:pPr>
        <w:spacing w:after="0"/>
        <w:rPr>
          <w:b/>
          <w:bCs/>
        </w:rPr>
      </w:pPr>
      <w:r w:rsidRPr="002F45E2">
        <w:rPr>
          <w:rStyle w:val="StyleStyleBold12pt"/>
        </w:rPr>
        <w:t>Wattick 08</w:t>
      </w:r>
      <w:r w:rsidRPr="002F45E2">
        <w:t xml:space="preserve"> </w:t>
      </w:r>
      <w:r w:rsidRPr="002F45E2">
        <w:rPr>
          <w:sz w:val="16"/>
          <w:szCs w:val="16"/>
        </w:rPr>
        <w:t>(Joby Warrick, Washington Post Staff Writer, November 15th 2008, “Experts Warn of Security Risks in Financial Downturn,” http://www.washingtonpost.com/wp-dyn/content/article/2008/11/14/AR2008111403864.html)</w:t>
      </w:r>
    </w:p>
    <w:p w14:paraId="23DE0134" w14:textId="77777777" w:rsidR="00D41E0B" w:rsidRPr="002F45E2" w:rsidRDefault="00D41E0B" w:rsidP="00D41E0B">
      <w:pPr>
        <w:spacing w:after="0"/>
        <w:rPr>
          <w:rStyle w:val="StyleBoldUnderline"/>
        </w:rPr>
      </w:pPr>
      <w:r w:rsidRPr="002F45E2">
        <w:rPr>
          <w:sz w:val="16"/>
        </w:rPr>
        <w:t xml:space="preserve">Intelligence </w:t>
      </w:r>
      <w:r w:rsidRPr="002F45E2">
        <w:rPr>
          <w:rStyle w:val="StyleBoldUnderline"/>
        </w:rPr>
        <w:t>officials are warning that</w:t>
      </w:r>
      <w:r w:rsidRPr="002F45E2">
        <w:rPr>
          <w:sz w:val="16"/>
        </w:rPr>
        <w:t xml:space="preserve"> the deepening </w:t>
      </w:r>
      <w:r w:rsidRPr="000266DA">
        <w:rPr>
          <w:rStyle w:val="StyleBoldUnderline"/>
          <w:highlight w:val="yellow"/>
        </w:rPr>
        <w:t>global financial crisis could</w:t>
      </w:r>
      <w:r w:rsidRPr="002F45E2">
        <w:rPr>
          <w:rStyle w:val="StyleBoldUnderline"/>
        </w:rPr>
        <w:t xml:space="preserve"> weaken fragile governments </w:t>
      </w:r>
      <w:r w:rsidRPr="002F45E2">
        <w:rPr>
          <w:sz w:val="16"/>
        </w:rPr>
        <w:t xml:space="preserve">in the world's most dangerous areas </w:t>
      </w:r>
      <w:r w:rsidRPr="002F45E2">
        <w:rPr>
          <w:rStyle w:val="StyleBoldUnderline"/>
        </w:rPr>
        <w:t xml:space="preserve">and </w:t>
      </w:r>
      <w:r w:rsidRPr="000266DA">
        <w:rPr>
          <w:rStyle w:val="StyleBoldUnderline"/>
          <w:highlight w:val="yellow"/>
        </w:rPr>
        <w:t xml:space="preserve">undermine the ability of the United States </w:t>
      </w:r>
      <w:r w:rsidRPr="000266DA">
        <w:rPr>
          <w:rStyle w:val="StyleBoldUnderline"/>
        </w:rPr>
        <w:t xml:space="preserve">and its allies </w:t>
      </w:r>
      <w:r w:rsidRPr="000266DA">
        <w:rPr>
          <w:rStyle w:val="StyleBoldUnderline"/>
          <w:highlight w:val="yellow"/>
        </w:rPr>
        <w:t xml:space="preserve">to respond to </w:t>
      </w:r>
      <w:r w:rsidRPr="000266DA">
        <w:rPr>
          <w:rStyle w:val="StyleBoldUnderline"/>
        </w:rPr>
        <w:t xml:space="preserve">a new wave of </w:t>
      </w:r>
      <w:r w:rsidRPr="000266DA">
        <w:rPr>
          <w:rStyle w:val="StyleBoldUnderline"/>
          <w:highlight w:val="yellow"/>
        </w:rPr>
        <w:t>security threats</w:t>
      </w:r>
      <w:r w:rsidRPr="002F45E2">
        <w:rPr>
          <w:rStyle w:val="StyleBoldUnderline"/>
        </w:rPr>
        <w:t xml:space="preserve">. </w:t>
      </w:r>
      <w:r w:rsidRPr="002F45E2">
        <w:rPr>
          <w:sz w:val="16"/>
        </w:rPr>
        <w:t xml:space="preserve">U.S. government officials and private analysts say the </w:t>
      </w:r>
      <w:r w:rsidRPr="000266DA">
        <w:rPr>
          <w:rStyle w:val="StyleBoldUnderline"/>
          <w:highlight w:val="yellow"/>
        </w:rPr>
        <w:t>economic turmoil has heightened the short-term risk of a terrorist attack</w:t>
      </w:r>
      <w:r w:rsidRPr="002F45E2">
        <w:rPr>
          <w:sz w:val="16"/>
        </w:rPr>
        <w:t xml:space="preserve">, as radical groups probe for weakening border protections and new gaps in defenses. </w:t>
      </w:r>
      <w:r w:rsidRPr="002F45E2">
        <w:rPr>
          <w:rStyle w:val="StyleBoldUnderline"/>
        </w:rPr>
        <w:t xml:space="preserve">A </w:t>
      </w:r>
      <w:r w:rsidRPr="000266DA">
        <w:rPr>
          <w:rStyle w:val="StyleBoldUnderline"/>
          <w:highlight w:val="yellow"/>
        </w:rPr>
        <w:t>p</w:t>
      </w:r>
      <w:r w:rsidRPr="000266DA">
        <w:rPr>
          <w:rStyle w:val="StyleBoldUnderline"/>
        </w:rPr>
        <w:t xml:space="preserve">rotracted </w:t>
      </w:r>
      <w:r w:rsidRPr="000266DA">
        <w:rPr>
          <w:rStyle w:val="StyleBoldUnderline"/>
          <w:highlight w:val="yellow"/>
        </w:rPr>
        <w:t xml:space="preserve">financial crisis could threaten the survival of friendly regimes </w:t>
      </w:r>
      <w:r w:rsidRPr="000266DA">
        <w:rPr>
          <w:rStyle w:val="StyleBoldUnderline"/>
        </w:rPr>
        <w:t xml:space="preserve">from Pakistan to </w:t>
      </w:r>
      <w:r w:rsidRPr="000266DA">
        <w:rPr>
          <w:rStyle w:val="StyleBoldUnderline"/>
          <w:highlight w:val="yellow"/>
        </w:rPr>
        <w:t xml:space="preserve">the Middle East while forcing Western nations to cut spending on defense, intelligence </w:t>
      </w:r>
      <w:r w:rsidRPr="000266DA">
        <w:rPr>
          <w:rStyle w:val="StyleBoldUnderline"/>
        </w:rPr>
        <w:t>and foreign aid</w:t>
      </w:r>
      <w:r w:rsidRPr="000266DA">
        <w:rPr>
          <w:rStyle w:val="StyleBoldUnderline"/>
          <w:highlight w:val="yellow"/>
        </w:rPr>
        <w:t>,</w:t>
      </w:r>
      <w:r w:rsidRPr="002F45E2">
        <w:rPr>
          <w:rStyle w:val="StyleBoldUnderline"/>
        </w:rPr>
        <w:t xml:space="preserve"> the sources said. </w:t>
      </w:r>
      <w:r w:rsidRPr="002F45E2">
        <w:rPr>
          <w:sz w:val="16"/>
        </w:rPr>
        <w:t xml:space="preserve">The crisis could also </w:t>
      </w:r>
      <w:r w:rsidRPr="002F45E2">
        <w:rPr>
          <w:rStyle w:val="StyleBoldUnderline"/>
        </w:rPr>
        <w:t>accelerate the shift to a more Asia-centric globe</w:t>
      </w:r>
      <w:r w:rsidRPr="002F45E2">
        <w:rPr>
          <w:sz w:val="16"/>
        </w:rPr>
        <w:t xml:space="preserve">, as rising powers such as China gain more leverage over international financial institutions and greater influence in world capitals. </w:t>
      </w:r>
      <w:r w:rsidRPr="002F45E2">
        <w:rPr>
          <w:rStyle w:val="StyleBoldUnderline"/>
        </w:rPr>
        <w:t>Some of the more troubling and immediate scenarios analysts are weighing involve nuclear-armed Pakistan</w:t>
      </w:r>
      <w:r w:rsidRPr="002F45E2">
        <w:rPr>
          <w:sz w:val="16"/>
        </w:rPr>
        <w:t xml:space="preserve">, which already was being battered by inflation and unemployment before the global financial tsunami hit. Since September, </w:t>
      </w:r>
      <w:r w:rsidRPr="002F45E2">
        <w:rPr>
          <w:rStyle w:val="StyleBoldUnderline"/>
        </w:rPr>
        <w:t xml:space="preserve">Pakistan has seen its national currency devalued and its hard-currency reserves nearly wiped out. </w:t>
      </w:r>
      <w:r w:rsidRPr="000266DA">
        <w:rPr>
          <w:rStyle w:val="StyleBoldUnderline"/>
          <w:highlight w:val="yellow"/>
        </w:rPr>
        <w:t xml:space="preserve">Analysts </w:t>
      </w:r>
      <w:r w:rsidRPr="000266DA">
        <w:rPr>
          <w:rStyle w:val="StyleBoldUnderline"/>
        </w:rPr>
        <w:t xml:space="preserve">also </w:t>
      </w:r>
      <w:r w:rsidRPr="000266DA">
        <w:rPr>
          <w:rStyle w:val="StyleBoldUnderline"/>
          <w:highlight w:val="yellow"/>
        </w:rPr>
        <w:t xml:space="preserve">worry about the impact of plummeting </w:t>
      </w:r>
      <w:r w:rsidRPr="000266DA">
        <w:rPr>
          <w:rStyle w:val="StyleBoldUnderline"/>
        </w:rPr>
        <w:t xml:space="preserve">crude </w:t>
      </w:r>
      <w:r w:rsidRPr="000266DA">
        <w:rPr>
          <w:rStyle w:val="StyleBoldUnderline"/>
          <w:highlight w:val="yellow"/>
        </w:rPr>
        <w:t>prices on oil-dependent nations such as Yemen</w:t>
      </w:r>
      <w:r w:rsidRPr="000266DA">
        <w:rPr>
          <w:sz w:val="16"/>
          <w:highlight w:val="yellow"/>
        </w:rPr>
        <w:t xml:space="preserve">, </w:t>
      </w:r>
      <w:r w:rsidRPr="000266DA">
        <w:rPr>
          <w:rStyle w:val="StyleBoldUnderline"/>
          <w:highlight w:val="yellow"/>
        </w:rPr>
        <w:t xml:space="preserve">which has a </w:t>
      </w:r>
      <w:r w:rsidRPr="000266DA">
        <w:rPr>
          <w:rStyle w:val="StyleBoldUnderline"/>
        </w:rPr>
        <w:t xml:space="preserve">large population of unemployed youths and a </w:t>
      </w:r>
      <w:r w:rsidRPr="000266DA">
        <w:rPr>
          <w:rStyle w:val="StyleBoldUnderline"/>
          <w:highlight w:val="yellow"/>
        </w:rPr>
        <w:t xml:space="preserve">history </w:t>
      </w:r>
      <w:r w:rsidRPr="000266DA">
        <w:rPr>
          <w:rStyle w:val="StyleBoldUnderline"/>
        </w:rPr>
        <w:t xml:space="preserve">of support </w:t>
      </w:r>
      <w:r w:rsidRPr="000266DA">
        <w:rPr>
          <w:rStyle w:val="StyleBoldUnderline"/>
          <w:highlight w:val="yellow"/>
        </w:rPr>
        <w:t>for militant Islamic groups.</w:t>
      </w:r>
    </w:p>
    <w:p w14:paraId="16E0E09E" w14:textId="77777777" w:rsidR="00D41E0B" w:rsidRPr="002F45E2" w:rsidRDefault="00D41E0B" w:rsidP="00D41E0B">
      <w:pPr>
        <w:pStyle w:val="Heading4"/>
        <w:rPr>
          <w:rFonts w:ascii="Calibri" w:hAnsi="Calibri" w:cs="Times New Roman"/>
        </w:rPr>
      </w:pPr>
      <w:r w:rsidRPr="002F45E2">
        <w:rPr>
          <w:rFonts w:ascii="Calibri" w:hAnsi="Calibri" w:cs="Times New Roman"/>
        </w:rPr>
        <w:t>Middle East war go nuclear and causes bioweapon use</w:t>
      </w:r>
    </w:p>
    <w:p w14:paraId="4C15B945" w14:textId="77777777" w:rsidR="00D41E0B" w:rsidRPr="002F45E2" w:rsidRDefault="00D41E0B" w:rsidP="00D41E0B">
      <w:pPr>
        <w:spacing w:after="0"/>
      </w:pPr>
      <w:r w:rsidRPr="002F45E2">
        <w:rPr>
          <w:rStyle w:val="StyleStyleBold12pt"/>
        </w:rPr>
        <w:t>Russell 09</w:t>
      </w:r>
      <w:r w:rsidRPr="002F45E2">
        <w:t xml:space="preserve"> (</w:t>
      </w:r>
      <w:r w:rsidRPr="002F45E2">
        <w:rPr>
          <w:sz w:val="16"/>
          <w:szCs w:val="16"/>
        </w:rPr>
        <w:t>James Russell, Naval Postgraduate School National Security professor, Spring 2009, "Strategic Stability Reconsidered: Prospects for Nuclear War and Escalation in the Middle East" http://www.nps.edu/academics/sigs/ccc/people/biolinks/russell/PP26_Russell_2009.pdf)</w:t>
      </w:r>
    </w:p>
    <w:p w14:paraId="7871602C" w14:textId="77777777" w:rsidR="00D41E0B" w:rsidRPr="002F45E2" w:rsidRDefault="00D41E0B" w:rsidP="00D41E0B">
      <w:pPr>
        <w:spacing w:after="0"/>
        <w:rPr>
          <w:rStyle w:val="StyleBoldUnderline"/>
        </w:rPr>
      </w:pPr>
      <w:r w:rsidRPr="002F45E2">
        <w:rPr>
          <w:rStyle w:val="StyleBoldUnderline"/>
        </w:rPr>
        <w:t>Strategic stability</w:t>
      </w:r>
      <w:r w:rsidRPr="002F45E2">
        <w:rPr>
          <w:sz w:val="16"/>
        </w:rPr>
        <w:t xml:space="preserve"> in the region </w:t>
      </w:r>
      <w:r w:rsidRPr="002F45E2">
        <w:rPr>
          <w:rStyle w:val="StyleBoldUnderline"/>
        </w:rPr>
        <w:t xml:space="preserve">is </w:t>
      </w:r>
      <w:r w:rsidRPr="002F45E2">
        <w:rPr>
          <w:sz w:val="16"/>
        </w:rPr>
        <w:t xml:space="preserve">thus </w:t>
      </w:r>
      <w:r w:rsidRPr="002F45E2">
        <w:rPr>
          <w:rStyle w:val="StyleBoldUnderline"/>
        </w:rPr>
        <w:t>undermined by</w:t>
      </w:r>
      <w:r w:rsidRPr="002F45E2">
        <w:rPr>
          <w:sz w:val="16"/>
        </w:rPr>
        <w:t xml:space="preserve"> various factors: (1) </w:t>
      </w:r>
      <w:r w:rsidRPr="002F45E2">
        <w:rPr>
          <w:rStyle w:val="StyleBoldUnderline"/>
        </w:rPr>
        <w:t>asymmetric interests</w:t>
      </w:r>
      <w:r w:rsidRPr="002F45E2">
        <w:rPr>
          <w:sz w:val="16"/>
        </w:rPr>
        <w:t xml:space="preserve"> </w:t>
      </w:r>
      <w:r w:rsidRPr="002F45E2">
        <w:rPr>
          <w:rStyle w:val="StyleBoldUnderline"/>
        </w:rPr>
        <w:t>in the bargaining framework that can introduce unpredictable behavior from actors</w:t>
      </w:r>
      <w:r w:rsidRPr="002F45E2">
        <w:rPr>
          <w:sz w:val="16"/>
        </w:rPr>
        <w:t xml:space="preserve">; (2) the </w:t>
      </w:r>
      <w:r w:rsidRPr="002F45E2">
        <w:rPr>
          <w:rStyle w:val="StyleBoldUnderline"/>
        </w:rPr>
        <w:t>presence of non-state actors that introduce unpredictability</w:t>
      </w:r>
      <w:r w:rsidRPr="002F45E2">
        <w:rPr>
          <w:sz w:val="16"/>
        </w:rPr>
        <w:t xml:space="preserve"> into relationships between the antagonists; (3) </w:t>
      </w:r>
      <w:r w:rsidRPr="002F45E2">
        <w:rPr>
          <w:rStyle w:val="StyleBoldUnderline"/>
        </w:rPr>
        <w:t>incompatible assumptions about the structure of the deterrent relationship</w:t>
      </w:r>
      <w:r w:rsidRPr="002F45E2">
        <w:rPr>
          <w:sz w:val="16"/>
        </w:rPr>
        <w:t xml:space="preserve"> that makes the bargaining framework strategically unstable; (4) </w:t>
      </w:r>
      <w:r w:rsidRPr="002F45E2">
        <w:rPr>
          <w:rStyle w:val="StyleBoldUnderline"/>
        </w:rPr>
        <w:t>perceptions by Israel and the U</w:t>
      </w:r>
      <w:r w:rsidRPr="002F45E2">
        <w:rPr>
          <w:sz w:val="16"/>
        </w:rPr>
        <w:t xml:space="preserve">nited </w:t>
      </w:r>
      <w:r w:rsidRPr="002F45E2">
        <w:rPr>
          <w:rStyle w:val="StyleBoldUnderline"/>
        </w:rPr>
        <w:t>S</w:t>
      </w:r>
      <w:r w:rsidRPr="002F45E2">
        <w:rPr>
          <w:sz w:val="16"/>
        </w:rPr>
        <w:t xml:space="preserve">tates that its window of opportunity for military action is closing, which could prompt a preventive attack; (5) the prospect that Iran’s response to pre-emptive attacks could involve </w:t>
      </w:r>
      <w:r w:rsidRPr="002F45E2">
        <w:rPr>
          <w:rStyle w:val="StyleBoldUnderline"/>
        </w:rPr>
        <w:t>unconventional weapons,</w:t>
      </w:r>
      <w:r w:rsidRPr="002F45E2">
        <w:rPr>
          <w:sz w:val="16"/>
        </w:rPr>
        <w:t xml:space="preserve"> which </w:t>
      </w:r>
      <w:r w:rsidRPr="002F45E2">
        <w:rPr>
          <w:rStyle w:val="StyleBoldUnderline"/>
        </w:rPr>
        <w:t>could prompt escalation</w:t>
      </w:r>
      <w:r w:rsidRPr="002F45E2">
        <w:rPr>
          <w:sz w:val="16"/>
        </w:rPr>
        <w:t xml:space="preserve"> by Israel and/or the United States; (6) the </w:t>
      </w:r>
      <w:r w:rsidRPr="002F45E2">
        <w:rPr>
          <w:rStyle w:val="StyleBoldUnderline"/>
        </w:rPr>
        <w:t>lack of a communications framework</w:t>
      </w:r>
      <w:r w:rsidRPr="002F45E2">
        <w:rPr>
          <w:sz w:val="16"/>
        </w:rPr>
        <w:t xml:space="preserve"> to build trust and cooperation among framework participants. These </w:t>
      </w:r>
      <w:r w:rsidRPr="002F45E2">
        <w:rPr>
          <w:rStyle w:val="StyleBoldUnderline"/>
        </w:rPr>
        <w:t>systemic weaknesses in</w:t>
      </w:r>
      <w:r w:rsidRPr="002F45E2">
        <w:rPr>
          <w:sz w:val="16"/>
        </w:rPr>
        <w:t xml:space="preserve"> the </w:t>
      </w:r>
      <w:r w:rsidRPr="002F45E2">
        <w:rPr>
          <w:rStyle w:val="StyleBoldUnderline"/>
        </w:rPr>
        <w:t>coercive bargaining framework all suggest that escalation by any the parties could happen either on purpose or as a result of miscalculation or the pressures of wartime circumstance</w:t>
      </w:r>
      <w:r w:rsidRPr="002F45E2">
        <w:rPr>
          <w:sz w:val="16"/>
        </w:rPr>
        <w:t xml:space="preserve">. Given these factors, it is disturbingly easy to imagine scenarios under which a conflict could quickly escalate in which the </w:t>
      </w:r>
      <w:r w:rsidRPr="002F45E2">
        <w:rPr>
          <w:rStyle w:val="StyleBoldUnderline"/>
        </w:rPr>
        <w:t>regional antagonists would consider the use of chemical, biological, or nuclear weapons. It would be a mistake to believe the nuclear taboo can somehow magically keep nuclear weapons from being used in the context of an unstable strategic framework</w:t>
      </w:r>
      <w:r w:rsidRPr="002F45E2">
        <w:rPr>
          <w:sz w:val="16"/>
        </w:rPr>
        <w:t xml:space="preserve">. Systemic asymmetries between actors in fact suggest a certain increase in the probability of war – a war in which escalation could happen quickly and from a variety of participants. Once such a war starts, </w:t>
      </w:r>
      <w:r w:rsidRPr="002F45E2">
        <w:rPr>
          <w:rStyle w:val="StyleBoldUnderline"/>
        </w:rPr>
        <w:t>events would likely develop a momentum all their own and decision-making would consequently be shaped in unpredictable ways</w:t>
      </w:r>
      <w:r w:rsidRPr="002F45E2">
        <w:rPr>
          <w:sz w:val="16"/>
        </w:rPr>
        <w:t xml:space="preserve">. </w:t>
      </w:r>
      <w:r w:rsidRPr="002F45E2">
        <w:rPr>
          <w:rStyle w:val="StyleBoldUnderline"/>
        </w:rPr>
        <w:t>The international community must take this possibility seriously, and muster every tool at its disposal to prevent such an outcome, which would be an unprecedented disaster for the peoples of the region, with substantial risk for the entire world.</w:t>
      </w:r>
    </w:p>
    <w:p w14:paraId="308360E3"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Global Economy</w:t>
      </w:r>
    </w:p>
    <w:p w14:paraId="3B28A355" w14:textId="77777777" w:rsidR="00D41E0B" w:rsidRPr="002F45E2" w:rsidRDefault="00D41E0B" w:rsidP="00D41E0B">
      <w:pPr>
        <w:pStyle w:val="Heading4"/>
        <w:rPr>
          <w:rFonts w:ascii="Calibri" w:hAnsi="Calibri" w:cs="Times New Roman"/>
        </w:rPr>
      </w:pPr>
      <w:r w:rsidRPr="002F45E2">
        <w:rPr>
          <w:rFonts w:ascii="Calibri" w:hAnsi="Calibri" w:cs="Times New Roman"/>
        </w:rPr>
        <w:t>US economy is key to the global economy</w:t>
      </w:r>
    </w:p>
    <w:p w14:paraId="210EB691" w14:textId="77777777" w:rsidR="00D41E0B" w:rsidRPr="002F45E2" w:rsidRDefault="00D41E0B" w:rsidP="00D41E0B">
      <w:pPr>
        <w:rPr>
          <w:sz w:val="16"/>
          <w:szCs w:val="16"/>
        </w:rPr>
      </w:pPr>
      <w:r w:rsidRPr="002F45E2">
        <w:rPr>
          <w:rStyle w:val="StyleStyleBold12pt"/>
        </w:rPr>
        <w:t xml:space="preserve">IMF 13 </w:t>
      </w:r>
      <w:r w:rsidRPr="002F45E2">
        <w:rPr>
          <w:sz w:val="16"/>
          <w:szCs w:val="16"/>
        </w:rPr>
        <w:t>(IMF, International Monetary Fund, September 19th 2013 “Strong U.S. Economy, Strong Global Economy—Two Sides of Same Coin,” http://www.imf.org/external/pubs/ft/survey/so/2013/new091913a.htm)</w:t>
      </w:r>
    </w:p>
    <w:p w14:paraId="4C7EA57A" w14:textId="77777777" w:rsidR="00D41E0B" w:rsidRPr="002F45E2" w:rsidRDefault="00D41E0B" w:rsidP="00D41E0B">
      <w:pPr>
        <w:rPr>
          <w:sz w:val="16"/>
        </w:rPr>
      </w:pPr>
      <w:r w:rsidRPr="002F45E2">
        <w:rPr>
          <w:rStyle w:val="StyleBoldUnderline"/>
        </w:rPr>
        <w:t>In a world of increasing economic interconnections, the United States’s stake in the global recovery is greater than ever</w:t>
      </w:r>
      <w:r w:rsidRPr="002F45E2">
        <w:rPr>
          <w:sz w:val="16"/>
        </w:rPr>
        <w:t xml:space="preserve">, IMF Managing Director Christine Lagarde said in a speech to business leaders at the U.S. Chamber of Commerce in Washington, D.C. “What happens elsewhere in the world—be it the success of recovery in Europe or the continued smooth functioning of supply chains in Asia—matters increasingly for the United States,” Lagarde said. “The converse is also true. </w:t>
      </w:r>
      <w:r w:rsidRPr="002F45E2">
        <w:rPr>
          <w:rStyle w:val="Emphasis"/>
        </w:rPr>
        <w:t xml:space="preserve">What happens here matters increasingly for the global economy.” </w:t>
      </w:r>
      <w:r w:rsidRPr="002F45E2">
        <w:rPr>
          <w:sz w:val="16"/>
        </w:rPr>
        <w:t xml:space="preserve">Her remarks, which </w:t>
      </w:r>
      <w:r w:rsidRPr="002F45E2">
        <w:rPr>
          <w:rStyle w:val="StyleBoldUnderline"/>
        </w:rPr>
        <w:t xml:space="preserve">focused on the interplay between the global economy and the U.S. economy, also highlighted the need to find joint solutions to secure a lasting, balanced and widely shared global recovery. </w:t>
      </w:r>
      <w:r w:rsidRPr="002F45E2">
        <w:rPr>
          <w:sz w:val="16"/>
        </w:rPr>
        <w:t xml:space="preserve">“Job creation is a critical ingredient of any economic recovery, domestic or global,” she emphasized. Businesses have a key role to play, Lagarde said, but at the same time, policymakers have an important responsibility to help “shape the environment in which businesses and citizens can thrive—and jobs can be created.” Changing global picture Lagarde said that global growth remains subdued, while acknowledging that the global economic environment is changing. She emphasized that economies are moving at different speeds and that the fruits of growth are not evenly shared, both in the United States and other countries. The U.S. economy is growing and, after a long time, so is the Euro Area. In Japan, aggressive policy support and the ongoing reform process is helping to spur growth. The emerging market economies, on the other hand, are slowing. “For some, this may be a shift toward more balanced and sustainable growth,” Lagarde told the audience. “For others, it reflects the need to address imbalances that have made them more vulnerable to the recent market turbulence.” Reinforcing the point about global interconnections, Lagarde cited the IMF’s recent </w:t>
      </w:r>
      <w:hyperlink r:id="rId32" w:history="1">
        <w:r w:rsidRPr="002F45E2">
          <w:rPr>
            <w:rStyle w:val="Hyperlink"/>
            <w:sz w:val="16"/>
          </w:rPr>
          <w:t>“spillover</w:t>
        </w:r>
      </w:hyperlink>
      <w:r w:rsidRPr="002F45E2">
        <w:rPr>
          <w:sz w:val="16"/>
        </w:rPr>
        <w:t xml:space="preserve">” analysis, which suggests that if the world’s five major economies were to work together to adopt a more rigorous, comprehensive, and compatible set of policies, it could boost global GDP by about 3 percent over the longer run. U.S. recovery gaining strength Lagarde noted that the U.S. economy is gaining strength, calling this good news for America—and good news for the world economy. Although growth is still modest—well under 2 percent—it should accelerate by a full percentage point next year, Lagarde said, adding that the private sector is playing a key role as the engine of growth and job creation. Despite signs of strengthening, the latest jobs data present a mixed picture, with employment remaining well below pre-crisis levels. “The issue of jobs remains paramount,” said Lagarde, noting that jobs and growth is an increasingly important component of the IMF’s policy advice. Lagarde highlighted three key recommendations for U.S. policymakers, drawn from the IMF’s most </w:t>
      </w:r>
      <w:hyperlink r:id="rId33" w:history="1">
        <w:r w:rsidRPr="002F45E2">
          <w:rPr>
            <w:rStyle w:val="Hyperlink"/>
            <w:sz w:val="16"/>
          </w:rPr>
          <w:t>recent assessment</w:t>
        </w:r>
      </w:hyperlink>
      <w:r w:rsidRPr="002F45E2">
        <w:rPr>
          <w:sz w:val="16"/>
        </w:rPr>
        <w:t xml:space="preserve"> of the U.S. economy. • Fix public finances. Fiscal consolidation could be slower in the short run, but more action is needed to reduce long-run pressures on the budget. Lagarde also warned that political uncertainty over the budget and debt ceiling were not helpful to the recovery. “It is essential to resolve this, and the earlier the better,” she said, “for confidence, for markets, and for the real economy.” • Appropriately calibrate monetary policy. When the time comes, exit from unconventional monetary policy should be gradual, tied to progress in economic recovery and unemployment, and should be clearly communicated and in a dialogue. • Complete financial sector reform. While there has been progress on this front, attention needs to focus on the outstanding “danger zones,” such as derivatives and shadow banking. Global interconnections and role of IMF </w:t>
      </w:r>
      <w:r w:rsidRPr="002F45E2">
        <w:rPr>
          <w:rStyle w:val="StyleBoldUnderline"/>
        </w:rPr>
        <w:t>Lagarde underscored the unique role of the U.S. in the global economy</w:t>
      </w:r>
      <w:r w:rsidRPr="002F45E2">
        <w:rPr>
          <w:sz w:val="16"/>
        </w:rPr>
        <w:t xml:space="preserve">, </w:t>
      </w:r>
      <w:r w:rsidRPr="002F45E2">
        <w:rPr>
          <w:rStyle w:val="StyleBoldUnderline"/>
        </w:rPr>
        <w:t xml:space="preserve">noting that the economy accounts for 11 percent of global trade and 20 percent of global manufacturing. The country’s global financial ties run deep too, she said. Foreign banks hold about $5.5 trillion of U.S. assets, and U.S. banks hold $3 trillion of foreign assets. </w:t>
      </w:r>
      <w:r w:rsidRPr="002F45E2">
        <w:rPr>
          <w:sz w:val="16"/>
        </w:rPr>
        <w:t xml:space="preserve">While these interconnections have great benefits for the United States, they are not without risks, Lagarde cautioned, referring to the collapse of Lehman Brothers five years ago that ushered in “a harsh new reality” across sectors, countries, and the world. That is why an effective IMF is important for the global membership. “Our policy advice, for example—including in core areas like exchange rates or external imbalances—has helped to prevent or to ease the hardship of crises around the world,” said Lagarde. “That, in turn, has helped reduce the possible negative fallout for the U.S. and for all countries.” An effective IMF must also continue to evolve and anticipate what lies ahead. In this connection, the </w:t>
      </w:r>
      <w:r w:rsidRPr="002F45E2">
        <w:rPr>
          <w:rStyle w:val="StyleBoldUnderline"/>
        </w:rPr>
        <w:t>IMF has placed greater emphasis on global interconnections</w:t>
      </w:r>
      <w:r w:rsidRPr="002F45E2">
        <w:rPr>
          <w:sz w:val="16"/>
        </w:rPr>
        <w:t>—the economic spillovers between countries and the financial sector. Lagarde also highlighted the set of governance reforms that the IMF is working toward that will help strengthen its capacity to prevent and resolve crises, and at the same time, help broaden its representation to better reflect the changing dynamics of the global economy. “These quota reforms need the support of all our member countries—including the United States,” she said. The IMF is grounded in the principle of good global citizenship. “If countries work together to serve the common interests, everybody wins,” she concluded. “</w:t>
      </w:r>
      <w:r w:rsidRPr="002F45E2">
        <w:rPr>
          <w:rStyle w:val="StyleBoldUnderline"/>
        </w:rPr>
        <w:t>We all have a large stake in these interconnections.”</w:t>
      </w:r>
    </w:p>
    <w:p w14:paraId="319F1A21" w14:textId="1ABA08DB" w:rsidR="00D41E0B" w:rsidRPr="002F45E2" w:rsidRDefault="00A57007" w:rsidP="00D41E0B">
      <w:pPr>
        <w:pStyle w:val="Heading3"/>
        <w:rPr>
          <w:rFonts w:ascii="Calibri" w:hAnsi="Calibri" w:cs="Times New Roman"/>
        </w:rPr>
      </w:pPr>
      <w:r>
        <w:rPr>
          <w:rFonts w:ascii="Calibri" w:hAnsi="Calibri" w:cs="Times New Roman"/>
        </w:rPr>
        <w:lastRenderedPageBreak/>
        <w:t>*</w:t>
      </w:r>
      <w:r w:rsidR="00D41E0B" w:rsidRPr="002F45E2">
        <w:rPr>
          <w:rFonts w:ascii="Calibri" w:hAnsi="Calibri" w:cs="Times New Roman"/>
        </w:rPr>
        <w:t>2NC Turns Environment</w:t>
      </w:r>
    </w:p>
    <w:p w14:paraId="3FBA318A" w14:textId="77777777" w:rsidR="00D41E0B" w:rsidRPr="002F45E2" w:rsidRDefault="00D41E0B" w:rsidP="00D41E0B">
      <w:pPr>
        <w:pStyle w:val="Heading4"/>
        <w:rPr>
          <w:rFonts w:ascii="Calibri" w:hAnsi="Calibri" w:cs="Times New Roman"/>
        </w:rPr>
      </w:pPr>
      <w:r w:rsidRPr="002F45E2">
        <w:rPr>
          <w:rFonts w:ascii="Calibri" w:hAnsi="Calibri" w:cs="Times New Roman"/>
        </w:rPr>
        <w:t>Turns environment – kills new energy developments and causes more gasoline usage</w:t>
      </w:r>
    </w:p>
    <w:p w14:paraId="650B54E5" w14:textId="77777777" w:rsidR="00D41E0B" w:rsidRPr="002F45E2" w:rsidRDefault="00D41E0B" w:rsidP="00D41E0B">
      <w:r w:rsidRPr="002F45E2">
        <w:rPr>
          <w:rStyle w:val="StyleStyleBold12pt"/>
        </w:rPr>
        <w:t>Klare 08</w:t>
      </w:r>
      <w:r w:rsidRPr="002F45E2">
        <w:t xml:space="preserve"> (</w:t>
      </w:r>
      <w:r w:rsidRPr="002F45E2">
        <w:rPr>
          <w:sz w:val="16"/>
          <w:szCs w:val="16"/>
        </w:rPr>
        <w:t>Michael T. Klare, a Five Colleges professor of Peace and World Security Studies, whose department is located at Hampshire College, defense correspondent of The Nation magazine, and author, October 20th 2008, “How the Economic Crisis Will Affect the Environment,” http://www.alternet.org/story/103808/how_the_economic_crisis_will_affect_the_environment)</w:t>
      </w:r>
    </w:p>
    <w:p w14:paraId="7EC4C641" w14:textId="77777777" w:rsidR="00D41E0B" w:rsidRPr="002F45E2" w:rsidRDefault="00D41E0B" w:rsidP="00D41E0B">
      <w:pPr>
        <w:rPr>
          <w:rStyle w:val="StyleBoldUnderline"/>
        </w:rPr>
      </w:pPr>
      <w:r w:rsidRPr="002F45E2">
        <w:rPr>
          <w:sz w:val="16"/>
        </w:rPr>
        <w:t xml:space="preserve">But there is a downside to all this as well. Most serious is the risk that </w:t>
      </w:r>
      <w:r w:rsidRPr="00FA50F8">
        <w:rPr>
          <w:rStyle w:val="StyleBoldUnderline"/>
          <w:highlight w:val="yellow"/>
        </w:rPr>
        <w:t>v</w:t>
      </w:r>
      <w:r w:rsidRPr="00FA50F8">
        <w:rPr>
          <w:rStyle w:val="StyleBoldUnderline"/>
        </w:rPr>
        <w:t xml:space="preserve">enture </w:t>
      </w:r>
      <w:r w:rsidRPr="00FA50F8">
        <w:rPr>
          <w:rStyle w:val="StyleBoldUnderline"/>
          <w:highlight w:val="yellow"/>
        </w:rPr>
        <w:t>capitalists will refrain from pouring big bucks into innovative energy project</w:t>
      </w:r>
      <w:r w:rsidRPr="002F45E2">
        <w:rPr>
          <w:rStyle w:val="StyleBoldUnderline"/>
        </w:rPr>
        <w:t>s</w:t>
      </w:r>
      <w:r w:rsidRPr="002F45E2">
        <w:rPr>
          <w:sz w:val="16"/>
        </w:rPr>
        <w:t xml:space="preserve">. At an energy forum organized by professional services firm Ernst &amp; Young on October 9, </w:t>
      </w:r>
      <w:r w:rsidRPr="002F45E2">
        <w:rPr>
          <w:rStyle w:val="StyleBoldUnderline"/>
        </w:rPr>
        <w:t>experts warned of a sharp drop-off in alternative energy funding. "The concept of alternative energy has a lot of momentum</w:t>
      </w:r>
      <w:r w:rsidRPr="002F45E2">
        <w:rPr>
          <w:sz w:val="16"/>
        </w:rPr>
        <w:t>," says Dan Pickering, head of research for Tudor, Pickering, Holt &amp; Co. Securities in Houston. "</w:t>
      </w:r>
      <w:r w:rsidRPr="00FA50F8">
        <w:rPr>
          <w:rStyle w:val="StyleBoldUnderline"/>
          <w:highlight w:val="yellow"/>
        </w:rPr>
        <w:t xml:space="preserve">But lower oil prices make it harder to justify investment. </w:t>
      </w:r>
      <w:r w:rsidRPr="00FA50F8">
        <w:rPr>
          <w:rStyle w:val="StyleBoldUnderline"/>
        </w:rPr>
        <w:t xml:space="preserve">At $50 a barrel, </w:t>
      </w:r>
      <w:r w:rsidRPr="00FA50F8">
        <w:rPr>
          <w:rStyle w:val="Emphasis"/>
        </w:rPr>
        <w:t>a lot of that investment will die."</w:t>
      </w:r>
      <w:r w:rsidRPr="002F45E2">
        <w:rPr>
          <w:sz w:val="16"/>
        </w:rPr>
        <w:t xml:space="preserve"> </w:t>
      </w:r>
      <w:r w:rsidRPr="00FA50F8">
        <w:rPr>
          <w:rStyle w:val="StyleBoldUnderline"/>
          <w:highlight w:val="yellow"/>
        </w:rPr>
        <w:t>Governments could also have a hard time coming up with the funds to finance alternative energy projects</w:t>
      </w:r>
      <w:r w:rsidRPr="002F45E2">
        <w:rPr>
          <w:sz w:val="16"/>
        </w:rPr>
        <w:t xml:space="preserve">. Moderators at the presidential debates repeatedly asked both John McCain and Barack Obama what programs they would cut in order to finance the massive financial-rescue packages the Bush administration has engineered in order to avert further economic distress. Both insisted that their respective energy initiatives would be spared any such belt-tightening. </w:t>
      </w:r>
      <w:r w:rsidRPr="002F45E2">
        <w:rPr>
          <w:rStyle w:val="StyleBoldUnderline"/>
        </w:rPr>
        <w:t>It is highly likely</w:t>
      </w:r>
      <w:r w:rsidRPr="002F45E2">
        <w:rPr>
          <w:sz w:val="16"/>
        </w:rPr>
        <w:t xml:space="preserve">, however, </w:t>
      </w:r>
      <w:r w:rsidRPr="002F45E2">
        <w:rPr>
          <w:rStyle w:val="StyleBoldUnderline"/>
        </w:rPr>
        <w:t>that costly endeavors of this sort will be scaled back or postponed once the magnitude of the financial rescue effort becomes apparent</w:t>
      </w:r>
      <w:r w:rsidRPr="002F45E2">
        <w:rPr>
          <w:sz w:val="16"/>
        </w:rPr>
        <w:t xml:space="preserve">. The same is true for Europe and Japan, who have also pledged to undertake ambitious energy initiatives in their drive to reduce greenhouse-gas emissions. Indeed, leaders of some European Union countries are calling for a slowdown in efforts to curb emissions of greenhouse gases due to the burgeoning economic crisis. Under a plan adopted by the EU in 2007, member countries pledged to reduce such emissions by 20 percent below 1990 levels by 2020, which is far more ambitious than the Kyoto Protocol. European leaders are scheduled to implement a detailed plan to achieve this goal by December of this year. But at a rancorous summit meeting of the EU heads of state in mid-October, Prime Minister Silvio Berlusconi of Italy and the leaders of some Eastern European countries indicated that due to the current crisis, they were no longer able to finance the high costs of attaining the 2020 goal and so weren't prepared to adopt a detailed plan. "We don't think this is the moment to push forward on our own like Don Quixote," Berlusconi declared at the summit. "We have time." At some point, </w:t>
      </w:r>
      <w:r w:rsidRPr="00FA50F8">
        <w:rPr>
          <w:rStyle w:val="StyleBoldUnderline"/>
          <w:highlight w:val="yellow"/>
        </w:rPr>
        <w:t>the price of gasoline will fall so low that many drivers will once again engage in the wasteful driving habits</w:t>
      </w:r>
      <w:r w:rsidRPr="002F45E2">
        <w:rPr>
          <w:rStyle w:val="StyleBoldUnderline"/>
        </w:rPr>
        <w:t xml:space="preserve"> they may have given up when the price of gas soared over $3 per gallon. This may not occur right away</w:t>
      </w:r>
      <w:r w:rsidRPr="002F45E2">
        <w:rPr>
          <w:sz w:val="16"/>
        </w:rPr>
        <w:t>. But with crude oil at $70 per barrel, half of what it was in August</w:t>
      </w:r>
      <w:r w:rsidRPr="002F45E2">
        <w:rPr>
          <w:rStyle w:val="StyleBoldUnderline"/>
        </w:rPr>
        <w:t xml:space="preserve">, a corresponding drop in the price of refined products will eventually follow. </w:t>
      </w:r>
      <w:r w:rsidRPr="002F45E2">
        <w:rPr>
          <w:sz w:val="16"/>
        </w:rPr>
        <w:t>And that could lead people to see cheap gasoline as the one bright spot on an otherwise dismal horizon.</w:t>
      </w:r>
    </w:p>
    <w:p w14:paraId="5DF6AF7C" w14:textId="4864642C"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Turns Heg</w:t>
      </w:r>
    </w:p>
    <w:p w14:paraId="5BB71C42" w14:textId="77777777" w:rsidR="00D41E0B" w:rsidRPr="002F45E2" w:rsidRDefault="00D41E0B" w:rsidP="00D41E0B">
      <w:pPr>
        <w:pStyle w:val="Heading4"/>
        <w:rPr>
          <w:rFonts w:ascii="Calibri" w:hAnsi="Calibri" w:cs="Times New Roman"/>
        </w:rPr>
      </w:pPr>
      <w:r w:rsidRPr="002F45E2">
        <w:rPr>
          <w:rFonts w:ascii="Calibri" w:hAnsi="Calibri" w:cs="Times New Roman"/>
        </w:rPr>
        <w:t>Economic growth is key to hegemony</w:t>
      </w:r>
    </w:p>
    <w:p w14:paraId="1AC4059E" w14:textId="77777777" w:rsidR="00D41E0B" w:rsidRPr="002F45E2" w:rsidRDefault="00D41E0B" w:rsidP="00D41E0B">
      <w:r w:rsidRPr="002F45E2">
        <w:rPr>
          <w:rStyle w:val="StyleStyleBold12pt"/>
        </w:rPr>
        <w:t>Beckley 12</w:t>
      </w:r>
      <w:r w:rsidRPr="002F45E2">
        <w:t xml:space="preserve"> </w:t>
      </w:r>
      <w:r w:rsidRPr="002F45E2">
        <w:rPr>
          <w:sz w:val="16"/>
          <w:szCs w:val="16"/>
        </w:rPr>
        <w:t>(Michael Beckley, Assistant Professor in the Department of Political Science at Tufts University, 2012, “China’s Century? Why America’s Edge Will Endure,” http://china.praguesummerschools.org/files/china/4china2012.pdf)</w:t>
      </w:r>
    </w:p>
    <w:p w14:paraId="6D18389E" w14:textId="77777777" w:rsidR="00D41E0B" w:rsidRPr="002F45E2" w:rsidRDefault="00D41E0B" w:rsidP="00D41E0B">
      <w:pPr>
        <w:rPr>
          <w:sz w:val="16"/>
        </w:rPr>
      </w:pPr>
      <w:r w:rsidRPr="002F45E2">
        <w:rPr>
          <w:rStyle w:val="StyleBoldUnderline"/>
        </w:rPr>
        <w:t>Wealth functions as a source of power because it insulates a state from dependence on others and provides things of value that can be used in bargaining situations</w:t>
      </w:r>
      <w:r w:rsidRPr="002F45E2">
        <w:rPr>
          <w:sz w:val="16"/>
        </w:rPr>
        <w:t xml:space="preserve">. As Robert Keohane and Joseph Nye point out, </w:t>
      </w:r>
      <w:r w:rsidRPr="002F45E2">
        <w:rPr>
          <w:rStyle w:val="StyleBoldUnderline"/>
        </w:rPr>
        <w:t>economic interdependence involves relations of asymmetric vulnerability</w:t>
      </w:r>
      <w:r w:rsidRPr="002F45E2">
        <w:rPr>
          <w:sz w:val="16"/>
        </w:rPr>
        <w:t xml:space="preserve">.80 </w:t>
      </w:r>
      <w:r w:rsidRPr="002F45E2">
        <w:rPr>
          <w:rStyle w:val="StyleBoldUnderline"/>
        </w:rPr>
        <w:t>Wealthy states are better equipped to wield market access and economic sanctions as tools of influence over others.</w:t>
      </w:r>
      <w:r w:rsidRPr="002F45E2">
        <w:rPr>
          <w:sz w:val="16"/>
        </w:rPr>
        <w:t xml:space="preserve"> </w:t>
      </w:r>
      <w:r w:rsidRPr="002F45E2">
        <w:rPr>
          <w:rStyle w:val="StyleBoldUnderline"/>
        </w:rPr>
        <w:t>They also have more capital to fund technological innovation and military modernization</w:t>
      </w:r>
      <w:r w:rsidRPr="002F45E2">
        <w:rPr>
          <w:sz w:val="16"/>
        </w:rPr>
        <w:t xml:space="preserve">. All states face the dilemma of balancing short-term spending against long-term economic growth. This predicament, however, is less acute for wealthy states, which can sustain significant investments in innovation and military power with a relatively small percentage of their total resources. </w:t>
      </w:r>
      <w:r w:rsidRPr="002F45E2">
        <w:rPr>
          <w:rStyle w:val="StyleBoldUnderline"/>
        </w:rPr>
        <w:t>The ability to innovate</w:t>
      </w:r>
      <w:r w:rsidRPr="002F45E2">
        <w:rPr>
          <w:sz w:val="16"/>
        </w:rPr>
        <w:t xml:space="preserve">, defined as the creation of new products and methods of production, </w:t>
      </w:r>
      <w:r w:rsidRPr="002F45E2">
        <w:rPr>
          <w:rStyle w:val="StyleBoldUnderline"/>
        </w:rPr>
        <w:t>also constitutes a source of power</w:t>
      </w:r>
      <w:r w:rsidRPr="002F45E2">
        <w:rPr>
          <w:sz w:val="16"/>
        </w:rPr>
        <w:t xml:space="preserve">. Like wealthy states, </w:t>
      </w:r>
      <w:r w:rsidRPr="002F45E2">
        <w:rPr>
          <w:rStyle w:val="StyleBoldUnderline"/>
        </w:rPr>
        <w:t>innovative countries are less dependent on others and more capable of producing goods that others value</w:t>
      </w:r>
      <w:r w:rsidRPr="002F45E2">
        <w:rPr>
          <w:sz w:val="16"/>
        </w:rPr>
        <w:t>. Innovation also creates wealth and tends to beget further innovation as individual discoveries spawn multiple derivative products and improvements. Innovative activity therefore tends to cluster in [End Page 56] particular places and provide certain countries with significant technological and military advantages. As Joshua Goldstein has shown, “</w:t>
      </w:r>
      <w:r w:rsidRPr="002F45E2">
        <w:rPr>
          <w:rStyle w:val="StyleBoldUnderline"/>
        </w:rPr>
        <w:t>The country creating a major cluster of innovations often finds immediate military applications and both propels itself to hegemonic status and maintains that status by that mechanism</w:t>
      </w:r>
      <w:r w:rsidRPr="002F45E2">
        <w:rPr>
          <w:sz w:val="16"/>
        </w:rPr>
        <w:t xml:space="preserve">.”81 Military power is generally considered to be the “ultima ratio” of power because it functions as a decisive arbiter of disputes when it is used and shapes outcomes among states even when it is not. </w:t>
      </w:r>
      <w:r w:rsidRPr="002F45E2">
        <w:rPr>
          <w:rStyle w:val="StyleBoldUnderline"/>
        </w:rPr>
        <w:t>Military capabilities can be used to destroy, to back up coercive threats, and to provide protection and assistance</w:t>
      </w:r>
      <w:r w:rsidRPr="002F45E2">
        <w:rPr>
          <w:sz w:val="16"/>
        </w:rPr>
        <w:t>. When performed well, these actions can alter the behavior of other states. Military superiority can also generate wealth by, for example, making a country a more secure and attractive place to invest, as well as provide the means to coerce other countries into making economic concessions. The RAND study found that nuclear weapons were of less importance than conventional capabilities for national influence. Thus, I do not consider them in the following analyses. The authors of the RAND study explain: “Even though nuclear weapons have become the ultima ratio regum in international politics, their relative inefficacy in most situations other than those involving national survival implies that their utility will continue to be significant but highly restricted. The ability to conduct different and sophisticated forms of conventional warfare will, therefore, remain the critical index of national power because of its undiminished utility, flexibility, responsiveness and credibility.”</w:t>
      </w:r>
      <w:r w:rsidRPr="002F45E2">
        <w:rPr>
          <w:rStyle w:val="StyleBoldUnderline"/>
        </w:rPr>
        <w:t>82 The key point is that national power is multifaceted and cannot be measured with a single or a handful of metrics.</w:t>
      </w:r>
      <w:r w:rsidRPr="002F45E2">
        <w:rPr>
          <w:sz w:val="16"/>
        </w:rPr>
        <w:t xml:space="preserve"> In the analyses that follow, I allot </w:t>
      </w:r>
      <w:r w:rsidRPr="002F45E2">
        <w:rPr>
          <w:rStyle w:val="StyleBoldUnderline"/>
        </w:rPr>
        <w:t>more space to economic indicators than to military indicators</w:t>
      </w:r>
      <w:r w:rsidRPr="002F45E2">
        <w:rPr>
          <w:sz w:val="16"/>
        </w:rPr>
        <w:t xml:space="preserve">. This is not because economic power is necessarily more important than military power, but rather because most declinist writings argue that the United States is in economic, not military, decline. Moreover, </w:t>
      </w:r>
      <w:r w:rsidRPr="002F45E2">
        <w:rPr>
          <w:rStyle w:val="Emphasis"/>
        </w:rPr>
        <w:t>military power is ultimately based on economic strength</w:t>
      </w:r>
      <w:r w:rsidRPr="002F45E2">
        <w:rPr>
          <w:sz w:val="16"/>
        </w:rPr>
        <w:t xml:space="preserve">. International relations scholars tend to view civilian and military realms as separate entities, </w:t>
      </w:r>
      <w:r w:rsidRPr="002F45E2">
        <w:rPr>
          <w:rStyle w:val="StyleBoldUnderline"/>
        </w:rPr>
        <w:t>but militaries are embedded within economic systems</w:t>
      </w:r>
      <w:r w:rsidRPr="002F45E2">
        <w:rPr>
          <w:sz w:val="16"/>
        </w:rPr>
        <w:t xml:space="preserve">. In a separate study, I show that countries that excel in producing commercial products and innovations also tend to excel in producing military force.83 </w:t>
      </w:r>
      <w:r w:rsidRPr="002F45E2">
        <w:rPr>
          <w:rStyle w:val="StyleBoldUnderline"/>
        </w:rPr>
        <w:t>Part of this advantage stems from greater surplus wealth, which allows</w:t>
      </w:r>
      <w:r w:rsidRPr="002F45E2">
        <w:rPr>
          <w:sz w:val="16"/>
        </w:rPr>
        <w:t xml:space="preserve"> [End Page 57] </w:t>
      </w:r>
      <w:r w:rsidRPr="002F45E2">
        <w:rPr>
          <w:rStyle w:val="StyleBoldUnderline"/>
        </w:rPr>
        <w:t>rich states to sustain large military investments</w:t>
      </w:r>
      <w:r w:rsidRPr="002F45E2">
        <w:rPr>
          <w:sz w:val="16"/>
        </w:rPr>
        <w:t xml:space="preserve">. </w:t>
      </w:r>
      <w:r w:rsidRPr="002F45E2">
        <w:rPr>
          <w:rStyle w:val="StyleBoldUnderline"/>
        </w:rPr>
        <w:t>Economically developed states, however, also derive military benefits from their technological infrastructures, efficient production capacities, advanced data analysis networks, stocks of managerial expertise, and stable political environments</w:t>
      </w:r>
      <w:r w:rsidRPr="002F45E2">
        <w:rPr>
          <w:sz w:val="16"/>
        </w:rPr>
        <w:t xml:space="preserve">. In short, </w:t>
      </w:r>
      <w:r w:rsidRPr="002F45E2">
        <w:rPr>
          <w:rStyle w:val="Emphasis"/>
        </w:rPr>
        <w:t>economic indicators are</w:t>
      </w:r>
      <w:r w:rsidRPr="002F45E2">
        <w:rPr>
          <w:sz w:val="16"/>
        </w:rPr>
        <w:t xml:space="preserve">, to a significant degree, </w:t>
      </w:r>
      <w:r w:rsidRPr="002F45E2">
        <w:rPr>
          <w:rStyle w:val="Emphasis"/>
        </w:rPr>
        <w:t>measures of military capability</w:t>
      </w:r>
      <w:r w:rsidRPr="002F45E2">
        <w:rPr>
          <w:sz w:val="16"/>
        </w:rPr>
        <w:t>. Focusing on the former, therefore, does not imply ignoring the latter.</w:t>
      </w:r>
    </w:p>
    <w:p w14:paraId="5540E468" w14:textId="2FACDBA2" w:rsidR="00D41E0B" w:rsidRPr="002F45E2" w:rsidRDefault="00B67E4D" w:rsidP="00D41E0B">
      <w:pPr>
        <w:pStyle w:val="Heading3"/>
        <w:rPr>
          <w:rFonts w:ascii="Calibri" w:hAnsi="Calibri" w:cs="Times New Roman"/>
        </w:rPr>
      </w:pPr>
      <w:r>
        <w:rPr>
          <w:rFonts w:ascii="Calibri" w:hAnsi="Calibri" w:cs="Times New Roman"/>
        </w:rPr>
        <w:lastRenderedPageBreak/>
        <w:t>*</w:t>
      </w:r>
      <w:r w:rsidR="00D41E0B" w:rsidRPr="002F45E2">
        <w:rPr>
          <w:rFonts w:ascii="Calibri" w:hAnsi="Calibri" w:cs="Times New Roman"/>
        </w:rPr>
        <w:t>2NC Budget Cuts – Readiness</w:t>
      </w:r>
    </w:p>
    <w:p w14:paraId="35874FE9" w14:textId="77777777" w:rsidR="00D41E0B" w:rsidRPr="002F45E2" w:rsidRDefault="00D41E0B" w:rsidP="00D41E0B">
      <w:pPr>
        <w:pStyle w:val="Heading4"/>
        <w:rPr>
          <w:rFonts w:ascii="Calibri" w:hAnsi="Calibri" w:cs="Times New Roman"/>
        </w:rPr>
      </w:pPr>
      <w:r w:rsidRPr="002F45E2">
        <w:rPr>
          <w:rFonts w:ascii="Calibri" w:hAnsi="Calibri" w:cs="Times New Roman"/>
        </w:rPr>
        <w:t>Increasing debt inevitably results in military budget cuts</w:t>
      </w:r>
    </w:p>
    <w:p w14:paraId="2311673A" w14:textId="77777777" w:rsidR="00D41E0B" w:rsidRPr="002F45E2" w:rsidRDefault="00D41E0B" w:rsidP="00D41E0B">
      <w:pPr>
        <w:spacing w:after="0"/>
      </w:pPr>
      <w:r w:rsidRPr="002F45E2">
        <w:rPr>
          <w:rStyle w:val="StyleStyleBold12pt"/>
        </w:rPr>
        <w:t>Ratnesar 11</w:t>
      </w:r>
      <w:r w:rsidRPr="002F45E2">
        <w:t xml:space="preserve"> (</w:t>
      </w:r>
      <w:r w:rsidRPr="002F45E2">
        <w:rPr>
          <w:sz w:val="16"/>
          <w:szCs w:val="16"/>
        </w:rPr>
        <w:t>Romesh Ratnesar, Deputy editor of Bloomberg Businessweek and a Bernard L. Schwartz Fellow at the New America Foundation, April 11th 2011, “Military Spending Must Be Part of the Deficit Debate,” http://content.time.com/time/nation/article/0,8599,2064468,00.html)</w:t>
      </w:r>
    </w:p>
    <w:p w14:paraId="6DB1DDC8" w14:textId="77777777" w:rsidR="00D41E0B" w:rsidRPr="002F45E2" w:rsidRDefault="00D41E0B" w:rsidP="00D41E0B">
      <w:pPr>
        <w:spacing w:after="0"/>
        <w:rPr>
          <w:rStyle w:val="StyleBoldUnderline"/>
        </w:rPr>
      </w:pPr>
      <w:r w:rsidRPr="002F45E2">
        <w:rPr>
          <w:sz w:val="16"/>
        </w:rPr>
        <w:t xml:space="preserve">In fact, </w:t>
      </w:r>
      <w:r w:rsidRPr="002F45E2">
        <w:rPr>
          <w:rStyle w:val="StyleBoldUnderline"/>
        </w:rPr>
        <w:t xml:space="preserve">the one clear and present threat to the American way of life is the size of </w:t>
      </w:r>
      <w:r w:rsidRPr="0054551B">
        <w:rPr>
          <w:rStyle w:val="StyleBoldUnderline"/>
          <w:highlight w:val="yellow"/>
        </w:rPr>
        <w:t>the national deb</w:t>
      </w:r>
      <w:r w:rsidRPr="0054551B">
        <w:rPr>
          <w:sz w:val="16"/>
          <w:highlight w:val="yellow"/>
        </w:rPr>
        <w:t>t</w:t>
      </w:r>
      <w:r w:rsidRPr="002F45E2">
        <w:rPr>
          <w:sz w:val="16"/>
        </w:rPr>
        <w:t xml:space="preserve">. </w:t>
      </w:r>
      <w:r w:rsidRPr="002F45E2">
        <w:rPr>
          <w:rStyle w:val="StyleBoldUnderline"/>
        </w:rPr>
        <w:t xml:space="preserve">It </w:t>
      </w:r>
      <w:r w:rsidRPr="0054551B">
        <w:rPr>
          <w:rStyle w:val="StyleBoldUnderline"/>
          <w:highlight w:val="yellow"/>
        </w:rPr>
        <w:t xml:space="preserve">is </w:t>
      </w:r>
      <w:r w:rsidRPr="0054551B">
        <w:rPr>
          <w:rStyle w:val="StyleBoldUnderline"/>
        </w:rPr>
        <w:t>already</w:t>
      </w:r>
      <w:r w:rsidRPr="0054551B">
        <w:rPr>
          <w:rStyle w:val="StyleBoldUnderline"/>
          <w:highlight w:val="yellow"/>
        </w:rPr>
        <w:t xml:space="preserve"> crowding out other national priorities,</w:t>
      </w:r>
      <w:r w:rsidRPr="002F45E2">
        <w:rPr>
          <w:rStyle w:val="StyleBoldUnderline"/>
        </w:rPr>
        <w:t xml:space="preserve"> shrinking needed investments and leaving the U.S. susceptible</w:t>
      </w:r>
      <w:r w:rsidRPr="002F45E2">
        <w:rPr>
          <w:sz w:val="16"/>
        </w:rPr>
        <w:t xml:space="preserve"> to economic coercion. And as it consumes more government revenue</w:t>
      </w:r>
      <w:r w:rsidRPr="002F45E2">
        <w:rPr>
          <w:rStyle w:val="StyleBoldUnderline"/>
        </w:rPr>
        <w:t xml:space="preserve">, </w:t>
      </w:r>
      <w:r w:rsidRPr="0054551B">
        <w:rPr>
          <w:rStyle w:val="StyleBoldUnderline"/>
          <w:highlight w:val="yellow"/>
        </w:rPr>
        <w:t xml:space="preserve">the cost of </w:t>
      </w:r>
      <w:r w:rsidRPr="0054551B">
        <w:rPr>
          <w:rStyle w:val="StyleBoldUnderline"/>
        </w:rPr>
        <w:t xml:space="preserve">servicing </w:t>
      </w:r>
      <w:r w:rsidRPr="0054551B">
        <w:rPr>
          <w:rStyle w:val="StyleBoldUnderline"/>
          <w:highlight w:val="yellow"/>
        </w:rPr>
        <w:t>the debt could directly weaken national security by constraining the ability of future policymakers to respond to unexpected crises</w:t>
      </w:r>
      <w:r w:rsidRPr="002F45E2">
        <w:rPr>
          <w:sz w:val="16"/>
        </w:rPr>
        <w:t xml:space="preserve">, according to Travis Sharp of the Center for a New American Security. </w:t>
      </w:r>
      <w:r w:rsidRPr="002F45E2">
        <w:rPr>
          <w:rStyle w:val="StyleBoldUnderline"/>
        </w:rPr>
        <w:t>Given that the military accounts for 20% of the federal budget,</w:t>
      </w:r>
      <w:r w:rsidRPr="002F45E2">
        <w:rPr>
          <w:sz w:val="16"/>
        </w:rPr>
        <w:t xml:space="preserve"> any realistic way out of the debt trap will </w:t>
      </w:r>
      <w:r w:rsidRPr="0054551B">
        <w:rPr>
          <w:rStyle w:val="StyleBoldUnderline"/>
          <w:highlight w:val="yellow"/>
        </w:rPr>
        <w:t>require that we spend less on defense.</w:t>
      </w:r>
    </w:p>
    <w:p w14:paraId="5B9626F5" w14:textId="77777777" w:rsidR="00D41E0B" w:rsidRPr="002F45E2" w:rsidRDefault="00D41E0B" w:rsidP="00D41E0B">
      <w:pPr>
        <w:pStyle w:val="Heading4"/>
        <w:rPr>
          <w:rFonts w:ascii="Calibri" w:hAnsi="Calibri" w:cs="Times New Roman"/>
        </w:rPr>
      </w:pPr>
      <w:r w:rsidRPr="002F45E2">
        <w:rPr>
          <w:rFonts w:ascii="Calibri" w:hAnsi="Calibri" w:cs="Times New Roman"/>
        </w:rPr>
        <w:t>Budget cuts obliterate readiness – causes wars in the Middle East and Asia and spurs terrorism</w:t>
      </w:r>
    </w:p>
    <w:p w14:paraId="2A617506" w14:textId="77777777" w:rsidR="00D41E0B" w:rsidRPr="002F45E2" w:rsidRDefault="00D41E0B" w:rsidP="00D41E0B">
      <w:pPr>
        <w:spacing w:after="0"/>
      </w:pPr>
      <w:r w:rsidRPr="002F45E2">
        <w:rPr>
          <w:rStyle w:val="StyleStyleBold12pt"/>
        </w:rPr>
        <w:t>Dunn 13</w:t>
      </w:r>
      <w:r w:rsidRPr="002F45E2">
        <w:t xml:space="preserve"> (</w:t>
      </w:r>
      <w:r w:rsidRPr="002F45E2">
        <w:rPr>
          <w:sz w:val="16"/>
          <w:szCs w:val="16"/>
        </w:rPr>
        <w:t>Richard J. Dunn III, Currently a private consultant on international security affairs. He is a retired Army colonel who led soldiers in Vietnam, Korea, and throughout the U.S. and has also worked in defense industry for 14 years, July 19th 2013 “The Impact of a Declining Defense Budget on Combat Readiness,” http://www.heritage.org/research/reports/2013/07/the-impact-of-a-declining-defense-budget-on-combat-readiness)</w:t>
      </w:r>
    </w:p>
    <w:p w14:paraId="77D32FDB" w14:textId="77777777" w:rsidR="00D41E0B" w:rsidRPr="002F45E2" w:rsidRDefault="00D41E0B" w:rsidP="00D41E0B">
      <w:pPr>
        <w:spacing w:after="0"/>
        <w:rPr>
          <w:rStyle w:val="StyleBoldUnderline"/>
        </w:rPr>
      </w:pPr>
      <w:r w:rsidRPr="002F45E2">
        <w:rPr>
          <w:sz w:val="16"/>
        </w:rPr>
        <w:t>Combat readiness is defined as “[t]he ability of US military forces to fight and meet the demands of the national military strategy.”</w:t>
      </w:r>
      <w:hyperlink r:id="rId34" w:anchor="_ftn1" w:history="1">
        <w:r w:rsidRPr="002F45E2">
          <w:rPr>
            <w:rStyle w:val="StyleBoldUnderline"/>
          </w:rPr>
          <w:t>[1]</w:t>
        </w:r>
      </w:hyperlink>
      <w:r w:rsidRPr="002F45E2">
        <w:rPr>
          <w:rStyle w:val="StyleBoldUnderline"/>
        </w:rPr>
        <w:t xml:space="preserve"> This is the most important factor to our war fighters, but as basic as it is to them, it remains a complicated subject for others to understand</w:t>
      </w:r>
      <w:r w:rsidRPr="002F45E2">
        <w:rPr>
          <w:sz w:val="16"/>
        </w:rPr>
        <w:t xml:space="preserve">.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w:t>
      </w:r>
      <w:r w:rsidRPr="002F45E2">
        <w:rPr>
          <w:rStyle w:val="StyleBoldUnderline"/>
        </w:rPr>
        <w:t>readiness may suffer</w:t>
      </w:r>
      <w:r w:rsidRPr="002F45E2">
        <w:rPr>
          <w:sz w:val="16"/>
        </w:rPr>
        <w:t xml:space="preserve"> significant harm in the increasingly fierce competition for resources. </w:t>
      </w:r>
      <w:r w:rsidRPr="002F45E2">
        <w:rPr>
          <w:rStyle w:val="StyleBoldUnderline"/>
        </w:rPr>
        <w:t>To fight effectively, the armed forces must be manned, equipped, and trained to operate under dangerous, complex, uncertain, and austere conditions</w:t>
      </w:r>
      <w:r w:rsidRPr="002F45E2">
        <w:rPr>
          <w:sz w:val="16"/>
        </w:rPr>
        <w:t xml:space="preserve">—often with little warning. They require the right personnel operating the right equipment with the right training to win. Readiness is like a three-legged stool. The personnel, equipment, and training “legs” need to be balanced and in sync to support the load. The most modern equipment is useless without highly trained personnel to operate and employ it. Conversely, outmoded or unreliable equipment can hamper the effectiveness of the most highly motivated and skilled personnel. To fight effectively, personnel must train with their combat equipment, practicing their combat missions under realistic, demanding conditions. </w:t>
      </w:r>
      <w:r w:rsidRPr="002F45E2">
        <w:rPr>
          <w:rStyle w:val="StyleBoldUnderline"/>
        </w:rPr>
        <w:t>Quality personnel, equipment, and training are the essential dimensions of combat readiness. Failure to maintain an appropriate balance among these dimensions during the current period of budgetary uncertainty will significantly degrade America’s ability to respond to threats to its interests.</w:t>
      </w:r>
      <w:r w:rsidRPr="002F45E2">
        <w:rPr>
          <w:sz w:val="16"/>
        </w:rPr>
        <w:t xml:space="preserve"> </w:t>
      </w:r>
      <w:r w:rsidRPr="002F45E2">
        <w:rPr>
          <w:rStyle w:val="StyleBoldUnderline"/>
        </w:rPr>
        <w:t>This can lead to major strategic setbacks and significant loss of life.</w:t>
      </w:r>
      <w:r w:rsidRPr="002F45E2">
        <w:rPr>
          <w:sz w:val="16"/>
        </w:rPr>
        <w:t xml:space="preserve"> </w:t>
      </w:r>
      <w:r w:rsidRPr="002F45E2">
        <w:rPr>
          <w:rStyle w:val="StyleBoldUnderline"/>
        </w:rPr>
        <w:t xml:space="preserve">The challenging balancing act requires wise and effective leadership across all defense-related institutions. </w:t>
      </w:r>
      <w:r w:rsidRPr="002F45E2">
        <w:rPr>
          <w:sz w:val="16"/>
        </w:rPr>
        <w:t xml:space="preserve">History repeatedly shows that unanticipated events often catch us by surprise and that </w:t>
      </w:r>
      <w:r w:rsidRPr="002F45E2">
        <w:rPr>
          <w:rStyle w:val="StyleBoldUnderline"/>
        </w:rPr>
        <w:t>as a nation, we have paid a high price in blood and treasure to compensate for our lack of preparedness</w:t>
      </w:r>
      <w:r w:rsidRPr="002F45E2">
        <w:rPr>
          <w:sz w:val="16"/>
        </w:rPr>
        <w:t xml:space="preserve">. </w:t>
      </w:r>
      <w:r w:rsidRPr="002F45E2">
        <w:rPr>
          <w:rStyle w:val="StyleBoldUnderline"/>
        </w:rPr>
        <w:t>Lower levels of defense resourcing</w:t>
      </w:r>
      <w:r w:rsidRPr="002F45E2">
        <w:rPr>
          <w:sz w:val="16"/>
        </w:rPr>
        <w:t xml:space="preserve"> have not been the sole cause of </w:t>
      </w:r>
      <w:r w:rsidRPr="002F45E2">
        <w:rPr>
          <w:rStyle w:val="StyleBoldUnderline"/>
        </w:rPr>
        <w:t>unpreparedness</w:t>
      </w:r>
      <w:r w:rsidRPr="002F45E2">
        <w:rPr>
          <w:sz w:val="16"/>
        </w:rPr>
        <w:t xml:space="preserve">. In many cases, there is an inability to answer the fundamental question of “what are we preparing to do?” Absent an effective answer that guides the allocation of resources, we can end up with forces that are inadequately manned, equipped, or trained to meet a comprehensive range of threats, some of them unanticipated. Answering the “what, when, and where” question is particularly challenging and complicated in the current era of strategic uncertainty. </w:t>
      </w:r>
      <w:r w:rsidRPr="002F45E2">
        <w:rPr>
          <w:rStyle w:val="StyleBoldUnderline"/>
        </w:rPr>
        <w:t>The world is still a violent and dangerous place, and major existential threats remain</w:t>
      </w:r>
      <w:r w:rsidRPr="002F45E2">
        <w:rPr>
          <w:sz w:val="16"/>
        </w:rPr>
        <w:t xml:space="preserve"> vague and unfocused.</w:t>
      </w:r>
      <w:r w:rsidRPr="002F45E2">
        <w:rPr>
          <w:rStyle w:val="StyleBoldUnderline"/>
        </w:rPr>
        <w:t xml:space="preserve"> </w:t>
      </w:r>
      <w:r w:rsidRPr="002F45E2">
        <w:rPr>
          <w:sz w:val="16"/>
        </w:rPr>
        <w:t>In the Pacific, U</w:t>
      </w:r>
      <w:r w:rsidRPr="002F45E2">
        <w:rPr>
          <w:rStyle w:val="StyleBoldUnderline"/>
        </w:rPr>
        <w:t>.S. relationships with emerging powers and the future threats they may pose remain unclear. In the Middle East</w:t>
      </w:r>
      <w:r w:rsidRPr="002F45E2">
        <w:rPr>
          <w:sz w:val="16"/>
        </w:rPr>
        <w:t xml:space="preserve">, </w:t>
      </w:r>
      <w:r w:rsidRPr="002F45E2">
        <w:rPr>
          <w:rStyle w:val="StyleBoldUnderline"/>
        </w:rPr>
        <w:t>the political instability that accompanied the Arab Spring may vastly alter the geopolitical landscape</w:t>
      </w:r>
      <w:r w:rsidRPr="002F45E2">
        <w:rPr>
          <w:sz w:val="16"/>
        </w:rPr>
        <w:t xml:space="preserve"> established in the 1920s, creating opportunities for a wide spectrum of Islamist parties to advance their undemocratic agendas. </w:t>
      </w:r>
      <w:r w:rsidRPr="002F45E2">
        <w:rPr>
          <w:rStyle w:val="StyleBoldUnderline"/>
        </w:rPr>
        <w:t>Terrorism</w:t>
      </w:r>
      <w:r w:rsidRPr="002F45E2">
        <w:rPr>
          <w:sz w:val="16"/>
        </w:rPr>
        <w:t xml:space="preserve"> by non-state actors like al-Qaeda </w:t>
      </w:r>
      <w:r w:rsidRPr="002F45E2">
        <w:rPr>
          <w:rStyle w:val="StyleBoldUnderline"/>
        </w:rPr>
        <w:t xml:space="preserve">continues to metastasize. </w:t>
      </w:r>
      <w:r w:rsidRPr="002F45E2">
        <w:rPr>
          <w:sz w:val="16"/>
        </w:rPr>
        <w:t xml:space="preserve">At the same time, </w:t>
      </w:r>
      <w:r w:rsidRPr="002F45E2">
        <w:rPr>
          <w:rStyle w:val="StyleBoldUnderline"/>
        </w:rPr>
        <w:t>warfare is expanding</w:t>
      </w:r>
      <w:r w:rsidRPr="002F45E2">
        <w:rPr>
          <w:sz w:val="16"/>
        </w:rPr>
        <w:t xml:space="preserve"> into the economically vital cyberspace domain, and revolutionary developments in unmanned systems may be changing the very nature of conflict. </w:t>
      </w:r>
      <w:r w:rsidRPr="002F45E2">
        <w:rPr>
          <w:rStyle w:val="Emphasis"/>
        </w:rPr>
        <w:t xml:space="preserve">Rapid </w:t>
      </w:r>
      <w:r w:rsidRPr="002F45E2">
        <w:rPr>
          <w:rStyle w:val="Emphasis"/>
        </w:rPr>
        <w:lastRenderedPageBreak/>
        <w:t>reductions in the defense budget are lead</w:t>
      </w:r>
      <w:r w:rsidRPr="002F45E2">
        <w:rPr>
          <w:sz w:val="16"/>
        </w:rPr>
        <w:t xml:space="preserve">ing </w:t>
      </w:r>
      <w:r w:rsidRPr="002F45E2">
        <w:rPr>
          <w:rStyle w:val="Emphasis"/>
        </w:rPr>
        <w:t>to the restructuring or elimination of many programs</w:t>
      </w:r>
      <w:r w:rsidRPr="002F45E2">
        <w:rPr>
          <w:sz w:val="16"/>
        </w:rPr>
        <w:t xml:space="preserve">. </w:t>
      </w:r>
      <w:r w:rsidRPr="002F45E2">
        <w:rPr>
          <w:rStyle w:val="StyleBoldUnderline"/>
        </w:rPr>
        <w:t>This will damage the ability to deter and, if necessary, defeat threats to vital U.S. national interests. Maintaining a military posture capable of achieving these aims requires both sufficient forces of various types and the readiness of those forces for combat.</w:t>
      </w:r>
    </w:p>
    <w:p w14:paraId="7BDFEC1A"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Budget Cuts – Asia Pivot</w:t>
      </w:r>
    </w:p>
    <w:p w14:paraId="587191E9" w14:textId="77777777" w:rsidR="00D41E0B" w:rsidRPr="002F45E2" w:rsidRDefault="00D41E0B" w:rsidP="00D41E0B">
      <w:pPr>
        <w:pStyle w:val="Heading4"/>
        <w:rPr>
          <w:rFonts w:ascii="Calibri" w:hAnsi="Calibri" w:cs="Times New Roman"/>
        </w:rPr>
      </w:pPr>
      <w:r w:rsidRPr="002F45E2">
        <w:rPr>
          <w:rFonts w:ascii="Calibri" w:hAnsi="Calibri" w:cs="Times New Roman"/>
        </w:rPr>
        <w:t>Increasing debt inevitably results in military budget cuts</w:t>
      </w:r>
    </w:p>
    <w:p w14:paraId="17F78A36" w14:textId="77777777" w:rsidR="00D41E0B" w:rsidRPr="002F45E2" w:rsidRDefault="00D41E0B" w:rsidP="00D41E0B">
      <w:pPr>
        <w:spacing w:after="0"/>
        <w:rPr>
          <w:sz w:val="16"/>
          <w:szCs w:val="16"/>
        </w:rPr>
      </w:pPr>
      <w:r w:rsidRPr="002F45E2">
        <w:rPr>
          <w:rStyle w:val="StyleStyleBold12pt"/>
        </w:rPr>
        <w:t>Ratnesar 11</w:t>
      </w:r>
      <w:r w:rsidRPr="002F45E2">
        <w:t xml:space="preserve"> (</w:t>
      </w:r>
      <w:r w:rsidRPr="002F45E2">
        <w:rPr>
          <w:sz w:val="16"/>
          <w:szCs w:val="16"/>
        </w:rPr>
        <w:t>Romesh Ratnesar, Deputy editor of Bloomberg Businessweek and a Bernard L. Schwartz Fellow at the New America Foundation, April 11th 2011, “Military Spending Must Be Part of the Deficit Debate,” http://content.time.com/time/nation/article/0,8599,2064468,00.html)</w:t>
      </w:r>
    </w:p>
    <w:p w14:paraId="0E7E090B" w14:textId="77777777" w:rsidR="00D41E0B" w:rsidRPr="002F45E2" w:rsidRDefault="00D41E0B" w:rsidP="00D41E0B">
      <w:pPr>
        <w:spacing w:after="0"/>
        <w:rPr>
          <w:u w:val="single"/>
        </w:rPr>
      </w:pPr>
      <w:r w:rsidRPr="002F45E2">
        <w:rPr>
          <w:sz w:val="16"/>
        </w:rPr>
        <w:t xml:space="preserve">In fact, </w:t>
      </w:r>
      <w:r w:rsidRPr="002F45E2">
        <w:rPr>
          <w:rStyle w:val="StyleBoldUnderline"/>
        </w:rPr>
        <w:t>the one clear and present threat to the American way of life is the size of the national deb</w:t>
      </w:r>
      <w:r w:rsidRPr="002F45E2">
        <w:rPr>
          <w:sz w:val="16"/>
        </w:rPr>
        <w:t xml:space="preserve">t. </w:t>
      </w:r>
      <w:r w:rsidRPr="002F45E2">
        <w:rPr>
          <w:rStyle w:val="StyleBoldUnderline"/>
        </w:rPr>
        <w:t>It is already crowding out other national priorities, shrinking needed investments and leaving the U.S. susceptible</w:t>
      </w:r>
      <w:r w:rsidRPr="002F45E2">
        <w:rPr>
          <w:sz w:val="16"/>
        </w:rPr>
        <w:t xml:space="preserve"> to economic coercion. And as it consumes more government revenue</w:t>
      </w:r>
      <w:r w:rsidRPr="002F45E2">
        <w:rPr>
          <w:rStyle w:val="StyleBoldUnderline"/>
        </w:rPr>
        <w:t>, the cost of servicing the debt could directly weaken national security by constraining the ability of future policymakers to respond to unexpected crises</w:t>
      </w:r>
      <w:r w:rsidRPr="002F45E2">
        <w:rPr>
          <w:sz w:val="16"/>
        </w:rPr>
        <w:t xml:space="preserve">, according to Travis Sharp of the Center for a New American Security. </w:t>
      </w:r>
      <w:r w:rsidRPr="002F45E2">
        <w:rPr>
          <w:rStyle w:val="StyleBoldUnderline"/>
        </w:rPr>
        <w:t>Given that the military accounts for 20% of the federal budget,</w:t>
      </w:r>
      <w:r w:rsidRPr="002F45E2">
        <w:rPr>
          <w:sz w:val="16"/>
        </w:rPr>
        <w:t xml:space="preserve"> any realistic way out of the debt trap will </w:t>
      </w:r>
      <w:r w:rsidRPr="002F45E2">
        <w:rPr>
          <w:rStyle w:val="StyleBoldUnderline"/>
        </w:rPr>
        <w:t>require that we spend less on defense.</w:t>
      </w:r>
    </w:p>
    <w:p w14:paraId="142DB328" w14:textId="77777777" w:rsidR="00D41E0B" w:rsidRPr="002F45E2" w:rsidRDefault="00D41E0B" w:rsidP="00D41E0B">
      <w:pPr>
        <w:pStyle w:val="Heading4"/>
        <w:rPr>
          <w:rFonts w:ascii="Calibri" w:hAnsi="Calibri" w:cs="Times New Roman"/>
        </w:rPr>
      </w:pPr>
      <w:r w:rsidRPr="002F45E2">
        <w:rPr>
          <w:rFonts w:ascii="Calibri" w:hAnsi="Calibri" w:cs="Times New Roman"/>
        </w:rPr>
        <w:t>Budget cuts kill an effective Asia Pivot</w:t>
      </w:r>
    </w:p>
    <w:p w14:paraId="383EB5F0" w14:textId="77777777" w:rsidR="00D41E0B" w:rsidRPr="002F45E2" w:rsidRDefault="00D41E0B" w:rsidP="00D41E0B">
      <w:pPr>
        <w:spacing w:after="0"/>
        <w:rPr>
          <w:b/>
          <w:bCs/>
        </w:rPr>
      </w:pPr>
      <w:r w:rsidRPr="002F45E2">
        <w:rPr>
          <w:rStyle w:val="StyleStyleBold12pt"/>
        </w:rPr>
        <w:t>Harper 14</w:t>
      </w:r>
      <w:r w:rsidRPr="002F45E2">
        <w:t xml:space="preserve"> (</w:t>
      </w:r>
      <w:r w:rsidRPr="002F45E2">
        <w:rPr>
          <w:sz w:val="16"/>
          <w:szCs w:val="16"/>
        </w:rPr>
        <w:t>Jon Harper, Miltary.com news Writer, March 25th 2014, “Budget Cuts Could Limit Military's Pacific Pivot,” http://www.military.com/daily-news/2014/03/25/budget-cuts-could-limit-militarys-pacific-pivot.html)</w:t>
      </w:r>
    </w:p>
    <w:p w14:paraId="58D678B3" w14:textId="77777777" w:rsidR="00D41E0B" w:rsidRPr="002F45E2" w:rsidRDefault="00D41E0B" w:rsidP="00D41E0B">
      <w:pPr>
        <w:spacing w:after="0"/>
        <w:rPr>
          <w:sz w:val="16"/>
        </w:rPr>
      </w:pPr>
      <w:r w:rsidRPr="002F45E2">
        <w:rPr>
          <w:sz w:val="16"/>
        </w:rPr>
        <w:t xml:space="preserve">WASHINGTON -- </w:t>
      </w:r>
      <w:r w:rsidRPr="002F45E2">
        <w:rPr>
          <w:rStyle w:val="StyleBoldUnderline"/>
        </w:rPr>
        <w:t>Budget constraints</w:t>
      </w:r>
      <w:r w:rsidRPr="002F45E2">
        <w:rPr>
          <w:sz w:val="16"/>
        </w:rPr>
        <w:t xml:space="preserve"> and force requirements in other regions will </w:t>
      </w:r>
      <w:r w:rsidRPr="002F45E2">
        <w:rPr>
          <w:rStyle w:val="StyleBoldUnderline"/>
        </w:rPr>
        <w:t>likely stall the Pentagon's plans to beef up the U.S. military presence in the Asia-Pacific</w:t>
      </w:r>
      <w:r w:rsidRPr="002F45E2">
        <w:rPr>
          <w:sz w:val="16"/>
        </w:rPr>
        <w:t xml:space="preserve"> and send more high-tech weaponry to deter a rising China, officials and analysts say. DoD released its $496 billion fiscal 2015 budget request earlier this month. Due to caps imposed by Congress' bipartisan budget deal in December, the Pentagon is requesting $45 billion less than what it anticipated it would need to carry out the national defense strategy when it submitted last year's budget request. DoD also released its Future Years Defense Program, which calls for $115 billion more in military spending than current law allows over the course of the next five years. "</w:t>
      </w:r>
      <w:r w:rsidRPr="002F45E2">
        <w:rPr>
          <w:rStyle w:val="StyleBoldUnderline"/>
        </w:rPr>
        <w:t>Right now, the pivot [to the Pacific] is being looked at again, because candidly it can't happen [due to budget pressure</w:t>
      </w:r>
      <w:r w:rsidRPr="002F45E2">
        <w:rPr>
          <w:sz w:val="16"/>
        </w:rPr>
        <w:t>s]," Katrina McFarland, the assistant secretary of defense for acquisition, said at an Aviation Week conference in Arlington, Va. on March 4, according to multiple news reports. Later that day, McFarland issued the following statement through a spokeswoman in what appeared to be an attempt to walk back her remarks. "</w:t>
      </w:r>
      <w:r w:rsidRPr="002F45E2">
        <w:rPr>
          <w:rStyle w:val="StyleBoldUnderline"/>
        </w:rPr>
        <w:t>When I spoke at a conference, I was asked a question about the budget ... and how it relates to our pivot to Asia</w:t>
      </w:r>
      <w:r w:rsidRPr="002F45E2">
        <w:rPr>
          <w:sz w:val="16"/>
        </w:rPr>
        <w:t xml:space="preserve">. I was reiterating what Secretary Hagel said last week: </w:t>
      </w:r>
      <w:r w:rsidRPr="002F45E2">
        <w:rPr>
          <w:rStyle w:val="StyleBoldUnderline"/>
        </w:rPr>
        <w:t>that the shift in focus to the Asia-Pacific requires us to 'adapt, innovate, and make difficult budgetary and acquisition decisions to ensure that our military remains ready and capable</w:t>
      </w:r>
      <w:r w:rsidRPr="002F45E2">
        <w:rPr>
          <w:sz w:val="16"/>
        </w:rPr>
        <w:t>.' That's exactly what we've done in this budget [proposal]. The rebalance to Asia can and will continue." "[McFarland] obviously was disciplined and retracted those remarks," Sen. John McCain, R- Ariz., said at a budget hearing the next day. Adm. Samuel Locklear, head of the U.S. Pacific Command, said the resources currently at his disposal are insufficient to meet operational requirements. "</w:t>
      </w:r>
      <w:r w:rsidRPr="002F45E2">
        <w:rPr>
          <w:rStyle w:val="StyleBoldUnderline"/>
        </w:rPr>
        <w:t>The ability for the services to provide the type of maritime coverage, the air coverage of some of the key elements that we've historically needed in this part of the world for crisis response, have not been available to the level that I would consider acceptable risk [due to</w:t>
      </w:r>
      <w:r w:rsidRPr="002F45E2">
        <w:rPr>
          <w:sz w:val="16"/>
        </w:rPr>
        <w:t xml:space="preserve"> recent </w:t>
      </w:r>
      <w:r w:rsidRPr="002F45E2">
        <w:rPr>
          <w:rStyle w:val="StyleBoldUnderline"/>
        </w:rPr>
        <w:t>budget cutbacks</w:t>
      </w:r>
      <w:r w:rsidRPr="002F45E2">
        <w:rPr>
          <w:sz w:val="16"/>
        </w:rPr>
        <w:t xml:space="preserve">]," he told lawmakers March 5. </w:t>
      </w:r>
    </w:p>
    <w:p w14:paraId="36E153EE" w14:textId="77777777" w:rsidR="00D41E0B" w:rsidRPr="002F45E2" w:rsidRDefault="00D41E0B" w:rsidP="00D41E0B">
      <w:pPr>
        <w:pStyle w:val="Heading4"/>
        <w:rPr>
          <w:rFonts w:ascii="Calibri" w:hAnsi="Calibri" w:cs="Times New Roman"/>
        </w:rPr>
      </w:pPr>
      <w:r w:rsidRPr="002F45E2">
        <w:rPr>
          <w:rFonts w:ascii="Calibri" w:hAnsi="Calibri" w:cs="Times New Roman"/>
        </w:rPr>
        <w:t>Successful Asia pivot solves Asia war</w:t>
      </w:r>
    </w:p>
    <w:p w14:paraId="7D5D9053" w14:textId="77777777" w:rsidR="00D41E0B" w:rsidRPr="002F45E2" w:rsidRDefault="00D41E0B" w:rsidP="00D41E0B">
      <w:pPr>
        <w:spacing w:after="0"/>
      </w:pPr>
      <w:r w:rsidRPr="002F45E2">
        <w:rPr>
          <w:rStyle w:val="StyleStyleBold12pt"/>
        </w:rPr>
        <w:t>Friedberg 11</w:t>
      </w:r>
      <w:r w:rsidRPr="002F45E2">
        <w:t xml:space="preserve"> </w:t>
      </w:r>
      <w:r w:rsidRPr="002F45E2">
        <w:rPr>
          <w:sz w:val="16"/>
          <w:szCs w:val="16"/>
        </w:rPr>
        <w:t>(Aaron Friedberg, Professor of Politics and International Affairs at Princeton University, September 4th 2011, “China’s Challenge at Sea,” http://www.nytimes.com/2011/09/05/opinion/chinas-challenge-at-sea.html?_r=1)</w:t>
      </w:r>
    </w:p>
    <w:p w14:paraId="0976A935" w14:textId="77777777" w:rsidR="00D41E0B" w:rsidRPr="002F45E2" w:rsidRDefault="00D41E0B" w:rsidP="00D41E0B">
      <w:pPr>
        <w:spacing w:after="0"/>
        <w:rPr>
          <w:rStyle w:val="StyleBoldUnderline"/>
        </w:rPr>
      </w:pPr>
      <w:r w:rsidRPr="002F45E2">
        <w:rPr>
          <w:rStyle w:val="StyleBoldUnderline"/>
        </w:rPr>
        <w:t>If the United States and its Asian friends look to their own defenses and coordinate their efforts, there is no reason they cannot maintain a favorable balance of power</w:t>
      </w:r>
      <w:r w:rsidRPr="002F45E2">
        <w:rPr>
          <w:sz w:val="16"/>
        </w:rPr>
        <w:t>, even as China’s strength grows. But if they fail to respond to China’s buildup</w:t>
      </w:r>
      <w:r w:rsidRPr="002F45E2">
        <w:rPr>
          <w:rStyle w:val="Emphasis"/>
        </w:rPr>
        <w:t>, there is a danger that Beijing could miscalculate, throw its weight around and increase the risk of confrontation and even armed conflict</w:t>
      </w:r>
      <w:r w:rsidRPr="002F45E2">
        <w:rPr>
          <w:sz w:val="16"/>
        </w:rPr>
        <w:t xml:space="preserve">. Indeed, </w:t>
      </w:r>
      <w:r w:rsidRPr="002F45E2">
        <w:rPr>
          <w:rStyle w:val="StyleBoldUnderline"/>
        </w:rPr>
        <w:t xml:space="preserve">China’s recent behavior in disputes over resources and maritime boundaries with Japan and the smaller states that ring the South China Sea suggest that this already may be starting to happen. </w:t>
      </w:r>
      <w:r w:rsidRPr="002F45E2">
        <w:rPr>
          <w:sz w:val="16"/>
        </w:rPr>
        <w:t xml:space="preserve">This is a problem that cannot simply be smoothed away by dialogue. China’s military policies are not the product of a misunderstanding; they are part of a deliberate strategy that other nations must now find ways to meet. </w:t>
      </w:r>
      <w:r w:rsidRPr="002F45E2">
        <w:rPr>
          <w:rStyle w:val="StyleBoldUnderline"/>
        </w:rPr>
        <w:t>Strength deters aggression; weakness tempts it. Beijing will denounce such moves as provocative, but it is China’s actions that currently threaten to upset the stability of Asia. Many of China’s neighbors are more willing</w:t>
      </w:r>
      <w:r w:rsidRPr="002F45E2">
        <w:rPr>
          <w:sz w:val="16"/>
        </w:rPr>
        <w:t xml:space="preserve"> than they were in the past to ignore </w:t>
      </w:r>
      <w:r w:rsidRPr="002F45E2">
        <w:rPr>
          <w:sz w:val="16"/>
        </w:rPr>
        <w:lastRenderedPageBreak/>
        <w:t xml:space="preserve">Beijing’s complaints, increase their own defense spending and </w:t>
      </w:r>
      <w:r w:rsidRPr="002F45E2">
        <w:rPr>
          <w:rStyle w:val="StyleBoldUnderline"/>
        </w:rPr>
        <w:t xml:space="preserve">work more closely with one another and the United States. </w:t>
      </w:r>
      <w:r w:rsidRPr="002F45E2">
        <w:rPr>
          <w:sz w:val="16"/>
        </w:rPr>
        <w:t xml:space="preserve">They are unlikely, however, to do those things unless they are convinced that America remains committed. </w:t>
      </w:r>
      <w:r w:rsidRPr="002F45E2">
        <w:rPr>
          <w:rStyle w:val="StyleBoldUnderline"/>
        </w:rPr>
        <w:t>Washington</w:t>
      </w:r>
      <w:r w:rsidRPr="002F45E2">
        <w:rPr>
          <w:sz w:val="16"/>
        </w:rPr>
        <w:t xml:space="preserve"> does not have to shoulder the entire burden of preserving the Asian power balance, but it </w:t>
      </w:r>
      <w:r w:rsidRPr="002F45E2">
        <w:rPr>
          <w:rStyle w:val="StyleBoldUnderline"/>
        </w:rPr>
        <w:t>must lead.</w:t>
      </w:r>
    </w:p>
    <w:p w14:paraId="2845FCD8" w14:textId="77777777" w:rsidR="00D41E0B" w:rsidRPr="002F45E2" w:rsidRDefault="00D41E0B" w:rsidP="00D41E0B">
      <w:pPr>
        <w:pStyle w:val="Heading4"/>
        <w:rPr>
          <w:rFonts w:ascii="Calibri" w:hAnsi="Calibri" w:cs="Times New Roman"/>
        </w:rPr>
      </w:pPr>
      <w:r w:rsidRPr="002F45E2">
        <w:rPr>
          <w:rFonts w:ascii="Calibri" w:hAnsi="Calibri" w:cs="Times New Roman"/>
        </w:rPr>
        <w:t>Asia conflict escalates and goes nuclear</w:t>
      </w:r>
    </w:p>
    <w:p w14:paraId="2001B2DA" w14:textId="77777777" w:rsidR="00D41E0B" w:rsidRPr="002F45E2" w:rsidRDefault="00D41E0B" w:rsidP="00D41E0B">
      <w:pPr>
        <w:spacing w:after="0"/>
      </w:pPr>
      <w:r w:rsidRPr="002F45E2">
        <w:rPr>
          <w:rStyle w:val="StyleStyleBold12pt"/>
        </w:rPr>
        <w:t>Duz 14</w:t>
      </w:r>
      <w:r w:rsidRPr="002F45E2">
        <w:t xml:space="preserve"> (</w:t>
      </w:r>
      <w:r w:rsidRPr="002F45E2">
        <w:rPr>
          <w:sz w:val="16"/>
          <w:szCs w:val="16"/>
        </w:rPr>
        <w:t>Sergui Duz, Voice of Russia Writer, January 2nd 2014 “Nuclear war more likely than ever: threat comes from South Asia and nuke terrorists,” http://voiceofrussia.com/2014_01_02/Nuclear-war-more-likely-than-ever-threat-comes-from-South-Asia-and-nuke-terrorists-1915/)</w:t>
      </w:r>
    </w:p>
    <w:p w14:paraId="7C371A80" w14:textId="77777777" w:rsidR="00D41E0B" w:rsidRPr="002F45E2" w:rsidRDefault="00D41E0B" w:rsidP="00D41E0B">
      <w:pPr>
        <w:spacing w:after="0"/>
        <w:rPr>
          <w:rStyle w:val="StyleBoldUnderline"/>
          <w:b/>
          <w:iCs/>
        </w:rPr>
      </w:pPr>
      <w:r w:rsidRPr="002F45E2">
        <w:rPr>
          <w:rStyle w:val="Emphasis"/>
        </w:rPr>
        <w:t xml:space="preserve">The humanity has inched closer to the precipice of an all-out nuclear war than ever before, closer than it was even at the height of the historic Cold War standoff between the US and the Soviet Union. </w:t>
      </w:r>
      <w:r w:rsidRPr="002F45E2">
        <w:rPr>
          <w:rStyle w:val="StyleBoldUnderline"/>
        </w:rPr>
        <w:t>The main reason for this is the ongoing erosion of the non-proliferation regim</w:t>
      </w:r>
      <w:r w:rsidRPr="002F45E2">
        <w:rPr>
          <w:sz w:val="16"/>
        </w:rPr>
        <w:t xml:space="preserve">e, experts say. The Non-Proliferation Treaty has been continuously bashed as "unfair," but it is in fact the exclusive geopolitical environment and ensuing nuclear responsibility of a handful of states that has so far kept mankind away from the total wipeout. The theory of reciprocal deterrence wasn’t there all the time. A long two decades after the A-bomb was invented, the powers who had it in their arsenals thought of it as fair game, a weapon you could actually use in a conflict, rather than a deterrent. The Cuban Missile Crisis came as a wakeup call. It brought home the danger of nuclear weapons and led to the non-proliferation regime as conceived by the so-called "nuclear club," which included the Soviet Union, the US, Britain, France and China. Under the NPT, only countries that made and set off a nuclear bomb prior to January 1, 1967 were granted the status of a nuclear power. Washington, London and Moscow were the first to sign the treaty in 1968, with Paris and Beijing committing themselves to it years later. But all of the signatories abided by the rules. </w:t>
      </w:r>
      <w:r w:rsidRPr="002F45E2">
        <w:rPr>
          <w:rStyle w:val="StyleBoldUnderline"/>
        </w:rPr>
        <w:t>Those times have passed. NPT controls have become so loose and new nuclear powers so numerous</w:t>
      </w:r>
      <w:r w:rsidRPr="002F45E2">
        <w:rPr>
          <w:sz w:val="16"/>
        </w:rPr>
        <w:t xml:space="preserve">, there’s no counting them anymore. </w:t>
      </w:r>
      <w:r w:rsidRPr="002F45E2">
        <w:rPr>
          <w:rStyle w:val="StyleBoldUnderline"/>
        </w:rPr>
        <w:t>India, Pakistan, Israel and North Korea have never even applied for "nuclear club" membership</w:t>
      </w:r>
      <w:r w:rsidRPr="002F45E2">
        <w:rPr>
          <w:sz w:val="16"/>
        </w:rPr>
        <w:t xml:space="preserve">. On the contrary, they created their own shadow club with no rules. The official club with all its nukes poses less threat to the human race than this bunch of neophytes. </w:t>
      </w:r>
      <w:r w:rsidRPr="002F45E2">
        <w:rPr>
          <w:rStyle w:val="StyleBoldUnderline"/>
        </w:rPr>
        <w:t>Volatility has spread</w:t>
      </w:r>
      <w:r w:rsidRPr="002F45E2">
        <w:rPr>
          <w:sz w:val="16"/>
        </w:rPr>
        <w:t xml:space="preserve">, though </w:t>
      </w:r>
      <w:r w:rsidRPr="002F45E2">
        <w:rPr>
          <w:rStyle w:val="StyleBoldUnderline"/>
        </w:rPr>
        <w:t>South Asia plays a</w:t>
      </w:r>
      <w:r w:rsidRPr="002F45E2">
        <w:rPr>
          <w:sz w:val="16"/>
        </w:rPr>
        <w:t xml:space="preserve"> separate role </w:t>
      </w:r>
      <w:r w:rsidRPr="002F45E2">
        <w:rPr>
          <w:rStyle w:val="StyleBoldUnderline"/>
        </w:rPr>
        <w:t xml:space="preserve">in it. </w:t>
      </w:r>
      <w:r w:rsidRPr="002F45E2">
        <w:rPr>
          <w:sz w:val="16"/>
        </w:rPr>
        <w:t xml:space="preserve">"Some </w:t>
      </w:r>
      <w:r w:rsidRPr="002F45E2">
        <w:rPr>
          <w:rStyle w:val="Emphasis"/>
        </w:rPr>
        <w:t>South Asian countries have a full arsenal of nukes</w:t>
      </w:r>
      <w:r w:rsidRPr="002F45E2">
        <w:rPr>
          <w:sz w:val="16"/>
        </w:rPr>
        <w:t xml:space="preserve">," says Pyotr Topychkanov, a senior researcher at the International Security Center of the Institute of World Economy and International Relations at the Russian Academy of Sciences. </w:t>
      </w:r>
      <w:r w:rsidRPr="002F45E2">
        <w:rPr>
          <w:rStyle w:val="StyleBoldUnderline"/>
        </w:rPr>
        <w:t xml:space="preserve">"They have enough nuclear warheads and vehicles. </w:t>
      </w:r>
      <w:r w:rsidRPr="002F45E2">
        <w:rPr>
          <w:sz w:val="16"/>
        </w:rPr>
        <w:t>They have only one equal in the Middle East, which is Israel. Iran has no nuclear weapons yet." "</w:t>
      </w:r>
      <w:r w:rsidRPr="002F45E2">
        <w:rPr>
          <w:rStyle w:val="StyleBoldUnderline"/>
        </w:rPr>
        <w:t>The same is true of North Korea, which has weapon-grade fissile nuclear materials</w:t>
      </w:r>
      <w:r w:rsidRPr="002F45E2">
        <w:rPr>
          <w:sz w:val="16"/>
        </w:rPr>
        <w:t>. They have built and tested explosive devices, but it’s still a long way to fully-fledged nukes for them." "</w:t>
      </w:r>
      <w:r w:rsidRPr="002F45E2">
        <w:rPr>
          <w:rStyle w:val="StyleBoldUnderline"/>
        </w:rPr>
        <w:t>The countries that really cause concern are India, Pakistan and China. China and Pakistan are longtime partners, including their nuclear agenda</w:t>
      </w:r>
      <w:r w:rsidRPr="002F45E2">
        <w:rPr>
          <w:sz w:val="16"/>
        </w:rPr>
        <w:t xml:space="preserve">. India borders on China and Pakistan and is certainly aware of this partnership. It doesn’t have faith in either. </w:t>
      </w:r>
      <w:r w:rsidRPr="002F45E2">
        <w:rPr>
          <w:rStyle w:val="Emphasis"/>
        </w:rPr>
        <w:t>Were a conflict to spark off, it would be trilateral and include</w:t>
      </w:r>
      <w:r w:rsidRPr="002F45E2">
        <w:rPr>
          <w:sz w:val="16"/>
        </w:rPr>
        <w:t xml:space="preserve"> not only India and Pakistan, but </w:t>
      </w:r>
      <w:r w:rsidRPr="002F45E2">
        <w:rPr>
          <w:rStyle w:val="Emphasis"/>
        </w:rPr>
        <w:t>India, Pakistan and China."</w:t>
      </w:r>
    </w:p>
    <w:p w14:paraId="2A55C02B" w14:textId="43E928A7" w:rsidR="00185DC5" w:rsidRDefault="00185DC5" w:rsidP="00D41E0B">
      <w:pPr>
        <w:pStyle w:val="Heading3"/>
        <w:rPr>
          <w:rFonts w:ascii="Calibri" w:hAnsi="Calibri" w:cs="Times New Roman"/>
        </w:rPr>
      </w:pPr>
      <w:r>
        <w:rPr>
          <w:rFonts w:ascii="Calibri" w:hAnsi="Calibri" w:cs="Times New Roman"/>
        </w:rPr>
        <w:lastRenderedPageBreak/>
        <w:t>AT: Black Swans</w:t>
      </w:r>
    </w:p>
    <w:p w14:paraId="2E7FD4E8" w14:textId="77777777" w:rsidR="00185DC5" w:rsidRPr="002F45E2" w:rsidRDefault="00185DC5" w:rsidP="00185DC5">
      <w:pPr>
        <w:pStyle w:val="Heading4"/>
        <w:rPr>
          <w:rFonts w:ascii="Calibri" w:hAnsi="Calibri" w:cs="Times New Roman"/>
        </w:rPr>
      </w:pPr>
      <w:r w:rsidRPr="002F45E2">
        <w:rPr>
          <w:rFonts w:ascii="Calibri" w:hAnsi="Calibri" w:cs="Times New Roman"/>
        </w:rPr>
        <w:t>No impact to black swans – everything is predictable</w:t>
      </w:r>
    </w:p>
    <w:p w14:paraId="79178798" w14:textId="77777777" w:rsidR="00185DC5" w:rsidRPr="002F45E2" w:rsidRDefault="00185DC5" w:rsidP="00185DC5">
      <w:r w:rsidRPr="002F45E2">
        <w:t xml:space="preserve">John </w:t>
      </w:r>
      <w:r w:rsidRPr="002F45E2">
        <w:rPr>
          <w:rStyle w:val="StyleStyleBold12pt"/>
        </w:rPr>
        <w:t xml:space="preserve">Tamny, </w:t>
      </w:r>
      <w:r w:rsidRPr="002F45E2">
        <w:t>editor of RealClearMarkets and Forbes Opinions, a senior economic adviser to H.C. Wainwright Economics, and a senior economic adviser to Toreador Research and Trading, August 22</w:t>
      </w:r>
      <w:r w:rsidRPr="002F45E2">
        <w:rPr>
          <w:vertAlign w:val="superscript"/>
        </w:rPr>
        <w:t>nd</w:t>
      </w:r>
      <w:r w:rsidRPr="002F45E2">
        <w:t xml:space="preserve"> 20</w:t>
      </w:r>
      <w:r w:rsidRPr="002F45E2">
        <w:rPr>
          <w:rStyle w:val="StyleStyleBold12pt"/>
        </w:rPr>
        <w:t>13</w:t>
      </w:r>
      <w:r w:rsidRPr="002F45E2">
        <w:t>, “Black Swans Are a Myth, Government Intervention Is the Only Black Swan,” http://www.realclearmarkets.com/articles/2013/08/22/black_swans_are_a_myth_government_intervention_is_the_only_black_swan_100566.html</w:t>
      </w:r>
    </w:p>
    <w:p w14:paraId="16B9BEB8" w14:textId="77777777" w:rsidR="00185DC5" w:rsidRPr="002F45E2" w:rsidRDefault="00185DC5" w:rsidP="00185DC5">
      <w:pPr>
        <w:rPr>
          <w:sz w:val="16"/>
        </w:rPr>
      </w:pPr>
      <w:r w:rsidRPr="002F45E2">
        <w:rPr>
          <w:rStyle w:val="StyleBoldUnderline"/>
        </w:rPr>
        <w:t>Are</w:t>
      </w:r>
      <w:r w:rsidRPr="002F45E2">
        <w:rPr>
          <w:sz w:val="16"/>
        </w:rPr>
        <w:t xml:space="preserve"> Austrian </w:t>
      </w:r>
      <w:r w:rsidRPr="002F45E2">
        <w:rPr>
          <w:rStyle w:val="StyleBoldUnderline"/>
        </w:rPr>
        <w:t>investors searching for the "black swans" or "tail events" that consume so much of the thinking of the average investor</w:t>
      </w:r>
      <w:r w:rsidRPr="002F45E2">
        <w:rPr>
          <w:sz w:val="16"/>
        </w:rPr>
        <w:t xml:space="preserve">? </w:t>
      </w:r>
      <w:r w:rsidRPr="002F45E2">
        <w:rPr>
          <w:rStyle w:val="Emphasis"/>
        </w:rPr>
        <w:t>The answer is no</w:t>
      </w:r>
      <w:r w:rsidRPr="002F45E2">
        <w:rPr>
          <w:sz w:val="16"/>
        </w:rPr>
        <w:t>. As Spitznagel puts it, "</w:t>
      </w:r>
      <w:r w:rsidRPr="002F45E2">
        <w:rPr>
          <w:rStyle w:val="StyleBoldUnderline"/>
        </w:rPr>
        <w:t xml:space="preserve">When it comes to market events, </w:t>
      </w:r>
      <w:r w:rsidRPr="002F45E2">
        <w:rPr>
          <w:rStyle w:val="Emphasis"/>
        </w:rPr>
        <w:t>there have been no impactful black swans</w:t>
      </w:r>
      <w:r w:rsidRPr="002F45E2">
        <w:rPr>
          <w:sz w:val="16"/>
        </w:rPr>
        <w:t xml:space="preserve">." To the Austrian investor </w:t>
      </w:r>
      <w:r w:rsidRPr="002F45E2">
        <w:rPr>
          <w:rStyle w:val="StyleBoldUnderline"/>
        </w:rPr>
        <w:t>a "black swan" is an asteroid hitting the earth</w:t>
      </w:r>
      <w:r w:rsidRPr="002F45E2">
        <w:rPr>
          <w:sz w:val="16"/>
        </w:rPr>
        <w:t xml:space="preserve">. Regarding big market events, Spitznagel writes that </w:t>
      </w:r>
      <w:r w:rsidRPr="002F45E2">
        <w:rPr>
          <w:rStyle w:val="StyleBoldUnderline"/>
        </w:rPr>
        <w:t>the "stock market plunges that have occurred over the past century most certainly were not black swans</w:t>
      </w:r>
      <w:r w:rsidRPr="002F45E2">
        <w:rPr>
          <w:sz w:val="16"/>
        </w:rPr>
        <w:t xml:space="preserve"> or tail events." In truth, </w:t>
      </w:r>
      <w:r w:rsidRPr="002F45E2">
        <w:rPr>
          <w:rStyle w:val="Emphasis"/>
        </w:rPr>
        <w:t>they were entirely predictable events made that way by policy error that eventually led to crack-ups</w:t>
      </w:r>
      <w:r w:rsidRPr="002F45E2">
        <w:rPr>
          <w:sz w:val="16"/>
        </w:rPr>
        <w:t>. Let's perhaps call government itself our black swan. The Austrian investor waits for corrections made inevitable by government error, and is once again conifer like in aggressively returning to the land cleared out by the small forest fire in search of companies that patiently and wisely invested their capital.</w:t>
      </w:r>
    </w:p>
    <w:p w14:paraId="6900A160" w14:textId="6D98B247" w:rsidR="00D41E0B" w:rsidRPr="002F45E2" w:rsidRDefault="006B3B12" w:rsidP="00D41E0B">
      <w:pPr>
        <w:pStyle w:val="Heading3"/>
        <w:rPr>
          <w:rFonts w:ascii="Calibri" w:hAnsi="Calibri" w:cs="Times New Roman"/>
        </w:rPr>
      </w:pPr>
      <w:r>
        <w:rPr>
          <w:rFonts w:ascii="Calibri" w:hAnsi="Calibri" w:cs="Times New Roman"/>
        </w:rPr>
        <w:lastRenderedPageBreak/>
        <w:t>*</w:t>
      </w:r>
      <w:r w:rsidR="00D41E0B" w:rsidRPr="002F45E2">
        <w:rPr>
          <w:rFonts w:ascii="Calibri" w:hAnsi="Calibri" w:cs="Times New Roman"/>
        </w:rPr>
        <w:t>AT: Stimulus Good</w:t>
      </w:r>
    </w:p>
    <w:p w14:paraId="583BC9E6" w14:textId="77777777" w:rsidR="00D41E0B" w:rsidRPr="002F45E2" w:rsidRDefault="00D41E0B" w:rsidP="00D41E0B">
      <w:pPr>
        <w:pStyle w:val="Heading4"/>
        <w:rPr>
          <w:rFonts w:ascii="Calibri" w:hAnsi="Calibri" w:cs="Times New Roman"/>
        </w:rPr>
      </w:pPr>
      <w:r w:rsidRPr="002F45E2">
        <w:rPr>
          <w:rFonts w:ascii="Calibri" w:hAnsi="Calibri" w:cs="Times New Roman"/>
        </w:rPr>
        <w:t>No offense – Keynesian economics are false</w:t>
      </w:r>
    </w:p>
    <w:p w14:paraId="08BD5739" w14:textId="77777777" w:rsidR="00D41E0B" w:rsidRPr="002F45E2" w:rsidRDefault="00D41E0B" w:rsidP="00D41E0B">
      <w:pPr>
        <w:spacing w:after="0"/>
      </w:pPr>
      <w:r w:rsidRPr="002F45E2">
        <w:rPr>
          <w:rStyle w:val="StyleStyleBold12pt"/>
        </w:rPr>
        <w:t>Ross 11</w:t>
      </w:r>
      <w:r w:rsidRPr="002F45E2">
        <w:t xml:space="preserve"> (</w:t>
      </w:r>
      <w:r w:rsidRPr="002F45E2">
        <w:rPr>
          <w:sz w:val="16"/>
          <w:szCs w:val="16"/>
        </w:rPr>
        <w:t xml:space="preserve">Ron Ross, Ph.D. and an economist who lives in Arcata, California, July 22nd 2011, “Fatal Flaws of Keynesian Economics,” </w:t>
      </w:r>
      <w:hyperlink r:id="rId35" w:history="1">
        <w:r w:rsidRPr="002F45E2">
          <w:rPr>
            <w:sz w:val="16"/>
            <w:szCs w:val="16"/>
          </w:rPr>
          <w:t>http://spectator.org/archives/2011/07/22/fatal-flaws-of-keynesian-econo</w:t>
        </w:r>
      </w:hyperlink>
      <w:r w:rsidRPr="002F45E2">
        <w:rPr>
          <w:sz w:val="16"/>
          <w:szCs w:val="16"/>
        </w:rPr>
        <w:t>)</w:t>
      </w:r>
    </w:p>
    <w:p w14:paraId="62C7D0F0" w14:textId="77777777" w:rsidR="00D41E0B" w:rsidRPr="002F45E2" w:rsidRDefault="00D41E0B" w:rsidP="00D41E0B">
      <w:pPr>
        <w:pStyle w:val="Cards"/>
        <w:ind w:left="0" w:right="0"/>
        <w:rPr>
          <w:rFonts w:ascii="Calibri" w:eastAsiaTheme="majorEastAsia" w:hAnsi="Calibri"/>
          <w:sz w:val="22"/>
          <w:u w:val="single"/>
        </w:rPr>
      </w:pPr>
      <w:r w:rsidRPr="002F45E2">
        <w:rPr>
          <w:rFonts w:ascii="Calibri" w:hAnsi="Calibri"/>
          <w:sz w:val="16"/>
          <w:szCs w:val="16"/>
        </w:rPr>
        <w:t xml:space="preserve">The </w:t>
      </w:r>
      <w:r w:rsidRPr="002F45E2">
        <w:rPr>
          <w:rStyle w:val="StyleBoldUnderline"/>
          <w:rFonts w:ascii="Calibri" w:eastAsiaTheme="majorEastAsia" w:hAnsi="Calibri"/>
        </w:rPr>
        <w:t>stimulus was premised on</w:t>
      </w:r>
      <w:r w:rsidRPr="002F45E2">
        <w:rPr>
          <w:rFonts w:ascii="Calibri" w:hAnsi="Calibri"/>
          <w:sz w:val="16"/>
          <w:szCs w:val="16"/>
        </w:rPr>
        <w:t xml:space="preserve"> the economic model known as </w:t>
      </w:r>
      <w:r w:rsidRPr="002F45E2">
        <w:rPr>
          <w:rStyle w:val="StyleBoldUnderline"/>
          <w:rFonts w:ascii="Calibri" w:eastAsiaTheme="majorEastAsia" w:hAnsi="Calibri"/>
        </w:rPr>
        <w:t>Keynesianism</w:t>
      </w:r>
      <w:r w:rsidRPr="002F45E2">
        <w:rPr>
          <w:rFonts w:ascii="Calibri" w:hAnsi="Calibri"/>
          <w:sz w:val="16"/>
          <w:szCs w:val="16"/>
        </w:rPr>
        <w:t xml:space="preserve">: the intellectual legacy of the late English economist John Maynard Keynes. </w:t>
      </w:r>
      <w:r w:rsidRPr="000921C4">
        <w:rPr>
          <w:rStyle w:val="StyleBoldUnderline"/>
          <w:rFonts w:ascii="Calibri" w:eastAsiaTheme="majorEastAsia" w:hAnsi="Calibri"/>
          <w:highlight w:val="yellow"/>
        </w:rPr>
        <w:t>Keynesianism doesn't work</w:t>
      </w:r>
      <w:r w:rsidRPr="002F45E2">
        <w:rPr>
          <w:rFonts w:ascii="Calibri" w:hAnsi="Calibri"/>
          <w:sz w:val="16"/>
          <w:szCs w:val="16"/>
        </w:rPr>
        <w:t xml:space="preserve">, never has worked, and never will work. Without a clear understanding of why Keynesianism cannot work we will be forever doomed to pursuing the impossible. There's no real mystery about why Keynesianism fails. There are numerous reasons why and they've been known for decades. </w:t>
      </w:r>
      <w:r w:rsidRPr="002F45E2">
        <w:rPr>
          <w:rStyle w:val="StyleBoldUnderline"/>
          <w:rFonts w:ascii="Calibri" w:eastAsiaTheme="majorEastAsia" w:hAnsi="Calibri"/>
        </w:rPr>
        <w:t xml:space="preserve">Keynesians have an unrealistic and unsupportable view of how the economy works and how people make decisions. </w:t>
      </w:r>
      <w:r w:rsidRPr="002F45E2">
        <w:rPr>
          <w:rFonts w:ascii="Calibri" w:hAnsi="Calibri"/>
          <w:sz w:val="16"/>
          <w:szCs w:val="16"/>
        </w:rPr>
        <w:t xml:space="preserve">Short-Run Focus </w:t>
      </w:r>
      <w:r w:rsidRPr="000921C4">
        <w:rPr>
          <w:rStyle w:val="StyleBoldUnderline"/>
          <w:rFonts w:ascii="Calibri" w:eastAsiaTheme="majorEastAsia" w:hAnsi="Calibri"/>
          <w:highlight w:val="yellow"/>
        </w:rPr>
        <w:t>Keynesian</w:t>
      </w:r>
      <w:r w:rsidRPr="000921C4">
        <w:rPr>
          <w:rFonts w:ascii="Calibri" w:hAnsi="Calibri"/>
          <w:sz w:val="16"/>
          <w:szCs w:val="16"/>
          <w:highlight w:val="yellow"/>
        </w:rPr>
        <w:t xml:space="preserve"> </w:t>
      </w:r>
      <w:r w:rsidRPr="000921C4">
        <w:rPr>
          <w:rFonts w:ascii="Calibri" w:hAnsi="Calibri"/>
          <w:sz w:val="16"/>
          <w:szCs w:val="16"/>
        </w:rPr>
        <w:t>polic</w:t>
      </w:r>
      <w:r w:rsidRPr="000921C4">
        <w:rPr>
          <w:rFonts w:ascii="Calibri" w:hAnsi="Calibri"/>
          <w:sz w:val="16"/>
          <w:szCs w:val="16"/>
          <w:highlight w:val="yellow"/>
        </w:rPr>
        <w:t xml:space="preserve">y </w:t>
      </w:r>
      <w:r w:rsidRPr="000921C4">
        <w:rPr>
          <w:rStyle w:val="StyleBoldUnderline"/>
          <w:rFonts w:ascii="Calibri" w:eastAsiaTheme="majorEastAsia" w:hAnsi="Calibri"/>
          <w:highlight w:val="yellow"/>
        </w:rPr>
        <w:t>advocates focus primarily on the short run</w:t>
      </w:r>
      <w:r w:rsidRPr="000921C4">
        <w:rPr>
          <w:rFonts w:ascii="Calibri" w:hAnsi="Calibri"/>
          <w:sz w:val="16"/>
          <w:szCs w:val="16"/>
          <w:highlight w:val="yellow"/>
        </w:rPr>
        <w:t xml:space="preserve"> -- </w:t>
      </w:r>
      <w:r w:rsidRPr="000921C4">
        <w:rPr>
          <w:rStyle w:val="StyleBoldUnderline"/>
          <w:rFonts w:ascii="Calibri" w:eastAsiaTheme="majorEastAsia" w:hAnsi="Calibri"/>
          <w:highlight w:val="yellow"/>
        </w:rPr>
        <w:t>with no regard for the future implications</w:t>
      </w:r>
      <w:r w:rsidRPr="002F45E2">
        <w:rPr>
          <w:rFonts w:ascii="Calibri" w:hAnsi="Calibri"/>
          <w:sz w:val="16"/>
          <w:szCs w:val="16"/>
        </w:rPr>
        <w:t xml:space="preserve"> of current events -- and they assume that all economic decision-makers do the same. Consider the following quote by John Maynard Keynes: "But the long run is a misleading guide to current affairs. In the long run we are all dead. Economists set themselves too easy, too useless a task if in tempestuous seasons they can only tell us that when the storm is long past the ocean will be flat again." After passage of the stimulus package, Lawrence Summers, Obama's chief economic advisor at the time, often said that the spending should be "timely, targeted, and temporary." Although those sound like desirable objectives, they illustrate the Keynesian focus on the short term. Sure it would be convenient if you could just spend a bunch of money and make the economy get well, but it's not that simple. The implication of a Keynesian perspective is that you can hit the economy a few times with a cattle prod and get society back to full employment. Remember that so-called "cash-for-clunkers" program? Maybe it accelerated some new car sales by a month or two, but it had no lasting impact. The "Chicago School" is the primary source of serious research and analysis related to the Keynesian model. Two Chicago School conclusions, in particular, make it clear where Keynesian policies run aground. The two theories are the "permanent income hypothesis" and the theory of "rational expectations." The "permanent income hypothesis" was how Milton Friedman termed the findings of his research on the spending behavior of consumers. The MIT Dictionary of Economics defines the permanent income hypothesis as "The hypothesis that the consumption of the individual (or household) depends on his (or its) permanent income. Permanent income may be thought of as the income an individual expects to derive from his work and holdings of wealth during his lifetime." Whether consumers and investors focus mostly on the short run or the long run is basically an "empirical question." A convincing theoretical case can be made either way. To find out which focus actually conforms closer to reality, you have to gather evidence. Not Evidence-Based Much of the difference between the two schools of thought can be explained by differences in their methodologies. Keynes was not known for his research or empirical efforts. </w:t>
      </w:r>
      <w:r w:rsidRPr="000921C4">
        <w:rPr>
          <w:rStyle w:val="StyleBoldUnderline"/>
          <w:rFonts w:ascii="Calibri" w:eastAsiaTheme="majorEastAsia" w:hAnsi="Calibri"/>
          <w:highlight w:val="yellow"/>
        </w:rPr>
        <w:t>Keynesianism is</w:t>
      </w:r>
      <w:r w:rsidRPr="000921C4">
        <w:rPr>
          <w:rFonts w:ascii="Calibri" w:hAnsi="Calibri"/>
          <w:sz w:val="16"/>
          <w:szCs w:val="16"/>
          <w:highlight w:val="yellow"/>
        </w:rPr>
        <w:t xml:space="preserve"> </w:t>
      </w:r>
      <w:r w:rsidRPr="000921C4">
        <w:rPr>
          <w:rFonts w:ascii="Calibri" w:hAnsi="Calibri"/>
          <w:sz w:val="16"/>
          <w:szCs w:val="16"/>
        </w:rPr>
        <w:t xml:space="preserve">definitely </w:t>
      </w:r>
      <w:r w:rsidRPr="000921C4">
        <w:rPr>
          <w:rStyle w:val="StyleBoldUnderline"/>
          <w:rFonts w:ascii="Calibri" w:eastAsiaTheme="majorEastAsia" w:hAnsi="Calibri"/>
          <w:highlight w:val="yellow"/>
        </w:rPr>
        <w:t>not an evidence-based model of how the economy works</w:t>
      </w:r>
      <w:r w:rsidRPr="000921C4">
        <w:rPr>
          <w:rFonts w:ascii="Calibri" w:hAnsi="Calibri"/>
          <w:sz w:val="16"/>
          <w:szCs w:val="16"/>
          <w:highlight w:val="yellow"/>
        </w:rPr>
        <w:t xml:space="preserve">. </w:t>
      </w:r>
      <w:r w:rsidRPr="000921C4">
        <w:rPr>
          <w:rFonts w:ascii="Calibri" w:hAnsi="Calibri"/>
          <w:sz w:val="16"/>
          <w:szCs w:val="16"/>
        </w:rPr>
        <w:t>So far as I know</w:t>
      </w:r>
      <w:r w:rsidRPr="000921C4">
        <w:rPr>
          <w:rFonts w:ascii="Calibri" w:hAnsi="Calibri"/>
          <w:sz w:val="16"/>
          <w:szCs w:val="16"/>
          <w:highlight w:val="yellow"/>
        </w:rPr>
        <w:t xml:space="preserve">, </w:t>
      </w:r>
      <w:r w:rsidRPr="000921C4">
        <w:rPr>
          <w:rStyle w:val="StyleBoldUnderline"/>
          <w:rFonts w:ascii="Calibri" w:eastAsiaTheme="majorEastAsia" w:hAnsi="Calibri"/>
          <w:highlight w:val="yellow"/>
        </w:rPr>
        <w:t>Keynes did no empirical studies. Friedman was a far more diligent researcher</w:t>
      </w:r>
      <w:r w:rsidRPr="002F45E2">
        <w:rPr>
          <w:rFonts w:ascii="Calibri" w:hAnsi="Calibri"/>
          <w:sz w:val="16"/>
          <w:szCs w:val="16"/>
        </w:rPr>
        <w:t xml:space="preserve"> and data collector </w:t>
      </w:r>
      <w:r w:rsidRPr="002F45E2">
        <w:rPr>
          <w:rStyle w:val="StyleBoldUnderline"/>
          <w:rFonts w:ascii="Calibri" w:eastAsiaTheme="majorEastAsia" w:hAnsi="Calibri"/>
        </w:rPr>
        <w:t>than</w:t>
      </w:r>
      <w:r w:rsidRPr="002F45E2">
        <w:rPr>
          <w:rFonts w:ascii="Calibri" w:hAnsi="Calibri"/>
          <w:sz w:val="16"/>
          <w:szCs w:val="16"/>
        </w:rPr>
        <w:t xml:space="preserve"> was </w:t>
      </w:r>
      <w:r w:rsidRPr="002F45E2">
        <w:rPr>
          <w:rStyle w:val="StyleBoldUnderline"/>
          <w:rFonts w:ascii="Calibri" w:eastAsiaTheme="majorEastAsia" w:hAnsi="Calibri"/>
        </w:rPr>
        <w:t>Keynes</w:t>
      </w:r>
      <w:r w:rsidRPr="002F45E2">
        <w:rPr>
          <w:rFonts w:ascii="Calibri" w:hAnsi="Calibri"/>
          <w:sz w:val="16"/>
          <w:szCs w:val="16"/>
        </w:rPr>
        <w:t xml:space="preserve">. Friedman fit the theory to the data, rather than vice versa. The Keynesian disregard for evidence is reflected in their advocacy for more stimulus spending even in the face of the obvious failure of the what's already been spent. At a minimum, we are due an explanation of why it hasn't worked. (Don't expect that to be forthcoming, however). Failure to Consider Incentives Another of the Chicago School's broadsides against Keynesianism is the theory of "rational expectations." It's a theory for which the 1995 Nobel Prize for Economics was awarded to Robert Lucas of the University of Chicago. As economic theories go, it is relatively straightforward. It essentially states that "individuals use all the available and relevant information when taking a view about the future." (MIT Dictionary of Modern Economics) The rational expectations hypothesis is the simple assertion that individuals take into account their best guesses about the future when they make decisions. That seemingly simple concept has profound implications. The Chicago School's research led them to conclude that individuals are relatively deliberate and sophisticated in how they make economic choices. Keynesians and their liberal followers apparently think individuals are short-sighted and simple-minded. An elemental but too often overlooked reality about our economy is that it is based on voluntary exchange. Voluntary exchange is an even more fundamental feature of our economy than is the market. A market is any arrangement that brings buyers and sellers together. In other words, the primary purpose of a market is to make voluntary exchange possible. Voluntary exchange leaves large amounts of control in the hands of private individuals and businesses. The market relies on carrots rather than sticks, rewards rather than punishment. The actors, therefore, need to be induced to move in certain desired directions rather than simply commanded to do so. This is the basic reason why incentives are such an important part of economics. If not for voluntary exchange, incentives wouldn't much matter. </w:t>
      </w:r>
      <w:r w:rsidRPr="002F45E2">
        <w:rPr>
          <w:rStyle w:val="StyleBoldUnderline"/>
          <w:rFonts w:ascii="Calibri" w:eastAsiaTheme="majorEastAsia" w:hAnsi="Calibri"/>
        </w:rPr>
        <w:t xml:space="preserve">In designing economic policy in the context of a market economy </w:t>
      </w:r>
      <w:r w:rsidRPr="000921C4">
        <w:rPr>
          <w:rStyle w:val="StyleBoldUnderline"/>
          <w:rFonts w:ascii="Calibri" w:eastAsiaTheme="majorEastAsia" w:hAnsi="Calibri"/>
          <w:highlight w:val="yellow"/>
        </w:rPr>
        <w:t>it becomes important to take into account what actually motivates people and how they make choices</w:t>
      </w:r>
      <w:r w:rsidRPr="002F45E2">
        <w:rPr>
          <w:rStyle w:val="StyleBoldUnderline"/>
          <w:rFonts w:ascii="Calibri" w:eastAsiaTheme="majorEastAsia" w:hAnsi="Calibri"/>
        </w:rPr>
        <w:t>. If you want to change behavior</w:t>
      </w:r>
      <w:r w:rsidRPr="002F45E2">
        <w:rPr>
          <w:rFonts w:ascii="Calibri" w:hAnsi="Calibri"/>
          <w:sz w:val="16"/>
          <w:szCs w:val="16"/>
        </w:rPr>
        <w:t xml:space="preserve"> in a voluntary exchange economy</w:t>
      </w:r>
      <w:r w:rsidRPr="002F45E2">
        <w:rPr>
          <w:rStyle w:val="StyleBoldUnderline"/>
          <w:rFonts w:ascii="Calibri" w:eastAsiaTheme="majorEastAsia" w:hAnsi="Calibri"/>
        </w:rPr>
        <w:t xml:space="preserve">, </w:t>
      </w:r>
      <w:r w:rsidRPr="000921C4">
        <w:rPr>
          <w:rStyle w:val="StyleBoldUnderline"/>
          <w:rFonts w:ascii="Calibri" w:eastAsiaTheme="majorEastAsia" w:hAnsi="Calibri"/>
          <w:highlight w:val="yellow"/>
        </w:rPr>
        <w:t>you have to change incentives</w:t>
      </w:r>
      <w:r w:rsidRPr="002F45E2">
        <w:rPr>
          <w:rStyle w:val="StyleBoldUnderline"/>
          <w:rFonts w:ascii="Calibri" w:eastAsiaTheme="majorEastAsia" w:hAnsi="Calibri"/>
        </w:rPr>
        <w:t xml:space="preserve">. Keynesian policies do not take that essential step. </w:t>
      </w:r>
      <w:r w:rsidRPr="002F45E2">
        <w:rPr>
          <w:rFonts w:ascii="Calibri" w:hAnsi="Calibri"/>
          <w:sz w:val="16"/>
          <w:szCs w:val="16"/>
        </w:rPr>
        <w:t xml:space="preserve">The federal government's share of GDP has gone from 19 percent to 24 percent during Obama's time in the White House. A larger government share of GDP ultimately necessitates higher taxes or more debt. In and of themselves, higher taxes retard economic growth because of their impact on incentives. </w:t>
      </w:r>
      <w:r w:rsidRPr="002F45E2">
        <w:rPr>
          <w:rStyle w:val="StyleBoldUnderline"/>
          <w:rFonts w:ascii="Calibri" w:eastAsiaTheme="majorEastAsia" w:hAnsi="Calibri"/>
        </w:rPr>
        <w:t xml:space="preserve">The disincentive effect of higher taxes illustrates why </w:t>
      </w:r>
      <w:r w:rsidRPr="002F45E2">
        <w:rPr>
          <w:rFonts w:ascii="Calibri" w:hAnsi="Calibri"/>
          <w:sz w:val="16"/>
          <w:szCs w:val="16"/>
        </w:rPr>
        <w:t xml:space="preserve">big </w:t>
      </w:r>
      <w:r w:rsidRPr="002F45E2">
        <w:rPr>
          <w:rStyle w:val="StyleBoldUnderline"/>
          <w:rFonts w:ascii="Calibri" w:eastAsiaTheme="majorEastAsia" w:hAnsi="Calibri"/>
        </w:rPr>
        <w:t>government is far costlier than it first appears.</w:t>
      </w:r>
    </w:p>
    <w:p w14:paraId="26A77FF9" w14:textId="77777777" w:rsidR="00D41E0B" w:rsidRPr="002F45E2" w:rsidRDefault="00D41E0B" w:rsidP="00D41E0B">
      <w:pPr>
        <w:pStyle w:val="Heading4"/>
        <w:rPr>
          <w:rFonts w:ascii="Calibri" w:hAnsi="Calibri" w:cs="Times New Roman"/>
        </w:rPr>
      </w:pPr>
      <w:r w:rsidRPr="002F45E2">
        <w:rPr>
          <w:rFonts w:ascii="Calibri" w:hAnsi="Calibri" w:cs="Times New Roman"/>
        </w:rPr>
        <w:t>Stimulus is bad – crowds out more productive private investment and has a net negative effect on the economy – empirics prove</w:t>
      </w:r>
    </w:p>
    <w:p w14:paraId="02E545CF" w14:textId="77777777" w:rsidR="00D41E0B" w:rsidRPr="002F45E2" w:rsidRDefault="00D41E0B" w:rsidP="00D41E0B">
      <w:pPr>
        <w:spacing w:after="0"/>
      </w:pPr>
      <w:r w:rsidRPr="002F45E2">
        <w:rPr>
          <w:rStyle w:val="StyleStyleBold12pt"/>
        </w:rPr>
        <w:t>Bandow 12</w:t>
      </w:r>
      <w:r w:rsidRPr="002F45E2">
        <w:t xml:space="preserve"> (</w:t>
      </w:r>
      <w:r w:rsidRPr="002F45E2">
        <w:rPr>
          <w:sz w:val="16"/>
          <w:szCs w:val="16"/>
        </w:rPr>
        <w:t>Doug Bandow, Senior Fellow @ Cato, 8-6-12, “Federal Spending: Killing the Economy With Government Stimulus,” http://www.forbes.com/sites/dougbandow/2012/08/06/federal-spending-killing-the-economy-with-government-stimulus/)</w:t>
      </w:r>
    </w:p>
    <w:p w14:paraId="30B3BB37" w14:textId="77777777" w:rsidR="00D41E0B" w:rsidRPr="002F45E2" w:rsidRDefault="00D41E0B" w:rsidP="00D41E0B">
      <w:pPr>
        <w:spacing w:after="0"/>
        <w:rPr>
          <w:rStyle w:val="StyleBoldUnderline"/>
        </w:rPr>
      </w:pPr>
      <w:r w:rsidRPr="002F45E2">
        <w:rPr>
          <w:sz w:val="16"/>
        </w:rPr>
        <w:t xml:space="preserve">President </w:t>
      </w:r>
      <w:hyperlink r:id="rId36" w:history="1">
        <w:r w:rsidRPr="002F45E2">
          <w:rPr>
            <w:rStyle w:val="Hyperlink"/>
            <w:sz w:val="16"/>
          </w:rPr>
          <w:t>Barack Obama</w:t>
        </w:r>
      </w:hyperlink>
      <w:r w:rsidRPr="002F45E2">
        <w:rPr>
          <w:sz w:val="16"/>
        </w:rPr>
        <w:t xml:space="preserve">’s presidency hangs in the balance after another disappointing employment report. He continues to advocate new government “stimulus” programs to boost his reelection campaign. However, </w:t>
      </w:r>
      <w:hyperlink r:id="rId37" w:history="1">
        <w:r w:rsidRPr="002F45E2">
          <w:rPr>
            <w:rStyle w:val="Hyperlink"/>
            <w:sz w:val="16"/>
          </w:rPr>
          <w:t>Washington</w:t>
        </w:r>
      </w:hyperlink>
      <w:r w:rsidRPr="002F45E2">
        <w:rPr>
          <w:sz w:val="16"/>
        </w:rPr>
        <w:t xml:space="preserve"> is awash in government “stimulus,” without effect. </w:t>
      </w:r>
      <w:r w:rsidRPr="002F45E2">
        <w:rPr>
          <w:rStyle w:val="StyleBoldUnderline"/>
        </w:rPr>
        <w:t xml:space="preserve">Only productive private investment will spark economic revival. </w:t>
      </w:r>
      <w:r w:rsidRPr="002F45E2">
        <w:rPr>
          <w:sz w:val="16"/>
        </w:rPr>
        <w:t xml:space="preserve">When both financial and economic crises hit, President George W. Bush backed a $170 billion “stimulus” bill and then massive industry bail-outs—of banks, </w:t>
      </w:r>
      <w:hyperlink r:id="rId38" w:history="1">
        <w:r w:rsidRPr="002F45E2">
          <w:rPr>
            <w:rStyle w:val="Hyperlink"/>
            <w:sz w:val="16"/>
          </w:rPr>
          <w:t xml:space="preserve">Wall </w:t>
        </w:r>
        <w:r w:rsidRPr="002F45E2">
          <w:rPr>
            <w:rStyle w:val="Hyperlink"/>
            <w:sz w:val="16"/>
          </w:rPr>
          <w:lastRenderedPageBreak/>
          <w:t>Street</w:t>
        </w:r>
      </w:hyperlink>
      <w:r w:rsidRPr="002F45E2">
        <w:rPr>
          <w:sz w:val="16"/>
        </w:rPr>
        <w:t xml:space="preserve">, automakers, and the housing industry. President </w:t>
      </w:r>
      <w:r w:rsidRPr="002F45E2">
        <w:rPr>
          <w:rStyle w:val="StyleBoldUnderline"/>
        </w:rPr>
        <w:t xml:space="preserve">Obama accelerated the latter efforts while adding his own $825 billion </w:t>
      </w:r>
      <w:r w:rsidRPr="002F45E2">
        <w:rPr>
          <w:sz w:val="16"/>
        </w:rPr>
        <w:t xml:space="preserve">American Recovery and Reinvestment Act in early 2009. Several smaller “stimulus” efforts costing well over $100 billion followed. </w:t>
      </w:r>
      <w:r w:rsidRPr="002F45E2">
        <w:rPr>
          <w:rStyle w:val="StyleBoldUnderline"/>
        </w:rPr>
        <w:t>As a result, federal outlays and debts explode</w:t>
      </w:r>
      <w:r w:rsidRPr="002F45E2">
        <w:rPr>
          <w:sz w:val="16"/>
        </w:rPr>
        <w:t xml:space="preserve">d. In 2008 federal red ink was “only” $479 billion. Since then </w:t>
      </w:r>
      <w:r w:rsidRPr="002F45E2">
        <w:rPr>
          <w:rStyle w:val="StyleBoldUnderline"/>
        </w:rPr>
        <w:t>Uncle Sam’s annual deficit has exceeded a trillion dollar</w:t>
      </w:r>
      <w:r w:rsidRPr="002F45E2">
        <w:rPr>
          <w:sz w:val="16"/>
        </w:rPr>
        <w:t xml:space="preserve">s. In addition, the Federal Reserve launched a massive “stimulus” campaign—costly bail-outs and mortgage purchases, near zero interest rates, and two rounds of “quantitative easing.” Economist Joseph Stiglitz noted earlier this year that “Beginning in 2008, </w:t>
      </w:r>
      <w:r w:rsidRPr="002F45E2">
        <w:rPr>
          <w:rStyle w:val="StyleBoldUnderline"/>
        </w:rPr>
        <w:t>the balance sheet of the Fed doubled and then rose to three times its earlier level.” None of these efforts have spurred economic growth</w:t>
      </w:r>
      <w:r w:rsidRPr="002F45E2">
        <w:rPr>
          <w:sz w:val="16"/>
        </w:rPr>
        <w:t xml:space="preserve">. In fact, unemployment soared, hitting ten percent. The jobless rate is still over eight percent despite administration promises that it would fall below six percent by last April. Some “stimulus” advocates blame state and local spending which, they claimed, fell. However, Edward Lazear, former chairman of the President’s Council of Economic Advisers, pointed out that while real government spending was down a little in 2010 over 2009, GDP growth rates were higher. Outlays were up in 2011 while GDP growth dropped. Lazear added: “The White House forecasts that government spending in 2012 will exceed 2011 levels by 5 percent and will be 27 percent higher than it was in 2008.” </w:t>
      </w:r>
      <w:r w:rsidRPr="002F45E2">
        <w:rPr>
          <w:rStyle w:val="StyleBoldUnderline"/>
        </w:rPr>
        <w:t xml:space="preserve">If government could spend America to prosperity, good times would have arrived long ago. </w:t>
      </w:r>
      <w:r w:rsidRPr="002F45E2">
        <w:rPr>
          <w:sz w:val="16"/>
        </w:rPr>
        <w:t xml:space="preserve">Yet President Obama won’t stop. Last year he proposed another “jobs” initiative, the $447 billion “American Jobs Act” grab-bag, which included subsidies for state and local governments. Literally millions of jobs, most of them in or for government, would be created, he claimed, by Washington borrowing more money America doesn’t have for government projects America can’t afford. In July the </w:t>
      </w:r>
      <w:hyperlink r:id="rId39" w:history="1">
        <w:r w:rsidRPr="002F45E2">
          <w:rPr>
            <w:rStyle w:val="Hyperlink"/>
            <w:sz w:val="16"/>
          </w:rPr>
          <w:t>New York</w:t>
        </w:r>
      </w:hyperlink>
      <w:r w:rsidRPr="002F45E2">
        <w:rPr>
          <w:sz w:val="16"/>
        </w:rPr>
        <w:t xml:space="preserve"> Times published an unintentionally hilarious editorial contending that “Mr. Obama’s big mistake was to turn prematurely from the need for stimulus to a focus on cutting the budget.” The Times apparently missed the $1.2 trillion deficit the administration will run this year. Or the president’s future budget submission: the Congressional Budget Office estimated that the president’s program would raise accumulated red ink over the next decade from $3 trillion to an astonishing $6.4 trillion. Where is the radical budget-cutting in Washington. A similar debate is occurring in Europe, with the contest presented as “austerity” versus “growth.” Yet </w:t>
      </w:r>
      <w:r w:rsidRPr="002F45E2">
        <w:rPr>
          <w:rStyle w:val="StyleBoldUnderline"/>
        </w:rPr>
        <w:t>many of the nations which practiced austerity have grown the fastest</w:t>
      </w:r>
      <w:r w:rsidRPr="002F45E2">
        <w:rPr>
          <w:sz w:val="16"/>
        </w:rPr>
        <w:t xml:space="preserve">. </w:t>
      </w:r>
      <w:r w:rsidRPr="002F45E2">
        <w:rPr>
          <w:rStyle w:val="StyleBoldUnderline"/>
        </w:rPr>
        <w:t>Germany remains the continent’s powerhouse</w:t>
      </w:r>
      <w:r w:rsidRPr="002F45E2">
        <w:rPr>
          <w:sz w:val="16"/>
        </w:rPr>
        <w:t xml:space="preserve"> even though its post-2008 stimulus was far less relative to its GDP than in the U.S. and other European states. Both Germany and Sweden enjoyed strong growth as they brought their budgets into closer balance. My Cato Institute colleague Michael Tanner also pointed to the Baltic states of Estonia, Latvia, and Lithuania. All cut government outlays; all are growing. Canada and Switzerland similarly rejected profligacy as policy. He wrote: “All these countries are following the successful examples set by other nations such as Chile, Ireland, and New Zealand in the 1980s and ‘90s, and Slovakia from 2000 to 2003.” In contrast, Portugal’s Finance Minister, Vitor Gaspar, warned the New York Times: “My country definitely provides a cautionary tale that shows that, in some instances, short-run expansionary policies can be counterproductive.” He added: “</w:t>
      </w:r>
      <w:r w:rsidRPr="002F45E2">
        <w:rPr>
          <w:rStyle w:val="StyleBoldUnderline"/>
        </w:rPr>
        <w:t xml:space="preserve">There are some limitations </w:t>
      </w:r>
      <w:r w:rsidRPr="002F45E2">
        <w:rPr>
          <w:sz w:val="16"/>
        </w:rPr>
        <w:t xml:space="preserve">to the intuitions from Keynes.” In fact, Portugal may be headed for a second European Union bail-out. </w:t>
      </w:r>
      <w:r w:rsidRPr="002F45E2">
        <w:rPr>
          <w:rStyle w:val="StyleBoldUnderline"/>
        </w:rPr>
        <w:t>Economic growth requires good spending, not more spending</w:t>
      </w:r>
      <w:r w:rsidRPr="002F45E2">
        <w:rPr>
          <w:sz w:val="16"/>
        </w:rPr>
        <w:t xml:space="preserve">. After all, Washington could pay every American $10,000 to dig a hole in his or her neighbor’s yard and then another $10,000 to fill it in. It would be a ludicrous policy, yet Keynes argued that the unemployed would be better off if paid by the government to “dig holes in the ground.” Most jobs bills are little different than paying people to dig holes. </w:t>
      </w:r>
      <w:hyperlink r:id="rId40" w:history="1">
        <w:r w:rsidRPr="002F45E2">
          <w:rPr>
            <w:rStyle w:val="Hyperlink"/>
            <w:sz w:val="16"/>
          </w:rPr>
          <w:t>Politics</w:t>
        </w:r>
      </w:hyperlink>
      <w:r w:rsidRPr="002F45E2">
        <w:rPr>
          <w:sz w:val="16"/>
        </w:rPr>
        <w:t xml:space="preserve">, not economics, dominates. University of Chicago economist Raghuram Rajan admitted “When people say austerity is not the answer, fine, if you have great things to spend on, let us know what they are.” The ARRA ignited a lobbying frenzy, turning the measure into a Christmas tree for legislators to hang long desired projects and favored social spending. By one estimate the bill “created” jobs at an average cost of $278,000. The cost of some individual jobs exceeded a million dollars each. Tom Evslin, who coordinated Vermont’s federal “stimulus” money, concluded that “much of the money ended up continuing bloated programs rather than providing a transition to a sustainable future.” He pointed to broadband and energy programs, where private investment “dried up as companies waited to see if they could build with taxpayer money. Entrepreneurial effort turned from innovation to grant-grabbing.” Last September the New York Times reported that critics “say the money has gone to areas where it is not needed, to promote broadband where it already exists and for industrial parks designed to attract business and jobs that may never materialize.” The heart of the case for government spending as stimulus is the fabled Keynesian “multiplier.” John Maynard Keynes claimed that after government spent a dollar others would spend it again and again, “multiplying” the economic effect. Pay me $20,000 to dig and fill two holes, and I will buy things. In turn, my sellers will buy things. And on it will go. It is a dubious theory. First, </w:t>
      </w:r>
      <w:r w:rsidRPr="002F45E2">
        <w:rPr>
          <w:rStyle w:val="StyleBoldUnderline"/>
        </w:rPr>
        <w:t>it costs government money to tax and spend.</w:t>
      </w:r>
      <w:r w:rsidRPr="002F45E2">
        <w:rPr>
          <w:sz w:val="16"/>
        </w:rPr>
        <w:t xml:space="preserve"> Observed Harvard economist Robert Barro, “</w:t>
      </w:r>
      <w:r w:rsidRPr="002F45E2">
        <w:rPr>
          <w:rStyle w:val="StyleBoldUnderline"/>
        </w:rPr>
        <w:t>it is wrong now to think that added government spending is free.”</w:t>
      </w:r>
      <w:r w:rsidRPr="002F45E2">
        <w:rPr>
          <w:sz w:val="16"/>
        </w:rPr>
        <w:t xml:space="preserve"> Second, </w:t>
      </w:r>
      <w:r w:rsidRPr="002F45E2">
        <w:rPr>
          <w:rStyle w:val="StyleBoldUnderline"/>
        </w:rPr>
        <w:t>the theory presumes that government will use the resources productively</w:t>
      </w:r>
      <w:r w:rsidRPr="002F45E2">
        <w:rPr>
          <w:sz w:val="16"/>
        </w:rPr>
        <w:t>. Explained Barro: The argument “implicitly assumes that the government is better than the private market at marshaling idle resources to produce useful stuff. Unemployed labor and capital can be utilized at essentially zero social cost, but the private market is somehow unable to figure any of this out.” Economist Dwight Lee made a similar point: “</w:t>
      </w:r>
      <w:r w:rsidRPr="002F45E2">
        <w:rPr>
          <w:rStyle w:val="StyleBoldUnderline"/>
        </w:rPr>
        <w:t xml:space="preserve">increased real aggregate demand is the result, not the cause, of an increasingly productive and prosperous economy.” </w:t>
      </w:r>
      <w:r w:rsidRPr="002F45E2">
        <w:rPr>
          <w:sz w:val="16"/>
        </w:rPr>
        <w:t>Nor is there compelling evidence of a large positive multiplier. Economists John Cogan and John Taylor reviewed the ARRA and concluded: “</w:t>
      </w:r>
      <w:r w:rsidRPr="002F45E2">
        <w:rPr>
          <w:rStyle w:val="StyleBoldUnderline"/>
        </w:rPr>
        <w:t>despite the large size of the program, the dollar volume of additional government purchases that it has generated has been negligible</w:t>
      </w:r>
      <w:r w:rsidRPr="002F45E2">
        <w:rPr>
          <w:sz w:val="16"/>
        </w:rPr>
        <w:t xml:space="preserve">.” Their earlier research debunked federal attempts to stimulate the economy during the 1970s: </w:t>
      </w:r>
      <w:r w:rsidRPr="002F45E2">
        <w:rPr>
          <w:rStyle w:val="StyleBoldUnderline"/>
        </w:rPr>
        <w:t>government stimulus programs “did not work then and they are not working now</w:t>
      </w:r>
      <w:r w:rsidRPr="002F45E2">
        <w:rPr>
          <w:sz w:val="16"/>
        </w:rPr>
        <w:t xml:space="preserve">.” Also criticizing the ARRA was a recent </w:t>
      </w:r>
      <w:r w:rsidRPr="002F45E2">
        <w:rPr>
          <w:sz w:val="16"/>
        </w:rPr>
        <w:lastRenderedPageBreak/>
        <w:t xml:space="preserve">study from the Phoenix Center, which noted: “We are now several years on, and many economists and policymakers are beginning to doubt the ability of government spending and monetary policy to effectively correct our current employment problems.” Robert Barro reviewed the experience of World War I, World War II, the Korean War, and the Vietnam War, and came up with a multiplier of 0.8, which means that </w:t>
      </w:r>
      <w:r w:rsidRPr="002F45E2">
        <w:rPr>
          <w:rStyle w:val="StyleBoldUnderline"/>
        </w:rPr>
        <w:t>government outlays actually “lowered components of GDP</w:t>
      </w:r>
      <w:r w:rsidRPr="002F45E2">
        <w:rPr>
          <w:sz w:val="16"/>
        </w:rPr>
        <w:t xml:space="preserve"> aside from military purchases.” He and Charles Redlick figured that military spending generated a multiplier greater than one only with very high levels of unemployment, well above current levels. In extending his analysis to peacetime, Barro reported as multiplier “a number insignificantly different from zero.” Since the 1960s government spending has been tied to the business cycle; he and Redlick believed “that government spending increased in response to growing GDP, rather than the reverse.” He figured that roughly $900 billion in federal “stimulus” spending from ARRA probably resulted in only $600 billion in increased growth, a bad deal by any measure. He and Redlick concluded: “spending stimulus programs will likely raise GDP by less than the increase in government spending.” A 2009 IMF study of economic research suggested a multiplier in the range of 0.3 to 1.8, with some variation based on country size. In a paper for the National Bureau of Economic Research, Valerie Ramey of theUniversity of California (San Diego) reviewed the economic literature, which suggested that the multiplier probably was between .8 and 1.5, and almost certainly was between .5 and 2.0. However, she personally reached far more negative findings: “For the most part, it appears that a </w:t>
      </w:r>
      <w:r w:rsidRPr="002F45E2">
        <w:rPr>
          <w:rStyle w:val="StyleBoldUnderline"/>
        </w:rPr>
        <w:t>rise in government spending does not stimulate private spending; most estimates suggest that it significantly lowers private spending</w:t>
      </w:r>
      <w:r w:rsidRPr="002F45E2">
        <w:rPr>
          <w:sz w:val="16"/>
        </w:rPr>
        <w:t xml:space="preserve">. </w:t>
      </w:r>
      <w:r w:rsidRPr="002F45E2">
        <w:rPr>
          <w:rStyle w:val="StyleBoldUnderline"/>
        </w:rPr>
        <w:t>These results imply that the government spending multiplier is below unity</w:t>
      </w:r>
      <w:r w:rsidRPr="002F45E2">
        <w:rPr>
          <w:sz w:val="16"/>
        </w:rPr>
        <w:t>. Adjusting the implied multiplier for increases in tax rates has only a small effect. The results imply a multiplier on total GDP of around 0.5.” Similar was the result of a 2011 study from the Phoenix Center for Advanced Legal &amp; Economic Public Policy Studies. The four authors found: “</w:t>
      </w:r>
      <w:r w:rsidRPr="002F45E2">
        <w:rPr>
          <w:rStyle w:val="StyleBoldUnderline"/>
        </w:rPr>
        <w:t>government spending has zero effect on private-sector job creation. This result is consistent with the apparent impotence of huge federal government spending increases in recent times aimed at reducing unemployment.” Historical experience argues against government’s ability to “stimulate” the economy</w:t>
      </w:r>
      <w:r w:rsidRPr="002F45E2">
        <w:rPr>
          <w:sz w:val="16"/>
        </w:rPr>
        <w:t xml:space="preserve">. Franklin Delano Roosevelt was elected president during the Great Depression. He spent wildly and the economy recovered a bit, only to sink again. In 1939 Treasury Secretary Henry Morgenthau complained that “After eight years of this administration </w:t>
      </w:r>
      <w:r w:rsidRPr="002F45E2">
        <w:rPr>
          <w:rStyle w:val="StyleBoldUnderline"/>
        </w:rPr>
        <w:t>we have just as much unemployment as when we started … and an enormous debt to boot!”</w:t>
      </w:r>
    </w:p>
    <w:p w14:paraId="7A21FC7A"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Economic Decline Impacts</w:t>
      </w:r>
    </w:p>
    <w:p w14:paraId="04DFE0D1" w14:textId="77777777" w:rsidR="00D41E0B" w:rsidRPr="002F45E2" w:rsidRDefault="00D41E0B" w:rsidP="00D41E0B">
      <w:pPr>
        <w:pStyle w:val="Heading4"/>
        <w:rPr>
          <w:rFonts w:ascii="Calibri" w:hAnsi="Calibri" w:cs="Times New Roman"/>
        </w:rPr>
      </w:pPr>
      <w:r w:rsidRPr="002F45E2">
        <w:rPr>
          <w:rFonts w:ascii="Calibri" w:hAnsi="Calibri" w:cs="Times New Roman"/>
        </w:rPr>
        <w:t>Economic decline increases chance of nuclear conflict</w:t>
      </w:r>
    </w:p>
    <w:p w14:paraId="1BC05538" w14:textId="77777777" w:rsidR="00D41E0B" w:rsidRPr="002F45E2" w:rsidRDefault="00D41E0B" w:rsidP="00D41E0B">
      <w:pPr>
        <w:rPr>
          <w:b/>
          <w:bCs/>
        </w:rPr>
      </w:pPr>
      <w:r w:rsidRPr="002F45E2">
        <w:t xml:space="preserve">Richard </w:t>
      </w:r>
      <w:r w:rsidRPr="002F45E2">
        <w:rPr>
          <w:rStyle w:val="StyleStyleBold12pt"/>
        </w:rPr>
        <w:t>Heinberg</w:t>
      </w:r>
      <w:r w:rsidRPr="002F45E2">
        <w:t>, Senior Fellow of the Post Carbon Institute and is widely regarded as one of the world’s foremost Peak Oil educators, November 16</w:t>
      </w:r>
      <w:r w:rsidRPr="002F45E2">
        <w:rPr>
          <w:vertAlign w:val="superscript"/>
        </w:rPr>
        <w:t>th</w:t>
      </w:r>
      <w:r w:rsidRPr="002F45E2">
        <w:t xml:space="preserve"> 20</w:t>
      </w:r>
      <w:r w:rsidRPr="002F45E2">
        <w:rPr>
          <w:rStyle w:val="StyleStyleBold12pt"/>
        </w:rPr>
        <w:t>12</w:t>
      </w:r>
      <w:r w:rsidRPr="002F45E2">
        <w:t>, “Conflict and Change in the Era of Economic Decline: Part 1 - The 21st century landscape of conflict,” http://www.resilience.org/stories/2012-12-04/conflict-and-change-in-the-era-of-economic-decline-part-1-the-21st-century-landscape-of-conflict</w:t>
      </w:r>
    </w:p>
    <w:p w14:paraId="3C920E06" w14:textId="77777777" w:rsidR="00D41E0B" w:rsidRPr="002F45E2" w:rsidRDefault="00D41E0B" w:rsidP="00D41E0B">
      <w:pPr>
        <w:rPr>
          <w:sz w:val="16"/>
        </w:rPr>
      </w:pPr>
      <w:r w:rsidRPr="002F45E2">
        <w:rPr>
          <w:sz w:val="16"/>
        </w:rPr>
        <w:t xml:space="preserve">When empires crumble, as they always do, the result is often a free-for-all among previous subject nations and potential rivals as they sort out power relations. The British Empire was a seeming exception to this rule: in that instance, the locus of military, political, and economic power simply migrated to an ally across the Atlantic. </w:t>
      </w:r>
      <w:r w:rsidRPr="002F45E2">
        <w:rPr>
          <w:rStyle w:val="StyleBoldUnderline"/>
        </w:rPr>
        <w:t>A similar graceful transfer seems unlikely in the case of the U.S., as economic decline during the 21st century will be global in scope</w:t>
      </w:r>
      <w:r w:rsidRPr="002F45E2">
        <w:rPr>
          <w:sz w:val="16"/>
        </w:rPr>
        <w:t xml:space="preserve">. A better analogy to the current case might be </w:t>
      </w:r>
      <w:r w:rsidRPr="002F45E2">
        <w:rPr>
          <w:rStyle w:val="StyleBoldUnderline"/>
        </w:rPr>
        <w:t>the fall of Rome</w:t>
      </w:r>
      <w:r w:rsidRPr="002F45E2">
        <w:rPr>
          <w:sz w:val="16"/>
        </w:rPr>
        <w:t>, which le</w:t>
      </w:r>
      <w:r w:rsidRPr="002F45E2">
        <w:rPr>
          <w:rStyle w:val="StyleBoldUnderline"/>
        </w:rPr>
        <w:t>d to centuries of incursions by barbarians as well as uprisings in client states</w:t>
      </w:r>
      <w:r w:rsidRPr="002F45E2">
        <w:rPr>
          <w:sz w:val="16"/>
        </w:rPr>
        <w:t>. Disaster per se need not lead to violence, as Rebecca Solnit argues in her book A Paradise Built in Hell: The Extraordinary Communities that Arise in Disaster. She documents five disasters – the aftermath of Hurricane Katrina; earthquakes in San Francisco and Mexico City; a giant ship explosion in Halifax, Canada; and 9/11 – and shows that rioting, looting, rape, and murder were not automatic results. Instead, for the most part, people pulled together, shared what resources they had, cared for the victims, and in many instances found new sources of joy in everyday life.  However, the kinds of social stresses we are discussing now may differ from the disasters Solnit surveys, in that they comprise a “long emergency,” to borrow James Kunstler’s durable phrase. For every heartwarming anecdote about the convergence of rescuers and caregivers on a disaster site, there is a grim historic tale of resource competition turning normal people into monsters.    In the current context,</w:t>
      </w:r>
      <w:r w:rsidRPr="002F45E2">
        <w:rPr>
          <w:rStyle w:val="StyleBoldUnderline"/>
        </w:rPr>
        <w:t xml:space="preserve"> a continuing source of concern must be the large number of nuclear weapons now scattered among</w:t>
      </w:r>
      <w:r w:rsidRPr="002F45E2">
        <w:rPr>
          <w:sz w:val="16"/>
        </w:rPr>
        <w:t xml:space="preserve"> nine </w:t>
      </w:r>
      <w:r w:rsidRPr="002F45E2">
        <w:rPr>
          <w:rStyle w:val="StyleBoldUnderline"/>
        </w:rPr>
        <w:t>nations</w:t>
      </w:r>
      <w:r w:rsidRPr="002F45E2">
        <w:rPr>
          <w:sz w:val="16"/>
        </w:rPr>
        <w:t xml:space="preserve">. While these weapons primarily exist as a deterrent to military aggression, and while the end of the Cold War has arguably reduced the likelihood of a massive release of these weapons in an apocalyptic fury, </w:t>
      </w:r>
      <w:r w:rsidRPr="002F45E2">
        <w:rPr>
          <w:rStyle w:val="StyleBoldUnderline"/>
        </w:rPr>
        <w:t>it is still possible to imagine several scenarios in which a nuclear detonation could occur as a result of accident, aggression, pre-emption, or retaliatio</w:t>
      </w:r>
      <w:r w:rsidRPr="002F45E2">
        <w:rPr>
          <w:sz w:val="16"/>
        </w:rPr>
        <w:t xml:space="preserve">n.    We are in a race – but it’s not just an arms race; indeed, it may end up being an arms race in reverse. </w:t>
      </w:r>
      <w:r w:rsidRPr="002F45E2">
        <w:rPr>
          <w:rStyle w:val="StyleBoldUnderline"/>
        </w:rPr>
        <w:t>In many nations around the globe the means to pay for armaments and war are starting to disappear</w:t>
      </w:r>
      <w:r w:rsidRPr="002F45E2">
        <w:rPr>
          <w:sz w:val="16"/>
        </w:rPr>
        <w:t xml:space="preserve">; meanwhile, however, </w:t>
      </w:r>
      <w:r w:rsidRPr="002F45E2">
        <w:rPr>
          <w:rStyle w:val="StyleBoldUnderline"/>
        </w:rPr>
        <w:t>there is increasing incentive to engage in international conflict as a way of re-channeling the energies of jobless young males and of distracting the general populace, which might otherwise be in a revolutionary mood</w:t>
      </w:r>
      <w:r w:rsidRPr="002F45E2">
        <w:rPr>
          <w:sz w:val="16"/>
        </w:rPr>
        <w:t>. We can only hope that historical momentum can maintain The Great Peace until industrial nations are sufficiently bankrupt that they cannot afford to mount foreign wars on any substantial scale.</w:t>
      </w:r>
    </w:p>
    <w:p w14:paraId="4A30DD5D" w14:textId="77777777" w:rsidR="00D41E0B" w:rsidRPr="002F45E2" w:rsidRDefault="00D41E0B" w:rsidP="00D41E0B">
      <w:pPr>
        <w:pStyle w:val="Heading4"/>
        <w:rPr>
          <w:rFonts w:ascii="Calibri" w:hAnsi="Calibri" w:cs="Times New Roman"/>
        </w:rPr>
      </w:pPr>
      <w:r w:rsidRPr="002F45E2">
        <w:rPr>
          <w:rFonts w:ascii="Calibri" w:hAnsi="Calibri" w:cs="Times New Roman"/>
        </w:rPr>
        <w:t>Economic depression leads to global war</w:t>
      </w:r>
    </w:p>
    <w:p w14:paraId="4FA902D0" w14:textId="77777777" w:rsidR="00D41E0B" w:rsidRPr="002F45E2" w:rsidRDefault="00D41E0B" w:rsidP="00D41E0B">
      <w:r w:rsidRPr="002F45E2">
        <w:t xml:space="preserve">Richard </w:t>
      </w:r>
      <w:r w:rsidRPr="002F45E2">
        <w:rPr>
          <w:rStyle w:val="StyleStyleBold12pt"/>
        </w:rPr>
        <w:t>Duncan</w:t>
      </w:r>
      <w:r w:rsidRPr="002F45E2">
        <w:t>,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w:t>
      </w:r>
      <w:r w:rsidRPr="002F45E2">
        <w:rPr>
          <w:vertAlign w:val="superscript"/>
        </w:rPr>
        <w:t>th</w:t>
      </w:r>
      <w:r w:rsidRPr="002F45E2">
        <w:t xml:space="preserve"> 20</w:t>
      </w:r>
      <w:r w:rsidRPr="002F45E2">
        <w:rPr>
          <w:rStyle w:val="StyleStyleBold12pt"/>
        </w:rPr>
        <w:t>12</w:t>
      </w:r>
      <w:r w:rsidRPr="002F45E2">
        <w:t>,” The New Depression: The Breakdown of the Paper Money Economy”</w:t>
      </w:r>
    </w:p>
    <w:p w14:paraId="21DDD116" w14:textId="77777777" w:rsidR="00D41E0B" w:rsidRPr="002F45E2" w:rsidRDefault="00D41E0B" w:rsidP="00D41E0B">
      <w:pPr>
        <w:rPr>
          <w:u w:val="single"/>
        </w:rPr>
      </w:pPr>
      <w:r w:rsidRPr="002F45E2">
        <w:rPr>
          <w:sz w:val="16"/>
        </w:rPr>
        <w:t xml:space="preserve">The consequences of </w:t>
      </w:r>
      <w:r w:rsidRPr="002F45E2">
        <w:rPr>
          <w:rStyle w:val="StyleBoldUnderline"/>
        </w:rPr>
        <w:t>a New Great Depression would extend far beyond the realm of economics.</w:t>
      </w:r>
      <w:r w:rsidRPr="002F45E2">
        <w:rPr>
          <w:sz w:val="16"/>
        </w:rPr>
        <w:t xml:space="preserve"> </w:t>
      </w:r>
      <w:r w:rsidRPr="002F45E2">
        <w:rPr>
          <w:rStyle w:val="StyleBoldUnderline"/>
        </w:rPr>
        <w:t>Hungry people will fight to survive</w:t>
      </w:r>
      <w:r w:rsidRPr="002F45E2">
        <w:rPr>
          <w:sz w:val="16"/>
        </w:rPr>
        <w:t xml:space="preserve">. </w:t>
      </w:r>
      <w:r w:rsidRPr="002F45E2">
        <w:rPr>
          <w:rStyle w:val="StyleBoldUnderline"/>
        </w:rPr>
        <w:t>Governments will use force to maintain internal order at home</w:t>
      </w:r>
      <w:r w:rsidRPr="002F45E2">
        <w:rPr>
          <w:sz w:val="16"/>
        </w:rPr>
        <w:t xml:space="preserve">. This section considers </w:t>
      </w:r>
      <w:r w:rsidRPr="002F45E2">
        <w:rPr>
          <w:rStyle w:val="Emphasis"/>
        </w:rPr>
        <w:t>the geopolitical repercussion of economic collapse</w:t>
      </w:r>
      <w:r w:rsidRPr="002F45E2">
        <w:rPr>
          <w:sz w:val="16"/>
        </w:rPr>
        <w:t xml:space="preserve">, </w:t>
      </w:r>
      <w:r w:rsidRPr="002F45E2">
        <w:rPr>
          <w:rStyle w:val="StyleBoldUnderline"/>
        </w:rPr>
        <w:t xml:space="preserve">beginning with the United States. </w:t>
      </w:r>
      <w:r w:rsidRPr="002F45E2">
        <w:rPr>
          <w:sz w:val="16"/>
        </w:rPr>
        <w:t xml:space="preserve">First, the U.S. government’s tax revenues would collapse with the depression. Second, because </w:t>
      </w:r>
      <w:r w:rsidRPr="002F45E2">
        <w:rPr>
          <w:rStyle w:val="StyleBoldUnderline"/>
        </w:rPr>
        <w:t>global trade would shrivel up</w:t>
      </w:r>
      <w:r w:rsidRPr="002F45E2">
        <w:rPr>
          <w:sz w:val="16"/>
        </w:rPr>
        <w:t xml:space="preserve">, </w:t>
      </w:r>
      <w:r w:rsidRPr="002F45E2">
        <w:rPr>
          <w:rStyle w:val="StyleBoldUnderline"/>
        </w:rPr>
        <w:t>other countries would no longer help finance the U.S. budget deficit</w:t>
      </w:r>
      <w:r w:rsidRPr="002F45E2">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2F45E2">
        <w:rPr>
          <w:rStyle w:val="StyleBoldUnderline"/>
        </w:rPr>
        <w:t xml:space="preserve">An economic collapse would cause global trade to plummet and drastically reduce (if not eliminate altogether) the U.S. trade deficit. </w:t>
      </w:r>
      <w:r w:rsidRPr="002F45E2">
        <w:rPr>
          <w:sz w:val="16"/>
        </w:rPr>
        <w:t xml:space="preserve">Therefore, this source of foreign funding for the U.S. budget deficit would dry up. Consequently, the government would have to sharply curtail its spending, both at home and abroad. </w:t>
      </w:r>
      <w:r w:rsidRPr="002F45E2">
        <w:rPr>
          <w:sz w:val="16"/>
        </w:rPr>
        <w:lastRenderedPageBreak/>
        <w:t xml:space="preserve">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This would combine to produce a crisis of the current two-party political system. </w:t>
      </w:r>
      <w:r w:rsidRPr="002F45E2">
        <w:rPr>
          <w:rStyle w:val="StyleBoldUnderline"/>
        </w:rPr>
        <w:t>Astonishment, frustration, and anger at the economic breakdown would radicalize politics</w:t>
      </w:r>
      <w:r w:rsidRPr="002F45E2">
        <w:rPr>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2F45E2">
        <w:rPr>
          <w:rStyle w:val="StyleBoldUnderline"/>
        </w:rPr>
        <w:t>the possibility of a right-wing putsch could not be ruled out</w:t>
      </w:r>
      <w:r w:rsidRPr="002F45E2">
        <w:rPr>
          <w:sz w:val="16"/>
        </w:rPr>
        <w:t xml:space="preserve">. During the Great Depression, the U.S. military was tiny in comparison with what it became during World War II and during the decades of hot, cold, and terrorist wars that followed. In this New Great Depression, </w:t>
      </w:r>
      <w:r w:rsidRPr="002F45E2">
        <w:rPr>
          <w:rStyle w:val="StyleBoldUnderline"/>
        </w:rPr>
        <w:t>it might be the military that ultimately determines how the country would be governed. The</w:t>
      </w:r>
      <w:r w:rsidRPr="002F45E2">
        <w:rPr>
          <w:sz w:val="16"/>
        </w:rPr>
        <w:t xml:space="preserve"> political </w:t>
      </w:r>
      <w:r w:rsidRPr="002F45E2">
        <w:rPr>
          <w:rStyle w:val="StyleBoldUnderline"/>
        </w:rPr>
        <w:t>battle over America’s future would be</w:t>
      </w:r>
      <w:r w:rsidRPr="002F45E2">
        <w:rPr>
          <w:sz w:val="16"/>
        </w:rPr>
        <w:t xml:space="preserve"> bitter, and quite possibly </w:t>
      </w:r>
      <w:r w:rsidRPr="002F45E2">
        <w:rPr>
          <w:rStyle w:val="StyleBoldUnderline"/>
        </w:rPr>
        <w:t>bloody</w:t>
      </w:r>
      <w:r w:rsidRPr="002F45E2">
        <w:rPr>
          <w:sz w:val="16"/>
        </w:rPr>
        <w:t xml:space="preserve">. It cannot be guaranteed that the U.S. Constitution would survive. </w:t>
      </w:r>
      <w:r w:rsidRPr="002F45E2">
        <w:rPr>
          <w:rStyle w:val="StyleBoldUnderline"/>
        </w:rPr>
        <w:t>Foreign affairs would also confront the</w:t>
      </w:r>
      <w:r w:rsidRPr="002F45E2">
        <w:rPr>
          <w:sz w:val="16"/>
        </w:rPr>
        <w:t xml:space="preserve"> </w:t>
      </w:r>
      <w:r w:rsidRPr="002F45E2">
        <w:rPr>
          <w:rStyle w:val="StyleBoldUnderline"/>
        </w:rPr>
        <w:t>U</w:t>
      </w:r>
      <w:r w:rsidRPr="002F45E2">
        <w:rPr>
          <w:sz w:val="16"/>
        </w:rPr>
        <w:t xml:space="preserve">nited </w:t>
      </w:r>
      <w:r w:rsidRPr="002F45E2">
        <w:rPr>
          <w:rStyle w:val="StyleBoldUnderline"/>
        </w:rPr>
        <w:t>S</w:t>
      </w:r>
      <w:r w:rsidRPr="002F45E2">
        <w:rPr>
          <w:sz w:val="16"/>
        </w:rPr>
        <w:t xml:space="preserve">tates </w:t>
      </w:r>
      <w:r w:rsidRPr="002F45E2">
        <w:rPr>
          <w:rStyle w:val="StyleBoldUnderline"/>
        </w:rPr>
        <w:t>with enormous challenges</w:t>
      </w:r>
      <w:r w:rsidRPr="002F45E2">
        <w:rPr>
          <w:sz w:val="16"/>
        </w:rPr>
        <w:t xml:space="preserve">. During the Great Depression, the United States did not have a global empire. Now it does. </w:t>
      </w:r>
      <w:r w:rsidRPr="002F45E2">
        <w:rPr>
          <w:rStyle w:val="StyleBoldUnderline"/>
        </w:rPr>
        <w:t>The U</w:t>
      </w:r>
      <w:r w:rsidRPr="002F45E2">
        <w:rPr>
          <w:sz w:val="16"/>
        </w:rPr>
        <w:t xml:space="preserve">nited </w:t>
      </w:r>
      <w:r w:rsidRPr="002F45E2">
        <w:rPr>
          <w:rStyle w:val="StyleBoldUnderline"/>
        </w:rPr>
        <w:t>S</w:t>
      </w:r>
      <w:r w:rsidRPr="002F45E2">
        <w:rPr>
          <w:sz w:val="16"/>
        </w:rPr>
        <w:t xml:space="preserve">tates </w:t>
      </w:r>
      <w:r w:rsidRPr="002F45E2">
        <w:rPr>
          <w:rStyle w:val="StyleBoldUnderline"/>
        </w:rPr>
        <w:t>maintains hundreds of military bases across dozens of countries around the world</w:t>
      </w:r>
      <w:r w:rsidRPr="002F45E2">
        <w:rPr>
          <w:sz w:val="16"/>
        </w:rPr>
        <w:t xml:space="preserve">. Added to this is a fleet of 11 aircraft carriers and 18 nuclear-armed submarines. The country spends more than $650 billion a year on its military. </w:t>
      </w:r>
      <w:r w:rsidRPr="002F45E2">
        <w:rPr>
          <w:rStyle w:val="StyleBoldUnderline"/>
        </w:rPr>
        <w:t>If the U.S. economy collapses into a New Great Depression, the United States could not afford to maintain its worldwide military presence or to continue in its role as global peacekeeper</w:t>
      </w:r>
      <w:r w:rsidRPr="002F45E2">
        <w:rPr>
          <w:sz w:val="16"/>
        </w:rPr>
        <w:t xml:space="preserve">. Or, at least, it could not finance its military in the same way it does at present. Therefore, either the United States would have to find an alternative funding method for its global military presence or else it </w:t>
      </w:r>
      <w:r w:rsidRPr="002F45E2">
        <w:rPr>
          <w:rStyle w:val="StyleBoldUnderline"/>
        </w:rPr>
        <w:t xml:space="preserve">would have to </w:t>
      </w:r>
      <w:r w:rsidRPr="002F45E2">
        <w:rPr>
          <w:rStyle w:val="Emphasis"/>
        </w:rPr>
        <w:t>radically scale it back</w:t>
      </w:r>
      <w:r w:rsidRPr="002F45E2">
        <w:rPr>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w:t>
      </w:r>
      <w:r w:rsidRPr="002F45E2">
        <w:rPr>
          <w:rStyle w:val="StyleBoldUnderline"/>
        </w:rPr>
        <w:t xml:space="preserve">America’s global presence was simply no longer affordable. </w:t>
      </w:r>
      <w:r w:rsidRPr="002F45E2">
        <w:rPr>
          <w:sz w:val="16"/>
        </w:rPr>
        <w:t>Many – or even most – 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Europe will have to defend itself. Should a New Great Depression put an end to the Pax Americana</w:t>
      </w:r>
      <w:r w:rsidRPr="002F45E2">
        <w:rPr>
          <w:rStyle w:val="StyleBoldUnderline"/>
        </w:rPr>
        <w:t>, the world would become a much more dangerous plac</w:t>
      </w:r>
      <w:r w:rsidRPr="002F45E2">
        <w:rPr>
          <w:sz w:val="16"/>
        </w:rPr>
        <w:t xml:space="preserve">e. When the Great Depression began, Japan was the rising industrial power in Asia. It invaded Manchuria in 1931 and conquered much of the rest of Asia in the early 1940s. Would China, </w:t>
      </w:r>
      <w:r w:rsidRPr="002F45E2">
        <w:rPr>
          <w:rStyle w:val="StyleBoldUnderline"/>
        </w:rPr>
        <w:t xml:space="preserve">Asia’s new rising power, behave the same way in the event of a new global economic collapse? Possibly. China is the only nuclear power in Asia east of India </w:t>
      </w:r>
      <w:r w:rsidRPr="002F45E2">
        <w:rPr>
          <w:sz w:val="16"/>
        </w:rPr>
        <w:t xml:space="preserve">(other than North Korea, which is largely a Chinese satellite state). However, in this disaster scenario, it is not certain that </w:t>
      </w:r>
      <w:r w:rsidRPr="002F45E2">
        <w:rPr>
          <w:rStyle w:val="StyleBoldUnderline"/>
        </w:rPr>
        <w:t>China</w:t>
      </w:r>
      <w:r w:rsidRPr="002F45E2">
        <w:rPr>
          <w:sz w:val="16"/>
        </w:rPr>
        <w:t xml:space="preserve"> would survive in its current configuration. Its </w:t>
      </w:r>
      <w:r w:rsidRPr="002F45E2">
        <w:rPr>
          <w:rStyle w:val="StyleBoldUnderline"/>
        </w:rPr>
        <w:t>economy would be in ruins</w:t>
      </w:r>
      <w:r w:rsidRPr="002F45E2">
        <w:rPr>
          <w:sz w:val="16"/>
        </w:rPr>
        <w:t xml:space="preserve">. Most of its factories and banks would be closed. Unemployment could exceed 30 percent. </w:t>
      </w:r>
      <w:r w:rsidRPr="002F45E2">
        <w:rPr>
          <w:rStyle w:val="StyleBoldUnderline"/>
        </w:rPr>
        <w:t>There would most likely be starvation both in the cities and in the countryside. The Communist Party could lose its grip on power, in which case the country could break apart, as it has numerous times in the past</w:t>
      </w:r>
      <w:r w:rsidRPr="002F45E2">
        <w:rPr>
          <w:sz w:val="16"/>
        </w:rPr>
        <w:t xml:space="preserve">. It was less than 100 years ago that China’s provinces, ruled by warlords, were at war with one another. United or divided, </w:t>
      </w:r>
      <w:r w:rsidRPr="002F45E2">
        <w:rPr>
          <w:rStyle w:val="StyleBoldUnderline"/>
        </w:rPr>
        <w:t>China’s nuclear arsenal would make it Asia’s undisputed superpower</w:t>
      </w:r>
      <w:r w:rsidRPr="002F45E2">
        <w:rPr>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 </w:t>
      </w:r>
      <w:r w:rsidRPr="002F45E2">
        <w:rPr>
          <w:rStyle w:val="StyleBoldUnderline"/>
        </w:rPr>
        <w:t>In Europe, severe economic hardship would revive the centuries-old struggle between the left and the right.</w:t>
      </w:r>
      <w:r w:rsidRPr="002F45E2">
        <w:rPr>
          <w:sz w:val="16"/>
        </w:rPr>
        <w:t xml:space="preserve"> </w:t>
      </w:r>
      <w:r w:rsidRPr="002F45E2">
        <w:rPr>
          <w:rStyle w:val="StyleBoldUnderline"/>
        </w:rPr>
        <w:t>During the</w:t>
      </w:r>
      <w:r w:rsidRPr="002F45E2">
        <w:rPr>
          <w:sz w:val="16"/>
        </w:rPr>
        <w:t xml:space="preserve"> 19</w:t>
      </w:r>
      <w:r w:rsidRPr="002F45E2">
        <w:rPr>
          <w:rStyle w:val="StyleBoldUnderline"/>
        </w:rPr>
        <w:t>30s</w:t>
      </w:r>
      <w:r w:rsidRPr="002F45E2">
        <w:rPr>
          <w:sz w:val="16"/>
        </w:rPr>
        <w:t xml:space="preserve">, </w:t>
      </w:r>
      <w:r w:rsidRPr="002F45E2">
        <w:rPr>
          <w:rStyle w:val="StyleBoldUnderline"/>
        </w:rPr>
        <w:t xml:space="preserve">the Fascists movement arose and imposed a police state on most </w:t>
      </w:r>
      <w:r w:rsidRPr="002F45E2">
        <w:rPr>
          <w:rStyle w:val="StyleBoldUnderline"/>
        </w:rPr>
        <w:lastRenderedPageBreak/>
        <w:t>of Western Europe</w:t>
      </w:r>
      <w:r w:rsidRPr="002F45E2">
        <w:rPr>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 –  or, at least London – 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2F45E2">
        <w:rPr>
          <w:rStyle w:val="StyleBoldUnderline"/>
        </w:rPr>
        <w:t>Global economic output could fall by as much as half,</w:t>
      </w:r>
      <w:r w:rsidRPr="002F45E2">
        <w:rPr>
          <w:sz w:val="16"/>
        </w:rPr>
        <w:t xml:space="preserve"> from $60 trillion to $30 trillion. </w:t>
      </w:r>
      <w:r w:rsidRPr="002F45E2">
        <w:rPr>
          <w:rStyle w:val="StyleBoldUnderline"/>
        </w:rPr>
        <w:t>Not all of the world’s seven billion people would survive in a $30 trillion global economy</w:t>
      </w:r>
      <w:r w:rsidRPr="002F45E2">
        <w:rPr>
          <w:sz w:val="16"/>
        </w:rPr>
        <w:t xml:space="preserve">. </w:t>
      </w:r>
      <w:r w:rsidRPr="002F45E2">
        <w:rPr>
          <w:rStyle w:val="Emphasis"/>
        </w:rPr>
        <w:t>Starvation would be widespread</w:t>
      </w:r>
      <w:r w:rsidRPr="002F45E2">
        <w:rPr>
          <w:sz w:val="16"/>
        </w:rPr>
        <w:t xml:space="preserve">. </w:t>
      </w:r>
      <w:r w:rsidRPr="002F45E2">
        <w:rPr>
          <w:rStyle w:val="Emphasis"/>
        </w:rPr>
        <w:t>Food riots would provoke political upheaval and</w:t>
      </w:r>
      <w:r w:rsidRPr="002F45E2">
        <w:rPr>
          <w:sz w:val="16"/>
        </w:rPr>
        <w:t xml:space="preserve"> myriad big and small </w:t>
      </w:r>
      <w:r w:rsidRPr="002F45E2">
        <w:rPr>
          <w:rStyle w:val="Emphasis"/>
        </w:rPr>
        <w:t>conflicts around the world</w:t>
      </w:r>
      <w:r w:rsidRPr="002F45E2">
        <w:rPr>
          <w:sz w:val="16"/>
        </w:rPr>
        <w:t xml:space="preserve">. It would be a humanitarian catastrophe so extreme as to be unimaginable for the current generation, who, at least in the industrialized world, has known only prosperity. </w:t>
      </w:r>
      <w:r w:rsidRPr="002F45E2">
        <w:rPr>
          <w:rStyle w:val="StyleBoldUnderline"/>
        </w:rPr>
        <w:t>Nor would there be reason to hope that the New Great Depression would end quickly. The Great Depression was only ended by an even more calamitous global war that killed approximately 60 million people.</w:t>
      </w:r>
    </w:p>
    <w:p w14:paraId="55AB0591" w14:textId="77777777" w:rsidR="00D41E0B" w:rsidRPr="002F45E2" w:rsidRDefault="00D41E0B" w:rsidP="00D41E0B">
      <w:pPr>
        <w:spacing w:after="0"/>
        <w:rPr>
          <w:rStyle w:val="StyleBoldUnderline"/>
        </w:rPr>
      </w:pPr>
    </w:p>
    <w:p w14:paraId="1D017DF2" w14:textId="77777777" w:rsidR="00D41E0B" w:rsidRPr="002F45E2" w:rsidRDefault="00D41E0B" w:rsidP="00D41E0B">
      <w:pPr>
        <w:pStyle w:val="Heading2"/>
        <w:rPr>
          <w:rFonts w:ascii="Calibri" w:hAnsi="Calibri" w:cs="Times New Roman"/>
        </w:rPr>
      </w:pPr>
      <w:r w:rsidRPr="002F45E2">
        <w:rPr>
          <w:rFonts w:ascii="Calibri" w:hAnsi="Calibri" w:cs="Times New Roman"/>
        </w:rPr>
        <w:lastRenderedPageBreak/>
        <w:t>*****Aff Answers*****</w:t>
      </w:r>
    </w:p>
    <w:p w14:paraId="5D496077"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UQ—Housing </w:t>
      </w:r>
    </w:p>
    <w:p w14:paraId="63068DDE"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Econ failing now-slow housing recovery shows lack of economic growth </w:t>
      </w:r>
    </w:p>
    <w:p w14:paraId="0D7D7949" w14:textId="77777777" w:rsidR="00D41E0B" w:rsidRPr="002F45E2" w:rsidRDefault="00D41E0B" w:rsidP="00D41E0B">
      <w:pPr>
        <w:spacing w:after="0"/>
        <w:rPr>
          <w:rStyle w:val="StyleStyleBold12pt"/>
          <w:b w:val="0"/>
          <w:sz w:val="16"/>
          <w:szCs w:val="16"/>
        </w:rPr>
      </w:pPr>
      <w:r w:rsidRPr="002F45E2">
        <w:rPr>
          <w:rStyle w:val="StyleStyleBold12pt"/>
        </w:rPr>
        <w:t xml:space="preserve">Swanson 6/26 </w:t>
      </w:r>
      <w:r w:rsidRPr="002F45E2">
        <w:rPr>
          <w:sz w:val="16"/>
          <w:szCs w:val="16"/>
        </w:rPr>
        <w:t>(jann, has written for MortgageNewsDaily since 2004 largely from my perspective as a real estate professional - five years in the commercial end and six as a residential broker. I also worked, during the last financial crisis, as an account officer and workout specialist (residential and commercial) for the Federal Deposit Insurance Corporation out of its Franklin, Massachusetts , office and have a little experience along the way as a mortgage originator, Mortgage News Daily, “Housing Improving but Rental Crisis Looms” 6/26/14, ,http://www.mortgagenewsdaily.com/06262014_housing_affordability.asp)</w:t>
      </w:r>
      <w:r w:rsidRPr="002F45E2">
        <w:t xml:space="preserve"> </w:t>
      </w:r>
    </w:p>
    <w:p w14:paraId="21A28DC2" w14:textId="77777777" w:rsidR="00D41E0B" w:rsidRPr="002F45E2" w:rsidRDefault="00D41E0B" w:rsidP="00D41E0B">
      <w:pPr>
        <w:spacing w:after="0"/>
        <w:rPr>
          <w:sz w:val="16"/>
        </w:rPr>
      </w:pPr>
      <w:r w:rsidRPr="002F45E2">
        <w:rPr>
          <w:sz w:val="16"/>
        </w:rPr>
        <w:t>The</w:t>
      </w:r>
      <w:r w:rsidRPr="002F45E2">
        <w:rPr>
          <w:rStyle w:val="StyleBoldUnderline"/>
        </w:rPr>
        <w:t xml:space="preserve"> U.S. housing recovery should regain its footing, but also faces a number of challenges.</w:t>
      </w:r>
      <w:r w:rsidRPr="002F45E2">
        <w:rPr>
          <w:sz w:val="16"/>
        </w:rPr>
        <w:t xml:space="preserve"> </w:t>
      </w:r>
      <w:r w:rsidRPr="002F45E2">
        <w:rPr>
          <w:rStyle w:val="StyleBoldUnderline"/>
        </w:rPr>
        <w:t>Tight credit, still elevated unemployment, and mounting student loan debt among young Americans are responsible for moderating growth</w:t>
      </w:r>
      <w:r w:rsidRPr="002F45E2">
        <w:rPr>
          <w:sz w:val="16"/>
        </w:rPr>
        <w:t xml:space="preserve"> and keeping millennials and other first-time homebuyers out of the market according to the latest edition of The State of the Nation's Housing released today by the Harvard Joint Center for Housing Studies. "The </w:t>
      </w:r>
      <w:r w:rsidRPr="002F45E2">
        <w:rPr>
          <w:rStyle w:val="StyleBoldUnderline"/>
        </w:rPr>
        <w:t>housing recovery is</w:t>
      </w:r>
      <w:r w:rsidRPr="002F45E2">
        <w:rPr>
          <w:sz w:val="16"/>
        </w:rPr>
        <w:t xml:space="preserve"> following the path of the broader economy," says Chris Herbert, the Center's research director. "As long as the economy remains on the path of </w:t>
      </w:r>
      <w:r w:rsidRPr="002F45E2">
        <w:rPr>
          <w:rStyle w:val="StyleBoldUnderline"/>
        </w:rPr>
        <w:t>slow</w:t>
      </w:r>
      <w:r w:rsidRPr="002F45E2">
        <w:rPr>
          <w:sz w:val="16"/>
        </w:rPr>
        <w:t xml:space="preserve">, but steady improvement, housing should follow suit." The report takes an in depth look at the housing markets and their demographic drivers, homeownership, rental housing, and finally the challenges facing housing. We will briefly summarize the report's findings here then report on each of the above categories in greater detail over the next few days. The report notes that even though </w:t>
      </w:r>
      <w:r w:rsidRPr="002F45E2">
        <w:rPr>
          <w:rStyle w:val="StyleBoldUnderline"/>
        </w:rPr>
        <w:t>housing</w:t>
      </w:r>
      <w:r w:rsidRPr="002F45E2">
        <w:rPr>
          <w:sz w:val="16"/>
        </w:rPr>
        <w:t xml:space="preserve"> started out 2013 with a bang the</w:t>
      </w:r>
      <w:r w:rsidRPr="002F45E2">
        <w:rPr>
          <w:rStyle w:val="StyleBoldUnderline"/>
        </w:rPr>
        <w:t xml:space="preserve"> market slowed noticeably in the second half of the year as home starts and sales of both new and existing homes slowed</w:t>
      </w:r>
      <w:r w:rsidRPr="002F45E2">
        <w:rPr>
          <w:sz w:val="16"/>
        </w:rPr>
        <w:t xml:space="preserve">. Higher interest rates following the Federal Reserve announcement that it was considering tapering its purchases of long-term and mortgage-backed securities was partially to blame as were the retreat of investors from the market, limited inventories of homes for sale and affordability issues following rapid home price increases. But the report says </w:t>
      </w:r>
      <w:r w:rsidRPr="002F45E2">
        <w:rPr>
          <w:rStyle w:val="StyleBoldUnderline"/>
        </w:rPr>
        <w:t xml:space="preserve">the slow recovery of single-family housing largely reflects the </w:t>
      </w:r>
      <w:r w:rsidRPr="002F45E2">
        <w:rPr>
          <w:sz w:val="16"/>
        </w:rPr>
        <w:t>steady but</w:t>
      </w:r>
      <w:r w:rsidRPr="002F45E2">
        <w:rPr>
          <w:rStyle w:val="StyleBoldUnderline"/>
        </w:rPr>
        <w:t xml:space="preserve"> unspectacular return of jobs</w:t>
      </w:r>
      <w:r w:rsidRPr="002F45E2">
        <w:rPr>
          <w:sz w:val="16"/>
        </w:rPr>
        <w:t xml:space="preserve">. Household growth has remained subdued both as a result of a slowdown in immigration and lower headship rates among the millennial generation, </w:t>
      </w:r>
      <w:r w:rsidRPr="002F45E2">
        <w:rPr>
          <w:rStyle w:val="StyleBoldUnderline"/>
        </w:rPr>
        <w:t>many</w:t>
      </w:r>
      <w:r w:rsidRPr="002F45E2">
        <w:rPr>
          <w:sz w:val="16"/>
        </w:rPr>
        <w:t xml:space="preserve"> of whom </w:t>
      </w:r>
      <w:r w:rsidRPr="002F45E2">
        <w:rPr>
          <w:rStyle w:val="StyleBoldUnderline"/>
        </w:rPr>
        <w:t>continue to live in their parents homes.</w:t>
      </w:r>
      <w:r w:rsidRPr="002F45E2">
        <w:rPr>
          <w:sz w:val="16"/>
        </w:rPr>
        <w:t xml:space="preserve"> It was </w:t>
      </w:r>
      <w:r w:rsidRPr="002F45E2">
        <w:rPr>
          <w:rStyle w:val="StyleBoldUnderline"/>
        </w:rPr>
        <w:t>hoped that many of the</w:t>
      </w:r>
      <w:r w:rsidRPr="002F45E2">
        <w:rPr>
          <w:sz w:val="16"/>
        </w:rPr>
        <w:t xml:space="preserve"> latter </w:t>
      </w:r>
      <w:r w:rsidRPr="002F45E2">
        <w:rPr>
          <w:rStyle w:val="StyleBoldUnderline"/>
        </w:rPr>
        <w:t>group would move out and form their own households once the labor marked revived but it has not yet happened</w:t>
      </w:r>
      <w:r w:rsidRPr="002F45E2">
        <w:rPr>
          <w:sz w:val="16"/>
        </w:rPr>
        <w:t xml:space="preserve">. Still it is likely that the current generation will follow historic patterns and form households by their early 30s, providing a strong lift to the rental and starter home markets. </w:t>
      </w:r>
      <w:r w:rsidRPr="002F45E2">
        <w:rPr>
          <w:rStyle w:val="StyleBoldUnderline"/>
        </w:rPr>
        <w:t>Homeownership rates declined for the ninth straight year in 2013 and are at their s lowest levels since 1995</w:t>
      </w:r>
      <w:r w:rsidRPr="002F45E2">
        <w:rPr>
          <w:sz w:val="16"/>
        </w:rPr>
        <w:t xml:space="preserve">, but the decrease last year was the smallest since before the housing crash. The Joint Center sees many of the conditions holding homeownership down as improving; steady employment growth, rising home values creating a sense of urgency, and a lower share of distressed homeowners. Still the </w:t>
      </w:r>
      <w:r w:rsidRPr="002F45E2">
        <w:rPr>
          <w:rStyle w:val="StyleBoldUnderline"/>
        </w:rPr>
        <w:t>homebuying market faces headwinds; higher home prices and interest rates making a purchase more of a stretch for many families as is falling income.</w:t>
      </w:r>
      <w:r w:rsidRPr="002F45E2">
        <w:rPr>
          <w:sz w:val="16"/>
        </w:rPr>
        <w:t xml:space="preserve"> In addition, many would-be homebuyers are burdened with huge levels of student debt. Adding to these financial pressures, </w:t>
      </w:r>
      <w:r w:rsidRPr="002F45E2">
        <w:rPr>
          <w:rStyle w:val="StyleBoldUnderline"/>
        </w:rPr>
        <w:t>qualifying for mortgage loans is still a challenge-especially for those with lower credit scores</w:t>
      </w:r>
      <w:r w:rsidRPr="002F45E2">
        <w:rPr>
          <w:sz w:val="16"/>
        </w:rPr>
        <w:t xml:space="preserve">. Rental markets continue to be strong. The number of renter households rose last year, and while the rate of the growth is slowing it still remains above long-term averages. With this demand vacancy rates continued to fall and rents to rise </w:t>
      </w:r>
      <w:r w:rsidRPr="002F45E2">
        <w:rPr>
          <w:rStyle w:val="StyleBoldUnderline"/>
        </w:rPr>
        <w:t>Nationwide rents rose 3 percent in 2012 but in some markets, generally the ones that have also seen rapid rises in home prices like Denver and the San Francisco Bay area,</w:t>
      </w:r>
      <w:r w:rsidRPr="002F45E2">
        <w:rPr>
          <w:sz w:val="16"/>
        </w:rPr>
        <w:t xml:space="preserve"> the increase has averaged twice that. The ramp-up in multifamily construction also continued in 2013; starts increased 25 percent, surpassing the 300,000 mark the first time since 2007. The number of these units intended as rentals was at the highest level since 1998. </w:t>
      </w:r>
      <w:r w:rsidRPr="002F45E2">
        <w:rPr>
          <w:rStyle w:val="StyleBoldUnderline"/>
        </w:rPr>
        <w:t>While multifamily construction in almost half of the 100 largest metros is back to average 2000s levels and has set new peaks in some markets those areas that experienced the sharpest booms and busts remain depressed</w:t>
      </w:r>
      <w:r w:rsidRPr="002F45E2">
        <w:rPr>
          <w:sz w:val="16"/>
        </w:rPr>
        <w:t xml:space="preserve">. From 2010 through early 2012 apartments in investment grade properties seemed to be renting faster than new units were added, bringing down vacancies and lifting rests. Supply and demand appear to have returned to balance in the last quarter of 2013. </w:t>
      </w:r>
      <w:r w:rsidRPr="002F45E2">
        <w:rPr>
          <w:rStyle w:val="StyleBoldUnderline"/>
        </w:rPr>
        <w:t>The report says however there is a crisis of affordability. The share of cost-burdened renters</w:t>
      </w:r>
      <w:r w:rsidRPr="002F45E2">
        <w:rPr>
          <w:sz w:val="16"/>
        </w:rPr>
        <w:t xml:space="preserve"> (those paying housing costs in excess of 30 percent of their income</w:t>
      </w:r>
      <w:r w:rsidRPr="002F45E2">
        <w:rPr>
          <w:rStyle w:val="StyleBoldUnderline"/>
        </w:rPr>
        <w:t>) rose every year but one between 2001 and 2011</w:t>
      </w:r>
      <w:r w:rsidRPr="002F45E2">
        <w:rPr>
          <w:sz w:val="16"/>
        </w:rPr>
        <w:t xml:space="preserve"> </w:t>
      </w:r>
      <w:r w:rsidRPr="002F45E2">
        <w:rPr>
          <w:rStyle w:val="StyleBoldUnderline"/>
        </w:rPr>
        <w:t>and now is over 50 percent</w:t>
      </w:r>
      <w:r w:rsidRPr="002F45E2">
        <w:rPr>
          <w:sz w:val="16"/>
        </w:rPr>
        <w:t xml:space="preserve">. More than a quarter of households are severely cost burdened with half or more of their income spent on shelter. On the homeowner side the situation has improved as owners have refinanced at lower rates and many have existed homeownership because of foreclosures. However the share of cost-burdened homeowners it still higher than at the beginning of the last decade. Looking ahead, the Center says </w:t>
      </w:r>
      <w:r w:rsidRPr="002F45E2">
        <w:rPr>
          <w:rStyle w:val="StyleBoldUnderline"/>
        </w:rPr>
        <w:t>the future course of homeownership will depend largely on the cost and availability of mortgage financing.</w:t>
      </w:r>
      <w:r w:rsidRPr="002F45E2">
        <w:rPr>
          <w:sz w:val="16"/>
        </w:rPr>
        <w:t xml:space="preserve"> Looser underwriting standards may help bolster the housing market recovery and the government appears to be taking steps to buoy the market with newly announced programs to lower FHA premiums, provide homebuyer counseling, and encourage lending to properly documented lower credit score buyers </w:t>
      </w:r>
      <w:r w:rsidRPr="002F45E2">
        <w:rPr>
          <w:rStyle w:val="StyleBoldUnderline"/>
        </w:rPr>
        <w:t xml:space="preserve">The </w:t>
      </w:r>
      <w:r w:rsidRPr="002F45E2">
        <w:rPr>
          <w:rStyle w:val="StyleBoldUnderline"/>
        </w:rPr>
        <w:lastRenderedPageBreak/>
        <w:t>Center, however, views the prospects for improving rental housing affordability as bleak</w:t>
      </w:r>
      <w:r w:rsidRPr="002F45E2">
        <w:rPr>
          <w:sz w:val="16"/>
        </w:rPr>
        <w:t>. Absent income growth or an easing of rents, rental assistance is the only option. Without expanded federal funding to aid the neediest households, millions of US families and individuals will continue to live in housing that they cannot afford or that is inadequate, or both.</w:t>
      </w:r>
    </w:p>
    <w:p w14:paraId="742513B4"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UQ—US Dollar  </w:t>
      </w:r>
    </w:p>
    <w:p w14:paraId="4D71E47D" w14:textId="77777777" w:rsidR="00D41E0B" w:rsidRPr="002F45E2" w:rsidRDefault="00D41E0B" w:rsidP="00D41E0B">
      <w:pPr>
        <w:pStyle w:val="Heading4"/>
        <w:rPr>
          <w:rFonts w:ascii="Calibri" w:hAnsi="Calibri" w:cs="Times New Roman"/>
        </w:rPr>
      </w:pPr>
      <w:r w:rsidRPr="002F45E2">
        <w:rPr>
          <w:rFonts w:ascii="Calibri" w:hAnsi="Calibri" w:cs="Times New Roman"/>
        </w:rPr>
        <w:t>No Econ Recovery in sight-the fall of the us dollar and bleak econ predictions prove</w:t>
      </w:r>
    </w:p>
    <w:p w14:paraId="2557723E" w14:textId="77777777" w:rsidR="00D41E0B" w:rsidRPr="002F45E2" w:rsidRDefault="00D41E0B" w:rsidP="00D41E0B">
      <w:pPr>
        <w:spacing w:after="0"/>
        <w:rPr>
          <w:rStyle w:val="StyleStyleBold12pt"/>
          <w:b w:val="0"/>
          <w:sz w:val="16"/>
          <w:szCs w:val="16"/>
        </w:rPr>
      </w:pPr>
      <w:r w:rsidRPr="002F45E2">
        <w:rPr>
          <w:rStyle w:val="StyleStyleBold12pt"/>
        </w:rPr>
        <w:t xml:space="preserve"> Al-Hammoury 7/7 </w:t>
      </w:r>
      <w:r w:rsidRPr="002F45E2">
        <w:rPr>
          <w:rStyle w:val="StyleStyleBold12pt"/>
          <w:sz w:val="16"/>
          <w:szCs w:val="16"/>
        </w:rPr>
        <w:t>(</w:t>
      </w:r>
      <w:r w:rsidRPr="002F45E2">
        <w:rPr>
          <w:sz w:val="16"/>
          <w:szCs w:val="16"/>
        </w:rPr>
        <w:t>Nour Eldeen, Market Strategist at ADS Securities, “US Federal Reserve powerless to halt dollar’s decline”, The National, 7/7/14, http://www.thenational.ae/business/industry-insights/markets/us-federal-reserve-powerless-to-halt-dollars-decline#ixzz36nMfIXAg)</w:t>
      </w:r>
    </w:p>
    <w:p w14:paraId="26C67E68" w14:textId="77777777" w:rsidR="00D41E0B" w:rsidRPr="002F45E2" w:rsidRDefault="00D41E0B" w:rsidP="00D41E0B">
      <w:pPr>
        <w:spacing w:after="0"/>
        <w:rPr>
          <w:sz w:val="16"/>
        </w:rPr>
      </w:pPr>
      <w:r w:rsidRPr="002F45E2">
        <w:rPr>
          <w:sz w:val="16"/>
        </w:rPr>
        <w:t xml:space="preserve">Following some gains in May </w:t>
      </w:r>
      <w:r w:rsidRPr="002F45E2">
        <w:rPr>
          <w:rStyle w:val="StyleBoldUnderline"/>
        </w:rPr>
        <w:t>the US dollar tumbled in June, losing value to almost all currencies</w:t>
      </w:r>
      <w:r w:rsidRPr="002F45E2">
        <w:rPr>
          <w:sz w:val="16"/>
        </w:rPr>
        <w:t xml:space="preserve">. The most significant changes were against the New Zealand dollar, British pound and the euro. However, it did appreciate against the Norwegian krone, going up by 2.24 per cent. </w:t>
      </w:r>
      <w:r w:rsidRPr="002F45E2">
        <w:rPr>
          <w:rStyle w:val="StyleBoldUnderline"/>
        </w:rPr>
        <w:t>This fall came despite the US Federal Reserve continuing its tapering of quantitative easin</w:t>
      </w:r>
      <w:r w:rsidRPr="002F45E2">
        <w:rPr>
          <w:sz w:val="16"/>
        </w:rPr>
        <w:t xml:space="preserve">g (QE) </w:t>
      </w:r>
      <w:r w:rsidRPr="002F45E2">
        <w:rPr>
          <w:rStyle w:val="StyleBoldUnderline"/>
        </w:rPr>
        <w:t>reducing it by a further US$10 billion.</w:t>
      </w:r>
      <w:r w:rsidRPr="002F45E2">
        <w:rPr>
          <w:sz w:val="16"/>
        </w:rPr>
        <w:t xml:space="preserve"> This leaves the financial stimulus programme at $35bn a month with a further reduction of $10bn still planned for July. A downside of the tapering programme is that inflation has started to rise, a situation which could be heightened by the tensions in Iraq. </w:t>
      </w:r>
      <w:r w:rsidRPr="002F45E2">
        <w:rPr>
          <w:rStyle w:val="StyleBoldUnderline"/>
        </w:rPr>
        <w:t>This is a concern as the US dollar failed to stabilise and the Dollar Index fell below 80.0 after failing to break above its 50-week moving average</w:t>
      </w:r>
      <w:r w:rsidRPr="002F45E2">
        <w:rPr>
          <w:sz w:val="16"/>
        </w:rPr>
        <w:t xml:space="preserve">. There is still talk of the slowdown being related to poor weather conditions at the start of the year, but </w:t>
      </w:r>
      <w:r w:rsidRPr="002F45E2">
        <w:rPr>
          <w:rStyle w:val="StyleBoldUnderline"/>
        </w:rPr>
        <w:t xml:space="preserve">forecasters </w:t>
      </w:r>
      <w:r w:rsidRPr="002F45E2">
        <w:rPr>
          <w:sz w:val="16"/>
        </w:rPr>
        <w:t>who favoured this explanation</w:t>
      </w:r>
      <w:r w:rsidRPr="002F45E2">
        <w:rPr>
          <w:rStyle w:val="StyleBoldUnderline"/>
        </w:rPr>
        <w:t xml:space="preserve"> estimated that GDP would shrink by 1.8 per cent. However,</w:t>
      </w:r>
      <w:r w:rsidRPr="002F45E2">
        <w:rPr>
          <w:sz w:val="16"/>
        </w:rPr>
        <w:t xml:space="preserve"> </w:t>
      </w:r>
      <w:r w:rsidRPr="002F45E2">
        <w:rPr>
          <w:rStyle w:val="StyleBoldUnderline"/>
        </w:rPr>
        <w:t>the first-quarter final GDP showed that the economy shrank by 2.9 per cent and most major banks now are cutting the GDP growth forecasts for the rest of the year.</w:t>
      </w:r>
      <w:r w:rsidRPr="002F45E2">
        <w:rPr>
          <w:sz w:val="16"/>
        </w:rPr>
        <w:t xml:space="preserve"> The Fed’s GDP target will not be achieved unless the economy</w:t>
      </w:r>
      <w:r w:rsidRPr="002F45E2">
        <w:rPr>
          <w:rStyle w:val="StyleBoldUnderline"/>
        </w:rPr>
        <w:t xml:space="preserve"> </w:t>
      </w:r>
      <w:r w:rsidRPr="002F45E2">
        <w:rPr>
          <w:sz w:val="16"/>
        </w:rPr>
        <w:t xml:space="preserve">grows by more than 5 per cent in each quarter until the end of the year. This month will be very important for both the Fed and global markets. It </w:t>
      </w:r>
      <w:r w:rsidRPr="002F45E2">
        <w:rPr>
          <w:rStyle w:val="StyleBoldUnderline"/>
        </w:rPr>
        <w:t>is faced with rising inflation and falling GDP, and not many options</w:t>
      </w:r>
      <w:r w:rsidRPr="002F45E2">
        <w:rPr>
          <w:sz w:val="16"/>
        </w:rPr>
        <w:t xml:space="preserve">. Pausing the tapering process would continue to push inflation even higher while ending QE may drag the economy into another recession. </w:t>
      </w:r>
    </w:p>
    <w:p w14:paraId="27EC1301"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UQ—Stock Index </w:t>
      </w:r>
    </w:p>
    <w:p w14:paraId="26A1E22F"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Econ failing-falling stock indexes prove </w:t>
      </w:r>
    </w:p>
    <w:p w14:paraId="2B6EF03B" w14:textId="77777777" w:rsidR="00D41E0B" w:rsidRPr="002F45E2" w:rsidRDefault="00D41E0B" w:rsidP="00D41E0B">
      <w:pPr>
        <w:rPr>
          <w:rStyle w:val="StyleStyleBold12pt"/>
          <w:b w:val="0"/>
          <w:sz w:val="16"/>
          <w:szCs w:val="16"/>
        </w:rPr>
      </w:pPr>
      <w:r w:rsidRPr="002F45E2">
        <w:rPr>
          <w:rStyle w:val="StyleStyleBold12pt"/>
        </w:rPr>
        <w:t xml:space="preserve">TSE 7/7 </w:t>
      </w:r>
      <w:r w:rsidRPr="002F45E2">
        <w:rPr>
          <w:rStyle w:val="StyleStyleBold12pt"/>
          <w:sz w:val="16"/>
          <w:szCs w:val="16"/>
        </w:rPr>
        <w:t>(</w:t>
      </w:r>
      <w:r w:rsidRPr="002F45E2">
        <w:rPr>
          <w:sz w:val="16"/>
          <w:szCs w:val="16"/>
        </w:rPr>
        <w:t xml:space="preserve">Andrea, Staff reporter at The Street, nonferrous metals reporter at American Metal Market. She also has been a broadcast journalist, having worked at CNN International, Voice of America and Television Broadcasts Limited in Hong Kong. She holds a B.A. from Wellesley College in English literature, with a minor in psychology, and a master's degree in journalism from Columbia University, The Street, 7/7/14, Stocks Dip as Earnings Season Looms, </w:t>
      </w:r>
      <w:hyperlink r:id="rId41" w:history="1">
        <w:r w:rsidRPr="002F45E2">
          <w:rPr>
            <w:sz w:val="16"/>
            <w:szCs w:val="16"/>
          </w:rPr>
          <w:t>http://www.thestreet.com/story/12765756/1/stocks-dip-as-earnings-season-looms.html</w:t>
        </w:r>
      </w:hyperlink>
      <w:r w:rsidRPr="002F45E2">
        <w:rPr>
          <w:sz w:val="16"/>
          <w:szCs w:val="16"/>
        </w:rPr>
        <w:t>)</w:t>
      </w:r>
      <w:r w:rsidRPr="002F45E2">
        <w:rPr>
          <w:rStyle w:val="StyleStyleBold12pt"/>
          <w:sz w:val="16"/>
          <w:szCs w:val="16"/>
        </w:rPr>
        <w:t xml:space="preserve"> </w:t>
      </w:r>
    </w:p>
    <w:p w14:paraId="5A02C207" w14:textId="77777777" w:rsidR="00D41E0B" w:rsidRPr="002F45E2" w:rsidRDefault="00D41E0B" w:rsidP="00D41E0B">
      <w:pPr>
        <w:rPr>
          <w:sz w:val="16"/>
        </w:rPr>
      </w:pPr>
      <w:r w:rsidRPr="002F45E2">
        <w:rPr>
          <w:sz w:val="16"/>
        </w:rPr>
        <w:t xml:space="preserve">NEW YORK (TheStreet) </w:t>
      </w:r>
      <w:r w:rsidRPr="002F45E2">
        <w:rPr>
          <w:rStyle w:val="StyleBoldUnderline"/>
        </w:rPr>
        <w:t xml:space="preserve">-- U.S. stock indices </w:t>
      </w:r>
      <w:r w:rsidRPr="002F45E2">
        <w:rPr>
          <w:sz w:val="16"/>
        </w:rPr>
        <w:t xml:space="preserve">were </w:t>
      </w:r>
      <w:r w:rsidRPr="002F45E2">
        <w:rPr>
          <w:rStyle w:val="StyleBoldUnderline"/>
        </w:rPr>
        <w:t xml:space="preserve">dipping </w:t>
      </w:r>
      <w:r w:rsidRPr="002F45E2">
        <w:rPr>
          <w:sz w:val="16"/>
        </w:rPr>
        <w:t xml:space="preserve">Monday following the long July 4 weekend and a record performance that saw the Dow Jones Industrial Average close well over the 17,000 threshold. The </w:t>
      </w:r>
      <w:r w:rsidRPr="002F45E2">
        <w:rPr>
          <w:rStyle w:val="StyleBoldUnderline"/>
        </w:rPr>
        <w:t>Dow was falling 0.37%</w:t>
      </w:r>
      <w:r w:rsidRPr="002F45E2">
        <w:rPr>
          <w:sz w:val="16"/>
        </w:rPr>
        <w:t xml:space="preserve"> on Monday to 17,005.27. </w:t>
      </w:r>
      <w:r w:rsidRPr="002F45E2">
        <w:rPr>
          <w:rStyle w:val="StyleBoldUnderline"/>
        </w:rPr>
        <w:t>The S&amp;P 500 was off 0.26%</w:t>
      </w:r>
      <w:r w:rsidRPr="002F45E2">
        <w:rPr>
          <w:sz w:val="16"/>
        </w:rPr>
        <w:t xml:space="preserve"> to 1,980.27. </w:t>
      </w:r>
      <w:r w:rsidRPr="002F45E2">
        <w:rPr>
          <w:rStyle w:val="StyleBoldUnderline"/>
        </w:rPr>
        <w:t>The Nasdaq was down 0.23%</w:t>
      </w:r>
      <w:r w:rsidRPr="002F45E2">
        <w:rPr>
          <w:sz w:val="16"/>
        </w:rPr>
        <w:t xml:space="preserve"> to 4,475.97. On Thursday, stronger-than-expected jobs data and a falling unemployment rate was enough impetus to drive the Dow to exceed the psychologically important 17,000 milestone. </w:t>
      </w:r>
    </w:p>
    <w:p w14:paraId="36DA6208"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UQ—Jobs Report </w:t>
      </w:r>
    </w:p>
    <w:p w14:paraId="72EF9E6D"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Unemployment high now-jobs report was overstated to cover up nominal GDP gains </w:t>
      </w:r>
    </w:p>
    <w:p w14:paraId="6D9DAD69" w14:textId="77777777" w:rsidR="00D41E0B" w:rsidRPr="002F45E2" w:rsidRDefault="00D41E0B" w:rsidP="00D41E0B">
      <w:pPr>
        <w:pStyle w:val="Heading4"/>
        <w:spacing w:before="0"/>
        <w:rPr>
          <w:rFonts w:ascii="Calibri" w:hAnsi="Calibri" w:cs="Times New Roman"/>
        </w:rPr>
      </w:pPr>
      <w:r w:rsidRPr="002F45E2">
        <w:rPr>
          <w:rStyle w:val="StyleStyleBold12pt"/>
          <w:rFonts w:ascii="Calibri" w:hAnsi="Calibri" w:cs="Times New Roman"/>
          <w:b/>
        </w:rPr>
        <w:t>Roberts 14</w:t>
      </w:r>
      <w:r w:rsidRPr="002F45E2">
        <w:rPr>
          <w:rFonts w:ascii="Calibri" w:hAnsi="Calibri" w:cs="Times New Roman"/>
        </w:rPr>
        <w:t xml:space="preserve"> </w:t>
      </w:r>
      <w:r w:rsidRPr="002F45E2">
        <w:rPr>
          <w:rFonts w:ascii="Calibri" w:hAnsi="Calibri" w:cs="Times New Roman"/>
          <w:b w:val="0"/>
          <w:sz w:val="16"/>
          <w:szCs w:val="16"/>
        </w:rPr>
        <w:t xml:space="preserve">(Paul,American economist and a columnist for Creators Syndicate. He served as an Assistant Secretary of the Treasury in the Reagan Administration and was noted as a co-founder of Reaganomics, Press TV, “Don't let US job reports deceive you”, </w:t>
      </w:r>
      <w:hyperlink r:id="rId42" w:history="1">
        <w:r w:rsidRPr="002F45E2">
          <w:rPr>
            <w:rFonts w:ascii="Calibri" w:hAnsi="Calibri" w:cs="Times New Roman"/>
            <w:b w:val="0"/>
            <w:sz w:val="16"/>
            <w:szCs w:val="16"/>
          </w:rPr>
          <w:t>http://www.presstv.ir/detail/2014/07/07/370266/virtual-economys-phantom-job-gains-based-on-statistical-fraud/</w:t>
        </w:r>
      </w:hyperlink>
      <w:r w:rsidRPr="002F45E2">
        <w:rPr>
          <w:rFonts w:ascii="Calibri" w:hAnsi="Calibri" w:cs="Times New Roman"/>
          <w:b w:val="0"/>
          <w:sz w:val="16"/>
          <w:szCs w:val="16"/>
        </w:rPr>
        <w:t xml:space="preserve">) </w:t>
      </w:r>
    </w:p>
    <w:p w14:paraId="5512920D" w14:textId="77777777" w:rsidR="00D41E0B" w:rsidRPr="002F45E2" w:rsidRDefault="00D41E0B" w:rsidP="00D41E0B">
      <w:pPr>
        <w:rPr>
          <w:sz w:val="16"/>
        </w:rPr>
      </w:pPr>
      <w:r w:rsidRPr="002F45E2">
        <w:rPr>
          <w:rStyle w:val="StyleBoldUnderline"/>
        </w:rPr>
        <w:t>Washington can’t stop lying. Don’t be convinced by last Thursday’s job report</w:t>
      </w:r>
      <w:r w:rsidRPr="002F45E2">
        <w:rPr>
          <w:sz w:val="16"/>
        </w:rPr>
        <w:t xml:space="preserve"> that it is your fault if you don’t have a job. </w:t>
      </w:r>
      <w:r w:rsidRPr="002F45E2">
        <w:rPr>
          <w:rStyle w:val="StyleBoldUnderline"/>
        </w:rPr>
        <w:t>Those 288,000 jobs and 6.1% unemployment rate are more fiction than reality</w:t>
      </w:r>
      <w:r w:rsidRPr="002F45E2">
        <w:rPr>
          <w:sz w:val="16"/>
        </w:rPr>
        <w:t xml:space="preserve">. In his analysis of the June Labor Data from the </w:t>
      </w:r>
      <w:r w:rsidRPr="002F45E2">
        <w:rPr>
          <w:rStyle w:val="StyleBoldUnderline"/>
        </w:rPr>
        <w:t>Bureau of Labor Statistics, John Williams</w:t>
      </w:r>
      <w:r w:rsidRPr="002F45E2">
        <w:rPr>
          <w:sz w:val="16"/>
        </w:rPr>
        <w:t xml:space="preserve"> (www.ShadowStats.com) </w:t>
      </w:r>
      <w:r w:rsidRPr="002F45E2">
        <w:rPr>
          <w:rStyle w:val="StyleBoldUnderline"/>
        </w:rPr>
        <w:t>wrote tha</w:t>
      </w:r>
      <w:r w:rsidRPr="002F45E2">
        <w:rPr>
          <w:sz w:val="16"/>
        </w:rPr>
        <w:t xml:space="preserve">t the 288,000 June jobs and 6.1% </w:t>
      </w:r>
      <w:r w:rsidRPr="002F45E2">
        <w:rPr>
          <w:rStyle w:val="StyleBoldUnderline"/>
        </w:rPr>
        <w:t>unemployment rate are “far removed from common experience and underlying reality.” Payrolls were overstated by “massive, hidden shifts in seasonal adjustments</w:t>
      </w:r>
      <w:r w:rsidRPr="002F45E2">
        <w:rPr>
          <w:sz w:val="16"/>
        </w:rPr>
        <w:t>,” and the Birth-Death model added the usual phantom jobs. Williams reports tshat “</w:t>
      </w:r>
      <w:r w:rsidRPr="002F45E2">
        <w:rPr>
          <w:rStyle w:val="StyleBoldUnderline"/>
        </w:rPr>
        <w:t>the seasonal factors are changed each and every month as part of the concurrent seasonal-adjustment process, which is tantamount to a fraud,” as the changes in the seasonal factors can inflate the jobs number.</w:t>
      </w:r>
      <w:r w:rsidRPr="002F45E2">
        <w:rPr>
          <w:sz w:val="16"/>
        </w:rPr>
        <w:t xml:space="preserve"> The monthly unemployment rates are not comparable, so one doesn’t know whether the official U.3 rate (the headline rate that the financial press reports) went up or down. Moreover, </w:t>
      </w:r>
      <w:r w:rsidRPr="002F45E2">
        <w:rPr>
          <w:rStyle w:val="StyleBoldUnderline"/>
        </w:rPr>
        <w:t>the rate does not count discouraged workers who, unable to find a job, cease looking. To be counted among the U.3 unemployed, the person must have actively looked for work during the four weeks prior to the survey.</w:t>
      </w:r>
      <w:r w:rsidRPr="002F45E2">
        <w:rPr>
          <w:sz w:val="16"/>
        </w:rPr>
        <w:t xml:space="preserve"> The U.3 rate automatically declines as people who have been unable to find jobs cease trying to find one and thereby cease to be counted as unemployed</w:t>
      </w:r>
      <w:r w:rsidRPr="002F45E2">
        <w:rPr>
          <w:rStyle w:val="StyleBoldUnderline"/>
        </w:rPr>
        <w:t>. There is a second official measure of unemployment that includes people who have been discouraged for less than one year</w:t>
      </w:r>
      <w:r w:rsidRPr="002F45E2">
        <w:rPr>
          <w:sz w:val="16"/>
        </w:rPr>
        <w:t xml:space="preserve">. That rate, known as U.6, is seldom reported and is double the 6.1% rate. Since 1994 there has been no official measure than includes discouraged people who have not looked for a job for more than a year. </w:t>
      </w:r>
      <w:r w:rsidRPr="002F45E2">
        <w:rPr>
          <w:rStyle w:val="StyleBoldUnderline"/>
        </w:rPr>
        <w:t>Including all discouraged workers produces an unemployment rate that currently stands at 23.1%, almost four times the rate that the financial press reports</w:t>
      </w:r>
      <w:r w:rsidRPr="002F45E2">
        <w:rPr>
          <w:sz w:val="16"/>
        </w:rPr>
        <w:t xml:space="preserve">. What you can take away from this is the opposite of what the presstitute media would have you believe. </w:t>
      </w:r>
      <w:r w:rsidRPr="002F45E2">
        <w:rPr>
          <w:rStyle w:val="StyleBoldUnderline"/>
        </w:rPr>
        <w:t>The measured rate of unemployment can decline simply because large numbers of the unemployed become discouraged workers, cease looking for work, and cease to be counted in the U.3 and U.6 measures of the unemployment rate.</w:t>
      </w:r>
      <w:r w:rsidRPr="002F45E2">
        <w:rPr>
          <w:sz w:val="16"/>
        </w:rPr>
        <w:t xml:space="preserve"> The decline in the employment-population ratio from 63% prior to the 2008 downturn to 59% today reflects the growth in discouraged workers. Indeed, the ratio has not recovered its previous level during the alleged recovery, an indication that </w:t>
      </w:r>
      <w:r w:rsidRPr="002F45E2">
        <w:rPr>
          <w:rStyle w:val="StyleBoldUnderline"/>
        </w:rPr>
        <w:t>the recovery is an illusion created by the understated measure of inflation that is used to deflate nominal GDP growth</w:t>
      </w:r>
      <w:r w:rsidRPr="002F45E2">
        <w:rPr>
          <w:sz w:val="16"/>
        </w:rPr>
        <w:t xml:space="preserve">. Another indication that there has been no recovery is that Sentier Research’s index of real median household income continued to decline for two years after the alleged recovery began in June 2009. There has been a slight upturn in real median household income since June 2011, but </w:t>
      </w:r>
      <w:r w:rsidRPr="002F45E2">
        <w:rPr>
          <w:rStyle w:val="StyleBoldUnderline"/>
        </w:rPr>
        <w:t>income remains far below the pre-recession level. The Birth-Death model adds an average of 62,000 jobs to the reported payroll jobs numbers each month</w:t>
      </w:r>
      <w:r w:rsidRPr="002F45E2">
        <w:rPr>
          <w:sz w:val="16"/>
        </w:rPr>
        <w:t xml:space="preserve">. This arbitrary boost to the payroll jobs numbers is in addition to the Bureau of Labor Statistics’ underlying assumption that unreported jobs lost to business failures are matched by unreported new jobs from new business startups, an assumption that does not well fit an economy that fell into recession and is unable to recover. </w:t>
      </w:r>
    </w:p>
    <w:p w14:paraId="6E0843A9" w14:textId="77777777" w:rsidR="00BE5123" w:rsidRDefault="00BE5123" w:rsidP="00D41E0B">
      <w:pPr>
        <w:pStyle w:val="Heading3"/>
        <w:rPr>
          <w:rFonts w:ascii="Calibri" w:hAnsi="Calibri" w:cs="Times New Roman"/>
        </w:rPr>
      </w:pPr>
    </w:p>
    <w:p w14:paraId="4479CEC5"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 No Link—Cost Effective</w:t>
      </w:r>
    </w:p>
    <w:p w14:paraId="0FFE3170"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Mass ocean exploration once is more cost efficient than the status quo-Exploring once instead of multiple times saves money </w:t>
      </w:r>
    </w:p>
    <w:p w14:paraId="25BB4F4F" w14:textId="77777777" w:rsidR="00D41E0B" w:rsidRPr="002F45E2" w:rsidRDefault="00D41E0B" w:rsidP="00D41E0B">
      <w:pPr>
        <w:spacing w:after="0"/>
        <w:rPr>
          <w:sz w:val="16"/>
          <w:szCs w:val="16"/>
        </w:rPr>
      </w:pPr>
      <w:r w:rsidRPr="002F45E2">
        <w:rPr>
          <w:rStyle w:val="StyleStyleBold12pt"/>
        </w:rPr>
        <w:t>Price 12(</w:t>
      </w:r>
      <w:r w:rsidRPr="002F45E2">
        <w:rPr>
          <w:sz w:val="16"/>
          <w:szCs w:val="16"/>
        </w:rPr>
        <w:t xml:space="preserve">David, North Carolina Congressman, December 5, 2012, “MULTIBEAM BATHYMETRY DATA VALUE AND INCREASED EFFICIENCY THROUGH IMPROVED DATA ACCESS AND REUSE”, NOAA,http://fallmeeting.agu.org/2012/files/2012/12/NGDC_MB-Poster-AGU2012.pdf) </w:t>
      </w:r>
    </w:p>
    <w:p w14:paraId="1DDE5754" w14:textId="77777777" w:rsidR="00D41E0B" w:rsidRPr="002F45E2" w:rsidRDefault="00D41E0B" w:rsidP="00D41E0B">
      <w:pPr>
        <w:tabs>
          <w:tab w:val="left" w:pos="4335"/>
        </w:tabs>
        <w:spacing w:after="0"/>
        <w:rPr>
          <w:rStyle w:val="StyleBoldUnderline"/>
        </w:rPr>
      </w:pPr>
      <w:r w:rsidRPr="002F45E2">
        <w:rPr>
          <w:rStyle w:val="StyleBoldUnderline"/>
        </w:rPr>
        <w:t>if all ocean mapping data collection efforts adhered to the policy “Map Once, Use Many Times”,</w:t>
      </w:r>
      <w:r w:rsidRPr="002F45E2">
        <w:rPr>
          <w:sz w:val="16"/>
        </w:rPr>
        <w:t xml:space="preserve"> all multibeam bathymetry </w:t>
      </w:r>
      <w:r w:rsidRPr="002F45E2">
        <w:rPr>
          <w:rStyle w:val="StyleBoldUnderline"/>
        </w:rPr>
        <w:t>data would be efficiently coll ected and routinely submitted to the archive for stewardshi</w:t>
      </w:r>
      <w:r w:rsidRPr="002F45E2">
        <w:rPr>
          <w:sz w:val="16"/>
        </w:rPr>
        <w:t xml:space="preserve">p. Proper data stewardship by </w:t>
      </w:r>
      <w:r w:rsidRPr="002F45E2">
        <w:rPr>
          <w:rStyle w:val="StyleBoldUnderline"/>
        </w:rPr>
        <w:t>NOAA’s National Data Centers provides a mechanism for scientists and the public to reuse public data for a variety of purposes beyond the original intent of the collection effort.</w:t>
      </w:r>
      <w:r w:rsidRPr="002F45E2">
        <w:rPr>
          <w:sz w:val="16"/>
        </w:rPr>
        <w:t xml:space="preserve"> Data </w:t>
      </w:r>
      <w:r w:rsidRPr="002F45E2">
        <w:rPr>
          <w:rStyle w:val="StyleBoldUnderline"/>
        </w:rPr>
        <w:t xml:space="preserve">stewardship and on </w:t>
      </w:r>
      <w:r w:rsidRPr="002F45E2">
        <w:rPr>
          <w:rStyle w:val="StyleBoldUnderline"/>
          <w:rFonts w:cs="Cambria Math"/>
        </w:rPr>
        <w:t>‐</w:t>
      </w:r>
      <w:r w:rsidRPr="002F45E2">
        <w:rPr>
          <w:rStyle w:val="StyleBoldUnderline"/>
        </w:rPr>
        <w:t xml:space="preserve"> line access are much more cost effective than re </w:t>
      </w:r>
      <w:r w:rsidRPr="002F45E2">
        <w:rPr>
          <w:rStyle w:val="StyleBoldUnderline"/>
          <w:rFonts w:cs="Cambria Math"/>
        </w:rPr>
        <w:t>‐</w:t>
      </w:r>
      <w:r w:rsidRPr="002F45E2">
        <w:rPr>
          <w:rStyle w:val="StyleBoldUnderline"/>
        </w:rPr>
        <w:t xml:space="preserve"> collecting the data. This effective use of public resources returns a direct financial benefit to NOAA and the Nation’s taxpayers </w:t>
      </w:r>
    </w:p>
    <w:p w14:paraId="75C8EBE2"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 No Link—Tech</w:t>
      </w:r>
    </w:p>
    <w:p w14:paraId="380E2A0C" w14:textId="77777777" w:rsidR="00D41E0B" w:rsidRPr="002F45E2" w:rsidRDefault="00D41E0B" w:rsidP="00D41E0B">
      <w:pPr>
        <w:pStyle w:val="Heading4"/>
        <w:rPr>
          <w:rFonts w:ascii="Calibri" w:hAnsi="Calibri" w:cs="Times New Roman"/>
        </w:rPr>
      </w:pPr>
      <w:r w:rsidRPr="002F45E2">
        <w:rPr>
          <w:rFonts w:ascii="Calibri" w:hAnsi="Calibri" w:cs="Times New Roman"/>
        </w:rPr>
        <w:t>Remote Sensing of the oceans are key to cost effective ocean exploration</w:t>
      </w:r>
    </w:p>
    <w:p w14:paraId="126FEC66" w14:textId="77777777" w:rsidR="00D41E0B" w:rsidRPr="002F45E2" w:rsidRDefault="00D41E0B" w:rsidP="00D41E0B">
      <w:pPr>
        <w:spacing w:after="0"/>
        <w:rPr>
          <w:rStyle w:val="StyleStyleBold12pt"/>
          <w:b w:val="0"/>
          <w:sz w:val="16"/>
          <w:szCs w:val="16"/>
        </w:rPr>
      </w:pPr>
      <w:r w:rsidRPr="002F45E2">
        <w:rPr>
          <w:rStyle w:val="StyleStyleBold12pt"/>
        </w:rPr>
        <w:t xml:space="preserve">Saab 13 </w:t>
      </w:r>
      <w:r w:rsidRPr="002F45E2">
        <w:rPr>
          <w:rStyle w:val="StyleStyleBold12pt"/>
          <w:sz w:val="16"/>
          <w:szCs w:val="16"/>
        </w:rPr>
        <w:t>(</w:t>
      </w:r>
      <w:r w:rsidRPr="002F45E2">
        <w:rPr>
          <w:sz w:val="16"/>
          <w:szCs w:val="16"/>
        </w:rPr>
        <w:t xml:space="preserve">Waddah-Policy Officer Marine and Maritime Research at European Commission Cabinet Commissioner Joe Borg at European Commission, “Towards European Ocean Observation”, January 2013, European Commission, </w:t>
      </w:r>
      <w:hyperlink r:id="rId43" w:history="1">
        <w:r w:rsidRPr="002F45E2">
          <w:rPr>
            <w:sz w:val="16"/>
            <w:szCs w:val="16"/>
          </w:rPr>
          <w:t>http://ec.europa.eu/research/infrastructures/pdf/toward-european-intagrated-ocean-observation-b5_allbrochure_web.pdf</w:t>
        </w:r>
      </w:hyperlink>
      <w:r w:rsidRPr="002F45E2">
        <w:rPr>
          <w:sz w:val="16"/>
          <w:szCs w:val="16"/>
        </w:rPr>
        <w:t>)</w:t>
      </w:r>
      <w:r w:rsidRPr="002F45E2">
        <w:rPr>
          <w:rStyle w:val="StyleStyleBold12pt"/>
          <w:sz w:val="16"/>
          <w:szCs w:val="16"/>
        </w:rPr>
        <w:t xml:space="preserve"> </w:t>
      </w:r>
    </w:p>
    <w:p w14:paraId="6ACCB6F4" w14:textId="77777777" w:rsidR="00D41E0B" w:rsidRPr="002F45E2" w:rsidRDefault="00D41E0B" w:rsidP="00D41E0B">
      <w:pPr>
        <w:tabs>
          <w:tab w:val="left" w:pos="4335"/>
        </w:tabs>
        <w:rPr>
          <w:sz w:val="16"/>
        </w:rPr>
      </w:pPr>
      <w:r w:rsidRPr="002F45E2">
        <w:rPr>
          <w:sz w:val="16"/>
        </w:rPr>
        <w:t xml:space="preserve">Satellite and airborne </w:t>
      </w:r>
      <w:r w:rsidRPr="002F45E2">
        <w:rPr>
          <w:rStyle w:val="StyleBoldUnderline"/>
        </w:rPr>
        <w:t>remote sensing are important and cost-effective means to acquire a number of key variables such as sea surface temperature, colour or sea level.</w:t>
      </w:r>
      <w:r w:rsidRPr="002F45E2">
        <w:rPr>
          <w:sz w:val="16"/>
        </w:rPr>
        <w:t xml:space="preserve"> These are </w:t>
      </w:r>
      <w:r w:rsidRPr="002F45E2">
        <w:rPr>
          <w:rStyle w:val="StyleBoldUnderline"/>
        </w:rPr>
        <w:t>essential variables used on a daily base by oceanographers to produce the services / products needed by end-users</w:t>
      </w:r>
      <w:r w:rsidRPr="002F45E2">
        <w:rPr>
          <w:sz w:val="16"/>
        </w:rPr>
        <w:t xml:space="preserve">. Satellites and infrastructures </w:t>
      </w:r>
      <w:r w:rsidRPr="002F45E2">
        <w:rPr>
          <w:rStyle w:val="StyleBoldUnderline"/>
        </w:rPr>
        <w:t>allowing such measurements are generally jointly owned by member states</w:t>
      </w:r>
      <w:r w:rsidRPr="002F45E2">
        <w:rPr>
          <w:sz w:val="16"/>
        </w:rPr>
        <w:t xml:space="preserve"> of the European Space Agency (ESA) and managed by European Agencies. </w:t>
      </w:r>
      <w:r w:rsidRPr="002F45E2">
        <w:rPr>
          <w:rStyle w:val="StyleBoldUnderline"/>
        </w:rPr>
        <w:t>Satellites and infrastructures providing remote sensing of ocean surface properties</w:t>
      </w:r>
      <w:r w:rsidRPr="002F45E2">
        <w:rPr>
          <w:sz w:val="16"/>
        </w:rPr>
        <w:t xml:space="preserve"> (or close to the surface</w:t>
      </w:r>
      <w:r w:rsidRPr="002F45E2">
        <w:rPr>
          <w:rStyle w:val="StyleBoldUnderline"/>
        </w:rPr>
        <w:t>) are broadly well developed</w:t>
      </w:r>
      <w:r w:rsidRPr="002F45E2">
        <w:rPr>
          <w:sz w:val="16"/>
        </w:rPr>
        <w:t xml:space="preserve">. The main challenge regarding these infrastructures is to sustain their financing as well as the financing of the missions that delivers key data/services for marine scientists and stakeholders </w:t>
      </w:r>
    </w:p>
    <w:p w14:paraId="4A93ADCB"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 No Link—Empirics</w:t>
      </w:r>
    </w:p>
    <w:p w14:paraId="1E7F2807"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Integrated Ocean observation is cost effective-allows for faster data transfer and more efficient exploration </w:t>
      </w:r>
    </w:p>
    <w:p w14:paraId="0F2F61DF" w14:textId="77777777" w:rsidR="00D41E0B" w:rsidRPr="002F45E2" w:rsidRDefault="00D41E0B" w:rsidP="00D41E0B">
      <w:pPr>
        <w:spacing w:after="0"/>
        <w:rPr>
          <w:rStyle w:val="StyleStyleBold12pt"/>
          <w:b w:val="0"/>
          <w:sz w:val="16"/>
          <w:szCs w:val="16"/>
        </w:rPr>
      </w:pPr>
      <w:r w:rsidRPr="002F45E2">
        <w:rPr>
          <w:rStyle w:val="StyleStyleBold12pt"/>
        </w:rPr>
        <w:t xml:space="preserve">Saab 13 </w:t>
      </w:r>
      <w:r w:rsidRPr="002F45E2">
        <w:rPr>
          <w:rStyle w:val="StyleStyleBold12pt"/>
          <w:sz w:val="16"/>
          <w:szCs w:val="16"/>
        </w:rPr>
        <w:t>(</w:t>
      </w:r>
      <w:r w:rsidRPr="002F45E2">
        <w:rPr>
          <w:sz w:val="16"/>
          <w:szCs w:val="16"/>
        </w:rPr>
        <w:t xml:space="preserve">Waddah-Policy Officer Marine and Maritime Research at European Commission Cabinet Commissioner Joe Borg at European Commission, “Towards European Ocean Observation”, January 2013, European Commission, </w:t>
      </w:r>
      <w:hyperlink r:id="rId44" w:history="1">
        <w:r w:rsidRPr="002F45E2">
          <w:rPr>
            <w:sz w:val="16"/>
            <w:szCs w:val="16"/>
          </w:rPr>
          <w:t>http://ec.europa.eu/research/infrastructures/pdf/toward-european-intagrated-ocean-observation-b5_allbrochure_web.pdf</w:t>
        </w:r>
      </w:hyperlink>
      <w:r w:rsidRPr="002F45E2">
        <w:rPr>
          <w:sz w:val="16"/>
          <w:szCs w:val="16"/>
        </w:rPr>
        <w:t>)</w:t>
      </w:r>
      <w:r w:rsidRPr="002F45E2">
        <w:rPr>
          <w:rStyle w:val="StyleStyleBold12pt"/>
          <w:sz w:val="16"/>
          <w:szCs w:val="16"/>
        </w:rPr>
        <w:t xml:space="preserve"> </w:t>
      </w:r>
    </w:p>
    <w:p w14:paraId="27CA6CDF" w14:textId="77777777" w:rsidR="00D41E0B" w:rsidRPr="002F45E2" w:rsidRDefault="00D41E0B" w:rsidP="00D41E0B">
      <w:pPr>
        <w:spacing w:after="0"/>
        <w:rPr>
          <w:sz w:val="16"/>
        </w:rPr>
      </w:pPr>
      <w:r w:rsidRPr="002F45E2">
        <w:rPr>
          <w:rStyle w:val="StyleBoldUnderline"/>
        </w:rPr>
        <w:t>Ocean observation follows a data processing chain Invol- ving sensors carried by fixed or mobile platforms for data collection</w:t>
      </w:r>
      <w:r w:rsidRPr="002F45E2">
        <w:rPr>
          <w:sz w:val="16"/>
        </w:rPr>
        <w:t>, structured databases for data management and digital models run by super-computers for data products to end-user</w:t>
      </w:r>
      <w:r w:rsidRPr="002F45E2">
        <w:rPr>
          <w:rStyle w:val="StyleBoldUnderline"/>
        </w:rPr>
        <w:t>s.</w:t>
      </w:r>
      <w:r w:rsidRPr="002F45E2">
        <w:rPr>
          <w:sz w:val="16"/>
        </w:rPr>
        <w:t xml:space="preserve"> The expert </w:t>
      </w:r>
      <w:r w:rsidRPr="002F45E2">
        <w:rPr>
          <w:rStyle w:val="StyleBoldUnderline"/>
        </w:rPr>
        <w:t>group made recommendations on key gaps to be filled, as well as on an improved governance of</w:t>
      </w:r>
      <w:r w:rsidRPr="002F45E2">
        <w:rPr>
          <w:sz w:val="16"/>
        </w:rPr>
        <w:t xml:space="preserve"> European </w:t>
      </w:r>
      <w:r w:rsidRPr="002F45E2">
        <w:rPr>
          <w:rStyle w:val="StyleBoldUnderline"/>
        </w:rPr>
        <w:t>scale marine observation infrastructures.</w:t>
      </w:r>
      <w:r w:rsidRPr="002F45E2">
        <w:rPr>
          <w:sz w:val="16"/>
        </w:rPr>
        <w:t xml:space="preserve"> The aim of the report </w:t>
      </w:r>
      <w:r w:rsidRPr="002F45E2">
        <w:rPr>
          <w:rStyle w:val="StyleBoldUnderline"/>
        </w:rPr>
        <w:t>is</w:t>
      </w:r>
      <w:r w:rsidRPr="002F45E2">
        <w:rPr>
          <w:sz w:val="16"/>
        </w:rPr>
        <w:t xml:space="preserve"> to strengthen Europe's ocean observation capacity, particularly its ability to address key ocean societal challenges and its </w:t>
      </w:r>
      <w:r w:rsidRPr="002F45E2">
        <w:rPr>
          <w:rStyle w:val="StyleBoldUnderline"/>
        </w:rPr>
        <w:t>cost-effectivene</w:t>
      </w:r>
      <w:r w:rsidRPr="002F45E2">
        <w:rPr>
          <w:sz w:val="16"/>
        </w:rPr>
        <w:t xml:space="preserve">ss. Its </w:t>
      </w:r>
      <w:r w:rsidRPr="002F45E2">
        <w:rPr>
          <w:rStyle w:val="StyleBoldUnderline"/>
        </w:rPr>
        <w:t xml:space="preserve">recommendations also aim at creating synergies and convergence within the complex landscape of </w:t>
      </w:r>
      <w:r w:rsidRPr="002F45E2">
        <w:rPr>
          <w:sz w:val="16"/>
        </w:rPr>
        <w:t xml:space="preserve">European </w:t>
      </w:r>
      <w:r w:rsidRPr="002F45E2">
        <w:rPr>
          <w:rStyle w:val="StyleBoldUnderline"/>
        </w:rPr>
        <w:t>ocean observation</w:t>
      </w:r>
      <w:r w:rsidRPr="002F45E2">
        <w:rPr>
          <w:sz w:val="16"/>
        </w:rPr>
        <w:t>, paving the way for a European integrated ocean observation capacity.</w:t>
      </w:r>
    </w:p>
    <w:p w14:paraId="1BBF7E15" w14:textId="77777777" w:rsidR="00D41E0B" w:rsidRPr="002F45E2" w:rsidRDefault="00D41E0B" w:rsidP="00D41E0B"/>
    <w:p w14:paraId="4E1893AB" w14:textId="77777777" w:rsidR="00BE5123" w:rsidRDefault="00BE5123" w:rsidP="00D41E0B">
      <w:pPr>
        <w:pStyle w:val="Heading3"/>
        <w:rPr>
          <w:rFonts w:ascii="Calibri" w:hAnsi="Calibri" w:cs="Times New Roman"/>
        </w:rPr>
      </w:pPr>
    </w:p>
    <w:p w14:paraId="1C54A1A8"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Thumper—Ocean Spending </w:t>
      </w:r>
    </w:p>
    <w:p w14:paraId="75CA5C15" w14:textId="77777777" w:rsidR="00D41E0B" w:rsidRPr="002F45E2" w:rsidRDefault="00D41E0B" w:rsidP="00D41E0B">
      <w:pPr>
        <w:pStyle w:val="Heading4"/>
        <w:rPr>
          <w:rFonts w:ascii="Calibri" w:hAnsi="Calibri" w:cs="Times New Roman"/>
        </w:rPr>
      </w:pPr>
      <w:r w:rsidRPr="002F45E2">
        <w:rPr>
          <w:rFonts w:ascii="Calibri" w:hAnsi="Calibri" w:cs="Times New Roman"/>
        </w:rPr>
        <w:t>More ocean funding inevitable – Obama push</w:t>
      </w:r>
    </w:p>
    <w:p w14:paraId="6F3B785A" w14:textId="77777777" w:rsidR="00D41E0B" w:rsidRPr="002F45E2" w:rsidRDefault="00D41E0B" w:rsidP="00D41E0B">
      <w:pPr>
        <w:spacing w:after="0"/>
        <w:rPr>
          <w:sz w:val="16"/>
          <w:szCs w:val="16"/>
        </w:rPr>
      </w:pPr>
      <w:r w:rsidRPr="002F45E2">
        <w:rPr>
          <w:rStyle w:val="StyleStyleBold12pt"/>
        </w:rPr>
        <w:t>Woglom 14</w:t>
      </w:r>
      <w:r w:rsidRPr="002F45E2">
        <w:rPr>
          <w:rStyle w:val="StyleStyleBold12pt"/>
          <w:sz w:val="16"/>
          <w:szCs w:val="16"/>
        </w:rPr>
        <w:t xml:space="preserve">( </w:t>
      </w:r>
      <w:r w:rsidRPr="002F45E2">
        <w:rPr>
          <w:sz w:val="16"/>
          <w:szCs w:val="16"/>
        </w:rPr>
        <w:t xml:space="preserve">Emily, Emily Woglom is Vice President, Conservation Policy and Programs, for Ocean Conservancy., March 4, 2014, “Obama Pushes for Needed Boost in Ocean Funding”, </w:t>
      </w:r>
      <w:hyperlink r:id="rId45" w:history="1">
        <w:r w:rsidRPr="002F45E2">
          <w:rPr>
            <w:sz w:val="16"/>
            <w:szCs w:val="16"/>
          </w:rPr>
          <w:t>http://blog.oceanconservancy.org/2014/03/04/obama-pushes-for-needed-boost-in-ocean-funding/</w:t>
        </w:r>
      </w:hyperlink>
      <w:r w:rsidRPr="002F45E2">
        <w:rPr>
          <w:sz w:val="16"/>
          <w:szCs w:val="16"/>
        </w:rPr>
        <w:t xml:space="preserve">) </w:t>
      </w:r>
    </w:p>
    <w:p w14:paraId="57851618" w14:textId="77777777" w:rsidR="00D41E0B" w:rsidRPr="002F45E2" w:rsidRDefault="00D41E0B" w:rsidP="00D41E0B">
      <w:pPr>
        <w:spacing w:after="0"/>
        <w:rPr>
          <w:sz w:val="16"/>
        </w:rPr>
      </w:pPr>
      <w:r w:rsidRPr="002F45E2">
        <w:rPr>
          <w:sz w:val="16"/>
        </w:rPr>
        <w:t xml:space="preserve">The White House released President </w:t>
      </w:r>
      <w:r w:rsidRPr="002F45E2">
        <w:rPr>
          <w:rStyle w:val="StyleBoldUnderline"/>
        </w:rPr>
        <w:t>Obama’s budget proposal for</w:t>
      </w:r>
      <w:r w:rsidRPr="002F45E2">
        <w:rPr>
          <w:sz w:val="16"/>
        </w:rPr>
        <w:t xml:space="preserve"> fiscal year </w:t>
      </w:r>
      <w:r w:rsidRPr="002F45E2">
        <w:rPr>
          <w:rStyle w:val="StyleBoldUnderline"/>
        </w:rPr>
        <w:t>2015</w:t>
      </w:r>
      <w:r w:rsidRPr="002F45E2">
        <w:rPr>
          <w:sz w:val="16"/>
        </w:rPr>
        <w:t xml:space="preserve"> today. The proposal </w:t>
      </w:r>
      <w:r w:rsidRPr="002F45E2">
        <w:rPr>
          <w:rStyle w:val="StyleBoldUnderline"/>
        </w:rPr>
        <w:t>appears to be good news for the ocean</w:t>
      </w:r>
      <w:r w:rsidRPr="002F45E2">
        <w:rPr>
          <w:sz w:val="16"/>
        </w:rPr>
        <w:t xml:space="preserve"> and a great first step toward strong </w:t>
      </w:r>
      <w:r w:rsidRPr="002F45E2">
        <w:rPr>
          <w:rStyle w:val="StyleBoldUnderline"/>
        </w:rPr>
        <w:t>funding</w:t>
      </w:r>
      <w:r w:rsidRPr="002F45E2">
        <w:rPr>
          <w:sz w:val="16"/>
        </w:rPr>
        <w:t xml:space="preserve"> for ocean-health programs next year. Of course, the budget documents that the administration released today are only part of the picture. They detail the big-picture, top-level budget numbers with only a small number of details, and individual program budgets won’t be released until later. So what can we tell from what has been released so far? Last year, we focused on some key questions to help decide how the ocean is faring in the federal budget process. In particular, we asked whether the National Oceanic and Atmospheric Administration’s (NOAA) top-line budget number is sufficient, and whether there was appropriate balance between NOAA’s “wet” ocean and “dry” non-ocean missions. When it comes to </w:t>
      </w:r>
      <w:r w:rsidRPr="002F45E2">
        <w:rPr>
          <w:rStyle w:val="StyleBoldUnderline"/>
        </w:rPr>
        <w:t>NOAA’s</w:t>
      </w:r>
      <w:r w:rsidRPr="002F45E2">
        <w:rPr>
          <w:sz w:val="16"/>
        </w:rPr>
        <w:t xml:space="preserve"> overall </w:t>
      </w:r>
      <w:r w:rsidRPr="002F45E2">
        <w:rPr>
          <w:rStyle w:val="StyleBoldUnderline"/>
        </w:rPr>
        <w:t>budget numbers</w:t>
      </w:r>
      <w:r w:rsidRPr="002F45E2">
        <w:rPr>
          <w:sz w:val="16"/>
        </w:rPr>
        <w:t xml:space="preserve">, things </w:t>
      </w:r>
      <w:r w:rsidRPr="002F45E2">
        <w:rPr>
          <w:rStyle w:val="StyleBoldUnderline"/>
        </w:rPr>
        <w:t>look pretty good</w:t>
      </w:r>
      <w:r w:rsidRPr="002F45E2">
        <w:rPr>
          <w:sz w:val="16"/>
        </w:rPr>
        <w:t xml:space="preserve">. Regarding the balance between wet and dry missions, the single biggest increase goes to the satellite line office, but the National Ocean Service and the National Marine Fisheries Service both see healthy increases as well. We will not know details until additional numbers are released, but we do not see any red flags to suggest that things are way out of balance. Here are some key takeaways based on what we know today: </w:t>
      </w:r>
      <w:r w:rsidRPr="002F45E2">
        <w:rPr>
          <w:rStyle w:val="StyleBoldUnderline"/>
        </w:rPr>
        <w:t xml:space="preserve">Overall NOAA Funding Looks Strong: The White House demonstrated support for increased funding </w:t>
      </w:r>
      <w:r w:rsidRPr="002F45E2">
        <w:rPr>
          <w:sz w:val="16"/>
        </w:rPr>
        <w:t xml:space="preserve">at NOAA. NOAA programs lead cutting-edge research on ocean health and support smart ocean management. NOAA is also the central agency tasked with ending overfishing. </w:t>
      </w:r>
      <w:r w:rsidRPr="002F45E2">
        <w:rPr>
          <w:rStyle w:val="StyleBoldUnderline"/>
        </w:rPr>
        <w:t>While NOAA’s</w:t>
      </w:r>
      <w:r w:rsidRPr="002F45E2">
        <w:rPr>
          <w:sz w:val="16"/>
        </w:rPr>
        <w:t xml:space="preserve"> FY </w:t>
      </w:r>
      <w:r w:rsidRPr="002F45E2">
        <w:rPr>
          <w:rStyle w:val="StyleBoldUnderline"/>
        </w:rPr>
        <w:t>2014 funding level is an improvement over</w:t>
      </w:r>
      <w:r w:rsidRPr="002F45E2">
        <w:rPr>
          <w:sz w:val="16"/>
        </w:rPr>
        <w:t xml:space="preserve"> FY </w:t>
      </w:r>
      <w:r w:rsidRPr="002F45E2">
        <w:rPr>
          <w:rStyle w:val="StyleBoldUnderline"/>
        </w:rPr>
        <w:t>2013’s</w:t>
      </w:r>
      <w:r w:rsidRPr="002F45E2">
        <w:rPr>
          <w:sz w:val="16"/>
        </w:rPr>
        <w:t xml:space="preserve"> </w:t>
      </w:r>
      <w:r w:rsidRPr="002F45E2">
        <w:rPr>
          <w:rStyle w:val="StyleBoldUnderline"/>
        </w:rPr>
        <w:t>abysmal</w:t>
      </w:r>
      <w:r w:rsidRPr="002F45E2">
        <w:rPr>
          <w:sz w:val="16"/>
        </w:rPr>
        <w:t xml:space="preserve"> </w:t>
      </w:r>
      <w:r w:rsidRPr="002F45E2">
        <w:rPr>
          <w:rStyle w:val="StyleBoldUnderline"/>
        </w:rPr>
        <w:t>sequestration</w:t>
      </w:r>
      <w:r w:rsidRPr="002F45E2">
        <w:rPr>
          <w:sz w:val="16"/>
        </w:rPr>
        <w:t xml:space="preserve"> level, t</w:t>
      </w:r>
      <w:r w:rsidRPr="002F45E2">
        <w:rPr>
          <w:rStyle w:val="StyleBoldUnderline"/>
        </w:rPr>
        <w:t>he proposal from the White Hou</w:t>
      </w:r>
      <w:r w:rsidRPr="002F45E2">
        <w:rPr>
          <w:sz w:val="16"/>
        </w:rPr>
        <w:t xml:space="preserve">se shows how far we still have to go: It </w:t>
      </w:r>
      <w:r w:rsidRPr="002F45E2">
        <w:rPr>
          <w:rStyle w:val="StyleBoldUnderline"/>
        </w:rPr>
        <w:t>calls for a $174 million increase over FY 2014, recommending $5.5 billion in funding</w:t>
      </w:r>
      <w:r w:rsidRPr="002F45E2">
        <w:rPr>
          <w:sz w:val="16"/>
        </w:rPr>
        <w:t xml:space="preserve"> for NOAA </w:t>
      </w:r>
      <w:r w:rsidRPr="002F45E2">
        <w:rPr>
          <w:rStyle w:val="StyleBoldUnderline"/>
        </w:rPr>
        <w:t>in</w:t>
      </w:r>
      <w:r w:rsidRPr="002F45E2">
        <w:rPr>
          <w:sz w:val="16"/>
        </w:rPr>
        <w:t xml:space="preserve"> FY </w:t>
      </w:r>
      <w:r w:rsidRPr="002F45E2">
        <w:rPr>
          <w:rStyle w:val="StyleBoldUnderline"/>
        </w:rPr>
        <w:t>2015</w:t>
      </w:r>
      <w:r w:rsidRPr="002F45E2">
        <w:rPr>
          <w:sz w:val="16"/>
        </w:rPr>
        <w:t>.</w:t>
      </w:r>
    </w:p>
    <w:p w14:paraId="27AD8B3C" w14:textId="77777777" w:rsidR="00D41E0B" w:rsidRPr="002F45E2" w:rsidRDefault="00D41E0B" w:rsidP="00D41E0B">
      <w:pPr>
        <w:pStyle w:val="Heading4"/>
        <w:rPr>
          <w:rFonts w:ascii="Calibri" w:hAnsi="Calibri" w:cs="Times New Roman"/>
        </w:rPr>
      </w:pPr>
      <w:r w:rsidRPr="002F45E2">
        <w:rPr>
          <w:rFonts w:ascii="Calibri" w:hAnsi="Calibri" w:cs="Times New Roman"/>
        </w:rPr>
        <w:t>A Slew of programs just got new funding</w:t>
      </w:r>
    </w:p>
    <w:p w14:paraId="47C34195" w14:textId="77777777" w:rsidR="00D41E0B" w:rsidRPr="002F45E2" w:rsidRDefault="00D41E0B" w:rsidP="00D41E0B">
      <w:pPr>
        <w:rPr>
          <w:sz w:val="20"/>
        </w:rPr>
      </w:pPr>
      <w:r w:rsidRPr="002F45E2">
        <w:rPr>
          <w:rStyle w:val="StyleStyleBold12pt"/>
        </w:rPr>
        <w:t xml:space="preserve">Watters 6/6 </w:t>
      </w:r>
      <w:r w:rsidRPr="002F45E2">
        <w:rPr>
          <w:rStyle w:val="StyleStyleBold12pt"/>
          <w:sz w:val="16"/>
          <w:szCs w:val="16"/>
        </w:rPr>
        <w:t>(</w:t>
      </w:r>
      <w:r w:rsidRPr="002F45E2">
        <w:rPr>
          <w:sz w:val="16"/>
          <w:szCs w:val="16"/>
        </w:rPr>
        <w:t xml:space="preserve">Jeff, Acting Director of Government Relations for Ocean Conservancy, “Four Ways the Senate Supports Ocean Investments” June 6, 2014 by </w:t>
      </w:r>
      <w:hyperlink r:id="rId46" w:anchor="more-8450" w:history="1">
        <w:r w:rsidRPr="002F45E2">
          <w:rPr>
            <w:sz w:val="16"/>
            <w:szCs w:val="16"/>
          </w:rPr>
          <w:t>http://blog.oceanconservancy.org/2014/06/06/four-ways-the-senate-supports-ocean-investments/#more-8450</w:t>
        </w:r>
      </w:hyperlink>
      <w:r w:rsidRPr="002F45E2">
        <w:rPr>
          <w:sz w:val="16"/>
          <w:szCs w:val="16"/>
        </w:rPr>
        <w:t>)</w:t>
      </w:r>
    </w:p>
    <w:p w14:paraId="28B7C13B" w14:textId="77777777" w:rsidR="00D41E0B" w:rsidRPr="002F45E2" w:rsidRDefault="00D41E0B" w:rsidP="00D41E0B">
      <w:pPr>
        <w:rPr>
          <w:sz w:val="16"/>
        </w:rPr>
      </w:pPr>
      <w:r w:rsidRPr="002F45E2">
        <w:t xml:space="preserve"> </w:t>
      </w:r>
      <w:r w:rsidRPr="002F45E2">
        <w:rPr>
          <w:rStyle w:val="StyleBoldUnderline"/>
        </w:rPr>
        <w:t xml:space="preserve">Just a week after the House </w:t>
      </w:r>
      <w:r w:rsidRPr="002F45E2">
        <w:rPr>
          <w:sz w:val="16"/>
        </w:rPr>
        <w:t xml:space="preserve">of Representatives </w:t>
      </w:r>
      <w:r w:rsidRPr="002F45E2">
        <w:rPr>
          <w:rStyle w:val="StyleBoldUnderline"/>
        </w:rPr>
        <w:t>passed its</w:t>
      </w:r>
      <w:r w:rsidRPr="002F45E2">
        <w:rPr>
          <w:sz w:val="16"/>
        </w:rPr>
        <w:t xml:space="preserve"> proposed </w:t>
      </w:r>
      <w:r w:rsidRPr="002F45E2">
        <w:rPr>
          <w:rStyle w:val="StyleBoldUnderline"/>
        </w:rPr>
        <w:t>budget for the</w:t>
      </w:r>
      <w:r w:rsidRPr="002F45E2">
        <w:rPr>
          <w:sz w:val="16"/>
        </w:rPr>
        <w:t xml:space="preserve"> National Oceanic and Atmospheric Administration (</w:t>
      </w:r>
      <w:r w:rsidRPr="002F45E2">
        <w:rPr>
          <w:rStyle w:val="StyleBoldUnderline"/>
        </w:rPr>
        <w:t>NOAA</w:t>
      </w:r>
      <w:r w:rsidRPr="002F45E2">
        <w:rPr>
          <w:sz w:val="16"/>
        </w:rPr>
        <w:t xml:space="preserve">), </w:t>
      </w:r>
      <w:r w:rsidRPr="002F45E2">
        <w:rPr>
          <w:rStyle w:val="StyleBoldUnderline"/>
        </w:rPr>
        <w:t>the Senate</w:t>
      </w:r>
      <w:r w:rsidRPr="002F45E2">
        <w:rPr>
          <w:sz w:val="16"/>
        </w:rPr>
        <w:t xml:space="preserve"> Appropriations Committee unanimously </w:t>
      </w:r>
      <w:r w:rsidRPr="002F45E2">
        <w:rPr>
          <w:rStyle w:val="StyleBoldUnderline"/>
        </w:rPr>
        <w:t>approved</w:t>
      </w:r>
      <w:r w:rsidRPr="002F45E2">
        <w:rPr>
          <w:sz w:val="16"/>
        </w:rPr>
        <w:t xml:space="preserve"> </w:t>
      </w:r>
      <w:r w:rsidRPr="002F45E2">
        <w:rPr>
          <w:rStyle w:val="StyleBoldUnderline"/>
        </w:rPr>
        <w:t>it</w:t>
      </w:r>
      <w:r w:rsidRPr="002F45E2">
        <w:rPr>
          <w:sz w:val="16"/>
        </w:rPr>
        <w:t xml:space="preserve">s NOAA proposal, funding research and activities that influence the health and strength of our ocean economy and coastal communities. </w:t>
      </w:r>
      <w:r w:rsidRPr="002F45E2">
        <w:rPr>
          <w:rStyle w:val="StyleBoldUnderline"/>
        </w:rPr>
        <w:t>The</w:t>
      </w:r>
      <w:r w:rsidRPr="002F45E2">
        <w:rPr>
          <w:sz w:val="16"/>
        </w:rPr>
        <w:t xml:space="preserve"> Senate </w:t>
      </w:r>
      <w:r w:rsidRPr="002F45E2">
        <w:rPr>
          <w:rStyle w:val="StyleBoldUnderline"/>
        </w:rPr>
        <w:t>proposal</w:t>
      </w:r>
      <w:r w:rsidRPr="002F45E2">
        <w:rPr>
          <w:sz w:val="16"/>
        </w:rPr>
        <w:t xml:space="preserve"> takes a cue from President Obama’s request, and </w:t>
      </w:r>
      <w:r w:rsidRPr="002F45E2">
        <w:rPr>
          <w:rStyle w:val="StyleBoldUnderline"/>
        </w:rPr>
        <w:t>would invest in several key ocean programs. It would: Fund</w:t>
      </w:r>
      <w:r w:rsidRPr="002F45E2">
        <w:rPr>
          <w:sz w:val="16"/>
        </w:rPr>
        <w:t xml:space="preserve"> ocean </w:t>
      </w:r>
      <w:r w:rsidRPr="002F45E2">
        <w:rPr>
          <w:rStyle w:val="StyleBoldUnderline"/>
        </w:rPr>
        <w:t>acidification research at $11 million</w:t>
      </w:r>
      <w:r w:rsidRPr="002F45E2">
        <w:rPr>
          <w:sz w:val="16"/>
        </w:rPr>
        <w:t xml:space="preserve">, recognizing our need to understand how acidification will impact businesses and ecoystems, as well as the need to develop tools to mitigate its impacts. Although this proposal is still $4 million less than the President’s request, the Senate level is a strong step towards protecting marine environments and the communities that depend on them. </w:t>
      </w:r>
      <w:r w:rsidRPr="002F45E2">
        <w:rPr>
          <w:rStyle w:val="StyleBoldUnderline"/>
        </w:rPr>
        <w:t>Provide at least $5 million for competitive Regional Coastal Resilience Grants</w:t>
      </w:r>
      <w:r w:rsidRPr="002F45E2">
        <w:rPr>
          <w:sz w:val="16"/>
        </w:rPr>
        <w:t xml:space="preserve">, which will help communities prepare for changes to marine ecosystems, climate impacts, and economic shifts. These grants will bring together partners on a regional scale to promote resilience and address shared risks. </w:t>
      </w:r>
      <w:r w:rsidRPr="002F45E2">
        <w:rPr>
          <w:rStyle w:val="StyleBoldUnderline"/>
        </w:rPr>
        <w:t>Increase Climate Research funding by $2.19 million</w:t>
      </w:r>
      <w:r w:rsidRPr="002F45E2">
        <w:rPr>
          <w:sz w:val="16"/>
        </w:rPr>
        <w:t xml:space="preserve"> to support the Arctic Research Program. Temperatures in the Arctic are warming at twice the rate of the global average and seasonal sea ice is diminishing rapidly. Funding to expand and improve NOAA’s Arctic Observing Network is critical to track and understand these profound changes and provide products that support our ability to adapt. </w:t>
      </w:r>
      <w:r w:rsidRPr="002F45E2">
        <w:rPr>
          <w:rStyle w:val="StyleBoldUnderline"/>
        </w:rPr>
        <w:t>Provide the requested $6 million for NOAA’s Marine Debris program</w:t>
      </w:r>
      <w:r w:rsidRPr="002F45E2">
        <w:rPr>
          <w:sz w:val="16"/>
        </w:rPr>
        <w:t>, which supports existing monitoring and research efforts to better understand accumulation rates of debris and debris sources. The program catalyzes scientific research efforts to quantify the direct and indirect economic impacts caused by marine debris on coastal communities and economies that rely on them.</w:t>
      </w:r>
    </w:p>
    <w:p w14:paraId="2C7CAE94"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Thumper—TI Spending </w:t>
      </w:r>
    </w:p>
    <w:p w14:paraId="46423BCE"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White house spending on TI should cause the impact-Obama pushing $302 billion TI bill which is obvi more than ocean exploration </w:t>
      </w:r>
    </w:p>
    <w:p w14:paraId="75FD3815" w14:textId="77777777" w:rsidR="00D41E0B" w:rsidRPr="002F45E2" w:rsidRDefault="00D41E0B" w:rsidP="00D41E0B">
      <w:pPr>
        <w:rPr>
          <w:rStyle w:val="StyleStyleBold12pt"/>
          <w:b w:val="0"/>
          <w:sz w:val="16"/>
          <w:szCs w:val="16"/>
        </w:rPr>
      </w:pPr>
      <w:r w:rsidRPr="002F45E2">
        <w:rPr>
          <w:rStyle w:val="StyleStyleBold12pt"/>
        </w:rPr>
        <w:t xml:space="preserve">Laing 7/7 </w:t>
      </w:r>
      <w:r w:rsidRPr="002F45E2">
        <w:rPr>
          <w:sz w:val="16"/>
          <w:szCs w:val="16"/>
        </w:rPr>
        <w:t>( Keith,correspondent at The Hill, The Hill, “White House pushes Congress to revisit Obama transportation plan”, 7/7/14,  http://thehill.com/policy/transportation/211455-white-house-pushes-congress-to-revisit-obama-transportation-plan#ixzz36piWAtGj Follow us: @thehill on Twitter | TheHill on Facebook thehill.com/policy/transportation/211455-white-house-pushes-congress-to-revisit-obama-transportation-plan)</w:t>
      </w:r>
    </w:p>
    <w:p w14:paraId="0E5D6D33" w14:textId="77777777" w:rsidR="00D41E0B" w:rsidRPr="002F45E2" w:rsidRDefault="00D41E0B" w:rsidP="00D41E0B">
      <w:pPr>
        <w:rPr>
          <w:sz w:val="16"/>
        </w:rPr>
      </w:pPr>
      <w:r w:rsidRPr="002F45E2">
        <w:rPr>
          <w:sz w:val="16"/>
        </w:rPr>
        <w:t xml:space="preserve">The </w:t>
      </w:r>
      <w:r w:rsidRPr="002F45E2">
        <w:rPr>
          <w:rStyle w:val="StyleBoldUnderline"/>
        </w:rPr>
        <w:t>White House pushed lawmakers</w:t>
      </w:r>
      <w:r w:rsidRPr="002F45E2">
        <w:rPr>
          <w:sz w:val="16"/>
        </w:rPr>
        <w:t xml:space="preserve"> on Monday </w:t>
      </w:r>
      <w:r w:rsidRPr="002F45E2">
        <w:rPr>
          <w:rStyle w:val="StyleBoldUnderline"/>
        </w:rPr>
        <w:t>to take another look at</w:t>
      </w:r>
      <w:r w:rsidRPr="002F45E2">
        <w:rPr>
          <w:sz w:val="16"/>
        </w:rPr>
        <w:t xml:space="preserve"> </w:t>
      </w:r>
      <w:r w:rsidRPr="002F45E2">
        <w:rPr>
          <w:rStyle w:val="StyleBoldUnderline"/>
        </w:rPr>
        <w:t>President Obama’s $302 billion proposal for a new transportation bill as federal infrastructure funding nears a bankruptcy</w:t>
      </w:r>
      <w:r w:rsidRPr="002F45E2">
        <w:rPr>
          <w:sz w:val="16"/>
        </w:rPr>
        <w:t xml:space="preserve"> that would stall hundreds of U.S. construction projects. </w:t>
      </w:r>
      <w:r w:rsidRPr="002F45E2">
        <w:rPr>
          <w:rStyle w:val="StyleBoldUnderline"/>
        </w:rPr>
        <w:t>Lawmakers are scrambling to come up with a way to pay for an extension of federal road and transit funding before a bankruptcy in the Department of Transportation’s Highway Trust Fund that has been projected to occur next month</w:t>
      </w:r>
      <w:r w:rsidRPr="002F45E2">
        <w:rPr>
          <w:sz w:val="16"/>
        </w:rPr>
        <w:t>. White House press secretary Josh Earnest said Monday that lawmakers should reconsider Obama’s proposal to use revenue from closing corporate tax loopholes to replenish the transportation fund as the deadline draws near. “</w:t>
      </w:r>
      <w:r w:rsidRPr="002F45E2">
        <w:rPr>
          <w:rStyle w:val="StyleBoldUnderline"/>
        </w:rPr>
        <w:t>The proposal that I've seen that I like the best is one that was put forward by this administration</w:t>
      </w:r>
      <w:r w:rsidRPr="002F45E2">
        <w:rPr>
          <w:sz w:val="16"/>
        </w:rPr>
        <w:t>,” Earnest said when asked about Congressional progress on identifying a way to pay for the transportation funding fix. “It is a common-sense proposal that certainly deserves the kind of bipartisan support that unfortunately is all too rare in Washington these days,” Earnest continued. “</w:t>
      </w:r>
      <w:r w:rsidRPr="002F45E2">
        <w:rPr>
          <w:rStyle w:val="StyleBoldUnderline"/>
        </w:rPr>
        <w:t>The proposal put forward by the administration … involves closing loopholes that only benefit the wealthy and well-connected, and closing those loopholes generates some revenue that could then be used to invest in the kind of infrastructure that benefits everybody, those at the top and</w:t>
      </w:r>
      <w:r w:rsidRPr="002F45E2">
        <w:rPr>
          <w:sz w:val="16"/>
        </w:rPr>
        <w:t xml:space="preserve"> — and middle class families around the country, and also would support a lot of jobs that are at risk if the trust fund itself is threatened.” Co</w:t>
      </w:r>
      <w:r w:rsidRPr="002F45E2">
        <w:rPr>
          <w:rStyle w:val="StyleBoldUnderline"/>
        </w:rPr>
        <w:t>ngress has largely ignored Obama’s proposal, which calls for using approximately $150 billion from closing corporate tax loopholes to help pay for a four-year extension of transportation funding, thus far.</w:t>
      </w:r>
      <w:r w:rsidRPr="002F45E2">
        <w:rPr>
          <w:sz w:val="16"/>
        </w:rPr>
        <w:t xml:space="preserve"> The tr</w:t>
      </w:r>
      <w:r w:rsidRPr="002F45E2">
        <w:rPr>
          <w:rStyle w:val="StyleBoldUnderline"/>
        </w:rPr>
        <w:t>aditional funding source for transportation projects has been revenue that is collected from the federal gas tax, which is currently priced at 18.4 cents per gallon. But the tax has struggled to keep up with infrastructure expenses as cars have become more fuel efficient in recent years</w:t>
      </w:r>
      <w:r w:rsidRPr="002F45E2">
        <w:rPr>
          <w:sz w:val="16"/>
        </w:rPr>
        <w:t xml:space="preserve">, and the fund now runs a shortfall of $16 billion per year. The current transportation bill, which is scheduled to expire in September, includes approximately $50 billion per year in infrastructure spending. The </w:t>
      </w:r>
      <w:r w:rsidRPr="002F45E2">
        <w:rPr>
          <w:rStyle w:val="StyleBoldUnderline"/>
        </w:rPr>
        <w:t>gas tax only brings in about $34 billion per year, however. The expiring transportation bill also includes the federal government’s authorization to collect the gas tax at all.</w:t>
      </w:r>
      <w:r w:rsidRPr="002F45E2">
        <w:rPr>
          <w:sz w:val="16"/>
        </w:rPr>
        <w:t xml:space="preserve"> Earnest said Monday of Obama's recommendation that “there are a lot of reasons that what we put forward is a common-sense proposal. “We're certainly open to reviewing other proposals that others may put forward,” he said. “But in terms of how we think this … important piece of business should get done, we've been pretty clear about what we think is the proper path forward.” </w:t>
      </w:r>
    </w:p>
    <w:p w14:paraId="313302D6"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TI thumps- renewed investing should have caused the neg’s impact </w:t>
      </w:r>
    </w:p>
    <w:p w14:paraId="0D00A642" w14:textId="77777777" w:rsidR="00D41E0B" w:rsidRPr="002F45E2" w:rsidRDefault="00D41E0B" w:rsidP="00D41E0B">
      <w:pPr>
        <w:spacing w:after="0"/>
        <w:rPr>
          <w:rStyle w:val="StyleStyleBold12pt"/>
          <w:b w:val="0"/>
          <w:sz w:val="22"/>
        </w:rPr>
      </w:pPr>
      <w:r w:rsidRPr="002F45E2">
        <w:rPr>
          <w:rStyle w:val="StyleStyleBold12pt"/>
        </w:rPr>
        <w:t xml:space="preserve">Lowy 7/2 </w:t>
      </w:r>
      <w:r w:rsidRPr="002F45E2">
        <w:rPr>
          <w:sz w:val="16"/>
          <w:szCs w:val="16"/>
        </w:rPr>
        <w:t>(Joan, Transportation reporter at The Associated Press Reporter/editor at Scripps Howard News Service Washington correspondent at Rocky Mountain News Reporter at Rocky Mountain News Reporter at The Washington Star, JournalGazette, 7/2/14, “Dead ahead: A pothole in highway construction aid?”, http://www.journalgazette.net/apps/pbcs.dll/article?AID=/20140702/NEWS03/140709876/1066)</w:t>
      </w:r>
    </w:p>
    <w:p w14:paraId="6CF6F5A2" w14:textId="77777777" w:rsidR="00D41E0B" w:rsidRPr="002F45E2" w:rsidRDefault="00D41E0B" w:rsidP="00D41E0B">
      <w:pPr>
        <w:spacing w:after="0"/>
        <w:rPr>
          <w:sz w:val="16"/>
        </w:rPr>
      </w:pPr>
      <w:r w:rsidRPr="002F45E2">
        <w:rPr>
          <w:sz w:val="16"/>
        </w:rPr>
        <w:t xml:space="preserve">WASHINGTON – </w:t>
      </w:r>
      <w:r w:rsidRPr="002F45E2">
        <w:rPr>
          <w:rStyle w:val="StyleBoldUnderline"/>
        </w:rPr>
        <w:t>As the summer driving season swings into full gear, states can expect a large pothole in their construction budgets if Congress doesn’t reach an agreement quickly on how to pay for federal highway and transit programs</w:t>
      </w:r>
      <w:r w:rsidRPr="002F45E2">
        <w:rPr>
          <w:sz w:val="16"/>
        </w:rPr>
        <w:t xml:space="preserve">, President Barack Obama and his top officials are warning. States will begin to feel the pain of cutbacks in federal aid as soon as the first week in August if lawmakers don’t act, Transportation Secretary Anthony Foxx said in a letter to states. That’s because </w:t>
      </w:r>
      <w:r w:rsidRPr="002F45E2">
        <w:rPr>
          <w:rStyle w:val="StyleBoldUnderline"/>
        </w:rPr>
        <w:t>the balance in the federal Highway Trust Fund is dropping and will soon go below $4 billion, the cushion federal officials say is needed for incoming fuel tax revenue to cover outgoing payments to states.</w:t>
      </w:r>
      <w:r w:rsidRPr="002F45E2">
        <w:rPr>
          <w:sz w:val="16"/>
        </w:rPr>
        <w:t xml:space="preserve"> The cuts will vary from state to state but will average about 28 percent, transportation officials said. By the end of August, the trust fund’s balance is forecast to fall to zero and the cuts could deepen. A second deadline is coming Sept. 30 when the government’s authority to spend money on transportation programs expires. </w:t>
      </w:r>
      <w:r w:rsidRPr="002F45E2">
        <w:rPr>
          <w:rStyle w:val="StyleBoldUnderline"/>
        </w:rPr>
        <w:t xml:space="preserve">As many as 700,000 jobs could be at risk over the next year, Obama told a crowd of about 500 gathered Tuesday beneath the Key Bridge, </w:t>
      </w:r>
      <w:r w:rsidRPr="002F45E2">
        <w:rPr>
          <w:rStyle w:val="StyleBoldUnderline"/>
        </w:rPr>
        <w:lastRenderedPageBreak/>
        <w:t>which spans the Potomac River and joins the District of Columbia and Virginia. Revenue from federal gas and diesel taxes continues to flow into the trust fund, but the total is expected to be about $8 billion short of the transportation aid the government has allocated to states this year</w:t>
      </w:r>
      <w:r w:rsidRPr="002F45E2">
        <w:rPr>
          <w:sz w:val="16"/>
        </w:rPr>
        <w:t xml:space="preserve">. Over the next six years, </w:t>
      </w:r>
      <w:r w:rsidRPr="002F45E2">
        <w:rPr>
          <w:rStyle w:val="StyleBoldUnderline"/>
        </w:rPr>
        <w:t xml:space="preserve">a gap of about $100 billion is forecast if transportation spending is maintained at current levels. </w:t>
      </w:r>
      <w:r w:rsidRPr="002F45E2">
        <w:rPr>
          <w:sz w:val="16"/>
        </w:rPr>
        <w:t>At the same time, transportation experts and industries that depend on the nation’s highways to get their products to market are calling for greater spending on transportation to shore up aging roads, bridges and tunnels and to accommodate population growth</w:t>
      </w:r>
      <w:r w:rsidRPr="002F45E2">
        <w:rPr>
          <w:rStyle w:val="StyleBoldUnderline"/>
        </w:rPr>
        <w:t>. “Right now there are more than 100,000 active projects across the country where workers are paving roads and rebuilding bridges and modernizing our transit systems,” Obama said. “</w:t>
      </w:r>
      <w:r w:rsidRPr="002F45E2">
        <w:rPr>
          <w:sz w:val="16"/>
        </w:rPr>
        <w:t xml:space="preserve">And soon states may have to choose which projects to continue and which ones to put the brakes on because they’re running out of money.” </w:t>
      </w:r>
      <w:r w:rsidRPr="002F45E2">
        <w:rPr>
          <w:rStyle w:val="StyleBoldUnderline"/>
        </w:rPr>
        <w:t>Already some states are cutting back on construction projects because of the uncertainty of federal fundin</w:t>
      </w:r>
      <w:r w:rsidRPr="002F45E2">
        <w:rPr>
          <w:sz w:val="16"/>
        </w:rPr>
        <w:t>g, Foxx told reporters earlier. “</w:t>
      </w:r>
      <w:r w:rsidRPr="002F45E2">
        <w:rPr>
          <w:rStyle w:val="StyleBoldUnderline"/>
        </w:rPr>
        <w:t xml:space="preserve">I think people will see it in the traffic. I think people will see it in the condition of our roads,” he said. The reason for the shortfall is that revenue from the federal 18.4-cent-a-gallon gasoline and 24.4-cent-a-gallon diesel tax hasn’t kept pace with transportation needs. </w:t>
      </w:r>
      <w:r w:rsidRPr="002F45E2">
        <w:rPr>
          <w:sz w:val="16"/>
        </w:rPr>
        <w:t xml:space="preserve">The taxes haven’t been increased in more than 20 years, while construction and other costs have continued to go up. The most obvious solution is to raise fuel taxes, which is what several blue-ribbon commissions have recommended and business groups like the U.S. Chamber of Commerce and the American Trucking Associations have urged. But neither political party nor the White House wants to get out front on a proposal to raise taxes in an election year. Foxx didn’t rule out Obama’s signing legislation that raises the gas tax, but he indicated the administration doesn’t believe there is enough support in Congress to pass a gas tax increase. “We have said if Congress acts on something, we’ll keep an open mind,” Foxx said. Instead, Obama is pushing a plan to close tax loopholes and use the revenue to pay for increased transportation spending for the next four years. “We have a proposal we think is politically acceptable,” Foxx said. Nearly a dozen proposals to address the problem have been floated in Congress, including several to raise the gas tax, but none have gained traction. House Ways and Means Committee Chairman Dave Camp, R-Mich., offered a similar proposal to Obama’s plan in April. </w:t>
      </w:r>
      <w:r w:rsidRPr="002F45E2">
        <w:rPr>
          <w:rStyle w:val="StyleBoldUnderline"/>
        </w:rPr>
        <w:t>But many Republicans say they’d rather offset increases in transportation spending with cuts in other government programs rather than higher taxes.</w:t>
      </w:r>
      <w:r w:rsidRPr="002F45E2">
        <w:rPr>
          <w:sz w:val="16"/>
        </w:rPr>
        <w:t xml:space="preserve"> And many lawmakers say </w:t>
      </w:r>
      <w:r w:rsidRPr="002F45E2">
        <w:rPr>
          <w:rStyle w:val="StyleBoldUnderline"/>
        </w:rPr>
        <w:t>they want to adhere to the trust fund’s “user pays” principle by raising money from people who most use the roads, if not through a gas tax then some other means. Saying his plan would “support millions of jobs” by making “companies that are shipping their profits overseas” pay their fair share of taxes,</w:t>
      </w:r>
      <w:r w:rsidRPr="002F45E2">
        <w:rPr>
          <w:sz w:val="16"/>
        </w:rPr>
        <w:t xml:space="preserve"> Obama blamed the impasse on the GOP. “It’s not crazy, it’s not socialism. It’s not the imperial presidency,” he said. “</w:t>
      </w:r>
      <w:r w:rsidRPr="002F45E2">
        <w:rPr>
          <w:rStyle w:val="StyleBoldUnderline"/>
        </w:rPr>
        <w:t>But so far, House Republicans have refused to act on this idea. I haven’t heard a good reason why they haven’t acted – it’s not like they’ve been busy with other stuff.</w:t>
      </w:r>
      <w:r w:rsidRPr="002F45E2">
        <w:rPr>
          <w:sz w:val="16"/>
        </w:rPr>
        <w:t xml:space="preserve"> No, seriously. I mean, they’re not doing anything. Why don’t they do this?” </w:t>
      </w:r>
    </w:p>
    <w:p w14:paraId="593A48E0"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Thumper—IT Spending </w:t>
      </w:r>
    </w:p>
    <w:p w14:paraId="2C0AB17D"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IT spending should have triggered impacts-mass spending on useless IT endeavors broke the budget </w:t>
      </w:r>
    </w:p>
    <w:p w14:paraId="3147C268" w14:textId="77777777" w:rsidR="00D41E0B" w:rsidRPr="002F45E2" w:rsidRDefault="00D41E0B" w:rsidP="00D41E0B">
      <w:pPr>
        <w:spacing w:after="0"/>
        <w:rPr>
          <w:rStyle w:val="StyleStyleBold12pt"/>
          <w:b w:val="0"/>
          <w:sz w:val="16"/>
          <w:szCs w:val="16"/>
        </w:rPr>
      </w:pPr>
      <w:r w:rsidRPr="002F45E2">
        <w:rPr>
          <w:rStyle w:val="StyleStyleBold12pt"/>
        </w:rPr>
        <w:t xml:space="preserve">Tobak 6/23  </w:t>
      </w:r>
      <w:r w:rsidRPr="002F45E2">
        <w:t xml:space="preserve">(Steve, Steve Tobak is a management consultant, executive coach, columnist, and former senior executive. He runs Silicon Valley-based Invisor Consulting where he advises executives and business leaders on anything and everything, Fox Business, Government IT Spending is Out of Control, </w:t>
      </w:r>
      <w:hyperlink r:id="rId47" w:history="1">
        <w:r w:rsidRPr="002F45E2">
          <w:rPr>
            <w:rStyle w:val="Hyperlink"/>
          </w:rPr>
          <w:t>http://www.foxbusiness.com/technology/2014/06/23/government-it-spending-is-out-control/</w:t>
        </w:r>
      </w:hyperlink>
      <w:r w:rsidRPr="002F45E2">
        <w:t xml:space="preserve">) </w:t>
      </w:r>
    </w:p>
    <w:p w14:paraId="28F9D9E3" w14:textId="77777777" w:rsidR="00D41E0B" w:rsidRPr="002F45E2" w:rsidRDefault="00D41E0B" w:rsidP="00D41E0B">
      <w:pPr>
        <w:spacing w:after="0"/>
        <w:rPr>
          <w:sz w:val="16"/>
        </w:rPr>
      </w:pPr>
      <w:r w:rsidRPr="002F45E2">
        <w:rPr>
          <w:sz w:val="16"/>
        </w:rPr>
        <w:t xml:space="preserve">The </w:t>
      </w:r>
      <w:r w:rsidRPr="002F45E2">
        <w:rPr>
          <w:rStyle w:val="StyleBoldUnderline"/>
        </w:rPr>
        <w:t>federal government has an $82 billion</w:t>
      </w:r>
      <w:r w:rsidRPr="002F45E2">
        <w:rPr>
          <w:sz w:val="16"/>
        </w:rPr>
        <w:t xml:space="preserve"> – that’s billion, with a ‘b’ – </w:t>
      </w:r>
      <w:r w:rsidRPr="002F45E2">
        <w:rPr>
          <w:rStyle w:val="StyleBoldUnderline"/>
        </w:rPr>
        <w:t>information technology budget this year</w:t>
      </w:r>
      <w:r w:rsidRPr="002F45E2">
        <w:rPr>
          <w:sz w:val="16"/>
        </w:rPr>
        <w:t xml:space="preserve">. And </w:t>
      </w:r>
      <w:r w:rsidRPr="002F45E2">
        <w:rPr>
          <w:rStyle w:val="StyleBoldUnderline"/>
        </w:rPr>
        <w:t>much of that will be waste</w:t>
      </w:r>
      <w:r w:rsidRPr="002F45E2">
        <w:rPr>
          <w:sz w:val="16"/>
        </w:rPr>
        <w:t xml:space="preserve">d, according to David Powner, director of IT management issues for the U.S. Government Accountability Office: “IT projects too frequently incur cost overruns and schedule slippages, and result in duplicate systems while contributing little to mission-related outcomes. Additionally, projects sometimes fail or operate inefficiently, at the cost of billions of dollars.” Let’s put that in perspective. </w:t>
      </w:r>
      <w:r w:rsidRPr="002F45E2">
        <w:rPr>
          <w:rStyle w:val="StyleBoldUnderline"/>
        </w:rPr>
        <w:t>If you add up all the IT spending from Apple, Google, Microsoft, IBM, and Oracle, it still doesn’t come close to what the federal government spends. Washington actually accounts for about 10% of total U.S. IT consumption</w:t>
      </w:r>
      <w:r w:rsidRPr="002F45E2">
        <w:rPr>
          <w:sz w:val="16"/>
        </w:rPr>
        <w:t xml:space="preserve">, according to data from Forrester Research. Think about that for a second. The government is big, I grant you that. But it’s not that big. It’s nowhere near that big. And its IT spending is out of control because the bureaucrats running the show have no idea what they’re doing. If you listen to Powner’s testimony before a senate subcommittee – and yes, that is as masochistic and mind-numbingly boring as it sounds – you get the distinct impression that, </w:t>
      </w:r>
      <w:r w:rsidRPr="002F45E2">
        <w:rPr>
          <w:rStyle w:val="StyleBoldUnderline"/>
        </w:rPr>
        <w:t>if the people running our government agencies were competent executives that worked together as a leadership team, they could easily cut that spending in half. There appear to be loads of costly issues, but these are the biggest: Decentralized IT operations. There are 27 different government agencies all operating independently</w:t>
      </w:r>
      <w:r w:rsidRPr="002F45E2">
        <w:rPr>
          <w:sz w:val="16"/>
        </w:rPr>
        <w:t xml:space="preserve">. The amount of duplicative spending is enormous. For example, the </w:t>
      </w:r>
      <w:r w:rsidRPr="002F45E2">
        <w:rPr>
          <w:rStyle w:val="StyleBoldUnderline"/>
        </w:rPr>
        <w:t>government has thousands of data centers that operate at 10-15% capacity – far below the industry average of 60%.</w:t>
      </w:r>
      <w:r w:rsidRPr="002F45E2">
        <w:rPr>
          <w:sz w:val="16"/>
        </w:rPr>
        <w:t xml:space="preserve"> Powner says billions could be saved by consolidation. Could you imagine if corporate America had never learned to centralize IT, human resources, sales, communications, and other functions? Didn’t we do that like in the '80s and '90s? Granted, the downsizing was painful, but had we not done it, no American company would be competitive in the global marketplace. </w:t>
      </w:r>
      <w:r w:rsidRPr="002F45E2">
        <w:rPr>
          <w:rStyle w:val="StyleBoldUnderline"/>
        </w:rPr>
        <w:t>Enormous open loop projects. Apparently, nobody in Washington knows that you don’t just come up with a huge project, hire a zillion people and a bunch of contractors, turn them loose with a blank check and say, “Let us know when you’re done.” Now imagine 750 major projects that are probably being run just like that</w:t>
      </w:r>
      <w:r w:rsidRPr="002F45E2">
        <w:rPr>
          <w:sz w:val="16"/>
        </w:rPr>
        <w:t xml:space="preserve">. You can see them all at itdashboard.gov. According to Powner, there are “too many big bang projects that don’t deliver anything for years and therefore run a high risk of failure.” For example, he says </w:t>
      </w:r>
      <w:r w:rsidRPr="002F45E2">
        <w:rPr>
          <w:rStyle w:val="StyleBoldUnderline"/>
        </w:rPr>
        <w:t>the reason why the Healthcare.gov launch was such a disaster is that there was more or less no incremental or beta testing, project management, or executive oversight</w:t>
      </w:r>
      <w:r w:rsidRPr="002F45E2">
        <w:rPr>
          <w:sz w:val="16"/>
        </w:rPr>
        <w:t xml:space="preserve">. I guess that’s just how the feds like to role. </w:t>
      </w:r>
      <w:r w:rsidRPr="002F45E2">
        <w:rPr>
          <w:rStyle w:val="StyleBoldUnderline"/>
        </w:rPr>
        <w:t>Administrative bureaucrats running the show. In a New York Times interview, Powner gave a scathing assessment of how government agencies run IT: “We don’t define well what we want up front, we don’t have good executive-level management. We don’t identify risks well, or escalate them up the chain in a timely way when things start to go wrong. We don’t have a good skills mix of engineers and architects to have a technical discussion with vendors.”</w:t>
      </w:r>
      <w:r w:rsidRPr="002F45E2">
        <w:rPr>
          <w:sz w:val="16"/>
        </w:rPr>
        <w:t xml:space="preserve"> In the senate panel Q&amp;A, Powner said that agency CIOs are generally not empowered with the authority they need to effectively manage IT projects that are supposed to be their responsibility. So who exactly makes all the critical budget and project management decisions? Clueless bureaucrats.</w:t>
      </w:r>
      <w:r w:rsidRPr="002F45E2">
        <w:rPr>
          <w:rStyle w:val="StyleBoldUnderline"/>
        </w:rPr>
        <w:t xml:space="preserve"> That’s yet another critical management lesson we learned decades ago in the corporate world: to put decision-making responsibility in the hands of the right people</w:t>
      </w:r>
      <w:r w:rsidRPr="002F45E2">
        <w:rPr>
          <w:sz w:val="16"/>
        </w:rPr>
        <w:t xml:space="preserve"> –</w:t>
      </w:r>
      <w:r w:rsidRPr="002F45E2">
        <w:rPr>
          <w:rStyle w:val="StyleBoldUnderline"/>
        </w:rPr>
        <w:t xml:space="preserve"> those with the expertise and information to effectively manage projects and budgets and make the right call as quickly as possible</w:t>
      </w:r>
      <w:r w:rsidRPr="002F45E2">
        <w:rPr>
          <w:sz w:val="16"/>
        </w:rPr>
        <w:t xml:space="preserve">. All this wasteful spending is great for investors and employees of IT vendors, but for taxpayers, not so much. But you want to know what gets me the most? With thousands of data centers and who knows how many servers, they still managed to lose all Lois Lerner’s emails for the investigation of IRS targeting conservative groups. You buying that? I didn’t think so. </w:t>
      </w:r>
    </w:p>
    <w:p w14:paraId="1428A598" w14:textId="77777777" w:rsidR="00D41E0B" w:rsidRPr="002F45E2" w:rsidRDefault="00D41E0B" w:rsidP="00D41E0B">
      <w:pPr>
        <w:pStyle w:val="Heading2"/>
        <w:rPr>
          <w:rFonts w:ascii="Calibri" w:hAnsi="Calibri" w:cs="Times New Roman"/>
        </w:rPr>
      </w:pPr>
    </w:p>
    <w:p w14:paraId="766580AC" w14:textId="77777777" w:rsidR="00D41E0B" w:rsidRPr="002F45E2" w:rsidRDefault="00D41E0B" w:rsidP="00D41E0B">
      <w:pPr>
        <w:pStyle w:val="Heading2"/>
        <w:rPr>
          <w:rFonts w:ascii="Calibri" w:hAnsi="Calibri" w:cs="Times New Roman"/>
        </w:rPr>
      </w:pPr>
      <w:r w:rsidRPr="002F45E2">
        <w:rPr>
          <w:rFonts w:ascii="Calibri" w:hAnsi="Calibri" w:cs="Times New Roman"/>
        </w:rPr>
        <w:lastRenderedPageBreak/>
        <w:t>*****Business DA*****</w:t>
      </w:r>
    </w:p>
    <w:p w14:paraId="2F063920" w14:textId="77777777" w:rsidR="00D41E0B" w:rsidRPr="002F45E2" w:rsidRDefault="00D41E0B" w:rsidP="00D41E0B">
      <w:pPr>
        <w:pStyle w:val="Heading3"/>
        <w:rPr>
          <w:rFonts w:ascii="Calibri" w:hAnsi="Calibri" w:cs="Times New Roman"/>
          <w:sz w:val="24"/>
        </w:rPr>
      </w:pPr>
      <w:r w:rsidRPr="002F45E2">
        <w:rPr>
          <w:rFonts w:ascii="Calibri" w:hAnsi="Calibri" w:cs="Times New Roman"/>
          <w:sz w:val="24"/>
        </w:rPr>
        <w:lastRenderedPageBreak/>
        <w:t>1NC</w:t>
      </w:r>
    </w:p>
    <w:p w14:paraId="1CCA572B"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Friendly business environment in the status quo—pro-business judicial system </w:t>
      </w:r>
    </w:p>
    <w:p w14:paraId="197EDE98" w14:textId="77777777" w:rsidR="00D41E0B" w:rsidRPr="002F45E2" w:rsidRDefault="00D41E0B" w:rsidP="00D41E0B">
      <w:r w:rsidRPr="002F45E2">
        <w:rPr>
          <w:rStyle w:val="StyleStyleBold12pt"/>
        </w:rPr>
        <w:t>Sherman 6/23</w:t>
      </w:r>
      <w:r w:rsidRPr="002F45E2">
        <w:rPr>
          <w:rStyle w:val="StyleStyleBold12pt"/>
          <w:sz w:val="24"/>
          <w:szCs w:val="24"/>
        </w:rPr>
        <w:t xml:space="preserve"> (</w:t>
      </w:r>
      <w:r w:rsidRPr="002F45E2">
        <w:t xml:space="preserve">Mark-polticial correspondent at Associated Press, “Supreme Court limits EPA’s authority to regulate carbon dioxide emissions”, PBS, Jun 23, 2014 </w:t>
      </w:r>
      <w:hyperlink r:id="rId48" w:history="1">
        <w:r w:rsidRPr="002F45E2">
          <w:t>http://www.pbs.org/newshour/rundown/supreme-court-limits-epas-authority-regulate-carbon-dioxide-emissions/</w:t>
        </w:r>
      </w:hyperlink>
      <w:r w:rsidRPr="002F45E2">
        <w:t xml:space="preserve">) </w:t>
      </w:r>
    </w:p>
    <w:p w14:paraId="332E3C1F" w14:textId="77777777" w:rsidR="00D41E0B" w:rsidRPr="002F45E2" w:rsidRDefault="00D41E0B" w:rsidP="00D41E0B">
      <w:pPr>
        <w:spacing w:line="240" w:lineRule="auto"/>
        <w:rPr>
          <w:sz w:val="16"/>
          <w:szCs w:val="24"/>
        </w:rPr>
      </w:pPr>
      <w:r w:rsidRPr="002F45E2">
        <w:rPr>
          <w:sz w:val="16"/>
          <w:szCs w:val="24"/>
        </w:rPr>
        <w:t xml:space="preserve">The </w:t>
      </w:r>
      <w:r w:rsidRPr="002F45E2">
        <w:rPr>
          <w:rStyle w:val="StyleBoldUnderline"/>
          <w:sz w:val="24"/>
          <w:szCs w:val="24"/>
        </w:rPr>
        <w:t>Supreme Court</w:t>
      </w:r>
      <w:r w:rsidRPr="002F45E2">
        <w:rPr>
          <w:sz w:val="16"/>
          <w:szCs w:val="24"/>
        </w:rPr>
        <w:t xml:space="preserve"> on Monday </w:t>
      </w:r>
      <w:r w:rsidRPr="002F45E2">
        <w:rPr>
          <w:rStyle w:val="StyleBoldUnderline"/>
          <w:sz w:val="24"/>
          <w:szCs w:val="24"/>
        </w:rPr>
        <w:t>placed limits on the sole Obama administration program already in place to deal with power plant and factory emissions of gases blamed for global warming</w:t>
      </w:r>
      <w:r w:rsidRPr="002F45E2">
        <w:rPr>
          <w:sz w:val="16"/>
          <w:szCs w:val="24"/>
        </w:rPr>
        <w:t xml:space="preserve">. The </w:t>
      </w:r>
      <w:r w:rsidRPr="002F45E2">
        <w:rPr>
          <w:rStyle w:val="StyleBoldUnderline"/>
          <w:sz w:val="24"/>
          <w:szCs w:val="24"/>
        </w:rPr>
        <w:t>justices said that the E</w:t>
      </w:r>
      <w:r w:rsidRPr="002F45E2">
        <w:rPr>
          <w:sz w:val="16"/>
          <w:szCs w:val="24"/>
        </w:rPr>
        <w:t xml:space="preserve">nvironmental </w:t>
      </w:r>
      <w:r w:rsidRPr="002F45E2">
        <w:rPr>
          <w:rStyle w:val="StyleBoldUnderline"/>
          <w:sz w:val="24"/>
          <w:szCs w:val="24"/>
        </w:rPr>
        <w:t>P</w:t>
      </w:r>
      <w:r w:rsidRPr="002F45E2">
        <w:rPr>
          <w:sz w:val="16"/>
          <w:szCs w:val="24"/>
        </w:rPr>
        <w:t xml:space="preserve">rotection </w:t>
      </w:r>
      <w:r w:rsidRPr="002F45E2">
        <w:rPr>
          <w:rStyle w:val="StyleBoldUnderline"/>
          <w:sz w:val="24"/>
          <w:szCs w:val="24"/>
        </w:rPr>
        <w:t>A</w:t>
      </w:r>
      <w:r w:rsidRPr="002F45E2">
        <w:rPr>
          <w:sz w:val="16"/>
          <w:szCs w:val="24"/>
        </w:rPr>
        <w:t xml:space="preserve">gency </w:t>
      </w:r>
      <w:r w:rsidRPr="002F45E2">
        <w:rPr>
          <w:rStyle w:val="StyleBoldUnderline"/>
          <w:sz w:val="24"/>
          <w:szCs w:val="24"/>
        </w:rPr>
        <w:t>lacks authority</w:t>
      </w:r>
      <w:r w:rsidRPr="002F45E2">
        <w:rPr>
          <w:sz w:val="16"/>
          <w:szCs w:val="24"/>
        </w:rPr>
        <w:t xml:space="preserve"> in some </w:t>
      </w:r>
      <w:r w:rsidRPr="002F45E2">
        <w:rPr>
          <w:rStyle w:val="StyleBoldUnderline"/>
          <w:sz w:val="24"/>
          <w:szCs w:val="24"/>
        </w:rPr>
        <w:t>cases to force companies to evaluate ways to reduce</w:t>
      </w:r>
      <w:r w:rsidRPr="002F45E2">
        <w:rPr>
          <w:sz w:val="16"/>
          <w:szCs w:val="24"/>
        </w:rPr>
        <w:t xml:space="preserve"> carbon dioxide</w:t>
      </w:r>
      <w:r w:rsidRPr="002F45E2">
        <w:rPr>
          <w:rStyle w:val="StyleBoldUnderline"/>
          <w:sz w:val="24"/>
          <w:szCs w:val="24"/>
        </w:rPr>
        <w:t xml:space="preserve"> emissions</w:t>
      </w:r>
      <w:r w:rsidRPr="002F45E2">
        <w:rPr>
          <w:sz w:val="16"/>
          <w:szCs w:val="24"/>
        </w:rPr>
        <w:t xml:space="preserve">. This rule applies when a company needs a permit to expand facilities or build new ones that would increase overall pollution. Carbon dioxide is the chief gas linked to global warming. The decision does not affect EPA proposals for first-time national standards for new and existing power plants. The most recent proposal aims at a 30 percent reduction in greenhouse gas emissions by 2030, but won’t take effect for at least another two years. The outcome also preserves EPA’s authority over facilities that already emit pollutants that the agency regulates other than greenhouse gases. EPA called the decision “a win for our efforts to reduce carbon pollution because it allows EPA, states and other permitting authorities to continue to require carbon pollution limits in permits for the largest pollution sources.” RELATED LINKS EPA plan critic argues cutting carbon emissions could fail if U.S. endeavors alone EPA chief defends price of White House plan to cut carbon emissions Justice Antonin Scalia, writing for the court, said </w:t>
      </w:r>
      <w:r w:rsidRPr="002F45E2">
        <w:rPr>
          <w:sz w:val="16"/>
          <w:szCs w:val="24"/>
        </w:rPr>
        <w:tab/>
        <w:t xml:space="preserve">“EPA is getting almost everything it wanted in this case.” Scalia said the agency wanted to regulate 86 percent of all greenhouse gases emitted from plants nationwide. The agency will be able to regulate 83 percent of the emissions under the ruling, Scalia said. The court voted 7-2 in this portion of the decision, with </w:t>
      </w:r>
      <w:r w:rsidRPr="002F45E2">
        <w:rPr>
          <w:rStyle w:val="StyleBoldUnderline"/>
          <w:sz w:val="24"/>
          <w:szCs w:val="24"/>
        </w:rPr>
        <w:t>Justices Samuel Alito and Clarence Thomas saying they would bar all regulation of greenhouse gases under the permitting program. EPA said that, as of late March, 166 permits have been issued by state and federal regulators since 2011. Permits have been issued to power plants, but also to plants that produce chemicals, cement, iron and steel, fertilizer, ceramics and ethanol. Oil refineries and municipal landfills also have obtained greenhouse gas permits since 2011, EPA said</w:t>
      </w:r>
      <w:r w:rsidRPr="002F45E2">
        <w:rPr>
          <w:sz w:val="16"/>
          <w:szCs w:val="24"/>
        </w:rPr>
        <w:t xml:space="preserve">. Under Monday’s ruling, EPA can continue to require permits for greenhouse gas emissions for those facilities that already have to obtain permits because they emit other pollutants that EPA has long regulated. But </w:t>
      </w:r>
      <w:r w:rsidRPr="002F45E2">
        <w:rPr>
          <w:rStyle w:val="StyleBoldUnderline"/>
          <w:sz w:val="24"/>
          <w:szCs w:val="24"/>
        </w:rPr>
        <w:t>Scalia</w:t>
      </w:r>
      <w:r w:rsidRPr="002F45E2">
        <w:rPr>
          <w:sz w:val="16"/>
          <w:szCs w:val="24"/>
        </w:rPr>
        <w:t>, writing for the court’s conservatives in the part of the ruling in which the justices split 5-4,</w:t>
      </w:r>
      <w:r w:rsidRPr="002F45E2">
        <w:rPr>
          <w:rStyle w:val="StyleBoldUnderline"/>
        </w:rPr>
        <w:t xml:space="preserve"> said</w:t>
      </w:r>
      <w:r w:rsidRPr="002F45E2">
        <w:rPr>
          <w:rStyle w:val="StyleBoldUnderline"/>
          <w:sz w:val="24"/>
          <w:szCs w:val="24"/>
        </w:rPr>
        <w:t xml:space="preserve"> EPA could not require a permit solely on the basis of greenhouse gas emissions. The program at issue is the first piece of EPA’s attempt to reduce carbon output from large sources of pollution. </w:t>
      </w:r>
      <w:r w:rsidRPr="002F45E2">
        <w:rPr>
          <w:sz w:val="16"/>
          <w:szCs w:val="24"/>
        </w:rPr>
        <w:t xml:space="preserve">The utility industry, the U.S. Chamber of Commerce and 13 states led by Texas asked the court to rule that the EPA overstepped its authority by trying to regulate greenhouse gas emissions through the permitting program. The </w:t>
      </w:r>
      <w:r w:rsidRPr="002F45E2">
        <w:rPr>
          <w:rStyle w:val="StyleBoldUnderline"/>
          <w:sz w:val="24"/>
          <w:szCs w:val="24"/>
        </w:rPr>
        <w:t>administration failed to get climate change legislation through Congress</w:t>
      </w:r>
      <w:r w:rsidRPr="002F45E2">
        <w:rPr>
          <w:sz w:val="16"/>
          <w:szCs w:val="24"/>
        </w:rPr>
        <w:t>. In 2012, a</w:t>
      </w:r>
      <w:r w:rsidRPr="002F45E2">
        <w:rPr>
          <w:rStyle w:val="StyleBoldUnderline"/>
          <w:sz w:val="24"/>
          <w:szCs w:val="24"/>
        </w:rPr>
        <w:t xml:space="preserve"> </w:t>
      </w:r>
      <w:r w:rsidRPr="002F45E2">
        <w:rPr>
          <w:sz w:val="16"/>
          <w:szCs w:val="24"/>
        </w:rPr>
        <w:t>three-judge panel of the U.S. Court of Appeals for the District of Columbia Circuit concluded that the EPA was “unambiguously correct” in using existing federal law to address global warming. The agency’s authority came from the high court’s 2007 ruling in Massachusetts v. EPA, which said the Clean Air Act gives EPA power to limit emissions of greenhouse gases from vehicles. Two</w:t>
      </w:r>
      <w:r w:rsidRPr="002F45E2">
        <w:rPr>
          <w:rStyle w:val="StyleBoldUnderline"/>
          <w:sz w:val="24"/>
          <w:szCs w:val="24"/>
        </w:rPr>
        <w:t xml:space="preserve"> </w:t>
      </w:r>
      <w:r w:rsidRPr="002F45E2">
        <w:rPr>
          <w:sz w:val="16"/>
          <w:szCs w:val="24"/>
        </w:rPr>
        <w:t>years later, with Obama in office, the EPA concluded that the release of carbon dioxide and other heat-trapping gases endangered human health and welfare. The administration used that finding to extend its regulatory reach beyond automobiles and develop national standards for large stationary sources. Of those, electric plants are the largest source of emissions. When the Supreme Court considered the appeals in October, the justices declined requests to consider overruling the court’s 2007 decision, review the EPA’s conclusion about the health effects of greenhouse gas emissions or question limits on vehicle emissions.</w:t>
      </w:r>
    </w:p>
    <w:p w14:paraId="0FC52F02" w14:textId="77777777" w:rsidR="00D41E0B" w:rsidRPr="002F45E2" w:rsidRDefault="00D41E0B" w:rsidP="00D41E0B">
      <w:pPr>
        <w:pStyle w:val="Heading4"/>
        <w:rPr>
          <w:rFonts w:ascii="Calibri" w:hAnsi="Calibri" w:cs="Times New Roman"/>
        </w:rPr>
      </w:pPr>
      <w:r w:rsidRPr="002F45E2">
        <w:rPr>
          <w:rFonts w:ascii="Calibri" w:hAnsi="Calibri" w:cs="Times New Roman"/>
        </w:rPr>
        <w:t>&lt;Insert link&gt;</w:t>
      </w:r>
    </w:p>
    <w:p w14:paraId="1AA9069E"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Pro-business policies are key to the economy  </w:t>
      </w:r>
    </w:p>
    <w:p w14:paraId="616F994A" w14:textId="77777777" w:rsidR="00D41E0B" w:rsidRPr="002F45E2" w:rsidRDefault="00D41E0B" w:rsidP="00D41E0B">
      <w:r w:rsidRPr="002F45E2">
        <w:rPr>
          <w:rStyle w:val="StyleStyleBold12pt"/>
        </w:rPr>
        <w:t>Conrad</w:t>
      </w:r>
      <w:r w:rsidRPr="002F45E2">
        <w:t xml:space="preserve"> </w:t>
      </w:r>
      <w:r w:rsidRPr="002F45E2">
        <w:rPr>
          <w:rStyle w:val="StyleStyleBold12pt"/>
        </w:rPr>
        <w:t xml:space="preserve">13 </w:t>
      </w:r>
      <w:r w:rsidRPr="002F45E2">
        <w:t>(Edward, Foreign Affairs writer, May 16</w:t>
      </w:r>
      <w:r w:rsidRPr="002F45E2">
        <w:rPr>
          <w:vertAlign w:val="superscript"/>
        </w:rPr>
        <w:t>th</w:t>
      </w:r>
      <w:r w:rsidRPr="002F45E2">
        <w:t xml:space="preserve"> 2013, “Unleash the private sector,” http://www.aei.org/article/economics/unleash-the-private-sector/</w:t>
      </w:r>
    </w:p>
    <w:p w14:paraId="11588713" w14:textId="77777777" w:rsidR="00D41E0B" w:rsidRPr="002F45E2" w:rsidRDefault="00D41E0B" w:rsidP="00D41E0B">
      <w:pPr>
        <w:rPr>
          <w:rStyle w:val="StyleBoldUnderline"/>
        </w:rPr>
      </w:pPr>
      <w:r w:rsidRPr="002F45E2">
        <w:rPr>
          <w:sz w:val="16"/>
        </w:rPr>
        <w:t xml:space="preserve">For the U.S. economy to reach its full potential, </w:t>
      </w:r>
      <w:r w:rsidRPr="002F45E2">
        <w:rPr>
          <w:rStyle w:val="StyleBoldUnderline"/>
        </w:rPr>
        <w:t>Washington should return to the policies that drove economic growth over the past two decades</w:t>
      </w:r>
      <w:r w:rsidRPr="002F45E2">
        <w:rPr>
          <w:sz w:val="16"/>
        </w:rPr>
        <w:t>: lower federal spending and less onerous government regulation. It is important not to conflate the causes of high unemployment and slow economic growth after the 2008 financial crisis with the policies that have underpinned the U.S. economy's long-term success</w:t>
      </w:r>
      <w:r w:rsidRPr="002F45E2">
        <w:rPr>
          <w:rStyle w:val="StyleBoldUnderline"/>
        </w:rPr>
        <w:t xml:space="preserve">. A major cause of U.S. economic sluggishness over the past few </w:t>
      </w:r>
      <w:r w:rsidRPr="002F45E2">
        <w:rPr>
          <w:rStyle w:val="StyleBoldUnderline"/>
        </w:rPr>
        <w:lastRenderedPageBreak/>
        <w:t>years is that the private sector now recognizes that there is an enormous risk of damage</w:t>
      </w:r>
      <w:r w:rsidRPr="002F45E2">
        <w:rPr>
          <w:sz w:val="16"/>
        </w:rPr>
        <w:t xml:space="preserve"> from bank runs -- a risk that it thought government guarantees had mitigated after the panic of 1929. To compensate for this risk, the economy has dialed back both investment and consumption</w:t>
      </w:r>
      <w:r w:rsidRPr="002F45E2">
        <w:rPr>
          <w:rStyle w:val="StyleBoldUnderline"/>
        </w:rPr>
        <w:t>. Growth has slowed, unemployment has risen, and bank deposits and other short-term savings now sit unused</w:t>
      </w:r>
      <w:r w:rsidRPr="002F45E2">
        <w:rPr>
          <w:sz w:val="16"/>
        </w:rPr>
        <w:t xml:space="preserve">. </w:t>
      </w:r>
      <w:r w:rsidRPr="002F45E2">
        <w:rPr>
          <w:rStyle w:val="StyleBoldUnderline"/>
        </w:rPr>
        <w:t>Growth is unlikely to reach its full potential</w:t>
      </w:r>
      <w:r w:rsidRPr="002F45E2">
        <w:rPr>
          <w:sz w:val="16"/>
        </w:rPr>
        <w:t xml:space="preserve"> </w:t>
      </w:r>
      <w:r w:rsidRPr="002F45E2">
        <w:rPr>
          <w:rStyle w:val="StyleBoldUnderline"/>
        </w:rPr>
        <w:t>until</w:t>
      </w:r>
      <w:r w:rsidRPr="002F45E2">
        <w:rPr>
          <w:sz w:val="16"/>
        </w:rPr>
        <w:t xml:space="preserve"> policymakers lessen this newly found risk and </w:t>
      </w:r>
      <w:r w:rsidRPr="002F45E2">
        <w:rPr>
          <w:rStyle w:val="StyleBoldUnderline"/>
        </w:rPr>
        <w:t xml:space="preserve">the economy subsequently redeploys these unused resources. </w:t>
      </w:r>
      <w:r w:rsidRPr="002F45E2">
        <w:rPr>
          <w:sz w:val="16"/>
        </w:rPr>
        <w:t xml:space="preserve">Although some argue that the government can stimulate demand in the short run by borrowing and spending idle savings, this policy is ultimately self-defeating. </w:t>
      </w:r>
      <w:r w:rsidRPr="002F45E2">
        <w:rPr>
          <w:rStyle w:val="StyleBoldUnderline"/>
        </w:rPr>
        <w:t>In the long run, deficit spending will permanently bloat the federal budget with additional interest expenses, and lawmakers will have to raise taxes to cover these costs</w:t>
      </w:r>
      <w:r w:rsidRPr="002F45E2">
        <w:rPr>
          <w:sz w:val="16"/>
        </w:rPr>
        <w:t xml:space="preserve">. If they raise taxes on successful entrepreneurs, this will discourage the economic risk taking that produces innovation by socializing gains and privatizing losses. </w:t>
      </w:r>
      <w:r w:rsidRPr="002F45E2">
        <w:rPr>
          <w:rStyle w:val="StyleBoldUnderline"/>
        </w:rPr>
        <w:t xml:space="preserve">The costs of slower growth in the long run would overwhelm any benefits from fiscal stimulus in the short run. </w:t>
      </w:r>
      <w:r w:rsidRPr="002F45E2">
        <w:rPr>
          <w:sz w:val="16"/>
        </w:rPr>
        <w:t xml:space="preserve">Although reducing government spending today might contract the U.S. economy in the immediate future, doing so is necessary to finally return the country to economic strength. </w:t>
      </w:r>
      <w:r w:rsidRPr="002F45E2">
        <w:rPr>
          <w:rStyle w:val="StyleBoldUnderline"/>
        </w:rPr>
        <w:t xml:space="preserve">The private sector will gradually fill the void, as the public sector retreats. Raising taxes in the interim, moreover, would only slow growth further. </w:t>
      </w:r>
      <w:r w:rsidRPr="002F45E2">
        <w:rPr>
          <w:sz w:val="16"/>
        </w:rPr>
        <w:t xml:space="preserve">In order to recapture the United States' economic dynamism, President Barack </w:t>
      </w:r>
      <w:r w:rsidRPr="002F45E2">
        <w:rPr>
          <w:rStyle w:val="StyleBoldUnderline"/>
        </w:rPr>
        <w:t>Obama should</w:t>
      </w:r>
      <w:r w:rsidRPr="002F45E2">
        <w:rPr>
          <w:sz w:val="16"/>
        </w:rPr>
        <w:t xml:space="preserve"> reassert the prime objective of U.S. economic policy during the last four administrations</w:t>
      </w:r>
      <w:r w:rsidRPr="002F45E2">
        <w:rPr>
          <w:rStyle w:val="StyleBoldUnderline"/>
        </w:rPr>
        <w:t>: fostering private-sector investment</w:t>
      </w:r>
      <w:r w:rsidRPr="002F45E2">
        <w:rPr>
          <w:sz w:val="16"/>
        </w:rPr>
        <w:t xml:space="preserve">. </w:t>
      </w:r>
      <w:r w:rsidRPr="002F45E2">
        <w:rPr>
          <w:rStyle w:val="StyleBoldUnderline"/>
        </w:rPr>
        <w:t>It was entrepreneurship</w:t>
      </w:r>
      <w:r w:rsidRPr="002F45E2">
        <w:rPr>
          <w:sz w:val="16"/>
        </w:rPr>
        <w:t xml:space="preserve">, not government investment, </w:t>
      </w:r>
      <w:r w:rsidRPr="002F45E2">
        <w:rPr>
          <w:rStyle w:val="StyleBoldUnderline"/>
        </w:rPr>
        <w:t>that powered U.S. economic growth over the past two decades -- and if Washington grasps this fact, the same dynamic will likely continue well into the future</w:t>
      </w:r>
    </w:p>
    <w:p w14:paraId="0C42998E" w14:textId="77777777" w:rsidR="00D41E0B" w:rsidRPr="002F45E2" w:rsidRDefault="00D41E0B" w:rsidP="00D41E0B">
      <w:pPr>
        <w:pStyle w:val="Heading4"/>
        <w:rPr>
          <w:rFonts w:ascii="Calibri" w:hAnsi="Calibri" w:cs="Times New Roman"/>
        </w:rPr>
      </w:pPr>
      <w:r w:rsidRPr="002F45E2">
        <w:rPr>
          <w:rFonts w:ascii="Calibri" w:hAnsi="Calibri" w:cs="Times New Roman"/>
        </w:rPr>
        <w:t>Economic collapse causes global wars that go nuclear</w:t>
      </w:r>
    </w:p>
    <w:p w14:paraId="72099228" w14:textId="77777777" w:rsidR="00D41E0B" w:rsidRPr="002F45E2" w:rsidRDefault="00D41E0B" w:rsidP="00D41E0B">
      <w:r w:rsidRPr="002F45E2">
        <w:t xml:space="preserve">Aaron </w:t>
      </w:r>
      <w:r w:rsidRPr="002F45E2">
        <w:rPr>
          <w:rStyle w:val="StyleStyleBold12pt"/>
        </w:rPr>
        <w:t>Friedberg</w:t>
      </w:r>
      <w:r w:rsidRPr="002F45E2">
        <w:t xml:space="preserve">, Professor of politics and international relations at Princeton University's Woodrow Wilson School, </w:t>
      </w:r>
      <w:r w:rsidRPr="002F45E2">
        <w:rPr>
          <w:rStyle w:val="StyleStyleBold12pt"/>
        </w:rPr>
        <w:t>and</w:t>
      </w:r>
      <w:r w:rsidRPr="002F45E2">
        <w:t xml:space="preserve"> Gabriel </w:t>
      </w:r>
      <w:r w:rsidRPr="002F45E2">
        <w:rPr>
          <w:rStyle w:val="StyleStyleBold12pt"/>
        </w:rPr>
        <w:t>Schoenfeld</w:t>
      </w:r>
      <w:r w:rsidRPr="002F45E2">
        <w:t>, senior editor of Commentary, is a visiting scholar at the Witherspoon Institute in Princeton, N.J, October 21</w:t>
      </w:r>
      <w:r w:rsidRPr="002F45E2">
        <w:rPr>
          <w:vertAlign w:val="superscript"/>
        </w:rPr>
        <w:t>st</w:t>
      </w:r>
      <w:r w:rsidRPr="002F45E2">
        <w:t xml:space="preserve"> 20</w:t>
      </w:r>
      <w:r w:rsidRPr="002F45E2">
        <w:rPr>
          <w:rStyle w:val="StyleStyleBold12pt"/>
        </w:rPr>
        <w:t>08</w:t>
      </w:r>
      <w:r w:rsidRPr="002F45E2">
        <w:t>, “The Dangers of a Diminished America,” http://online.wsj.com/news/articles/SB122455074012352571?mod=googlenews_wsj&amp;mg=reno64-wsj&amp;url=http%3A%2F%2Fonline.wsj.com%2Farticle%2FSB122455074012352571.html%3Fmod%3Dgooglenews_wsj</w:t>
      </w:r>
    </w:p>
    <w:p w14:paraId="743903DC" w14:textId="77777777" w:rsidR="00D41E0B" w:rsidRPr="002F45E2" w:rsidRDefault="00D41E0B" w:rsidP="00D41E0B">
      <w:pPr>
        <w:rPr>
          <w:u w:val="single"/>
        </w:rPr>
      </w:pPr>
      <w:r w:rsidRPr="002F45E2">
        <w:rPr>
          <w:rStyle w:val="StyleBoldUnderline"/>
        </w:rPr>
        <w:t>With the global financial system in serious trouble,</w:t>
      </w:r>
      <w:r w:rsidRPr="002F45E2">
        <w:rPr>
          <w:sz w:val="16"/>
        </w:rPr>
        <w:t xml:space="preserve"> is</w:t>
      </w:r>
      <w:r w:rsidRPr="002F45E2">
        <w:rPr>
          <w:rStyle w:val="StyleBoldUnderline"/>
        </w:rPr>
        <w:t xml:space="preserve"> America's geostrategic dominance likely to diminish</w:t>
      </w:r>
      <w:r w:rsidRPr="002F45E2">
        <w:rPr>
          <w:sz w:val="16"/>
        </w:rPr>
        <w:t xml:space="preserve">? If so, what would that mean? One immediate implication of the crisis that began on Wall Street and spread across the world is that </w:t>
      </w:r>
      <w:r w:rsidRPr="002F45E2">
        <w:rPr>
          <w:rStyle w:val="StyleBoldUnderline"/>
        </w:rPr>
        <w:t>the primary instruments of U.S. foreign policy will be crimped</w:t>
      </w:r>
      <w:r w:rsidRPr="002F45E2">
        <w:rPr>
          <w:sz w:val="16"/>
        </w:rPr>
        <w:t xml:space="preserve">. The next president will face an entirely new and adverse fiscal position. Estimates of this year's federal budget deficit already show that it has jumped $237 billion from last year, to $407 billion. With families and businesses hurting, </w:t>
      </w:r>
      <w:r w:rsidRPr="002F45E2">
        <w:rPr>
          <w:rStyle w:val="StyleBoldUnderline"/>
        </w:rPr>
        <w:t>there will be calls for various and expensive domestic relief programs</w:t>
      </w:r>
      <w:r w:rsidRPr="002F45E2">
        <w:rPr>
          <w:sz w:val="16"/>
        </w:rPr>
        <w:t xml:space="preserve">.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we may be headed: toward a major reduction in America's world role, and perhaps even a new era of financially-induced isolationism. </w:t>
      </w:r>
      <w:r w:rsidRPr="002F45E2">
        <w:rPr>
          <w:rStyle w:val="StyleBoldUnderline"/>
        </w:rPr>
        <w:t>Pressures to cut defense spending, and to dodge the cost of waging two wars, already intense before this crisis, are likely to mount</w:t>
      </w:r>
      <w:r w:rsidRPr="002F45E2">
        <w:rPr>
          <w:sz w:val="16"/>
        </w:rPr>
        <w:t xml:space="preserve">. Despite the success of the surge, the war in Iraq remains deeply unpopular. Precipitous </w:t>
      </w:r>
      <w:r w:rsidRPr="002F45E2">
        <w:rPr>
          <w:rStyle w:val="StyleBoldUnderline"/>
        </w:rPr>
        <w:t>withdrawal</w:t>
      </w:r>
      <w:r w:rsidRPr="002F45E2">
        <w:rPr>
          <w:sz w:val="16"/>
        </w:rPr>
        <w:t xml:space="preserve"> – attractive to a sizable swath of the electorate before the financial implosion – </w:t>
      </w:r>
      <w:r w:rsidRPr="002F45E2">
        <w:rPr>
          <w:rStyle w:val="StyleBoldUnderline"/>
        </w:rPr>
        <w:t>might well become even more popular with annual war bills running in the hundreds of billions. Protectionist sentiments are sure to grow stronger as jobs disappear in the coming slowdown</w:t>
      </w:r>
      <w:r w:rsidRPr="002F45E2">
        <w:rPr>
          <w:sz w:val="16"/>
        </w:rPr>
        <w:t xml:space="preserve">. Even before our current woes, </w:t>
      </w:r>
      <w:r w:rsidRPr="002F45E2">
        <w:rPr>
          <w:rStyle w:val="StyleBoldUnderline"/>
        </w:rPr>
        <w:t>calls to save jobs by restricting imports had begun to gather support</w:t>
      </w:r>
      <w:r w:rsidRPr="002F45E2">
        <w:rPr>
          <w:sz w:val="16"/>
        </w:rPr>
        <w:t xml:space="preserve"> among many Democrats and some Republicans. </w:t>
      </w:r>
      <w:r w:rsidRPr="002F45E2">
        <w:rPr>
          <w:rStyle w:val="StyleBoldUnderline"/>
        </w:rPr>
        <w:t>In a prolonged recession</w:t>
      </w:r>
      <w:r w:rsidRPr="002F45E2">
        <w:rPr>
          <w:sz w:val="16"/>
        </w:rPr>
        <w:t xml:space="preserve">, </w:t>
      </w:r>
      <w:r w:rsidRPr="002F45E2">
        <w:rPr>
          <w:rStyle w:val="StyleBoldUnderline"/>
        </w:rPr>
        <w:t xml:space="preserve">gale-force winds of protectionism will blow. </w:t>
      </w:r>
      <w:r w:rsidRPr="002F45E2">
        <w:rPr>
          <w:sz w:val="16"/>
        </w:rPr>
        <w:t xml:space="preserve">Then there are the dolorous </w:t>
      </w:r>
      <w:r w:rsidRPr="002F45E2">
        <w:rPr>
          <w:rStyle w:val="StyleBoldUnderline"/>
        </w:rPr>
        <w:t>consequences of a potential collapse of the world's financial architecture.</w:t>
      </w:r>
      <w:r w:rsidRPr="002F45E2">
        <w:rPr>
          <w:sz w:val="16"/>
        </w:rPr>
        <w:t xml:space="preserve"> For decades now, </w:t>
      </w:r>
      <w:r w:rsidRPr="002F45E2">
        <w:rPr>
          <w:rStyle w:val="StyleBoldUnderline"/>
        </w:rPr>
        <w:t>Americans have enjoyed the advantages of being at the center of that system.</w:t>
      </w:r>
      <w:r w:rsidRPr="002F45E2">
        <w:rPr>
          <w:sz w:val="16"/>
        </w:rPr>
        <w:t xml:space="preserve"> The worldwide use of the dollar, and the stability of our economy, among other things, made it easier for us to run huge budget deficits, as we counted on foreigners to pick up the </w:t>
      </w:r>
      <w:r w:rsidRPr="002F45E2">
        <w:rPr>
          <w:sz w:val="16"/>
        </w:rPr>
        <w:lastRenderedPageBreak/>
        <w:t xml:space="preserve">tab by buying dollar-denominated assets as a safe haven. Will this be possible in the future? Meanwhile, </w:t>
      </w:r>
      <w:r w:rsidRPr="002F45E2">
        <w:rPr>
          <w:rStyle w:val="StyleBoldUnderline"/>
        </w:rPr>
        <w:t>traditional foreign-policy challenges are multiplying</w:t>
      </w:r>
      <w:r w:rsidRPr="002F45E2">
        <w:rPr>
          <w:sz w:val="16"/>
        </w:rPr>
        <w:t xml:space="preserve">. </w:t>
      </w:r>
      <w:r w:rsidRPr="002F45E2">
        <w:rPr>
          <w:rStyle w:val="StyleBoldUnderline"/>
        </w:rPr>
        <w:t>The threat from al Qaeda and Islamic terrorist affiliates has not been extinguished</w:t>
      </w:r>
      <w:r w:rsidRPr="002F45E2">
        <w:rPr>
          <w:sz w:val="16"/>
        </w:rPr>
        <w:t xml:space="preserve">. </w:t>
      </w:r>
      <w:r w:rsidRPr="002F45E2">
        <w:rPr>
          <w:rStyle w:val="StyleBoldUnderline"/>
        </w:rPr>
        <w:t>Iran and North Korea are continuing on their bellicose paths</w:t>
      </w:r>
      <w:r w:rsidRPr="002F45E2">
        <w:rPr>
          <w:sz w:val="16"/>
        </w:rPr>
        <w:t xml:space="preserve">, while </w:t>
      </w:r>
      <w:r w:rsidRPr="002F45E2">
        <w:rPr>
          <w:rStyle w:val="StyleBoldUnderline"/>
        </w:rPr>
        <w:t>Pakistan and Afghanistan are progressing smartly down the road to chaos.</w:t>
      </w:r>
      <w:r w:rsidRPr="002F45E2">
        <w:rPr>
          <w:sz w:val="16"/>
        </w:rPr>
        <w:t xml:space="preserve"> </w:t>
      </w:r>
      <w:r w:rsidRPr="002F45E2">
        <w:rPr>
          <w:rStyle w:val="StyleBoldUnderline"/>
        </w:rPr>
        <w:t xml:space="preserve">Russia's new militancy and China's seemingly relentless rise also give cause for concern. </w:t>
      </w:r>
      <w:r w:rsidRPr="002F45E2">
        <w:rPr>
          <w:rStyle w:val="Emphasis"/>
        </w:rPr>
        <w:t>If America now tries to pull back from the world stage, it will leave a dangerous power vacuum</w:t>
      </w:r>
      <w:r w:rsidRPr="002F45E2">
        <w:rPr>
          <w:sz w:val="16"/>
        </w:rPr>
        <w:t xml:space="preserve">. </w:t>
      </w:r>
      <w:r w:rsidRPr="002F45E2">
        <w:rPr>
          <w:rStyle w:val="StyleBoldUnderline"/>
        </w:rPr>
        <w:t xml:space="preserve">The stabilizing effects of </w:t>
      </w:r>
      <w:r w:rsidRPr="002F45E2">
        <w:rPr>
          <w:rStyle w:val="Emphasis"/>
        </w:rPr>
        <w:t>our presence in Asia</w:t>
      </w:r>
      <w:r w:rsidRPr="002F45E2">
        <w:rPr>
          <w:sz w:val="16"/>
        </w:rPr>
        <w:t xml:space="preserve">, </w:t>
      </w:r>
      <w:r w:rsidRPr="002F45E2">
        <w:rPr>
          <w:rStyle w:val="Emphasis"/>
        </w:rPr>
        <w:t>our continuing commitment to Europe</w:t>
      </w:r>
      <w:r w:rsidRPr="002F45E2">
        <w:rPr>
          <w:sz w:val="16"/>
        </w:rPr>
        <w:t xml:space="preserve">, </w:t>
      </w:r>
      <w:r w:rsidRPr="002F45E2">
        <w:rPr>
          <w:rStyle w:val="Emphasis"/>
        </w:rPr>
        <w:t xml:space="preserve">and our position as defender of last resort for Middle East energy sources and supply lines could all be placed at risk. </w:t>
      </w:r>
      <w:r w:rsidRPr="002F45E2">
        <w:rPr>
          <w:sz w:val="16"/>
        </w:rPr>
        <w:t xml:space="preserve">In such a scenario </w:t>
      </w:r>
      <w:r w:rsidRPr="002F45E2">
        <w:rPr>
          <w:rStyle w:val="StyleBoldUnderline"/>
        </w:rPr>
        <w:t>there are shades of the</w:t>
      </w:r>
      <w:r w:rsidRPr="002F45E2">
        <w:rPr>
          <w:sz w:val="16"/>
        </w:rPr>
        <w:t xml:space="preserve"> 19</w:t>
      </w:r>
      <w:r w:rsidRPr="002F45E2">
        <w:rPr>
          <w:rStyle w:val="StyleBoldUnderline"/>
        </w:rPr>
        <w:t>30s</w:t>
      </w:r>
      <w:r w:rsidRPr="002F45E2">
        <w:rPr>
          <w:sz w:val="16"/>
        </w:rPr>
        <w:t xml:space="preserve">, </w:t>
      </w:r>
      <w:r w:rsidRPr="002F45E2">
        <w:rPr>
          <w:rStyle w:val="StyleBoldUnderline"/>
        </w:rPr>
        <w:t>when global trade and finance ground nearly to a halt, the peaceful democracies failed to cooperate, and aggressive powers led by the remorseless fanatics who rose up on the crest of economic disaster exploited their divisions</w:t>
      </w:r>
      <w:r w:rsidRPr="002F45E2">
        <w:rPr>
          <w:sz w:val="16"/>
        </w:rPr>
        <w:t xml:space="preserve">. Today we run the risk that </w:t>
      </w:r>
      <w:r w:rsidRPr="002F45E2">
        <w:rPr>
          <w:rStyle w:val="StyleBoldUnderline"/>
        </w:rPr>
        <w:t xml:space="preserve">rogue states may choose to become ever more reckless with their </w:t>
      </w:r>
      <w:r w:rsidRPr="002F45E2">
        <w:rPr>
          <w:rStyle w:val="Emphasis"/>
        </w:rPr>
        <w:t>nuclear toys</w:t>
      </w:r>
      <w:r w:rsidRPr="002F45E2">
        <w:rPr>
          <w:sz w:val="16"/>
        </w:rPr>
        <w:t xml:space="preserve">, just at our moment of maximum vulnerability. The aftershocks of the financial crisis will almost certainly rock our principal strategic competitors even harder than they will rock us. </w:t>
      </w:r>
      <w:r w:rsidRPr="002F45E2">
        <w:rPr>
          <w:rStyle w:val="StyleBoldUnderline"/>
        </w:rPr>
        <w:t>The dramatic free fall of the Russian stock market has demonstrated the fragility of a state whose economic performance hinges on high oil prices, now driven down by the global slowdown.</w:t>
      </w:r>
      <w:r w:rsidRPr="002F45E2">
        <w:rPr>
          <w:sz w:val="16"/>
        </w:rPr>
        <w:t xml:space="preserve"> </w:t>
      </w:r>
      <w:r w:rsidRPr="002F45E2">
        <w:rPr>
          <w:rStyle w:val="StyleBoldUnderline"/>
        </w:rPr>
        <w:t>China is perhaps even more fragil</w:t>
      </w:r>
      <w:r w:rsidRPr="002F45E2">
        <w:rPr>
          <w:sz w:val="16"/>
        </w:rPr>
        <w:t xml:space="preserve">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w:t>
      </w:r>
      <w:r w:rsidRPr="002F45E2">
        <w:rPr>
          <w:rStyle w:val="StyleBoldUnderline"/>
        </w:rPr>
        <w:t xml:space="preserve">the authoritarian leaders of these countries seek to divert attention from internal travails with </w:t>
      </w:r>
      <w:r w:rsidRPr="002F45E2">
        <w:rPr>
          <w:rStyle w:val="Emphasis"/>
        </w:rPr>
        <w:t>external adventures</w:t>
      </w:r>
      <w:r w:rsidRPr="002F45E2">
        <w:rPr>
          <w:sz w:val="16"/>
        </w:rPr>
        <w:t xml:space="preserve">.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2F45E2">
        <w:rPr>
          <w:rStyle w:val="StyleBoldUnderline"/>
        </w:rPr>
        <w:t>There is no substitute for America on the world stage</w:t>
      </w:r>
      <w:r w:rsidRPr="002F45E2">
        <w:rPr>
          <w:sz w:val="16"/>
        </w:rPr>
        <w:t xml:space="preserve">. </w:t>
      </w:r>
      <w:r w:rsidRPr="002F45E2">
        <w:rPr>
          <w:rStyle w:val="StyleBoldUnderline"/>
        </w:rPr>
        <w:t>The choice we have before us is between the potentially disastrous effects of disengagement and the stiff price tag of continued American leadership.</w:t>
      </w:r>
    </w:p>
    <w:p w14:paraId="4A560E86"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2NC Inevitability Turn </w:t>
      </w:r>
    </w:p>
    <w:p w14:paraId="62781168"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No offense--market led solutions inevitably solve environmental protection—the plan is a roadblock that reverses the trend </w:t>
      </w:r>
    </w:p>
    <w:p w14:paraId="33409DBF" w14:textId="77777777" w:rsidR="00D41E0B" w:rsidRPr="002F45E2" w:rsidRDefault="00D41E0B" w:rsidP="00D41E0B">
      <w:pPr>
        <w:rPr>
          <w:sz w:val="16"/>
        </w:rPr>
      </w:pPr>
      <w:r w:rsidRPr="002F45E2">
        <w:rPr>
          <w:rStyle w:val="StyleStyleBold12pt"/>
        </w:rPr>
        <w:t>CWRU 14</w:t>
      </w:r>
      <w:r w:rsidRPr="002F45E2">
        <w:rPr>
          <w:sz w:val="16"/>
        </w:rPr>
        <w:t xml:space="preserve"> (Case Western Reserve University, edited by Science Daily based on materials provided by Case Western Reserve University, “Political scientist's new book examines role of private enterprise in environmental preservation”, Science Daily, 1/3/14, </w:t>
      </w:r>
      <w:hyperlink r:id="rId49" w:history="1">
        <w:r w:rsidRPr="002F45E2">
          <w:rPr>
            <w:sz w:val="16"/>
          </w:rPr>
          <w:t>http://www.sciencedaily.com/releases/2014/01/140103121250.htm</w:t>
        </w:r>
      </w:hyperlink>
      <w:r w:rsidRPr="002F45E2">
        <w:rPr>
          <w:sz w:val="16"/>
        </w:rPr>
        <w:t>)</w:t>
      </w:r>
    </w:p>
    <w:p w14:paraId="50F06F7E" w14:textId="77777777" w:rsidR="00D41E0B" w:rsidRPr="002F45E2" w:rsidRDefault="00D41E0B" w:rsidP="00D41E0B">
      <w:pPr>
        <w:rPr>
          <w:sz w:val="16"/>
        </w:rPr>
      </w:pPr>
      <w:r w:rsidRPr="002F45E2">
        <w:rPr>
          <w:rStyle w:val="StyleBoldUnderline"/>
        </w:rPr>
        <w:t xml:space="preserve">Business gets blasted for </w:t>
      </w:r>
      <w:r w:rsidRPr="002F45E2">
        <w:rPr>
          <w:sz w:val="16"/>
        </w:rPr>
        <w:t xml:space="preserve">not only </w:t>
      </w:r>
      <w:r w:rsidRPr="002F45E2">
        <w:rPr>
          <w:rStyle w:val="StyleBoldUnderline"/>
        </w:rPr>
        <w:t>ignoring the world's environmental problems</w:t>
      </w:r>
      <w:r w:rsidRPr="002F45E2">
        <w:rPr>
          <w:sz w:val="16"/>
        </w:rPr>
        <w:t xml:space="preserve">, but for contributing to them. But a new book by Jessica F. Green, associate professor of political science, </w:t>
      </w:r>
      <w:r w:rsidRPr="002F45E2">
        <w:rPr>
          <w:rStyle w:val="StyleBoldUnderline"/>
        </w:rPr>
        <w:t xml:space="preserve">explains how private firms, in many cases, are </w:t>
      </w:r>
      <w:r w:rsidRPr="002F45E2">
        <w:rPr>
          <w:rStyle w:val="Emphasis"/>
        </w:rPr>
        <w:t>emerging as leaders</w:t>
      </w:r>
      <w:r w:rsidRPr="002F45E2">
        <w:rPr>
          <w:rStyle w:val="StyleBoldUnderline"/>
        </w:rPr>
        <w:t xml:space="preserve"> in tackling the world's climate concerns.</w:t>
      </w:r>
      <w:r w:rsidRPr="002F45E2">
        <w:rPr>
          <w:rStyle w:val="StyleBoldUnderline"/>
          <w:sz w:val="12"/>
          <w:u w:val="none"/>
        </w:rPr>
        <w:t>¶</w:t>
      </w:r>
      <w:r w:rsidRPr="002F45E2">
        <w:rPr>
          <w:rStyle w:val="StyleBoldUnderline"/>
          <w:sz w:val="12"/>
        </w:rPr>
        <w:t xml:space="preserve"> </w:t>
      </w:r>
      <w:r w:rsidRPr="002F45E2">
        <w:rPr>
          <w:sz w:val="16"/>
        </w:rPr>
        <w:t xml:space="preserve">Some, Green writes in Rethinking Private Authority: Agents and </w:t>
      </w:r>
      <w:r w:rsidRPr="002F45E2">
        <w:rPr>
          <w:rStyle w:val="StyleBoldUnderline"/>
        </w:rPr>
        <w:t>Entrepreneurs</w:t>
      </w:r>
      <w:r w:rsidRPr="002F45E2">
        <w:rPr>
          <w:sz w:val="16"/>
        </w:rPr>
        <w:t xml:space="preserve"> in Global Environmental Governance (Princeton University Press, 2014), </w:t>
      </w:r>
      <w:r w:rsidRPr="002F45E2">
        <w:rPr>
          <w:rStyle w:val="StyleBoldUnderline"/>
        </w:rPr>
        <w:t xml:space="preserve">are actually creating and enforcing climate-friendly rules that </w:t>
      </w:r>
      <w:r w:rsidRPr="002F45E2">
        <w:rPr>
          <w:rStyle w:val="Emphasis"/>
        </w:rPr>
        <w:t>exceed</w:t>
      </w:r>
      <w:r w:rsidRPr="002F45E2">
        <w:rPr>
          <w:sz w:val="16"/>
        </w:rPr>
        <w:t xml:space="preserve"> those of international treaties and </w:t>
      </w:r>
      <w:r w:rsidRPr="002F45E2">
        <w:rPr>
          <w:rStyle w:val="StyleBoldUnderline"/>
        </w:rPr>
        <w:t>government regulations.</w:t>
      </w:r>
      <w:r w:rsidRPr="002F45E2">
        <w:rPr>
          <w:rStyle w:val="StyleBoldUnderline"/>
          <w:sz w:val="12"/>
          <w:u w:val="none"/>
        </w:rPr>
        <w:t>¶</w:t>
      </w:r>
      <w:r w:rsidRPr="002F45E2">
        <w:rPr>
          <w:rStyle w:val="StyleBoldUnderline"/>
          <w:sz w:val="12"/>
        </w:rPr>
        <w:t xml:space="preserve"> </w:t>
      </w:r>
      <w:r w:rsidRPr="002F45E2">
        <w:rPr>
          <w:sz w:val="16"/>
        </w:rPr>
        <w:t>For example, Walmart set long-term goals in 2005 for renewable energy, waste reduction and other sustainability measures. The world's largest retailer also created an index to help its suppliers evaluate the sustainability of their products and performance -- with the requirement that those companies either meet the standards or lose Walmart as a customer.</w:t>
      </w:r>
      <w:r w:rsidRPr="002F45E2">
        <w:rPr>
          <w:sz w:val="12"/>
        </w:rPr>
        <w:t>¶</w:t>
      </w:r>
      <w:r w:rsidRPr="002F45E2">
        <w:rPr>
          <w:sz w:val="16"/>
        </w:rPr>
        <w:t xml:space="preserve"> "For better or worse," writes Green, "Walmart is now a global rule-maker for sustainability."</w:t>
      </w:r>
      <w:r w:rsidRPr="002F45E2">
        <w:rPr>
          <w:sz w:val="12"/>
        </w:rPr>
        <w:t>¶</w:t>
      </w:r>
      <w:r w:rsidRPr="002F45E2">
        <w:rPr>
          <w:sz w:val="16"/>
        </w:rPr>
        <w:t xml:space="preserve"> And, in anticipation of legislated environmental measures, Walmart recently announced it would cut 20 million metric tons of carbon emissions from its supply chain by 2015, further pressing suppliers to comply or else. Other companies are following suit.</w:t>
      </w:r>
      <w:r w:rsidRPr="002F45E2">
        <w:rPr>
          <w:sz w:val="12"/>
        </w:rPr>
        <w:t>¶</w:t>
      </w:r>
      <w:r w:rsidRPr="002F45E2">
        <w:rPr>
          <w:sz w:val="16"/>
        </w:rPr>
        <w:t xml:space="preserve"> Green argues that many companies want to make changes, but sometimes do not know how to do so. For example, in the early 2000s, many companies anticipated a carbon-restricted future, but did not know how to measure their carbon footprint, let alone reduce it.</w:t>
      </w:r>
      <w:r w:rsidRPr="002F45E2">
        <w:rPr>
          <w:sz w:val="12"/>
        </w:rPr>
        <w:t>¶</w:t>
      </w:r>
      <w:r w:rsidRPr="002F45E2">
        <w:rPr>
          <w:sz w:val="16"/>
        </w:rPr>
        <w:t xml:space="preserve"> In response to this demand, two nongovernmental groups, established standards companies could use to gauge their success. Today, </w:t>
      </w:r>
      <w:r w:rsidRPr="002F45E2">
        <w:rPr>
          <w:rStyle w:val="StyleBoldUnderline"/>
        </w:rPr>
        <w:t>corporations and organizations</w:t>
      </w:r>
      <w:r w:rsidRPr="002F45E2">
        <w:rPr>
          <w:sz w:val="16"/>
        </w:rPr>
        <w:t xml:space="preserve"> have widely and </w:t>
      </w:r>
      <w:r w:rsidRPr="002F45E2">
        <w:rPr>
          <w:rStyle w:val="StyleBoldUnderline"/>
        </w:rPr>
        <w:t>voluntarily accept</w:t>
      </w:r>
      <w:r w:rsidRPr="002F45E2">
        <w:rPr>
          <w:sz w:val="16"/>
        </w:rPr>
        <w:t xml:space="preserve">ed those </w:t>
      </w:r>
      <w:r w:rsidRPr="002F45E2">
        <w:rPr>
          <w:rStyle w:val="StyleBoldUnderline"/>
        </w:rPr>
        <w:t>private standards</w:t>
      </w:r>
      <w:r w:rsidRPr="002F45E2">
        <w:rPr>
          <w:sz w:val="16"/>
        </w:rPr>
        <w:t>.</w:t>
      </w:r>
      <w:r w:rsidRPr="002F45E2">
        <w:rPr>
          <w:sz w:val="12"/>
        </w:rPr>
        <w:t>¶</w:t>
      </w:r>
      <w:r w:rsidRPr="002F45E2">
        <w:rPr>
          <w:sz w:val="16"/>
        </w:rPr>
        <w:t xml:space="preserve"> Elsewhere, timber producers are changing their practices to conform to sustainability rules, such as those created by the non-governmental organization, the Forest Stewardship Council (FSC). Now retailers like Home Depot only sell wood products certified by the FSC.</w:t>
      </w:r>
      <w:r w:rsidRPr="002F45E2">
        <w:rPr>
          <w:sz w:val="12"/>
        </w:rPr>
        <w:t>¶</w:t>
      </w:r>
      <w:r w:rsidRPr="002F45E2">
        <w:rPr>
          <w:sz w:val="16"/>
        </w:rPr>
        <w:t xml:space="preserve"> </w:t>
      </w:r>
      <w:r w:rsidRPr="002F45E2">
        <w:rPr>
          <w:rStyle w:val="StyleBoldUnderline"/>
        </w:rPr>
        <w:t>The Carbon Disclosure Project has successfully made climate reporting a regular practice among Fortune 500 companies</w:t>
      </w:r>
      <w:r w:rsidRPr="002F45E2">
        <w:rPr>
          <w:sz w:val="16"/>
        </w:rPr>
        <w:t xml:space="preserve">; now </w:t>
      </w:r>
      <w:r w:rsidRPr="002F45E2">
        <w:rPr>
          <w:rStyle w:val="StyleBoldUnderline"/>
        </w:rPr>
        <w:t>investors representing $10 trillion in assets can make investment decision</w:t>
      </w:r>
      <w:r w:rsidRPr="002F45E2">
        <w:rPr>
          <w:sz w:val="16"/>
        </w:rPr>
        <w:t xml:space="preserve"> based on companies' vulnerability to climate change, Green said.</w:t>
      </w:r>
      <w:r w:rsidRPr="002F45E2">
        <w:rPr>
          <w:sz w:val="12"/>
        </w:rPr>
        <w:t>¶</w:t>
      </w:r>
      <w:r w:rsidRPr="002F45E2">
        <w:rPr>
          <w:sz w:val="16"/>
        </w:rPr>
        <w:t xml:space="preserve"> </w:t>
      </w:r>
      <w:r w:rsidRPr="002F45E2">
        <w:rPr>
          <w:rStyle w:val="StyleBoldUnderline"/>
        </w:rPr>
        <w:t>These examples show the breadth and depth of private authority</w:t>
      </w:r>
      <w:r w:rsidRPr="002F45E2">
        <w:rPr>
          <w:sz w:val="16"/>
        </w:rPr>
        <w:t xml:space="preserve"> -- situations in which non-state actors serve as de facto regulators to solve global environmental problems. In the book, she traces a century of private environmental rulemaking, from 1900 to the present day.</w:t>
      </w:r>
      <w:r w:rsidRPr="002F45E2">
        <w:rPr>
          <w:sz w:val="12"/>
        </w:rPr>
        <w:t>¶</w:t>
      </w:r>
      <w:r w:rsidRPr="002F45E2">
        <w:rPr>
          <w:sz w:val="16"/>
        </w:rPr>
        <w:t xml:space="preserve"> "</w:t>
      </w:r>
      <w:r w:rsidRPr="002F45E2">
        <w:rPr>
          <w:rStyle w:val="StyleBoldUnderline"/>
        </w:rPr>
        <w:t>Increasingly," she writes, "private actors assume duties normally considered the province of governments</w:t>
      </w:r>
      <w:r w:rsidRPr="002F45E2">
        <w:rPr>
          <w:sz w:val="16"/>
        </w:rPr>
        <w:t>. They are taking on the role of regulators as they create, implement and enforce rules to manage global environmental problems."</w:t>
      </w:r>
    </w:p>
    <w:p w14:paraId="32F21D13" w14:textId="77777777" w:rsidR="00D41E0B" w:rsidRPr="002F45E2" w:rsidRDefault="00D41E0B" w:rsidP="00D41E0B">
      <w:pPr>
        <w:pStyle w:val="Heading3"/>
        <w:rPr>
          <w:rFonts w:ascii="Calibri" w:hAnsi="Calibri" w:cs="Times New Roman"/>
        </w:rPr>
      </w:pPr>
    </w:p>
    <w:p w14:paraId="0D5235C0"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***UNIQUENESS***</w:t>
      </w:r>
    </w:p>
    <w:p w14:paraId="25E4C40B"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2NC UQ—Survey </w:t>
      </w:r>
    </w:p>
    <w:p w14:paraId="5441A3CD"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Pro-business environment in US—most qualified surveys—maintaining low government intervention is key </w:t>
      </w:r>
    </w:p>
    <w:p w14:paraId="7535C616" w14:textId="77777777" w:rsidR="00D41E0B" w:rsidRPr="002F45E2" w:rsidRDefault="00D41E0B" w:rsidP="00D41E0B">
      <w:pPr>
        <w:rPr>
          <w:sz w:val="16"/>
          <w:szCs w:val="16"/>
        </w:rPr>
      </w:pPr>
      <w:r w:rsidRPr="002F45E2">
        <w:rPr>
          <w:rStyle w:val="StyleStyleBold12pt"/>
        </w:rPr>
        <w:t>O'Donovan-Bolton 7/1/14</w:t>
      </w:r>
      <w:r w:rsidRPr="002F45E2">
        <w:rPr>
          <w:b/>
        </w:rPr>
        <w:t xml:space="preserve"> </w:t>
      </w:r>
      <w:r w:rsidRPr="002F45E2">
        <w:rPr>
          <w:sz w:val="16"/>
          <w:szCs w:val="16"/>
        </w:rPr>
        <w:t>(Maggie, Public Relations Director, PwC Tax at PricewaterhouseCoopers Past Director, Firmwide Public Relations at PwC Senior Manager, Public Relations at Coopers &amp; Lybrand, “National Survey Shows Growing Confidence in U.S. Economy”, PWC, http://www.pwc.com/us/en/press-releases/2014/national-survey.jhtml)</w:t>
      </w:r>
    </w:p>
    <w:p w14:paraId="2AFD394C" w14:textId="77777777" w:rsidR="00D41E0B" w:rsidRPr="002F45E2" w:rsidRDefault="00D41E0B" w:rsidP="00D41E0B">
      <w:pPr>
        <w:rPr>
          <w:rStyle w:val="StyleBoldUnderline"/>
        </w:rPr>
      </w:pPr>
      <w:r w:rsidRPr="002F45E2">
        <w:rPr>
          <w:sz w:val="16"/>
        </w:rPr>
        <w:t>WASHINGTON - The Organization for International Investment (OFII) and PwC US have released their 2014 Insourcing Survey, which provides keen insights from 101 U.S. Chief Financial Officers (CFOs) of insourcing companies, foreign firms that operate in the United States. “</w:t>
      </w:r>
      <w:r w:rsidRPr="002F45E2">
        <w:rPr>
          <w:rStyle w:val="StyleBoldUnderline"/>
        </w:rPr>
        <w:t>CFOs are uniquely positioned within companies to offer insights regarding future investment and expansion decisions,</w:t>
      </w:r>
      <w:r w:rsidRPr="002F45E2">
        <w:rPr>
          <w:sz w:val="16"/>
        </w:rPr>
        <w:t xml:space="preserve">” said Nancy McLernon, president and CEO of OFII. “The findings in this year’s </w:t>
      </w:r>
      <w:r w:rsidRPr="002F45E2">
        <w:rPr>
          <w:rStyle w:val="StyleBoldUnderline"/>
        </w:rPr>
        <w:t>Insourcing Survey indicate that the U.S. business climate for foreign investment has improved drastically.</w:t>
      </w:r>
      <w:r w:rsidRPr="002F45E2">
        <w:rPr>
          <w:sz w:val="16"/>
        </w:rPr>
        <w:t xml:space="preserve"> </w:t>
      </w:r>
      <w:r w:rsidRPr="002F45E2">
        <w:rPr>
          <w:rStyle w:val="StyleBoldUnderline"/>
        </w:rPr>
        <w:t>Policymakers</w:t>
      </w:r>
      <w:r w:rsidRPr="002F45E2">
        <w:rPr>
          <w:sz w:val="16"/>
        </w:rPr>
        <w:t xml:space="preserve"> at the state and federal level </w:t>
      </w:r>
      <w:r w:rsidRPr="002F45E2">
        <w:rPr>
          <w:rStyle w:val="StyleBoldUnderline"/>
        </w:rPr>
        <w:t>can unleash even more job-creating investment by modernizing tax policies and supporting public-private educational partnerships to ensure students are prepared for future workforce needs</w:t>
      </w:r>
      <w:r w:rsidRPr="002F45E2">
        <w:rPr>
          <w:sz w:val="16"/>
        </w:rPr>
        <w:t xml:space="preserve">.” This marks the third time PwC – the assurance, </w:t>
      </w:r>
      <w:r w:rsidRPr="002F45E2">
        <w:rPr>
          <w:rStyle w:val="StyleBoldUnderline"/>
        </w:rPr>
        <w:t>tax and advisory services firm that is a member of the PwC network of firms in 157 countries with more than 184,000 people – has partnered with OFII on the Insourcing Survey</w:t>
      </w:r>
      <w:r w:rsidRPr="002F45E2">
        <w:rPr>
          <w:sz w:val="16"/>
        </w:rPr>
        <w:t>. “The survey gauges how the United States is perceived as a location for foreign investment as compared to other nations,” said Joel Walters, U.S. Inbound Tax Services leader at PwC. “</w:t>
      </w:r>
      <w:r w:rsidRPr="002F45E2">
        <w:rPr>
          <w:rStyle w:val="StyleBoldUnderline"/>
        </w:rPr>
        <w:t>In just about every industry sector, insourcing CFOs are growing more confident in the U.S. economy – up 20 percent from 2011.</w:t>
      </w:r>
      <w:r w:rsidRPr="002F45E2">
        <w:rPr>
          <w:sz w:val="16"/>
        </w:rPr>
        <w:t xml:space="preserve"> More than </w:t>
      </w:r>
      <w:r w:rsidRPr="002F45E2">
        <w:rPr>
          <w:rStyle w:val="StyleBoldUnderline"/>
        </w:rPr>
        <w:t>70 percent of insourcing manufacturers expect to increase output over the next five years, and 60 percent of exporters plan to increase exports over that period</w:t>
      </w:r>
      <w:r w:rsidRPr="002F45E2">
        <w:rPr>
          <w:sz w:val="16"/>
        </w:rPr>
        <w:t xml:space="preserve">.” This year, the Insourcing Survey results are being released at events in Seattle, WA and Detroit, MI to draw attention to the critical role foreign direct investment plays in states across the country and to highlight the work of Governors Inslee and Snyder in attracting more global investment to their states, notes McLernon. </w:t>
      </w:r>
      <w:r w:rsidRPr="002F45E2">
        <w:rPr>
          <w:rStyle w:val="StyleBoldUnderline"/>
        </w:rPr>
        <w:t>In Washington, at least one in three jobs is related to international trade, and earlier this year, the Evergreen State set a new record for exports</w:t>
      </w:r>
      <w:r w:rsidRPr="002F45E2">
        <w:rPr>
          <w:sz w:val="16"/>
        </w:rPr>
        <w:t xml:space="preserve"> – </w:t>
      </w:r>
      <w:r w:rsidRPr="002F45E2">
        <w:rPr>
          <w:rStyle w:val="StyleBoldUnderline"/>
        </w:rPr>
        <w:t xml:space="preserve">producing $81.9 billion in products and services for international customers. </w:t>
      </w:r>
      <w:r w:rsidRPr="002F45E2">
        <w:rPr>
          <w:sz w:val="16"/>
        </w:rPr>
        <w:t xml:space="preserve">Nearly </w:t>
      </w:r>
      <w:r w:rsidRPr="002F45E2">
        <w:rPr>
          <w:rStyle w:val="StyleBoldUnderline"/>
        </w:rPr>
        <w:t>one third of the 96,000 insourcing jobs in Washington is in the manufacturing sector</w:t>
      </w:r>
      <w:r w:rsidRPr="002F45E2">
        <w:rPr>
          <w:sz w:val="16"/>
        </w:rPr>
        <w:t>. Foreign companies employ 177,500 Michigan workers, accounting for more than five percent of the Great Lakes State’s private sector workforce. M</w:t>
      </w:r>
      <w:r w:rsidRPr="002F45E2">
        <w:rPr>
          <w:rStyle w:val="StyleBoldUnderline"/>
        </w:rPr>
        <w:t>ore than 60 percent of these jobs are in manufacturing. In fact, Michigan added twice as many insourcing jobs in 2011 compared to any other state</w:t>
      </w:r>
      <w:r w:rsidRPr="002F45E2">
        <w:rPr>
          <w:sz w:val="16"/>
        </w:rPr>
        <w:t xml:space="preserve">, some 32,000 new jobs. Other Key Findings Increased Confidence Means More Investment and Employment Nearly two-thirds of CFOs anticipate increased investment in the United States within the next 12 months, and </w:t>
      </w:r>
      <w:r w:rsidRPr="002F45E2">
        <w:rPr>
          <w:rStyle w:val="StyleBoldUnderline"/>
        </w:rPr>
        <w:t>more than half expect to increase employment over that same period</w:t>
      </w:r>
      <w:r w:rsidRPr="002F45E2">
        <w:rPr>
          <w:sz w:val="16"/>
        </w:rPr>
        <w:t xml:space="preserve">. Among Advanced Economies, America Offers a Better Business Environment The percentage of insourcing CFOs who say America offers a better business environment compared to other advanced countries has increased dramatically, climbing 35 percentage points since 2011 (from 23 percent to 58 percent). </w:t>
      </w:r>
      <w:r w:rsidRPr="002F45E2">
        <w:rPr>
          <w:rStyle w:val="StyleBoldUnderline"/>
        </w:rPr>
        <w:t>Tax and Regulatory Reform are Important With CFOs identifying the U.S. corporate income tax as the least competitive among other advanced countries</w:t>
      </w:r>
      <w:r w:rsidRPr="002F45E2">
        <w:rPr>
          <w:sz w:val="16"/>
        </w:rPr>
        <w:t xml:space="preserve">, it is no surprise that the most important area for the United States to improve to increase foreign direct investment was the U.S. tax system. </w:t>
      </w:r>
      <w:r w:rsidRPr="002F45E2">
        <w:rPr>
          <w:rStyle w:val="StyleBoldUnderline"/>
        </w:rPr>
        <w:t>Among tax policies, 54 percent of CFOs say the corporate tax rate was the factor that impacted their business the most.</w:t>
      </w:r>
    </w:p>
    <w:p w14:paraId="4F8BE376" w14:textId="77777777" w:rsidR="00D41E0B" w:rsidRPr="002F45E2" w:rsidRDefault="00D41E0B" w:rsidP="00D41E0B"/>
    <w:p w14:paraId="44A21150"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2NC UQ—Hiring </w:t>
      </w:r>
    </w:p>
    <w:p w14:paraId="187F1609"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Business environment is improving—hiring patterns—but growth is uncertain—keeping a pro-business climate is key </w:t>
      </w:r>
    </w:p>
    <w:p w14:paraId="5E7D274B" w14:textId="77777777" w:rsidR="00D41E0B" w:rsidRPr="002F45E2" w:rsidRDefault="00D41E0B" w:rsidP="00D41E0B">
      <w:pPr>
        <w:rPr>
          <w:sz w:val="16"/>
        </w:rPr>
      </w:pPr>
      <w:r w:rsidRPr="002F45E2">
        <w:rPr>
          <w:rStyle w:val="StyleStyleBold12pt"/>
        </w:rPr>
        <w:t xml:space="preserve">Schwartz 7/3 </w:t>
      </w:r>
      <w:r w:rsidRPr="002F45E2">
        <w:t>(</w:t>
      </w:r>
      <w:r w:rsidRPr="002F45E2">
        <w:rPr>
          <w:sz w:val="16"/>
        </w:rPr>
        <w:t xml:space="preserve">NELSON D. SCHWARTZ , NY Times Journalist and former Senior Writer for Fortune, “Hiring Is Strong and Jobless Rate Declines to 6.1%”, NY Times, 7/3/14, </w:t>
      </w:r>
      <w:hyperlink r:id="rId50" w:history="1">
        <w:r w:rsidRPr="002F45E2">
          <w:rPr>
            <w:sz w:val="16"/>
          </w:rPr>
          <w:t>http://www.nytimes.com/2014/07/04/business/jobs-data-for-june-released-by-labor-department.html?_r=0</w:t>
        </w:r>
      </w:hyperlink>
      <w:r w:rsidRPr="002F45E2">
        <w:rPr>
          <w:sz w:val="16"/>
        </w:rPr>
        <w:t>)</w:t>
      </w:r>
    </w:p>
    <w:p w14:paraId="025941CA" w14:textId="77777777" w:rsidR="00D41E0B" w:rsidRPr="002F45E2" w:rsidRDefault="00D41E0B" w:rsidP="00D41E0B">
      <w:pPr>
        <w:rPr>
          <w:sz w:val="16"/>
        </w:rPr>
      </w:pPr>
      <w:r w:rsidRPr="002F45E2">
        <w:rPr>
          <w:rStyle w:val="StyleBoldUnderline"/>
        </w:rPr>
        <w:t>American companies are finally getting comfortable enough with the economy’s prospects to add new workers at a very healthy pace</w:t>
      </w:r>
      <w:r w:rsidRPr="002F45E2">
        <w:rPr>
          <w:sz w:val="16"/>
        </w:rPr>
        <w:t>, after years of saying they lacked the confidence to hire people aggressively during a fitful recovery.</w:t>
      </w:r>
      <w:r w:rsidRPr="002F45E2">
        <w:rPr>
          <w:sz w:val="12"/>
        </w:rPr>
        <w:t>¶</w:t>
      </w:r>
      <w:r w:rsidRPr="002F45E2">
        <w:rPr>
          <w:sz w:val="16"/>
        </w:rPr>
        <w:t xml:space="preserve"> Employers added 288,000 jobs in June, the Labor Department said Thursday, the fifth month in a row that </w:t>
      </w:r>
      <w:r w:rsidRPr="002F45E2">
        <w:rPr>
          <w:rStyle w:val="StyleBoldUnderline"/>
        </w:rPr>
        <w:t>hiring has topped the 200,000 mark. The unemployment rate dipped to 6.1 percent last month, the best reading since September 2008, when the collapse of Lehman Brothers turned what had been a mild recession into an economic rout.</w:t>
      </w:r>
      <w:r w:rsidRPr="002F45E2">
        <w:rPr>
          <w:sz w:val="12"/>
        </w:rPr>
        <w:t>¶</w:t>
      </w:r>
      <w:r w:rsidRPr="002F45E2">
        <w:rPr>
          <w:sz w:val="16"/>
        </w:rPr>
        <w:t xml:space="preserve"> Since then, </w:t>
      </w:r>
      <w:r w:rsidRPr="002F45E2">
        <w:rPr>
          <w:rStyle w:val="StyleBoldUnderline"/>
        </w:rPr>
        <w:t>many segments of the economy have rebounded — including corporate profits</w:t>
      </w:r>
      <w:r w:rsidRPr="002F45E2">
        <w:rPr>
          <w:sz w:val="16"/>
        </w:rPr>
        <w:t xml:space="preserve">, Wall Street and the housing market — even as payrolls inched higher at a grindingly slow rate. Now, these </w:t>
      </w:r>
      <w:r w:rsidRPr="002F45E2">
        <w:rPr>
          <w:rStyle w:val="StyleBoldUnderline"/>
        </w:rPr>
        <w:t xml:space="preserve">broader economic gains are prompting businesses to actually hire </w:t>
      </w:r>
      <w:r w:rsidRPr="002F45E2">
        <w:rPr>
          <w:rStyle w:val="Emphasis"/>
        </w:rPr>
        <w:t>significantly more workers</w:t>
      </w:r>
      <w:r w:rsidRPr="002F45E2">
        <w:rPr>
          <w:sz w:val="16"/>
        </w:rPr>
        <w:t xml:space="preserve"> in response to growing demand, rather than taking half steps, like adding hours to stretch existing work forces.</w:t>
      </w:r>
      <w:r w:rsidRPr="002F45E2">
        <w:rPr>
          <w:sz w:val="12"/>
        </w:rPr>
        <w:t>¶</w:t>
      </w:r>
      <w:r w:rsidRPr="002F45E2">
        <w:rPr>
          <w:sz w:val="16"/>
        </w:rPr>
        <w:t xml:space="preserve"> </w:t>
      </w:r>
      <w:r w:rsidRPr="002F45E2">
        <w:rPr>
          <w:rStyle w:val="StyleBoldUnderline"/>
        </w:rPr>
        <w:t>The prospect of stronger economic growth, with healthier consumer spending as more Americans find work, helped to lift the stock market to new highs.</w:t>
      </w:r>
      <w:r w:rsidRPr="002F45E2">
        <w:rPr>
          <w:sz w:val="16"/>
        </w:rPr>
        <w:t xml:space="preserve"> On Thursday, the Dow Jones industrial average closed above 17,000 for the first time, while the Standard &amp; Poor’s 500-stock index recorded a new high and the tech-heavy Nasdaq hit its highest level since the go-go days of 2000.</w:t>
      </w:r>
      <w:r w:rsidRPr="002F45E2">
        <w:rPr>
          <w:sz w:val="12"/>
        </w:rPr>
        <w:t>¶</w:t>
      </w:r>
      <w:r w:rsidRPr="002F45E2">
        <w:rPr>
          <w:sz w:val="16"/>
        </w:rPr>
        <w:t xml:space="preserve"> </w:t>
      </w:r>
      <w:r w:rsidRPr="002F45E2">
        <w:rPr>
          <w:rStyle w:val="StyleBoldUnderline"/>
        </w:rPr>
        <w:t>Despite the broad gains, the economy is still a long way from its peak before the housing bubble burst and the recession</w:t>
      </w:r>
      <w:r w:rsidRPr="002F45E2">
        <w:rPr>
          <w:sz w:val="16"/>
        </w:rPr>
        <w:t xml:space="preserve"> began at the end of 2007. </w:t>
      </w:r>
      <w:r w:rsidRPr="002F45E2">
        <w:rPr>
          <w:rStyle w:val="StyleBoldUnderline"/>
        </w:rPr>
        <w:t>The broadest measure of unemployment, which includes people who are working part time because full-time positions are not available,</w:t>
      </w:r>
      <w:r w:rsidRPr="002F45E2">
        <w:rPr>
          <w:sz w:val="16"/>
        </w:rPr>
        <w:t xml:space="preserve"> stands at 12.1 percent. And the proportion of Americans in the labor force has been stuck for three straight months at 62.8 percent, a 36-year low, and is down sharply from 66 percent in 2008.</w:t>
      </w:r>
      <w:r w:rsidRPr="002F45E2">
        <w:rPr>
          <w:sz w:val="12"/>
        </w:rPr>
        <w:t>¶</w:t>
      </w:r>
      <w:r w:rsidRPr="002F45E2">
        <w:rPr>
          <w:sz w:val="16"/>
        </w:rPr>
        <w:t xml:space="preserve"> </w:t>
      </w:r>
      <w:r w:rsidRPr="002F45E2">
        <w:rPr>
          <w:rStyle w:val="StyleBoldUnderline"/>
        </w:rPr>
        <w:t>But the recent healthy level of hiring looks more sustainable than it has in years</w:t>
      </w:r>
      <w:r w:rsidRPr="002F45E2">
        <w:rPr>
          <w:sz w:val="16"/>
        </w:rPr>
        <w:t>. Factoring in June’s increase and upward revisions for estimated hiring in April and May, employers added an average of 231,000 workers a month in the first half of 2014, the best six-month run since the spring of 2006. “We’re clicking on all cylinders in terms of job growth,” said Dean Maki, chief United States economist at Barclays.</w:t>
      </w:r>
    </w:p>
    <w:p w14:paraId="353D982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2NC UQ—Nat Gas </w:t>
      </w:r>
    </w:p>
    <w:p w14:paraId="17040697" w14:textId="77777777" w:rsidR="00D41E0B" w:rsidRPr="002F45E2" w:rsidRDefault="00D41E0B" w:rsidP="00D41E0B">
      <w:pPr>
        <w:pStyle w:val="Heading4"/>
        <w:rPr>
          <w:rFonts w:ascii="Calibri" w:hAnsi="Calibri" w:cs="Times New Roman"/>
        </w:rPr>
      </w:pPr>
      <w:r w:rsidRPr="002F45E2">
        <w:rPr>
          <w:rFonts w:ascii="Calibri" w:hAnsi="Calibri" w:cs="Times New Roman"/>
        </w:rPr>
        <w:t>The status quo regulations and business climate in the US facilitates a thriving natural gas industry.</w:t>
      </w:r>
    </w:p>
    <w:p w14:paraId="107D8C3A" w14:textId="77777777" w:rsidR="00D41E0B" w:rsidRPr="002F45E2" w:rsidRDefault="00D41E0B" w:rsidP="00D41E0B">
      <w:r w:rsidRPr="002F45E2">
        <w:rPr>
          <w:rStyle w:val="StyleStyleBold12pt"/>
        </w:rPr>
        <w:t>Pickrell 13</w:t>
      </w:r>
      <w:r w:rsidRPr="002F45E2">
        <w:t xml:space="preserve"> (Emil, Editor/Reporter for the Accounting &amp; Compliance Alert, January 22</w:t>
      </w:r>
      <w:r w:rsidRPr="002F45E2">
        <w:rPr>
          <w:vertAlign w:val="superscript"/>
        </w:rPr>
        <w:t>nd</w:t>
      </w:r>
      <w:r w:rsidRPr="002F45E2">
        <w:t xml:space="preserve"> 20</w:t>
      </w:r>
      <w:r w:rsidRPr="002F45E2">
        <w:rPr>
          <w:rStyle w:val="StyleStyleBold12pt"/>
        </w:rPr>
        <w:t>13</w:t>
      </w:r>
      <w:r w:rsidRPr="002F45E2">
        <w:t>, “</w:t>
      </w:r>
      <w:hyperlink r:id="rId51" w:tooltip="Friendly business environment fuels U.S. oil boom, report says" w:history="1">
        <w:r w:rsidRPr="002F45E2">
          <w:rPr>
            <w:rStyle w:val="Hyperlink"/>
          </w:rPr>
          <w:t>Friendly business environment fuels U.S. oil boom, report says</w:t>
        </w:r>
      </w:hyperlink>
      <w:r w:rsidRPr="002F45E2">
        <w:t>,” http://fuelfix.com/blog/2013/01/22/u-s-infrastructure-capital-laws-give-it-an-edge-in-shale/</w:t>
      </w:r>
    </w:p>
    <w:p w14:paraId="3B79377B" w14:textId="77777777" w:rsidR="00D41E0B" w:rsidRPr="002F45E2" w:rsidRDefault="00D41E0B" w:rsidP="00D41E0B">
      <w:pPr>
        <w:rPr>
          <w:u w:val="single"/>
        </w:rPr>
      </w:pPr>
      <w:r w:rsidRPr="002F45E2">
        <w:rPr>
          <w:rStyle w:val="StyleBoldUnderline"/>
        </w:rPr>
        <w:t>A favorable business climate in the United States has helped make the country the world leader</w:t>
      </w:r>
      <w:r w:rsidRPr="002F45E2">
        <w:rPr>
          <w:sz w:val="16"/>
        </w:rPr>
        <w:t xml:space="preserve"> in the shale revolution, a report said Monday. In the report, “Energy and the New Global Industrial Landscape: A Tectonic Shift?”, research firm IHS notes that shale </w:t>
      </w:r>
      <w:r w:rsidRPr="002F45E2">
        <w:rPr>
          <w:rStyle w:val="StyleBoldUnderline"/>
        </w:rPr>
        <w:t>gas and tight oil deposits are being discovered all over the world</w:t>
      </w:r>
      <w:r w:rsidRPr="002F45E2">
        <w:rPr>
          <w:sz w:val="16"/>
        </w:rPr>
        <w:t xml:space="preserve">. However, </w:t>
      </w:r>
      <w:r w:rsidRPr="002F45E2">
        <w:rPr>
          <w:rStyle w:val="Emphasis"/>
        </w:rPr>
        <w:t xml:space="preserve">the report adds that the U.S. has the ingredients to help the industry flourish, including private property ownership rights, good energy infrastructure and access to risk-based investment capital. </w:t>
      </w:r>
      <w:r w:rsidRPr="002F45E2">
        <w:rPr>
          <w:sz w:val="16"/>
        </w:rPr>
        <w:t>“</w:t>
      </w:r>
      <w:r w:rsidRPr="002F45E2">
        <w:rPr>
          <w:rStyle w:val="StyleBoldUnderline"/>
        </w:rPr>
        <w:t>This is primarily a story of market forces and entrepreneurship, not government incentives</w:t>
      </w:r>
      <w:r w:rsidRPr="002F45E2">
        <w:rPr>
          <w:sz w:val="16"/>
        </w:rPr>
        <w:t xml:space="preserve"> or intervention,” IHS wrote in the report. IHS projected that </w:t>
      </w:r>
      <w:r w:rsidRPr="002F45E2">
        <w:rPr>
          <w:rStyle w:val="StyleBoldUnderline"/>
        </w:rPr>
        <w:t>growth in unconventional oil and gas will add more than 3 million jobs by 2020 and generate more than $110 billion in taxes.</w:t>
      </w:r>
      <w:r w:rsidRPr="002F45E2">
        <w:rPr>
          <w:sz w:val="16"/>
        </w:rPr>
        <w:t xml:space="preserve"> U</w:t>
      </w:r>
      <w:r w:rsidRPr="002F45E2">
        <w:rPr>
          <w:rStyle w:val="StyleBoldUnderline"/>
        </w:rPr>
        <w:t>.S. oil output has increased 25 percent since 2008 to about 6.4 million barrels per day.</w:t>
      </w:r>
    </w:p>
    <w:p w14:paraId="34523C2E"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2NC UQ—Oil Industry </w:t>
      </w:r>
    </w:p>
    <w:p w14:paraId="51DB8A06" w14:textId="77777777" w:rsidR="00D41E0B" w:rsidRPr="002F45E2" w:rsidRDefault="00D41E0B" w:rsidP="00D41E0B">
      <w:pPr>
        <w:pStyle w:val="Heading4"/>
        <w:rPr>
          <w:rFonts w:ascii="Calibri" w:hAnsi="Calibri" w:cs="Times New Roman"/>
        </w:rPr>
      </w:pPr>
      <w:r w:rsidRPr="002F45E2">
        <w:rPr>
          <w:rFonts w:ascii="Calibri" w:hAnsi="Calibri" w:cs="Times New Roman"/>
        </w:rPr>
        <w:t>U.S. offshore largely unregulated-offshore is still largely free game for corporations</w:t>
      </w:r>
    </w:p>
    <w:p w14:paraId="6E4AF5CC" w14:textId="77777777" w:rsidR="00D41E0B" w:rsidRPr="002F45E2" w:rsidRDefault="00D41E0B" w:rsidP="00D41E0B">
      <w:pPr>
        <w:tabs>
          <w:tab w:val="center" w:pos="3195"/>
        </w:tabs>
      </w:pPr>
      <w:r w:rsidRPr="002F45E2">
        <w:rPr>
          <w:rStyle w:val="StyleStyleBold12pt"/>
        </w:rPr>
        <w:t>Mastrangelo 5</w:t>
      </w:r>
      <w:r w:rsidRPr="002F45E2">
        <w:rPr>
          <w:rStyle w:val="StyleStyleBold12pt"/>
          <w:sz w:val="24"/>
          <w:szCs w:val="24"/>
        </w:rPr>
        <w:t xml:space="preserve"> </w:t>
      </w:r>
      <w:r w:rsidRPr="002F45E2">
        <w:t>(Erin, Epa agent and correspondent, “Overview of U.S. Legislation and Regulations Affecting Offshore Natural Gas and Oil Activity “, EIA, http://www.eia.gov/pub/oil_gas/natural_gas/feature_articles/2005/offshore/offshore.pdf)</w:t>
      </w:r>
    </w:p>
    <w:p w14:paraId="4CC48959" w14:textId="77777777" w:rsidR="00D41E0B" w:rsidRPr="002F45E2" w:rsidRDefault="00D41E0B" w:rsidP="00D41E0B">
      <w:pPr>
        <w:spacing w:line="240" w:lineRule="auto"/>
        <w:rPr>
          <w:sz w:val="16"/>
          <w:szCs w:val="24"/>
        </w:rPr>
      </w:pPr>
      <w:r w:rsidRPr="002F45E2">
        <w:rPr>
          <w:sz w:val="16"/>
          <w:szCs w:val="24"/>
        </w:rPr>
        <w:t>Leg</w:t>
      </w:r>
      <w:r w:rsidRPr="002F45E2">
        <w:rPr>
          <w:rStyle w:val="StyleBoldUnderline"/>
          <w:sz w:val="24"/>
          <w:szCs w:val="24"/>
        </w:rPr>
        <w:t>islation and regulations regarding natural gas and oil exploration, development, and production from U.S. offshore lands developed over many decades</w:t>
      </w:r>
      <w:r w:rsidRPr="002F45E2">
        <w:rPr>
          <w:sz w:val="16"/>
          <w:szCs w:val="24"/>
        </w:rPr>
        <w:t xml:space="preserve"> in response to a variety of concerns and disputes that were most often engendered by competing priorities. This article discusses the evolution of offshore developments and the major legislation and regulations that have affected the natural gas and oil industry in the past 50 years. The most common early disputes revolved around ownership of coastal waters. Eventually</w:t>
      </w:r>
      <w:r w:rsidRPr="002F45E2">
        <w:rPr>
          <w:rStyle w:val="StyleBoldUnderline"/>
          <w:sz w:val="24"/>
          <w:szCs w:val="24"/>
        </w:rPr>
        <w:t>, as offshore activities became more abundant, more complicated issues arose over the need to ensure that operations are accompanied by safety, equity, and the protection of marine and coastal environment</w:t>
      </w:r>
      <w:r w:rsidRPr="002F45E2">
        <w:rPr>
          <w:sz w:val="16"/>
          <w:szCs w:val="24"/>
        </w:rPr>
        <w:t xml:space="preserve">s. This article presents a summary of the legislative and regulatory regime that affects natural gas and oil exploration and production in offshore regions of the United States. It discusses the role and importance of these areas as well as the competing interests surrounding ownership, production, exploration and conservation. Questions or comments should be directed to Erin Mastrangelo at erin.mastrangelo@eia.doe.gov or (202) 586-6201. </w:t>
      </w:r>
      <w:r w:rsidRPr="002F45E2">
        <w:rPr>
          <w:rStyle w:val="StyleBoldUnderline"/>
          <w:sz w:val="24"/>
          <w:szCs w:val="24"/>
        </w:rPr>
        <w:t>The Federal government did not largely regulate natural gas and oil exploration and development activities in the offshore regions of the U</w:t>
      </w:r>
      <w:r w:rsidRPr="002F45E2">
        <w:rPr>
          <w:sz w:val="16"/>
          <w:szCs w:val="24"/>
        </w:rPr>
        <w:t xml:space="preserve">nited </w:t>
      </w:r>
      <w:r w:rsidRPr="002F45E2">
        <w:rPr>
          <w:rStyle w:val="StyleBoldUnderline"/>
          <w:sz w:val="24"/>
          <w:szCs w:val="24"/>
        </w:rPr>
        <w:t>S</w:t>
      </w:r>
      <w:r w:rsidRPr="002F45E2">
        <w:rPr>
          <w:sz w:val="16"/>
          <w:szCs w:val="24"/>
        </w:rPr>
        <w:t>tates from the 1880s, when offshore oil production first began, through the mid-1900s</w:t>
      </w:r>
      <w:r w:rsidRPr="002F45E2">
        <w:rPr>
          <w:rStyle w:val="StyleBoldUnderline"/>
          <w:sz w:val="24"/>
          <w:szCs w:val="24"/>
        </w:rPr>
        <w:t>. During this time technological advances and increasing demand for natural gas and oil provided incentives for offshore exploration and the development of offshore natural gas and oil production infrastructure</w:t>
      </w:r>
      <w:r w:rsidRPr="002F45E2">
        <w:rPr>
          <w:sz w:val="16"/>
          <w:szCs w:val="24"/>
        </w:rPr>
        <w:t xml:space="preserve">. By 1949 eleven offshore fields had been found and 49 production wells were operating in the Gulf of Mexico. By the 1950s </w:t>
      </w:r>
      <w:r w:rsidRPr="002F45E2">
        <w:rPr>
          <w:rStyle w:val="StyleBoldUnderline"/>
          <w:sz w:val="24"/>
          <w:szCs w:val="24"/>
        </w:rPr>
        <w:t>the U.S. government began responding to increased concerns regarding offshore jurisdiction, environmental impacts of offshore activities, economic factors, and safety. Key legislative and regulatory initiatives were thereafter enacted that sought to balance the need for a reliable, safe energy supply with minimization of environmental impacts, at a fair price to all parties</w:t>
      </w:r>
      <w:r w:rsidRPr="002F45E2">
        <w:rPr>
          <w:sz w:val="16"/>
          <w:szCs w:val="24"/>
        </w:rPr>
        <w:t xml:space="preserve">. Offshore natural gas and oil exploration, drilling, production, and transportation have all been affected. Legislative action has ranged from imposition of a wide range of requirements on operations in the offshore to complete removal of access to offshore resources. Today natural gas and oil drilling is prohibited in all offshore regions along the North Atlantic coast, most of the Pacific coast, parts of the Alaska coast, and most of the eastern Gulf of Mexico. The central and western portions of the Gulf of Mexico therefore account for almost all current domestic offshore natural gas and oil production. </w:t>
      </w:r>
    </w:p>
    <w:p w14:paraId="2AD5E716"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Soft Environment regulations now – oil companies have a free for all with recent blocked legislation </w:t>
      </w:r>
    </w:p>
    <w:p w14:paraId="6B0F02F8" w14:textId="77777777" w:rsidR="00D41E0B" w:rsidRPr="002F45E2" w:rsidRDefault="00D41E0B" w:rsidP="00D41E0B">
      <w:r w:rsidRPr="002F45E2">
        <w:rPr>
          <w:rStyle w:val="StyleStyleBold12pt"/>
          <w:sz w:val="24"/>
          <w:szCs w:val="24"/>
        </w:rPr>
        <w:t xml:space="preserve">Markey 13 </w:t>
      </w:r>
      <w:r w:rsidRPr="002F45E2">
        <w:t xml:space="preserve">(Ed, Congressman, “ Markey Report: Americans Still at Risk from Dangerous Offshore Drilling Practices”, </w:t>
      </w:r>
      <w:hyperlink r:id="rId52" w:history="1">
        <w:r w:rsidRPr="002F45E2">
          <w:rPr>
            <w:rStyle w:val="Hyperlink"/>
          </w:rPr>
          <w:t>http://democrats.naturalresources.house.gov/press-release/markey-report-americans-still-risk-dangerous-offshore-drilling-practices</w:t>
        </w:r>
      </w:hyperlink>
      <w:r w:rsidRPr="002F45E2">
        <w:t>, 5/10/2013)</w:t>
      </w:r>
    </w:p>
    <w:p w14:paraId="39F1C4FA" w14:textId="77777777" w:rsidR="00D41E0B" w:rsidRPr="002F45E2" w:rsidRDefault="00D41E0B" w:rsidP="00D41E0B">
      <w:pPr>
        <w:spacing w:line="240" w:lineRule="auto"/>
        <w:rPr>
          <w:rStyle w:val="StyleBoldUnderline"/>
          <w:sz w:val="24"/>
          <w:szCs w:val="24"/>
        </w:rPr>
      </w:pPr>
      <w:r w:rsidRPr="002F45E2">
        <w:rPr>
          <w:sz w:val="16"/>
          <w:szCs w:val="24"/>
        </w:rPr>
        <w:t xml:space="preserve"> </w:t>
      </w:r>
      <w:r w:rsidRPr="002F45E2">
        <w:rPr>
          <w:rStyle w:val="StyleBoldUnderline"/>
          <w:sz w:val="24"/>
          <w:szCs w:val="24"/>
        </w:rPr>
        <w:t xml:space="preserve">A new report, released today by Rep. Edward J. Markey (D-Mass.), shows that oil and gas companies drilling offshore in the Gulf of Mexico continue to suffer major safety lapses three years after the BP spill and that penalties are still insufficient to deter risky practices. </w:t>
      </w:r>
      <w:r w:rsidRPr="002F45E2">
        <w:rPr>
          <w:sz w:val="16"/>
          <w:szCs w:val="24"/>
        </w:rPr>
        <w:t xml:space="preserve">The report, prepared by Rep. Markey's staff on the Natural Resources Committee, analyzes data from the Department of the Interior (DOI)—including company-by-company data, which has not been publicly disclosed before—to assess progress over the last three years, comparing accidents, inspections, safety violations and civil penalties before and after BP’s Deepwater Horizon disaster. </w:t>
      </w:r>
      <w:r w:rsidRPr="002F45E2">
        <w:rPr>
          <w:rStyle w:val="StyleBoldUnderline"/>
          <w:sz w:val="24"/>
          <w:szCs w:val="24"/>
        </w:rPr>
        <w:t>“Oil and gas companies with the worst safety records in the Gulf before the BP disaster continue to spill oil, lose control of their wells and rack up safety violations today,”</w:t>
      </w:r>
      <w:r w:rsidRPr="002F45E2">
        <w:rPr>
          <w:sz w:val="16"/>
          <w:szCs w:val="24"/>
        </w:rPr>
        <w:t xml:space="preserve"> said Rep. Markey, the top Democrat on the House Natural Resources Committee. “We need to make sure these companies change their ways and pay a price for their risky practices. </w:t>
      </w:r>
      <w:r w:rsidRPr="002F45E2">
        <w:rPr>
          <w:rStyle w:val="StyleBoldUnderline"/>
          <w:sz w:val="24"/>
          <w:szCs w:val="24"/>
        </w:rPr>
        <w:t>Unfortunately, House Republicans have blocked legislation to strengthen regulatory enforcement and raise penalties for offshore safety violations.” Rep. Markey also sent letters today to BP and the Environmental Protection Agency</w:t>
      </w:r>
      <w:r w:rsidRPr="002F45E2">
        <w:rPr>
          <w:sz w:val="16"/>
          <w:szCs w:val="24"/>
        </w:rPr>
        <w:t xml:space="preserve"> expressing displeasure that BP has </w:t>
      </w:r>
      <w:r w:rsidRPr="002F45E2">
        <w:rPr>
          <w:sz w:val="16"/>
          <w:szCs w:val="24"/>
        </w:rPr>
        <w:lastRenderedPageBreak/>
        <w:t>refused to provide information and documents related to the company’s guilty plea of obstructing Congress. Rep. Markey asks EPA not to lift BP’s debarment from receiving federal contracts until the company has provided the requested documents</w:t>
      </w:r>
      <w:r w:rsidRPr="002F45E2">
        <w:rPr>
          <w:rStyle w:val="StyleBoldUnderline"/>
          <w:sz w:val="24"/>
          <w:szCs w:val="24"/>
        </w:rPr>
        <w:t>. “First, BP lied to Congress when I asked for information about the amount of oil being spilled into the Gulf,” Rep. Markey said. “Now, BP won’t provide me information about why company officials lied.</w:t>
      </w:r>
      <w:r w:rsidRPr="002F45E2">
        <w:rPr>
          <w:sz w:val="16"/>
          <w:szCs w:val="24"/>
        </w:rPr>
        <w:t xml:space="preserve"> Until it comes clean and cleans up its act, the government should not be in business with BP.” The data in the report -- “Dangerous Drillers: Offshore Safety Lapses Continue Three Years After BP Spill” -- show some positives. The number of injuries from offshore accidents is down 50 percent over the last two years, as DOI has been more aggressive in handing out violations, and companies have less frequently lost control of their wells -- as happened in the BP spill -- since DOI adopted stronger regulations in 2010 following the catastrophic blowout at BP's Macondo well. However, </w:t>
      </w:r>
      <w:r w:rsidRPr="002F45E2">
        <w:rPr>
          <w:rStyle w:val="StyleBoldUnderline"/>
          <w:sz w:val="24"/>
          <w:szCs w:val="24"/>
        </w:rPr>
        <w:t>the companies with the most safety violations before the BP spill are still racking up the most violations today, and a number of companies, including Chevron, Shell and Apache, have spilled oil into the Gulf or lost control of wells both just before and after the spill. Even BP has been cited for more major offshore safety violations in the last two years than before the spill.</w:t>
      </w:r>
    </w:p>
    <w:p w14:paraId="0B1E7F6B" w14:textId="77777777" w:rsidR="00D41E0B" w:rsidRPr="002F45E2" w:rsidRDefault="00D41E0B" w:rsidP="00D41E0B">
      <w:pPr>
        <w:pStyle w:val="Heading3"/>
        <w:rPr>
          <w:rFonts w:ascii="Calibri" w:hAnsi="Calibri" w:cs="Times New Roman"/>
        </w:rPr>
      </w:pPr>
    </w:p>
    <w:p w14:paraId="2C0AE21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***LINK***</w:t>
      </w:r>
    </w:p>
    <w:p w14:paraId="38918638"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Link--General</w:t>
      </w:r>
    </w:p>
    <w:p w14:paraId="41D6ECB5"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Increasing federal ocean policy deters private sector investment—kills jobs and investment </w:t>
      </w:r>
    </w:p>
    <w:p w14:paraId="6D43B7D7" w14:textId="77777777" w:rsidR="00D41E0B" w:rsidRPr="002F45E2" w:rsidRDefault="00D41E0B" w:rsidP="00D41E0B">
      <w:r w:rsidRPr="002F45E2">
        <w:rPr>
          <w:rStyle w:val="StyleStyleBold12pt"/>
        </w:rPr>
        <w:t>Hastings 13</w:t>
      </w:r>
      <w:r w:rsidRPr="002F45E2">
        <w:t xml:space="preserve"> (Doc, Chairman of the U.S. House Natural Resources Committee, January 2013, “National Ocean Policy Creates More Red Tape, Hurts Economy,” http://sea-technology.com/features/2013/0113/national_ocean_policy.php)</w:t>
      </w:r>
    </w:p>
    <w:p w14:paraId="59F09602" w14:textId="77777777" w:rsidR="00D41E0B" w:rsidRPr="002F45E2" w:rsidRDefault="00D41E0B" w:rsidP="00D41E0B">
      <w:pPr>
        <w:rPr>
          <w:rStyle w:val="Emphasis"/>
        </w:rPr>
      </w:pPr>
      <w:r w:rsidRPr="002F45E2">
        <w:rPr>
          <w:rStyle w:val="StyleBoldUnderline"/>
        </w:rPr>
        <w:t>The oceans are an integral part of the U.S. economy</w:t>
      </w:r>
      <w:r w:rsidRPr="002F45E2">
        <w:rPr>
          <w:sz w:val="16"/>
        </w:rPr>
        <w:t xml:space="preserve">, supporting millions of jobs throughout the country. It is important to protect and properly manage the oceans through a balanced, multiuse approach that recognizes the need for both environmental stewardship and responsible use of resources. Unfortunately, President Barack Obama has imposed new </w:t>
      </w:r>
      <w:r w:rsidRPr="002F45E2">
        <w:rPr>
          <w:rStyle w:val="StyleBoldUnderline"/>
        </w:rPr>
        <w:t>regulations</w:t>
      </w:r>
      <w:r w:rsidRPr="002F45E2">
        <w:rPr>
          <w:sz w:val="16"/>
        </w:rPr>
        <w:t xml:space="preserve"> that counter </w:t>
      </w:r>
      <w:r w:rsidRPr="002F45E2">
        <w:rPr>
          <w:rStyle w:val="StyleBoldUnderline"/>
        </w:rPr>
        <w:t xml:space="preserve">this balanced approached to ocean management. </w:t>
      </w:r>
      <w:r w:rsidRPr="002F45E2">
        <w:rPr>
          <w:sz w:val="16"/>
        </w:rPr>
        <w:t xml:space="preserve">The administration’s National </w:t>
      </w:r>
      <w:r w:rsidRPr="002F45E2">
        <w:rPr>
          <w:rStyle w:val="StyleBoldUnderline"/>
        </w:rPr>
        <w:t>Ocean Policy creates a massive new federal bureaucracy with unprecedented control over our oceans</w:t>
      </w:r>
      <w:r w:rsidRPr="002F45E2">
        <w:rPr>
          <w:sz w:val="16"/>
        </w:rPr>
        <w:t xml:space="preserve">, Great Lakes, rivers and watersheds that could negatively impact nearly every sector of the U.S. economy in significant ways. Additional Bureaucracy President Obama enacted the National Ocean Policy by issuing an executive order, meaning this drastic change in ocean management was done without Congressional authorization. To date, no bill has passed the U.S. House of Representatives to implement similar far-reaching ocean policies. The executive order creates </w:t>
      </w:r>
      <w:r w:rsidRPr="002F45E2">
        <w:rPr>
          <w:rStyle w:val="StyleBoldUnderline"/>
        </w:rPr>
        <w:t>a web of bureaucracy that includes dozens of new policies, councils, committees, planning bodies, priority objectives, action plans, national goals and guiding principles.</w:t>
      </w:r>
      <w:r w:rsidRPr="002F45E2">
        <w:rPr>
          <w:sz w:val="16"/>
        </w:rPr>
        <w:t xml:space="preserve"> Rather than streamline federal management, the president’s initiative will </w:t>
      </w:r>
      <w:r w:rsidRPr="002F45E2">
        <w:rPr>
          <w:rStyle w:val="StyleBoldUnderline"/>
        </w:rPr>
        <w:t xml:space="preserve">instead add layers of new red tape and create a top-down approach. </w:t>
      </w:r>
      <w:r w:rsidRPr="002F45E2">
        <w:rPr>
          <w:sz w:val="16"/>
        </w:rPr>
        <w:t xml:space="preserve">For example, </w:t>
      </w:r>
      <w:r w:rsidRPr="002F45E2">
        <w:rPr>
          <w:rStyle w:val="StyleBoldUnderline"/>
        </w:rPr>
        <w:t>federally-controlled regional planning bodies will be tasked with creating zoning plans for each region without input or representation from local stakeholders or affected industries</w:t>
      </w:r>
      <w:r w:rsidRPr="002F45E2">
        <w:rPr>
          <w:sz w:val="16"/>
        </w:rPr>
        <w:t xml:space="preserve">. </w:t>
      </w:r>
      <w:r w:rsidRPr="002F45E2">
        <w:rPr>
          <w:rStyle w:val="StyleBoldUnderline"/>
        </w:rPr>
        <w:t xml:space="preserve">All relevant federal agencies, states and regulated communities will be bound by the plans, which will be used to make decisions on regional permitting activities. </w:t>
      </w:r>
      <w:r w:rsidRPr="002F45E2">
        <w:rPr>
          <w:sz w:val="16"/>
        </w:rPr>
        <w:t xml:space="preserve">Job and Economic Impacts Although marketed as a common-sense plan to develop and protect our oceans, the National Ocean Policy will inflict economic harm and uncertainty on America’s job creators. </w:t>
      </w:r>
      <w:r w:rsidRPr="002F45E2">
        <w:rPr>
          <w:rStyle w:val="StyleBoldUnderline"/>
        </w:rPr>
        <w:t xml:space="preserve">Imposing mandatory ocean zoning could place huge portions of our oceans and coasts off-limits, curtailing energy development, commercial fishing and recreational activities. </w:t>
      </w:r>
      <w:r w:rsidRPr="002F45E2">
        <w:rPr>
          <w:sz w:val="16"/>
        </w:rPr>
        <w:t xml:space="preserve">The reach of the policy goes beyond the oceans. It </w:t>
      </w:r>
      <w:r w:rsidRPr="002F45E2">
        <w:rPr>
          <w:rStyle w:val="StyleBoldUnderline"/>
        </w:rPr>
        <w:t>gives the regional planning bodies authority to regulate as far inland as necessary. This could impact all activities occurring on lands adjacent</w:t>
      </w:r>
      <w:r w:rsidRPr="002F45E2">
        <w:rPr>
          <w:sz w:val="16"/>
        </w:rPr>
        <w:t xml:space="preserve"> to rivers, tributaries or watersheds that drain into the ocean. </w:t>
      </w:r>
      <w:r w:rsidRPr="002F45E2">
        <w:rPr>
          <w:rStyle w:val="StyleBoldUnderline"/>
        </w:rPr>
        <w:t>A multitude of industries could be affected, including agriculture, fishing, construction, manufacturing, mining, oil and natural gas, and renewable energy</w:t>
      </w:r>
      <w:r w:rsidRPr="002F45E2">
        <w:rPr>
          <w:sz w:val="16"/>
        </w:rPr>
        <w:t xml:space="preserve">. These industries support tens of millions of jobs and contribute trillions of dollars to the U.S. economy. The policy also involves vague and undefined objectives that would create uncertainty for businesses and job creators, and open the floodgates for litigation. According to testimony received by the House Natural Resources Committee, </w:t>
      </w:r>
      <w:r w:rsidRPr="002F45E2">
        <w:rPr>
          <w:rStyle w:val="Emphasis"/>
        </w:rPr>
        <w:t>this uncertainty will likely increase costs to private landowners and businesses, cause companies to cut back on investment and job creation, and limit American energy production both on- and offshore.</w:t>
      </w:r>
    </w:p>
    <w:p w14:paraId="7DB7C1E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Link—Ocean Policy  </w:t>
      </w:r>
    </w:p>
    <w:p w14:paraId="0D97EDA8"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Federal ocean protection initiatives escalate to uncertainty—the perception of bureaucracy causes job loss </w:t>
      </w:r>
    </w:p>
    <w:p w14:paraId="1884F504" w14:textId="77777777" w:rsidR="00D41E0B" w:rsidRPr="002F45E2" w:rsidRDefault="00D41E0B" w:rsidP="00D41E0B">
      <w:pPr>
        <w:rPr>
          <w:b/>
          <w:bCs/>
        </w:rPr>
      </w:pPr>
      <w:r w:rsidRPr="002F45E2">
        <w:rPr>
          <w:rStyle w:val="StyleStyleBold12pt"/>
        </w:rPr>
        <w:t>Hastings 12</w:t>
      </w:r>
      <w:r w:rsidRPr="002F45E2">
        <w:t xml:space="preserve"> (Doc, Chairman of the U.S. House Natural Resources Committee, 6-19-12 “Obama's national ocean policy threatens jobs and economic activities onshore and off,” http://www.foxnews.com/opinion/2012/06/19/obama-national-ocean-policy-threatens-jobs-and-economic-activites-onshore-and/)</w:t>
      </w:r>
    </w:p>
    <w:p w14:paraId="3FB849A9" w14:textId="77777777" w:rsidR="00D41E0B" w:rsidRPr="002F45E2" w:rsidRDefault="00D41E0B" w:rsidP="00D41E0B">
      <w:pPr>
        <w:rPr>
          <w:b/>
          <w:iCs/>
          <w:u w:val="single"/>
        </w:rPr>
      </w:pPr>
      <w:r w:rsidRPr="002F45E2">
        <w:rPr>
          <w:sz w:val="16"/>
        </w:rPr>
        <w:t>In the famous poem “Paul Revere’s Ride,” Revere instructs his fellow patriots to use lanterns to signal whether there’s an attack coming by land or sea. While we may no longer have to fear the British</w:t>
      </w:r>
      <w:r w:rsidRPr="002F45E2">
        <w:rPr>
          <w:rStyle w:val="StyleBoldUnderline"/>
        </w:rPr>
        <w:t>, Americans should be warned of a new threat coming by sea</w:t>
      </w:r>
      <w:r w:rsidRPr="002F45E2">
        <w:rPr>
          <w:sz w:val="16"/>
        </w:rPr>
        <w:t xml:space="preserve"> in the form of President Obama’s National Ocean Policy and ocean zoning initiative. President </w:t>
      </w:r>
      <w:r w:rsidRPr="002F45E2">
        <w:rPr>
          <w:rStyle w:val="StyleBoldUnderline"/>
        </w:rPr>
        <w:t>Obama is using</w:t>
      </w:r>
      <w:r w:rsidRPr="002F45E2">
        <w:rPr>
          <w:sz w:val="16"/>
        </w:rPr>
        <w:t xml:space="preserve"> </w:t>
      </w:r>
      <w:r w:rsidRPr="002F45E2">
        <w:rPr>
          <w:rStyle w:val="StyleBoldUnderline"/>
        </w:rPr>
        <w:t>the ocean as his latest regulatory weapon to impose new bureaucratic restrictions on nearly every sector of our economy</w:t>
      </w:r>
      <w:r w:rsidRPr="002F45E2">
        <w:rPr>
          <w:sz w:val="16"/>
        </w:rPr>
        <w:t xml:space="preserve">. While marketed as a common sense plan for the development and protection of our oceans, </w:t>
      </w:r>
      <w:r w:rsidRPr="002F45E2">
        <w:rPr>
          <w:rStyle w:val="StyleBoldUnderline"/>
        </w:rPr>
        <w:t>it is instead being used to create a massive new bureaucracy that would harm our economy.</w:t>
      </w:r>
      <w:r w:rsidRPr="002F45E2">
        <w:rPr>
          <w:sz w:val="16"/>
        </w:rPr>
        <w:t xml:space="preserve"> Established through Executive Order, Mr. Obama with a simple stroke of a pen took unilateral action to impose a massive top-down federal bureaucracy with broad regulatory control over our oceans, Great Lakes, rivers, tributaries and watersheds. The Executive Order creates a tangled web of regulatory layers that includes: 10 National Policies; a 27-member National Ocean Council; an 18-member Governance Coordinating Committee; and 9 Regional Planning Bodies. This has led to an additional: 9 National Priority Objectives; 9 Strategic Action Plans; 7 National Goals for Coastal Marine Spatial Planning; and 12 Guiding Principles for Coastal Marine Spatial Planning. </w:t>
      </w:r>
      <w:r w:rsidRPr="002F45E2">
        <w:rPr>
          <w:rStyle w:val="StyleBoldUnderline"/>
        </w:rPr>
        <w:t>Imposing mandatory ocean zoning could place huge portions of our oceans and coasts off-limits,</w:t>
      </w:r>
      <w:r w:rsidRPr="002F45E2">
        <w:rPr>
          <w:sz w:val="16"/>
        </w:rPr>
        <w:t xml:space="preserve"> seriously curtailing recreational activities, commercial fishing, and all types of energy development – </w:t>
      </w:r>
      <w:r w:rsidRPr="002F45E2">
        <w:rPr>
          <w:rStyle w:val="StyleBoldUnderline"/>
        </w:rPr>
        <w:t>including renewable energy such as offshore wind farms.</w:t>
      </w:r>
      <w:r w:rsidRPr="002F45E2">
        <w:rPr>
          <w:sz w:val="16"/>
        </w:rPr>
        <w:t xml:space="preserve"> What’s even more alarming is that the impact of this Executive Order is not limited to just our oceans. </w:t>
      </w:r>
      <w:r w:rsidRPr="002F45E2">
        <w:rPr>
          <w:rStyle w:val="StyleBoldUnderline"/>
        </w:rPr>
        <w:t xml:space="preserve">It establishes regional planning bodies with the authority to regulate as far inland as necessary. All rivers eventually drain into the ocean, which gives this policy the justification it needs to reach far inland. </w:t>
      </w:r>
      <w:r w:rsidRPr="002F45E2">
        <w:rPr>
          <w:sz w:val="16"/>
        </w:rPr>
        <w:t xml:space="preserve">For example, the Gulf of Mexico Regional Planning Body will make decisions to regulate activities throughout the entire Mississippi River watershed if those activities have the potential to affect the Gulf of Mexico. </w:t>
      </w:r>
      <w:r w:rsidRPr="002F45E2">
        <w:rPr>
          <w:rStyle w:val="StyleBoldUnderline"/>
        </w:rPr>
        <w:t>This means a policy billed as protecting our oceans will have the ability to regulate inland activities that occur as far north as Minnesota</w:t>
      </w:r>
      <w:r w:rsidRPr="002F45E2">
        <w:rPr>
          <w:sz w:val="16"/>
        </w:rPr>
        <w:t xml:space="preserve">. </w:t>
      </w:r>
      <w:r w:rsidRPr="002F45E2">
        <w:rPr>
          <w:rStyle w:val="StyleBoldUnderline"/>
        </w:rPr>
        <w:t>If farmers and ranchers thought having the EPA in their backyard was bad, wait until the National Ocean Council comes sailing upstream for a visit too. The American Farm Bureau Federation has raised serious concerns, stating that “</w:t>
      </w:r>
      <w:r w:rsidRPr="002F45E2">
        <w:rPr>
          <w:rStyle w:val="Emphasis"/>
        </w:rPr>
        <w:t>it could extend to the regulation of every farm and ranch in the United States.”</w:t>
      </w:r>
    </w:p>
    <w:p w14:paraId="1BEE9C82"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Link—Enviro Protection </w:t>
      </w:r>
    </w:p>
    <w:p w14:paraId="2BF6DEFA" w14:textId="77777777" w:rsidR="00D41E0B" w:rsidRPr="002F45E2" w:rsidRDefault="00D41E0B" w:rsidP="00D41E0B">
      <w:pPr>
        <w:pStyle w:val="Heading4"/>
        <w:rPr>
          <w:rFonts w:ascii="Calibri" w:hAnsi="Calibri" w:cs="Times New Roman"/>
        </w:rPr>
      </w:pPr>
      <w:r w:rsidRPr="002F45E2">
        <w:rPr>
          <w:rFonts w:ascii="Calibri" w:hAnsi="Calibri" w:cs="Times New Roman"/>
        </w:rPr>
        <w:t>Environmental focus leads to crowd-out of other investments</w:t>
      </w:r>
    </w:p>
    <w:p w14:paraId="38D4D5B1" w14:textId="77777777" w:rsidR="00D41E0B" w:rsidRPr="002F45E2" w:rsidRDefault="00D41E0B" w:rsidP="00D41E0B">
      <w:r w:rsidRPr="002F45E2">
        <w:rPr>
          <w:rStyle w:val="StyleStyleBold12pt"/>
        </w:rPr>
        <w:t>Pizer and Kopp 3</w:t>
      </w:r>
      <w:r w:rsidRPr="002F45E2">
        <w:t xml:space="preserve"> (William A., Associate Professor of Public Policy, Economics and Environment at Sanford School of Public Policy at Duke University, and Raymond Kopp, Senior Fellow and Director of the Center for Climate and Electricity Policy He holds Ph.D. and MA degrees in economics, March 2003, “Calculating the Costs of Environmental Regulation,” http://www.rff.org/Documents/RFF-DP-03-06.pdf)</w:t>
      </w:r>
    </w:p>
    <w:p w14:paraId="5816BBF8" w14:textId="77777777" w:rsidR="00D41E0B" w:rsidRPr="002F45E2" w:rsidRDefault="00D41E0B" w:rsidP="00D41E0B">
      <w:pPr>
        <w:rPr>
          <w:sz w:val="16"/>
        </w:rPr>
      </w:pPr>
      <w:r w:rsidRPr="002F45E2">
        <w:rPr>
          <w:sz w:val="16"/>
        </w:rPr>
        <w:t xml:space="preserve">Soon after the appearance of survey-based estimates of compliance costs in the literature, economists began postulating </w:t>
      </w:r>
      <w:r w:rsidRPr="002F45E2">
        <w:rPr>
          <w:rStyle w:val="StyleBoldUnderline"/>
        </w:rPr>
        <w:t>the existence of additional, uncounted burdens associated with environmental protection</w:t>
      </w:r>
      <w:r w:rsidRPr="002F45E2">
        <w:rPr>
          <w:sz w:val="16"/>
        </w:rPr>
        <w:t xml:space="preserve">. For example, </w:t>
      </w:r>
      <w:r w:rsidRPr="002F45E2">
        <w:rPr>
          <w:rStyle w:val="Emphasis"/>
        </w:rPr>
        <w:t xml:space="preserve">regulations </w:t>
      </w:r>
      <w:r w:rsidRPr="002F45E2">
        <w:rPr>
          <w:rStyle w:val="StyleBoldUnderline"/>
        </w:rPr>
        <w:t xml:space="preserve">that required large capital expenditures could </w:t>
      </w:r>
      <w:r w:rsidRPr="002F45E2">
        <w:rPr>
          <w:sz w:val="16"/>
        </w:rPr>
        <w:t xml:space="preserve">arguably </w:t>
      </w:r>
      <w:r w:rsidRPr="002F45E2">
        <w:rPr>
          <w:rStyle w:val="Emphasis"/>
        </w:rPr>
        <w:t>crowd other productive investments</w:t>
      </w:r>
      <w:r w:rsidRPr="002F45E2">
        <w:rPr>
          <w:sz w:val="16"/>
        </w:rPr>
        <w:t xml:space="preserve"> (Rose 1983). Or </w:t>
      </w:r>
      <w:r w:rsidRPr="002F45E2">
        <w:rPr>
          <w:rStyle w:val="StyleBoldUnderline"/>
        </w:rPr>
        <w:t>regulations</w:t>
      </w:r>
      <w:r w:rsidRPr="002F45E2">
        <w:rPr>
          <w:sz w:val="16"/>
        </w:rPr>
        <w:t xml:space="preserve"> that imposed tighter limits on new emissions sources </w:t>
      </w:r>
      <w:r w:rsidRPr="002F45E2">
        <w:rPr>
          <w:rStyle w:val="StyleBoldUnderline"/>
        </w:rPr>
        <w:t>could discourage investment in otherwise newer and more productive equipment</w:t>
      </w:r>
      <w:r w:rsidRPr="002F45E2">
        <w:rPr>
          <w:sz w:val="16"/>
        </w:rPr>
        <w:t xml:space="preserve"> (Gruenspecht 1982; Nelson et al. 1993). Finally, there is the general concern that </w:t>
      </w:r>
      <w:r w:rsidRPr="002F45E2">
        <w:rPr>
          <w:rStyle w:val="StyleBoldUnderline"/>
        </w:rPr>
        <w:t xml:space="preserve">environmental regulation reduces operating flexibility, slowing productivity improvements in general </w:t>
      </w:r>
      <w:r w:rsidRPr="002F45E2">
        <w:rPr>
          <w:sz w:val="16"/>
        </w:rPr>
        <w:t xml:space="preserve">(Joshi et al. 1997; Boyd et al. 1998). For example, many of these concerns about indirect or “hidden” costs have been applied to the New Source Review (NSR) program in the United States (U.S. EPA 2002). Under this program, new or substantially modified facilities must meet stringent emissions standards. By exempting old facilities, older plants become relatively more profitable, and firms tend to operate them longer rather than investing in new plants. Because of the murky definition of “substantial modification,” </w:t>
      </w:r>
      <w:r w:rsidRPr="002F45E2">
        <w:rPr>
          <w:rStyle w:val="StyleBoldUnderline"/>
        </w:rPr>
        <w:t>firms may also underinvest in maintaining older plants</w:t>
      </w:r>
      <w:r w:rsidRPr="002F45E2">
        <w:rPr>
          <w:sz w:val="16"/>
        </w:rPr>
        <w:t xml:space="preserve"> for fear of triggering NSR. </w:t>
      </w:r>
      <w:r w:rsidRPr="002F45E2">
        <w:rPr>
          <w:rStyle w:val="StyleBoldUnderline"/>
        </w:rPr>
        <w:t>It is exactly these kinds of undesirable incentives</w:t>
      </w:r>
      <w:r w:rsidRPr="002F45E2">
        <w:rPr>
          <w:sz w:val="16"/>
        </w:rPr>
        <w:t xml:space="preserve"> and potentially large indirect costs that have encouraged greater reliance on market mechanisms in the United States and abroad (Gruenspecht and Stavins 2002).11 Distinct from these costs associated with unintended or distorted behavior, Schmalensee (1994) raises several additional concerns about measurement problems that plague survey estimates: No attempt is made to measure legal fees or paperwork costs. Nor can we easily capture the cost of operating restrictions, such as the increased logging costs associated with spotted owl protection.12 </w:t>
      </w:r>
    </w:p>
    <w:p w14:paraId="7B35FCAC"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Link—Species Preservation</w:t>
      </w:r>
    </w:p>
    <w:p w14:paraId="612B3BAF"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Species preservation policies impose major limits on the private sector—empirics prove </w:t>
      </w:r>
    </w:p>
    <w:p w14:paraId="529D8350" w14:textId="77777777" w:rsidR="00D41E0B" w:rsidRPr="002F45E2" w:rsidRDefault="00D41E0B" w:rsidP="00D41E0B">
      <w:pPr>
        <w:spacing w:after="0"/>
        <w:rPr>
          <w:sz w:val="16"/>
        </w:rPr>
      </w:pPr>
      <w:r w:rsidRPr="002F45E2">
        <w:rPr>
          <w:rStyle w:val="StyleStyleBold12pt"/>
        </w:rPr>
        <w:t>Camrova 7</w:t>
      </w:r>
      <w:r w:rsidRPr="002F45E2">
        <w:rPr>
          <w:sz w:val="16"/>
        </w:rPr>
        <w:t xml:space="preserve"> (Lenka Camrova, University of Economics, Prague, Review of “Re-thinking Green: Alternatives to Environmental Bureaucracy”, Quarterly Journal of Austrian Economics, Vol 10 No. 1,  2007, </w:t>
      </w:r>
      <w:hyperlink r:id="rId53" w:history="1">
        <w:r w:rsidRPr="002F45E2">
          <w:rPr>
            <w:rStyle w:val="Hyperlink"/>
            <w:sz w:val="16"/>
          </w:rPr>
          <w:t>https://mises.org/journals/qjae/pdf/qjae10_1_7.pdf</w:t>
        </w:r>
      </w:hyperlink>
      <w:r w:rsidRPr="002F45E2">
        <w:rPr>
          <w:sz w:val="16"/>
        </w:rPr>
        <w:t>)</w:t>
      </w:r>
    </w:p>
    <w:p w14:paraId="7FC36CA0" w14:textId="77777777" w:rsidR="00D41E0B" w:rsidRPr="002F45E2" w:rsidRDefault="00D41E0B" w:rsidP="00D41E0B">
      <w:pPr>
        <w:spacing w:after="0"/>
        <w:rPr>
          <w:sz w:val="16"/>
        </w:rPr>
      </w:pPr>
    </w:p>
    <w:p w14:paraId="072B2ACB" w14:textId="77777777" w:rsidR="00D41E0B" w:rsidRPr="002F45E2" w:rsidRDefault="00D41E0B" w:rsidP="00D41E0B">
      <w:pPr>
        <w:rPr>
          <w:sz w:val="16"/>
        </w:rPr>
      </w:pPr>
      <w:r w:rsidRPr="002F45E2">
        <w:rPr>
          <w:sz w:val="16"/>
        </w:rPr>
        <w:t>From the discussion about the absence of ecological economics we move to the con-</w:t>
      </w:r>
      <w:r w:rsidRPr="002F45E2">
        <w:rPr>
          <w:sz w:val="12"/>
        </w:rPr>
        <w:t>¶</w:t>
      </w:r>
      <w:r w:rsidRPr="002F45E2">
        <w:rPr>
          <w:sz w:val="16"/>
        </w:rPr>
        <w:t xml:space="preserve"> sequences of their practical application. Randy Simmons describes the absurdity sur-rounding the introduction and t.he enforcement of t.he Endangered Species Act (ESA],</w:t>
      </w:r>
      <w:r w:rsidRPr="002F45E2">
        <w:rPr>
          <w:sz w:val="12"/>
        </w:rPr>
        <w:t>¶</w:t>
      </w:r>
      <w:r w:rsidRPr="002F45E2">
        <w:rPr>
          <w:sz w:val="16"/>
        </w:rPr>
        <w:t xml:space="preserve"> one of t.he most. important U.S. environmental laws issued in the l9?Us. The goal of</w:t>
      </w:r>
      <w:r w:rsidRPr="002F45E2">
        <w:rPr>
          <w:sz w:val="12"/>
        </w:rPr>
        <w:t>¶</w:t>
      </w:r>
      <w:r w:rsidRPr="002F45E2">
        <w:rPr>
          <w:sz w:val="16"/>
        </w:rPr>
        <w:t xml:space="preserve"> t.he act is to protect all </w:t>
      </w:r>
      <w:r w:rsidRPr="002F45E2">
        <w:rPr>
          <w:rStyle w:val="StyleBoldUnderline"/>
        </w:rPr>
        <w:t>species labeled as threatened or endangered</w:t>
      </w:r>
      <w:r w:rsidRPr="002F45E2">
        <w:rPr>
          <w:sz w:val="16"/>
        </w:rPr>
        <w:t>.</w:t>
      </w:r>
      <w:r w:rsidRPr="002F45E2">
        <w:rPr>
          <w:sz w:val="12"/>
        </w:rPr>
        <w:t>¶</w:t>
      </w:r>
      <w:r w:rsidRPr="002F45E2">
        <w:rPr>
          <w:sz w:val="16"/>
        </w:rPr>
        <w:t xml:space="preserve"> [The act] </w:t>
      </w:r>
      <w:r w:rsidRPr="002F45E2">
        <w:rPr>
          <w:rStyle w:val="StyleBoldUnderline"/>
        </w:rPr>
        <w:t>operates by assigning infinite value to every species and declaring that each must be saved…Such high-minded claims may be emotionally satisfying, but by themselves they provide little guide to policy. The question remains: What to do now?</w:t>
      </w:r>
      <w:r w:rsidRPr="002F45E2">
        <w:rPr>
          <w:sz w:val="16"/>
        </w:rPr>
        <w:t xml:space="preserve"> (p. 110)</w:t>
      </w:r>
      <w:r w:rsidRPr="002F45E2">
        <w:rPr>
          <w:sz w:val="12"/>
        </w:rPr>
        <w:t>¶</w:t>
      </w:r>
      <w:r w:rsidRPr="002F45E2">
        <w:rPr>
          <w:sz w:val="16"/>
        </w:rPr>
        <w:t xml:space="preserve"> Simmons shows that the </w:t>
      </w:r>
      <w:r w:rsidRPr="002F45E2">
        <w:rPr>
          <w:rStyle w:val="StyleBoldUnderline"/>
        </w:rPr>
        <w:t xml:space="preserve">ESA does not consider the </w:t>
      </w:r>
      <w:r w:rsidRPr="002F45E2">
        <w:rPr>
          <w:rStyle w:val="Emphasis"/>
        </w:rPr>
        <w:t xml:space="preserve">opportunity costs of protecting the species </w:t>
      </w:r>
      <w:r w:rsidRPr="002F45E2">
        <w:rPr>
          <w:sz w:val="16"/>
        </w:rPr>
        <w:t>in question (although it. is obvious we cannot save all species everywhere</w:t>
      </w:r>
      <w:r w:rsidRPr="002F45E2">
        <w:rPr>
          <w:sz w:val="12"/>
        </w:rPr>
        <w:t>¶</w:t>
      </w:r>
      <w:r w:rsidRPr="002F45E2">
        <w:rPr>
          <w:sz w:val="16"/>
        </w:rPr>
        <w:t xml:space="preserve"> and as much as possible] and that this is the reason why the act. became a powerful</w:t>
      </w:r>
      <w:r w:rsidRPr="002F45E2">
        <w:rPr>
          <w:sz w:val="12"/>
        </w:rPr>
        <w:t>¶</w:t>
      </w:r>
      <w:r w:rsidRPr="002F45E2">
        <w:rPr>
          <w:sz w:val="16"/>
        </w:rPr>
        <w:t xml:space="preserve"> tool of despotism in hands of government officials and conservationists.</w:t>
      </w:r>
      <w:r w:rsidRPr="002F45E2">
        <w:rPr>
          <w:sz w:val="12"/>
        </w:rPr>
        <w:t>¶</w:t>
      </w:r>
      <w:r w:rsidRPr="002F45E2">
        <w:rPr>
          <w:sz w:val="16"/>
        </w:rPr>
        <w:t xml:space="preserve"> </w:t>
      </w:r>
      <w:r w:rsidRPr="002F45E2">
        <w:rPr>
          <w:rStyle w:val="StyleBoldUnderline"/>
        </w:rPr>
        <w:t>Lists of threatened or endangered species contain more than a thousand habitats</w:t>
      </w:r>
      <w:r w:rsidRPr="002F45E2">
        <w:rPr>
          <w:rStyle w:val="StyleBoldUnderline"/>
          <w:sz w:val="12"/>
          <w:u w:val="none"/>
        </w:rPr>
        <w:t>¶</w:t>
      </w:r>
      <w:r w:rsidRPr="002F45E2">
        <w:rPr>
          <w:rStyle w:val="StyleBoldUnderline"/>
        </w:rPr>
        <w:t xml:space="preserve"> and the lists are updated to reﬂect changing data. The limitations placed on private property</w:t>
      </w:r>
      <w:r w:rsidRPr="002F45E2">
        <w:rPr>
          <w:sz w:val="16"/>
        </w:rPr>
        <w:t xml:space="preserve"> rights caused by the ESA </w:t>
      </w:r>
      <w:r w:rsidRPr="002F45E2">
        <w:rPr>
          <w:rStyle w:val="StyleBoldUnderline"/>
        </w:rPr>
        <w:t xml:space="preserve">can vary ‘from mild irritations to loss of almost </w:t>
      </w:r>
      <w:r w:rsidRPr="002F45E2">
        <w:rPr>
          <w:rStyle w:val="Emphasis"/>
        </w:rPr>
        <w:t>all economic value of the land</w:t>
      </w:r>
      <w:r w:rsidRPr="002F45E2">
        <w:rPr>
          <w:sz w:val="16"/>
        </w:rPr>
        <w:t>“ without. a right. to be compensated for such losses (p.</w:t>
      </w:r>
      <w:r w:rsidRPr="002F45E2">
        <w:rPr>
          <w:sz w:val="12"/>
        </w:rPr>
        <w:t>¶</w:t>
      </w:r>
      <w:r w:rsidRPr="002F45E2">
        <w:rPr>
          <w:sz w:val="16"/>
        </w:rPr>
        <w:t xml:space="preserve"> 110]. </w:t>
      </w:r>
      <w:r w:rsidRPr="002F45E2">
        <w:rPr>
          <w:rStyle w:val="StyleBoldUnderline"/>
        </w:rPr>
        <w:t>The true costs of saving particular species are therefore often "invisible"</w:t>
      </w:r>
      <w:r w:rsidRPr="002F45E2">
        <w:rPr>
          <w:sz w:val="16"/>
        </w:rPr>
        <w:t xml:space="preserve">. </w:t>
      </w:r>
      <w:r w:rsidRPr="002F45E2">
        <w:rPr>
          <w:sz w:val="12"/>
        </w:rPr>
        <w:t>¶</w:t>
      </w:r>
      <w:r w:rsidRPr="002F45E2">
        <w:rPr>
          <w:sz w:val="16"/>
        </w:rPr>
        <w:t xml:space="preserve"> Endangered-species policy makes it unlawful for any private citizen to interfere in any way with an endangered species or its habitat, and </w:t>
      </w:r>
      <w:r w:rsidRPr="002F45E2">
        <w:rPr>
          <w:rStyle w:val="StyleBoldUnderline"/>
        </w:rPr>
        <w:t>it imposes severe penalties</w:t>
      </w:r>
      <w:r w:rsidRPr="002F45E2">
        <w:rPr>
          <w:sz w:val="16"/>
        </w:rPr>
        <w:t xml:space="preserve"> on those who do. Farmers violate the ESA if they plow their land and in some cases even if they allow grazing in a pasture when an endangered species is present. In many cases, property owners are prohibited from cutting trees, clearing brush, using pesticides, planting crops, building homes, protecting livestock or even protecting themselves from predators, and building roads. </w:t>
      </w:r>
      <w:r w:rsidRPr="002F45E2">
        <w:rPr>
          <w:rStyle w:val="StyleBoldUnderline"/>
        </w:rPr>
        <w:t>They are often required to set aside numerous acres for no purpose other than aiding the endangered species</w:t>
      </w:r>
      <w:r w:rsidRPr="002F45E2">
        <w:rPr>
          <w:sz w:val="16"/>
        </w:rPr>
        <w:t xml:space="preserve">. (p. 119). </w:t>
      </w:r>
      <w:r w:rsidRPr="002F45E2">
        <w:rPr>
          <w:sz w:val="12"/>
        </w:rPr>
        <w:t>¶</w:t>
      </w:r>
      <w:r w:rsidRPr="002F45E2">
        <w:rPr>
          <w:sz w:val="16"/>
        </w:rPr>
        <w:t xml:space="preserve"> Despite this severe interference in the private ownership of the land, Simmons</w:t>
      </w:r>
      <w:r w:rsidRPr="002F45E2">
        <w:rPr>
          <w:sz w:val="12"/>
        </w:rPr>
        <w:t>¶</w:t>
      </w:r>
      <w:r w:rsidRPr="002F45E2">
        <w:rPr>
          <w:sz w:val="16"/>
        </w:rPr>
        <w:t xml:space="preserve"> also points out the poor results of the EA after more than 30 years of its functioning</w:t>
      </w:r>
      <w:r w:rsidRPr="002F45E2">
        <w:rPr>
          <w:sz w:val="12"/>
        </w:rPr>
        <w:t>¶</w:t>
      </w:r>
      <w:r w:rsidRPr="002F45E2">
        <w:rPr>
          <w:sz w:val="16"/>
        </w:rPr>
        <w:t xml:space="preserve"> as measured by the number of listed species actually saved from extinction.</w:t>
      </w:r>
      <w:r w:rsidRPr="002F45E2">
        <w:rPr>
          <w:sz w:val="12"/>
        </w:rPr>
        <w:t>¶</w:t>
      </w:r>
      <w:r w:rsidRPr="002F45E2">
        <w:rPr>
          <w:sz w:val="16"/>
        </w:rPr>
        <w:t xml:space="preserve"> Regarding these numbers. there is a question </w:t>
      </w:r>
      <w:r w:rsidRPr="002F45E2">
        <w:rPr>
          <w:rStyle w:val="StyleBoldUnderline"/>
        </w:rPr>
        <w:t>if government money spent on the</w:t>
      </w:r>
      <w:r w:rsidRPr="002F45E2">
        <w:rPr>
          <w:rStyle w:val="StyleBoldUnderline"/>
          <w:sz w:val="12"/>
          <w:u w:val="none"/>
        </w:rPr>
        <w:t>¶</w:t>
      </w:r>
      <w:r w:rsidRPr="002F45E2">
        <w:rPr>
          <w:rStyle w:val="StyleBoldUnderline"/>
        </w:rPr>
        <w:t xml:space="preserve"> species protection and the enormous private opportunity costs from not-using land</w:t>
      </w:r>
      <w:r w:rsidRPr="002F45E2">
        <w:rPr>
          <w:rStyle w:val="StyleBoldUnderline"/>
          <w:sz w:val="12"/>
          <w:u w:val="none"/>
        </w:rPr>
        <w:t>¶</w:t>
      </w:r>
      <w:r w:rsidRPr="002F45E2">
        <w:rPr>
          <w:rStyle w:val="StyleBoldUnderline"/>
        </w:rPr>
        <w:t xml:space="preserve"> are justified by legislation which in the end is very far from achieving its goal</w:t>
      </w:r>
      <w:r w:rsidRPr="002F45E2">
        <w:rPr>
          <w:sz w:val="16"/>
        </w:rPr>
        <w:t>.“ Sim-</w:t>
      </w:r>
      <w:r w:rsidRPr="002F45E2">
        <w:rPr>
          <w:sz w:val="12"/>
        </w:rPr>
        <w:t>¶</w:t>
      </w:r>
      <w:r w:rsidRPr="002F45E2">
        <w:rPr>
          <w:sz w:val="16"/>
        </w:rPr>
        <w:t xml:space="preserve"> mons's article is an excellent excursion into </w:t>
      </w:r>
      <w:r w:rsidRPr="002F45E2">
        <w:rPr>
          <w:rStyle w:val="StyleBoldUnderline"/>
        </w:rPr>
        <w:t>the practice of the environmental policy</w:t>
      </w:r>
      <w:r w:rsidRPr="002F45E2">
        <w:rPr>
          <w:rStyle w:val="StyleBoldUnderline"/>
          <w:sz w:val="12"/>
          <w:u w:val="none"/>
        </w:rPr>
        <w:t>¶</w:t>
      </w:r>
      <w:r w:rsidRPr="002F45E2">
        <w:rPr>
          <w:rStyle w:val="StyleBoldUnderline"/>
        </w:rPr>
        <w:t xml:space="preserve"> and points out some of the many absurdities of environment policy in practice</w:t>
      </w:r>
      <w:r w:rsidRPr="002F45E2">
        <w:rPr>
          <w:sz w:val="16"/>
        </w:rPr>
        <w:t>:</w:t>
      </w:r>
      <w:r w:rsidRPr="002F45E2">
        <w:rPr>
          <w:sz w:val="12"/>
        </w:rPr>
        <w:t>¶</w:t>
      </w:r>
      <w:r w:rsidRPr="002F45E2">
        <w:rPr>
          <w:sz w:val="16"/>
        </w:rPr>
        <w:t xml:space="preserve"> During the 19705 </w:t>
      </w:r>
      <w:r w:rsidRPr="002F45E2">
        <w:rPr>
          <w:rStyle w:val="StyleBoldUnderline"/>
        </w:rPr>
        <w:t>the Mexican duck was listed as endangered, but it was later</w:t>
      </w:r>
      <w:r w:rsidRPr="002F45E2">
        <w:rPr>
          <w:rStyle w:val="StyleBoldUnderline"/>
          <w:sz w:val="12"/>
          <w:u w:val="none"/>
        </w:rPr>
        <w:t>¶</w:t>
      </w:r>
      <w:r w:rsidRPr="002F45E2">
        <w:rPr>
          <w:rStyle w:val="StyleBoldUnderline"/>
        </w:rPr>
        <w:t xml:space="preserve"> removed upon discosery that there is no such thing as a “Mexican” duck.</w:t>
      </w:r>
      <w:r w:rsidRPr="002F45E2">
        <w:rPr>
          <w:sz w:val="16"/>
        </w:rPr>
        <w:t xml:space="preserve"> What</w:t>
      </w:r>
      <w:r w:rsidRPr="002F45E2">
        <w:rPr>
          <w:sz w:val="12"/>
        </w:rPr>
        <w:t>¶</w:t>
      </w:r>
      <w:r w:rsidRPr="002F45E2">
        <w:rPr>
          <w:sz w:val="16"/>
        </w:rPr>
        <w:t xml:space="preserve"> biologists initially thought was a distinct species turned out to be a blue-eyed</w:t>
      </w:r>
      <w:r w:rsidRPr="002F45E2">
        <w:rPr>
          <w:sz w:val="12"/>
        </w:rPr>
        <w:t>¶</w:t>
      </w:r>
      <w:r w:rsidRPr="002F45E2">
        <w:rPr>
          <w:sz w:val="16"/>
        </w:rPr>
        <w:t xml:space="preserve"> version of a mallard that was not genetically different from regular mallards.</w:t>
      </w:r>
    </w:p>
    <w:p w14:paraId="1E155A2E" w14:textId="77777777" w:rsidR="00D41E0B" w:rsidRPr="002F45E2" w:rsidRDefault="00D41E0B" w:rsidP="00D41E0B">
      <w:pPr>
        <w:pStyle w:val="Heading3"/>
        <w:jc w:val="left"/>
        <w:rPr>
          <w:rFonts w:ascii="Calibri" w:hAnsi="Calibri" w:cs="Times New Roman"/>
        </w:rPr>
      </w:pPr>
    </w:p>
    <w:p w14:paraId="34316589"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***IMPACTS***</w:t>
      </w:r>
    </w:p>
    <w:p w14:paraId="661115E7"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Innovation</w:t>
      </w:r>
    </w:p>
    <w:p w14:paraId="388236A7"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The private sector is key to innovation—any new bureaucracy destroys corporate adaptation  </w:t>
      </w:r>
    </w:p>
    <w:p w14:paraId="7677888B" w14:textId="77777777" w:rsidR="00D41E0B" w:rsidRPr="002F45E2" w:rsidRDefault="00D41E0B" w:rsidP="00D41E0B">
      <w:pPr>
        <w:spacing w:after="0"/>
      </w:pPr>
      <w:r w:rsidRPr="002F45E2">
        <w:rPr>
          <w:rStyle w:val="StyleStyleBold12pt"/>
        </w:rPr>
        <w:t>Davenport 13</w:t>
      </w:r>
      <w:r w:rsidRPr="002F45E2">
        <w:rPr>
          <w:sz w:val="16"/>
        </w:rPr>
        <w:t xml:space="preserve"> </w:t>
      </w:r>
      <w:r w:rsidRPr="002F45E2">
        <w:t xml:space="preserve">(Coral Davenport , energy and environment correspondent for National Journal ,“U.S. Bureaucracy Stymies Commercial Innovation, Report Says”, National Journal, 6/19/13,  </w:t>
      </w:r>
      <w:hyperlink r:id="rId54" w:history="1">
        <w:r w:rsidRPr="002F45E2">
          <w:rPr>
            <w:rStyle w:val="Hyperlink"/>
          </w:rPr>
          <w:t>http://www.nationaljournal.com/energy/u-s-bureaucracy-stymies-commercial-innovation-report-says-20130619</w:t>
        </w:r>
      </w:hyperlink>
      <w:r w:rsidRPr="002F45E2">
        <w:t>)</w:t>
      </w:r>
    </w:p>
    <w:p w14:paraId="62BE4191" w14:textId="77777777" w:rsidR="00D41E0B" w:rsidRPr="002F45E2" w:rsidRDefault="00D41E0B" w:rsidP="00D41E0B">
      <w:pPr>
        <w:spacing w:after="0"/>
        <w:rPr>
          <w:sz w:val="16"/>
        </w:rPr>
      </w:pPr>
    </w:p>
    <w:p w14:paraId="37E6484B" w14:textId="77777777" w:rsidR="00D41E0B" w:rsidRPr="002F45E2" w:rsidRDefault="00D41E0B" w:rsidP="00D41E0B">
      <w:pPr>
        <w:rPr>
          <w:sz w:val="16"/>
        </w:rPr>
      </w:pPr>
      <w:r w:rsidRPr="002F45E2">
        <w:rPr>
          <w:sz w:val="16"/>
        </w:rPr>
        <w:t xml:space="preserve">But </w:t>
      </w:r>
      <w:r w:rsidRPr="002F45E2">
        <w:rPr>
          <w:rStyle w:val="StyleBoldUnderline"/>
        </w:rPr>
        <w:t>a report released on Wednesday that combines research from a top liberal think tank, a top conservative think tank, and a top policy shop focused on innovation and technology concludes that while the U.S. national labs remain in the global vanguard of critical research, they are mired in</w:t>
      </w:r>
      <w:r w:rsidRPr="002F45E2">
        <w:rPr>
          <w:sz w:val="16"/>
        </w:rPr>
        <w:t xml:space="preserve"> a Cold War-era </w:t>
      </w:r>
      <w:r w:rsidRPr="002F45E2">
        <w:rPr>
          <w:rStyle w:val="StyleBoldUnderline"/>
        </w:rPr>
        <w:t xml:space="preserve">bureaucracy that hinders them from producing </w:t>
      </w:r>
      <w:r w:rsidRPr="002F45E2">
        <w:rPr>
          <w:sz w:val="16"/>
        </w:rPr>
        <w:t>the</w:t>
      </w:r>
      <w:r w:rsidRPr="002F45E2">
        <w:rPr>
          <w:rStyle w:val="StyleBoldUnderline"/>
        </w:rPr>
        <w:t xml:space="preserve"> innovative c</w:t>
      </w:r>
      <w:r w:rsidRPr="002F45E2">
        <w:rPr>
          <w:sz w:val="16"/>
        </w:rPr>
        <w:t xml:space="preserve">ommercial </w:t>
      </w:r>
      <w:r w:rsidRPr="002F45E2">
        <w:rPr>
          <w:rStyle w:val="StyleBoldUnderline"/>
        </w:rPr>
        <w:t xml:space="preserve">breakthroughs </w:t>
      </w:r>
      <w:r w:rsidRPr="002F45E2">
        <w:rPr>
          <w:sz w:val="16"/>
        </w:rPr>
        <w:t xml:space="preserve">that could help invigorate the U.S. economy. </w:t>
      </w:r>
      <w:r w:rsidRPr="002F45E2">
        <w:rPr>
          <w:sz w:val="12"/>
        </w:rPr>
        <w:t>¶</w:t>
      </w:r>
      <w:r w:rsidRPr="002F45E2">
        <w:rPr>
          <w:sz w:val="16"/>
        </w:rPr>
        <w:t xml:space="preserve"> “The labs were born out of the single-minded focus on building the atomic bomb. ... Since the end of the Cold War, however, </w:t>
      </w:r>
      <w:r w:rsidRPr="002F45E2">
        <w:rPr>
          <w:rStyle w:val="StyleBoldUnderline"/>
        </w:rPr>
        <w:t>the nation has struggled to develop a new mission for the labs that effectively harnesses their unique capabilities or even justifies their existence</w:t>
      </w:r>
      <w:r w:rsidRPr="002F45E2">
        <w:rPr>
          <w:sz w:val="16"/>
        </w:rPr>
        <w:t>,” concludes the report, entitled “Turning the Page: Reimagining the National Labs in the 21st Century Innovation Economy.” Published by the Information Technology and Innovation Foundation, the report includes authors from the Heritage Foundation and the Center for American Progress. Those groups are generally at opposite ends of the partisan divide in Washington; this marks the first time they have coauthored a proposal on energy issues.</w:t>
      </w:r>
      <w:r w:rsidRPr="002F45E2">
        <w:rPr>
          <w:sz w:val="12"/>
        </w:rPr>
        <w:t>¶</w:t>
      </w:r>
      <w:r w:rsidRPr="002F45E2">
        <w:rPr>
          <w:sz w:val="16"/>
        </w:rPr>
        <w:t xml:space="preserve"> “The sad truth is that the </w:t>
      </w:r>
      <w:r w:rsidRPr="002F45E2">
        <w:rPr>
          <w:rStyle w:val="StyleBoldUnderline"/>
        </w:rPr>
        <w:t>institutional management structures t</w:t>
      </w:r>
      <w:r w:rsidRPr="002F45E2">
        <w:rPr>
          <w:sz w:val="16"/>
        </w:rPr>
        <w:t xml:space="preserve">hat govern the labs </w:t>
      </w:r>
      <w:r w:rsidRPr="002F45E2">
        <w:rPr>
          <w:rStyle w:val="StyleBoldUnderline"/>
        </w:rPr>
        <w:t>have not advanced</w:t>
      </w:r>
      <w:r w:rsidRPr="002F45E2">
        <w:rPr>
          <w:sz w:val="16"/>
        </w:rPr>
        <w:t xml:space="preserve"> far beyond the Cold War, </w:t>
      </w:r>
      <w:r w:rsidRPr="002F45E2">
        <w:rPr>
          <w:rStyle w:val="StyleBoldUnderline"/>
        </w:rPr>
        <w:t>and [are] outdated, inflexible and weakly connected to the marketplace</w:t>
      </w:r>
      <w:r w:rsidRPr="002F45E2">
        <w:rPr>
          <w:sz w:val="16"/>
        </w:rPr>
        <w:t>, inhibiting U.S. innovation when we need it most,” write the report’s authors. “</w:t>
      </w:r>
      <w:r w:rsidRPr="002F45E2">
        <w:rPr>
          <w:rStyle w:val="StyleBoldUnderline"/>
        </w:rPr>
        <w:t xml:space="preserve">While the labs have served the public well in the past, </w:t>
      </w:r>
      <w:r w:rsidRPr="002F45E2">
        <w:rPr>
          <w:rStyle w:val="Emphasis"/>
        </w:rPr>
        <w:t>the status quo is ill-adapted for the needs of the 21st century.</w:t>
      </w:r>
      <w:r w:rsidRPr="002F45E2">
        <w:rPr>
          <w:rStyle w:val="StyleBoldUnderline"/>
        </w:rPr>
        <w:t xml:space="preserve"> It</w:t>
      </w:r>
      <w:r w:rsidRPr="002F45E2">
        <w:rPr>
          <w:sz w:val="16"/>
        </w:rPr>
        <w:t xml:space="preserve"> wastes precious taxpayer dollars and </w:t>
      </w:r>
      <w:r w:rsidRPr="002F45E2">
        <w:rPr>
          <w:rStyle w:val="StyleBoldUnderline"/>
        </w:rPr>
        <w:t>denies society the benefit of scientific advances</w:t>
      </w:r>
      <w:r w:rsidRPr="002F45E2">
        <w:rPr>
          <w:sz w:val="16"/>
        </w:rPr>
        <w:t xml:space="preserve">. Making the need for reform even greater, </w:t>
      </w:r>
      <w:r w:rsidRPr="002F45E2">
        <w:rPr>
          <w:rStyle w:val="StyleBoldUnderline"/>
        </w:rPr>
        <w:t>the United States finds itself at a time when technological</w:t>
      </w:r>
      <w:r w:rsidRPr="002F45E2">
        <w:rPr>
          <w:sz w:val="16"/>
        </w:rPr>
        <w:t xml:space="preserve"> and scientific </w:t>
      </w:r>
      <w:r w:rsidRPr="002F45E2">
        <w:rPr>
          <w:rStyle w:val="StyleBoldUnderline"/>
        </w:rPr>
        <w:t xml:space="preserve">innovation is becoming ever more important </w:t>
      </w:r>
      <w:r w:rsidRPr="002F45E2">
        <w:rPr>
          <w:sz w:val="16"/>
        </w:rPr>
        <w:t>to economic success.”</w:t>
      </w:r>
      <w:r w:rsidRPr="002F45E2">
        <w:rPr>
          <w:sz w:val="12"/>
        </w:rPr>
        <w:t>¶</w:t>
      </w:r>
      <w:r w:rsidRPr="002F45E2">
        <w:rPr>
          <w:sz w:val="16"/>
        </w:rPr>
        <w:t xml:space="preserve"> Fifty years ago, strategic research at national labs was focused on building a better weapon; the labs’ goals now include developing technologies such as carbon capture, which could allow coal-fired power plants to generate electricity without carbon pollution, and electric vehicle technology that could allow the nation’s transportation sector to prosper without depending on oil. </w:t>
      </w:r>
      <w:r w:rsidRPr="002F45E2">
        <w:rPr>
          <w:sz w:val="12"/>
        </w:rPr>
        <w:t>¶</w:t>
      </w:r>
      <w:r w:rsidRPr="002F45E2">
        <w:rPr>
          <w:sz w:val="16"/>
        </w:rPr>
        <w:t xml:space="preserve"> But those </w:t>
      </w:r>
      <w:r w:rsidRPr="002F45E2">
        <w:rPr>
          <w:rStyle w:val="StyleBoldUnderline"/>
        </w:rPr>
        <w:t xml:space="preserve">innovative technologies require </w:t>
      </w:r>
      <w:r w:rsidRPr="002F45E2">
        <w:rPr>
          <w:sz w:val="16"/>
        </w:rPr>
        <w:t xml:space="preserve">a far different and more </w:t>
      </w:r>
      <w:r w:rsidRPr="002F45E2">
        <w:rPr>
          <w:rStyle w:val="StyleBoldUnderline"/>
        </w:rPr>
        <w:t>sophisticated kind of deployment</w:t>
      </w:r>
      <w:r w:rsidRPr="002F45E2">
        <w:rPr>
          <w:sz w:val="16"/>
        </w:rPr>
        <w:t xml:space="preserve"> than a bomb. In order to give the nation a competitive edge against China and other global economies, the </w:t>
      </w:r>
      <w:r w:rsidRPr="002F45E2">
        <w:rPr>
          <w:rStyle w:val="StyleBoldUnderline"/>
        </w:rPr>
        <w:t>technologies must make it from the labs to the market</w:t>
      </w:r>
      <w:r w:rsidRPr="002F45E2">
        <w:rPr>
          <w:sz w:val="16"/>
        </w:rPr>
        <w:t>. The report contends that an outdated management system at the national labs is keeping that from happening.</w:t>
      </w:r>
      <w:r w:rsidRPr="002F45E2">
        <w:rPr>
          <w:sz w:val="12"/>
        </w:rPr>
        <w:t>¶</w:t>
      </w:r>
      <w:r w:rsidRPr="002F45E2">
        <w:rPr>
          <w:sz w:val="16"/>
        </w:rPr>
        <w:t xml:space="preserve"> The report’s authors say that a </w:t>
      </w:r>
      <w:r w:rsidRPr="002F45E2">
        <w:rPr>
          <w:rStyle w:val="StyleBoldUnderline"/>
        </w:rPr>
        <w:t>top-down management system</w:t>
      </w:r>
      <w:r w:rsidRPr="002F45E2">
        <w:rPr>
          <w:sz w:val="16"/>
        </w:rPr>
        <w:t xml:space="preserve">, in which all new proposals must be stovepiped from the labs around the country and through to Washington, </w:t>
      </w:r>
      <w:r w:rsidRPr="002F45E2">
        <w:rPr>
          <w:rStyle w:val="StyleBoldUnderline"/>
        </w:rPr>
        <w:t xml:space="preserve">creates a slow, duplicative, micromanaged process that </w:t>
      </w:r>
      <w:r w:rsidRPr="002F45E2">
        <w:rPr>
          <w:rStyle w:val="Emphasis"/>
        </w:rPr>
        <w:t>traps innovative ideas</w:t>
      </w:r>
      <w:r w:rsidRPr="002F45E2">
        <w:rPr>
          <w:sz w:val="16"/>
        </w:rPr>
        <w:t xml:space="preserve"> in the lab and prevents partnerships between government researchers and the private companies that could scale up their ideas.</w:t>
      </w:r>
    </w:p>
    <w:p w14:paraId="18703F50"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--Solves Extinction--</w:t>
      </w:r>
    </w:p>
    <w:p w14:paraId="2539A047" w14:textId="77777777" w:rsidR="00D41E0B" w:rsidRPr="002F45E2" w:rsidRDefault="00D41E0B" w:rsidP="00D41E0B">
      <w:pPr>
        <w:pStyle w:val="Heading4"/>
        <w:rPr>
          <w:rFonts w:ascii="Calibri" w:hAnsi="Calibri"/>
        </w:rPr>
      </w:pPr>
      <w:r w:rsidRPr="002F45E2">
        <w:rPr>
          <w:rFonts w:ascii="Calibri" w:hAnsi="Calibri"/>
        </w:rPr>
        <w:t>Innovation solves great power wars</w:t>
      </w:r>
    </w:p>
    <w:p w14:paraId="2EC690D2" w14:textId="77777777" w:rsidR="00D41E0B" w:rsidRPr="002F45E2" w:rsidRDefault="00D41E0B" w:rsidP="00D41E0B">
      <w:pPr>
        <w:pStyle w:val="Cites"/>
        <w:jc w:val="left"/>
        <w:outlineLvl w:val="9"/>
        <w:rPr>
          <w:rFonts w:ascii="Calibri" w:hAnsi="Calibri"/>
          <w:b w:val="0"/>
        </w:rPr>
      </w:pPr>
      <w:r w:rsidRPr="002F45E2">
        <w:rPr>
          <w:rStyle w:val="StyleStyleBold12pt"/>
          <w:rFonts w:ascii="Calibri" w:hAnsi="Calibri"/>
          <w:b/>
        </w:rPr>
        <w:t>Taylor 4</w:t>
      </w:r>
      <w:r w:rsidRPr="002F45E2">
        <w:rPr>
          <w:rFonts w:ascii="Calibri" w:hAnsi="Calibri"/>
        </w:rPr>
        <w:t xml:space="preserve"> </w:t>
      </w:r>
      <w:r w:rsidRPr="002F45E2">
        <w:rPr>
          <w:rFonts w:ascii="Calibri" w:hAnsi="Calibri"/>
          <w:b w:val="0"/>
        </w:rPr>
        <w:t xml:space="preserve">(Mark, Professor of Political Science – Massachusetts Institute of Technology, “The Politics of Technological Change: International Relations versus Domestic Institutions”, 4-1, </w:t>
      </w:r>
      <w:hyperlink r:id="rId55" w:history="1">
        <w:r w:rsidRPr="002F45E2">
          <w:rPr>
            <w:rStyle w:val="Hyperlink"/>
            <w:rFonts w:ascii="Calibri" w:hAnsi="Calibri"/>
            <w:b w:val="0"/>
          </w:rPr>
          <w:t>http://www.scribd.com/doc/46554792/Taylor</w:t>
        </w:r>
      </w:hyperlink>
      <w:r w:rsidRPr="002F45E2">
        <w:rPr>
          <w:rFonts w:ascii="Calibri" w:hAnsi="Calibri"/>
          <w:b w:val="0"/>
        </w:rPr>
        <w:t>)</w:t>
      </w:r>
    </w:p>
    <w:p w14:paraId="12AE97A4" w14:textId="77777777" w:rsidR="00D41E0B" w:rsidRPr="002F45E2" w:rsidRDefault="00D41E0B" w:rsidP="00D41E0B">
      <w:pPr>
        <w:pStyle w:val="Cites"/>
        <w:jc w:val="left"/>
        <w:outlineLvl w:val="9"/>
        <w:rPr>
          <w:rFonts w:ascii="Calibri" w:hAnsi="Calibri"/>
        </w:rPr>
      </w:pPr>
    </w:p>
    <w:p w14:paraId="4EFC2FC4" w14:textId="77777777" w:rsidR="00D41E0B" w:rsidRPr="002F45E2" w:rsidRDefault="00D41E0B" w:rsidP="00D41E0B">
      <w:pPr>
        <w:pStyle w:val="Cards"/>
        <w:ind w:left="0"/>
        <w:rPr>
          <w:rFonts w:ascii="Calibri" w:hAnsi="Calibri"/>
          <w:sz w:val="16"/>
          <w:szCs w:val="22"/>
        </w:rPr>
      </w:pPr>
      <w:r w:rsidRPr="002F45E2">
        <w:rPr>
          <w:rFonts w:ascii="Calibri" w:hAnsi="Calibri"/>
          <w:sz w:val="22"/>
          <w:szCs w:val="22"/>
          <w:u w:val="single"/>
        </w:rPr>
        <w:t>Tech</w:t>
      </w:r>
      <w:r w:rsidRPr="002F45E2">
        <w:rPr>
          <w:rFonts w:ascii="Calibri" w:hAnsi="Calibri"/>
          <w:sz w:val="16"/>
          <w:szCs w:val="22"/>
        </w:rPr>
        <w:t xml:space="preserve">nological </w:t>
      </w:r>
      <w:r w:rsidRPr="002F45E2">
        <w:rPr>
          <w:rFonts w:ascii="Calibri" w:hAnsi="Calibri"/>
          <w:sz w:val="22"/>
          <w:szCs w:val="22"/>
          <w:u w:val="single"/>
        </w:rPr>
        <w:t>innovation is of central importance to the study of</w:t>
      </w:r>
      <w:r w:rsidRPr="002F45E2">
        <w:rPr>
          <w:rFonts w:ascii="Calibri" w:hAnsi="Calibri"/>
          <w:sz w:val="16"/>
          <w:szCs w:val="22"/>
        </w:rPr>
        <w:t xml:space="preserve"> international relations (</w:t>
      </w:r>
      <w:r w:rsidRPr="002F45E2">
        <w:rPr>
          <w:rFonts w:ascii="Calibri" w:hAnsi="Calibri"/>
          <w:sz w:val="22"/>
          <w:szCs w:val="22"/>
          <w:u w:val="single"/>
        </w:rPr>
        <w:t>IR), affecting almost every aspect of the sub-field</w:t>
      </w:r>
      <w:r w:rsidRPr="002F45E2">
        <w:rPr>
          <w:rFonts w:ascii="Calibri" w:hAnsi="Calibri"/>
          <w:sz w:val="16"/>
          <w:szCs w:val="22"/>
        </w:rPr>
        <w:t xml:space="preserve">. 2 First and foremost, </w:t>
      </w:r>
      <w:r w:rsidRPr="002F45E2">
        <w:rPr>
          <w:rFonts w:ascii="Calibri" w:hAnsi="Calibri"/>
          <w:sz w:val="22"/>
          <w:szCs w:val="22"/>
          <w:u w:val="single"/>
        </w:rPr>
        <w:t>a nation’s technological capability has a significant effect on its economic growth, industrial might, and military prowess</w:t>
      </w:r>
      <w:r w:rsidRPr="002F45E2">
        <w:rPr>
          <w:rFonts w:ascii="Calibri" w:hAnsi="Calibri"/>
          <w:sz w:val="16"/>
          <w:szCs w:val="22"/>
        </w:rPr>
        <w:t xml:space="preserve">; therefore relative national </w:t>
      </w:r>
      <w:r w:rsidRPr="002F45E2">
        <w:rPr>
          <w:rFonts w:ascii="Calibri" w:hAnsi="Calibri"/>
          <w:sz w:val="22"/>
          <w:szCs w:val="22"/>
          <w:u w:val="single"/>
        </w:rPr>
        <w:t>tech</w:t>
      </w:r>
      <w:r w:rsidRPr="002F45E2">
        <w:rPr>
          <w:rFonts w:ascii="Calibri" w:hAnsi="Calibri"/>
          <w:sz w:val="16"/>
          <w:szCs w:val="22"/>
        </w:rPr>
        <w:t xml:space="preserve">nological </w:t>
      </w:r>
      <w:r w:rsidRPr="002F45E2">
        <w:rPr>
          <w:rFonts w:ascii="Calibri" w:hAnsi="Calibri"/>
          <w:b/>
          <w:sz w:val="22"/>
          <w:szCs w:val="22"/>
          <w:u w:val="single"/>
        </w:rPr>
        <w:t>capabilities necessarily influence the balance of power between states</w:t>
      </w:r>
      <w:r w:rsidRPr="002F45E2">
        <w:rPr>
          <w:rFonts w:ascii="Calibri" w:hAnsi="Calibri"/>
          <w:sz w:val="16"/>
          <w:szCs w:val="22"/>
        </w:rPr>
        <w:t xml:space="preserve">, </w:t>
      </w:r>
      <w:r w:rsidRPr="002F45E2">
        <w:rPr>
          <w:rFonts w:ascii="Calibri" w:hAnsi="Calibri"/>
          <w:sz w:val="22"/>
          <w:szCs w:val="22"/>
          <w:u w:val="single"/>
        </w:rPr>
        <w:t>and hence have a role in calculations of war and alliance formation</w:t>
      </w:r>
      <w:r w:rsidRPr="002F45E2">
        <w:rPr>
          <w:rFonts w:ascii="Calibri" w:hAnsi="Calibri"/>
          <w:sz w:val="16"/>
          <w:szCs w:val="22"/>
        </w:rPr>
        <w:t xml:space="preserve">.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w:t>
      </w:r>
      <w:r w:rsidRPr="002F45E2">
        <w:rPr>
          <w:rFonts w:ascii="Calibri" w:hAnsi="Calibri"/>
          <w:sz w:val="22"/>
          <w:szCs w:val="22"/>
          <w:u w:val="single"/>
        </w:rPr>
        <w:t>a nation’s tech</w:t>
      </w:r>
      <w:r w:rsidRPr="002F45E2">
        <w:rPr>
          <w:rFonts w:ascii="Calibri" w:hAnsi="Calibri"/>
          <w:sz w:val="16"/>
          <w:szCs w:val="22"/>
        </w:rPr>
        <w:t xml:space="preserve">nological </w:t>
      </w:r>
      <w:r w:rsidRPr="002F45E2">
        <w:rPr>
          <w:rFonts w:ascii="Calibri" w:hAnsi="Calibri"/>
          <w:sz w:val="22"/>
          <w:szCs w:val="22"/>
          <w:u w:val="single"/>
        </w:rPr>
        <w:t>ability will also affect international financial flows and who has power over them</w:t>
      </w:r>
      <w:r w:rsidRPr="002F45E2">
        <w:rPr>
          <w:rFonts w:ascii="Calibri" w:hAnsi="Calibri"/>
          <w:sz w:val="16"/>
          <w:szCs w:val="22"/>
        </w:rPr>
        <w:t xml:space="preserve">. 4 Thus, in broad theoretical terms, technological change is important to the study of IR because of its overall implications for both the relative and absolute power of states. And if theory alone does not convince, then </w:t>
      </w:r>
      <w:r w:rsidRPr="002F45E2">
        <w:rPr>
          <w:rStyle w:val="Emphasis"/>
        </w:rPr>
        <w:t>history also tells us that nations on the technological ascent generally experience a corresponding and dramatic change in their global stature and influence</w:t>
      </w:r>
      <w:r w:rsidRPr="002F45E2">
        <w:rPr>
          <w:rFonts w:ascii="Calibri" w:hAnsi="Calibri"/>
          <w:sz w:val="16"/>
          <w:szCs w:val="22"/>
        </w:rPr>
        <w:t xml:space="preserve">, such as Britain during the first industrial revolution, the United States and Germany during the second industrial revolution, and Japan during the twentieth century. 5 </w:t>
      </w:r>
      <w:r w:rsidRPr="002F45E2">
        <w:rPr>
          <w:rFonts w:ascii="Calibri" w:hAnsi="Calibri"/>
          <w:sz w:val="22"/>
          <w:szCs w:val="22"/>
          <w:u w:val="single"/>
        </w:rPr>
        <w:t>Conversely, great powers which fail to maintain their place at the technological frontier generally drift and fade from influence on international scene</w:t>
      </w:r>
      <w:r w:rsidRPr="002F45E2">
        <w:rPr>
          <w:rFonts w:ascii="Calibri" w:hAnsi="Calibri"/>
          <w:sz w:val="16"/>
          <w:szCs w:val="22"/>
        </w:rPr>
        <w:t xml:space="preserve">. 6 This is not to suggest that technological innovation alone determines international politics, but rather that </w:t>
      </w:r>
      <w:r w:rsidRPr="002F45E2">
        <w:rPr>
          <w:rFonts w:ascii="Calibri" w:hAnsi="Calibri"/>
          <w:sz w:val="22"/>
          <w:szCs w:val="22"/>
          <w:u w:val="single"/>
        </w:rPr>
        <w:t>shifts in both relative and absolute tech</w:t>
      </w:r>
      <w:r w:rsidRPr="002F45E2">
        <w:rPr>
          <w:rFonts w:ascii="Calibri" w:hAnsi="Calibri"/>
          <w:sz w:val="16"/>
          <w:szCs w:val="22"/>
        </w:rPr>
        <w:t xml:space="preserve">nological </w:t>
      </w:r>
      <w:r w:rsidRPr="002F45E2">
        <w:rPr>
          <w:rFonts w:ascii="Calibri" w:hAnsi="Calibri"/>
          <w:sz w:val="22"/>
          <w:szCs w:val="22"/>
          <w:u w:val="single"/>
        </w:rPr>
        <w:t xml:space="preserve">capability have a major impact on </w:t>
      </w:r>
      <w:r w:rsidRPr="002F45E2">
        <w:rPr>
          <w:rFonts w:ascii="Calibri" w:hAnsi="Calibri"/>
          <w:sz w:val="22"/>
          <w:szCs w:val="22"/>
          <w:u w:val="single"/>
          <w:bdr w:val="single" w:sz="4" w:space="0" w:color="auto"/>
        </w:rPr>
        <w:t>i</w:t>
      </w:r>
      <w:r w:rsidRPr="002F45E2">
        <w:rPr>
          <w:rFonts w:ascii="Calibri" w:hAnsi="Calibri"/>
          <w:sz w:val="16"/>
          <w:szCs w:val="22"/>
        </w:rPr>
        <w:t xml:space="preserve">nternational </w:t>
      </w:r>
      <w:r w:rsidRPr="002F45E2">
        <w:rPr>
          <w:rFonts w:ascii="Calibri" w:hAnsi="Calibri"/>
          <w:sz w:val="22"/>
          <w:szCs w:val="22"/>
          <w:u w:val="single"/>
          <w:bdr w:val="single" w:sz="4" w:space="0" w:color="auto"/>
        </w:rPr>
        <w:t>r</w:t>
      </w:r>
      <w:r w:rsidRPr="002F45E2">
        <w:rPr>
          <w:rFonts w:ascii="Calibri" w:hAnsi="Calibri"/>
          <w:sz w:val="16"/>
          <w:szCs w:val="22"/>
        </w:rPr>
        <w:t xml:space="preserve">elations, and therefore need to be better understood by IR scholars. Indeed, </w:t>
      </w:r>
      <w:r w:rsidRPr="002F45E2">
        <w:rPr>
          <w:rFonts w:ascii="Calibri" w:hAnsi="Calibri"/>
          <w:sz w:val="22"/>
          <w:szCs w:val="22"/>
          <w:u w:val="single"/>
        </w:rPr>
        <w:t>the importance of tech</w:t>
      </w:r>
      <w:r w:rsidRPr="002F45E2">
        <w:rPr>
          <w:rFonts w:ascii="Calibri" w:hAnsi="Calibri"/>
          <w:sz w:val="16"/>
          <w:szCs w:val="22"/>
        </w:rPr>
        <w:t xml:space="preserve">nological </w:t>
      </w:r>
      <w:r w:rsidRPr="002F45E2">
        <w:rPr>
          <w:rFonts w:ascii="Calibri" w:hAnsi="Calibri"/>
          <w:sz w:val="22"/>
          <w:szCs w:val="22"/>
          <w:u w:val="single"/>
        </w:rPr>
        <w:t>innovation to international relations is seldom disputed by IR theorists</w:t>
      </w:r>
      <w:r w:rsidRPr="002F45E2">
        <w:rPr>
          <w:rFonts w:ascii="Calibri" w:hAnsi="Calibri"/>
          <w:sz w:val="16"/>
          <w:szCs w:val="22"/>
        </w:rPr>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2F45E2">
        <w:rPr>
          <w:rFonts w:ascii="Calibri" w:hAnsi="Calibri"/>
          <w:sz w:val="22"/>
          <w:szCs w:val="22"/>
          <w:u w:val="single"/>
        </w:rPr>
        <w:t>tech</w:t>
      </w:r>
      <w:r w:rsidRPr="002F45E2">
        <w:rPr>
          <w:rFonts w:ascii="Calibri" w:hAnsi="Calibri"/>
          <w:sz w:val="16"/>
          <w:szCs w:val="22"/>
        </w:rPr>
        <w:t xml:space="preserve">nology </w:t>
      </w:r>
      <w:r w:rsidRPr="002F45E2">
        <w:rPr>
          <w:rFonts w:ascii="Calibri" w:hAnsi="Calibri"/>
          <w:sz w:val="22"/>
          <w:szCs w:val="22"/>
          <w:u w:val="single"/>
        </w:rPr>
        <w:t>is the very cornerstone of great power domination</w:t>
      </w:r>
      <w:r w:rsidRPr="002F45E2">
        <w:rPr>
          <w:rFonts w:ascii="Calibri" w:hAnsi="Calibri"/>
          <w:sz w:val="16"/>
          <w:szCs w:val="22"/>
        </w:rPr>
        <w:t xml:space="preserve">, </w:t>
      </w:r>
      <w:r w:rsidRPr="002F45E2">
        <w:rPr>
          <w:rStyle w:val="Emphasis"/>
        </w:rPr>
        <w:t>and its transfer the main vehicle by which war and change occur in world politics</w:t>
      </w:r>
      <w:r w:rsidRPr="002F45E2">
        <w:rPr>
          <w:rFonts w:ascii="Calibri" w:hAnsi="Calibri"/>
          <w:sz w:val="16"/>
          <w:szCs w:val="22"/>
        </w:rPr>
        <w:t xml:space="preserve">. 8 Jervis tells us that </w:t>
      </w:r>
      <w:r w:rsidRPr="002F45E2">
        <w:rPr>
          <w:rFonts w:ascii="Calibri" w:hAnsi="Calibri"/>
          <w:b/>
          <w:sz w:val="22"/>
          <w:szCs w:val="22"/>
          <w:u w:val="single"/>
        </w:rPr>
        <w:t>the balance of offensive and defensive military technology affects the incentives for war.</w:t>
      </w:r>
      <w:r w:rsidRPr="002F45E2">
        <w:rPr>
          <w:rFonts w:ascii="Calibri" w:hAnsi="Calibri"/>
          <w:sz w:val="16"/>
          <w:szCs w:val="22"/>
        </w:rPr>
        <w:t xml:space="preserve"> 9 Walt agrees, arguing that </w:t>
      </w:r>
      <w:r w:rsidRPr="002F45E2">
        <w:rPr>
          <w:rFonts w:ascii="Calibri" w:hAnsi="Calibri"/>
          <w:sz w:val="22"/>
          <w:szCs w:val="22"/>
          <w:u w:val="single"/>
        </w:rPr>
        <w:t>tech</w:t>
      </w:r>
      <w:r w:rsidRPr="002F45E2">
        <w:rPr>
          <w:rFonts w:ascii="Calibri" w:hAnsi="Calibri"/>
          <w:sz w:val="16"/>
          <w:szCs w:val="22"/>
        </w:rPr>
        <w:t xml:space="preserve">nological </w:t>
      </w:r>
      <w:r w:rsidRPr="002F45E2">
        <w:rPr>
          <w:rFonts w:ascii="Calibri" w:hAnsi="Calibri"/>
          <w:sz w:val="22"/>
          <w:szCs w:val="22"/>
          <w:u w:val="single"/>
        </w:rPr>
        <w:t>change can alter a state’s aggregate power, and thereby affect both alliance formation and the international balance of threats</w:t>
      </w:r>
      <w:r w:rsidRPr="002F45E2">
        <w:rPr>
          <w:rFonts w:ascii="Calibri" w:hAnsi="Calibri"/>
          <w:sz w:val="16"/>
          <w:szCs w:val="22"/>
        </w:rPr>
        <w:t xml:space="preserve">. 10 Liberals are less directly concerned with technological change, but they must admit that by raising or lowering the costs of using force, technological progress affects the rational attractiveness of international cooperation and regimes. 11 </w:t>
      </w:r>
      <w:r w:rsidRPr="002F45E2">
        <w:rPr>
          <w:rFonts w:ascii="Calibri" w:hAnsi="Calibri"/>
          <w:sz w:val="22"/>
          <w:szCs w:val="22"/>
          <w:u w:val="single"/>
        </w:rPr>
        <w:t>Tech</w:t>
      </w:r>
      <w:r w:rsidRPr="002F45E2">
        <w:rPr>
          <w:rFonts w:ascii="Calibri" w:hAnsi="Calibri"/>
          <w:sz w:val="16"/>
          <w:szCs w:val="22"/>
        </w:rPr>
        <w:t xml:space="preserve">nology also </w:t>
      </w:r>
      <w:r w:rsidRPr="002F45E2">
        <w:rPr>
          <w:rFonts w:ascii="Calibri" w:hAnsi="Calibri"/>
          <w:sz w:val="22"/>
          <w:szCs w:val="22"/>
          <w:u w:val="single"/>
        </w:rPr>
        <w:t xml:space="preserve">lowers information &amp; transactions costs and thus </w:t>
      </w:r>
      <w:r w:rsidRPr="002F45E2">
        <w:rPr>
          <w:rFonts w:ascii="Calibri" w:hAnsi="Calibri"/>
          <w:b/>
          <w:sz w:val="22"/>
          <w:szCs w:val="22"/>
          <w:u w:val="single"/>
        </w:rPr>
        <w:t>increases the applicability of international institutions</w:t>
      </w:r>
      <w:r w:rsidRPr="002F45E2">
        <w:rPr>
          <w:rFonts w:ascii="Calibri" w:hAnsi="Calibri"/>
          <w:sz w:val="16"/>
          <w:szCs w:val="22"/>
        </w:rPr>
        <w:t xml:space="preserve">, a cornerstone of Liberal IR theory. 12 And in fostering flows of trade, finance, and information, technological change can lead to Keohane’s interdependence 13 or Thomas Friedman et al’s globalization. 14 Meanwhile, over at the “third debate”, </w:t>
      </w:r>
      <w:r w:rsidRPr="002F45E2">
        <w:rPr>
          <w:rFonts w:ascii="Calibri" w:hAnsi="Calibri"/>
          <w:sz w:val="22"/>
          <w:szCs w:val="22"/>
          <w:u w:val="single"/>
        </w:rPr>
        <w:t>Constructivists cover the causal spectrum on the issue</w:t>
      </w:r>
      <w:r w:rsidRPr="002F45E2">
        <w:rPr>
          <w:rFonts w:ascii="Calibri" w:hAnsi="Calibri"/>
          <w:sz w:val="16"/>
          <w:szCs w:val="22"/>
        </w:rPr>
        <w:t xml:space="preserve">, from Katzenstein’s “cultural norms” which shape security concerns and thereby affect technological innovation; 15 </w:t>
      </w:r>
      <w:r w:rsidRPr="002F45E2">
        <w:rPr>
          <w:rFonts w:ascii="Calibri" w:hAnsi="Calibri"/>
          <w:sz w:val="22"/>
          <w:szCs w:val="22"/>
          <w:u w:val="single"/>
        </w:rPr>
        <w:t>to Wendt’s</w:t>
      </w:r>
      <w:r w:rsidRPr="002F45E2">
        <w:rPr>
          <w:rFonts w:ascii="Calibri" w:hAnsi="Calibri"/>
          <w:sz w:val="16"/>
          <w:szCs w:val="22"/>
        </w:rPr>
        <w:t xml:space="preserve"> “stripped down technological determinism” in which </w:t>
      </w:r>
      <w:r w:rsidRPr="002F45E2">
        <w:rPr>
          <w:rFonts w:ascii="Calibri" w:hAnsi="Calibri"/>
          <w:sz w:val="22"/>
          <w:szCs w:val="22"/>
          <w:u w:val="single"/>
        </w:rPr>
        <w:t>tech</w:t>
      </w:r>
      <w:r w:rsidRPr="002F45E2">
        <w:rPr>
          <w:rFonts w:ascii="Calibri" w:hAnsi="Calibri"/>
          <w:sz w:val="16"/>
          <w:szCs w:val="22"/>
        </w:rPr>
        <w:t xml:space="preserve">nology </w:t>
      </w:r>
      <w:r w:rsidRPr="002F45E2">
        <w:rPr>
          <w:rFonts w:ascii="Calibri" w:hAnsi="Calibri"/>
          <w:sz w:val="22"/>
          <w:szCs w:val="22"/>
          <w:u w:val="single"/>
        </w:rPr>
        <w:t>inevitably drives nations to form a world state</w:t>
      </w:r>
      <w:r w:rsidRPr="002F45E2">
        <w:rPr>
          <w:rFonts w:ascii="Calibri" w:hAnsi="Calibri"/>
          <w:sz w:val="16"/>
          <w:szCs w:val="22"/>
        </w:rPr>
        <w:t xml:space="preserve">. 16 However </w:t>
      </w:r>
      <w:r w:rsidRPr="002F45E2">
        <w:rPr>
          <w:rFonts w:ascii="Calibri" w:hAnsi="Calibri"/>
          <w:b/>
          <w:sz w:val="22"/>
          <w:szCs w:val="22"/>
          <w:u w:val="single"/>
        </w:rPr>
        <w:t>most Constructivists seem to favor Wendt, arguing that new technology changes people’s identities within society</w:t>
      </w:r>
      <w:r w:rsidRPr="002F45E2">
        <w:rPr>
          <w:rFonts w:ascii="Calibri" w:hAnsi="Calibri"/>
          <w:sz w:val="16"/>
          <w:szCs w:val="22"/>
        </w:rPr>
        <w:t xml:space="preserve">, and sometimes even creates new cross-national constituencies, </w:t>
      </w:r>
      <w:r w:rsidRPr="002F45E2">
        <w:rPr>
          <w:rFonts w:ascii="Calibri" w:hAnsi="Calibri"/>
          <w:sz w:val="22"/>
          <w:szCs w:val="22"/>
          <w:u w:val="single"/>
        </w:rPr>
        <w:t>thereby affecting international politics.</w:t>
      </w:r>
      <w:r w:rsidRPr="002F45E2">
        <w:rPr>
          <w:rFonts w:ascii="Calibri" w:hAnsi="Calibri"/>
          <w:sz w:val="16"/>
          <w:szCs w:val="22"/>
        </w:rPr>
        <w:t xml:space="preserve"> 17 Of course, </w:t>
      </w:r>
      <w:r w:rsidRPr="002F45E2">
        <w:rPr>
          <w:rFonts w:ascii="Calibri" w:hAnsi="Calibri"/>
          <w:sz w:val="22"/>
          <w:szCs w:val="22"/>
          <w:u w:val="single"/>
        </w:rPr>
        <w:t>Marxists tend to see technology as determining all social relations and the entire course of history,</w:t>
      </w:r>
      <w:r w:rsidRPr="002F45E2">
        <w:rPr>
          <w:rFonts w:ascii="Calibri" w:hAnsi="Calibri"/>
          <w:sz w:val="16"/>
          <w:szCs w:val="22"/>
        </w:rPr>
        <w:t xml:space="preserve">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14:paraId="3BC14D17"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--Solves Warming--</w:t>
      </w:r>
    </w:p>
    <w:p w14:paraId="01B751DD" w14:textId="77777777" w:rsidR="00D41E0B" w:rsidRPr="002F45E2" w:rsidRDefault="00D41E0B" w:rsidP="00D41E0B">
      <w:pPr>
        <w:pStyle w:val="Heading4"/>
        <w:rPr>
          <w:rFonts w:ascii="Calibri" w:hAnsi="Calibri" w:cs="Times New Roman"/>
        </w:rPr>
      </w:pPr>
      <w:r w:rsidRPr="002F45E2">
        <w:rPr>
          <w:rFonts w:ascii="Calibri" w:hAnsi="Calibri" w:cs="Times New Roman"/>
        </w:rPr>
        <w:t>Innovation solves climate change</w:t>
      </w:r>
    </w:p>
    <w:p w14:paraId="70CC2AFA" w14:textId="77777777" w:rsidR="00D41E0B" w:rsidRPr="002F45E2" w:rsidRDefault="00D41E0B" w:rsidP="00D41E0B">
      <w:r w:rsidRPr="002F45E2">
        <w:rPr>
          <w:rStyle w:val="StyleStyleBold12pt"/>
        </w:rPr>
        <w:t>ETH 9</w:t>
      </w:r>
      <w:r w:rsidRPr="002F45E2">
        <w:t xml:space="preserve"> (Zurich, One of the world's leading universities for technology and the natural sciences, December 17th 2009, “Innovation boost to tackle climate change,” http://www.ethlife.ethz.ch/archive_articles/091217_KlimaKIC_MM/index_EN)</w:t>
      </w:r>
    </w:p>
    <w:p w14:paraId="6399B2A7" w14:textId="77777777" w:rsidR="00D41E0B" w:rsidRPr="002F45E2" w:rsidRDefault="00D41E0B" w:rsidP="00D41E0B">
      <w:pPr>
        <w:rPr>
          <w:rStyle w:val="StyleBoldUnderline"/>
        </w:rPr>
      </w:pPr>
      <w:r w:rsidRPr="002F45E2">
        <w:rPr>
          <w:rStyle w:val="Emphasis"/>
        </w:rPr>
        <w:t>Innovation</w:t>
      </w:r>
      <w:r w:rsidRPr="002F45E2">
        <w:rPr>
          <w:sz w:val="16"/>
        </w:rPr>
        <w:t xml:space="preserve"> boost to</w:t>
      </w:r>
      <w:r w:rsidRPr="002F45E2">
        <w:rPr>
          <w:rStyle w:val="Emphasis"/>
        </w:rPr>
        <w:t xml:space="preserve"> tackle climate change </w:t>
      </w:r>
      <w:r w:rsidRPr="002F45E2">
        <w:rPr>
          <w:sz w:val="16"/>
        </w:rPr>
        <w:t xml:space="preserve">While Heads of State are negotiating to reach a substantial climate agreement in Copenhagen, </w:t>
      </w:r>
      <w:r w:rsidRPr="002F45E2">
        <w:rPr>
          <w:rStyle w:val="StyleBoldUnderline"/>
        </w:rPr>
        <w:t xml:space="preserve">the EU is stepping forward to take the lead in developing innovations to tackle climate change. </w:t>
      </w:r>
      <w:r w:rsidRPr="002F45E2">
        <w:rPr>
          <w:sz w:val="16"/>
        </w:rPr>
        <w:t xml:space="preserve">The European Institute of Innovation and Technology (EIT) has launched a </w:t>
      </w:r>
      <w:r w:rsidRPr="002F45E2">
        <w:rPr>
          <w:rStyle w:val="StyleBoldUnderline"/>
        </w:rPr>
        <w:t>groundbreaking new research, innovation and education initiative that aims to answer the various challenges of climate change</w:t>
      </w:r>
      <w:r w:rsidRPr="002F45E2">
        <w:rPr>
          <w:sz w:val="16"/>
        </w:rPr>
        <w:t xml:space="preserve">. A pan-European consortium encompassing sixteen world class partners from academia, and from the private and public sectors, will implement this new and unique network. The new “Climate Knowledge and </w:t>
      </w:r>
      <w:r w:rsidRPr="002F45E2">
        <w:rPr>
          <w:rStyle w:val="StyleBoldUnderline"/>
        </w:rPr>
        <w:t>Innovation Community</w:t>
      </w:r>
      <w:r w:rsidRPr="002F45E2">
        <w:rPr>
          <w:sz w:val="16"/>
        </w:rPr>
        <w:t xml:space="preserve"> (</w:t>
      </w:r>
      <w:hyperlink r:id="rId56" w:tgtFrame="_self" w:history="1">
        <w:r w:rsidRPr="002F45E2">
          <w:rPr>
            <w:rStyle w:val="Hyperlink"/>
            <w:sz w:val="16"/>
          </w:rPr>
          <w:t>Climate-KIC</w:t>
        </w:r>
      </w:hyperlink>
      <w:r w:rsidRPr="002F45E2">
        <w:rPr>
          <w:sz w:val="16"/>
        </w:rPr>
        <w:t xml:space="preserve">)” </w:t>
      </w:r>
      <w:r w:rsidRPr="002F45E2">
        <w:rPr>
          <w:rStyle w:val="StyleBoldUnderline"/>
        </w:rPr>
        <w:t xml:space="preserve">is a major initiative </w:t>
      </w:r>
      <w:r w:rsidRPr="002F45E2">
        <w:rPr>
          <w:sz w:val="16"/>
        </w:rPr>
        <w:t xml:space="preserve">the </w:t>
      </w:r>
      <w:hyperlink r:id="rId57" w:tgtFrame="_blank" w:history="1">
        <w:r w:rsidRPr="002F45E2">
          <w:rPr>
            <w:rStyle w:val="Hyperlink"/>
            <w:sz w:val="16"/>
          </w:rPr>
          <w:t>EIT</w:t>
        </w:r>
      </w:hyperlink>
      <w:r w:rsidRPr="002F45E2">
        <w:rPr>
          <w:sz w:val="16"/>
        </w:rPr>
        <w:t xml:space="preserve"> has announced today in Budapest (see box). The Climate-KIC program brings together the expertise of world class partners in a shared effort to </w:t>
      </w:r>
      <w:r w:rsidRPr="002F45E2">
        <w:rPr>
          <w:rStyle w:val="StyleBoldUnderline"/>
        </w:rPr>
        <w:t>make a</w:t>
      </w:r>
      <w:r w:rsidRPr="002F45E2">
        <w:rPr>
          <w:sz w:val="16"/>
        </w:rPr>
        <w:t xml:space="preserve"> step-</w:t>
      </w:r>
      <w:r w:rsidRPr="002F45E2">
        <w:rPr>
          <w:rStyle w:val="StyleBoldUnderline"/>
        </w:rPr>
        <w:t>change in</w:t>
      </w:r>
      <w:r w:rsidRPr="002F45E2">
        <w:rPr>
          <w:sz w:val="16"/>
        </w:rPr>
        <w:t xml:space="preserve"> Europe’s </w:t>
      </w:r>
      <w:r w:rsidRPr="002F45E2">
        <w:rPr>
          <w:rStyle w:val="StyleBoldUnderline"/>
        </w:rPr>
        <w:t>innovation capacity to meet the climate change challenge in the years to come and to prepare for a new low-carbon society</w:t>
      </w:r>
      <w:r w:rsidRPr="002F45E2">
        <w:rPr>
          <w:sz w:val="16"/>
        </w:rPr>
        <w:t xml:space="preserve">. In responding to this challenge, </w:t>
      </w:r>
      <w:r w:rsidRPr="002F45E2">
        <w:rPr>
          <w:rStyle w:val="StyleBoldUnderline"/>
        </w:rPr>
        <w:t>we need to bring about changes to how we produce, distribute, and consume goods, and to how we meet our requirements for energy, food, and water in the context of protecting the environment.</w:t>
      </w:r>
    </w:p>
    <w:p w14:paraId="1A67AEED" w14:textId="77777777" w:rsidR="00D41E0B" w:rsidRPr="002F45E2" w:rsidRDefault="00D41E0B" w:rsidP="00D41E0B">
      <w:pPr>
        <w:pStyle w:val="Heading4"/>
        <w:rPr>
          <w:rFonts w:ascii="Calibri" w:hAnsi="Calibri" w:cs="Times New Roman"/>
        </w:rPr>
      </w:pPr>
      <w:r w:rsidRPr="002F45E2">
        <w:rPr>
          <w:rFonts w:ascii="Calibri" w:hAnsi="Calibri" w:cs="Times New Roman"/>
        </w:rPr>
        <w:t>Warming causes extinction and outweighs all of their impacts</w:t>
      </w:r>
    </w:p>
    <w:p w14:paraId="16AE700D" w14:textId="77777777" w:rsidR="00D41E0B" w:rsidRPr="002F45E2" w:rsidRDefault="00D41E0B" w:rsidP="00D41E0B">
      <w:r w:rsidRPr="002F45E2">
        <w:rPr>
          <w:rStyle w:val="StyleStyleBold12pt"/>
        </w:rPr>
        <w:t>Diebel 7</w:t>
      </w:r>
      <w:r w:rsidRPr="002F45E2">
        <w:t xml:space="preserve"> (Terry L., Professor of IR @ National War College, 2007 “Foreign Affairs Strategy: Logic for American Statecraft”)</w:t>
      </w:r>
    </w:p>
    <w:p w14:paraId="3D0D4DCF" w14:textId="77777777" w:rsidR="00D41E0B" w:rsidRPr="002F45E2" w:rsidRDefault="00D41E0B" w:rsidP="00D41E0B">
      <w:pPr>
        <w:rPr>
          <w:rStyle w:val="StyleBoldUnderline"/>
          <w:sz w:val="16"/>
          <w:u w:val="none"/>
        </w:rPr>
      </w:pPr>
      <w:r w:rsidRPr="002F45E2">
        <w:rPr>
          <w:rStyle w:val="SmalltextChar"/>
          <w:rFonts w:ascii="Calibri" w:hAnsi="Calibri"/>
          <w:sz w:val="16"/>
        </w:rPr>
        <w:t xml:space="preserve">Finally, </w:t>
      </w:r>
      <w:r w:rsidRPr="002F45E2">
        <w:rPr>
          <w:rStyle w:val="StyleBoldUnderline"/>
        </w:rPr>
        <w:t>there is one major existential threat</w:t>
      </w:r>
      <w:r w:rsidRPr="002F45E2">
        <w:rPr>
          <w:rStyle w:val="SmalltextChar"/>
          <w:rFonts w:ascii="Calibri" w:hAnsi="Calibri"/>
          <w:sz w:val="16"/>
        </w:rPr>
        <w:t xml:space="preserve"> to American security (as well as prosperity) of a nonviolent nature, </w:t>
      </w:r>
      <w:r w:rsidRPr="002F45E2">
        <w:rPr>
          <w:rStyle w:val="StyleBoldUnderline"/>
        </w:rPr>
        <w:t>which</w:t>
      </w:r>
      <w:r w:rsidRPr="002F45E2">
        <w:rPr>
          <w:rStyle w:val="SmalltextChar"/>
          <w:rFonts w:ascii="Calibri" w:hAnsi="Calibri"/>
          <w:sz w:val="16"/>
        </w:rPr>
        <w:t xml:space="preserve">, though far in the future, </w:t>
      </w:r>
      <w:r w:rsidRPr="002F45E2">
        <w:rPr>
          <w:rStyle w:val="StyleBoldUnderline"/>
        </w:rPr>
        <w:t>demands urgent action. It is the threat of global warming to the stability of the climate upon which all earthly life depends. Scientists</w:t>
      </w:r>
      <w:r w:rsidRPr="002F45E2">
        <w:rPr>
          <w:rStyle w:val="SmalltextChar"/>
          <w:rFonts w:ascii="Calibri" w:hAnsi="Calibri"/>
          <w:sz w:val="16"/>
        </w:rPr>
        <w:t xml:space="preserve"> worldwide have </w:t>
      </w:r>
      <w:r w:rsidRPr="002F45E2">
        <w:rPr>
          <w:rStyle w:val="StyleBoldUnderline"/>
        </w:rPr>
        <w:t>been observing</w:t>
      </w:r>
      <w:r w:rsidRPr="002F45E2">
        <w:rPr>
          <w:rStyle w:val="SmalltextChar"/>
          <w:rFonts w:ascii="Calibri" w:hAnsi="Calibri"/>
          <w:sz w:val="16"/>
        </w:rPr>
        <w:t xml:space="preserve"> the gathering of this threat </w:t>
      </w:r>
      <w:r w:rsidRPr="002F45E2">
        <w:rPr>
          <w:rStyle w:val="StyleBoldUnderline"/>
        </w:rPr>
        <w:t>for three decades now, and what was once a</w:t>
      </w:r>
      <w:r w:rsidRPr="002F45E2">
        <w:rPr>
          <w:rStyle w:val="SmalltextChar"/>
          <w:rFonts w:ascii="Calibri" w:hAnsi="Calibri"/>
          <w:sz w:val="16"/>
        </w:rPr>
        <w:t xml:space="preserve"> mere </w:t>
      </w:r>
      <w:r w:rsidRPr="002F45E2">
        <w:rPr>
          <w:rStyle w:val="StyleBoldUnderline"/>
        </w:rPr>
        <w:t>possibility has passed through probability to near certainty</w:t>
      </w:r>
      <w:r w:rsidRPr="002F45E2">
        <w:rPr>
          <w:rStyle w:val="SmalltextChar"/>
          <w:rFonts w:ascii="Calibri" w:hAnsi="Calibri"/>
          <w:sz w:val="16"/>
        </w:rPr>
        <w:t xml:space="preserve">. Indeed </w:t>
      </w:r>
      <w:r w:rsidRPr="002F45E2">
        <w:rPr>
          <w:rStyle w:val="StyleBoldUnderline"/>
        </w:rPr>
        <w:t>not one of more than 900 articles on climate change published in refereed scientific journals from 1993 to 2003 doubted that anthropogenic warming is occurring. “In legitimate scientific circles</w:t>
      </w:r>
      <w:r w:rsidRPr="002F45E2">
        <w:rPr>
          <w:rStyle w:val="SmalltextChar"/>
          <w:rFonts w:ascii="Calibri" w:hAnsi="Calibri"/>
          <w:sz w:val="16"/>
        </w:rPr>
        <w:t>,” writes Elizabeth Kolbert, “</w:t>
      </w:r>
      <w:r w:rsidRPr="002F45E2">
        <w:rPr>
          <w:rStyle w:val="StyleBoldUnderline"/>
        </w:rPr>
        <w:t>it is virtually impossible to find evidence of disagreement over the fundamentals of global warming</w:t>
      </w:r>
      <w:r w:rsidRPr="002F45E2">
        <w:rPr>
          <w:rStyle w:val="SmalltextChar"/>
          <w:rFonts w:ascii="Calibri" w:hAnsi="Calibri"/>
          <w:sz w:val="16"/>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2F45E2">
        <w:rPr>
          <w:rStyle w:val="StyleBoldUnderline"/>
        </w:rPr>
        <w:t>Earth’s warming climate is estimated to contribute to more than 150,000 deaths and 5 million illnesses each year” as disease spreads</w:t>
      </w:r>
      <w:r w:rsidRPr="002F45E2">
        <w:rPr>
          <w:rStyle w:val="SmalltextChar"/>
          <w:rFonts w:ascii="Calibri" w:hAnsi="Calibri"/>
          <w:sz w:val="16"/>
        </w:rPr>
        <w:t>; “widespread bleaching from Texas to Trinidad…killed broad swaths of corals” due to a 2-degree rise in sea temperatures. “</w:t>
      </w:r>
      <w:r w:rsidRPr="002F45E2">
        <w:rPr>
          <w:rStyle w:val="StyleBoldUnderline"/>
        </w:rPr>
        <w:t>The world is slowly disintegrating</w:t>
      </w:r>
      <w:r w:rsidRPr="002F45E2">
        <w:rPr>
          <w:rStyle w:val="SmalltextChar"/>
          <w:rFonts w:ascii="Calibri" w:hAnsi="Calibri"/>
          <w:sz w:val="16"/>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w:t>
      </w:r>
      <w:r w:rsidRPr="002F45E2">
        <w:rPr>
          <w:rStyle w:val="StyleBoldUnderline"/>
        </w:rPr>
        <w:t>Unfortunately, atmospheric CO2 lasts about a century, so there is no way immediately to reduce levels, only to slow their increase, we are thus in for significant global warming; the only debate is how much and how serious the effects will be</w:t>
      </w:r>
      <w:r w:rsidRPr="002F45E2">
        <w:rPr>
          <w:rStyle w:val="SmalltextChar"/>
          <w:rFonts w:ascii="Calibri" w:hAnsi="Calibri"/>
          <w:sz w:val="16"/>
        </w:rPr>
        <w:t xml:space="preserve">. As the newspaper stories quoted above show, </w:t>
      </w:r>
      <w:r w:rsidRPr="002F45E2">
        <w:rPr>
          <w:rStyle w:val="StyleBoldUnderline"/>
        </w:rPr>
        <w:t>we are already experiencing</w:t>
      </w:r>
      <w:r w:rsidRPr="002F45E2">
        <w:rPr>
          <w:rStyle w:val="SmalltextChar"/>
          <w:rFonts w:ascii="Calibri" w:hAnsi="Calibri"/>
          <w:sz w:val="16"/>
        </w:rPr>
        <w:t xml:space="preserve"> the effects of 1-2 degree warming in more </w:t>
      </w:r>
      <w:r w:rsidRPr="002F45E2">
        <w:rPr>
          <w:rStyle w:val="StyleBoldUnderline"/>
        </w:rPr>
        <w:t>violent storms, spread of disease, mass die offs of plants and animals, species extinction, and</w:t>
      </w:r>
      <w:r w:rsidRPr="002F45E2">
        <w:rPr>
          <w:rStyle w:val="SmalltextChar"/>
          <w:rFonts w:ascii="Calibri" w:hAnsi="Calibri"/>
          <w:sz w:val="16"/>
        </w:rPr>
        <w:t xml:space="preserve"> threatened </w:t>
      </w:r>
      <w:r w:rsidRPr="002F45E2">
        <w:rPr>
          <w:rStyle w:val="StyleBoldUnderline"/>
        </w:rPr>
        <w:t>inundation of low-lying countries</w:t>
      </w:r>
      <w:r w:rsidRPr="002F45E2">
        <w:rPr>
          <w:rStyle w:val="SmalltextChar"/>
          <w:rFonts w:ascii="Calibri" w:hAnsi="Calibri"/>
          <w:sz w:val="16"/>
        </w:rPr>
        <w:t xml:space="preserve"> like the Pacific nation of Kiribati and the Netherlands at a warming of 5 degrees or less </w:t>
      </w:r>
      <w:r w:rsidRPr="002F45E2">
        <w:rPr>
          <w:rStyle w:val="StyleBoldUnderline"/>
        </w:rPr>
        <w:t>the Greenland and West Antarctic ice sheets could disintegrate, leading to a sea level of rise of 20 feet</w:t>
      </w:r>
      <w:r w:rsidRPr="002F45E2">
        <w:rPr>
          <w:rStyle w:val="SmalltextChar"/>
          <w:rFonts w:ascii="Calibri" w:hAnsi="Calibri"/>
          <w:sz w:val="16"/>
        </w:rPr>
        <w:t xml:space="preserve"> </w:t>
      </w:r>
      <w:r w:rsidRPr="002F45E2">
        <w:rPr>
          <w:rStyle w:val="SmalltextChar"/>
          <w:rFonts w:ascii="Calibri" w:hAnsi="Calibri"/>
          <w:sz w:val="16"/>
        </w:rPr>
        <w:lastRenderedPageBreak/>
        <w:t xml:space="preserve">that would cover North Carolina’s outer banks, swamp the southern third of Florida, and inundate Manhattan up to the middle of Greenwich Village. </w:t>
      </w:r>
      <w:r w:rsidRPr="002F45E2">
        <w:rPr>
          <w:rStyle w:val="StyleBoldUnderline"/>
        </w:rPr>
        <w:t>Another catastrophic effect would be the collapse of the Atlantic thermohaline circulation that keeps the winter weather in Europe far warmer than its latitude would otherwise allow</w:t>
      </w:r>
      <w:r w:rsidRPr="002F45E2">
        <w:rPr>
          <w:rStyle w:val="SmalltextChar"/>
          <w:rFonts w:ascii="Calibri" w:hAnsi="Calibri"/>
          <w:sz w:val="16"/>
        </w:rPr>
        <w:t xml:space="preserve">. Economist William Cline once estimated the damage to the United States alone from moderate levels of warming at 1-6 percent of GDP annually; severe warming could cost 13-26 percent of GDP. But </w:t>
      </w:r>
      <w:r w:rsidRPr="002F45E2">
        <w:rPr>
          <w:rStyle w:val="StyleBoldUnderline"/>
        </w:rPr>
        <w:t>the most frightening scenario is runaway greenhouse warming, based on positive feedback from the buildup of water vapor in the atmosphere that is both caused by and causes hotter surface temperatures</w:t>
      </w:r>
      <w:r w:rsidRPr="002F45E2">
        <w:rPr>
          <w:rStyle w:val="SmalltextChar"/>
          <w:rFonts w:ascii="Calibri" w:hAnsi="Calibri"/>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2F45E2">
        <w:rPr>
          <w:rStyle w:val="StyleBoldUnderline"/>
        </w:rPr>
        <w:t>continuing enhancement of the natural greenhouse effect is akin to playing Russian roulette with the earth’s climate and humanity’s life support system</w:t>
      </w:r>
      <w:r w:rsidRPr="002F45E2">
        <w:rPr>
          <w:rStyle w:val="SmalltextChar"/>
          <w:rFonts w:ascii="Calibri" w:hAnsi="Calibri"/>
          <w:sz w:val="16"/>
        </w:rPr>
        <w:t>. At worst, says physics professor Marty Hoffert of New York University, “</w:t>
      </w:r>
      <w:r w:rsidRPr="002F45E2">
        <w:rPr>
          <w:rStyle w:val="StyleBoldUnderline"/>
        </w:rPr>
        <w:t>we’re just going to burn everything up; we’re going to heat the atmosphere to the temperature it was in the Cretaceous when there were crocodiles at the poles, and then everything will collapse</w:t>
      </w:r>
      <w:r w:rsidRPr="002F45E2">
        <w:rPr>
          <w:rStyle w:val="SmalltextChar"/>
          <w:rFonts w:ascii="Calibri" w:hAnsi="Calibri"/>
          <w:sz w:val="16"/>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2F45E2">
        <w:rPr>
          <w:rStyle w:val="StyleBoldUnderline"/>
        </w:rPr>
        <w:t>Global warming is the</w:t>
      </w:r>
      <w:r w:rsidRPr="002F45E2">
        <w:rPr>
          <w:rStyle w:val="SmalltextChar"/>
          <w:rFonts w:ascii="Calibri" w:hAnsi="Calibri"/>
          <w:sz w:val="16"/>
        </w:rPr>
        <w:t xml:space="preserve"> post-Cold War era’s </w:t>
      </w:r>
      <w:r w:rsidRPr="002F45E2">
        <w:rPr>
          <w:rStyle w:val="StyleBoldUnderline"/>
        </w:rPr>
        <w:t>equivalent of nuclear winter</w:t>
      </w:r>
      <w:r w:rsidRPr="002F45E2">
        <w:rPr>
          <w:rStyle w:val="SmalltextChar"/>
          <w:rFonts w:ascii="Calibri" w:hAnsi="Calibri"/>
          <w:sz w:val="16"/>
        </w:rPr>
        <w:t xml:space="preserve"> at least as serious </w:t>
      </w:r>
      <w:r w:rsidRPr="002F45E2">
        <w:rPr>
          <w:rStyle w:val="StyleBoldUnderline"/>
        </w:rPr>
        <w:t>and considerably better supported scientifically</w:t>
      </w:r>
      <w:r w:rsidRPr="002F45E2">
        <w:rPr>
          <w:rStyle w:val="SmalltextChar"/>
          <w:rFonts w:ascii="Calibri" w:hAnsi="Calibri"/>
          <w:sz w:val="16"/>
        </w:rPr>
        <w:t xml:space="preserve">. Over the long run </w:t>
      </w:r>
      <w:r w:rsidRPr="002F45E2">
        <w:rPr>
          <w:rStyle w:val="StyleBoldUnderline"/>
        </w:rPr>
        <w:t>it puts dangers from</w:t>
      </w:r>
      <w:r w:rsidRPr="002F45E2">
        <w:rPr>
          <w:rStyle w:val="SmalltextChar"/>
          <w:rFonts w:ascii="Calibri" w:hAnsi="Calibri"/>
          <w:sz w:val="16"/>
        </w:rPr>
        <w:t xml:space="preserve"> terrorism and traditional </w:t>
      </w:r>
      <w:r w:rsidRPr="002F45E2">
        <w:rPr>
          <w:rStyle w:val="StyleBoldUnderline"/>
        </w:rPr>
        <w:t>military challenges to shame. It is a threat</w:t>
      </w:r>
      <w:r w:rsidRPr="002F45E2">
        <w:rPr>
          <w:rStyle w:val="SmalltextChar"/>
          <w:rFonts w:ascii="Calibri" w:hAnsi="Calibri"/>
          <w:sz w:val="16"/>
        </w:rPr>
        <w:t xml:space="preserve"> not only to the security and prosperity to the United States, but potentially </w:t>
      </w:r>
      <w:r w:rsidRPr="002F45E2">
        <w:rPr>
          <w:rStyle w:val="StyleBoldUnderline"/>
        </w:rPr>
        <w:t>to the continued existence of life on this planet</w:t>
      </w:r>
      <w:r w:rsidRPr="002F45E2">
        <w:rPr>
          <w:rStyle w:val="SmalltextChar"/>
          <w:rFonts w:ascii="Calibri" w:hAnsi="Calibri"/>
          <w:sz w:val="16"/>
        </w:rPr>
        <w:t>.</w:t>
      </w:r>
    </w:p>
    <w:p w14:paraId="426EC2A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Offshore Wind</w:t>
      </w:r>
    </w:p>
    <w:p w14:paraId="2E2F8E2A" w14:textId="77777777"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Regulations kill offshore wind investment</w:t>
      </w:r>
    </w:p>
    <w:p w14:paraId="716DABE2" w14:textId="77777777" w:rsidR="00D41E0B" w:rsidRPr="002F45E2" w:rsidRDefault="00D41E0B" w:rsidP="00D41E0B">
      <w:pPr>
        <w:rPr>
          <w:b/>
          <w:bCs/>
        </w:rPr>
      </w:pPr>
      <w:r w:rsidRPr="002F45E2">
        <w:rPr>
          <w:rStyle w:val="StyleStyleBold12pt"/>
        </w:rPr>
        <w:t>Hastings 12</w:t>
      </w:r>
      <w:r w:rsidRPr="002F45E2">
        <w:t xml:space="preserve"> (Doc, Chairman of the U.S. House Natural Resources Committee, 6-19-12 “Obama's national ocean policy threatens jobs and economic activities onshore and off,” http://www.foxnews.com/opinion/2012/06/19/obama-national-ocean-policy-threatens-jobs-and-economic-activites-onshore-and/)</w:t>
      </w:r>
    </w:p>
    <w:p w14:paraId="1767FA03" w14:textId="77777777" w:rsidR="00D41E0B" w:rsidRPr="002F45E2" w:rsidRDefault="00D41E0B" w:rsidP="00D41E0B">
      <w:pPr>
        <w:rPr>
          <w:b/>
          <w:iCs/>
          <w:u w:val="single"/>
        </w:rPr>
      </w:pPr>
      <w:r w:rsidRPr="002F45E2">
        <w:rPr>
          <w:sz w:val="16"/>
        </w:rPr>
        <w:t>In the famous poem “Paul Revere’s Ride,” Revere instructs his fellow patriots to use lanterns to signal whether there’s an attack coming by land or sea. While we may no longer have to fear the British</w:t>
      </w:r>
      <w:r w:rsidRPr="002F45E2">
        <w:rPr>
          <w:rStyle w:val="StyleBoldUnderline"/>
        </w:rPr>
        <w:t>, Americans should be warned of a new threat coming by sea</w:t>
      </w:r>
      <w:r w:rsidRPr="002F45E2">
        <w:rPr>
          <w:sz w:val="16"/>
        </w:rPr>
        <w:t xml:space="preserve"> in the form of President Obama’s National Ocean Policy and ocean zoning initiative. President </w:t>
      </w:r>
      <w:r w:rsidRPr="002F45E2">
        <w:rPr>
          <w:rStyle w:val="StyleBoldUnderline"/>
        </w:rPr>
        <w:t>Obama is using</w:t>
      </w:r>
      <w:r w:rsidRPr="002F45E2">
        <w:rPr>
          <w:sz w:val="16"/>
        </w:rPr>
        <w:t xml:space="preserve"> </w:t>
      </w:r>
      <w:r w:rsidRPr="002F45E2">
        <w:rPr>
          <w:rStyle w:val="StyleBoldUnderline"/>
        </w:rPr>
        <w:t>the ocean as his latest regulatory weapon to impose new bureaucratic restrictions on nearly every sector of our economy</w:t>
      </w:r>
      <w:r w:rsidRPr="002F45E2">
        <w:rPr>
          <w:sz w:val="16"/>
        </w:rPr>
        <w:t xml:space="preserve">. While marketed as a common sense plan for the development and protection of our oceans, </w:t>
      </w:r>
      <w:r w:rsidRPr="002F45E2">
        <w:rPr>
          <w:rStyle w:val="StyleBoldUnderline"/>
        </w:rPr>
        <w:t>it is instead being used to create a massive new bureaucracy that would harm our economy.</w:t>
      </w:r>
      <w:r w:rsidRPr="002F45E2">
        <w:rPr>
          <w:sz w:val="16"/>
        </w:rPr>
        <w:t xml:space="preserve"> Established through Executive Order, Mr. Obama with a simple stroke of a pen took unilateral action to impose a massive top-down federal bureaucracy with broad regulatory control over our oceans, Great Lakes, rivers, tributaries and watersheds. The Executive Order creates a tangled web of regulatory layers that includes: 10 National Policies; a 27-member National Ocean Council; an 18-member Governance Coordinating Committee; and 9 Regional Planning Bodies. This has led to an additional: 9 National Priority Objectives; 9 Strategic Action Plans; 7 National Goals for Coastal Marine Spatial Planning; and 12 Guiding Principles for Coastal Marine Spatial Planning. </w:t>
      </w:r>
      <w:r w:rsidRPr="002F45E2">
        <w:rPr>
          <w:rStyle w:val="Emphasis"/>
        </w:rPr>
        <w:t>Imposing mandatory ocean zoning could place huge portions of our oceans and coasts off-limits</w:t>
      </w:r>
      <w:r w:rsidRPr="002F45E2">
        <w:rPr>
          <w:rStyle w:val="StyleBoldUnderline"/>
        </w:rPr>
        <w:t>,</w:t>
      </w:r>
      <w:r w:rsidRPr="002F45E2">
        <w:rPr>
          <w:sz w:val="16"/>
        </w:rPr>
        <w:t xml:space="preserve"> seriously curtailing recreational activities, commercial fishing, and all types of energy development – </w:t>
      </w:r>
      <w:r w:rsidRPr="002F45E2">
        <w:rPr>
          <w:rStyle w:val="Emphasis"/>
        </w:rPr>
        <w:t>including renewable energy such as offshore wind farms</w:t>
      </w:r>
      <w:r w:rsidRPr="002F45E2">
        <w:rPr>
          <w:rStyle w:val="StyleBoldUnderline"/>
        </w:rPr>
        <w:t>.</w:t>
      </w:r>
      <w:r w:rsidRPr="002F45E2">
        <w:rPr>
          <w:sz w:val="16"/>
        </w:rPr>
        <w:t xml:space="preserve"> What’s even more alarming is that the impact of this Executive Order is not limited to just our oceans. </w:t>
      </w:r>
      <w:r w:rsidRPr="002F45E2">
        <w:rPr>
          <w:rStyle w:val="StyleBoldUnderline"/>
        </w:rPr>
        <w:t xml:space="preserve">It establishes regional planning bodies with the authority to regulate as far inland as necessary. All rivers eventually drain into the ocean, which gives this policy the justification it needs to reach far inland. </w:t>
      </w:r>
      <w:r w:rsidRPr="002F45E2">
        <w:rPr>
          <w:sz w:val="16"/>
        </w:rPr>
        <w:t xml:space="preserve">For example, the Gulf of Mexico Regional Planning Body will make decisions to regulate activities throughout the entire Mississippi River watershed if those activities have the potential to affect the Gulf of Mexico. </w:t>
      </w:r>
      <w:r w:rsidRPr="002F45E2">
        <w:rPr>
          <w:rStyle w:val="StyleBoldUnderline"/>
        </w:rPr>
        <w:t>This means a policy billed as protecting our oceans will have the ability to regulate inland activities that occur as far north as Minnesota</w:t>
      </w:r>
      <w:r w:rsidRPr="002F45E2">
        <w:rPr>
          <w:sz w:val="16"/>
        </w:rPr>
        <w:t xml:space="preserve">. </w:t>
      </w:r>
      <w:r w:rsidRPr="002F45E2">
        <w:rPr>
          <w:rStyle w:val="StyleBoldUnderline"/>
        </w:rPr>
        <w:t>If farmers and ranchers thought having the EPA in their backyard was bad, wait until the National Ocean Council comes sailing upstream for a visit too. The American Farm Bureau Federation has raised serious concerns, stating that “</w:t>
      </w:r>
      <w:r w:rsidRPr="002F45E2">
        <w:rPr>
          <w:rStyle w:val="Emphasis"/>
        </w:rPr>
        <w:t>it could extend to the regulation of every farm and ranch in the United States.”</w:t>
      </w:r>
    </w:p>
    <w:p w14:paraId="0AEEF0C7" w14:textId="77777777" w:rsidR="00D41E0B" w:rsidRPr="002F45E2" w:rsidRDefault="00D41E0B" w:rsidP="00D41E0B">
      <w:pPr>
        <w:pStyle w:val="Heading4"/>
        <w:rPr>
          <w:rFonts w:ascii="Calibri" w:hAnsi="Calibri" w:cs="Times New Roman"/>
        </w:rPr>
      </w:pPr>
      <w:r w:rsidRPr="002F45E2">
        <w:rPr>
          <w:rFonts w:ascii="Calibri" w:hAnsi="Calibri" w:cs="Times New Roman"/>
        </w:rPr>
        <w:t>Offshore wind solves warming – reduces emissions</w:t>
      </w:r>
    </w:p>
    <w:p w14:paraId="0B97B1CD" w14:textId="77777777" w:rsidR="00D41E0B" w:rsidRPr="002F45E2" w:rsidRDefault="00D41E0B" w:rsidP="00D41E0B">
      <w:r w:rsidRPr="002F45E2">
        <w:rPr>
          <w:rStyle w:val="StyleStyleBold12pt"/>
        </w:rPr>
        <w:t xml:space="preserve">Musial 10 </w:t>
      </w:r>
      <w:r w:rsidRPr="002F45E2">
        <w:t>(Walter, Works for the National Renewable Energy Laboratory, and Bonnie Ram, Energetics Writer, September 2010, “Large-Scale Offshore Wind Power in the United States; ASSESSMENT OF OPPORTUNITIES AND BARRIERS,” http://usoffshorewind.org/wp-content/uploads/2012/06/NREL-large-offshore-wind-us.pdf)</w:t>
      </w:r>
    </w:p>
    <w:p w14:paraId="558CBF17" w14:textId="77777777" w:rsidR="00D41E0B" w:rsidRPr="002F45E2" w:rsidRDefault="00D41E0B" w:rsidP="00D41E0B">
      <w:pPr>
        <w:rPr>
          <w:sz w:val="16"/>
        </w:rPr>
      </w:pPr>
      <w:r w:rsidRPr="002F45E2">
        <w:rPr>
          <w:rStyle w:val="StyleBoldUnderline"/>
        </w:rPr>
        <w:t>Increasing the percentage of renewable energy generation in our nation’s fuel mix has the potential to significantly reduce harmful emissions</w:t>
      </w:r>
      <w:r w:rsidRPr="002F45E2">
        <w:rPr>
          <w:sz w:val="16"/>
        </w:rPr>
        <w:t xml:space="preserve">. Although </w:t>
      </w:r>
      <w:r w:rsidRPr="002F45E2">
        <w:rPr>
          <w:rStyle w:val="StyleBoldUnderline"/>
        </w:rPr>
        <w:t>offshore wind projects</w:t>
      </w:r>
      <w:r w:rsidRPr="002F45E2">
        <w:rPr>
          <w:sz w:val="16"/>
        </w:rPr>
        <w:t xml:space="preserve"> have high capital costs, they </w:t>
      </w:r>
      <w:r w:rsidRPr="002F45E2">
        <w:rPr>
          <w:rStyle w:val="StyleBoldUnderline"/>
        </w:rPr>
        <w:t>have no fuel costs and low operating costs</w:t>
      </w:r>
      <w:r w:rsidRPr="002F45E2">
        <w:rPr>
          <w:sz w:val="16"/>
        </w:rPr>
        <w:t xml:space="preserve">. </w:t>
      </w:r>
      <w:r w:rsidRPr="002F45E2">
        <w:rPr>
          <w:rStyle w:val="StyleBoldUnderline"/>
        </w:rPr>
        <w:t>These characteristics allow the turbines to produce energy at a much lower marginal cost than fossil-fuel power plants</w:t>
      </w:r>
      <w:r w:rsidRPr="002F45E2">
        <w:rPr>
          <w:sz w:val="16"/>
        </w:rPr>
        <w:t xml:space="preserve">. As a result, </w:t>
      </w:r>
      <w:r w:rsidRPr="002F45E2">
        <w:rPr>
          <w:rStyle w:val="StyleBoldUnderline"/>
        </w:rPr>
        <w:t>offshore wind turbines displace power that otherwise would have been generated by the fossil-fuel plants and avoid any emissions that would have resulted from the combustion of the fuel</w:t>
      </w:r>
      <w:r w:rsidRPr="002F45E2">
        <w:rPr>
          <w:sz w:val="16"/>
        </w:rPr>
        <w:t>. The specific type of displaced generation will vary by region and is dependent on the mix of generation in the area (Jacobson and High 2008).</w:t>
      </w:r>
    </w:p>
    <w:p w14:paraId="138BC959" w14:textId="77777777" w:rsidR="00D41E0B" w:rsidRPr="002F45E2" w:rsidRDefault="00D41E0B" w:rsidP="00D41E0B">
      <w:pPr>
        <w:pStyle w:val="Heading4"/>
        <w:rPr>
          <w:rFonts w:ascii="Calibri" w:hAnsi="Calibri" w:cs="Times New Roman"/>
        </w:rPr>
      </w:pPr>
      <w:r w:rsidRPr="002F45E2">
        <w:rPr>
          <w:rFonts w:ascii="Calibri" w:hAnsi="Calibri" w:cs="Times New Roman"/>
        </w:rPr>
        <w:t>Warming causes extinction and outweighs all of their impacts</w:t>
      </w:r>
    </w:p>
    <w:p w14:paraId="74B815B3" w14:textId="77777777" w:rsidR="00D41E0B" w:rsidRPr="002F45E2" w:rsidRDefault="00D41E0B" w:rsidP="00D41E0B">
      <w:r w:rsidRPr="002F45E2">
        <w:rPr>
          <w:rStyle w:val="StyleStyleBold12pt"/>
        </w:rPr>
        <w:t>Diebel 7</w:t>
      </w:r>
      <w:r w:rsidRPr="002F45E2">
        <w:t xml:space="preserve"> (Terry L., Professor of IR @ National War College, 2007 “Foreign Affairs Strategy: Logic for American Statecraft”)</w:t>
      </w:r>
    </w:p>
    <w:p w14:paraId="552560F9" w14:textId="77777777" w:rsidR="00D41E0B" w:rsidRPr="002F45E2" w:rsidRDefault="00D41E0B" w:rsidP="00D41E0B">
      <w:pPr>
        <w:rPr>
          <w:sz w:val="16"/>
        </w:rPr>
      </w:pPr>
      <w:r w:rsidRPr="002F45E2">
        <w:rPr>
          <w:rStyle w:val="SmalltextChar"/>
          <w:rFonts w:ascii="Calibri" w:hAnsi="Calibri"/>
          <w:sz w:val="16"/>
        </w:rPr>
        <w:lastRenderedPageBreak/>
        <w:t xml:space="preserve">Finally, </w:t>
      </w:r>
      <w:r w:rsidRPr="002F45E2">
        <w:rPr>
          <w:rStyle w:val="StyleBoldUnderline"/>
        </w:rPr>
        <w:t>there is one major existential threat</w:t>
      </w:r>
      <w:r w:rsidRPr="002F45E2">
        <w:rPr>
          <w:rStyle w:val="SmalltextChar"/>
          <w:rFonts w:ascii="Calibri" w:hAnsi="Calibri"/>
          <w:sz w:val="16"/>
        </w:rPr>
        <w:t xml:space="preserve"> to American security (as well as prosperity) of a nonviolent nature, </w:t>
      </w:r>
      <w:r w:rsidRPr="002F45E2">
        <w:rPr>
          <w:rStyle w:val="StyleBoldUnderline"/>
        </w:rPr>
        <w:t>which</w:t>
      </w:r>
      <w:r w:rsidRPr="002F45E2">
        <w:rPr>
          <w:rStyle w:val="SmalltextChar"/>
          <w:rFonts w:ascii="Calibri" w:hAnsi="Calibri"/>
          <w:sz w:val="16"/>
        </w:rPr>
        <w:t xml:space="preserve">, though far in the future, </w:t>
      </w:r>
      <w:r w:rsidRPr="002F45E2">
        <w:rPr>
          <w:rStyle w:val="StyleBoldUnderline"/>
        </w:rPr>
        <w:t>demands urgent action. It is the threat of global warming to the stability of the climate upon which all earthly life depends. Scientists</w:t>
      </w:r>
      <w:r w:rsidRPr="002F45E2">
        <w:rPr>
          <w:rStyle w:val="SmalltextChar"/>
          <w:rFonts w:ascii="Calibri" w:hAnsi="Calibri"/>
          <w:sz w:val="16"/>
        </w:rPr>
        <w:t xml:space="preserve"> worldwide have </w:t>
      </w:r>
      <w:r w:rsidRPr="002F45E2">
        <w:rPr>
          <w:rStyle w:val="StyleBoldUnderline"/>
        </w:rPr>
        <w:t>been observing</w:t>
      </w:r>
      <w:r w:rsidRPr="002F45E2">
        <w:rPr>
          <w:rStyle w:val="SmalltextChar"/>
          <w:rFonts w:ascii="Calibri" w:hAnsi="Calibri"/>
          <w:sz w:val="16"/>
        </w:rPr>
        <w:t xml:space="preserve"> the gathering of this threat </w:t>
      </w:r>
      <w:r w:rsidRPr="002F45E2">
        <w:rPr>
          <w:rStyle w:val="StyleBoldUnderline"/>
        </w:rPr>
        <w:t>for three decades now, and what was once a</w:t>
      </w:r>
      <w:r w:rsidRPr="002F45E2">
        <w:rPr>
          <w:rStyle w:val="SmalltextChar"/>
          <w:rFonts w:ascii="Calibri" w:hAnsi="Calibri"/>
          <w:sz w:val="16"/>
        </w:rPr>
        <w:t xml:space="preserve"> mere </w:t>
      </w:r>
      <w:r w:rsidRPr="002F45E2">
        <w:rPr>
          <w:rStyle w:val="StyleBoldUnderline"/>
        </w:rPr>
        <w:t>possibility has passed through probability to near certainty</w:t>
      </w:r>
      <w:r w:rsidRPr="002F45E2">
        <w:rPr>
          <w:rStyle w:val="SmalltextChar"/>
          <w:rFonts w:ascii="Calibri" w:hAnsi="Calibri"/>
          <w:sz w:val="16"/>
        </w:rPr>
        <w:t xml:space="preserve">. Indeed </w:t>
      </w:r>
      <w:r w:rsidRPr="002F45E2">
        <w:rPr>
          <w:rStyle w:val="StyleBoldUnderline"/>
        </w:rPr>
        <w:t>not one of more than 900 articles on climate change published in refereed scientific journals from 1993 to 2003 doubted that anthropogenic warming is occurring. “In legitimate scientific circles</w:t>
      </w:r>
      <w:r w:rsidRPr="002F45E2">
        <w:rPr>
          <w:rStyle w:val="SmalltextChar"/>
          <w:rFonts w:ascii="Calibri" w:hAnsi="Calibri"/>
          <w:sz w:val="16"/>
        </w:rPr>
        <w:t>,” writes Elizabeth Kolbert, “</w:t>
      </w:r>
      <w:r w:rsidRPr="002F45E2">
        <w:rPr>
          <w:rStyle w:val="StyleBoldUnderline"/>
        </w:rPr>
        <w:t>it is virtually impossible to find evidence of disagreement over the fundamentals of global warming</w:t>
      </w:r>
      <w:r w:rsidRPr="002F45E2">
        <w:rPr>
          <w:rStyle w:val="SmalltextChar"/>
          <w:rFonts w:ascii="Calibri" w:hAnsi="Calibri"/>
          <w:sz w:val="16"/>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2F45E2">
        <w:rPr>
          <w:rStyle w:val="StyleBoldUnderline"/>
        </w:rPr>
        <w:t>Earth’s warming climate is estimated to contribute to more than 150,000 deaths and 5 million illnesses each year” as disease spreads</w:t>
      </w:r>
      <w:r w:rsidRPr="002F45E2">
        <w:rPr>
          <w:rStyle w:val="SmalltextChar"/>
          <w:rFonts w:ascii="Calibri" w:hAnsi="Calibri"/>
          <w:sz w:val="16"/>
        </w:rPr>
        <w:t>; “widespread bleaching from Texas to Trinidad…killed broad swaths of corals” due to a 2-degree rise in sea temperatures. “</w:t>
      </w:r>
      <w:r w:rsidRPr="002F45E2">
        <w:rPr>
          <w:rStyle w:val="StyleBoldUnderline"/>
        </w:rPr>
        <w:t>The world is slowly disintegrating</w:t>
      </w:r>
      <w:r w:rsidRPr="002F45E2">
        <w:rPr>
          <w:rStyle w:val="SmalltextChar"/>
          <w:rFonts w:ascii="Calibri" w:hAnsi="Calibri"/>
          <w:sz w:val="16"/>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w:t>
      </w:r>
      <w:r w:rsidRPr="002F45E2">
        <w:rPr>
          <w:rStyle w:val="StyleBoldUnderline"/>
        </w:rPr>
        <w:t>Unfortunately, atmospheric CO2 lasts about a century, so there is no way immediately to reduce levels, only to slow their increase, we are thus in for significant global warming; the only debate is how much and how serious the effects will be</w:t>
      </w:r>
      <w:r w:rsidRPr="002F45E2">
        <w:rPr>
          <w:rStyle w:val="SmalltextChar"/>
          <w:rFonts w:ascii="Calibri" w:hAnsi="Calibri"/>
          <w:sz w:val="16"/>
        </w:rPr>
        <w:t xml:space="preserve">. As the newspaper stories quoted above show, </w:t>
      </w:r>
      <w:r w:rsidRPr="002F45E2">
        <w:rPr>
          <w:rStyle w:val="StyleBoldUnderline"/>
        </w:rPr>
        <w:t>we are already experiencing</w:t>
      </w:r>
      <w:r w:rsidRPr="002F45E2">
        <w:rPr>
          <w:rStyle w:val="SmalltextChar"/>
          <w:rFonts w:ascii="Calibri" w:hAnsi="Calibri"/>
          <w:sz w:val="16"/>
        </w:rPr>
        <w:t xml:space="preserve"> the effects of 1-2 degree warming in more </w:t>
      </w:r>
      <w:r w:rsidRPr="002F45E2">
        <w:rPr>
          <w:rStyle w:val="StyleBoldUnderline"/>
        </w:rPr>
        <w:t>violent storms, spread of disease, mass die offs of plants and animals, species extinction, and</w:t>
      </w:r>
      <w:r w:rsidRPr="002F45E2">
        <w:rPr>
          <w:rStyle w:val="SmalltextChar"/>
          <w:rFonts w:ascii="Calibri" w:hAnsi="Calibri"/>
          <w:sz w:val="16"/>
        </w:rPr>
        <w:t xml:space="preserve"> threatened </w:t>
      </w:r>
      <w:r w:rsidRPr="002F45E2">
        <w:rPr>
          <w:rStyle w:val="StyleBoldUnderline"/>
        </w:rPr>
        <w:t>inundation of low-lying countries</w:t>
      </w:r>
      <w:r w:rsidRPr="002F45E2">
        <w:rPr>
          <w:rStyle w:val="SmalltextChar"/>
          <w:rFonts w:ascii="Calibri" w:hAnsi="Calibri"/>
          <w:sz w:val="16"/>
        </w:rPr>
        <w:t xml:space="preserve"> like the Pacific nation of Kiribati and the Netherlands at a warming of 5 degrees or less </w:t>
      </w:r>
      <w:r w:rsidRPr="002F45E2">
        <w:rPr>
          <w:rStyle w:val="StyleBoldUnderline"/>
        </w:rPr>
        <w:t>the Greenland and West Antarctic ice sheets could disintegrate, leading to a sea level of rise of 20 feet</w:t>
      </w:r>
      <w:r w:rsidRPr="002F45E2">
        <w:rPr>
          <w:rStyle w:val="SmalltextChar"/>
          <w:rFonts w:ascii="Calibri" w:hAnsi="Calibri"/>
          <w:sz w:val="16"/>
        </w:rPr>
        <w:t xml:space="preserve"> that would cover North Carolina’s outer banks, swamp the southern third of Florida, and inundate Manhattan up to the middle of Greenwich Village. </w:t>
      </w:r>
      <w:r w:rsidRPr="002F45E2">
        <w:rPr>
          <w:rStyle w:val="StyleBoldUnderline"/>
        </w:rPr>
        <w:t>Another catastrophic effect would be the collapse of the Atlantic thermohaline circulation that keeps the winter weather in Europe far warmer than its latitude would otherwise allow</w:t>
      </w:r>
      <w:r w:rsidRPr="002F45E2">
        <w:rPr>
          <w:rStyle w:val="SmalltextChar"/>
          <w:rFonts w:ascii="Calibri" w:hAnsi="Calibri"/>
          <w:sz w:val="16"/>
        </w:rPr>
        <w:t xml:space="preserve">. Economist William Cline once estimated the damage to the United States alone from moderate levels of warming at 1-6 percent of GDP annually; severe warming could cost 13-26 percent of GDP. But </w:t>
      </w:r>
      <w:r w:rsidRPr="002F45E2">
        <w:rPr>
          <w:rStyle w:val="StyleBoldUnderline"/>
        </w:rPr>
        <w:t>the most frightening scenario is runaway greenhouse warming, based on positive feedback from the buildup of water vapor in the atmosphere that is both caused by and causes hotter surface temperatures</w:t>
      </w:r>
      <w:r w:rsidRPr="002F45E2">
        <w:rPr>
          <w:rStyle w:val="SmalltextChar"/>
          <w:rFonts w:ascii="Calibri" w:hAnsi="Calibri"/>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2F45E2">
        <w:rPr>
          <w:rStyle w:val="StyleBoldUnderline"/>
        </w:rPr>
        <w:t>continuing enhancement of the natural greenhouse effect is akin to playing Russian roulette with the earth’s climate and humanity’s life support system</w:t>
      </w:r>
      <w:r w:rsidRPr="002F45E2">
        <w:rPr>
          <w:rStyle w:val="SmalltextChar"/>
          <w:rFonts w:ascii="Calibri" w:hAnsi="Calibri"/>
          <w:sz w:val="16"/>
        </w:rPr>
        <w:t>. At worst, says physics professor Marty Hoffert of New York University, “</w:t>
      </w:r>
      <w:r w:rsidRPr="002F45E2">
        <w:rPr>
          <w:rStyle w:val="StyleBoldUnderline"/>
        </w:rPr>
        <w:t>we’re just going to burn everything up; we’re going to heat the atmosphere to the temperature it was in the Cretaceous when there were crocodiles at the poles, and then everything will collapse</w:t>
      </w:r>
      <w:r w:rsidRPr="002F45E2">
        <w:rPr>
          <w:rStyle w:val="SmalltextChar"/>
          <w:rFonts w:ascii="Calibri" w:hAnsi="Calibri"/>
          <w:sz w:val="16"/>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2F45E2">
        <w:rPr>
          <w:rStyle w:val="StyleBoldUnderline"/>
        </w:rPr>
        <w:t>Global warming is the</w:t>
      </w:r>
      <w:r w:rsidRPr="002F45E2">
        <w:rPr>
          <w:rStyle w:val="SmalltextChar"/>
          <w:rFonts w:ascii="Calibri" w:hAnsi="Calibri"/>
          <w:sz w:val="16"/>
        </w:rPr>
        <w:t xml:space="preserve"> post-Cold War era’s </w:t>
      </w:r>
      <w:r w:rsidRPr="002F45E2">
        <w:rPr>
          <w:rStyle w:val="StyleBoldUnderline"/>
        </w:rPr>
        <w:t>equivalent of nuclear winter</w:t>
      </w:r>
      <w:r w:rsidRPr="002F45E2">
        <w:rPr>
          <w:rStyle w:val="SmalltextChar"/>
          <w:rFonts w:ascii="Calibri" w:hAnsi="Calibri"/>
          <w:sz w:val="16"/>
        </w:rPr>
        <w:t xml:space="preserve"> at least as serious </w:t>
      </w:r>
      <w:r w:rsidRPr="002F45E2">
        <w:rPr>
          <w:rStyle w:val="StyleBoldUnderline"/>
        </w:rPr>
        <w:t>and considerably better supported scientifically</w:t>
      </w:r>
      <w:r w:rsidRPr="002F45E2">
        <w:rPr>
          <w:rStyle w:val="SmalltextChar"/>
          <w:rFonts w:ascii="Calibri" w:hAnsi="Calibri"/>
          <w:sz w:val="16"/>
        </w:rPr>
        <w:t xml:space="preserve">. Over the long run </w:t>
      </w:r>
      <w:r w:rsidRPr="002F45E2">
        <w:rPr>
          <w:rStyle w:val="StyleBoldUnderline"/>
        </w:rPr>
        <w:t>it puts dangers from</w:t>
      </w:r>
      <w:r w:rsidRPr="002F45E2">
        <w:rPr>
          <w:rStyle w:val="SmalltextChar"/>
          <w:rFonts w:ascii="Calibri" w:hAnsi="Calibri"/>
          <w:sz w:val="16"/>
        </w:rPr>
        <w:t xml:space="preserve"> terrorism and traditional </w:t>
      </w:r>
      <w:r w:rsidRPr="002F45E2">
        <w:rPr>
          <w:rStyle w:val="StyleBoldUnderline"/>
        </w:rPr>
        <w:t>military challenges to shame. It is a threat</w:t>
      </w:r>
      <w:r w:rsidRPr="002F45E2">
        <w:rPr>
          <w:rStyle w:val="SmalltextChar"/>
          <w:rFonts w:ascii="Calibri" w:hAnsi="Calibri"/>
          <w:sz w:val="16"/>
        </w:rPr>
        <w:t xml:space="preserve"> not only to the security and prosperity to the United States, but potentially </w:t>
      </w:r>
      <w:r w:rsidRPr="002F45E2">
        <w:rPr>
          <w:rStyle w:val="StyleBoldUnderline"/>
        </w:rPr>
        <w:t>to the continued existence of life on this planet</w:t>
      </w:r>
      <w:r w:rsidRPr="002F45E2">
        <w:rPr>
          <w:rStyle w:val="SmalltextChar"/>
          <w:rFonts w:ascii="Calibri" w:hAnsi="Calibri"/>
          <w:sz w:val="16"/>
        </w:rPr>
        <w:t>.</w:t>
      </w:r>
    </w:p>
    <w:p w14:paraId="16060E7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2NC Agriculture</w:t>
      </w:r>
    </w:p>
    <w:p w14:paraId="0166D00B" w14:textId="77777777" w:rsidR="00D41E0B" w:rsidRPr="002F45E2" w:rsidRDefault="00D41E0B" w:rsidP="00D41E0B">
      <w:pPr>
        <w:pStyle w:val="Heading4"/>
        <w:rPr>
          <w:rFonts w:ascii="Calibri" w:hAnsi="Calibri" w:cs="Times New Roman"/>
        </w:rPr>
      </w:pPr>
      <w:r w:rsidRPr="002F45E2">
        <w:rPr>
          <w:rFonts w:ascii="Calibri" w:hAnsi="Calibri" w:cs="Times New Roman"/>
        </w:rPr>
        <w:t>Regulations kill the agricultural industry</w:t>
      </w:r>
    </w:p>
    <w:p w14:paraId="6047E86C" w14:textId="77777777" w:rsidR="00D41E0B" w:rsidRPr="002F45E2" w:rsidRDefault="00D41E0B" w:rsidP="00D41E0B">
      <w:r w:rsidRPr="002F45E2">
        <w:rPr>
          <w:rStyle w:val="StyleStyleBold12pt"/>
        </w:rPr>
        <w:t>Hastings 12</w:t>
      </w:r>
      <w:r w:rsidRPr="002F45E2">
        <w:t xml:space="preserve"> (Doc, Chairman of the U.S. House Natural Resources Committee, 6-19-12 “Obama's national ocean policy threatens jobs and economic activities onshore and off,” http://www.foxnews.com/opinion/2012/06/19/obama-national-ocean-policy-threatens-jobs-and-economic-activites-onshore-and/)</w:t>
      </w:r>
    </w:p>
    <w:p w14:paraId="41AC5A71" w14:textId="77777777" w:rsidR="00D41E0B" w:rsidRPr="002F45E2" w:rsidRDefault="00D41E0B" w:rsidP="00D41E0B">
      <w:pPr>
        <w:rPr>
          <w:rStyle w:val="Emphasis"/>
        </w:rPr>
      </w:pPr>
      <w:r w:rsidRPr="002F45E2">
        <w:rPr>
          <w:sz w:val="16"/>
        </w:rPr>
        <w:t>In the famous poem “Paul Revere’s Ride,” Revere instructs his fellow patriots to use lanterns to signal whether there’s an attack coming by land or sea. While we may no longer have to fear the British</w:t>
      </w:r>
      <w:r w:rsidRPr="002F45E2">
        <w:rPr>
          <w:rStyle w:val="StyleBoldUnderline"/>
        </w:rPr>
        <w:t>, Americans should be warned of a new threat coming by sea</w:t>
      </w:r>
      <w:r w:rsidRPr="002F45E2">
        <w:rPr>
          <w:sz w:val="16"/>
        </w:rPr>
        <w:t xml:space="preserve"> in the form of President Obama’s National Ocean Policy and ocean zoning initiative. President </w:t>
      </w:r>
      <w:r w:rsidRPr="002F45E2">
        <w:rPr>
          <w:rStyle w:val="StyleBoldUnderline"/>
        </w:rPr>
        <w:t>Obama is using</w:t>
      </w:r>
      <w:r w:rsidRPr="002F45E2">
        <w:rPr>
          <w:sz w:val="16"/>
        </w:rPr>
        <w:t xml:space="preserve"> </w:t>
      </w:r>
      <w:r w:rsidRPr="002F45E2">
        <w:rPr>
          <w:rStyle w:val="StyleBoldUnderline"/>
        </w:rPr>
        <w:t>the ocean as his latest regulatory weapon to impose new bureaucratic restrictions on nearly every sector of our economy</w:t>
      </w:r>
      <w:r w:rsidRPr="002F45E2">
        <w:rPr>
          <w:sz w:val="16"/>
        </w:rPr>
        <w:t xml:space="preserve">. While marketed as a common sense plan for the development and protection of our oceans, </w:t>
      </w:r>
      <w:r w:rsidRPr="002F45E2">
        <w:rPr>
          <w:rStyle w:val="StyleBoldUnderline"/>
        </w:rPr>
        <w:t>it is instead being used to create a massive new bureaucracy that would harm our economy.</w:t>
      </w:r>
      <w:r w:rsidRPr="002F45E2">
        <w:rPr>
          <w:sz w:val="16"/>
        </w:rPr>
        <w:t xml:space="preserve"> Established through Executive Order, Mr. Obama with a simple stroke of a pen took unilateral action to impose a massive top-down federal bureaucracy with broad regulatory control over our oceans, Great Lakes, rivers, tributaries and watersheds. The Executive Order creates a tangled web of regulatory layers that includes: 10 National Policies; a 27-member National Ocean Council; an 18-member Governance Coordinating Committee; and 9 Regional Planning Bodies. This has led to an additional: 9 National Priority Objectives; 9 Strategic Action Plans; 7 National Goals for Coastal Marine Spatial Planning; and 12 Guiding Principles for Coastal Marine Spatial Planning. </w:t>
      </w:r>
      <w:r w:rsidRPr="002F45E2">
        <w:rPr>
          <w:rStyle w:val="StyleBoldUnderline"/>
        </w:rPr>
        <w:t>Imposing mandatory ocean zoning could place huge portions of our oceans and coasts off-limits,</w:t>
      </w:r>
      <w:r w:rsidRPr="002F45E2">
        <w:rPr>
          <w:sz w:val="16"/>
        </w:rPr>
        <w:t xml:space="preserve"> seriously curtailing recreational activities, commercial fishing, and all types of energy development – </w:t>
      </w:r>
      <w:r w:rsidRPr="002F45E2">
        <w:rPr>
          <w:rStyle w:val="StyleBoldUnderline"/>
        </w:rPr>
        <w:t>including renewable energy such as offshore wind farms.</w:t>
      </w:r>
      <w:r w:rsidRPr="002F45E2">
        <w:rPr>
          <w:sz w:val="16"/>
        </w:rPr>
        <w:t xml:space="preserve"> What’s even more alarming is that the impact of this Executive Order is not limited to just our oceans. </w:t>
      </w:r>
      <w:r w:rsidRPr="002F45E2">
        <w:rPr>
          <w:rStyle w:val="StyleBoldUnderline"/>
        </w:rPr>
        <w:t xml:space="preserve">It establishes regional planning bodies with the authority to regulate as far inland as necessary. All rivers eventually drain into the ocean, which gives this policy the justification it needs to reach far inland. </w:t>
      </w:r>
      <w:r w:rsidRPr="002F45E2">
        <w:rPr>
          <w:sz w:val="16"/>
        </w:rPr>
        <w:t xml:space="preserve">For example, the Gulf of Mexico Regional Planning Body will make decisions to regulate activities throughout the entire Mississippi River watershed if those activities have the potential to affect the Gulf of Mexico. </w:t>
      </w:r>
      <w:r w:rsidRPr="002F45E2">
        <w:rPr>
          <w:rStyle w:val="StyleBoldUnderline"/>
        </w:rPr>
        <w:t>This means a policy billed as protecting our oceans will have the ability to regulate inland activities that occur as far north as Minnesota</w:t>
      </w:r>
      <w:r w:rsidRPr="002F45E2">
        <w:rPr>
          <w:sz w:val="16"/>
        </w:rPr>
        <w:t xml:space="preserve">. </w:t>
      </w:r>
      <w:r w:rsidRPr="002F45E2">
        <w:rPr>
          <w:rStyle w:val="StyleBoldUnderline"/>
        </w:rPr>
        <w:t>If farmers and ranchers thought having the EPA in their backyard was bad, wait until the National Ocean Council comes sailing upstream for a visit too. The American Farm Bureau Federation has raised serious concerns, stating that “</w:t>
      </w:r>
      <w:r w:rsidRPr="002F45E2">
        <w:rPr>
          <w:rStyle w:val="Emphasis"/>
        </w:rPr>
        <w:t>it could extend to the regulation of every farm and ranch in the United States.”</w:t>
      </w:r>
    </w:p>
    <w:p w14:paraId="0C1672E0" w14:textId="77777777" w:rsidR="00D41E0B" w:rsidRPr="002F45E2" w:rsidRDefault="00D41E0B" w:rsidP="00D41E0B">
      <w:pPr>
        <w:pStyle w:val="Heading4"/>
        <w:rPr>
          <w:rFonts w:ascii="Calibri" w:hAnsi="Calibri" w:cs="Times New Roman"/>
        </w:rPr>
      </w:pPr>
      <w:r w:rsidRPr="002F45E2">
        <w:rPr>
          <w:rFonts w:ascii="Calibri" w:hAnsi="Calibri" w:cs="Times New Roman"/>
        </w:rPr>
        <w:t>US ag is key to global food production</w:t>
      </w:r>
    </w:p>
    <w:p w14:paraId="5441BC56" w14:textId="77777777" w:rsidR="00D41E0B" w:rsidRPr="002F45E2" w:rsidRDefault="00D41E0B" w:rsidP="00D41E0B">
      <w:r w:rsidRPr="002F45E2">
        <w:rPr>
          <w:rStyle w:val="StyleStyleBold12pt"/>
        </w:rPr>
        <w:t>Matz 9</w:t>
      </w:r>
      <w:r w:rsidRPr="002F45E2">
        <w:t xml:space="preserve"> (Marshall, Former counsel to the U.S. Senate Committee on Agriculture, is the founding chairman of Friends of the World Food Program. September 26th 2009, “U.S. farmers feed the planet,” http://www.jsonline.com/news/opinion/61525637.html)</w:t>
      </w:r>
    </w:p>
    <w:p w14:paraId="78E31B96" w14:textId="77777777" w:rsidR="00D41E0B" w:rsidRPr="002F45E2" w:rsidRDefault="00D41E0B" w:rsidP="00D41E0B">
      <w:pPr>
        <w:rPr>
          <w:rStyle w:val="StyleBoldUnderline"/>
        </w:rPr>
      </w:pPr>
      <w:r w:rsidRPr="002F45E2">
        <w:rPr>
          <w:sz w:val="16"/>
        </w:rPr>
        <w:t xml:space="preserve">Most Americans give little thought to agriculture policy or food production, except perhaps when deciding what to eat for dinner. We are spoiled. </w:t>
      </w:r>
      <w:r w:rsidRPr="002F45E2">
        <w:rPr>
          <w:rStyle w:val="StyleBoldUnderline"/>
        </w:rPr>
        <w:t>America's capacity to produce food is so advanced that we can purchase virtually any food we want</w:t>
      </w:r>
      <w:r w:rsidRPr="002F45E2">
        <w:rPr>
          <w:sz w:val="16"/>
        </w:rPr>
        <w:t xml:space="preserve">, anywhere, at any time. Such productivity is unprecedented. Even with the recent spike in food costs, </w:t>
      </w:r>
      <w:r w:rsidRPr="002F45E2">
        <w:rPr>
          <w:rStyle w:val="StyleBoldUnderline"/>
        </w:rPr>
        <w:t>Americans spend only 10% of disposable income on foo</w:t>
      </w:r>
      <w:r w:rsidRPr="002F45E2">
        <w:rPr>
          <w:sz w:val="16"/>
        </w:rPr>
        <w:t xml:space="preserve">d. It is the productivity of our farmers that allows us the disposable income to purchase those BlackBerries and flat screens that have become a necessity. </w:t>
      </w:r>
      <w:r w:rsidRPr="002F45E2">
        <w:rPr>
          <w:rStyle w:val="StyleBoldUnderline"/>
        </w:rPr>
        <w:t>In recent days</w:t>
      </w:r>
      <w:r w:rsidRPr="002F45E2">
        <w:rPr>
          <w:sz w:val="16"/>
        </w:rPr>
        <w:t xml:space="preserve">, however, </w:t>
      </w:r>
      <w:r w:rsidRPr="002F45E2">
        <w:rPr>
          <w:rStyle w:val="StyleBoldUnderline"/>
        </w:rPr>
        <w:t>this food production system has come under attack</w:t>
      </w:r>
      <w:r w:rsidRPr="002F45E2">
        <w:rPr>
          <w:sz w:val="16"/>
        </w:rPr>
        <w:t xml:space="preserve">. Both Time magazine and Michael Pollan, writing in The New York Times, have raised the question of whether low food prices are responsible for obesity and whether we should address it by reducing production to increase the cost of food. This question deserves an answer. The world's population is over 6 billion people, soon to be 7 billion or 8 billion. Norman Borlaug, who won the Nobel Peace Prize for his contribution to agriculture, passed away recently at the age of 95. Last year, Borlaug wrote to then-Sen. Barack Obama, noting, "Over the next 50 years, the world's farmers and ranchers will be called upon to produce more food than has been produced in the past 10,000 years combined, and to do so in environmentally sustainable ways." We can meet this challenge, but only if we use all the tools at our disposal. The "Green Revolution" and the use of biotechnology, which earned Borlaug the Nobel Peace Prize, must be transported to Africa and all countries with the land and climate necessary to grow food. Biotechnology will help us reduce the use of fertilizers, protect the environment and use less water. The demands on our agriculture sector also will increase </w:t>
      </w:r>
      <w:r w:rsidRPr="002F45E2">
        <w:rPr>
          <w:sz w:val="16"/>
        </w:rPr>
        <w:lastRenderedPageBreak/>
        <w:t xml:space="preserve">with the need to become energy independent. We can, literally, grow energy. Cellulosic fuels can be produced from trees, grass and a host of renewable crops. Obesity is the nation's No. 1 public health problem. It cannot and should not be minimized. Former Sens. George McGovern of South Dakota and Bob Dole of Kansas, who have led the country on nutrition policy for the past 30 years, have urged President Obama to convene a White House Conference on Obesity. But reducing agricultural production as a strategy to fight obesity ignores the needs of the poor both here and abroad. According to the United Nations, 1 billion of the world's 6 billion people do not have enough to eat. As is usually the case, children are the most vulnerable. In developing countries, many millions of children go to school hungry. Every day, 18,000 children die due to hunger - more people than live in many Wisconsin towns. That is why, according to the World Food Program, "In the poorest countries, school feeding programs are emerging as a common social safety net." Food is the critical tool for improving education, reducing the birth rate and helping in the fight against AIDS. We must consider agriculture policy from this vantage point. Our natural resources are, indeed, being depleted every day. Many experts expect that by 2100 water will be more precious than oil. Our soil, water and energy supply must be conserved. Last year, in the 2008 Farm Bill, Congress created a new National Institute of Food and Agriculture specifically to focus on nutrition, food safety, renewable energy, natural resources and how these impact agriculture. </w:t>
      </w:r>
      <w:r w:rsidRPr="002F45E2">
        <w:rPr>
          <w:rStyle w:val="StyleBoldUnderline"/>
        </w:rPr>
        <w:t>The bottom line is this</w:t>
      </w:r>
      <w:r w:rsidRPr="002F45E2">
        <w:rPr>
          <w:sz w:val="16"/>
        </w:rPr>
        <w:t xml:space="preserve">: </w:t>
      </w:r>
      <w:r w:rsidRPr="002F45E2">
        <w:rPr>
          <w:rStyle w:val="StyleBoldUnderline"/>
        </w:rPr>
        <w:t>Farmers and ranchers feed the world, and they need to do more, not less.</w:t>
      </w:r>
      <w:r w:rsidRPr="002F45E2">
        <w:rPr>
          <w:sz w:val="16"/>
        </w:rPr>
        <w:t xml:space="preserve"> </w:t>
      </w:r>
      <w:r w:rsidRPr="002F45E2">
        <w:rPr>
          <w:rStyle w:val="StyleBoldUnderline"/>
        </w:rPr>
        <w:t>Agriculture policy in the United States must protect the environment and be based on science</w:t>
      </w:r>
      <w:r w:rsidRPr="002F45E2">
        <w:rPr>
          <w:sz w:val="16"/>
        </w:rPr>
        <w:t xml:space="preserve">, but </w:t>
      </w:r>
      <w:r w:rsidRPr="002F45E2">
        <w:rPr>
          <w:rStyle w:val="StyleBoldUnderline"/>
        </w:rPr>
        <w:t>its primary goal is to feed the planet</w:t>
      </w:r>
      <w:r w:rsidRPr="002F45E2">
        <w:rPr>
          <w:sz w:val="16"/>
        </w:rPr>
        <w:t xml:space="preserve">. The new secondary goal is to assist in energy independence. </w:t>
      </w:r>
      <w:r w:rsidRPr="002F45E2">
        <w:rPr>
          <w:rStyle w:val="StyleBoldUnderline"/>
        </w:rPr>
        <w:t>Let's keep our eye on the ball.</w:t>
      </w:r>
    </w:p>
    <w:p w14:paraId="3BA63C5C" w14:textId="77777777" w:rsidR="00D41E0B" w:rsidRPr="002F45E2" w:rsidRDefault="00D41E0B" w:rsidP="00D41E0B">
      <w:pPr>
        <w:pStyle w:val="Heading4"/>
        <w:rPr>
          <w:rFonts w:ascii="Calibri" w:hAnsi="Calibri" w:cs="Times New Roman"/>
        </w:rPr>
      </w:pPr>
      <w:r w:rsidRPr="002F45E2">
        <w:rPr>
          <w:rFonts w:ascii="Calibri" w:hAnsi="Calibri" w:cs="Times New Roman"/>
        </w:rPr>
        <w:t>Food shortages destabilize Russia and China – cause global conflict.</w:t>
      </w:r>
    </w:p>
    <w:p w14:paraId="73665A6E" w14:textId="77777777" w:rsidR="00D41E0B" w:rsidRPr="002F45E2" w:rsidRDefault="00D41E0B" w:rsidP="00D41E0B">
      <w:r w:rsidRPr="002F45E2">
        <w:rPr>
          <w:rStyle w:val="StyleStyleBold12pt"/>
        </w:rPr>
        <w:t>Lynn 13</w:t>
      </w:r>
      <w:r w:rsidRPr="002F45E2">
        <w:t xml:space="preserve"> (Matthey, financial journalist based in London, January 26th 2013,“Food prices may be catalyst for 2013 revolutions,” </w:t>
      </w:r>
      <w:hyperlink r:id="rId58" w:history="1">
        <w:r w:rsidRPr="002F45E2">
          <w:rPr>
            <w:rStyle w:val="Hyperlink"/>
          </w:rPr>
          <w:t>http://www.marketwatch.com/story/food-prices-may-be-catalyst-for-2013-revolutions-2013-01-16</w:t>
        </w:r>
      </w:hyperlink>
      <w:r w:rsidRPr="002F45E2">
        <w:t>)</w:t>
      </w:r>
    </w:p>
    <w:p w14:paraId="38A812F7" w14:textId="77777777" w:rsidR="00D41E0B" w:rsidRPr="002F45E2" w:rsidRDefault="00D41E0B" w:rsidP="00D41E0B">
      <w:pPr>
        <w:rPr>
          <w:rStyle w:val="StyleBoldUnderline"/>
        </w:rPr>
      </w:pPr>
      <w:r w:rsidRPr="002F45E2">
        <w:rPr>
          <w:sz w:val="16"/>
        </w:rPr>
        <w:t xml:space="preserve">So if you figure that rising food prices create revolts, and prices will rocket this year, then where might we see political turmoil? It is a question that matters to investors, because a revolution means a collapse in stock-markets. Just take a look at Egypt in 2011 — the Cairo index plunged from 7,200 to 3,600 as the regime fell. If the revolt is big enough, markets may tumble globally. Algeria is one obvious candidate. It was the one country that didn’t get caught up in the Arab Spring. But it has many of the same issues as Libya and Egypt. Don’t be surprised to see demonstrations on the streets there. Morocco may well get caught up in the turmoil. And </w:t>
      </w:r>
      <w:r w:rsidRPr="002F45E2">
        <w:rPr>
          <w:rStyle w:val="StyleBoldUnderline"/>
        </w:rPr>
        <w:t>food shortages may spell the end for</w:t>
      </w:r>
      <w:r w:rsidRPr="002F45E2">
        <w:rPr>
          <w:sz w:val="16"/>
        </w:rPr>
        <w:t xml:space="preserve"> President Bashar Assad in </w:t>
      </w:r>
      <w:r w:rsidRPr="002F45E2">
        <w:rPr>
          <w:rStyle w:val="StyleBoldUnderline"/>
        </w:rPr>
        <w:t>Syria. Greece is</w:t>
      </w:r>
      <w:r w:rsidRPr="002F45E2">
        <w:rPr>
          <w:sz w:val="16"/>
        </w:rPr>
        <w:t xml:space="preserve"> the </w:t>
      </w:r>
      <w:r w:rsidRPr="002F45E2">
        <w:rPr>
          <w:rStyle w:val="StyleBoldUnderline"/>
        </w:rPr>
        <w:t>second</w:t>
      </w:r>
      <w:r w:rsidRPr="002F45E2">
        <w:rPr>
          <w:sz w:val="16"/>
        </w:rPr>
        <w:t xml:space="preserve"> possibility. Unemployment is now at 27%. Many people are on the breadline — and bread is about to get a lot costlier. There are increasing reports of people having to rely on food handout in Athens and other major cities. Taxes are constantly being pushed higher to meet the deficit targets and wages are still being cut and jobs slashed. More </w:t>
      </w:r>
      <w:r w:rsidRPr="002F45E2">
        <w:rPr>
          <w:rStyle w:val="StyleBoldUnderline"/>
        </w:rPr>
        <w:t>expensive food could</w:t>
      </w:r>
      <w:r w:rsidRPr="002F45E2">
        <w:rPr>
          <w:sz w:val="16"/>
        </w:rPr>
        <w:t xml:space="preserve"> easily </w:t>
      </w:r>
      <w:r w:rsidRPr="002F45E2">
        <w:rPr>
          <w:rStyle w:val="StyleBoldUnderline"/>
        </w:rPr>
        <w:t>be the spark for an extremist party to seize power</w:t>
      </w:r>
      <w:r w:rsidRPr="002F45E2">
        <w:rPr>
          <w:sz w:val="16"/>
        </w:rPr>
        <w:t xml:space="preserve"> and take the country out of the euro. More worrying still, </w:t>
      </w:r>
      <w:r w:rsidRPr="002F45E2">
        <w:rPr>
          <w:rStyle w:val="StyleBoldUnderline"/>
        </w:rPr>
        <w:t>Russia. There have already been protests against the autocratic rule of Vladimir Putin. Rising grain prices have toppled Russian leaders in the past — Putin could follow the czars</w:t>
      </w:r>
      <w:r w:rsidRPr="002F45E2">
        <w:rPr>
          <w:sz w:val="16"/>
        </w:rPr>
        <w:t xml:space="preserve"> </w:t>
      </w:r>
      <w:r w:rsidRPr="002F45E2">
        <w:rPr>
          <w:rStyle w:val="StyleBoldUnderline"/>
        </w:rPr>
        <w:t>into oblivion</w:t>
      </w:r>
      <w:r w:rsidRPr="002F45E2">
        <w:rPr>
          <w:sz w:val="16"/>
        </w:rPr>
        <w:t xml:space="preserve">. It is the Russian grain harvest that has been especially badly hit, and this is still a country where poverty is widespread. Putin has stayed in power thanks to rising living standards. If they drop, </w:t>
      </w:r>
      <w:r w:rsidRPr="002F45E2">
        <w:rPr>
          <w:rStyle w:val="StyleBoldUnderline"/>
        </w:rPr>
        <w:t>his regime will be under pressure</w:t>
      </w:r>
      <w:r w:rsidRPr="002F45E2">
        <w:rPr>
          <w:sz w:val="16"/>
        </w:rPr>
        <w:t xml:space="preserve">. Or, </w:t>
      </w:r>
      <w:r w:rsidRPr="002F45E2">
        <w:rPr>
          <w:rStyle w:val="StyleBoldUnderline"/>
        </w:rPr>
        <w:t>most seriously of all, China</w:t>
      </w:r>
      <w:r w:rsidRPr="002F45E2">
        <w:rPr>
          <w:sz w:val="16"/>
        </w:rPr>
        <w:t xml:space="preserve">. </w:t>
      </w:r>
      <w:r w:rsidRPr="002F45E2">
        <w:rPr>
          <w:rStyle w:val="StyleBoldUnderline"/>
        </w:rPr>
        <w:t>It has grown much richer</w:t>
      </w:r>
      <w:r w:rsidRPr="002F45E2">
        <w:rPr>
          <w:sz w:val="16"/>
        </w:rPr>
        <w:t xml:space="preserve">, but </w:t>
      </w:r>
      <w:r w:rsidRPr="002F45E2">
        <w:rPr>
          <w:rStyle w:val="StyleBoldUnderline"/>
        </w:rPr>
        <w:t>there are millions</w:t>
      </w:r>
      <w:r w:rsidRPr="002F45E2">
        <w:rPr>
          <w:sz w:val="16"/>
        </w:rPr>
        <w:t xml:space="preserve"> and millions of people who have moved to the new cities — </w:t>
      </w:r>
      <w:r w:rsidRPr="002F45E2">
        <w:rPr>
          <w:rStyle w:val="StyleBoldUnderline"/>
        </w:rPr>
        <w:t>if they</w:t>
      </w:r>
      <w:r w:rsidRPr="002F45E2">
        <w:rPr>
          <w:sz w:val="16"/>
        </w:rPr>
        <w:t xml:space="preserve"> start to </w:t>
      </w:r>
      <w:r w:rsidRPr="002F45E2">
        <w:rPr>
          <w:rStyle w:val="StyleBoldUnderline"/>
        </w:rPr>
        <w:t>go hungry that could prompt a wave of rebellions.</w:t>
      </w:r>
      <w:r w:rsidRPr="002F45E2">
        <w:rPr>
          <w:sz w:val="16"/>
        </w:rPr>
        <w:t xml:space="preserve"> Cold weather is playing havoc with food supplies there. Usually, it could import more food if it needed it. But this year that won’t be possible — or at least only at huge cost. Minor revolts in the Middle East don’t have the potential to knock more than local markets. Egypt was the major stock market in the region, and that has already been through a regime change. But a Greek exit from the euro, or </w:t>
      </w:r>
      <w:r w:rsidRPr="002F45E2">
        <w:rPr>
          <w:rStyle w:val="StyleBoldUnderline"/>
        </w:rPr>
        <w:t>a Russian or Chinese political rebellion, would massively destabilize the global economy</w:t>
      </w:r>
      <w:r w:rsidRPr="002F45E2">
        <w:rPr>
          <w:sz w:val="16"/>
        </w:rPr>
        <w:t xml:space="preserve"> — and send equity, bond and currency markets into turmoil. </w:t>
      </w:r>
      <w:r w:rsidRPr="002F45E2">
        <w:rPr>
          <w:rStyle w:val="StyleBoldUnderline"/>
        </w:rPr>
        <w:t xml:space="preserve">Whichever nation it is, it looks like food may be the most likely cause of turmoil </w:t>
      </w:r>
      <w:r w:rsidRPr="002F45E2">
        <w:t>in the markets this year.</w:t>
      </w:r>
      <w:r w:rsidRPr="002F45E2">
        <w:rPr>
          <w:rStyle w:val="StyleBoldUnderline"/>
        </w:rPr>
        <w:t xml:space="preserve"> </w:t>
      </w:r>
    </w:p>
    <w:p w14:paraId="22EC61E1"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2NC Natural Gas  </w:t>
      </w:r>
    </w:p>
    <w:p w14:paraId="6173A78A" w14:textId="77777777" w:rsidR="00D41E0B" w:rsidRPr="002F45E2" w:rsidRDefault="00D41E0B" w:rsidP="00D41E0B">
      <w:pPr>
        <w:pStyle w:val="Heading4"/>
        <w:rPr>
          <w:rFonts w:ascii="Calibri" w:hAnsi="Calibri" w:cs="Times New Roman"/>
        </w:rPr>
      </w:pPr>
      <w:r w:rsidRPr="002F45E2">
        <w:rPr>
          <w:rFonts w:ascii="Calibri" w:hAnsi="Calibri" w:cs="Times New Roman"/>
        </w:rPr>
        <w:t>The plan’s environmental regulations lead to too much red tape – kills growth of the natural gas industry</w:t>
      </w:r>
    </w:p>
    <w:p w14:paraId="2CEF38D1" w14:textId="77777777" w:rsidR="00D41E0B" w:rsidRPr="002F45E2" w:rsidRDefault="00D41E0B" w:rsidP="00D41E0B">
      <w:r w:rsidRPr="002F45E2">
        <w:rPr>
          <w:rStyle w:val="StyleStyleBold12pt"/>
        </w:rPr>
        <w:t>Zhu and Kebede 12</w:t>
      </w:r>
      <w:r w:rsidRPr="002F45E2">
        <w:t xml:space="preserve"> (Charlie Rebekah, Reuters Reporters, June 5th 2012, “Exxon Mobil warns red tape risks snuffing out gas boom,” http://www.reuters.com/article/2012/06/05/us-gas-world-exxon-idUSBRE8540G220120605)</w:t>
      </w:r>
    </w:p>
    <w:p w14:paraId="7063820A" w14:textId="77777777" w:rsidR="00D41E0B" w:rsidRPr="002F45E2" w:rsidRDefault="00D41E0B" w:rsidP="00D41E0B">
      <w:pPr>
        <w:rPr>
          <w:sz w:val="16"/>
        </w:rPr>
      </w:pPr>
      <w:r w:rsidRPr="002F45E2">
        <w:rPr>
          <w:sz w:val="16"/>
        </w:rPr>
        <w:t xml:space="preserve">(Reuters) - </w:t>
      </w:r>
      <w:r w:rsidRPr="002F45E2">
        <w:rPr>
          <w:rStyle w:val="StyleBoldUnderline"/>
        </w:rPr>
        <w:t>Exxon Mobil Corp</w:t>
      </w:r>
      <w:r w:rsidRPr="002F45E2">
        <w:rPr>
          <w:sz w:val="16"/>
        </w:rPr>
        <w:t xml:space="preserve"> (XOM.N), the world's largest publicly listed energy company, </w:t>
      </w:r>
      <w:r w:rsidRPr="002F45E2">
        <w:rPr>
          <w:rStyle w:val="StyleBoldUnderline"/>
        </w:rPr>
        <w:t>warned</w:t>
      </w:r>
      <w:r w:rsidRPr="002F45E2">
        <w:rPr>
          <w:sz w:val="16"/>
        </w:rPr>
        <w:t xml:space="preserve"> on Tuesday </w:t>
      </w:r>
      <w:r w:rsidRPr="002F45E2">
        <w:rPr>
          <w:rStyle w:val="StyleBoldUnderline"/>
        </w:rPr>
        <w:t>that too much government regulation could undermine a rapid global expansion of gas output</w:t>
      </w:r>
      <w:r w:rsidRPr="002F45E2">
        <w:rPr>
          <w:sz w:val="16"/>
        </w:rPr>
        <w:t xml:space="preserve"> from a range of unconventional sources. </w:t>
      </w:r>
      <w:r w:rsidRPr="002F45E2">
        <w:rPr>
          <w:rStyle w:val="StyleBoldUnderline"/>
        </w:rPr>
        <w:t>Helped by</w:t>
      </w:r>
      <w:r w:rsidRPr="002F45E2">
        <w:rPr>
          <w:sz w:val="16"/>
        </w:rPr>
        <w:t xml:space="preserve"> a boom in </w:t>
      </w:r>
      <w:r w:rsidRPr="002F45E2">
        <w:rPr>
          <w:rStyle w:val="StyleBoldUnderline"/>
        </w:rPr>
        <w:t>shale gas</w:t>
      </w:r>
      <w:r w:rsidRPr="002F45E2">
        <w:rPr>
          <w:sz w:val="16"/>
        </w:rPr>
        <w:t xml:space="preserve">, Exxon Mobil has become North America's largest natural gas producer, but </w:t>
      </w:r>
      <w:r w:rsidRPr="002F45E2">
        <w:rPr>
          <w:rStyle w:val="Emphasis"/>
        </w:rPr>
        <w:t>energy firms face pressure for tighter regulation of the industry over concerns about the impact of drilling on the environment</w:t>
      </w:r>
      <w:r w:rsidRPr="002F45E2">
        <w:rPr>
          <w:rStyle w:val="StyleBoldUnderline"/>
        </w:rPr>
        <w:t xml:space="preserve"> and also public concern that U.S. gas prices could rise if the gas is exported. </w:t>
      </w:r>
      <w:r w:rsidRPr="002F45E2">
        <w:rPr>
          <w:sz w:val="16"/>
        </w:rPr>
        <w:t>Exxon Mobil Chief Executive Rex Tillerson said governments had to ensure the right environment for future investments in gas projects. "</w:t>
      </w:r>
      <w:r w:rsidRPr="002F45E2">
        <w:rPr>
          <w:rStyle w:val="StyleBoldUnderline"/>
        </w:rPr>
        <w:t xml:space="preserve">Regulations </w:t>
      </w:r>
      <w:r w:rsidRPr="002F45E2">
        <w:rPr>
          <w:sz w:val="16"/>
        </w:rPr>
        <w:t>should provide a clear, efficient roadmap for how to get things done, not</w:t>
      </w:r>
      <w:r w:rsidRPr="002F45E2">
        <w:rPr>
          <w:rStyle w:val="Emphasis"/>
        </w:rPr>
        <w:t xml:space="preserve"> a complex tangle of rules that are used to stop things from getting done</w:t>
      </w:r>
      <w:r w:rsidRPr="002F45E2">
        <w:rPr>
          <w:sz w:val="16"/>
        </w:rPr>
        <w:t xml:space="preserve">," Tillerson told the World Gas Conference in the Malaysian capital. "If government puts the development of these new sources of energy at a standstill, </w:t>
      </w:r>
      <w:r w:rsidRPr="002F45E2">
        <w:rPr>
          <w:rStyle w:val="StyleBoldUnderline"/>
        </w:rPr>
        <w:t>they will find their economies walking backwards</w:t>
      </w:r>
      <w:r w:rsidRPr="002F45E2">
        <w:rPr>
          <w:sz w:val="16"/>
        </w:rPr>
        <w:t>," he added. Tillerson did not explicitly single out U.S. policy, but later told Reuters the country needs a "sound" energy policy and that putting off such a policy was "not particularly useful". Executives who attended the conference said they assumed Tillerson's comments referred to the recent controversy over unconventional gas development in the United States and some said they were surprised by the forcefulness of his comments. "The recent North American experience in unconventional development has reminded the world of the value of competitive and free markets for improving the lives of consumers," Tillerson said. "</w:t>
      </w:r>
      <w:r w:rsidRPr="002F45E2">
        <w:rPr>
          <w:rStyle w:val="StyleBoldUnderline"/>
        </w:rPr>
        <w:t>But technological breakthroughs that allow for unconventional gas recovery emanate from investments and industry in private markets, they are not the result of government policies that pick winners and losers</w:t>
      </w:r>
      <w:r w:rsidRPr="002F45E2">
        <w:rPr>
          <w:sz w:val="16"/>
        </w:rPr>
        <w:t xml:space="preserve">." U.S. President Barack Obama's administration has been under pressure to rein in energy exports from the Unites States to protect consumers and manufacturers from price spikes. The White House has said that while it is not opposed to exporting LNG, it will base its decision on whether or not to allow more gas export projects to proceed on an official analysis on the economic impact of sending gas abroad which will be completed later this year. </w:t>
      </w:r>
      <w:r w:rsidRPr="002F45E2">
        <w:rPr>
          <w:rStyle w:val="StyleBoldUnderline"/>
        </w:rPr>
        <w:t>The rapid rise in production of shale gas and oil trapped in difficult reservoirs has revolutionized th</w:t>
      </w:r>
      <w:r w:rsidRPr="002F45E2">
        <w:rPr>
          <w:sz w:val="16"/>
        </w:rPr>
        <w:t xml:space="preserve">e industry of the </w:t>
      </w:r>
      <w:r w:rsidRPr="002F45E2">
        <w:rPr>
          <w:rStyle w:val="StyleBoldUnderline"/>
        </w:rPr>
        <w:t>U</w:t>
      </w:r>
      <w:r w:rsidRPr="002F45E2">
        <w:rPr>
          <w:sz w:val="16"/>
        </w:rPr>
        <w:t xml:space="preserve">nited </w:t>
      </w:r>
      <w:r w:rsidRPr="002F45E2">
        <w:rPr>
          <w:rStyle w:val="StyleBoldUnderline"/>
        </w:rPr>
        <w:t>S</w:t>
      </w:r>
      <w:r w:rsidRPr="002F45E2">
        <w:rPr>
          <w:sz w:val="16"/>
        </w:rPr>
        <w:t xml:space="preserve">tates, the world's top fuel consumer, turning it from the biggest gas importer to a potential exporter. Lawmakers have called for the federal government to consider four factors when weighing energy exports: national security, energy security, economic impacts and environmental protection. ENVIRONMENTAL CONCERNS The surge in unconventional supplies will see the United States overtake Russia as the world's biggest natural gas producer in 2017, the International Energy Agency said on Tuesday. </w:t>
      </w:r>
      <w:r w:rsidRPr="002F45E2">
        <w:rPr>
          <w:rStyle w:val="StyleBoldUnderline"/>
        </w:rPr>
        <w:t>The IEA expects total U.S. gas production to rise</w:t>
      </w:r>
      <w:r w:rsidRPr="002F45E2">
        <w:rPr>
          <w:sz w:val="16"/>
        </w:rPr>
        <w:t xml:space="preserve"> from 653 billion cubic meters (bcm) in 2011 to 769 bcm in 2017. "</w:t>
      </w:r>
      <w:r w:rsidRPr="002F45E2">
        <w:rPr>
          <w:rStyle w:val="Emphasis"/>
        </w:rPr>
        <w:t>Governing or setting policy and regulations based on the precautionary principle will stifle innovation and investment and bring development to a standstil</w:t>
      </w:r>
      <w:r w:rsidRPr="002F45E2">
        <w:rPr>
          <w:sz w:val="16"/>
        </w:rPr>
        <w:t>l," Tillerson said.</w:t>
      </w:r>
    </w:p>
    <w:p w14:paraId="3480AADA" w14:textId="77777777" w:rsidR="00D41E0B" w:rsidRPr="002F45E2" w:rsidRDefault="00D41E0B" w:rsidP="00D41E0B">
      <w:pPr>
        <w:pStyle w:val="Heading4"/>
        <w:rPr>
          <w:rFonts w:ascii="Calibri" w:hAnsi="Calibri" w:cs="Times New Roman"/>
        </w:rPr>
      </w:pPr>
      <w:r w:rsidRPr="002F45E2">
        <w:rPr>
          <w:rFonts w:ascii="Calibri" w:hAnsi="Calibri" w:cs="Times New Roman"/>
        </w:rPr>
        <w:t>Nat gas is key to the economy and solves oil dependence</w:t>
      </w:r>
    </w:p>
    <w:p w14:paraId="4727325B" w14:textId="77777777" w:rsidR="00D41E0B" w:rsidRPr="002F45E2" w:rsidRDefault="00D41E0B" w:rsidP="00D41E0B">
      <w:r w:rsidRPr="002F45E2">
        <w:rPr>
          <w:rStyle w:val="StyleStyleBold12pt"/>
        </w:rPr>
        <w:t>Entrega 13</w:t>
      </w:r>
      <w:r w:rsidRPr="002F45E2">
        <w:t xml:space="preserve"> (Pipelines Company, January 2</w:t>
      </w:r>
      <w:r w:rsidRPr="002F45E2">
        <w:rPr>
          <w:vertAlign w:val="superscript"/>
        </w:rPr>
        <w:t>nd</w:t>
      </w:r>
      <w:r w:rsidRPr="002F45E2">
        <w:t xml:space="preserve"> 20</w:t>
      </w:r>
      <w:r w:rsidRPr="002F45E2">
        <w:rPr>
          <w:rStyle w:val="StyleStyleBold12pt"/>
        </w:rPr>
        <w:t>13</w:t>
      </w:r>
      <w:r w:rsidRPr="002F45E2">
        <w:t>, “The Importance of Natural Gas to the US Economy,” http://www.entregapipeline.com/the-importance-of-natural-gas-to-the-us-economy.php)</w:t>
      </w:r>
    </w:p>
    <w:p w14:paraId="45C399A3" w14:textId="77777777" w:rsidR="00D41E0B" w:rsidRPr="002F45E2" w:rsidRDefault="00D41E0B" w:rsidP="00D41E0B">
      <w:pPr>
        <w:rPr>
          <w:sz w:val="16"/>
        </w:rPr>
      </w:pPr>
      <w:r w:rsidRPr="002F45E2">
        <w:rPr>
          <w:rStyle w:val="StyleBoldUnderline"/>
        </w:rPr>
        <w:t>Natural gas is playing an increasingly important role</w:t>
      </w:r>
      <w:r w:rsidRPr="002F45E2">
        <w:rPr>
          <w:sz w:val="16"/>
        </w:rPr>
        <w:t xml:space="preserve"> in the US economy. </w:t>
      </w:r>
      <w:r w:rsidRPr="002F45E2">
        <w:rPr>
          <w:rStyle w:val="StyleBoldUnderline"/>
        </w:rPr>
        <w:t>Use of natural gas in the United States is growing as it is increasingly seen as a good alternative to oil</w:t>
      </w:r>
      <w:r w:rsidRPr="002F45E2">
        <w:rPr>
          <w:sz w:val="16"/>
        </w:rPr>
        <w:t xml:space="preserve">. As the oil reserves in many parts of the world are being depleted, </w:t>
      </w:r>
      <w:r w:rsidRPr="002F45E2">
        <w:rPr>
          <w:rStyle w:val="StyleBoldUnderline"/>
        </w:rPr>
        <w:t>the availability of a viable alternative such as natural gas is becoming increasingly important</w:t>
      </w:r>
      <w:r w:rsidRPr="002F45E2">
        <w:rPr>
          <w:sz w:val="16"/>
        </w:rPr>
        <w:t xml:space="preserve">. For the United States, </w:t>
      </w:r>
      <w:r w:rsidRPr="002F45E2">
        <w:rPr>
          <w:rStyle w:val="StyleBoldUnderline"/>
        </w:rPr>
        <w:t>the potential for natural gas to replace the role of oil in the economy is particularly important because it is one of the most oil dependent countries in the world</w:t>
      </w:r>
      <w:r w:rsidRPr="002F45E2">
        <w:rPr>
          <w:sz w:val="16"/>
        </w:rPr>
        <w:t xml:space="preserve">. </w:t>
      </w:r>
      <w:r w:rsidRPr="002F45E2">
        <w:rPr>
          <w:rStyle w:val="StyleBoldUnderline"/>
        </w:rPr>
        <w:t>Natural gas is an attractive alternative</w:t>
      </w:r>
      <w:r w:rsidRPr="002F45E2">
        <w:rPr>
          <w:sz w:val="16"/>
        </w:rPr>
        <w:t xml:space="preserve"> for the US because it has the ability to produce natural gas domestically. </w:t>
      </w:r>
      <w:r w:rsidRPr="002F45E2">
        <w:rPr>
          <w:rStyle w:val="StyleBoldUnderline"/>
        </w:rPr>
        <w:t>The US has particularly large reserves of</w:t>
      </w:r>
      <w:r w:rsidRPr="002F45E2">
        <w:rPr>
          <w:sz w:val="16"/>
        </w:rPr>
        <w:t xml:space="preserve"> shale </w:t>
      </w:r>
      <w:r w:rsidRPr="002F45E2">
        <w:rPr>
          <w:rStyle w:val="StyleBoldUnderline"/>
        </w:rPr>
        <w:t>gas</w:t>
      </w:r>
      <w:r w:rsidRPr="002F45E2">
        <w:rPr>
          <w:sz w:val="16"/>
        </w:rPr>
        <w:t xml:space="preserve">, which it has only recently been possible to exploit due to </w:t>
      </w:r>
      <w:r w:rsidRPr="002F45E2">
        <w:rPr>
          <w:sz w:val="16"/>
        </w:rPr>
        <w:lastRenderedPageBreak/>
        <w:t>improvements in the technology</w:t>
      </w:r>
      <w:r w:rsidRPr="002F45E2">
        <w:rPr>
          <w:rStyle w:val="StyleBoldUnderline"/>
        </w:rPr>
        <w:t>.  Increased exploitation of natural gas in the United States offers a means of reducing the country's dependence on oil</w:t>
      </w:r>
      <w:r w:rsidRPr="002F45E2">
        <w:rPr>
          <w:sz w:val="16"/>
        </w:rPr>
        <w:t xml:space="preserve"> and providing plenty of energy for use in people's homes and in industry. </w:t>
      </w:r>
      <w:r w:rsidRPr="002F45E2">
        <w:rPr>
          <w:rStyle w:val="Emphasis"/>
        </w:rPr>
        <w:t>It will help the US economy to cope with the depletion of the world's oil reserves as peak oil production is reached and passed</w:t>
      </w:r>
      <w:r w:rsidRPr="002F45E2">
        <w:rPr>
          <w:sz w:val="16"/>
        </w:rPr>
        <w:t xml:space="preserve">. It will also provide </w:t>
      </w:r>
      <w:r w:rsidRPr="002F45E2">
        <w:rPr>
          <w:rStyle w:val="StyleBoldUnderline"/>
        </w:rPr>
        <w:t>a secure source of energy that does not depend on sources of fossil fuels that lie abroad</w:t>
      </w:r>
      <w:r w:rsidRPr="002F45E2">
        <w:rPr>
          <w:sz w:val="16"/>
        </w:rPr>
        <w:t>, often in unstable parts of the world such as the Middle East.  The increasing use of natural gas in the US is also important for the country's economy because it can be produced domestically. This means that the n</w:t>
      </w:r>
      <w:r w:rsidRPr="002F45E2">
        <w:rPr>
          <w:rStyle w:val="StyleBoldUnderline"/>
        </w:rPr>
        <w:t>atural gas industry can help to produce new jobs in the US and to make a significant input into the US economy</w:t>
      </w:r>
      <w:r w:rsidRPr="002F45E2">
        <w:rPr>
          <w:sz w:val="16"/>
        </w:rPr>
        <w:t xml:space="preserve">. There are more than 6300 natural gas producers in the US, ranging from small companies to major energy producers. The US has over 530 processing plants for natural gas. These plants produce nearly 15 trillion cubic feet of natural gas a year, which is distributed through the natural gas pipeline network, which includes more than 300,000 miles of piping across the entire country. The US natural gas pipelines have the capacity to transport more than 148 billion cubic feet of gas every day, moving it from the regions where it is produced to the places where it is used.  The natural gas sector in the United States is growing in importance and it is providing new opportunities for employment and technological advancement. </w:t>
      </w:r>
      <w:r w:rsidRPr="002F45E2">
        <w:rPr>
          <w:rStyle w:val="StyleBoldUnderline"/>
        </w:rPr>
        <w:t>The US has at least a hundred years worth of natural gas available for exploitation</w:t>
      </w:r>
      <w:r w:rsidRPr="002F45E2">
        <w:rPr>
          <w:sz w:val="16"/>
        </w:rPr>
        <w:t xml:space="preserve">. </w:t>
      </w:r>
      <w:r w:rsidRPr="002F45E2">
        <w:rPr>
          <w:rStyle w:val="StyleBoldUnderline"/>
        </w:rPr>
        <w:t>The natural gas sector contributes approximately 4 million jobs and over 385 billion dollars to the US economy.</w:t>
      </w:r>
      <w:r w:rsidRPr="002F45E2">
        <w:rPr>
          <w:sz w:val="16"/>
        </w:rPr>
        <w:t xml:space="preserve">  </w:t>
      </w:r>
      <w:r w:rsidRPr="002F45E2">
        <w:rPr>
          <w:rStyle w:val="StyleBoldUnderline"/>
        </w:rPr>
        <w:t>Natural gas provides the United States with a source of energy that will be able to provide a replacement for some of the power that is currently obtained from oil</w:t>
      </w:r>
      <w:r w:rsidRPr="002F45E2">
        <w:rPr>
          <w:sz w:val="16"/>
        </w:rPr>
        <w:t xml:space="preserve">. Increasing use of natural gas in the US will help to reduce the country's dependence on oil. Natural gas in the United States is transported around the country and distributed to its users through a network of natural gas pipelines. More information about the natural gas pipelines that are used to transport natural gas can be found on the entregapipeline.com website. </w:t>
      </w:r>
    </w:p>
    <w:p w14:paraId="7BE9CE1D" w14:textId="77777777" w:rsidR="00D41E0B" w:rsidRPr="002F45E2" w:rsidRDefault="00D41E0B" w:rsidP="00D41E0B">
      <w:pPr>
        <w:pStyle w:val="Heading4"/>
        <w:rPr>
          <w:rFonts w:ascii="Calibri" w:hAnsi="Calibri" w:cs="Times New Roman"/>
        </w:rPr>
      </w:pPr>
      <w:r w:rsidRPr="002F45E2">
        <w:rPr>
          <w:rFonts w:ascii="Calibri" w:hAnsi="Calibri" w:cs="Times New Roman"/>
        </w:rPr>
        <w:t>Wars for oil go nuclear</w:t>
      </w:r>
    </w:p>
    <w:p w14:paraId="53952ED0" w14:textId="77777777" w:rsidR="00D41E0B" w:rsidRPr="002F45E2" w:rsidRDefault="00D41E0B" w:rsidP="00D41E0B">
      <w:pPr>
        <w:rPr>
          <w:b/>
          <w:bCs/>
        </w:rPr>
      </w:pPr>
      <w:r w:rsidRPr="002F45E2">
        <w:rPr>
          <w:rStyle w:val="StyleStyleBold12pt"/>
        </w:rPr>
        <w:t>Qasem 7</w:t>
      </w:r>
      <w:r w:rsidRPr="002F45E2">
        <w:t xml:space="preserve"> (Islam Yaisn, Doctoral candidate in the Department of Politics and Social Sciences at the University of Pompeu Fabra (UPF) in Barcelona, Spain, July 9th 2007, “The Coming Warfare of Oil Shortage,” http://www.opednews.com/articles/opedne_islam_ya_070709_the_coming_warfare_o.htm)</w:t>
      </w:r>
    </w:p>
    <w:p w14:paraId="1D31BA35" w14:textId="77777777" w:rsidR="00D41E0B" w:rsidRPr="002F45E2" w:rsidRDefault="00D41E0B" w:rsidP="00D41E0B">
      <w:pPr>
        <w:rPr>
          <w:rStyle w:val="StyleBoldUnderline"/>
        </w:rPr>
      </w:pPr>
      <w:r w:rsidRPr="002F45E2">
        <w:rPr>
          <w:sz w:val="16"/>
        </w:rPr>
        <w:t xml:space="preserve">Recognizing the strategic value of oil for their national interests, </w:t>
      </w:r>
      <w:r w:rsidRPr="002F45E2">
        <w:rPr>
          <w:rStyle w:val="StyleBoldUnderline"/>
        </w:rPr>
        <w:t>superpowers will not hesitate to unleash their economic and military power to ensure secure access to oil resources</w:t>
      </w:r>
      <w:r w:rsidRPr="002F45E2">
        <w:rPr>
          <w:sz w:val="16"/>
        </w:rPr>
        <w:t xml:space="preserve">, </w:t>
      </w:r>
      <w:r w:rsidRPr="002F45E2">
        <w:rPr>
          <w:rStyle w:val="StyleBoldUnderline"/>
        </w:rPr>
        <w:t>triggering worldwide tension, if not armed conflic</w:t>
      </w:r>
      <w:r w:rsidRPr="002F45E2">
        <w:rPr>
          <w:sz w:val="16"/>
        </w:rPr>
        <w:t xml:space="preserve">t.  And </w:t>
      </w:r>
      <w:r w:rsidRPr="002F45E2">
        <w:rPr>
          <w:rStyle w:val="StyleBoldUnderline"/>
        </w:rPr>
        <w:t xml:space="preserve">while superpowers like the United States maintain superior conventional military power, in addition to their </w:t>
      </w:r>
      <w:r w:rsidRPr="002F45E2">
        <w:rPr>
          <w:rStyle w:val="Emphasis"/>
        </w:rPr>
        <w:t>nuclear power</w:t>
      </w:r>
      <w:r w:rsidRPr="002F45E2">
        <w:rPr>
          <w:sz w:val="16"/>
        </w:rPr>
        <w:t xml:space="preserve">, some </w:t>
      </w:r>
      <w:r w:rsidRPr="002F45E2">
        <w:rPr>
          <w:rStyle w:val="StyleBoldUnderline"/>
        </w:rPr>
        <w:t>weaker states are already nuclearly armed, others are seeking nuclear weapons</w:t>
      </w:r>
      <w:r w:rsidRPr="002F45E2">
        <w:rPr>
          <w:sz w:val="16"/>
        </w:rPr>
        <w:t xml:space="preserve">. In an anarchic world </w:t>
      </w:r>
      <w:r w:rsidRPr="002F45E2">
        <w:rPr>
          <w:rStyle w:val="StyleBoldUnderline"/>
        </w:rPr>
        <w:t>with many nuclear-weapon states feeling insecure, and a global economy in downward spiral, the chances of using nuclear weapons in pursues of national interests are high.</w:t>
      </w:r>
    </w:p>
    <w:p w14:paraId="17C13229" w14:textId="77777777" w:rsidR="00D41E0B" w:rsidRPr="002F45E2" w:rsidRDefault="00D41E0B" w:rsidP="00D41E0B">
      <w:pPr>
        <w:pStyle w:val="Heading3"/>
        <w:rPr>
          <w:rFonts w:ascii="Calibri" w:hAnsi="Calibri" w:cs="Times New Roman"/>
        </w:rPr>
      </w:pPr>
    </w:p>
    <w:p w14:paraId="69AE1D7E"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***AT***</w:t>
      </w:r>
    </w:p>
    <w:p w14:paraId="57AE595E"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AT: Thumpers (Generic)</w:t>
      </w:r>
    </w:p>
    <w:p w14:paraId="56A748E2"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Filter the link through environmental regulations—any other regulation doesn’t impact the private sector as much </w:t>
      </w:r>
    </w:p>
    <w:p w14:paraId="6AA3E8DB" w14:textId="77777777" w:rsidR="00D41E0B" w:rsidRPr="002F45E2" w:rsidRDefault="00D41E0B" w:rsidP="00D41E0B">
      <w:pPr>
        <w:rPr>
          <w:sz w:val="16"/>
        </w:rPr>
      </w:pPr>
      <w:r w:rsidRPr="002F45E2">
        <w:rPr>
          <w:rStyle w:val="StyleStyleBold12pt"/>
        </w:rPr>
        <w:t>Adler 96</w:t>
      </w:r>
      <w:r w:rsidRPr="002F45E2">
        <w:rPr>
          <w:sz w:val="16"/>
        </w:rPr>
        <w:t xml:space="preserve"> </w:t>
      </w:r>
      <w:r w:rsidRPr="002F45E2">
        <w:t>(Jonathan H. Adler, American legal commentator and law professor at the Case Western Reserve University School of Law, Property Rights, Regulatory Takings, and Environmental Protection, Competitive Enterprise Institute, March 31 1996, http://cei.org/studies-issue-analysis/property-rights-regulatory-takings-and-environmental-protection)</w:t>
      </w:r>
    </w:p>
    <w:p w14:paraId="2D2902D6" w14:textId="77777777" w:rsidR="00D41E0B" w:rsidRPr="002F45E2" w:rsidRDefault="00D41E0B" w:rsidP="00D41E0B">
      <w:pPr>
        <w:spacing w:after="0"/>
        <w:rPr>
          <w:rStyle w:val="StyleBoldUnderline"/>
        </w:rPr>
      </w:pPr>
      <w:r w:rsidRPr="002F45E2">
        <w:rPr>
          <w:rStyle w:val="StyleBoldUnderline"/>
        </w:rPr>
        <w:t>Federal environmental laws are not the sole source of</w:t>
      </w:r>
      <w:r w:rsidRPr="002F45E2">
        <w:rPr>
          <w:sz w:val="16"/>
        </w:rPr>
        <w:t xml:space="preserve"> so-called </w:t>
      </w:r>
      <w:r w:rsidRPr="002F45E2">
        <w:rPr>
          <w:rStyle w:val="StyleBoldUnderline"/>
        </w:rPr>
        <w:t>regulatory takings by the federal government. However they are the</w:t>
      </w:r>
      <w:r w:rsidRPr="002F45E2">
        <w:rPr>
          <w:rStyle w:val="Emphasis"/>
        </w:rPr>
        <w:t xml:space="preserve"> most prominent</w:t>
      </w:r>
      <w:r w:rsidRPr="002F45E2">
        <w:rPr>
          <w:sz w:val="16"/>
        </w:rPr>
        <w:t>. For two decades, federal land-use control has been the dominant means of achieving many environmental objectives. Two federal laws, in particular, have been the focus of the debate over compensation for regulatory takings: the Endangered Species Act (ESA) and Section 404 of the Clean Water Act (CWA), the source of regulations limiting the development of wetlands.</w:t>
      </w:r>
      <w:r w:rsidRPr="002F45E2">
        <w:rPr>
          <w:sz w:val="12"/>
        </w:rPr>
        <w:t>¶</w:t>
      </w:r>
      <w:r w:rsidRPr="002F45E2">
        <w:rPr>
          <w:sz w:val="16"/>
        </w:rPr>
        <w:t xml:space="preserve"> </w:t>
      </w:r>
      <w:r w:rsidRPr="002F45E2">
        <w:rPr>
          <w:rStyle w:val="StyleBoldUnderline"/>
        </w:rPr>
        <w:t>Numerous legislative proposals have been introduced in response to the growing demand for a greater protection of private property</w:t>
      </w:r>
      <w:r w:rsidRPr="002F45E2">
        <w:rPr>
          <w:sz w:val="16"/>
        </w:rPr>
        <w:t>. Twenty-three states have enacted property rights legislation of some kind. The two primary property rights proposals under consideration in Congress are S. 605 and H. R. 925, both of which would require the payment of compensation to landowners for regulatory takings.</w:t>
      </w:r>
      <w:r w:rsidRPr="002F45E2">
        <w:rPr>
          <w:sz w:val="12"/>
        </w:rPr>
        <w:t>¶</w:t>
      </w:r>
      <w:r w:rsidRPr="002F45E2">
        <w:rPr>
          <w:sz w:val="16"/>
        </w:rPr>
        <w:t xml:space="preserve"> </w:t>
      </w:r>
      <w:r w:rsidRPr="002F45E2">
        <w:rPr>
          <w:rStyle w:val="StyleBoldUnderline"/>
        </w:rPr>
        <w:t>Groups opposing compensation for regulatory takings suggest that requiring compensation for regulatory takings would impose an extreme financial burden upon the federal government. Such claims are overstated. Under most proposals, compensation is paid directly out of those funds appropriated to the agency responsible for the taking, and therefore would have no impact on the deficit</w:t>
      </w:r>
      <w:r w:rsidRPr="002F45E2">
        <w:rPr>
          <w:sz w:val="16"/>
        </w:rPr>
        <w:t>. Requiring federal agencies to pay compensation for regulatory takings would also make agencies more aware of the financial risks of over-relying on land-use regulation to achieve statutory goals.</w:t>
      </w:r>
      <w:r w:rsidRPr="002F45E2">
        <w:rPr>
          <w:sz w:val="12"/>
        </w:rPr>
        <w:t>¶</w:t>
      </w:r>
      <w:r w:rsidRPr="002F45E2">
        <w:rPr>
          <w:sz w:val="16"/>
        </w:rPr>
        <w:t xml:space="preserve"> There is a fundamental distinction between government actions that incidentally affect land values -- positively or negatively -- and those that affect property values because they are directed at particular properties. Property values are not the fundamental issue in the property rights debate. </w:t>
      </w:r>
      <w:r w:rsidRPr="002F45E2">
        <w:rPr>
          <w:rStyle w:val="StyleBoldUnderline"/>
        </w:rPr>
        <w:t>Compensation should be paid when the federal government acts so as to deprive a property owner of a right to use and enjoy that property</w:t>
      </w:r>
      <w:r w:rsidRPr="002F45E2">
        <w:rPr>
          <w:sz w:val="16"/>
        </w:rPr>
        <w:t xml:space="preserve">. Yet property rights, properly understood, do not include the right to injure or harm the person or property of another. This means that </w:t>
      </w:r>
      <w:r w:rsidRPr="002F45E2">
        <w:rPr>
          <w:rStyle w:val="StyleBoldUnderline"/>
        </w:rPr>
        <w:t>when the government limits or prohibits the use of property in a manner that is likely to harm another person or property -- what would be considered a nuisance under common law -- no compensation is called for. However, should the government limit the use of property for some other purpose, such as the provision of wildlife habitat or some other "public good," compensation should be paid</w:t>
      </w:r>
      <w:r w:rsidRPr="002F45E2">
        <w:rPr>
          <w:sz w:val="16"/>
        </w:rPr>
        <w:t>.</w:t>
      </w:r>
      <w:r w:rsidRPr="002F45E2">
        <w:rPr>
          <w:sz w:val="12"/>
        </w:rPr>
        <w:t>¶</w:t>
      </w:r>
      <w:r w:rsidRPr="002F45E2">
        <w:rPr>
          <w:sz w:val="16"/>
        </w:rPr>
        <w:t xml:space="preserve"> Because </w:t>
      </w:r>
      <w:r w:rsidRPr="002F45E2">
        <w:rPr>
          <w:rStyle w:val="StyleBoldUnderline"/>
        </w:rPr>
        <w:t>the government does not pay for the costs of regulatory takings, it overuses coercive land-use regulations to achieve environmental goals, even when other approaches are available</w:t>
      </w:r>
      <w:r w:rsidRPr="002F45E2">
        <w:rPr>
          <w:sz w:val="16"/>
        </w:rPr>
        <w:t xml:space="preserve">. Reviews of incentive-based wetland conservation programs have concluded that such programs are far more cost-effective than land-use regulation. </w:t>
      </w:r>
      <w:r w:rsidRPr="002F45E2">
        <w:rPr>
          <w:rStyle w:val="StyleBoldUnderline"/>
        </w:rPr>
        <w:t>Forcing agencies to pay for the private property rights that they take through regulatory action will encourage them to examine non-regulatory approaches to achieving their statutory goals. Being forced to bear the costs of regulation can markedly change agency behavior.</w:t>
      </w:r>
    </w:p>
    <w:p w14:paraId="195E8717" w14:textId="77777777" w:rsidR="00D41E0B" w:rsidRPr="002F45E2" w:rsidRDefault="00D41E0B" w:rsidP="00D41E0B"/>
    <w:p w14:paraId="5A712B6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AT: Enviro Regs Now</w:t>
      </w:r>
    </w:p>
    <w:p w14:paraId="429C365D"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We control direction of momentum-- federal protection initiatives are being shot down in the status quo—recent supreme court decision proves  </w:t>
      </w:r>
    </w:p>
    <w:p w14:paraId="7DDE5CFB" w14:textId="77777777" w:rsidR="00D41E0B" w:rsidRPr="002F45E2" w:rsidRDefault="00D41E0B" w:rsidP="00D41E0B">
      <w:pPr>
        <w:spacing w:after="0"/>
        <w:rPr>
          <w:sz w:val="16"/>
        </w:rPr>
      </w:pPr>
      <w:r w:rsidRPr="002F45E2">
        <w:rPr>
          <w:rStyle w:val="StyleStyleBold12pt"/>
        </w:rPr>
        <w:t>Wolf 6/23</w:t>
      </w:r>
      <w:r w:rsidRPr="002F45E2">
        <w:rPr>
          <w:sz w:val="16"/>
        </w:rPr>
        <w:t xml:space="preserve"> </w:t>
      </w:r>
      <w:r w:rsidRPr="002F45E2">
        <w:t>(Richard Wolf, USA Today Journalist, “Supreme Court limits greenhouse gas regulations”, USA Today, 6/23/14, http://www.usatoday.com/story/news/nation/2014/06/23/supreme-court-greenhouse-gas/8567453/)</w:t>
      </w:r>
    </w:p>
    <w:p w14:paraId="56A20929" w14:textId="77777777" w:rsidR="00D41E0B" w:rsidRPr="002F45E2" w:rsidRDefault="00D41E0B" w:rsidP="00D41E0B">
      <w:pPr>
        <w:spacing w:after="0"/>
        <w:rPr>
          <w:sz w:val="16"/>
        </w:rPr>
      </w:pPr>
      <w:r w:rsidRPr="002F45E2">
        <w:rPr>
          <w:rStyle w:val="StyleBoldUnderline"/>
        </w:rPr>
        <w:t xml:space="preserve">The </w:t>
      </w:r>
      <w:r w:rsidRPr="002F45E2">
        <w:rPr>
          <w:sz w:val="16"/>
        </w:rPr>
        <w:t xml:space="preserve">court's </w:t>
      </w:r>
      <w:r w:rsidRPr="002F45E2">
        <w:rPr>
          <w:rStyle w:val="StyleBoldUnderline"/>
        </w:rPr>
        <w:t>liberal wing dissented</w:t>
      </w:r>
      <w:r w:rsidRPr="002F45E2">
        <w:rPr>
          <w:sz w:val="16"/>
        </w:rPr>
        <w:t xml:space="preserve"> from the main part of the decision, </w:t>
      </w:r>
      <w:r w:rsidRPr="002F45E2">
        <w:rPr>
          <w:rStyle w:val="StyleBoldUnderline"/>
        </w:rPr>
        <w:t>arguing that the EPA's re-interpretation of the Clean Air Act was reasonabl</w:t>
      </w:r>
      <w:r w:rsidRPr="002F45E2">
        <w:rPr>
          <w:sz w:val="16"/>
        </w:rPr>
        <w:t>e in order to avoid an absurd over-regulation of pollutants such as carbon dioxide -- and would help the very industries seeking to overturn them.</w:t>
      </w:r>
      <w:r w:rsidRPr="002F45E2">
        <w:rPr>
          <w:sz w:val="12"/>
        </w:rPr>
        <w:t>¶</w:t>
      </w:r>
      <w:r w:rsidRPr="002F45E2">
        <w:rPr>
          <w:sz w:val="16"/>
        </w:rPr>
        <w:t xml:space="preserve"> "</w:t>
      </w:r>
      <w:r w:rsidRPr="002F45E2">
        <w:rPr>
          <w:rStyle w:val="StyleBoldUnderline"/>
        </w:rPr>
        <w:t>What sense does it make to read the (Clean Air) Act as generally granting the EPA the authority to regulate greenhouse gas emissions, and then to read it as denying that power with respect to the programs for large stationary sources at issue here</w:t>
      </w:r>
      <w:r w:rsidRPr="002F45E2">
        <w:rPr>
          <w:sz w:val="16"/>
        </w:rPr>
        <w:t>?" Justice Stephen Breyer said.</w:t>
      </w:r>
      <w:r w:rsidRPr="002F45E2">
        <w:rPr>
          <w:sz w:val="12"/>
        </w:rPr>
        <w:t>¶</w:t>
      </w:r>
      <w:r w:rsidRPr="002F45E2">
        <w:rPr>
          <w:sz w:val="16"/>
        </w:rPr>
        <w:t xml:space="preserve"> Those four justices agreed with the second part of the ruling – that EPA can require greenhouse gas permits from industries already required to get the permits for other pollutants.</w:t>
      </w:r>
      <w:r w:rsidRPr="002F45E2">
        <w:rPr>
          <w:sz w:val="12"/>
        </w:rPr>
        <w:t>¶</w:t>
      </w:r>
      <w:r w:rsidRPr="002F45E2">
        <w:rPr>
          <w:sz w:val="16"/>
        </w:rPr>
        <w:t xml:space="preserve"> The high court ruled 5-4 in 2007 that greenhouse gases qualify as an air pollutant, even though their impact isn't as direct as others. That decision gave the EPA authority to regulate tailpipe emissions from motor vehicles. The stationary source regulation was the next step in the process.</w:t>
      </w:r>
      <w:r w:rsidRPr="002F45E2">
        <w:rPr>
          <w:sz w:val="12"/>
        </w:rPr>
        <w:t>¶</w:t>
      </w:r>
      <w:r w:rsidRPr="002F45E2">
        <w:rPr>
          <w:sz w:val="16"/>
        </w:rPr>
        <w:t xml:space="preserve"> Unlike </w:t>
      </w:r>
      <w:r w:rsidRPr="002F45E2">
        <w:rPr>
          <w:rStyle w:val="StyleBoldUnderline"/>
        </w:rPr>
        <w:t>other air pollutants, carbon dioxide emissions that contribute to global warming are so ubiquitous that the EPA raised the law's threshold level requiring a permit from 100 tons per year to at least 75,000 tons. Opponents decried the move as a major rewrite of the law – something only Congress can do.</w:t>
      </w:r>
      <w:r w:rsidRPr="002F45E2">
        <w:rPr>
          <w:rStyle w:val="StyleBoldUnderline"/>
          <w:sz w:val="12"/>
          <w:u w:val="none"/>
        </w:rPr>
        <w:t>¶</w:t>
      </w:r>
      <w:r w:rsidRPr="002F45E2">
        <w:rPr>
          <w:sz w:val="16"/>
        </w:rPr>
        <w:t xml:space="preserve"> Industries, a coalition of conservative states</w:t>
      </w:r>
      <w:r w:rsidRPr="002F45E2">
        <w:rPr>
          <w:rStyle w:val="StyleBoldUnderline"/>
        </w:rPr>
        <w:t>, Republican lawmakers and others claimed the Clean Air Act of 1970 doesn't empower the administration to regulate greenhouse gas emissions from power plants and other stationary sources. They say the regulations, begun in 2010, risk jobs and economic development.</w:t>
      </w:r>
      <w:r w:rsidRPr="002F45E2">
        <w:rPr>
          <w:rStyle w:val="StyleBoldUnderline"/>
          <w:sz w:val="12"/>
          <w:u w:val="none"/>
        </w:rPr>
        <w:t>¶</w:t>
      </w:r>
      <w:r w:rsidRPr="002F45E2">
        <w:rPr>
          <w:rStyle w:val="StyleBoldUnderline"/>
        </w:rPr>
        <w:t xml:space="preserve"> </w:t>
      </w:r>
      <w:r w:rsidRPr="002F45E2">
        <w:rPr>
          <w:sz w:val="16"/>
        </w:rPr>
        <w:t>Althoug</w:t>
      </w:r>
      <w:r w:rsidRPr="002F45E2">
        <w:rPr>
          <w:rStyle w:val="StyleBoldUnderline"/>
        </w:rPr>
        <w:t xml:space="preserve">h the ruling was </w:t>
      </w:r>
      <w:r w:rsidRPr="002F45E2">
        <w:rPr>
          <w:sz w:val="16"/>
        </w:rPr>
        <w:t xml:space="preserve">only </w:t>
      </w:r>
      <w:r w:rsidRPr="002F45E2">
        <w:rPr>
          <w:rStyle w:val="StyleBoldUnderline"/>
        </w:rPr>
        <w:t xml:space="preserve">a </w:t>
      </w:r>
      <w:r w:rsidRPr="002F45E2">
        <w:rPr>
          <w:sz w:val="16"/>
        </w:rPr>
        <w:t xml:space="preserve">partial </w:t>
      </w:r>
      <w:r w:rsidRPr="002F45E2">
        <w:rPr>
          <w:rStyle w:val="Emphasis"/>
        </w:rPr>
        <w:t>victory for industry</w:t>
      </w:r>
      <w:r w:rsidRPr="002F45E2">
        <w:rPr>
          <w:rStyle w:val="StyleBoldUnderline"/>
        </w:rPr>
        <w:t>, several trade groups expressed support</w:t>
      </w:r>
      <w:r w:rsidRPr="002F45E2">
        <w:rPr>
          <w:sz w:val="16"/>
        </w:rPr>
        <w:t>.</w:t>
      </w:r>
      <w:r w:rsidRPr="002F45E2">
        <w:rPr>
          <w:sz w:val="12"/>
        </w:rPr>
        <w:t>¶</w:t>
      </w:r>
      <w:r w:rsidRPr="002F45E2">
        <w:rPr>
          <w:sz w:val="16"/>
        </w:rPr>
        <w:t xml:space="preserve"> </w:t>
      </w:r>
      <w:r w:rsidRPr="002F45E2">
        <w:rPr>
          <w:rStyle w:val="StyleBoldUnderline"/>
        </w:rPr>
        <w:t>"Today's decision will help to ensure that permitting requirements fall within the authority granted by Congress,"</w:t>
      </w:r>
      <w:r w:rsidRPr="002F45E2">
        <w:rPr>
          <w:sz w:val="16"/>
        </w:rPr>
        <w:t xml:space="preserve"> said Harry Ng, vice president and general counsel of the American Petroleum Institute</w:t>
      </w:r>
      <w:r w:rsidRPr="002F45E2">
        <w:rPr>
          <w:rStyle w:val="StyleBoldUnderline"/>
        </w:rPr>
        <w:t xml:space="preserve">. "It is a </w:t>
      </w:r>
      <w:r w:rsidRPr="002F45E2">
        <w:rPr>
          <w:rStyle w:val="Emphasis"/>
        </w:rPr>
        <w:t>stark reminder</w:t>
      </w:r>
      <w:r w:rsidRPr="002F45E2">
        <w:rPr>
          <w:rStyle w:val="StyleBoldUnderline"/>
        </w:rPr>
        <w:t xml:space="preserve"> that the EPA's power is not unlimited."</w:t>
      </w:r>
      <w:r w:rsidRPr="002F45E2">
        <w:rPr>
          <w:rStyle w:val="StyleBoldUnderline"/>
          <w:sz w:val="12"/>
          <w:u w:val="none"/>
        </w:rPr>
        <w:t>¶</w:t>
      </w:r>
      <w:r w:rsidRPr="002F45E2">
        <w:rPr>
          <w:sz w:val="16"/>
        </w:rPr>
        <w:t xml:space="preserve"> The magic of Scalia's middle-ground ruling, however, was that it attracted huzzahs from environmentalists as well.</w:t>
      </w:r>
      <w:r w:rsidRPr="002F45E2">
        <w:rPr>
          <w:sz w:val="12"/>
        </w:rPr>
        <w:t>¶</w:t>
      </w:r>
      <w:r w:rsidRPr="002F45E2">
        <w:rPr>
          <w:sz w:val="16"/>
        </w:rPr>
        <w:t xml:space="preserve"> "EPA's foundational authority under the Clean Air Act to protect Americans' health from the clear and present danger of climate pollution is rock solid," said Vickie Patton, general counsel at the Environmental Defense Fund.</w:t>
      </w:r>
      <w:r w:rsidRPr="002F45E2">
        <w:rPr>
          <w:sz w:val="12"/>
        </w:rPr>
        <w:t>¶</w:t>
      </w:r>
      <w:r w:rsidRPr="002F45E2">
        <w:rPr>
          <w:sz w:val="16"/>
        </w:rPr>
        <w:t xml:space="preserve"> The administration, along with environmental groups and a number of other states, including California and New York, said the Clean Air Act was meant to address all air pollutants, including greenhouse gases. Once the administration addressed auto and truck emissions, they argued, the next natural step was power plants.</w:t>
      </w:r>
      <w:r w:rsidRPr="002F45E2">
        <w:rPr>
          <w:sz w:val="12"/>
        </w:rPr>
        <w:t>¶</w:t>
      </w:r>
      <w:r w:rsidRPr="002F45E2">
        <w:rPr>
          <w:sz w:val="16"/>
        </w:rPr>
        <w:t xml:space="preserve"> The EPA's decision to greatly multiply the level of emissions requiring a permit was simply common sense, proponents said. Otherwise, more than 80,000 midsize businesses, hospitals, universities, apartment buildings and shopping malls would have required permits.</w:t>
      </w:r>
    </w:p>
    <w:p w14:paraId="21464D07" w14:textId="77777777" w:rsidR="00D41E0B" w:rsidRPr="002F45E2" w:rsidRDefault="00D41E0B" w:rsidP="00D41E0B">
      <w:pPr>
        <w:spacing w:after="0"/>
        <w:rPr>
          <w:sz w:val="16"/>
        </w:rPr>
      </w:pPr>
    </w:p>
    <w:p w14:paraId="2105C4EF"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Major victories for industry—political pressure—their thumpers only put us on the brink  </w:t>
      </w:r>
    </w:p>
    <w:p w14:paraId="7560D1EC" w14:textId="77777777" w:rsidR="00D41E0B" w:rsidRPr="002F45E2" w:rsidRDefault="00D41E0B" w:rsidP="00D41E0B">
      <w:pPr>
        <w:spacing w:after="0"/>
      </w:pPr>
      <w:r w:rsidRPr="002F45E2">
        <w:rPr>
          <w:rStyle w:val="StyleStyleBold12pt"/>
        </w:rPr>
        <w:t>Sloan 7/1</w:t>
      </w:r>
      <w:r w:rsidRPr="002F45E2">
        <w:rPr>
          <w:sz w:val="16"/>
        </w:rPr>
        <w:t xml:space="preserve"> </w:t>
      </w:r>
      <w:r w:rsidRPr="002F45E2">
        <w:t xml:space="preserve">(Melanie Sloan , Journalist for Roll Call, “Why the EPA Reversed Its Position on Renewable Fuels | Commentary”, Roll Call, 7/1/14, </w:t>
      </w:r>
      <w:hyperlink r:id="rId59" w:history="1">
        <w:r w:rsidRPr="002F45E2">
          <w:rPr>
            <w:rStyle w:val="Hyperlink"/>
          </w:rPr>
          <w:t>http://www.rollcall.com/news/Why-the-EPA-Reversed-Its-Position-on-Renewable-Fuels-234384-1.html</w:t>
        </w:r>
      </w:hyperlink>
      <w:r w:rsidRPr="002F45E2">
        <w:t>)</w:t>
      </w:r>
    </w:p>
    <w:p w14:paraId="1E62476B" w14:textId="77777777" w:rsidR="00D41E0B" w:rsidRPr="002F45E2" w:rsidRDefault="00D41E0B" w:rsidP="00D41E0B">
      <w:pPr>
        <w:spacing w:after="0"/>
        <w:rPr>
          <w:sz w:val="16"/>
        </w:rPr>
      </w:pPr>
    </w:p>
    <w:p w14:paraId="3B5A90F0" w14:textId="77777777" w:rsidR="00D41E0B" w:rsidRPr="002F45E2" w:rsidRDefault="00D41E0B" w:rsidP="00D41E0B">
      <w:pPr>
        <w:spacing w:after="0"/>
        <w:rPr>
          <w:sz w:val="16"/>
        </w:rPr>
      </w:pPr>
      <w:r w:rsidRPr="002F45E2">
        <w:rPr>
          <w:rStyle w:val="StyleBoldUnderline"/>
        </w:rPr>
        <w:t xml:space="preserve">In late 2013, the oil industry scored a </w:t>
      </w:r>
      <w:r w:rsidRPr="002F45E2">
        <w:rPr>
          <w:rStyle w:val="Emphasis"/>
        </w:rPr>
        <w:t>major victory</w:t>
      </w:r>
      <w:r w:rsidRPr="002F45E2">
        <w:rPr>
          <w:rStyle w:val="StyleBoldUnderline"/>
        </w:rPr>
        <w:t xml:space="preserve"> over ethanol producer</w:t>
      </w:r>
      <w:r w:rsidRPr="002F45E2">
        <w:rPr>
          <w:sz w:val="16"/>
        </w:rPr>
        <w:t xml:space="preserve">s when the </w:t>
      </w:r>
      <w:r w:rsidRPr="002F45E2">
        <w:rPr>
          <w:rStyle w:val="StyleBoldUnderline"/>
        </w:rPr>
        <w:t>Obama administration proposed decreasing the level of biofuel that must be blended into gasoline</w:t>
      </w:r>
      <w:r w:rsidRPr="002F45E2">
        <w:rPr>
          <w:sz w:val="16"/>
        </w:rPr>
        <w:t xml:space="preserve">. A 2007 law supported by both the Bush and Obama administrations requires biofuels, such as ethanol, be blended into fuel supplies. Each year, the Environmental Protection Agency mandates the “renewable fuel standard” — the amount of biofuel that must be blended into fuel — and </w:t>
      </w:r>
      <w:r w:rsidRPr="002F45E2">
        <w:rPr>
          <w:rStyle w:val="StyleBoldUnderline"/>
        </w:rPr>
        <w:t>every year since the law was enacted, that amount has increased, never decreased</w:t>
      </w:r>
      <w:r w:rsidRPr="002F45E2">
        <w:rPr>
          <w:sz w:val="16"/>
        </w:rPr>
        <w:t xml:space="preserve">. </w:t>
      </w:r>
      <w:r w:rsidRPr="002F45E2">
        <w:rPr>
          <w:sz w:val="12"/>
        </w:rPr>
        <w:t>¶</w:t>
      </w:r>
      <w:r w:rsidRPr="002F45E2">
        <w:rPr>
          <w:sz w:val="16"/>
        </w:rPr>
        <w:t xml:space="preserve"> The EPA’s proposed cuts were also surprising in light of the administration’s general policy of moving Americans away from fossil fuels and towards renewable sources. </w:t>
      </w:r>
      <w:r w:rsidRPr="002F45E2">
        <w:rPr>
          <w:sz w:val="12"/>
        </w:rPr>
        <w:t>¶</w:t>
      </w:r>
      <w:r w:rsidRPr="002F45E2">
        <w:rPr>
          <w:sz w:val="16"/>
        </w:rPr>
        <w:t xml:space="preserve"> A team of reporters from Reuters investigated and found the Washington, D.C.-based investment firm the Carlyle Group, which owns two refineries in the Philadelphia area, and Delta Air Lines, which also owns a refinery, appear to have played a significant role in persuading the administration to reverse course. </w:t>
      </w:r>
      <w:r w:rsidRPr="002F45E2">
        <w:rPr>
          <w:sz w:val="12"/>
        </w:rPr>
        <w:t>¶</w:t>
      </w:r>
      <w:r w:rsidRPr="002F45E2">
        <w:rPr>
          <w:sz w:val="16"/>
        </w:rPr>
        <w:t xml:space="preserve"> </w:t>
      </w:r>
      <w:r w:rsidRPr="002F45E2">
        <w:rPr>
          <w:rStyle w:val="StyleBoldUnderline"/>
        </w:rPr>
        <w:t xml:space="preserve">At </w:t>
      </w:r>
      <w:r w:rsidRPr="002F45E2">
        <w:rPr>
          <w:sz w:val="16"/>
        </w:rPr>
        <w:t xml:space="preserve">these </w:t>
      </w:r>
      <w:r w:rsidRPr="002F45E2">
        <w:rPr>
          <w:rStyle w:val="StyleBoldUnderline"/>
        </w:rPr>
        <w:t>companies’ behest</w:t>
      </w:r>
      <w:r w:rsidRPr="002F45E2">
        <w:rPr>
          <w:sz w:val="16"/>
        </w:rPr>
        <w:t xml:space="preserve">, Reps. Robert A. </w:t>
      </w:r>
      <w:r w:rsidRPr="002F45E2">
        <w:rPr>
          <w:rStyle w:val="StyleBoldUnderline"/>
        </w:rPr>
        <w:t xml:space="preserve">Brady, </w:t>
      </w:r>
      <w:r w:rsidRPr="002F45E2">
        <w:rPr>
          <w:sz w:val="16"/>
        </w:rPr>
        <w:t xml:space="preserve">D-Pa., </w:t>
      </w:r>
      <w:r w:rsidRPr="002F45E2">
        <w:rPr>
          <w:sz w:val="16"/>
        </w:rPr>
        <w:lastRenderedPageBreak/>
        <w:t xml:space="preserve">and Patrick </w:t>
      </w:r>
      <w:r w:rsidRPr="002F45E2">
        <w:rPr>
          <w:rStyle w:val="StyleBoldUnderline"/>
        </w:rPr>
        <w:t>Meehan</w:t>
      </w:r>
      <w:r w:rsidRPr="002F45E2">
        <w:rPr>
          <w:sz w:val="16"/>
        </w:rPr>
        <w:t xml:space="preserve">, R-Pa., </w:t>
      </w:r>
      <w:r w:rsidRPr="002F45E2">
        <w:rPr>
          <w:rStyle w:val="StyleBoldUnderline"/>
        </w:rPr>
        <w:t xml:space="preserve">lobbied administration officials </w:t>
      </w:r>
      <w:r w:rsidRPr="002F45E2">
        <w:rPr>
          <w:sz w:val="16"/>
        </w:rPr>
        <w:t xml:space="preserve">— including Vice President Joseph R. Biden Jr., White House Chief of Staff Denis McDonough, White House economic adviser Ronald Minsk and National Economic Council Director Gene Sperling </w:t>
      </w:r>
      <w:r w:rsidRPr="002F45E2">
        <w:rPr>
          <w:rStyle w:val="StyleBoldUnderline"/>
        </w:rPr>
        <w:t>— to push the EPA t</w:t>
      </w:r>
      <w:r w:rsidRPr="002F45E2">
        <w:rPr>
          <w:sz w:val="16"/>
        </w:rPr>
        <w:t>o lower the biofuels mandate, arguing the cost of ethanol is too high.</w:t>
      </w:r>
      <w:r w:rsidRPr="002F45E2">
        <w:rPr>
          <w:sz w:val="12"/>
        </w:rPr>
        <w:t>¶</w:t>
      </w:r>
      <w:r w:rsidRPr="002F45E2">
        <w:rPr>
          <w:sz w:val="16"/>
        </w:rPr>
        <w:t xml:space="preserve"> While the administration claims it listened to all sides of the debate and the EPA says the decision is related to production and infrastructure issues, Brady was indiscreet enough to brag, “I talked to the vice president and I told him what the issue was, and he said, ‘We’ve got to try to fix that,’ and we fixed it.”</w:t>
      </w:r>
      <w:r w:rsidRPr="002F45E2">
        <w:rPr>
          <w:sz w:val="12"/>
        </w:rPr>
        <w:t>¶</w:t>
      </w:r>
      <w:r w:rsidRPr="002F45E2">
        <w:rPr>
          <w:sz w:val="16"/>
        </w:rPr>
        <w:t xml:space="preserve"> </w:t>
      </w:r>
      <w:r w:rsidRPr="002F45E2">
        <w:rPr>
          <w:rStyle w:val="StyleBoldUnderline"/>
        </w:rPr>
        <w:t xml:space="preserve">This wouldn’t be the first time the Obama EPA has bowed to </w:t>
      </w:r>
      <w:r w:rsidRPr="002F45E2">
        <w:rPr>
          <w:rStyle w:val="Emphasis"/>
        </w:rPr>
        <w:t>political pressure</w:t>
      </w:r>
      <w:r w:rsidRPr="002F45E2">
        <w:rPr>
          <w:rStyle w:val="StyleBoldUnderline"/>
        </w:rPr>
        <w:t>.</w:t>
      </w:r>
      <w:r w:rsidRPr="002F45E2">
        <w:rPr>
          <w:sz w:val="16"/>
        </w:rPr>
        <w:t xml:space="preserve"> Pro Publica reported that </w:t>
      </w:r>
      <w:r w:rsidRPr="002F45E2">
        <w:rPr>
          <w:rStyle w:val="StyleBoldUnderline"/>
        </w:rPr>
        <w:t>in 2010, when the Uranium Energy Corp. sought a permit from the EPA to pollute underground wells that supplied drinking water, agency scientists opposed the plan over concerns that radioactive material might contaminate the water</w:t>
      </w:r>
      <w:r w:rsidRPr="002F45E2">
        <w:rPr>
          <w:sz w:val="16"/>
        </w:rPr>
        <w:t xml:space="preserve">. The plan seemed dead until late 2011, when the company hired a well-connected Washington lobbyist and prolific fundraiser who contacted the EPA’s second in command to press its case. The </w:t>
      </w:r>
      <w:r w:rsidRPr="002F45E2">
        <w:rPr>
          <w:rStyle w:val="StyleBoldUnderline"/>
        </w:rPr>
        <w:t>EPA reversed its position and approved the permit, allowing Uranium Energy to pollute the aquifer, albeit in a smaller area than originally proposed. A retired EPA employee involved in the matter expressed dissatisfaction with the agency’s flip</w:t>
      </w:r>
      <w:r w:rsidRPr="002F45E2">
        <w:rPr>
          <w:sz w:val="16"/>
        </w:rPr>
        <w:t>.</w:t>
      </w:r>
    </w:p>
    <w:p w14:paraId="1C772274" w14:textId="77777777" w:rsidR="00D41E0B" w:rsidRPr="002F45E2" w:rsidRDefault="00D41E0B" w:rsidP="00D41E0B">
      <w:pPr>
        <w:spacing w:after="0"/>
        <w:rPr>
          <w:sz w:val="16"/>
        </w:rPr>
      </w:pPr>
    </w:p>
    <w:p w14:paraId="217178C3" w14:textId="77777777" w:rsidR="00D41E0B" w:rsidRPr="002F45E2" w:rsidRDefault="00D41E0B" w:rsidP="00185DC5">
      <w:pPr>
        <w:pStyle w:val="Heading2"/>
      </w:pPr>
      <w:r w:rsidRPr="002F45E2">
        <w:lastRenderedPageBreak/>
        <w:t>*****Aff Answers*****</w:t>
      </w:r>
    </w:p>
    <w:p w14:paraId="1932824C"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Aff—UQ—Taxes </w:t>
      </w:r>
    </w:p>
    <w:p w14:paraId="41BD4C97" w14:textId="77777777" w:rsidR="00D41E0B" w:rsidRPr="002F45E2" w:rsidRDefault="00D41E0B" w:rsidP="00D41E0B">
      <w:pPr>
        <w:pStyle w:val="Heading4"/>
        <w:rPr>
          <w:rFonts w:ascii="Calibri" w:hAnsi="Calibri" w:cs="Times New Roman"/>
        </w:rPr>
      </w:pPr>
      <w:r w:rsidRPr="002F45E2">
        <w:rPr>
          <w:rFonts w:ascii="Calibri" w:hAnsi="Calibri" w:cs="Times New Roman"/>
        </w:rPr>
        <w:t>US business climate massively unfriendly—corporate taxes are an alt cause</w:t>
      </w:r>
    </w:p>
    <w:p w14:paraId="1630126D" w14:textId="77777777" w:rsidR="00D41E0B" w:rsidRPr="002F45E2" w:rsidRDefault="00D41E0B" w:rsidP="00D41E0B">
      <w:pPr>
        <w:rPr>
          <w:b/>
        </w:rPr>
      </w:pPr>
      <w:r w:rsidRPr="002F45E2">
        <w:rPr>
          <w:rStyle w:val="StyleStyleBold12pt"/>
        </w:rPr>
        <w:t xml:space="preserve">Williams 14 </w:t>
      </w:r>
      <w:r w:rsidRPr="002F45E2">
        <w:t xml:space="preserve">(Sean, A Fool since 2010, and a graduate from UC San Diego with a B.A. in Economics, Sean specializes in the health care sector, but also has a penchant for mining, retail, and automotive stocks, as well as personal finance and macroeconomic topics of interest. The Montley Fool, “Despite Being an </w:t>
      </w:r>
      <w:r w:rsidRPr="00BE5123">
        <w:t xml:space="preserve">Economic Superpower, America Simply Can't Compete With This”, </w:t>
      </w:r>
      <w:hyperlink r:id="rId60" w:history="1">
        <w:r w:rsidRPr="00BE5123">
          <w:t>http://www.fool.com/investing/general/2014/07/06/despite-being-an-economic-superpower-america-simpl.aspx</w:t>
        </w:r>
      </w:hyperlink>
      <w:r w:rsidRPr="00BE5123">
        <w:t>)</w:t>
      </w:r>
    </w:p>
    <w:p w14:paraId="4D3FA3B5" w14:textId="77777777" w:rsidR="00D41E0B" w:rsidRPr="002F45E2" w:rsidRDefault="00D41E0B" w:rsidP="00D41E0B">
      <w:pPr>
        <w:rPr>
          <w:rStyle w:val="StyleBoldUnderline"/>
        </w:rPr>
      </w:pPr>
      <w:r w:rsidRPr="002F45E2">
        <w:rPr>
          <w:sz w:val="16"/>
        </w:rPr>
        <w:t xml:space="preserve">But that doesn't mean America excels at everything. In fact, despite being an economic superpower, there's one category where it ranks dead last. </w:t>
      </w:r>
      <w:r w:rsidRPr="002F45E2">
        <w:rPr>
          <w:rStyle w:val="StyleBoldUnderline"/>
        </w:rPr>
        <w:t>America, the not-so-great</w:t>
      </w:r>
      <w:r w:rsidRPr="002F45E2">
        <w:rPr>
          <w:sz w:val="16"/>
        </w:rPr>
        <w:t xml:space="preserve"> If you've been keeping up with the majority of business wheeling and dealing since the spring, you've </w:t>
      </w:r>
      <w:r w:rsidRPr="002F45E2">
        <w:rPr>
          <w:rStyle w:val="StyleBoldUnderline"/>
        </w:rPr>
        <w:t>probably caught a hint of the prevailing theme: corporate tax inversion</w:t>
      </w:r>
      <w:r w:rsidRPr="002F45E2">
        <w:rPr>
          <w:sz w:val="16"/>
        </w:rPr>
        <w:t xml:space="preserve">. This is the practice whereby </w:t>
      </w:r>
      <w:r w:rsidRPr="002F45E2">
        <w:rPr>
          <w:rStyle w:val="StyleBoldUnderline"/>
        </w:rPr>
        <w:t>a U.S.-based company and its correspondingly high peak corporate marginal tax rate purchases a company in a foreign nation with a lower peak corporate marginal tax rate, anthen uses that purchase to relocate its headquarters to the foreign nation to pay less in taxes</w:t>
      </w:r>
      <w:r w:rsidRPr="002F45E2">
        <w:rPr>
          <w:sz w:val="16"/>
        </w:rPr>
        <w:t xml:space="preserve"> and thus keep more of its profits. When it comes to taxing corporations, the home of the brave and land of the free is practically the king of t he hill, in a bad way. The </w:t>
      </w:r>
      <w:r w:rsidRPr="002F45E2">
        <w:rPr>
          <w:rStyle w:val="StyleBoldUnderline"/>
        </w:rPr>
        <w:t>U</w:t>
      </w:r>
      <w:r w:rsidRPr="002F45E2">
        <w:rPr>
          <w:sz w:val="16"/>
        </w:rPr>
        <w:t xml:space="preserve">nited </w:t>
      </w:r>
      <w:r w:rsidRPr="002F45E2">
        <w:rPr>
          <w:rStyle w:val="StyleBoldUnderline"/>
        </w:rPr>
        <w:t>S</w:t>
      </w:r>
      <w:r w:rsidRPr="002F45E2">
        <w:rPr>
          <w:sz w:val="16"/>
        </w:rPr>
        <w:t xml:space="preserve">tates </w:t>
      </w:r>
      <w:r w:rsidRPr="002F45E2">
        <w:rPr>
          <w:rStyle w:val="StyleBoldUnderline"/>
        </w:rPr>
        <w:t>is only saved from the ignominy of being the highest-taxing country in the world by the United Arab Emirates, with its 55% tax on corporate profits</w:t>
      </w:r>
      <w:r w:rsidRPr="002F45E2">
        <w:rPr>
          <w:sz w:val="16"/>
        </w:rPr>
        <w:t xml:space="preserve">. </w:t>
      </w:r>
      <w:r w:rsidRPr="002F45E2">
        <w:rPr>
          <w:rStyle w:val="StyleBoldUnderline"/>
        </w:rPr>
        <w:t>Within the U.S., before deductions, corporations could wind up paying as much as 40% in taxes on their profit</w:t>
      </w:r>
      <w:r w:rsidRPr="002F45E2">
        <w:rPr>
          <w:sz w:val="16"/>
        </w:rPr>
        <w:t xml:space="preserve">s. By comparison, according to research firm KPMG, the global average is just 23.57% (and again, this is before deductions). Why does this matter? Simply put, </w:t>
      </w:r>
      <w:r w:rsidRPr="002F45E2">
        <w:rPr>
          <w:rStyle w:val="StyleBoldUnderline"/>
        </w:rPr>
        <w:t xml:space="preserve">lower corporate taxes can entice investment money, new businesses, and innovation. </w:t>
      </w:r>
      <w:r w:rsidRPr="002F45E2">
        <w:rPr>
          <w:sz w:val="16"/>
        </w:rPr>
        <w:t xml:space="preserve">This isn't to say that U.S. businesses aren't already doing a great job of developing new technologies, products, and medicines organically, but the </w:t>
      </w:r>
      <w:r w:rsidRPr="002F45E2">
        <w:rPr>
          <w:rStyle w:val="StyleBoldUnderline"/>
        </w:rPr>
        <w:t>U.S.</w:t>
      </w:r>
      <w:r w:rsidRPr="002F45E2">
        <w:rPr>
          <w:sz w:val="16"/>
        </w:rPr>
        <w:t xml:space="preserve"> also </w:t>
      </w:r>
      <w:r w:rsidRPr="002F45E2">
        <w:rPr>
          <w:rStyle w:val="StyleBoldUnderline"/>
        </w:rPr>
        <w:t>needs a steady source of foreign investment and collaboration in order to thrive</w:t>
      </w:r>
      <w:r w:rsidRPr="002F45E2">
        <w:rPr>
          <w:sz w:val="16"/>
        </w:rPr>
        <w:t xml:space="preserve">. </w:t>
      </w:r>
      <w:r w:rsidRPr="002F45E2">
        <w:rPr>
          <w:rStyle w:val="StyleBoldUnderline"/>
        </w:rPr>
        <w:t>High corporate tax rates discourage foreign investment in the U</w:t>
      </w:r>
      <w:r w:rsidRPr="002F45E2">
        <w:rPr>
          <w:sz w:val="16"/>
        </w:rPr>
        <w:t xml:space="preserve">nited </w:t>
      </w:r>
      <w:r w:rsidRPr="002F45E2">
        <w:rPr>
          <w:rStyle w:val="StyleBoldUnderline"/>
        </w:rPr>
        <w:t>S</w:t>
      </w:r>
      <w:r w:rsidRPr="002F45E2">
        <w:rPr>
          <w:sz w:val="16"/>
        </w:rPr>
        <w:t xml:space="preserve">tates. In addition, </w:t>
      </w:r>
      <w:r w:rsidRPr="002F45E2">
        <w:rPr>
          <w:rStyle w:val="StyleBoldUnderline"/>
        </w:rPr>
        <w:t>if too many big businesses start latching on to the idea of relocating their headquarters outside the U.S. via overseas purchases, then the U.S. Treasury could begin facing tax revenue collection shortfalls</w:t>
      </w:r>
      <w:r w:rsidRPr="002F45E2">
        <w:rPr>
          <w:sz w:val="16"/>
        </w:rPr>
        <w:t>. U.S. News in May noted that the U.</w:t>
      </w:r>
      <w:r w:rsidRPr="002F45E2">
        <w:rPr>
          <w:rStyle w:val="StyleBoldUnderline"/>
        </w:rPr>
        <w:t xml:space="preserve">S. Treasury could see $2 billion in lost tax revenue annually from instances of corporate tax inversion throughout the remainder of the decade. </w:t>
      </w:r>
      <w:r w:rsidRPr="002F45E2">
        <w:rPr>
          <w:sz w:val="16"/>
        </w:rPr>
        <w:t xml:space="preserve">Had Pfizer (NYSE: PFE ) been able to successfully purchase AstraZeneca (NYSE: AZN ) , the tax savings alone probably would have eclipsed $1 billion per year and greatly increased this annual U.S. "tax-fleeing" estimate. Is America stymieing foreign investment? </w:t>
      </w:r>
      <w:r w:rsidRPr="002F45E2">
        <w:rPr>
          <w:rStyle w:val="StyleBoldUnderline"/>
        </w:rPr>
        <w:t>Yet it isn't just that the U.S. has the highest corporate tax rates of any major economic power -- it's that its top-end rates are static while a number of other leading nations have dropped their corporate marginal tax rate to appeal to foreign investors and to encourage economic growth. Have a look at how the U.S. stacks up next to a few other global giants:</w:t>
      </w:r>
    </w:p>
    <w:p w14:paraId="1D7834DE"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Aff—UQ—Relocation</w:t>
      </w:r>
    </w:p>
    <w:p w14:paraId="2790E185"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Empirics prove—unfavorable tax climate is causing relocation in the squo </w:t>
      </w:r>
    </w:p>
    <w:p w14:paraId="7C287FFB" w14:textId="77777777" w:rsidR="00D41E0B" w:rsidRPr="002F45E2" w:rsidRDefault="00D41E0B" w:rsidP="00D41E0B">
      <w:r w:rsidRPr="002F45E2">
        <w:rPr>
          <w:rStyle w:val="StyleStyleBold12pt"/>
        </w:rPr>
        <w:t xml:space="preserve">Portman 6/24 </w:t>
      </w:r>
      <w:r w:rsidRPr="002F45E2">
        <w:t xml:space="preserve">(ROB PORTMAN, Ohio Senator, former United States Trade Representative “With Businesses Fleeing America, Congress Must Act”, Wall Street Journal, 6/24/14, </w:t>
      </w:r>
      <w:hyperlink r:id="rId61" w:history="1">
        <w:r w:rsidRPr="002F45E2">
          <w:rPr>
            <w:rStyle w:val="Hyperlink"/>
          </w:rPr>
          <w:t>http://online.wsj.com/articles/rob-portman-with-businesses-fleeing-america-congress-must-act-1403651765</w:t>
        </w:r>
      </w:hyperlink>
      <w:r w:rsidRPr="002F45E2">
        <w:t xml:space="preserve">) </w:t>
      </w:r>
    </w:p>
    <w:p w14:paraId="38C2CA21" w14:textId="77777777" w:rsidR="00D41E0B" w:rsidRPr="002F45E2" w:rsidRDefault="00D41E0B" w:rsidP="00D41E0B">
      <w:pPr>
        <w:rPr>
          <w:sz w:val="16"/>
        </w:rPr>
      </w:pPr>
      <w:r w:rsidRPr="002F45E2">
        <w:rPr>
          <w:sz w:val="16"/>
        </w:rPr>
        <w:t xml:space="preserve">That is in large part why </w:t>
      </w:r>
      <w:r w:rsidRPr="002F45E2">
        <w:rPr>
          <w:rStyle w:val="StyleBoldUnderline"/>
        </w:rPr>
        <w:t>more than 20 major American companies have reincorporated elsewhere in the past two years</w:t>
      </w:r>
      <w:r w:rsidRPr="002F45E2">
        <w:rPr>
          <w:sz w:val="16"/>
        </w:rPr>
        <w:t>. In 2012, for example</w:t>
      </w:r>
      <w:r w:rsidRPr="002F45E2">
        <w:rPr>
          <w:rStyle w:val="StyleBoldUnderline"/>
        </w:rPr>
        <w:t xml:space="preserve">, Eaton, </w:t>
      </w:r>
      <w:r w:rsidRPr="002F45E2">
        <w:rPr>
          <w:sz w:val="16"/>
        </w:rPr>
        <w:t xml:space="preserve">a manufacturing company from my home state of Ohio, </w:t>
      </w:r>
      <w:r w:rsidRPr="002F45E2">
        <w:rPr>
          <w:rStyle w:val="StyleBoldUnderline"/>
        </w:rPr>
        <w:t>merged with Cooper Industries, a much smaller Irish company. The new company established its headquarters in Dublin</w:t>
      </w:r>
      <w:r w:rsidRPr="002F45E2">
        <w:rPr>
          <w:sz w:val="16"/>
        </w:rPr>
        <w:t xml:space="preserve">, substantially reducing its tax liability in the process. </w:t>
      </w:r>
      <w:r w:rsidRPr="002F45E2">
        <w:rPr>
          <w:rStyle w:val="StyleBoldUnderline"/>
        </w:rPr>
        <w:t xml:space="preserve">Businesses are willing to pay </w:t>
      </w:r>
      <w:r w:rsidRPr="002F45E2">
        <w:rPr>
          <w:rStyle w:val="Emphasis"/>
        </w:rPr>
        <w:t xml:space="preserve">to put a few miles between them and the </w:t>
      </w:r>
      <w:r w:rsidRPr="002F45E2">
        <w:rPr>
          <w:rStyle w:val="StyleBoldUnderline"/>
        </w:rPr>
        <w:t xml:space="preserve">IRS: U.S. companies in 2013 paid upward of 55% more than their target's market price </w:t>
      </w:r>
      <w:r w:rsidRPr="002F45E2">
        <w:rPr>
          <w:sz w:val="16"/>
        </w:rPr>
        <w:t>for deals that allowed them to move overseas, according to a May report in this newspaper. Domestic mergers, on the other hand, usually only yield a 20% premium.</w:t>
      </w:r>
      <w:r w:rsidRPr="002F45E2">
        <w:rPr>
          <w:sz w:val="12"/>
        </w:rPr>
        <w:t>¶</w:t>
      </w:r>
      <w:r w:rsidRPr="002F45E2">
        <w:rPr>
          <w:sz w:val="16"/>
        </w:rPr>
        <w:t xml:space="preserve"> </w:t>
      </w:r>
      <w:r w:rsidRPr="002F45E2">
        <w:rPr>
          <w:rStyle w:val="StyleBoldUnderline"/>
        </w:rPr>
        <w:t xml:space="preserve">The U.S. tax system is </w:t>
      </w:r>
      <w:r w:rsidRPr="002F45E2">
        <w:rPr>
          <w:sz w:val="16"/>
        </w:rPr>
        <w:t>also</w:t>
      </w:r>
      <w:r w:rsidRPr="002F45E2">
        <w:rPr>
          <w:rStyle w:val="StyleBoldUnderline"/>
        </w:rPr>
        <w:t xml:space="preserve"> making American businesses more vulnerable to foreign takeovers</w:t>
      </w:r>
      <w:r w:rsidRPr="002F45E2">
        <w:rPr>
          <w:sz w:val="16"/>
        </w:rPr>
        <w:t xml:space="preserve">. The American beer company </w:t>
      </w:r>
      <w:r w:rsidRPr="002F45E2">
        <w:rPr>
          <w:rStyle w:val="StyleBoldUnderline"/>
        </w:rPr>
        <w:t>Anheuser-Busch</w:t>
      </w:r>
      <w:r w:rsidRPr="002F45E2">
        <w:rPr>
          <w:sz w:val="16"/>
        </w:rPr>
        <w:t xml:space="preserve">, for example, </w:t>
      </w:r>
      <w:r w:rsidRPr="002F45E2">
        <w:rPr>
          <w:rStyle w:val="StyleBoldUnderline"/>
        </w:rPr>
        <w:t>was absorbed in 2008 by Belgian-Brazilian firm, In-Bev.</w:t>
      </w:r>
      <w:r w:rsidRPr="002F45E2">
        <w:rPr>
          <w:sz w:val="16"/>
        </w:rPr>
        <w:t xml:space="preserve"> Other brewers have followed suit, driven by tax savings. The largest U.S.-based beer company in 2013 was DG Yuengling &amp; Son, which has a U.S. market share of about 1.5%. Sam Adams is the second-largest, with a market share of 1.3%. </w:t>
      </w:r>
      <w:r w:rsidRPr="002F45E2">
        <w:rPr>
          <w:rStyle w:val="StyleBoldUnderline"/>
        </w:rPr>
        <w:t xml:space="preserve">The sad reality is that foreign purchasers, which can relocate their targets' headquarters overseas, have a </w:t>
      </w:r>
      <w:r w:rsidRPr="002F45E2">
        <w:rPr>
          <w:rStyle w:val="Emphasis"/>
        </w:rPr>
        <w:t>huge advantage</w:t>
      </w:r>
      <w:r w:rsidRPr="002F45E2">
        <w:rPr>
          <w:rStyle w:val="StyleBoldUnderline"/>
        </w:rPr>
        <w:t xml:space="preserve"> over U.S. purchasers</w:t>
      </w:r>
      <w:r w:rsidRPr="002F45E2">
        <w:rPr>
          <w:sz w:val="16"/>
        </w:rPr>
        <w:t xml:space="preserve">. Thanks to our tax code, </w:t>
      </w:r>
      <w:r w:rsidRPr="002F45E2">
        <w:rPr>
          <w:rStyle w:val="StyleBoldUnderline"/>
        </w:rPr>
        <w:t>American firms are both less able to fend off foreign purchasers and less able to grow and become more competitive through acquisitions.</w:t>
      </w:r>
      <w:r w:rsidRPr="002F45E2">
        <w:rPr>
          <w:sz w:val="12"/>
        </w:rPr>
        <w:t>¶</w:t>
      </w:r>
      <w:r w:rsidRPr="002F45E2">
        <w:rPr>
          <w:sz w:val="16"/>
        </w:rPr>
        <w:t xml:space="preserve"> Meanwhile, </w:t>
      </w:r>
      <w:r w:rsidRPr="002F45E2">
        <w:rPr>
          <w:rStyle w:val="StyleBoldUnderline"/>
        </w:rPr>
        <w:t>the tax code limits job creation because it encourages U.S. firms to keep foreign earnings outside the U.S. and away from the U.S. tax collector. About $2 trillion that could be used to expand jobs and opportunities in the U.S. now sits overseas</w:t>
      </w:r>
      <w:r w:rsidRPr="002F45E2">
        <w:rPr>
          <w:sz w:val="16"/>
        </w:rPr>
        <w:t>, according to Bloomberg estimates. American workers, who according to a 2006 Congressional Budget Office report bear nearly 74% of the corporate tax burden, end up with lower wages and reduced benefits.</w:t>
      </w:r>
    </w:p>
    <w:p w14:paraId="23D116E7" w14:textId="77777777" w:rsidR="00D41E0B" w:rsidRPr="002F45E2" w:rsidRDefault="00D41E0B" w:rsidP="00D41E0B"/>
    <w:p w14:paraId="27685743"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Aff—UQ—Regulations </w:t>
      </w:r>
    </w:p>
    <w:p w14:paraId="68E879C8"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Regulations are nonunique—businesses are fleeing the US fast—prefer our qualified studies </w:t>
      </w:r>
    </w:p>
    <w:p w14:paraId="3994E2B2" w14:textId="77777777" w:rsidR="00D41E0B" w:rsidRPr="002F45E2" w:rsidRDefault="00D41E0B" w:rsidP="00D41E0B">
      <w:pPr>
        <w:rPr>
          <w:sz w:val="16"/>
        </w:rPr>
      </w:pPr>
      <w:r w:rsidRPr="002F45E2">
        <w:rPr>
          <w:rStyle w:val="StyleStyleBold12pt"/>
        </w:rPr>
        <w:t>Meekcoms 7/2</w:t>
      </w:r>
      <w:r w:rsidRPr="002F45E2">
        <w:rPr>
          <w:sz w:val="16"/>
        </w:rPr>
        <w:t xml:space="preserve"> </w:t>
      </w:r>
      <w:r w:rsidRPr="002F45E2">
        <w:t xml:space="preserve">(Jan Meekcoms, Oregon state director for the National Federation of Independent Business Oregon Business Report, 7/2/14, </w:t>
      </w:r>
      <w:hyperlink r:id="rId62" w:history="1">
        <w:r w:rsidRPr="002F45E2">
          <w:rPr>
            <w:rStyle w:val="Hyperlink"/>
          </w:rPr>
          <w:t>http://oregonbusinessreport.com/2014/07/why-more-businesses-are-closing-than-opening/</w:t>
        </w:r>
      </w:hyperlink>
      <w:r w:rsidRPr="002F45E2">
        <w:t>)</w:t>
      </w:r>
    </w:p>
    <w:p w14:paraId="1FC995DE" w14:textId="77777777" w:rsidR="00D41E0B" w:rsidRPr="002F45E2" w:rsidRDefault="00D41E0B" w:rsidP="00D41E0B">
      <w:pPr>
        <w:rPr>
          <w:sz w:val="16"/>
        </w:rPr>
      </w:pPr>
      <w:r w:rsidRPr="002F45E2">
        <w:rPr>
          <w:rStyle w:val="StyleBoldUnderline"/>
        </w:rPr>
        <w:t>The Brookings Institution released a study, Declining Business Dynamism in the United States, that should alarm us all, and get elected officials debating</w:t>
      </w:r>
      <w:r w:rsidRPr="002F45E2">
        <w:rPr>
          <w:sz w:val="16"/>
        </w:rPr>
        <w:t xml:space="preserve"> the course of corrective action. Did you hear about it?</w:t>
      </w:r>
      <w:r w:rsidRPr="002F45E2">
        <w:rPr>
          <w:sz w:val="12"/>
        </w:rPr>
        <w:t>¶</w:t>
      </w:r>
      <w:r w:rsidRPr="002F45E2">
        <w:rPr>
          <w:sz w:val="16"/>
        </w:rPr>
        <w:t xml:space="preserve"> “I am fearful that </w:t>
      </w:r>
      <w:r w:rsidRPr="002F45E2">
        <w:rPr>
          <w:rStyle w:val="StyleBoldUnderline"/>
        </w:rPr>
        <w:t>this critically important study is not being noticed because it’s not about Wall Street,”</w:t>
      </w:r>
      <w:r w:rsidRPr="002F45E2">
        <w:rPr>
          <w:sz w:val="16"/>
        </w:rPr>
        <w:t xml:space="preserve"> wrote U.S. News contributor Jean Card, one of the few to report on the Brookings’ study. “The political class only really cares that the Dow hit a record high last week.”</w:t>
      </w:r>
      <w:r w:rsidRPr="002F45E2">
        <w:rPr>
          <w:sz w:val="12"/>
        </w:rPr>
        <w:t>¶</w:t>
      </w:r>
      <w:r w:rsidRPr="002F45E2">
        <w:rPr>
          <w:sz w:val="16"/>
        </w:rPr>
        <w:t xml:space="preserve"> The political class in Salem and in Washington, D.C. had better start caring in a big way. </w:t>
      </w:r>
      <w:r w:rsidRPr="002F45E2">
        <w:rPr>
          <w:rStyle w:val="StyleBoldUnderline"/>
        </w:rPr>
        <w:t>Highlights from the research</w:t>
      </w:r>
      <w:r w:rsidRPr="002F45E2">
        <w:rPr>
          <w:sz w:val="16"/>
        </w:rPr>
        <w:t xml:space="preserve"> done by economists Ian Hathaway and Robert Litan </w:t>
      </w:r>
      <w:r w:rsidRPr="002F45E2">
        <w:rPr>
          <w:rStyle w:val="StyleBoldUnderline"/>
        </w:rPr>
        <w:t>include:</w:t>
      </w:r>
      <w:r w:rsidRPr="002F45E2">
        <w:rPr>
          <w:rStyle w:val="StyleBoldUnderline"/>
          <w:sz w:val="12"/>
          <w:u w:val="none"/>
        </w:rPr>
        <w:t>¶</w:t>
      </w:r>
      <w:r w:rsidRPr="002F45E2">
        <w:rPr>
          <w:sz w:val="16"/>
        </w:rPr>
        <w:t xml:space="preserve"> • </w:t>
      </w:r>
      <w:r w:rsidRPr="002F45E2">
        <w:rPr>
          <w:rStyle w:val="StyleBoldUnderline"/>
        </w:rPr>
        <w:t xml:space="preserve">“… business deaths now exceed business births for the first time in the </w:t>
      </w:r>
      <w:r w:rsidRPr="002F45E2">
        <w:rPr>
          <w:rStyle w:val="Emphasis"/>
        </w:rPr>
        <w:t>thirty-plus-year history</w:t>
      </w:r>
      <w:r w:rsidRPr="002F45E2">
        <w:rPr>
          <w:rStyle w:val="StyleBoldUnderline"/>
        </w:rPr>
        <w:t xml:space="preserve"> of our data</w:t>
      </w:r>
      <w:r w:rsidRPr="002F45E2">
        <w:rPr>
          <w:sz w:val="16"/>
        </w:rPr>
        <w:t>.”</w:t>
      </w:r>
      <w:r w:rsidRPr="002F45E2">
        <w:rPr>
          <w:sz w:val="12"/>
        </w:rPr>
        <w:t>¶</w:t>
      </w:r>
      <w:r w:rsidRPr="002F45E2">
        <w:rPr>
          <w:sz w:val="16"/>
        </w:rPr>
        <w:t xml:space="preserve"> • “</w:t>
      </w:r>
      <w:r w:rsidRPr="002F45E2">
        <w:rPr>
          <w:rStyle w:val="StyleBoldUnderline"/>
        </w:rPr>
        <w:t>Firms and individuals appear to be more risk averse … businesses are hanging on to cash, fewer people are launching firms</w:t>
      </w:r>
      <w:r w:rsidRPr="002F45E2">
        <w:rPr>
          <w:sz w:val="16"/>
        </w:rPr>
        <w:t>, and workers are less likely to switch jobs or move.”</w:t>
      </w:r>
      <w:r w:rsidRPr="002F45E2">
        <w:rPr>
          <w:sz w:val="12"/>
        </w:rPr>
        <w:t>¶</w:t>
      </w:r>
      <w:r w:rsidRPr="002F45E2">
        <w:rPr>
          <w:sz w:val="16"/>
        </w:rPr>
        <w:t xml:space="preserve"> • “…the decline in dynamism hasn’t been isolated to particular industrial sectors and firm sizes … </w:t>
      </w:r>
      <w:r w:rsidRPr="002F45E2">
        <w:rPr>
          <w:rStyle w:val="StyleBoldUnderline"/>
        </w:rPr>
        <w:t>the decline in dynamism has been nearly universal geographically</w:t>
      </w:r>
      <w:r w:rsidRPr="002F45E2">
        <w:rPr>
          <w:sz w:val="16"/>
        </w:rPr>
        <w:t xml:space="preserve"> the last three decades— </w:t>
      </w:r>
      <w:r w:rsidRPr="002F45E2">
        <w:rPr>
          <w:rStyle w:val="StyleBoldUnderline"/>
        </w:rPr>
        <w:t xml:space="preserve">reaching all fifty states </w:t>
      </w:r>
      <w:r w:rsidRPr="002F45E2">
        <w:rPr>
          <w:sz w:val="16"/>
        </w:rPr>
        <w:t>and all but a few metropolitan areas.”</w:t>
      </w:r>
      <w:r w:rsidRPr="002F45E2">
        <w:rPr>
          <w:sz w:val="12"/>
        </w:rPr>
        <w:t>¶</w:t>
      </w:r>
      <w:r w:rsidRPr="002F45E2">
        <w:rPr>
          <w:sz w:val="16"/>
        </w:rPr>
        <w:t xml:space="preserve"> According to Merriam-Webster, an entrepreneur is “one who organizes, manages and assumes the risks of a business or enterprise.” They are the risk-takers and playmakers of our economy.</w:t>
      </w:r>
      <w:r w:rsidRPr="002F45E2">
        <w:rPr>
          <w:sz w:val="12"/>
        </w:rPr>
        <w:t>¶</w:t>
      </w:r>
      <w:r w:rsidRPr="002F45E2">
        <w:rPr>
          <w:sz w:val="16"/>
        </w:rPr>
        <w:t xml:space="preserve"> As a small-business lobbyist, it will forever be my job to remind legislators of two very important facts: Small businesses employ more working Americans than big businesses do, and they are not just smaller versions of bigger companies—they have different difficulties in remaining solvent. Tend to those, and you’ll have a business dynamism that creates jobs.</w:t>
      </w:r>
      <w:r w:rsidRPr="002F45E2">
        <w:rPr>
          <w:sz w:val="12"/>
        </w:rPr>
        <w:t>¶</w:t>
      </w:r>
      <w:r w:rsidRPr="002F45E2">
        <w:rPr>
          <w:sz w:val="16"/>
        </w:rPr>
        <w:t xml:space="preserve"> </w:t>
      </w:r>
      <w:r w:rsidRPr="002F45E2">
        <w:rPr>
          <w:rStyle w:val="StyleBoldUnderline"/>
        </w:rPr>
        <w:t>The issues are no mystery</w:t>
      </w:r>
      <w:r w:rsidRPr="002F45E2">
        <w:rPr>
          <w:sz w:val="16"/>
        </w:rPr>
        <w:t xml:space="preserve">. Taxes and </w:t>
      </w:r>
      <w:r w:rsidRPr="002F45E2">
        <w:rPr>
          <w:rStyle w:val="StyleBoldUnderline"/>
        </w:rPr>
        <w:t>regulations – the same ones big businesses must abide by</w:t>
      </w:r>
      <w:r w:rsidRPr="002F45E2">
        <w:rPr>
          <w:sz w:val="16"/>
        </w:rPr>
        <w:t xml:space="preserve"> – fall harder on small businesses, which have fewer resources to absorb them and no high-priced CPAs at all to handle them.</w:t>
      </w:r>
      <w:r w:rsidRPr="002F45E2">
        <w:rPr>
          <w:sz w:val="12"/>
        </w:rPr>
        <w:t>¶</w:t>
      </w:r>
      <w:r w:rsidRPr="002F45E2">
        <w:rPr>
          <w:sz w:val="16"/>
        </w:rPr>
        <w:t xml:space="preserve"> “Small businesses significantly impact Oregon’s economy,” reports the U.S. Small Business Administration’s Office of Advocacy. “They represent 97.6 percent of all employers and employ 55.5 percent of the private-sector labor force. Small businesses are crucial to the fiscal condition of the state and numbered 344,722 in 2010. Most of Oregon’s small businesses are very small … most employers have fewer than 20 employees.”</w:t>
      </w:r>
      <w:r w:rsidRPr="002F45E2">
        <w:rPr>
          <w:sz w:val="12"/>
        </w:rPr>
        <w:t>¶</w:t>
      </w:r>
      <w:r w:rsidRPr="002F45E2">
        <w:rPr>
          <w:sz w:val="16"/>
        </w:rPr>
        <w:t xml:space="preserve"> Although huge in number, small businesses are less likely to have influence, I believe, solely because most legislators do not understand them. They are not Nike, but explaining that – and having them comprehend it – has been hit and miss.</w:t>
      </w:r>
      <w:r w:rsidRPr="002F45E2">
        <w:rPr>
          <w:sz w:val="12"/>
        </w:rPr>
        <w:t>¶</w:t>
      </w:r>
      <w:r w:rsidRPr="002F45E2">
        <w:rPr>
          <w:sz w:val="16"/>
        </w:rPr>
        <w:t xml:space="preserve"> </w:t>
      </w:r>
      <w:r w:rsidRPr="002F45E2">
        <w:rPr>
          <w:rStyle w:val="StyleBoldUnderline"/>
        </w:rPr>
        <w:t>All businesses must carry workers’ compensation insurance, pay unemployment insurance taxes, and comply with local, state and federal regulations</w:t>
      </w:r>
      <w:r w:rsidRPr="002F45E2">
        <w:rPr>
          <w:sz w:val="16"/>
        </w:rPr>
        <w:t>, but as Professor W. Mark Crain of Lafayette College in Pennsylvania notes, “… small businesses face an annual regulatory cost of $10,585 per employee, which is 36 percent higher than the regulatory cost facing large firms.”</w:t>
      </w:r>
    </w:p>
    <w:p w14:paraId="138718E7" w14:textId="77777777" w:rsidR="00D41E0B" w:rsidRPr="002F45E2" w:rsidRDefault="00D41E0B" w:rsidP="00D41E0B">
      <w:pPr>
        <w:pStyle w:val="Heading3"/>
        <w:rPr>
          <w:rFonts w:ascii="Calibri" w:hAnsi="Calibri" w:cs="Times New Roman"/>
        </w:rPr>
      </w:pPr>
    </w:p>
    <w:p w14:paraId="40D312A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Aff—No Link—Experts</w:t>
      </w:r>
    </w:p>
    <w:p w14:paraId="7C80A953"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Regulations don’t impact the private sector—limited, non-lasting effect—prefer expert analysis </w:t>
      </w:r>
    </w:p>
    <w:p w14:paraId="6EECC89D" w14:textId="77777777" w:rsidR="00D41E0B" w:rsidRPr="002F45E2" w:rsidRDefault="00D41E0B" w:rsidP="00D41E0B">
      <w:r w:rsidRPr="002F45E2">
        <w:rPr>
          <w:rStyle w:val="StyleStyleBold12pt"/>
        </w:rPr>
        <w:t>Meyer 95</w:t>
      </w:r>
      <w:r w:rsidRPr="002F45E2">
        <w:t xml:space="preserve"> (Stephen M., MIT political science professor, 1995, “The Economic Impact of Environmental Regulation,” http://web.mit.edu/polisci/mpepp/Reports/Econ%20Impact%20Enviro%20Reg.pdf)</w:t>
      </w:r>
    </w:p>
    <w:p w14:paraId="0CD92BCB" w14:textId="77777777" w:rsidR="00D41E0B" w:rsidRPr="002F45E2" w:rsidRDefault="00D41E0B" w:rsidP="00D41E0B">
      <w:pPr>
        <w:rPr>
          <w:sz w:val="16"/>
        </w:rPr>
      </w:pPr>
      <w:r w:rsidRPr="002F45E2">
        <w:rPr>
          <w:sz w:val="16"/>
        </w:rPr>
        <w:t xml:space="preserve">Undoubtedly those readers with adverse personal and professional experiences in the environmental regulatory process are shaking their heads in disbelief. Of course </w:t>
      </w:r>
      <w:r w:rsidRPr="002F45E2">
        <w:rPr>
          <w:rStyle w:val="StyleBoldUnderline"/>
        </w:rPr>
        <w:t>specific environmental regulations can</w:t>
      </w:r>
      <w:r w:rsidRPr="002F45E2">
        <w:rPr>
          <w:sz w:val="16"/>
        </w:rPr>
        <w:t xml:space="preserve"> and do </w:t>
      </w:r>
      <w:r w:rsidRPr="002F45E2">
        <w:rPr>
          <w:rStyle w:val="StyleBoldUnderline"/>
        </w:rPr>
        <w:t>have</w:t>
      </w:r>
      <w:r w:rsidRPr="002F45E2">
        <w:rPr>
          <w:sz w:val="16"/>
        </w:rPr>
        <w:t xml:space="preserve"> real </w:t>
      </w:r>
      <w:r w:rsidRPr="002F45E2">
        <w:rPr>
          <w:rStyle w:val="StyleBoldUnderline"/>
        </w:rPr>
        <w:t>effects on</w:t>
      </w:r>
      <w:r w:rsidRPr="002F45E2">
        <w:rPr>
          <w:sz w:val="16"/>
        </w:rPr>
        <w:t xml:space="preserve"> individual </w:t>
      </w:r>
      <w:r w:rsidRPr="002F45E2">
        <w:rPr>
          <w:rStyle w:val="StyleBoldUnderline"/>
        </w:rPr>
        <w:t>businesses</w:t>
      </w:r>
      <w:r w:rsidRPr="002F45E2">
        <w:rPr>
          <w:sz w:val="16"/>
        </w:rPr>
        <w:t xml:space="preserve"> and firms, specific industries, and even local communities. However, these </w:t>
      </w:r>
      <w:r w:rsidRPr="002F45E2">
        <w:rPr>
          <w:rStyle w:val="StyleBoldUnderline"/>
        </w:rPr>
        <w:t xml:space="preserve">economic effects are </w:t>
      </w:r>
      <w:r w:rsidRPr="002F45E2">
        <w:rPr>
          <w:rStyle w:val="Emphasis"/>
        </w:rPr>
        <w:t>limited in scope</w:t>
      </w:r>
      <w:r w:rsidRPr="002F45E2">
        <w:rPr>
          <w:sz w:val="16"/>
        </w:rPr>
        <w:t xml:space="preserve"> </w:t>
      </w:r>
      <w:r w:rsidRPr="002F45E2">
        <w:rPr>
          <w:rStyle w:val="StyleBoldUnderline"/>
        </w:rPr>
        <w:t>and duration</w:t>
      </w:r>
      <w:r w:rsidRPr="002F45E2">
        <w:rPr>
          <w:sz w:val="16"/>
        </w:rPr>
        <w:t xml:space="preserve"> </w:t>
      </w:r>
      <w:r w:rsidRPr="002F45E2">
        <w:rPr>
          <w:rStyle w:val="StyleBoldUnderline"/>
        </w:rPr>
        <w:t>and are fewer</w:t>
      </w:r>
      <w:r w:rsidRPr="002F45E2">
        <w:rPr>
          <w:sz w:val="16"/>
        </w:rPr>
        <w:t xml:space="preserve"> </w:t>
      </w:r>
      <w:r w:rsidRPr="002F45E2">
        <w:rPr>
          <w:rStyle w:val="StyleBoldUnderline"/>
        </w:rPr>
        <w:t>in number</w:t>
      </w:r>
      <w:r w:rsidRPr="002F45E2">
        <w:rPr>
          <w:sz w:val="16"/>
        </w:rPr>
        <w:t xml:space="preserve"> than popular political mythology allows. They do not rise above the background noise of state economies either singly orcumulatively. Even if we accept the possibility that state environmentalism may increase the relative severity of recessions </w:t>
      </w:r>
      <w:r w:rsidRPr="002F45E2">
        <w:rPr>
          <w:rStyle w:val="StyleBoldUnderline"/>
        </w:rPr>
        <w:t>that impact is wiped out within a year or two</w:t>
      </w:r>
      <w:r w:rsidRPr="002F45E2">
        <w:rPr>
          <w:sz w:val="16"/>
        </w:rPr>
        <w:t xml:space="preserve"> of economic recovery. Consequently, </w:t>
      </w:r>
      <w:r w:rsidRPr="002F45E2">
        <w:rPr>
          <w:rStyle w:val="StyleBoldUnderline"/>
        </w:rPr>
        <w:t>those who hope to improve their state's business climate, economic competitiveness, and employment picture by rolling back environmental statutes are misinformed and are in for great disappointment</w:t>
      </w:r>
      <w:r w:rsidRPr="002F45E2">
        <w:rPr>
          <w:sz w:val="16"/>
        </w:rPr>
        <w:t xml:space="preserve">. The evidence is compelling that </w:t>
      </w:r>
      <w:r w:rsidRPr="002F45E2">
        <w:rPr>
          <w:rStyle w:val="Emphasis"/>
        </w:rPr>
        <w:t>this strategy will not produce any meaningful economic gains, while imposing real environmental losses</w:t>
      </w:r>
      <w:r w:rsidRPr="002F45E2">
        <w:rPr>
          <w:sz w:val="16"/>
        </w:rPr>
        <w:t xml:space="preserve">. </w:t>
      </w:r>
    </w:p>
    <w:p w14:paraId="0271CEDC" w14:textId="77777777" w:rsidR="00D41E0B" w:rsidRPr="002F45E2" w:rsidRDefault="00D41E0B" w:rsidP="00D41E0B"/>
    <w:p w14:paraId="631985AB"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Aff—Thumper—EPA Carbon Regs </w:t>
      </w:r>
    </w:p>
    <w:p w14:paraId="6529D05B"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EPA Pushing strict regulations now-rule to cut carbon emissions loom to cut back econ productivity </w:t>
      </w:r>
    </w:p>
    <w:p w14:paraId="102B1EBC" w14:textId="77777777" w:rsidR="00D41E0B" w:rsidRPr="002F45E2" w:rsidRDefault="00D41E0B" w:rsidP="00D41E0B">
      <w:pPr>
        <w:rPr>
          <w:rStyle w:val="StyleStyleBold12pt"/>
          <w:b w:val="0"/>
          <w:sz w:val="16"/>
          <w:szCs w:val="16"/>
        </w:rPr>
      </w:pPr>
      <w:r w:rsidRPr="002F45E2">
        <w:rPr>
          <w:rStyle w:val="StyleStyleBold12pt"/>
        </w:rPr>
        <w:t xml:space="preserve">Dreiling 6/16/14 </w:t>
      </w:r>
      <w:r w:rsidRPr="002F45E2">
        <w:t xml:space="preserve">(Larry, Senior Field Editor at High Plains Journal, Various at Eagle Communications (formerly KAYS, Inc.), High Plains Journal, “EPA issues carbon emissions rule”,http://www.hpj.com/archives/2014/jun14/jun16/0606EPACarbonEmissionsLDsr.cfm#.U7xNlfldU1Y) </w:t>
      </w:r>
    </w:p>
    <w:p w14:paraId="6146C672" w14:textId="77777777" w:rsidR="00D41E0B" w:rsidRPr="002F45E2" w:rsidRDefault="00D41E0B" w:rsidP="00D41E0B">
      <w:pPr>
        <w:rPr>
          <w:sz w:val="16"/>
        </w:rPr>
      </w:pPr>
      <w:r w:rsidRPr="002F45E2">
        <w:rPr>
          <w:sz w:val="16"/>
        </w:rPr>
        <w:t xml:space="preserve">The </w:t>
      </w:r>
      <w:r w:rsidRPr="002F45E2">
        <w:rPr>
          <w:rStyle w:val="StyleBoldUnderline"/>
        </w:rPr>
        <w:t>E</w:t>
      </w:r>
      <w:r w:rsidRPr="002F45E2">
        <w:rPr>
          <w:sz w:val="16"/>
        </w:rPr>
        <w:t xml:space="preserve">nvironmental </w:t>
      </w:r>
      <w:r w:rsidRPr="002F45E2">
        <w:rPr>
          <w:rStyle w:val="StyleBoldUnderline"/>
        </w:rPr>
        <w:t>P</w:t>
      </w:r>
      <w:r w:rsidRPr="002F45E2">
        <w:rPr>
          <w:sz w:val="16"/>
        </w:rPr>
        <w:t xml:space="preserve">rotection </w:t>
      </w:r>
      <w:r w:rsidRPr="002F45E2">
        <w:rPr>
          <w:rStyle w:val="StyleBoldUnderline"/>
        </w:rPr>
        <w:t>A</w:t>
      </w:r>
      <w:r w:rsidRPr="002F45E2">
        <w:rPr>
          <w:sz w:val="16"/>
        </w:rPr>
        <w:t xml:space="preserve">gency on June 3 </w:t>
      </w:r>
      <w:r w:rsidRPr="002F45E2">
        <w:rPr>
          <w:rStyle w:val="StyleBoldUnderline"/>
        </w:rPr>
        <w:t>released a draft rule to regulate carbon emissions from hundreds of fossil-fired power plants across the U</w:t>
      </w:r>
      <w:r w:rsidRPr="002F45E2">
        <w:rPr>
          <w:sz w:val="16"/>
        </w:rPr>
        <w:t xml:space="preserve">nited </w:t>
      </w:r>
      <w:r w:rsidRPr="002F45E2">
        <w:rPr>
          <w:rStyle w:val="StyleBoldUnderline"/>
        </w:rPr>
        <w:t>S</w:t>
      </w:r>
      <w:r w:rsidRPr="002F45E2">
        <w:rPr>
          <w:sz w:val="16"/>
        </w:rPr>
        <w:t xml:space="preserve">tates. The proposed </w:t>
      </w:r>
      <w:r w:rsidRPr="002F45E2">
        <w:rPr>
          <w:rStyle w:val="StyleBoldUnderline"/>
        </w:rPr>
        <w:t>rule mandates that power plants cut U.S. carbon-dioxide emissions 30 percent by 2030 from levels seen in 2005. “</w:t>
      </w:r>
      <w:r w:rsidRPr="002F45E2">
        <w:rPr>
          <w:sz w:val="16"/>
        </w:rPr>
        <w:t xml:space="preserve">That’s like </w:t>
      </w:r>
      <w:r w:rsidRPr="002F45E2">
        <w:rPr>
          <w:rStyle w:val="StyleBoldUnderline"/>
        </w:rPr>
        <w:t>canceling out annual carbon pollution from two-thirds of all cars and trucks in America</w:t>
      </w:r>
      <w:r w:rsidRPr="002F45E2">
        <w:rPr>
          <w:sz w:val="16"/>
        </w:rPr>
        <w:t>,” EPA Administrator Gina McCarthy said in speech at EPA headquarters announcing the rule. “And if you add up what we’ll avoid between now and 2030, it’s more than double the carbon pollution from every power plant in America in 2012.” The</w:t>
      </w:r>
      <w:r w:rsidRPr="002F45E2">
        <w:rPr>
          <w:rStyle w:val="StyleBoldUnderline"/>
        </w:rPr>
        <w:t xml:space="preserve"> carbon framework EPA has drafted seeks what it says will be striking </w:t>
      </w:r>
      <w:r w:rsidRPr="002F45E2">
        <w:rPr>
          <w:sz w:val="16"/>
        </w:rPr>
        <w:t xml:space="preserve">a balance between </w:t>
      </w:r>
      <w:r w:rsidRPr="002F45E2">
        <w:rPr>
          <w:rStyle w:val="StyleBoldUnderline"/>
        </w:rPr>
        <w:t>what environmentalists want</w:t>
      </w:r>
      <w:r w:rsidRPr="002F45E2">
        <w:rPr>
          <w:sz w:val="16"/>
        </w:rPr>
        <w:t xml:space="preserve">—an ambitious overall target—with what the utility industry wants: flexibility, along with a long compliance timeline and an earlier base-year calculation from which to meet the goal. Carbon emissions have dropped since 2005, making the overall reduction smaller than it would have been if the EPA had used a more-recent year for a baseline. Burning coal is the cheapest and most abundant source—40 percent—of the nation’s electricity, but produces more carbon dioxide than oil and natural gas. The utility sector accounts for about one-third of U.S. total carbon emissions, according to EPA. On a conference call with the American Lung Association following McCarthy’s announcement, President </w:t>
      </w:r>
      <w:r w:rsidRPr="002F45E2">
        <w:t xml:space="preserve">Barack </w:t>
      </w:r>
      <w:r w:rsidRPr="002F45E2">
        <w:rPr>
          <w:rStyle w:val="StyleBoldUnderline"/>
        </w:rPr>
        <w:t>Obama</w:t>
      </w:r>
      <w:r w:rsidRPr="002F45E2">
        <w:rPr>
          <w:sz w:val="16"/>
        </w:rPr>
        <w:t xml:space="preserve"> touted the</w:t>
      </w:r>
      <w:r w:rsidRPr="002F45E2">
        <w:rPr>
          <w:rStyle w:val="StyleBoldUnderline"/>
        </w:rPr>
        <w:t xml:space="preserve"> rule’s</w:t>
      </w:r>
      <w:r w:rsidRPr="002F45E2">
        <w:rPr>
          <w:sz w:val="16"/>
        </w:rPr>
        <w:t xml:space="preserve"> estimated public health benefits and pushed back against critics’ claim </w:t>
      </w:r>
      <w:r w:rsidRPr="002F45E2">
        <w:rPr>
          <w:rStyle w:val="StyleBoldUnderline"/>
        </w:rPr>
        <w:t>it would hurt the economy</w:t>
      </w:r>
      <w:r w:rsidRPr="002F45E2">
        <w:rPr>
          <w:sz w:val="16"/>
        </w:rPr>
        <w:t xml:space="preserve">. He added it would actually help electricity users. </w:t>
      </w:r>
      <w:r w:rsidRPr="002F45E2">
        <w:rPr>
          <w:rStyle w:val="StyleBoldUnderline"/>
        </w:rPr>
        <w:t>“It provides a huge incentive for states and consumers to become more energy efficient,</w:t>
      </w:r>
      <w:r w:rsidRPr="002F45E2">
        <w:rPr>
          <w:sz w:val="16"/>
        </w:rPr>
        <w:t xml:space="preserve">” Obama said. “As a result, your </w:t>
      </w:r>
      <w:r w:rsidRPr="002F45E2">
        <w:rPr>
          <w:rStyle w:val="StyleBoldUnderline"/>
        </w:rPr>
        <w:t>electricity bills will shrink as these standards will spur investment in energy efficiency and cutting waste</w:t>
      </w:r>
      <w:r w:rsidRPr="002F45E2">
        <w:rPr>
          <w:sz w:val="16"/>
        </w:rPr>
        <w:t>.” The plan seeks to reduce 2005 emissions nationwide by an average of 25 percent by 2020 and 30 percent by 2030. However, the EPA is giving each state a goal based on the agency believes is achievable for that state, which takes into account progress individual states have made since 2005. For example, Kansas must reduce its carbon by 23 percent—based on pounds of carbon dioxide emitted per megawatt hour of electricity produced—over the next 15 years. That’s a relatively average percentage cut compared with other states that have fossil fuel intense economies, such as Arkansas, which must cut its emissions by 45 percent by 2030, or less intensive economies, such as Iowa, at 12 percent over the next 15 years. Other states in the region and the amount of carbon pollution needed to be reduced are: Colorado, 35 percent; Missouri, 13 percent; Nebraska, 23 percent; New Mexico, 34 percent; Oklahoma, 35 percent; South Dakota, 35 percent; and Texas, 39 percent. The nation’s two largest farm groups offered widely differing viewpoints on the plan. The American Farm Bureau Federation said EPA’s proposal will harm the nation’s economy, rural communities and America’s farm and ranch families, if implemented. “The EPA’s attempt to impose a 30 percent reduction in carbon dioxide on the nation’s power plants will lead to higher energy prices,” the AFBF statement said. “Farmers would face not just higher prices for electricity, but any energy-related input such as fertilizer. Rural electric cooperatives that rely on old coal plants for cheap electricity would be especially hard hit.” AFBF President Bob Stallman said: “U.S. agriculture will pay more for energy and fertilizer under this plan, but the harm won’t stop there. Effects will especially hit home in rural America.”</w:t>
      </w:r>
    </w:p>
    <w:p w14:paraId="7337ED6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Aff—Thumper—Water Policy</w:t>
      </w:r>
    </w:p>
    <w:p w14:paraId="439CBC5A"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EPA overstepping their jurisdiction-stricter regulations hurting business prosperity </w:t>
      </w:r>
    </w:p>
    <w:p w14:paraId="6EF29A71" w14:textId="77777777" w:rsidR="00D41E0B" w:rsidRPr="002F45E2" w:rsidRDefault="00D41E0B" w:rsidP="00D41E0B">
      <w:r w:rsidRPr="002F45E2">
        <w:rPr>
          <w:rStyle w:val="StyleStyleBold12pt"/>
        </w:rPr>
        <w:t xml:space="preserve">Grave 6/13/14 </w:t>
      </w:r>
      <w:r w:rsidRPr="002F45E2">
        <w:t xml:space="preserve">(sam, U.S. Congressman for Minnesota’s 6th district, ”Expanded Clean Water Act Rules Hurt Small Business”, </w:t>
      </w:r>
      <w:hyperlink r:id="rId63" w:history="1">
        <w:r w:rsidRPr="002F45E2">
          <w:rPr>
            <w:rStyle w:val="Hyperlink"/>
          </w:rPr>
          <w:t>http://www.rollcall.com/news/expanded_clean_water_act_rules_hurt_small_business_commentary-233793-1.html</w:t>
        </w:r>
      </w:hyperlink>
      <w:r w:rsidRPr="002F45E2">
        <w:t xml:space="preserve">) </w:t>
      </w:r>
    </w:p>
    <w:p w14:paraId="6C1BC168" w14:textId="77777777" w:rsidR="00D41E0B" w:rsidRPr="002F45E2" w:rsidRDefault="00D41E0B" w:rsidP="00D41E0B">
      <w:pPr>
        <w:rPr>
          <w:sz w:val="16"/>
        </w:rPr>
      </w:pPr>
      <w:r w:rsidRPr="002F45E2">
        <w:rPr>
          <w:rStyle w:val="StyleBoldUnderline"/>
        </w:rPr>
        <w:t>Congress passed the Clean Water Act</w:t>
      </w:r>
      <w:r w:rsidRPr="002F45E2">
        <w:rPr>
          <w:sz w:val="16"/>
        </w:rPr>
        <w:t xml:space="preserve"> more than </w:t>
      </w:r>
      <w:r w:rsidRPr="002F45E2">
        <w:rPr>
          <w:rStyle w:val="StyleBoldUnderline"/>
        </w:rPr>
        <w:t>four decades ago to safeguard our nation’s major waterway</w:t>
      </w:r>
      <w:r w:rsidRPr="002F45E2">
        <w:rPr>
          <w:sz w:val="16"/>
        </w:rPr>
        <w:t xml:space="preserve">s. These rivers and other bodies of water are sources for drinking water and transportation, known as “navigable waters.” In my northern Missouri district, situated between the Missouri and Mississippi rivers, healthy rivers are absolutely essential to the local economy and farm communities. The </w:t>
      </w:r>
      <w:r w:rsidRPr="002F45E2">
        <w:rPr>
          <w:rStyle w:val="StyleBoldUnderline"/>
        </w:rPr>
        <w:t>E</w:t>
      </w:r>
      <w:r w:rsidRPr="002F45E2">
        <w:rPr>
          <w:sz w:val="16"/>
        </w:rPr>
        <w:t xml:space="preserve">nvironmental </w:t>
      </w:r>
      <w:r w:rsidRPr="002F45E2">
        <w:rPr>
          <w:rStyle w:val="StyleBoldUnderline"/>
        </w:rPr>
        <w:t>P</w:t>
      </w:r>
      <w:r w:rsidRPr="002F45E2">
        <w:rPr>
          <w:sz w:val="16"/>
        </w:rPr>
        <w:t xml:space="preserve">rotection </w:t>
      </w:r>
      <w:r w:rsidRPr="002F45E2">
        <w:rPr>
          <w:rStyle w:val="StyleBoldUnderline"/>
        </w:rPr>
        <w:t>A</w:t>
      </w:r>
      <w:r w:rsidRPr="002F45E2">
        <w:rPr>
          <w:sz w:val="16"/>
        </w:rPr>
        <w:t xml:space="preserve">gency </w:t>
      </w:r>
      <w:r w:rsidRPr="002F45E2">
        <w:rPr>
          <w:rStyle w:val="StyleBoldUnderline"/>
        </w:rPr>
        <w:t>and U.S. Army Corps of Engineers seem to be losing sight of their fundamental mission and instead are more concerned with expanding their own regulatory footprint</w:t>
      </w:r>
      <w:r w:rsidRPr="002F45E2">
        <w:rPr>
          <w:sz w:val="16"/>
        </w:rPr>
        <w:t xml:space="preserve">. Under a </w:t>
      </w:r>
      <w:r w:rsidRPr="002F45E2">
        <w:rPr>
          <w:rStyle w:val="StyleBoldUnderline"/>
        </w:rPr>
        <w:t>newly proposed “Waters of the United States” rule, thousands of small streams, ditches, ponds and other isolated bodies of water, and lands near them,</w:t>
      </w:r>
      <w:r w:rsidRPr="002F45E2">
        <w:rPr>
          <w:sz w:val="16"/>
        </w:rPr>
        <w:t xml:space="preserve"> </w:t>
      </w:r>
      <w:r w:rsidRPr="002F45E2">
        <w:rPr>
          <w:rStyle w:val="StyleBoldUnderline"/>
        </w:rPr>
        <w:t>will be subject to federal jurisdiction and all the regulation</w:t>
      </w:r>
      <w:r w:rsidRPr="002F45E2">
        <w:rPr>
          <w:sz w:val="16"/>
        </w:rPr>
        <w:t xml:space="preserve">, permitting and mitigation that entails. The </w:t>
      </w:r>
      <w:r w:rsidRPr="002F45E2">
        <w:rPr>
          <w:rStyle w:val="StyleBoldUnderline"/>
        </w:rPr>
        <w:t>consequences for millions of</w:t>
      </w:r>
      <w:r w:rsidRPr="002F45E2">
        <w:rPr>
          <w:sz w:val="16"/>
        </w:rPr>
        <w:t xml:space="preserve"> small</w:t>
      </w:r>
      <w:r w:rsidRPr="002F45E2">
        <w:rPr>
          <w:rStyle w:val="StyleBoldUnderline"/>
        </w:rPr>
        <w:t xml:space="preserve"> businesses</w:t>
      </w:r>
      <w:r w:rsidRPr="002F45E2">
        <w:rPr>
          <w:sz w:val="16"/>
        </w:rPr>
        <w:t>, farmers and local governments</w:t>
      </w:r>
      <w:r w:rsidRPr="002F45E2">
        <w:rPr>
          <w:rStyle w:val="StyleBoldUnderline"/>
        </w:rPr>
        <w:t xml:space="preserve"> could be dire</w:t>
      </w:r>
      <w:r w:rsidRPr="002F45E2">
        <w:rPr>
          <w:sz w:val="16"/>
        </w:rPr>
        <w:t xml:space="preserve">. Over the years, the </w:t>
      </w:r>
      <w:r w:rsidRPr="002F45E2">
        <w:rPr>
          <w:rStyle w:val="StyleBoldUnderline"/>
        </w:rPr>
        <w:t>agencies’ regulatory interpretation of CWA jurisdiction has been stretched further and further to include bodies of water that have little or no connection to waters that are used for traditional commerce</w:t>
      </w:r>
      <w:r w:rsidRPr="002F45E2">
        <w:rPr>
          <w:sz w:val="16"/>
        </w:rPr>
        <w:t xml:space="preserve">. This proposed rule was touted as necessary to provide more clarity, but is doing the exact opposite by using vaguely defined terms that may be read to include small ponds, ditches or small streams that run only when there is heavy rain. And this extraordinary regulatory intrusion into the lives of many farmers, </w:t>
      </w:r>
      <w:r w:rsidRPr="002F45E2">
        <w:rPr>
          <w:rStyle w:val="StyleBoldUnderline"/>
        </w:rPr>
        <w:t>ranchers and small-business owners has the likely potential to be economically devastating</w:t>
      </w:r>
      <w:r w:rsidRPr="002F45E2">
        <w:rPr>
          <w:sz w:val="16"/>
        </w:rPr>
        <w:t xml:space="preserve">. Recently, </w:t>
      </w:r>
      <w:r w:rsidRPr="002F45E2">
        <w:rPr>
          <w:rStyle w:val="StyleBoldUnderline"/>
        </w:rPr>
        <w:t>the Small Business Committee</w:t>
      </w:r>
      <w:r w:rsidRPr="002F45E2">
        <w:rPr>
          <w:sz w:val="16"/>
        </w:rPr>
        <w:t>, which I chair, held a hearing and heard from small businesses that will be affected by the proposed rule. Alan Parks, an executive with a Memphis, Tenn., stone and gravel company explained the proposed rule’s problems and consequences for small businesses, stating, “</w:t>
      </w:r>
      <w:r w:rsidRPr="002F45E2">
        <w:rPr>
          <w:rStyle w:val="StyleBoldUnderline"/>
        </w:rPr>
        <w:t>The proposed rule has no clear line on what is ‘in’ and what is ‘out,’ making it very difficult for our industry and other businesses to plan new projects</w:t>
      </w:r>
      <w:r w:rsidRPr="002F45E2">
        <w:rPr>
          <w:sz w:val="16"/>
        </w:rPr>
        <w:t xml:space="preserve"> and make hiring decisions. If it is determined development of a site will take too long or cost too much in permitting or mitigation, we won’t move forward. That means a whole host of economic activity in a community will not occur — all of this in the name of protecting a ditch or farm pond.” While the proposed rule clearly has significant consequences for small businesses, the agencies failed to assess those impacts. </w:t>
      </w:r>
      <w:r w:rsidRPr="002F45E2">
        <w:rPr>
          <w:rStyle w:val="StyleBoldUnderline"/>
        </w:rPr>
        <w:t>Had the agencies conducted outreach to and solicited input from small businesses, as required by the Regulatory Flexibility Act,</w:t>
      </w:r>
      <w:r w:rsidRPr="002F45E2">
        <w:rPr>
          <w:sz w:val="16"/>
        </w:rPr>
        <w:t xml:space="preserve"> they may have identified and fixed some of the problems w</w:t>
      </w:r>
      <w:r w:rsidRPr="002F45E2">
        <w:rPr>
          <w:rStyle w:val="StyleBoldUnderline"/>
        </w:rPr>
        <w:t>i</w:t>
      </w:r>
      <w:r w:rsidRPr="002F45E2">
        <w:rPr>
          <w:sz w:val="16"/>
        </w:rPr>
        <w:t xml:space="preserve">th the rule before it was proposed. </w:t>
      </w:r>
      <w:r w:rsidRPr="002F45E2">
        <w:rPr>
          <w:rStyle w:val="StyleBoldUnderline"/>
        </w:rPr>
        <w:t>My colleagues and I on the Small Business Committee have called on EPA and the Army Corps of Engineers to withdraw the proposed rule and examine the real-world consequences of their rule on small businesses before they move forward</w:t>
      </w:r>
      <w:r w:rsidRPr="002F45E2">
        <w:rPr>
          <w:sz w:val="16"/>
        </w:rPr>
        <w:t xml:space="preserve">. Although I appreciate the EPA’s recent decision to extend the comment period, </w:t>
      </w:r>
      <w:r w:rsidRPr="002F45E2">
        <w:rPr>
          <w:rStyle w:val="StyleBoldUnderline"/>
        </w:rPr>
        <w:t>it would be wiser still to withdraw the rule altogether</w:t>
      </w:r>
      <w:r w:rsidRPr="002F45E2">
        <w:rPr>
          <w:sz w:val="16"/>
        </w:rPr>
        <w:t>, step back and thoroughly weigh the costs and economic consequences for small businesses.</w:t>
      </w:r>
    </w:p>
    <w:p w14:paraId="7FD7A365" w14:textId="77777777" w:rsidR="00D41E0B" w:rsidRPr="002F45E2" w:rsidRDefault="00D41E0B" w:rsidP="00D41E0B">
      <w:pPr>
        <w:pStyle w:val="Heading3"/>
        <w:rPr>
          <w:rFonts w:ascii="Calibri" w:hAnsi="Calibri" w:cs="Times New Roman"/>
        </w:rPr>
      </w:pPr>
    </w:p>
    <w:p w14:paraId="0EA45A32"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Aff—Regulations Turn—Industries </w:t>
      </w:r>
    </w:p>
    <w:p w14:paraId="5224F76C"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Environment protection stimulates the economy—creates compliance industries, improves markets  </w:t>
      </w:r>
    </w:p>
    <w:p w14:paraId="6F34BA1B" w14:textId="77777777" w:rsidR="00D41E0B" w:rsidRPr="002F45E2" w:rsidRDefault="00D41E0B" w:rsidP="00D41E0B">
      <w:pPr>
        <w:spacing w:after="0"/>
      </w:pPr>
      <w:r w:rsidRPr="002F45E2">
        <w:rPr>
          <w:rStyle w:val="StyleStyleBold12pt"/>
        </w:rPr>
        <w:t>Springston 12</w:t>
      </w:r>
      <w:r w:rsidRPr="002F45E2">
        <w:rPr>
          <w:sz w:val="16"/>
        </w:rPr>
        <w:t xml:space="preserve"> </w:t>
      </w:r>
      <w:r w:rsidRPr="002F45E2">
        <w:t xml:space="preserve">(Rex Springston ,“Report: Environmental regulations don't hurt the economy”, Times Dispatch, 1/3/12, </w:t>
      </w:r>
      <w:hyperlink r:id="rId64" w:history="1">
        <w:r w:rsidRPr="002F45E2">
          <w:rPr>
            <w:rStyle w:val="Hyperlink"/>
          </w:rPr>
          <w:t>http://www.timesdispatch.com/news/report-environmental-regulations-don-t-hurt-the-economy/article_7d21a620-dfd4-5a99-b26d-45c0504b110e.html</w:t>
        </w:r>
      </w:hyperlink>
      <w:r w:rsidRPr="002F45E2">
        <w:t>)</w:t>
      </w:r>
    </w:p>
    <w:p w14:paraId="54D48FC6" w14:textId="77777777" w:rsidR="00D41E0B" w:rsidRPr="002F45E2" w:rsidRDefault="00D41E0B" w:rsidP="00D41E0B">
      <w:pPr>
        <w:spacing w:after="0"/>
        <w:rPr>
          <w:sz w:val="16"/>
        </w:rPr>
      </w:pPr>
    </w:p>
    <w:p w14:paraId="799C8368" w14:textId="77777777" w:rsidR="00D41E0B" w:rsidRPr="002F45E2" w:rsidRDefault="00D41E0B" w:rsidP="00D41E0B">
      <w:pPr>
        <w:spacing w:after="0"/>
        <w:rPr>
          <w:sz w:val="16"/>
        </w:rPr>
      </w:pPr>
      <w:r w:rsidRPr="002F45E2">
        <w:rPr>
          <w:rStyle w:val="StyleBoldUnderline"/>
        </w:rPr>
        <w:t>Environmental regulations do not hurt the economy</w:t>
      </w:r>
      <w:r w:rsidRPr="002F45E2">
        <w:rPr>
          <w:sz w:val="16"/>
        </w:rPr>
        <w:t>, according to a new report released today by the Chesapeake Bay Foundation.</w:t>
      </w:r>
      <w:r w:rsidRPr="002F45E2">
        <w:rPr>
          <w:sz w:val="12"/>
        </w:rPr>
        <w:t>¶</w:t>
      </w:r>
      <w:r w:rsidRPr="002F45E2">
        <w:rPr>
          <w:sz w:val="16"/>
        </w:rPr>
        <w:t xml:space="preserve"> </w:t>
      </w:r>
      <w:r w:rsidRPr="002F45E2">
        <w:rPr>
          <w:rStyle w:val="StyleBoldUnderline"/>
        </w:rPr>
        <w:t>Putting limits on</w:t>
      </w:r>
      <w:r w:rsidRPr="002F45E2">
        <w:rPr>
          <w:sz w:val="16"/>
        </w:rPr>
        <w:t xml:space="preserve"> bay </w:t>
      </w:r>
      <w:r w:rsidRPr="002F45E2">
        <w:rPr>
          <w:rStyle w:val="StyleBoldUnderline"/>
        </w:rPr>
        <w:t>pollution will</w:t>
      </w:r>
      <w:r w:rsidRPr="002F45E2">
        <w:rPr>
          <w:sz w:val="16"/>
        </w:rPr>
        <w:t xml:space="preserve"> not only </w:t>
      </w:r>
      <w:r w:rsidRPr="002F45E2">
        <w:rPr>
          <w:rStyle w:val="StyleBoldUnderline"/>
        </w:rPr>
        <w:t xml:space="preserve">help </w:t>
      </w:r>
      <w:r w:rsidRPr="002F45E2">
        <w:rPr>
          <w:sz w:val="16"/>
        </w:rPr>
        <w:t xml:space="preserve">the bay but will also </w:t>
      </w:r>
      <w:r w:rsidRPr="002F45E2">
        <w:rPr>
          <w:rStyle w:val="StyleBoldUnderline"/>
        </w:rPr>
        <w:t>stimulate job growth as people work on</w:t>
      </w:r>
      <w:r w:rsidRPr="002F45E2">
        <w:rPr>
          <w:sz w:val="16"/>
        </w:rPr>
        <w:t xml:space="preserve"> improving sewage-treatment plants and similar </w:t>
      </w:r>
      <w:r w:rsidRPr="002F45E2">
        <w:rPr>
          <w:rStyle w:val="StyleBoldUnderline"/>
        </w:rPr>
        <w:t>projects</w:t>
      </w:r>
      <w:r w:rsidRPr="002F45E2">
        <w:rPr>
          <w:sz w:val="16"/>
        </w:rPr>
        <w:t>, said the report, entitled "Debunking the 'Job Killer' Myth."</w:t>
      </w:r>
      <w:r w:rsidRPr="002F45E2">
        <w:rPr>
          <w:sz w:val="12"/>
        </w:rPr>
        <w:t>¶</w:t>
      </w:r>
      <w:r w:rsidRPr="002F45E2">
        <w:rPr>
          <w:sz w:val="16"/>
        </w:rPr>
        <w:t xml:space="preserve"> </w:t>
      </w:r>
      <w:r w:rsidRPr="002F45E2">
        <w:rPr>
          <w:rStyle w:val="StyleBoldUnderline"/>
        </w:rPr>
        <w:t xml:space="preserve">"For years, opponents of environmental regulations have argued that they cost jobs and hurt businesses. That is not borne out </w:t>
      </w:r>
      <w:r w:rsidRPr="002F45E2">
        <w:rPr>
          <w:rStyle w:val="Emphasis"/>
        </w:rPr>
        <w:t>by the facts,"</w:t>
      </w:r>
      <w:r w:rsidRPr="002F45E2">
        <w:rPr>
          <w:sz w:val="16"/>
        </w:rPr>
        <w:t xml:space="preserve"> said the bay foundation's president, William C. Baker, in a statement.</w:t>
      </w:r>
      <w:r w:rsidRPr="002F45E2">
        <w:rPr>
          <w:sz w:val="12"/>
        </w:rPr>
        <w:t>¶</w:t>
      </w:r>
      <w:r w:rsidRPr="002F45E2">
        <w:rPr>
          <w:sz w:val="16"/>
        </w:rPr>
        <w:t xml:space="preserve"> William M. Shobe, a University of Virginia environmental economist who was not involved in the report, said </w:t>
      </w:r>
      <w:r w:rsidRPr="002F45E2">
        <w:rPr>
          <w:rStyle w:val="StyleBoldUnderline"/>
        </w:rPr>
        <w:t>the relationship between environmental regulations and the economy is "a little bit complicated."</w:t>
      </w:r>
      <w:r w:rsidRPr="002F45E2">
        <w:rPr>
          <w:sz w:val="12"/>
        </w:rPr>
        <w:t>¶</w:t>
      </w:r>
      <w:r w:rsidRPr="002F45E2">
        <w:rPr>
          <w:sz w:val="16"/>
        </w:rPr>
        <w:t xml:space="preserve"> Well-designed regulations encourage cleanups by businesses and sewage plants that release pollution, which hurts people or the environment, but don't pay for it, Shobe said.</w:t>
      </w:r>
      <w:r w:rsidRPr="002F45E2">
        <w:rPr>
          <w:sz w:val="12"/>
        </w:rPr>
        <w:t>¶</w:t>
      </w:r>
      <w:r w:rsidRPr="002F45E2">
        <w:rPr>
          <w:sz w:val="16"/>
        </w:rPr>
        <w:t xml:space="preserve"> </w:t>
      </w:r>
      <w:r w:rsidRPr="002F45E2">
        <w:rPr>
          <w:rStyle w:val="StyleBoldUnderline"/>
        </w:rPr>
        <w:t>Spending to comply with new regulations</w:t>
      </w:r>
      <w:r w:rsidRPr="002F45E2">
        <w:rPr>
          <w:sz w:val="16"/>
        </w:rPr>
        <w:t xml:space="preserve"> — say, adding new pollution controls — </w:t>
      </w:r>
      <w:r w:rsidRPr="002F45E2">
        <w:rPr>
          <w:rStyle w:val="StyleBoldUnderline"/>
        </w:rPr>
        <w:t xml:space="preserve">can </w:t>
      </w:r>
      <w:r w:rsidRPr="002F45E2">
        <w:rPr>
          <w:rStyle w:val="Emphasis"/>
        </w:rPr>
        <w:t>aid the economy</w:t>
      </w:r>
      <w:r w:rsidRPr="002F45E2">
        <w:rPr>
          <w:sz w:val="16"/>
        </w:rPr>
        <w:t>, Shobe said. "</w:t>
      </w:r>
      <w:r w:rsidRPr="002F45E2">
        <w:rPr>
          <w:rStyle w:val="StyleBoldUnderline"/>
        </w:rPr>
        <w:t xml:space="preserve">If regulations are well-designed and appropriate, they should create </w:t>
      </w:r>
      <w:r w:rsidRPr="002F45E2">
        <w:rPr>
          <w:rStyle w:val="Emphasis"/>
        </w:rPr>
        <w:t>more benefits than costs</w:t>
      </w:r>
      <w:r w:rsidRPr="002F45E2">
        <w:rPr>
          <w:rStyle w:val="StyleBoldUnderline"/>
        </w:rPr>
        <w:t>."</w:t>
      </w:r>
      <w:r w:rsidRPr="002F45E2">
        <w:rPr>
          <w:sz w:val="12"/>
        </w:rPr>
        <w:t>¶</w:t>
      </w:r>
      <w:r w:rsidRPr="002F45E2">
        <w:rPr>
          <w:sz w:val="16"/>
        </w:rPr>
        <w:t xml:space="preserve"> In one example, Shobe said, "we know that </w:t>
      </w:r>
      <w:r w:rsidRPr="002F45E2">
        <w:rPr>
          <w:rStyle w:val="StyleBoldUnderline"/>
        </w:rPr>
        <w:t>better water quality results in higher property values</w:t>
      </w:r>
      <w:r w:rsidRPr="002F45E2">
        <w:rPr>
          <w:sz w:val="16"/>
        </w:rPr>
        <w:t xml:space="preserve"> near the bay. There have been plenty of studies to show that."</w:t>
      </w:r>
      <w:r w:rsidRPr="002F45E2">
        <w:rPr>
          <w:sz w:val="12"/>
        </w:rPr>
        <w:t>¶</w:t>
      </w:r>
      <w:r w:rsidRPr="002F45E2">
        <w:rPr>
          <w:sz w:val="16"/>
        </w:rPr>
        <w:t xml:space="preserve"> To avoid being onerous, regulations should give businesses flexibility in solving their problems, Shobe said.</w:t>
      </w:r>
      <w:r w:rsidRPr="002F45E2">
        <w:rPr>
          <w:sz w:val="12"/>
        </w:rPr>
        <w:t>¶</w:t>
      </w:r>
      <w:r w:rsidRPr="002F45E2">
        <w:rPr>
          <w:sz w:val="16"/>
        </w:rPr>
        <w:t xml:space="preserve"> The new report cited the 1990 amendments to the federal Clean Air Act as just one case in which opponents said the tighter air-pollution limits would hurt businesses. Ultimately, the benefits far outweighed costs, the report said.</w:t>
      </w:r>
      <w:r w:rsidRPr="002F45E2">
        <w:rPr>
          <w:sz w:val="12"/>
        </w:rPr>
        <w:t>¶</w:t>
      </w:r>
      <w:r w:rsidRPr="002F45E2">
        <w:rPr>
          <w:sz w:val="16"/>
        </w:rPr>
        <w:t xml:space="preserve"> Shobe said most experts agree that, "on net, the </w:t>
      </w:r>
      <w:r w:rsidRPr="002F45E2">
        <w:rPr>
          <w:rStyle w:val="StyleBoldUnderline"/>
        </w:rPr>
        <w:t>clean-air rules have had a positive economic contribution</w:t>
      </w:r>
      <w:r w:rsidRPr="002F45E2">
        <w:rPr>
          <w:sz w:val="16"/>
        </w:rPr>
        <w:t>." But poorly designed regulations can create more costs than benefits, he said.</w:t>
      </w:r>
    </w:p>
    <w:p w14:paraId="046A1CE1" w14:textId="77777777" w:rsidR="00D41E0B" w:rsidRPr="002F45E2" w:rsidRDefault="00D41E0B" w:rsidP="00D41E0B"/>
    <w:p w14:paraId="75E28D05"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Aff—Regulations Turn—Data </w:t>
      </w:r>
    </w:p>
    <w:p w14:paraId="0F48FC3E"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Prefer our evidence—international data proves our claims </w:t>
      </w:r>
    </w:p>
    <w:p w14:paraId="7E01A113" w14:textId="77777777" w:rsidR="00D41E0B" w:rsidRPr="002F45E2" w:rsidRDefault="00D41E0B" w:rsidP="00D41E0B">
      <w:r w:rsidRPr="002F45E2">
        <w:rPr>
          <w:rStyle w:val="StyleStyleBold12pt"/>
        </w:rPr>
        <w:t>Vassilopoulos 99</w:t>
      </w:r>
      <w:r w:rsidRPr="002F45E2">
        <w:t xml:space="preserve"> (Michalis, IPTS Seville, April 1999, “Industrial Competitiveness and Environmental Regulation: Final Report,” http://ftp.jrc.es/EURdoc/AppendixS2.pdf)</w:t>
      </w:r>
    </w:p>
    <w:p w14:paraId="1F8D4BD7" w14:textId="77777777" w:rsidR="00D41E0B" w:rsidRPr="002F45E2" w:rsidRDefault="00D41E0B" w:rsidP="00D41E0B">
      <w:pPr>
        <w:rPr>
          <w:sz w:val="16"/>
        </w:rPr>
      </w:pPr>
      <w:r w:rsidRPr="002F45E2">
        <w:rPr>
          <w:sz w:val="16"/>
        </w:rPr>
        <w:t xml:space="preserve">To sum up, while </w:t>
      </w:r>
      <w:r w:rsidRPr="002F45E2">
        <w:rPr>
          <w:rStyle w:val="StyleBoldUnderline"/>
        </w:rPr>
        <w:t>there is little evidence to support the hypothesis that environmental policy leads to a loss of comparative advantage or industrial flight</w:t>
      </w:r>
      <w:r w:rsidRPr="002F45E2">
        <w:rPr>
          <w:sz w:val="16"/>
        </w:rPr>
        <w:t xml:space="preserve"> to pollution havens (Jaffe et al., 1995), and there is little statistical support for the revisionist view that regulation improves competitiveness and therefore should be tightened, </w:t>
      </w:r>
      <w:r w:rsidRPr="002F45E2">
        <w:rPr>
          <w:rStyle w:val="Emphasis"/>
        </w:rPr>
        <w:t>there is evidence to suggest that environmental regulation has a positive impact on jobs</w:t>
      </w:r>
      <w:r w:rsidRPr="002F45E2">
        <w:rPr>
          <w:sz w:val="16"/>
        </w:rPr>
        <w:t xml:space="preserve"> (OECD, 1997). </w:t>
      </w:r>
      <w:r w:rsidRPr="002F45E2">
        <w:rPr>
          <w:rStyle w:val="StyleBoldUnderline"/>
        </w:rPr>
        <w:t>The net effect, balancing job losses through regulation with job gains in the environmental technology and services industries, is positive</w:t>
      </w:r>
      <w:r w:rsidRPr="002F45E2">
        <w:rPr>
          <w:sz w:val="16"/>
        </w:rPr>
        <w:t xml:space="preserve">. </w:t>
      </w:r>
      <w:r w:rsidRPr="002F45E2">
        <w:rPr>
          <w:rStyle w:val="StyleBoldUnderline"/>
        </w:rPr>
        <w:t>National estimates for the USA, Germany and France show that environment-related employment accounts for 3 per cent, 1.9 per cent and 1.6 per cent of the labour force respectively</w:t>
      </w:r>
      <w:r w:rsidRPr="002F45E2">
        <w:rPr>
          <w:sz w:val="16"/>
        </w:rPr>
        <w:t xml:space="preserve">. The evidence on </w:t>
      </w:r>
      <w:r w:rsidRPr="002F45E2">
        <w:rPr>
          <w:rStyle w:val="StyleBoldUnderline"/>
        </w:rPr>
        <w:t>adverse effects</w:t>
      </w:r>
      <w:r w:rsidRPr="002F45E2">
        <w:rPr>
          <w:sz w:val="16"/>
        </w:rPr>
        <w:t xml:space="preserve">, based on plant closures, suggests that these </w:t>
      </w:r>
      <w:r w:rsidRPr="002F45E2">
        <w:rPr>
          <w:rStyle w:val="StyleBoldUnderline"/>
        </w:rPr>
        <w:t>are relatively rare</w:t>
      </w:r>
      <w:r w:rsidRPr="002F45E2">
        <w:rPr>
          <w:sz w:val="16"/>
        </w:rPr>
        <w:t>.</w:t>
      </w:r>
    </w:p>
    <w:p w14:paraId="0AA34D5A"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Aff—Regulations Turn—Uncertainty </w:t>
      </w:r>
    </w:p>
    <w:p w14:paraId="35DB2BCB"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We access short term turns—a lack of federal green action sparks private sector uncertainty—turns the DA </w:t>
      </w:r>
    </w:p>
    <w:p w14:paraId="342BEA21" w14:textId="77777777" w:rsidR="00D41E0B" w:rsidRPr="002F45E2" w:rsidRDefault="00D41E0B" w:rsidP="00D41E0B">
      <w:pPr>
        <w:rPr>
          <w:sz w:val="16"/>
        </w:rPr>
      </w:pPr>
      <w:r w:rsidRPr="002F45E2">
        <w:rPr>
          <w:rStyle w:val="StyleStyleBold12pt"/>
        </w:rPr>
        <w:t>Lefton &amp; Caperton 10</w:t>
      </w:r>
      <w:r w:rsidRPr="002F45E2">
        <w:rPr>
          <w:sz w:val="16"/>
        </w:rPr>
        <w:t xml:space="preserve"> </w:t>
      </w:r>
      <w:r w:rsidRPr="002F45E2">
        <w:t xml:space="preserve">(Rebecca Lefton, Senior Policy Analyst at American Progress, specializing in international climate change policy and sustainable development,  Richard W. Caperton, Director of Clean Energy Investment at Center for American Progress, “Climate Change Is Bad for BusinessClimate Change Is Bad for Business”, Center for American Progress, </w:t>
      </w:r>
      <w:hyperlink r:id="rId65" w:history="1">
        <w:r w:rsidRPr="002F45E2">
          <w:rPr>
            <w:rStyle w:val="Hyperlink"/>
          </w:rPr>
          <w:t>http://www.americanprogress.org/issues/green/news/2010/08/20/8279/climate-change-is-bad-for-business/</w:t>
        </w:r>
      </w:hyperlink>
      <w:r w:rsidRPr="002F45E2">
        <w:t>)</w:t>
      </w:r>
    </w:p>
    <w:p w14:paraId="13C1D699" w14:textId="77777777" w:rsidR="00D41E0B" w:rsidRPr="002F45E2" w:rsidRDefault="00D41E0B" w:rsidP="00D41E0B">
      <w:pPr>
        <w:rPr>
          <w:sz w:val="14"/>
        </w:rPr>
      </w:pPr>
      <w:r w:rsidRPr="002F45E2">
        <w:rPr>
          <w:rStyle w:val="StyleBoldUnderline"/>
        </w:rPr>
        <w:t>Climate-related disasters</w:t>
      </w:r>
      <w:r w:rsidRPr="002F45E2">
        <w:rPr>
          <w:sz w:val="14"/>
        </w:rPr>
        <w:t xml:space="preserve"> like we’ve seen across the world and at home </w:t>
      </w:r>
      <w:r w:rsidRPr="002F45E2">
        <w:rPr>
          <w:rStyle w:val="StyleBoldUnderline"/>
        </w:rPr>
        <w:t>will inevitably harm American businesses</w:t>
      </w:r>
      <w:r w:rsidRPr="002F45E2">
        <w:rPr>
          <w:sz w:val="14"/>
        </w:rPr>
        <w:t xml:space="preserve">. That’s why the U.S. Securities and Exchange Commission, which is tasked with making sure that investors are aware of an investment’s risks, has made it clear for the first time that </w:t>
      </w:r>
      <w:r w:rsidRPr="002F45E2">
        <w:rPr>
          <w:rStyle w:val="StyleBoldUnderline"/>
        </w:rPr>
        <w:t>climate change will have a sizeable impact on some businesses’ profits</w:t>
      </w:r>
      <w:r w:rsidRPr="002F45E2">
        <w:rPr>
          <w:sz w:val="14"/>
        </w:rPr>
        <w:t>.</w:t>
      </w:r>
      <w:r w:rsidRPr="002F45E2">
        <w:rPr>
          <w:sz w:val="12"/>
        </w:rPr>
        <w:t>¶</w:t>
      </w:r>
      <w:r w:rsidRPr="002F45E2">
        <w:rPr>
          <w:sz w:val="14"/>
        </w:rPr>
        <w:t xml:space="preserve"> The SEC warned in a guidance issued this spring that, “</w:t>
      </w:r>
      <w:r w:rsidRPr="002F45E2">
        <w:rPr>
          <w:rStyle w:val="StyleBoldUnderline"/>
        </w:rPr>
        <w:t xml:space="preserve">Significant physical effects </w:t>
      </w:r>
      <w:r w:rsidRPr="002F45E2">
        <w:rPr>
          <w:sz w:val="14"/>
        </w:rPr>
        <w:t xml:space="preserve">of climate change, such as effects on the severity of weather (for example, floods or hurricanes), sea levels, the arability of farmland, and water availability and quality, </w:t>
      </w:r>
      <w:r w:rsidRPr="002F45E2">
        <w:rPr>
          <w:rStyle w:val="StyleBoldUnderline"/>
        </w:rPr>
        <w:t>have the potential to affect a registrant’s operations and results.” Investors who rely on this information should expect to see more companies disclosing climate-related risks as climate change’s effects become more evident</w:t>
      </w:r>
      <w:r w:rsidRPr="002F45E2">
        <w:rPr>
          <w:sz w:val="14"/>
        </w:rPr>
        <w:t>.</w:t>
      </w:r>
      <w:r w:rsidRPr="002F45E2">
        <w:rPr>
          <w:sz w:val="12"/>
        </w:rPr>
        <w:t>¶</w:t>
      </w:r>
      <w:r w:rsidRPr="002F45E2">
        <w:rPr>
          <w:sz w:val="14"/>
        </w:rPr>
        <w:t xml:space="preserve"> </w:t>
      </w:r>
      <w:r w:rsidRPr="002F45E2">
        <w:rPr>
          <w:rStyle w:val="StyleBoldUnderline"/>
        </w:rPr>
        <w:t xml:space="preserve">Investors are </w:t>
      </w:r>
      <w:r w:rsidRPr="002F45E2">
        <w:rPr>
          <w:sz w:val="14"/>
        </w:rPr>
        <w:t>also</w:t>
      </w:r>
      <w:r w:rsidRPr="002F45E2">
        <w:rPr>
          <w:rStyle w:val="StyleBoldUnderline"/>
        </w:rPr>
        <w:t xml:space="preserve"> paying more attention to climate change when choosing their portfolios</w:t>
      </w:r>
      <w:r w:rsidRPr="002F45E2">
        <w:rPr>
          <w:sz w:val="14"/>
        </w:rPr>
        <w:t xml:space="preserve">. This year </w:t>
      </w:r>
      <w:r w:rsidRPr="002F45E2">
        <w:rPr>
          <w:rStyle w:val="StyleBoldUnderline"/>
        </w:rPr>
        <w:t xml:space="preserve">investors filed a record 101 resolutions urging </w:t>
      </w:r>
      <w:r w:rsidRPr="002F45E2">
        <w:rPr>
          <w:sz w:val="14"/>
        </w:rPr>
        <w:t xml:space="preserve">88 </w:t>
      </w:r>
      <w:r w:rsidRPr="002F45E2">
        <w:rPr>
          <w:rStyle w:val="StyleBoldUnderline"/>
        </w:rPr>
        <w:t>U.S.</w:t>
      </w:r>
      <w:r w:rsidRPr="002F45E2">
        <w:rPr>
          <w:sz w:val="14"/>
        </w:rPr>
        <w:t xml:space="preserve"> and Canadian </w:t>
      </w:r>
      <w:r w:rsidRPr="002F45E2">
        <w:rPr>
          <w:rStyle w:val="StyleBoldUnderline"/>
        </w:rPr>
        <w:t>companies to address the risks and opportunities climate change poses</w:t>
      </w:r>
      <w:r w:rsidRPr="002F45E2">
        <w:rPr>
          <w:sz w:val="14"/>
        </w:rPr>
        <w:t>.</w:t>
      </w:r>
      <w:r w:rsidRPr="002F45E2">
        <w:rPr>
          <w:sz w:val="12"/>
        </w:rPr>
        <w:t>¶</w:t>
      </w:r>
      <w:r w:rsidRPr="002F45E2">
        <w:rPr>
          <w:sz w:val="14"/>
        </w:rPr>
        <w:t xml:space="preserve"> </w:t>
      </w:r>
      <w:r w:rsidRPr="002F45E2">
        <w:rPr>
          <w:rStyle w:val="StyleBoldUnderline"/>
        </w:rPr>
        <w:t xml:space="preserve">Businesses are suffering from an </w:t>
      </w:r>
      <w:r w:rsidRPr="002F45E2">
        <w:rPr>
          <w:rStyle w:val="Emphasis"/>
        </w:rPr>
        <w:t>uncertain policy environment</w:t>
      </w:r>
      <w:r w:rsidRPr="002F45E2">
        <w:rPr>
          <w:rStyle w:val="StyleBoldUnderline"/>
        </w:rPr>
        <w:t xml:space="preserve"> as well</w:t>
      </w:r>
      <w:r w:rsidRPr="002F45E2">
        <w:rPr>
          <w:sz w:val="14"/>
        </w:rPr>
        <w:t xml:space="preserve">. This is true of both traditional </w:t>
      </w:r>
      <w:r w:rsidRPr="002F45E2">
        <w:rPr>
          <w:rStyle w:val="StyleBoldUnderline"/>
        </w:rPr>
        <w:t>energy companies</w:t>
      </w:r>
      <w:r w:rsidRPr="002F45E2">
        <w:rPr>
          <w:sz w:val="14"/>
        </w:rPr>
        <w:t xml:space="preserve">, who </w:t>
      </w:r>
      <w:r w:rsidRPr="002F45E2">
        <w:rPr>
          <w:rStyle w:val="StyleBoldUnderline"/>
        </w:rPr>
        <w:t xml:space="preserve">need certainty to guide their investments, and clean energy companies, who will help the United States transition </w:t>
      </w:r>
      <w:r w:rsidRPr="002F45E2">
        <w:rPr>
          <w:sz w:val="14"/>
        </w:rPr>
        <w:t>to a low-carbon economy.</w:t>
      </w:r>
      <w:r w:rsidRPr="002F45E2">
        <w:rPr>
          <w:sz w:val="12"/>
        </w:rPr>
        <w:t>¶</w:t>
      </w:r>
      <w:r w:rsidRPr="002F45E2">
        <w:rPr>
          <w:sz w:val="14"/>
        </w:rPr>
        <w:t xml:space="preserve"> </w:t>
      </w:r>
      <w:r w:rsidRPr="002F45E2">
        <w:rPr>
          <w:rStyle w:val="StyleBoldUnderline"/>
        </w:rPr>
        <w:t xml:space="preserve">The United States is losing out on </w:t>
      </w:r>
      <w:r w:rsidRPr="002F45E2">
        <w:rPr>
          <w:rStyle w:val="Emphasis"/>
        </w:rPr>
        <w:t>billions of dollars</w:t>
      </w:r>
      <w:r w:rsidRPr="002F45E2">
        <w:rPr>
          <w:rStyle w:val="StyleBoldUnderline"/>
        </w:rPr>
        <w:t xml:space="preserve"> in clean energy investments</w:t>
      </w:r>
      <w:r w:rsidRPr="002F45E2">
        <w:rPr>
          <w:sz w:val="14"/>
        </w:rPr>
        <w:t xml:space="preserve"> by sitting on the sidelines of the clean energy race. Deutsche Bank recently decided to spend the majority of its climate change capital in Europe and China where there are “government policies that provide transparency, longevity and certainty.”</w:t>
      </w:r>
      <w:r w:rsidRPr="002F45E2">
        <w:rPr>
          <w:sz w:val="12"/>
        </w:rPr>
        <w:t>¶</w:t>
      </w:r>
      <w:r w:rsidRPr="002F45E2">
        <w:rPr>
          <w:sz w:val="14"/>
        </w:rPr>
        <w:t xml:space="preserve"> Kevin Parker, global head of Deutsche Bank’s Asset Management Division, says the United States is missing out because it’s “asleep at the wheel on climate change, asleep at the wheel on job growth, asleep at the wheel on this industrial revolution taking place in the energy industry.” That’s why out of the nearly $7 billion in green investments that Deutsche Bank holds, only $45 million originated in the United States. American companies have formed a new Chambers for Innovation and Clean Energy advocating for a market-based solution to climate change precisely because they recognize the vast economic benefits their country is losing.</w:t>
      </w:r>
      <w:r w:rsidRPr="002F45E2">
        <w:rPr>
          <w:sz w:val="12"/>
        </w:rPr>
        <w:t>¶</w:t>
      </w:r>
      <w:r w:rsidRPr="002F45E2">
        <w:rPr>
          <w:sz w:val="14"/>
        </w:rPr>
        <w:t xml:space="preserve"> The upshot is that </w:t>
      </w:r>
      <w:r w:rsidRPr="002F45E2">
        <w:rPr>
          <w:rStyle w:val="StyleBoldUnderline"/>
        </w:rPr>
        <w:t>all U.S. companies—</w:t>
      </w:r>
      <w:r w:rsidRPr="002F45E2">
        <w:rPr>
          <w:sz w:val="14"/>
        </w:rPr>
        <w:t>those that need to avoid climate disasters, that want investment certainty, and that want to unleash economic growth—</w:t>
      </w:r>
      <w:r w:rsidRPr="002F45E2">
        <w:rPr>
          <w:rStyle w:val="StyleBoldUnderline"/>
        </w:rPr>
        <w:t>stand to gain from a climate</w:t>
      </w:r>
      <w:r w:rsidRPr="002F45E2">
        <w:rPr>
          <w:sz w:val="14"/>
        </w:rPr>
        <w:t xml:space="preserve"> bill. A U.S. Environmental Protection Agency analysis finds that </w:t>
      </w:r>
      <w:r w:rsidRPr="002F45E2">
        <w:rPr>
          <w:rStyle w:val="StyleBoldUnderline"/>
        </w:rPr>
        <w:t>passing a climate bill will result in fewer emissions and lower the risk of catastrophic climate change</w:t>
      </w:r>
      <w:r w:rsidRPr="002F45E2">
        <w:rPr>
          <w:sz w:val="14"/>
        </w:rPr>
        <w:t xml:space="preserve">. Moreover, </w:t>
      </w:r>
      <w:r w:rsidRPr="002F45E2">
        <w:rPr>
          <w:rStyle w:val="StyleBoldUnderline"/>
        </w:rPr>
        <w:t>the Peterson Institute for International Economics shows that passing a climate bill will stimulate the economy, create jobs, and make businesses healthier.</w:t>
      </w:r>
      <w:r w:rsidRPr="002F45E2">
        <w:rPr>
          <w:rStyle w:val="StyleBoldUnderline"/>
          <w:sz w:val="12"/>
          <w:u w:val="none"/>
        </w:rPr>
        <w:t>¶</w:t>
      </w:r>
      <w:r w:rsidRPr="002F45E2">
        <w:rPr>
          <w:rStyle w:val="StyleBoldUnderline"/>
          <w:sz w:val="12"/>
        </w:rPr>
        <w:t xml:space="preserve"> </w:t>
      </w:r>
      <w:r w:rsidRPr="002F45E2">
        <w:rPr>
          <w:sz w:val="14"/>
        </w:rPr>
        <w:t xml:space="preserve">The bottom line is that U.S. businesses are being affected by climate-related disasters and will face more of them in the future. </w:t>
      </w:r>
      <w:r w:rsidRPr="002F45E2">
        <w:rPr>
          <w:rStyle w:val="StyleBoldUnderline"/>
        </w:rPr>
        <w:t>Congressional delay in passing climate and energy legislation hurts businesses by allowing global warming to go unheeded, and it also creates an unfriendly environment for companies waiting to win in the clean energy race</w:t>
      </w:r>
      <w:r w:rsidRPr="002F45E2">
        <w:rPr>
          <w:sz w:val="14"/>
        </w:rPr>
        <w:t>.</w:t>
      </w:r>
    </w:p>
    <w:p w14:paraId="0E52608F"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Aff—Turn—Stimulus Good</w:t>
      </w:r>
    </w:p>
    <w:p w14:paraId="094F118A" w14:textId="77777777" w:rsidR="00D41E0B" w:rsidRPr="002F45E2" w:rsidRDefault="00D41E0B" w:rsidP="00D41E0B">
      <w:pPr>
        <w:pStyle w:val="Heading4"/>
        <w:rPr>
          <w:rFonts w:ascii="Calibri" w:hAnsi="Calibri" w:cs="Times New Roman"/>
        </w:rPr>
      </w:pPr>
      <w:r w:rsidRPr="002F45E2">
        <w:rPr>
          <w:rFonts w:ascii="Calibri" w:hAnsi="Calibri" w:cs="Times New Roman"/>
        </w:rPr>
        <w:t>Deficit Spending stimulate the economy-Empirics prove</w:t>
      </w:r>
    </w:p>
    <w:p w14:paraId="39608877" w14:textId="77777777" w:rsidR="00D41E0B" w:rsidRPr="002F45E2" w:rsidRDefault="00D41E0B" w:rsidP="00D41E0B">
      <w:pPr>
        <w:rPr>
          <w:rStyle w:val="StyleStyleBold12pt"/>
          <w:b w:val="0"/>
          <w:sz w:val="16"/>
          <w:szCs w:val="16"/>
        </w:rPr>
      </w:pPr>
      <w:r w:rsidRPr="002F45E2">
        <w:rPr>
          <w:rStyle w:val="StyleStyleBold12pt"/>
        </w:rPr>
        <w:t>Amy 7</w:t>
      </w:r>
      <w:r w:rsidRPr="002F45E2">
        <w:t xml:space="preserve">(Douglas, Professor of Politics at Mount Holyoke College, The Deficit Scare: Myth vs. Reality”, Government is good, http://www.governmentisgood.com/articles.php?aid=30&amp;p=3) </w:t>
      </w:r>
    </w:p>
    <w:p w14:paraId="476012F3" w14:textId="77777777" w:rsidR="00D41E0B" w:rsidRPr="002F45E2" w:rsidRDefault="00D41E0B" w:rsidP="00D41E0B">
      <w:pPr>
        <w:rPr>
          <w:rStyle w:val="StyleBoldUnderline"/>
        </w:rPr>
      </w:pPr>
      <w:r w:rsidRPr="002F45E2">
        <w:rPr>
          <w:rStyle w:val="StyleBoldUnderline"/>
        </w:rPr>
        <w:t>Conservatives are</w:t>
      </w:r>
      <w:r w:rsidRPr="002F45E2">
        <w:rPr>
          <w:sz w:val="16"/>
        </w:rPr>
        <w:t xml:space="preserve"> also </w:t>
      </w:r>
      <w:r w:rsidRPr="002F45E2">
        <w:rPr>
          <w:rStyle w:val="StyleBoldUnderline"/>
        </w:rPr>
        <w:t>wrong when they argue that deficit spending and a large national debt will inevitably undermine economic growth</w:t>
      </w:r>
      <w:r w:rsidRPr="002F45E2">
        <w:rPr>
          <w:sz w:val="16"/>
        </w:rPr>
        <w:t>. To see why, we need to simply look back at times when we have run up large deficits and increased the national debt. The b</w:t>
      </w:r>
      <w:r w:rsidRPr="002F45E2">
        <w:rPr>
          <w:rStyle w:val="StyleBoldUnderline"/>
        </w:rPr>
        <w:t>est example is World War II when the national debt soared to 120% of GDP – nearly twice the size of today’s debt. This spending not only got us out of the Great Depression but set the stage for a prolonged period of sustained economic growth in the 50s and 60s.</w:t>
      </w:r>
      <w:r w:rsidRPr="002F45E2">
        <w:rPr>
          <w:sz w:val="16"/>
        </w:rPr>
        <w:t xml:space="preserve"> Massive investments were made in science and technology, American workers were re-trained and re-employed, private investment was encouraged, and consumer purchasing power was increased. That </w:t>
      </w:r>
      <w:r w:rsidRPr="002F45E2">
        <w:rPr>
          <w:rStyle w:val="StyleBoldUnderline"/>
        </w:rPr>
        <w:t>25-year post-war economic boom, with the most rapid increase in living standards in our history, would not have happened without the stimulus of all this deficit spending. History also shows that balancing the budget does not necessarily ensure a spurt of economic growth</w:t>
      </w:r>
      <w:r w:rsidRPr="002F45E2">
        <w:rPr>
          <w:sz w:val="16"/>
        </w:rPr>
        <w:t xml:space="preserve">. In fact, in </w:t>
      </w:r>
      <w:r w:rsidRPr="002F45E2">
        <w:rPr>
          <w:rStyle w:val="StyleBoldUnderline"/>
        </w:rPr>
        <w:t>most periods when we have not had deficits, such as the 1990s, this was followed by an economic recession.6 So there is clearly little historical evidence to show that deficits and debt inevitably hurt economic growth</w:t>
      </w:r>
      <w:r w:rsidRPr="002F45E2">
        <w:rPr>
          <w:sz w:val="16"/>
        </w:rPr>
        <w:t xml:space="preserve">. But what about the conservative argument that public spending “crowds out” private investment, to the detriment of economic growth? They maintain that if the government is borrowing a lot money, that is money that the private sector cannot invest to increase its production and productivity. This has to undermine economic growth, right? The answer is “No, not necessarily.” As most economists point out, </w:t>
      </w:r>
      <w:r w:rsidRPr="002F45E2">
        <w:rPr>
          <w:rStyle w:val="StyleBoldUnderline"/>
        </w:rPr>
        <w:t>government spending also has a “crowding in” effect that actually encourages more private investmen</w:t>
      </w:r>
      <w:r w:rsidRPr="002F45E2">
        <w:rPr>
          <w:sz w:val="16"/>
        </w:rPr>
        <w:t xml:space="preserve">t. That is because </w:t>
      </w:r>
      <w:r w:rsidRPr="002F45E2">
        <w:rPr>
          <w:rStyle w:val="StyleBoldUnderline"/>
        </w:rPr>
        <w:t>much of the money that the government borrows and spends goes to the private sector. Private industry must then prepare to provide the various goods and services demanded by the government – such as weapons systems, green energy systems, new roads and schools, etc. In order to do this, these businesses must invest in new production facilities and greater productivity.</w:t>
      </w:r>
      <w:r w:rsidRPr="002F45E2">
        <w:rPr>
          <w:sz w:val="16"/>
        </w:rPr>
        <w:t xml:space="preserve"> This “</w:t>
      </w:r>
      <w:r w:rsidRPr="002F45E2">
        <w:rPr>
          <w:rStyle w:val="StyleBoldUnderline"/>
        </w:rPr>
        <w:t>crowding in” effect thus helps to mitigate any negative effects that public borrowing has on the private sector by indirectly encouraging more private investment and business growth</w:t>
      </w:r>
      <w:r w:rsidRPr="002F45E2">
        <w:rPr>
          <w:sz w:val="16"/>
        </w:rPr>
        <w:t xml:space="preserve">. Investing in America’s Future But there is even a more important issue here – one often brought up by Joseph Stiglitz, a Nobel Prize winning economist. He argues </w:t>
      </w:r>
      <w:r w:rsidRPr="002F45E2">
        <w:rPr>
          <w:rStyle w:val="StyleBoldUnderline"/>
        </w:rPr>
        <w:t>that deficit spending, when it is done right, can be a major stimulus to economic growth and actually lower long term government debt.</w:t>
      </w:r>
      <w:r w:rsidRPr="002F45E2">
        <w:rPr>
          <w:sz w:val="16"/>
        </w:rPr>
        <w:t xml:space="preserve">7 When economic growth is back on healthy terms, this leads to increased tax revenues, which eventually lessen the need for government to borrow money. For Stiglitz, the </w:t>
      </w:r>
      <w:r w:rsidRPr="002F45E2">
        <w:rPr>
          <w:rStyle w:val="StyleBoldUnderline"/>
        </w:rPr>
        <w:t>key is to spend that deficit money on things like education, technology, and infrastructure that lay the groundwork for future economic expansion.</w:t>
      </w:r>
      <w:r w:rsidRPr="002F45E2">
        <w:rPr>
          <w:sz w:val="16"/>
        </w:rPr>
        <w:t xml:space="preserve"> We will not remain competitive with other countries for long if we don’t have decent roads, efficient airports, adequate clean water supplies, and sufficient school facilities. Recently </w:t>
      </w:r>
      <w:r w:rsidRPr="002F45E2">
        <w:rPr>
          <w:rStyle w:val="StyleBoldUnderline"/>
        </w:rPr>
        <w:t>the American Society of Civil Engineers estimated that over the next five years it would take at least $1.6 trillion to bring our national infrastructure into an acceptable state</w:t>
      </w:r>
      <w:r w:rsidRPr="002F45E2">
        <w:rPr>
          <w:sz w:val="16"/>
        </w:rPr>
        <w:t xml:space="preserve">. These are huge investments that the private sector is unwilling to make. Going into debt to pay for these things is a good investment in our collective futures. We </w:t>
      </w:r>
      <w:r w:rsidRPr="002F45E2">
        <w:rPr>
          <w:rStyle w:val="StyleBoldUnderline"/>
        </w:rPr>
        <w:t>also need government to invest in emerging technologies that are vital to our economic prospects. We are falling behind many other countries in our public investments in high-speed rail, modern telecommunications technology, and an advanced electricity grid.</w:t>
      </w:r>
      <w:r w:rsidRPr="002F45E2">
        <w:rPr>
          <w:sz w:val="16"/>
        </w:rPr>
        <w:t xml:space="preserve"> Another area that will drive economic expansion in the future is green technology and alternative energy. Left to itself, the market has not been leading us in that direction. Several other countries, including China and Germany, have been spending billions in public funds to encourage consumers and industry to jump on the green technology bandwagon, and they are already beginning to reap the economic rewards of this strategy. </w:t>
      </w:r>
      <w:r w:rsidRPr="002F45E2">
        <w:rPr>
          <w:rStyle w:val="StyleBoldUnderline"/>
        </w:rPr>
        <w:t>We are trailing badly in this vital economic area and we are unlikely to catch up without substantial investments by our government.</w:t>
      </w:r>
    </w:p>
    <w:p w14:paraId="4BC3C653" w14:textId="77777777" w:rsidR="00D41E0B" w:rsidRPr="002F45E2" w:rsidRDefault="00D41E0B" w:rsidP="00D41E0B">
      <w:pPr>
        <w:pStyle w:val="Heading4"/>
        <w:rPr>
          <w:rFonts w:ascii="Calibri" w:hAnsi="Calibri" w:cs="Times New Roman"/>
        </w:rPr>
      </w:pPr>
      <w:r w:rsidRPr="002F45E2">
        <w:rPr>
          <w:rFonts w:ascii="Calibri" w:hAnsi="Calibri" w:cs="Times New Roman"/>
        </w:rPr>
        <w:lastRenderedPageBreak/>
        <w:t xml:space="preserve">USFG deficits increase private investment-debt allows for crowding in effect </w:t>
      </w:r>
    </w:p>
    <w:p w14:paraId="309C3405" w14:textId="77777777" w:rsidR="00D41E0B" w:rsidRPr="002F45E2" w:rsidRDefault="00D41E0B" w:rsidP="00D41E0B">
      <w:pPr>
        <w:rPr>
          <w:rStyle w:val="StyleStyleBold12pt"/>
          <w:b w:val="0"/>
          <w:sz w:val="16"/>
          <w:szCs w:val="16"/>
        </w:rPr>
      </w:pPr>
      <w:r w:rsidRPr="002F45E2">
        <w:rPr>
          <w:rStyle w:val="StyleStyleBold12pt"/>
        </w:rPr>
        <w:t xml:space="preserve">Thoma 11 </w:t>
      </w:r>
      <w:r w:rsidRPr="002F45E2">
        <w:rPr>
          <w:rStyle w:val="StyleStyleBold12pt"/>
          <w:b w:val="0"/>
          <w:sz w:val="16"/>
          <w:szCs w:val="16"/>
        </w:rPr>
        <w:t xml:space="preserve">(Mark, Mark Allen Thoma is a macroeconomist and econometrician and a Professor of Economics at the Department of Economics of the University of Oregon, “Government Deficits: The Good, the Bad, and the Ugly”, May 22 2011, </w:t>
      </w:r>
      <w:hyperlink r:id="rId66" w:history="1">
        <w:r w:rsidRPr="002F45E2">
          <w:rPr>
            <w:rStyle w:val="Hyperlink"/>
            <w:sz w:val="16"/>
            <w:szCs w:val="16"/>
          </w:rPr>
          <w:t>http://www.cbsnews.com/news/government-deficits-the-good-the-bad-and-the-ugly/</w:t>
        </w:r>
      </w:hyperlink>
      <w:r w:rsidRPr="002F45E2">
        <w:rPr>
          <w:rStyle w:val="StyleStyleBold12pt"/>
          <w:b w:val="0"/>
          <w:sz w:val="16"/>
          <w:szCs w:val="16"/>
        </w:rPr>
        <w:t xml:space="preserve">) </w:t>
      </w:r>
    </w:p>
    <w:p w14:paraId="738483CC" w14:textId="77777777" w:rsidR="00D41E0B" w:rsidRPr="002F45E2" w:rsidRDefault="00D41E0B" w:rsidP="00D41E0B">
      <w:pPr>
        <w:rPr>
          <w:sz w:val="16"/>
        </w:rPr>
      </w:pPr>
      <w:r w:rsidRPr="002F45E2">
        <w:rPr>
          <w:sz w:val="16"/>
        </w:rPr>
        <w:t>The first thing to recognize is that</w:t>
      </w:r>
      <w:r w:rsidRPr="002F45E2">
        <w:t xml:space="preserve"> </w:t>
      </w:r>
      <w:r w:rsidRPr="002F45E2">
        <w:rPr>
          <w:rStyle w:val="StyleBoldUnderline"/>
        </w:rPr>
        <w:t>deficits are not always bad</w:t>
      </w:r>
      <w:r w:rsidRPr="002F45E2">
        <w:t xml:space="preserve">. </w:t>
      </w:r>
      <w:r w:rsidRPr="002F45E2">
        <w:rPr>
          <w:rStyle w:val="StyleBoldUnderline"/>
        </w:rPr>
        <w:t>When the economy goes into recession, deficit spending through tax cuts or the purchase of goods and services by the government can stop the downward spiral and help to turn the economy back around.</w:t>
      </w:r>
      <w:r w:rsidRPr="002F45E2">
        <w:t xml:space="preserve"> </w:t>
      </w:r>
      <w:r w:rsidRPr="002F45E2">
        <w:rPr>
          <w:sz w:val="16"/>
        </w:rPr>
        <w:t>Thus</w:t>
      </w:r>
      <w:r w:rsidRPr="002F45E2">
        <w:t xml:space="preserve">, </w:t>
      </w:r>
      <w:r w:rsidRPr="002F45E2">
        <w:rPr>
          <w:rStyle w:val="StyleBoldUnderline"/>
        </w:rPr>
        <w:t xml:space="preserve">deficits </w:t>
      </w:r>
      <w:r w:rsidRPr="002F45E2">
        <w:rPr>
          <w:sz w:val="16"/>
        </w:rPr>
        <w:t>can</w:t>
      </w:r>
      <w:r w:rsidRPr="002F45E2">
        <w:t xml:space="preserve"> </w:t>
      </w:r>
      <w:r w:rsidRPr="002F45E2">
        <w:rPr>
          <w:rStyle w:val="StyleBoldUnderline"/>
        </w:rPr>
        <w:t>help us to stabilize the economy</w:t>
      </w:r>
      <w:r w:rsidRPr="002F45E2">
        <w:rPr>
          <w:sz w:val="16"/>
        </w:rPr>
        <w:t>. In addition</w:t>
      </w:r>
      <w:r w:rsidRPr="002F45E2">
        <w:t xml:space="preserve">, </w:t>
      </w:r>
      <w:r w:rsidRPr="002F45E2">
        <w:rPr>
          <w:rStyle w:val="StyleBoldUnderline"/>
        </w:rPr>
        <w:t>as the economy improves due to the deficit spending the outlook for businesses also improves, and this can lead to increased investment</w:t>
      </w:r>
      <w:r w:rsidRPr="002F45E2">
        <w:t xml:space="preserve">, </w:t>
      </w:r>
      <w:r w:rsidRPr="002F45E2">
        <w:rPr>
          <w:sz w:val="16"/>
        </w:rPr>
        <w:t>an effect</w:t>
      </w:r>
      <w:r w:rsidRPr="002F45E2">
        <w:t xml:space="preserve"> </w:t>
      </w:r>
      <w:r w:rsidRPr="002F45E2">
        <w:rPr>
          <w:rStyle w:val="StyleBoldUnderline"/>
        </w:rPr>
        <w:t>known as crowding in</w:t>
      </w:r>
      <w:r w:rsidRPr="002F45E2">
        <w:t xml:space="preserve">. </w:t>
      </w:r>
      <w:r w:rsidRPr="002F45E2">
        <w:rPr>
          <w:sz w:val="16"/>
        </w:rPr>
        <w:t xml:space="preserve">Deficits also allow us to purchase infrastructure and spread the bills across time similar to the way households finance the purchase of a car or house, or the way local governments finance schools with bond issues. </w:t>
      </w:r>
      <w:r w:rsidRPr="002F45E2">
        <w:rPr>
          <w:rStyle w:val="StyleBoldUnderline"/>
        </w:rPr>
        <w:t>This allows us to purchase infrastructure that we might not be able to afford if it had to be financed all at once</w:t>
      </w:r>
      <w:r w:rsidRPr="002F45E2">
        <w:t xml:space="preserve"> (</w:t>
      </w:r>
      <w:r w:rsidRPr="002F45E2">
        <w:rPr>
          <w:sz w:val="16"/>
        </w:rPr>
        <w:t>this can also force future generations who benefit from the spending to share the construction costs). Finally, deficits can be used to finance wars, but whether this is a good or a bad depends upon your view of whether the war is just. So let's turn to the bad next.</w:t>
      </w:r>
    </w:p>
    <w:p w14:paraId="3DC11D19"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Deficit Spending spurs private sector wealth </w:t>
      </w:r>
    </w:p>
    <w:p w14:paraId="348628D1" w14:textId="77777777" w:rsidR="00D41E0B" w:rsidRPr="002F45E2" w:rsidRDefault="00D41E0B" w:rsidP="00D41E0B">
      <w:pPr>
        <w:rPr>
          <w:rStyle w:val="StyleStyleBold12pt"/>
          <w:b w:val="0"/>
          <w:sz w:val="16"/>
          <w:szCs w:val="16"/>
        </w:rPr>
      </w:pPr>
      <w:r w:rsidRPr="002F45E2">
        <w:rPr>
          <w:rStyle w:val="StyleStyleBold12pt"/>
        </w:rPr>
        <w:t xml:space="preserve">Harvey 12 </w:t>
      </w:r>
      <w:r w:rsidRPr="002F45E2">
        <w:rPr>
          <w:rStyle w:val="StyleStyleBold12pt"/>
          <w:b w:val="0"/>
          <w:sz w:val="16"/>
          <w:szCs w:val="16"/>
        </w:rPr>
        <w:t xml:space="preserve">(John, American Professor of Economics at Texas Christian University. Harvey, a post-Keynesian economist, considered a heterodox school of thought, publishes accessible editorials and content to the field's study, Forbes, 7/18/2012, </w:t>
      </w:r>
      <w:hyperlink r:id="rId67" w:history="1">
        <w:r w:rsidRPr="002F45E2">
          <w:rPr>
            <w:rStyle w:val="Hyperlink"/>
            <w:sz w:val="16"/>
            <w:szCs w:val="16"/>
          </w:rPr>
          <w:t>http://www.forbes.com/sites/johntharvey/2012/07/18/why-you-should-love-government-deficits/</w:t>
        </w:r>
      </w:hyperlink>
      <w:r w:rsidRPr="002F45E2">
        <w:rPr>
          <w:rStyle w:val="StyleStyleBold12pt"/>
          <w:b w:val="0"/>
          <w:sz w:val="16"/>
          <w:szCs w:val="16"/>
        </w:rPr>
        <w:t xml:space="preserve">) </w:t>
      </w:r>
    </w:p>
    <w:p w14:paraId="19D8A083" w14:textId="77777777" w:rsidR="00D41E0B" w:rsidRPr="002F45E2" w:rsidRDefault="00D41E0B" w:rsidP="00D41E0B">
      <w:r w:rsidRPr="002F45E2">
        <w:rPr>
          <w:sz w:val="16"/>
        </w:rPr>
        <w:t>What the above means is this:</w:t>
      </w:r>
      <w:r w:rsidRPr="002F45E2">
        <w:t xml:space="preserve"> </w:t>
      </w:r>
      <w:r w:rsidRPr="002F45E2">
        <w:rPr>
          <w:rStyle w:val="StyleBoldUnderline"/>
        </w:rPr>
        <w:t>government deficits create private sector wealth</w:t>
      </w:r>
      <w:r w:rsidRPr="002F45E2">
        <w:t xml:space="preserve">, </w:t>
      </w:r>
      <w:r w:rsidRPr="002F45E2">
        <w:rPr>
          <w:sz w:val="16"/>
        </w:rPr>
        <w:t>while government surpluses drain it. There is no trickery here.</w:t>
      </w:r>
      <w:r w:rsidRPr="002F45E2">
        <w:t xml:space="preserve"> </w:t>
      </w:r>
      <w:r w:rsidRPr="002F45E2">
        <w:rPr>
          <w:rStyle w:val="StyleBoldUnderline"/>
        </w:rPr>
        <w:t>When the federal government spends in deficit, it does so by putting financial assets, usually in the form of Treasury bills, in the hands of the public; when it spends in surplus, the net quantity of Treasury bills held by the public decline</w:t>
      </w:r>
      <w:r w:rsidRPr="002F45E2">
        <w:t xml:space="preserve">s. </w:t>
      </w:r>
      <w:r w:rsidRPr="002F45E2">
        <w:rPr>
          <w:sz w:val="16"/>
        </w:rPr>
        <w:t>Thus, federal</w:t>
      </w:r>
      <w:r w:rsidRPr="002F45E2">
        <w:t xml:space="preserve"> </w:t>
      </w:r>
      <w:r w:rsidRPr="002F45E2">
        <w:rPr>
          <w:rStyle w:val="StyleBoldUnderline"/>
        </w:rPr>
        <w:t>government deficits not only create the extra demand necessary when the economy is at less than full employment</w:t>
      </w:r>
      <w:r w:rsidRPr="002F45E2">
        <w:t xml:space="preserve"> </w:t>
      </w:r>
      <w:r w:rsidRPr="002F45E2">
        <w:rPr>
          <w:sz w:val="16"/>
        </w:rPr>
        <w:t xml:space="preserve">(which is what I have argued many times in this blog; please see for example Why You Should Learn to Love the Deficit: Federal Budget Fallacies and The Horror Movie That Is Fiscal Responsibility) </w:t>
      </w:r>
      <w:r w:rsidRPr="002F45E2">
        <w:rPr>
          <w:rStyle w:val="StyleBoldUnderline"/>
        </w:rPr>
        <w:t>but it puts money in the bank, too.</w:t>
      </w:r>
      <w:r w:rsidRPr="002F45E2">
        <w:t xml:space="preserve"> </w:t>
      </w:r>
      <w:r w:rsidRPr="002F45E2">
        <w:rPr>
          <w:sz w:val="16"/>
        </w:rPr>
        <w:t>And the US could never be forced to default on the debt because it is denominated in dollars (see Who Should Really Be Downgraded, the USA or S&amp;P?, Downgrade Part II: More Evidence of the Ignorance of S&amp;P, or Alan Greenspan). Furthermore</w:t>
      </w:r>
      <w:r w:rsidRPr="002F45E2">
        <w:t xml:space="preserve">, </w:t>
      </w:r>
      <w:r w:rsidRPr="002F45E2">
        <w:rPr>
          <w:rStyle w:val="StyleBoldUnderline"/>
        </w:rPr>
        <w:t>this is exceedingly unlikely to be inflationary under current conditions–indeed, it has not been</w:t>
      </w:r>
      <w:r w:rsidRPr="002F45E2">
        <w:t xml:space="preserve"> (</w:t>
      </w:r>
      <w:r w:rsidRPr="002F45E2">
        <w:rPr>
          <w:sz w:val="16"/>
        </w:rPr>
        <w:t>for more on what does and does not cause inflation, see here: Money Growth Does Not Cause Inflation and What Actually Causes Inflation). So, next time you hear Obama or Romney talking about reducing the deficit, be sure you put that into the proper context. They are talking about draining your savings account! That’s hardly a sound policy when we have over 12 million unemployed.</w:t>
      </w:r>
    </w:p>
    <w:p w14:paraId="2692791D" w14:textId="77777777" w:rsidR="00D41E0B" w:rsidRPr="002F45E2" w:rsidRDefault="00D41E0B" w:rsidP="00D41E0B">
      <w:pPr>
        <w:pStyle w:val="Heading3"/>
        <w:rPr>
          <w:rFonts w:ascii="Calibri" w:hAnsi="Calibri" w:cs="Times New Roman"/>
        </w:rPr>
      </w:pPr>
    </w:p>
    <w:p w14:paraId="5C3D17DD"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Impact—Econ D </w:t>
      </w:r>
    </w:p>
    <w:p w14:paraId="2EC95A52" w14:textId="77777777" w:rsidR="00D41E0B" w:rsidRPr="002F45E2" w:rsidRDefault="00D41E0B" w:rsidP="00D41E0B">
      <w:pPr>
        <w:pStyle w:val="Heading4"/>
        <w:rPr>
          <w:rFonts w:ascii="Calibri" w:hAnsi="Calibri" w:cs="Times New Roman"/>
        </w:rPr>
      </w:pPr>
      <w:r w:rsidRPr="002F45E2">
        <w:rPr>
          <w:rFonts w:ascii="Calibri" w:hAnsi="Calibri" w:cs="Times New Roman"/>
        </w:rPr>
        <w:t>No impact to economic decline – prefer new data</w:t>
      </w:r>
    </w:p>
    <w:p w14:paraId="7D9AB7E1" w14:textId="77777777" w:rsidR="00D41E0B" w:rsidRPr="002F45E2" w:rsidRDefault="00D41E0B" w:rsidP="00D41E0B">
      <w:r w:rsidRPr="002F45E2">
        <w:rPr>
          <w:rStyle w:val="StyleStyleBold12pt"/>
        </w:rPr>
        <w:t>Drezner 14</w:t>
      </w:r>
      <w:r w:rsidRPr="002F45E2">
        <w:t xml:space="preserve"> (Daniel, IR prof at Tufts, The System Worked: Global Economic Governance during the Great Recession, World Politics, Volume 66. Number 1, January 2014, pp. 123-164)</w:t>
      </w:r>
    </w:p>
    <w:p w14:paraId="338D2681" w14:textId="77777777" w:rsidR="00D41E0B" w:rsidRPr="002F45E2" w:rsidRDefault="00D41E0B" w:rsidP="00D41E0B">
      <w:pPr>
        <w:rPr>
          <w:sz w:val="16"/>
        </w:rPr>
      </w:pPr>
      <w:r w:rsidRPr="002F45E2">
        <w:rPr>
          <w:sz w:val="16"/>
        </w:rPr>
        <w:t xml:space="preserve">The final significant outcome addresses </w:t>
      </w:r>
      <w:r w:rsidRPr="002F45E2">
        <w:rPr>
          <w:rStyle w:val="StyleBoldUnderline"/>
        </w:rPr>
        <w:t>a dog</w:t>
      </w:r>
      <w:r w:rsidRPr="002F45E2">
        <w:rPr>
          <w:sz w:val="16"/>
        </w:rPr>
        <w:t xml:space="preserve"> that </w:t>
      </w:r>
      <w:r w:rsidRPr="002F45E2">
        <w:rPr>
          <w:rStyle w:val="StyleBoldUnderline"/>
        </w:rPr>
        <w:t>hasn't barked</w:t>
      </w:r>
      <w:r w:rsidRPr="002F45E2">
        <w:rPr>
          <w:sz w:val="16"/>
        </w:rPr>
        <w:t xml:space="preserve">: the effect of the Great Recession on cross-border conflict and violence. </w:t>
      </w:r>
      <w:r w:rsidRPr="002F45E2">
        <w:rPr>
          <w:rStyle w:val="StyleBoldUnderline"/>
        </w:rPr>
        <w:t>During the initial stages of the crisis, multiple analysts asserted that the financial crisis would lead states to increase their use of force</w:t>
      </w:r>
      <w:r w:rsidRPr="002F45E2">
        <w:rPr>
          <w:sz w:val="16"/>
        </w:rPr>
        <w:t xml:space="preserve"> as a tool for staying in power.42 They voiced genuine concern that the global economic downturn would lead to an increase in conflict—</w:t>
      </w:r>
      <w:r w:rsidRPr="002F45E2">
        <w:rPr>
          <w:rStyle w:val="StyleBoldUnderline"/>
        </w:rPr>
        <w:t>whether through</w:t>
      </w:r>
      <w:r w:rsidRPr="002F45E2">
        <w:rPr>
          <w:sz w:val="16"/>
        </w:rPr>
        <w:t xml:space="preserve"> greater internal </w:t>
      </w:r>
      <w:r w:rsidRPr="002F45E2">
        <w:rPr>
          <w:rStyle w:val="StyleBoldUnderline"/>
        </w:rPr>
        <w:t>repression, diversionary wars, arms races, or a ratcheting up of great power conflict</w:t>
      </w:r>
      <w:r w:rsidRPr="002F45E2">
        <w:rPr>
          <w:sz w:val="16"/>
        </w:rPr>
        <w:t xml:space="preserve">. Violence in the Middle East, border disputes in the South China Sea, and even the disruptions of the Occupy movement fueled impressions of a surge in global public disorder. </w:t>
      </w:r>
      <w:r w:rsidRPr="002F45E2">
        <w:rPr>
          <w:rStyle w:val="Emphasis"/>
          <w:b w:val="0"/>
        </w:rPr>
        <w:t>The aggregate data suggest otherwise</w:t>
      </w:r>
      <w:r w:rsidRPr="002F45E2">
        <w:rPr>
          <w:rStyle w:val="StyleBoldUnderline"/>
        </w:rPr>
        <w:t>, however</w:t>
      </w:r>
      <w:r w:rsidRPr="002F45E2">
        <w:rPr>
          <w:sz w:val="16"/>
        </w:rPr>
        <w:t>. The Institute for Economics and Peace has concluded that "</w:t>
      </w:r>
      <w:r w:rsidRPr="002F45E2">
        <w:rPr>
          <w:rStyle w:val="StyleBoldUnderline"/>
        </w:rPr>
        <w:t>the average level of peacefulness in 2012 is approximately the same as it was in 2007</w:t>
      </w:r>
      <w:r w:rsidRPr="002F45E2">
        <w:rPr>
          <w:sz w:val="16"/>
        </w:rPr>
        <w:t xml:space="preserve">."43 </w:t>
      </w:r>
      <w:r w:rsidRPr="002F45E2">
        <w:rPr>
          <w:rStyle w:val="StyleBoldUnderline"/>
        </w:rPr>
        <w:t>Interstate violence</w:t>
      </w:r>
      <w:r w:rsidRPr="002F45E2">
        <w:rPr>
          <w:sz w:val="16"/>
        </w:rPr>
        <w:t xml:space="preserve"> in particular </w:t>
      </w:r>
      <w:r w:rsidRPr="002F45E2">
        <w:rPr>
          <w:rStyle w:val="StyleBoldUnderline"/>
        </w:rPr>
        <w:t>has declined since the start of the financial crisis, as have military expenditures</w:t>
      </w:r>
      <w:r w:rsidRPr="002F45E2">
        <w:rPr>
          <w:sz w:val="16"/>
        </w:rPr>
        <w:t xml:space="preserve"> in most sampled countries. Other </w:t>
      </w:r>
      <w:r w:rsidRPr="002F45E2">
        <w:rPr>
          <w:rStyle w:val="StyleBoldUnderline"/>
        </w:rPr>
        <w:t>studies confirm that</w:t>
      </w:r>
      <w:r w:rsidRPr="002F45E2">
        <w:rPr>
          <w:sz w:val="16"/>
        </w:rPr>
        <w:t xml:space="preserve"> </w:t>
      </w:r>
      <w:r w:rsidRPr="002F45E2">
        <w:rPr>
          <w:rStyle w:val="StyleBoldUnderline"/>
        </w:rPr>
        <w:t>the Great Recession has not triggered any increase in violent conflict</w:t>
      </w:r>
      <w:r w:rsidRPr="002F45E2">
        <w:rPr>
          <w:sz w:val="16"/>
        </w:rPr>
        <w:t xml:space="preserve">, as Lotta Themner and Peter Wallensteen conclude: "[T]he pattern is one of relative stability when we consider the trend for the past five years."44 </w:t>
      </w:r>
      <w:r w:rsidRPr="002F45E2">
        <w:rPr>
          <w:rStyle w:val="StyleBoldUnderline"/>
        </w:rPr>
        <w:t>The</w:t>
      </w:r>
      <w:r w:rsidRPr="002F45E2">
        <w:rPr>
          <w:sz w:val="16"/>
        </w:rPr>
        <w:t xml:space="preserve"> secular </w:t>
      </w:r>
      <w:r w:rsidRPr="002F45E2">
        <w:rPr>
          <w:rStyle w:val="StyleBoldUnderline"/>
        </w:rPr>
        <w:t>decline in violence that started with the end of the Cold War has not been reversed</w:t>
      </w:r>
      <w:r w:rsidRPr="002F45E2">
        <w:rPr>
          <w:sz w:val="16"/>
        </w:rPr>
        <w:t>. Rogers Brubaker observes that "</w:t>
      </w:r>
      <w:r w:rsidRPr="002F45E2">
        <w:rPr>
          <w:rStyle w:val="StyleBoldUnderline"/>
        </w:rPr>
        <w:t>the crisis has not</w:t>
      </w:r>
      <w:r w:rsidRPr="002F45E2">
        <w:rPr>
          <w:sz w:val="16"/>
        </w:rPr>
        <w:t xml:space="preserve"> to date </w:t>
      </w:r>
      <w:r w:rsidRPr="002F45E2">
        <w:rPr>
          <w:rStyle w:val="StyleBoldUnderline"/>
        </w:rPr>
        <w:t>generated the surge in protectionist nationalism or ethnic exclusion that might have been expected</w:t>
      </w:r>
      <w:r w:rsidRPr="002F45E2">
        <w:rPr>
          <w:sz w:val="16"/>
        </w:rPr>
        <w:t>."43</w:t>
      </w:r>
    </w:p>
    <w:p w14:paraId="490AEEC4" w14:textId="77777777" w:rsidR="00D41E0B" w:rsidRPr="002F45E2" w:rsidRDefault="00D41E0B" w:rsidP="00D41E0B">
      <w:pPr>
        <w:pStyle w:val="Heading4"/>
        <w:rPr>
          <w:rFonts w:ascii="Calibri" w:hAnsi="Calibri" w:cs="Times New Roman"/>
        </w:rPr>
      </w:pPr>
      <w:r w:rsidRPr="002F45E2">
        <w:rPr>
          <w:rFonts w:ascii="Calibri" w:hAnsi="Calibri" w:cs="Times New Roman"/>
        </w:rPr>
        <w:t>No econ decline war---best and most recent data</w:t>
      </w:r>
    </w:p>
    <w:p w14:paraId="4376AF1E" w14:textId="77777777" w:rsidR="00D41E0B" w:rsidRPr="002F45E2" w:rsidRDefault="00D41E0B" w:rsidP="00D41E0B">
      <w:r w:rsidRPr="002F45E2">
        <w:rPr>
          <w:rStyle w:val="StyleStyleBold12pt"/>
        </w:rPr>
        <w:t>Drezner 12</w:t>
      </w:r>
      <w:r w:rsidRPr="002F45E2">
        <w:t xml:space="preserve"> (Daniel W. Drezner, Professor, The Fletcher School of Law and Diplomacy, Tufts University, October 2012, “The Irony of Global Economic Governance: The System Worked,” </w:t>
      </w:r>
      <w:hyperlink w:history="1">
        <w:r w:rsidRPr="002F45E2">
          <w:rPr>
            <w:rStyle w:val="Hyperlink"/>
          </w:rPr>
          <w:t>http://www.globaleconomicgove rnance.org/wp-content/uploads/IR-Colloquium-MT12-Week-5_The-Irony-of-Global-Economic-Governance.pdf</w:t>
        </w:r>
      </w:hyperlink>
      <w:r w:rsidRPr="002F45E2">
        <w:rPr>
          <w:rStyle w:val="Hyperlink"/>
        </w:rPr>
        <w:t xml:space="preserve">) </w:t>
      </w:r>
    </w:p>
    <w:p w14:paraId="3B28EA8A" w14:textId="77777777" w:rsidR="00D41E0B" w:rsidRPr="002F45E2" w:rsidRDefault="00D41E0B" w:rsidP="00D41E0B">
      <w:r w:rsidRPr="002F45E2">
        <w:rPr>
          <w:rStyle w:val="StyleBoldUnderline"/>
        </w:rPr>
        <w:t>The final outcome addresses</w:t>
      </w:r>
      <w:r w:rsidRPr="002F45E2">
        <w:rPr>
          <w:sz w:val="16"/>
          <w:szCs w:val="16"/>
        </w:rPr>
        <w:t xml:space="preserve"> a dog that hasn’t barked: </w:t>
      </w:r>
      <w:r w:rsidRPr="002F45E2">
        <w:rPr>
          <w:rStyle w:val="StyleBoldUnderline"/>
        </w:rPr>
        <w:t>the effect of the Great Recession on cross-border conflict</w:t>
      </w:r>
      <w:r w:rsidRPr="002F45E2">
        <w:rPr>
          <w:sz w:val="16"/>
          <w:szCs w:val="16"/>
        </w:rPr>
        <w:t xml:space="preserve"> and violence. During the initial stages of the crisis, multiple </w:t>
      </w:r>
      <w:r w:rsidRPr="002F45E2">
        <w:rPr>
          <w:rStyle w:val="StyleBoldUnderline"/>
        </w:rPr>
        <w:t>analysts asserted that the financial crisis would lead states to increase their use of force</w:t>
      </w:r>
      <w:r w:rsidRPr="002F45E2">
        <w:rPr>
          <w:sz w:val="16"/>
          <w:szCs w:val="16"/>
        </w:rPr>
        <w:t xml:space="preserve"> as a tool for staying in power.37 </w:t>
      </w:r>
      <w:r w:rsidRPr="002F45E2">
        <w:rPr>
          <w:rStyle w:val="StyleBoldUnderline"/>
        </w:rPr>
        <w:t xml:space="preserve">Whether through </w:t>
      </w:r>
      <w:r w:rsidRPr="002F45E2">
        <w:rPr>
          <w:rStyle w:val="Emphasis"/>
        </w:rPr>
        <w:t>greaterinternal repression, diversionary wars, arms races,</w:t>
      </w:r>
      <w:r w:rsidRPr="002F45E2">
        <w:t xml:space="preserve"> </w:t>
      </w:r>
      <w:r w:rsidRPr="002F45E2">
        <w:rPr>
          <w:rStyle w:val="StyleBoldUnderline"/>
        </w:rPr>
        <w:t>or</w:t>
      </w:r>
      <w:r w:rsidRPr="002F45E2">
        <w:rPr>
          <w:sz w:val="16"/>
          <w:szCs w:val="16"/>
        </w:rPr>
        <w:t xml:space="preserve"> a ratcheting up of </w:t>
      </w:r>
      <w:r w:rsidRPr="002F45E2">
        <w:rPr>
          <w:rStyle w:val="Emphasis"/>
        </w:rPr>
        <w:t>great power conflict</w:t>
      </w:r>
      <w:r w:rsidRPr="002F45E2">
        <w:rPr>
          <w:sz w:val="16"/>
          <w:szCs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2F45E2">
        <w:rPr>
          <w:sz w:val="12"/>
          <w:szCs w:val="12"/>
        </w:rPr>
        <w:t xml:space="preserve">¶ </w:t>
      </w:r>
      <w:r w:rsidRPr="002F45E2">
        <w:rPr>
          <w:sz w:val="16"/>
          <w:szCs w:val="16"/>
        </w:rPr>
        <w:t xml:space="preserve">The </w:t>
      </w:r>
      <w:r w:rsidRPr="002F45E2">
        <w:rPr>
          <w:rStyle w:val="Emphasis"/>
        </w:rPr>
        <w:t>aggregate data suggests otherwise</w:t>
      </w:r>
      <w:r w:rsidRPr="002F45E2">
        <w:rPr>
          <w:sz w:val="16"/>
          <w:szCs w:val="16"/>
        </w:rPr>
        <w:t>, however. The Institute for Economics and Peace has constructed a “Global Peace Index” annually since 2007. A key conclusion they draw from the 2012 report is that “</w:t>
      </w:r>
      <w:r w:rsidRPr="002F45E2">
        <w:rPr>
          <w:rStyle w:val="StyleBoldUnderline"/>
        </w:rPr>
        <w:t>The average level ofpeacefulness in 2012 is</w:t>
      </w:r>
      <w:r w:rsidRPr="002F45E2">
        <w:rPr>
          <w:sz w:val="16"/>
          <w:szCs w:val="16"/>
        </w:rPr>
        <w:t xml:space="preserve"> approximately </w:t>
      </w:r>
      <w:r w:rsidRPr="002F45E2">
        <w:rPr>
          <w:rStyle w:val="StyleBoldUnderline"/>
        </w:rPr>
        <w:t>the same as</w:t>
      </w:r>
      <w:r w:rsidRPr="002F45E2">
        <w:rPr>
          <w:sz w:val="16"/>
          <w:szCs w:val="16"/>
        </w:rPr>
        <w:t xml:space="preserve"> it was in </w:t>
      </w:r>
      <w:r w:rsidRPr="002F45E2">
        <w:rPr>
          <w:rStyle w:val="Emphasis"/>
        </w:rPr>
        <w:t>2007.</w:t>
      </w:r>
      <w:r w:rsidRPr="002F45E2">
        <w:rPr>
          <w:sz w:val="16"/>
          <w:szCs w:val="16"/>
        </w:rPr>
        <w:t xml:space="preserve">”38 </w:t>
      </w:r>
      <w:r w:rsidRPr="002F45E2">
        <w:rPr>
          <w:rStyle w:val="StyleBoldUnderline"/>
        </w:rPr>
        <w:t>Interstateviolence</w:t>
      </w:r>
      <w:r w:rsidRPr="002F45E2">
        <w:rPr>
          <w:sz w:val="16"/>
          <w:szCs w:val="16"/>
        </w:rPr>
        <w:t xml:space="preserve"> in particular </w:t>
      </w:r>
      <w:r w:rsidRPr="002F45E2">
        <w:rPr>
          <w:rStyle w:val="StyleBoldUnderline"/>
        </w:rPr>
        <w:t>has</w:t>
      </w:r>
      <w:r w:rsidRPr="002F45E2">
        <w:t xml:space="preserve"> </w:t>
      </w:r>
      <w:r w:rsidRPr="002F45E2">
        <w:rPr>
          <w:rStyle w:val="Emphasis"/>
        </w:rPr>
        <w:t>declined</w:t>
      </w:r>
      <w:r w:rsidRPr="002F45E2">
        <w:t xml:space="preserve"> </w:t>
      </w:r>
      <w:r w:rsidRPr="002F45E2">
        <w:rPr>
          <w:rStyle w:val="StyleBoldUnderline"/>
        </w:rPr>
        <w:t>since the</w:t>
      </w:r>
      <w:r w:rsidRPr="002F45E2">
        <w:t xml:space="preserve"> </w:t>
      </w:r>
      <w:r w:rsidRPr="002F45E2">
        <w:rPr>
          <w:rStyle w:val="StyleBoldUnderline"/>
        </w:rPr>
        <w:t>start of the</w:t>
      </w:r>
      <w:r w:rsidRPr="002F45E2">
        <w:t xml:space="preserve"> </w:t>
      </w:r>
      <w:r w:rsidRPr="002F45E2">
        <w:rPr>
          <w:rStyle w:val="StyleBoldUnderline"/>
        </w:rPr>
        <w:t>financial crisis</w:t>
      </w:r>
      <w:r w:rsidRPr="002F45E2">
        <w:rPr>
          <w:sz w:val="16"/>
          <w:szCs w:val="16"/>
        </w:rPr>
        <w:t xml:space="preserve"> </w:t>
      </w:r>
      <w:r w:rsidRPr="002F45E2">
        <w:rPr>
          <w:rStyle w:val="StyleBoldUnderline"/>
        </w:rPr>
        <w:t>– as have military expenditures</w:t>
      </w:r>
      <w:r w:rsidRPr="002F45E2">
        <w:rPr>
          <w:sz w:val="16"/>
          <w:szCs w:val="16"/>
        </w:rPr>
        <w:t xml:space="preserve"> in most sampled countries. Other </w:t>
      </w:r>
      <w:r w:rsidRPr="002F45E2">
        <w:rPr>
          <w:rStyle w:val="Emphasis"/>
        </w:rPr>
        <w:t>studies confirm</w:t>
      </w:r>
      <w:r w:rsidRPr="002F45E2">
        <w:rPr>
          <w:sz w:val="16"/>
          <w:szCs w:val="16"/>
        </w:rPr>
        <w:t xml:space="preserve"> that</w:t>
      </w:r>
      <w:r w:rsidRPr="002F45E2">
        <w:rPr>
          <w:rStyle w:val="StyleBoldUnderline"/>
        </w:rPr>
        <w:t>the</w:t>
      </w:r>
      <w:r w:rsidRPr="002F45E2">
        <w:t xml:space="preserve"> </w:t>
      </w:r>
      <w:r w:rsidRPr="002F45E2">
        <w:rPr>
          <w:rStyle w:val="StyleBoldUnderline"/>
        </w:rPr>
        <w:t>Great Recession has not triggered any increase in violent conflict</w:t>
      </w:r>
      <w:r w:rsidRPr="002F45E2">
        <w:rPr>
          <w:sz w:val="16"/>
          <w:szCs w:val="16"/>
        </w:rPr>
        <w:t>; the secular decline in violence that started with the end of the Cold War has not been reversed.39 Rogers Brubaker concludes, “</w:t>
      </w:r>
      <w:r w:rsidRPr="002F45E2">
        <w:rPr>
          <w:rStyle w:val="StyleBoldUnderline"/>
        </w:rPr>
        <w:t>the crisis has not</w:t>
      </w:r>
      <w:r w:rsidRPr="002F45E2">
        <w:rPr>
          <w:sz w:val="16"/>
          <w:szCs w:val="16"/>
        </w:rPr>
        <w:t xml:space="preserve"> to date </w:t>
      </w:r>
      <w:r w:rsidRPr="002F45E2">
        <w:rPr>
          <w:rStyle w:val="StyleBoldUnderline"/>
        </w:rPr>
        <w:t>generated</w:t>
      </w:r>
      <w:r w:rsidRPr="002F45E2">
        <w:rPr>
          <w:sz w:val="16"/>
          <w:szCs w:val="16"/>
        </w:rPr>
        <w:t xml:space="preserve"> the surge in </w:t>
      </w:r>
      <w:r w:rsidRPr="002F45E2">
        <w:rPr>
          <w:rStyle w:val="StyleBoldUnderline"/>
        </w:rPr>
        <w:t>protectionist nationalism or ethnic exclusion</w:t>
      </w:r>
      <w:r w:rsidRPr="002F45E2">
        <w:t xml:space="preserve"> </w:t>
      </w:r>
      <w:r w:rsidRPr="002F45E2">
        <w:rPr>
          <w:rStyle w:val="StyleBoldUnderline"/>
        </w:rPr>
        <w:t>that</w:t>
      </w:r>
      <w:r w:rsidRPr="002F45E2">
        <w:t xml:space="preserve"> </w:t>
      </w:r>
      <w:r w:rsidRPr="002F45E2">
        <w:rPr>
          <w:rStyle w:val="StyleBoldUnderline"/>
        </w:rPr>
        <w:t>might have been expected</w:t>
      </w:r>
      <w:r w:rsidRPr="002F45E2">
        <w:rPr>
          <w:sz w:val="16"/>
          <w:szCs w:val="16"/>
        </w:rPr>
        <w:t>.”40</w:t>
      </w:r>
      <w:r w:rsidRPr="002F45E2">
        <w:rPr>
          <w:sz w:val="12"/>
          <w:szCs w:val="12"/>
        </w:rPr>
        <w:t xml:space="preserve">¶ </w:t>
      </w:r>
      <w:r w:rsidRPr="002F45E2">
        <w:rPr>
          <w:sz w:val="16"/>
          <w:szCs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2F45E2">
        <w:rPr>
          <w:rStyle w:val="StyleBoldUnderline"/>
        </w:rPr>
        <w:t>Given the severity, reach and depth of the2008 financial crisis, the proper comparison is with Great Depression.</w:t>
      </w:r>
      <w:r w:rsidRPr="002F45E2">
        <w:rPr>
          <w:sz w:val="16"/>
          <w:szCs w:val="16"/>
        </w:rPr>
        <w:t xml:space="preserve"> And </w:t>
      </w:r>
      <w:r w:rsidRPr="002F45E2">
        <w:rPr>
          <w:rStyle w:val="Emphasis"/>
        </w:rPr>
        <w:t>by that standard, the outcome variables look impressive.</w:t>
      </w:r>
      <w:r w:rsidRPr="002F45E2">
        <w:rPr>
          <w:sz w:val="16"/>
          <w:szCs w:val="16"/>
        </w:rPr>
        <w:t xml:space="preserve"> As Carmen Reinhart and Kenneth Rogoff concluded in </w:t>
      </w:r>
      <w:r w:rsidRPr="002F45E2">
        <w:rPr>
          <w:sz w:val="16"/>
          <w:szCs w:val="16"/>
        </w:rPr>
        <w:lastRenderedPageBreak/>
        <w:t>This Time is Different: “that its macroeconomic outcome has been only the most severe global recession since World War II – and not even worse – must be regarded as fortunate.”42</w:t>
      </w:r>
    </w:p>
    <w:p w14:paraId="2BBA8567" w14:textId="77777777" w:rsidR="00D41E0B" w:rsidRPr="002F45E2" w:rsidRDefault="00D41E0B" w:rsidP="00D41E0B">
      <w:pPr>
        <w:pStyle w:val="Heading4"/>
        <w:rPr>
          <w:rFonts w:ascii="Calibri" w:hAnsi="Calibri" w:cs="Times New Roman"/>
        </w:rPr>
      </w:pPr>
      <w:r w:rsidRPr="002F45E2">
        <w:rPr>
          <w:rFonts w:ascii="Calibri" w:hAnsi="Calibri" w:cs="Times New Roman"/>
        </w:rPr>
        <w:t>No impact</w:t>
      </w:r>
    </w:p>
    <w:p w14:paraId="2D9C8F05" w14:textId="77777777" w:rsidR="00D41E0B" w:rsidRPr="002F45E2" w:rsidRDefault="00D41E0B" w:rsidP="00D41E0B">
      <w:pPr>
        <w:rPr>
          <w:rFonts w:eastAsia="Cambria"/>
        </w:rPr>
      </w:pPr>
      <w:r w:rsidRPr="002F45E2">
        <w:rPr>
          <w:rStyle w:val="StyleStyleBold12pt"/>
        </w:rPr>
        <w:t>Barnett 9</w:t>
      </w:r>
      <w:r w:rsidRPr="002F45E2">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14:paraId="6A277B0C" w14:textId="77777777" w:rsidR="00D41E0B" w:rsidRPr="002F45E2" w:rsidRDefault="00D41E0B" w:rsidP="00D41E0B">
      <w:pPr>
        <w:rPr>
          <w:rFonts w:eastAsia="MS Mincho"/>
          <w:bCs/>
          <w:szCs w:val="20"/>
          <w:u w:val="single"/>
          <w:lang w:eastAsia="ja-JP"/>
        </w:rPr>
      </w:pPr>
      <w:r w:rsidRPr="002F45E2">
        <w:rPr>
          <w:rFonts w:eastAsia="MS Mincho"/>
          <w:bCs/>
          <w:szCs w:val="20"/>
          <w:u w:val="single"/>
          <w:lang w:eastAsia="ja-JP"/>
        </w:rPr>
        <w:t>When the</w:t>
      </w:r>
      <w:r w:rsidRPr="002F45E2">
        <w:rPr>
          <w:rFonts w:eastAsia="Cambria"/>
          <w:sz w:val="16"/>
        </w:rPr>
        <w:t xml:space="preserve"> global </w:t>
      </w:r>
      <w:r w:rsidRPr="002F45E2">
        <w:rPr>
          <w:rFonts w:eastAsia="MS Mincho"/>
          <w:bCs/>
          <w:szCs w:val="20"/>
          <w:u w:val="single"/>
          <w:lang w:eastAsia="ja-JP"/>
        </w:rPr>
        <w:t>financial crisis struck</w:t>
      </w:r>
      <w:r w:rsidRPr="002F45E2">
        <w:rPr>
          <w:rFonts w:eastAsia="Cambria"/>
          <w:sz w:val="16"/>
        </w:rPr>
        <w:t xml:space="preserve"> roughly a year ago, </w:t>
      </w:r>
      <w:r w:rsidRPr="002F45E2">
        <w:rPr>
          <w:rFonts w:eastAsia="MS Mincho"/>
          <w:bCs/>
          <w:szCs w:val="20"/>
          <w:u w:val="single"/>
          <w:lang w:eastAsia="ja-JP"/>
        </w:rPr>
        <w:t>the blogosphere was ablaze with</w:t>
      </w:r>
      <w:r w:rsidRPr="002F45E2">
        <w:rPr>
          <w:rFonts w:eastAsia="Cambria"/>
          <w:sz w:val="16"/>
        </w:rPr>
        <w:t xml:space="preserve"> all sorts of </w:t>
      </w:r>
      <w:r w:rsidRPr="002F45E2">
        <w:rPr>
          <w:rFonts w:eastAsia="MS Mincho"/>
          <w:bCs/>
          <w:szCs w:val="20"/>
          <w:u w:val="single"/>
          <w:lang w:eastAsia="ja-JP"/>
        </w:rPr>
        <w:t>scary predictions of</w:t>
      </w:r>
      <w:r w:rsidRPr="002F45E2">
        <w:rPr>
          <w:rFonts w:eastAsia="Cambria"/>
          <w:sz w:val="16"/>
        </w:rPr>
        <w:t xml:space="preserve">, and commentary regarding, </w:t>
      </w:r>
      <w:r w:rsidRPr="002F45E2">
        <w:rPr>
          <w:rFonts w:eastAsia="MS Mincho"/>
          <w:bCs/>
          <w:szCs w:val="20"/>
          <w:u w:val="single"/>
          <w:lang w:eastAsia="ja-JP"/>
        </w:rPr>
        <w:t>ensuing</w:t>
      </w:r>
      <w:r w:rsidRPr="002F45E2">
        <w:rPr>
          <w:rFonts w:eastAsia="Cambria"/>
          <w:sz w:val="16"/>
        </w:rPr>
        <w:t xml:space="preserve"> conflict and </w:t>
      </w:r>
      <w:r w:rsidRPr="002F45E2">
        <w:rPr>
          <w:rFonts w:eastAsia="MS Mincho"/>
          <w:bCs/>
          <w:szCs w:val="20"/>
          <w:u w:val="single"/>
          <w:lang w:eastAsia="ja-JP"/>
        </w:rPr>
        <w:t>wars -- a rerun of the Great Depression leading to world war</w:t>
      </w:r>
      <w:r w:rsidRPr="002F45E2">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2F45E2">
        <w:rPr>
          <w:rFonts w:eastAsia="MS Mincho"/>
          <w:bCs/>
          <w:szCs w:val="20"/>
          <w:u w:val="single"/>
          <w:lang w:eastAsia="ja-JP"/>
        </w:rPr>
        <w:t xml:space="preserve">worldwide recession has had </w:t>
      </w:r>
      <w:r w:rsidRPr="002F45E2">
        <w:rPr>
          <w:rStyle w:val="StyleBoldUnderline"/>
        </w:rPr>
        <w:t>virtually no impact</w:t>
      </w:r>
      <w:r w:rsidRPr="002F45E2">
        <w:rPr>
          <w:rFonts w:eastAsia="MS Mincho"/>
          <w:bCs/>
          <w:szCs w:val="20"/>
          <w:u w:val="single"/>
          <w:lang w:eastAsia="ja-JP"/>
        </w:rPr>
        <w:t xml:space="preserve"> whatsoever on the international security</w:t>
      </w:r>
      <w:r w:rsidRPr="002F45E2">
        <w:rPr>
          <w:rFonts w:eastAsia="Cambria"/>
          <w:sz w:val="16"/>
        </w:rPr>
        <w:t xml:space="preserve"> landscape. </w:t>
      </w:r>
      <w:r w:rsidRPr="002F45E2">
        <w:rPr>
          <w:rFonts w:eastAsia="MS Mincho"/>
          <w:bCs/>
          <w:szCs w:val="20"/>
          <w:u w:val="single"/>
          <w:lang w:eastAsia="ja-JP"/>
        </w:rPr>
        <w:t>None of the</w:t>
      </w:r>
      <w:r w:rsidRPr="002F45E2">
        <w:rPr>
          <w:rFonts w:eastAsia="Cambria"/>
          <w:sz w:val="16"/>
        </w:rPr>
        <w:t xml:space="preserve"> more than three-dozen </w:t>
      </w:r>
      <w:r w:rsidRPr="002F45E2">
        <w:rPr>
          <w:rFonts w:eastAsia="MS Mincho"/>
          <w:bCs/>
          <w:szCs w:val="20"/>
          <w:u w:val="single"/>
          <w:lang w:eastAsia="ja-JP"/>
        </w:rPr>
        <w:t>ongoing conflicts</w:t>
      </w:r>
      <w:r w:rsidRPr="002F45E2">
        <w:rPr>
          <w:rFonts w:eastAsia="Cambria"/>
          <w:sz w:val="16"/>
        </w:rPr>
        <w:t xml:space="preserve"> listed by GlobalSecurity.org </w:t>
      </w:r>
      <w:r w:rsidRPr="002F45E2">
        <w:rPr>
          <w:rFonts w:eastAsia="MS Mincho"/>
          <w:bCs/>
          <w:szCs w:val="20"/>
          <w:u w:val="single"/>
          <w:lang w:eastAsia="ja-JP"/>
        </w:rPr>
        <w:t>can be</w:t>
      </w:r>
      <w:r w:rsidRPr="002F45E2">
        <w:rPr>
          <w:rFonts w:eastAsia="Cambria"/>
          <w:sz w:val="16"/>
        </w:rPr>
        <w:t xml:space="preserve"> clearly </w:t>
      </w:r>
      <w:r w:rsidRPr="002F45E2">
        <w:rPr>
          <w:rFonts w:eastAsia="MS Mincho"/>
          <w:bCs/>
          <w:szCs w:val="20"/>
          <w:u w:val="single"/>
          <w:lang w:eastAsia="ja-JP"/>
        </w:rPr>
        <w:t>attributed to the global recession</w:t>
      </w:r>
      <w:r w:rsidRPr="002F45E2">
        <w:rPr>
          <w:rFonts w:eastAsia="Cambria"/>
          <w:sz w:val="16"/>
        </w:rPr>
        <w:t xml:space="preserve">. Indeed, </w:t>
      </w:r>
      <w:r w:rsidRPr="002F45E2">
        <w:rPr>
          <w:rFonts w:eastAsia="MS Mincho"/>
          <w:bCs/>
          <w:szCs w:val="20"/>
          <w:u w:val="single"/>
          <w:lang w:eastAsia="ja-JP"/>
        </w:rPr>
        <w:t>the last new entry</w:t>
      </w:r>
      <w:r w:rsidRPr="002F45E2">
        <w:rPr>
          <w:rFonts w:eastAsia="Cambria"/>
          <w:sz w:val="16"/>
        </w:rPr>
        <w:t xml:space="preserve"> (civil conflict between Hamas and Fatah </w:t>
      </w:r>
      <w:r w:rsidRPr="002F45E2">
        <w:rPr>
          <w:rFonts w:eastAsia="MS Mincho"/>
          <w:bCs/>
          <w:szCs w:val="20"/>
          <w:u w:val="single"/>
          <w:lang w:eastAsia="ja-JP"/>
        </w:rPr>
        <w:t>in</w:t>
      </w:r>
      <w:r w:rsidRPr="002F45E2">
        <w:rPr>
          <w:rFonts w:eastAsia="Cambria"/>
          <w:sz w:val="16"/>
        </w:rPr>
        <w:t xml:space="preserve"> the </w:t>
      </w:r>
      <w:r w:rsidRPr="002F45E2">
        <w:rPr>
          <w:rFonts w:eastAsia="MS Mincho"/>
          <w:bCs/>
          <w:szCs w:val="20"/>
          <w:u w:val="single"/>
          <w:lang w:eastAsia="ja-JP"/>
        </w:rPr>
        <w:t>Palestine)</w:t>
      </w:r>
      <w:r w:rsidRPr="002F45E2">
        <w:rPr>
          <w:rFonts w:eastAsia="Cambria"/>
          <w:sz w:val="16"/>
        </w:rPr>
        <w:t xml:space="preserve"> </w:t>
      </w:r>
      <w:r w:rsidRPr="002F45E2">
        <w:rPr>
          <w:rStyle w:val="StyleBoldUnderline"/>
        </w:rPr>
        <w:t>predates</w:t>
      </w:r>
      <w:r w:rsidRPr="002F45E2">
        <w:rPr>
          <w:rFonts w:eastAsia="MS Mincho"/>
          <w:bCs/>
          <w:szCs w:val="20"/>
          <w:u w:val="single"/>
          <w:lang w:eastAsia="ja-JP"/>
        </w:rPr>
        <w:t xml:space="preserve"> the economic crisis</w:t>
      </w:r>
      <w:r w:rsidRPr="002F45E2">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2F45E2">
        <w:rPr>
          <w:rFonts w:eastAsia="MS Mincho"/>
          <w:bCs/>
          <w:szCs w:val="20"/>
          <w:u w:val="single"/>
          <w:lang w:eastAsia="ja-JP"/>
        </w:rPr>
        <w:t>Besides</w:t>
      </w:r>
      <w:r w:rsidRPr="002F45E2">
        <w:rPr>
          <w:rFonts w:eastAsia="Cambria"/>
          <w:sz w:val="16"/>
        </w:rPr>
        <w:t xml:space="preserve"> the recent </w:t>
      </w:r>
      <w:r w:rsidRPr="002F45E2">
        <w:rPr>
          <w:rFonts w:eastAsia="MS Mincho"/>
          <w:bCs/>
          <w:szCs w:val="20"/>
          <w:u w:val="single"/>
          <w:lang w:eastAsia="ja-JP"/>
        </w:rPr>
        <w:t>Russia-Georgia</w:t>
      </w:r>
      <w:r w:rsidRPr="002F45E2">
        <w:rPr>
          <w:rFonts w:eastAsia="Cambria"/>
          <w:sz w:val="16"/>
        </w:rPr>
        <w:t xml:space="preserve"> dust-up, </w:t>
      </w:r>
      <w:r w:rsidRPr="002F45E2">
        <w:rPr>
          <w:rFonts w:eastAsia="MS Mincho"/>
          <w:bCs/>
          <w:szCs w:val="20"/>
          <w:u w:val="single"/>
          <w:lang w:eastAsia="ja-JP"/>
        </w:rPr>
        <w:t>the only</w:t>
      </w:r>
      <w:r w:rsidRPr="002F45E2">
        <w:rPr>
          <w:rFonts w:eastAsia="Cambria"/>
          <w:sz w:val="16"/>
        </w:rPr>
        <w:t xml:space="preserve"> two potential </w:t>
      </w:r>
      <w:r w:rsidRPr="002F45E2">
        <w:rPr>
          <w:rFonts w:eastAsia="MS Mincho"/>
          <w:bCs/>
          <w:szCs w:val="20"/>
          <w:u w:val="single"/>
          <w:lang w:eastAsia="ja-JP"/>
        </w:rPr>
        <w:t>state-on-state wars (North v. South Korea, Israel v. Iran) are</w:t>
      </w:r>
      <w:r w:rsidRPr="002F45E2">
        <w:rPr>
          <w:rFonts w:eastAsia="Cambria"/>
          <w:sz w:val="16"/>
        </w:rPr>
        <w:t xml:space="preserve"> both tied to one side acquiring a nuclear weapon capacity -- a process </w:t>
      </w:r>
      <w:r w:rsidRPr="002F45E2">
        <w:rPr>
          <w:rStyle w:val="StyleBoldUnderline"/>
        </w:rPr>
        <w:t>wholly unrelated</w:t>
      </w:r>
      <w:r w:rsidRPr="002F45E2">
        <w:rPr>
          <w:rFonts w:eastAsia="MS Mincho"/>
          <w:bCs/>
          <w:szCs w:val="20"/>
          <w:u w:val="single"/>
          <w:lang w:eastAsia="ja-JP"/>
        </w:rPr>
        <w:t xml:space="preserve"> to global economic trends</w:t>
      </w:r>
      <w:r w:rsidRPr="002F45E2">
        <w:rPr>
          <w:rFonts w:eastAsia="Cambria"/>
          <w:sz w:val="16"/>
        </w:rPr>
        <w:t xml:space="preserve">. And </w:t>
      </w:r>
      <w:r w:rsidRPr="002F45E2">
        <w:rPr>
          <w:rFonts w:eastAsia="MS Mincho"/>
          <w:bCs/>
          <w:szCs w:val="20"/>
          <w:u w:val="single"/>
          <w:lang w:eastAsia="ja-JP"/>
        </w:rPr>
        <w:t xml:space="preserve">with the </w:t>
      </w:r>
      <w:r w:rsidRPr="002F45E2">
        <w:rPr>
          <w:rStyle w:val="StyleBoldUnderline"/>
        </w:rPr>
        <w:t>U</w:t>
      </w:r>
      <w:r w:rsidRPr="002F45E2">
        <w:rPr>
          <w:rFonts w:eastAsia="Cambria"/>
          <w:sz w:val="16"/>
        </w:rPr>
        <w:t xml:space="preserve">nited </w:t>
      </w:r>
      <w:r w:rsidRPr="002F45E2">
        <w:t>St</w:t>
      </w:r>
      <w:r w:rsidRPr="002F45E2">
        <w:rPr>
          <w:rFonts w:eastAsia="Cambria"/>
          <w:sz w:val="16"/>
        </w:rPr>
        <w:t xml:space="preserve">ates effectively </w:t>
      </w:r>
      <w:r w:rsidRPr="002F45E2">
        <w:rPr>
          <w:rFonts w:eastAsia="MS Mincho"/>
          <w:bCs/>
          <w:szCs w:val="20"/>
          <w:u w:val="single"/>
          <w:lang w:eastAsia="ja-JP"/>
        </w:rPr>
        <w:t>tied down by</w:t>
      </w:r>
      <w:r w:rsidRPr="002F45E2">
        <w:rPr>
          <w:rFonts w:eastAsia="Cambria"/>
          <w:sz w:val="16"/>
        </w:rPr>
        <w:t xml:space="preserve"> its two ongoing major interventions (Iraq and </w:t>
      </w:r>
      <w:r w:rsidRPr="002F45E2">
        <w:rPr>
          <w:rFonts w:eastAsia="MS Mincho"/>
          <w:bCs/>
          <w:szCs w:val="20"/>
          <w:u w:val="single"/>
          <w:lang w:eastAsia="ja-JP"/>
        </w:rPr>
        <w:t>Afghanistan-</w:t>
      </w:r>
      <w:r w:rsidRPr="002F45E2">
        <w:rPr>
          <w:rFonts w:eastAsia="Cambria"/>
          <w:sz w:val="16"/>
        </w:rPr>
        <w:t xml:space="preserve">bleeding-into-Pakistan), our </w:t>
      </w:r>
      <w:r w:rsidRPr="002F45E2">
        <w:rPr>
          <w:rFonts w:eastAsia="MS Mincho"/>
          <w:bCs/>
          <w:szCs w:val="20"/>
          <w:u w:val="single"/>
          <w:lang w:eastAsia="ja-JP"/>
        </w:rPr>
        <w:t>involvement elsewhere</w:t>
      </w:r>
      <w:r w:rsidRPr="002F45E2">
        <w:rPr>
          <w:rFonts w:eastAsia="Cambria"/>
          <w:sz w:val="16"/>
        </w:rPr>
        <w:t xml:space="preserve"> around the planet </w:t>
      </w:r>
      <w:r w:rsidRPr="002F45E2">
        <w:rPr>
          <w:rFonts w:eastAsia="MS Mincho"/>
          <w:bCs/>
          <w:szCs w:val="20"/>
          <w:u w:val="single"/>
          <w:lang w:eastAsia="ja-JP"/>
        </w:rPr>
        <w:t xml:space="preserve">has been quite </w:t>
      </w:r>
      <w:r w:rsidRPr="002F45E2">
        <w:rPr>
          <w:rStyle w:val="StyleBoldUnderline"/>
        </w:rPr>
        <w:t>modest</w:t>
      </w:r>
      <w:r w:rsidRPr="002F45E2">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2F45E2">
        <w:rPr>
          <w:rFonts w:eastAsia="MS Mincho"/>
          <w:bCs/>
          <w:szCs w:val="20"/>
          <w:u w:val="single"/>
          <w:lang w:eastAsia="ja-JP"/>
        </w:rPr>
        <w:t>Everywhere else we find serious instability we</w:t>
      </w:r>
      <w:r w:rsidRPr="002F45E2">
        <w:rPr>
          <w:rFonts w:eastAsia="Cambria"/>
          <w:sz w:val="16"/>
        </w:rPr>
        <w:t xml:space="preserve"> pretty much </w:t>
      </w:r>
      <w:r w:rsidRPr="002F45E2">
        <w:rPr>
          <w:rStyle w:val="StyleBoldUnderline"/>
        </w:rPr>
        <w:t>let it burn</w:t>
      </w:r>
      <w:r w:rsidRPr="002F45E2">
        <w:rPr>
          <w:rFonts w:eastAsia="Cambria"/>
          <w:sz w:val="16"/>
        </w:rPr>
        <w:t xml:space="preserve">, occasionally pressing the Chinese -- unsuccessfully -- to do something. Our new Africa Command, for example, hasn't led us to anything beyond advising and training local forces. So, </w:t>
      </w:r>
      <w:r w:rsidRPr="002F45E2">
        <w:rPr>
          <w:rFonts w:eastAsia="MS Mincho"/>
          <w:bCs/>
          <w:szCs w:val="20"/>
          <w:u w:val="single"/>
          <w:lang w:eastAsia="ja-JP"/>
        </w:rPr>
        <w:t>to sum up: No significant uptick in</w:t>
      </w:r>
      <w:r w:rsidRPr="002F45E2">
        <w:rPr>
          <w:rFonts w:eastAsia="Cambria"/>
          <w:sz w:val="16"/>
        </w:rPr>
        <w:t xml:space="preserve"> mass </w:t>
      </w:r>
      <w:r w:rsidRPr="002F45E2">
        <w:rPr>
          <w:rFonts w:eastAsia="MS Mincho"/>
          <w:bCs/>
          <w:szCs w:val="20"/>
          <w:u w:val="single"/>
          <w:lang w:eastAsia="ja-JP"/>
        </w:rPr>
        <w:t>violence or unrest</w:t>
      </w:r>
      <w:r w:rsidRPr="002F45E2">
        <w:rPr>
          <w:rFonts w:eastAsia="Cambria"/>
          <w:sz w:val="16"/>
        </w:rPr>
        <w:t xml:space="preserve"> (remember the smattering of urban riots last year in places like Greece, Moldova and Latvia?); The usual frequency maintained in civil conflicts (in all the usual places); </w:t>
      </w:r>
      <w:r w:rsidRPr="002F45E2">
        <w:rPr>
          <w:rStyle w:val="StyleBoldUnderline"/>
        </w:rPr>
        <w:t xml:space="preserve">Not a single state-on-state war directly caused </w:t>
      </w:r>
      <w:r w:rsidRPr="002F45E2">
        <w:rPr>
          <w:rFonts w:eastAsia="MS Mincho"/>
          <w:bCs/>
          <w:szCs w:val="20"/>
          <w:u w:val="single"/>
          <w:lang w:eastAsia="ja-JP"/>
        </w:rPr>
        <w:t>(and no great-power-on-great-power crises even triggered); No</w:t>
      </w:r>
      <w:r w:rsidRPr="002F45E2">
        <w:rPr>
          <w:rFonts w:eastAsia="Cambria"/>
          <w:sz w:val="16"/>
        </w:rPr>
        <w:t xml:space="preserve"> great improvement or </w:t>
      </w:r>
      <w:r w:rsidRPr="002F45E2">
        <w:rPr>
          <w:rFonts w:eastAsia="MS Mincho"/>
          <w:bCs/>
          <w:szCs w:val="20"/>
          <w:u w:val="single"/>
          <w:lang w:eastAsia="ja-JP"/>
        </w:rPr>
        <w:t>disruption in</w:t>
      </w:r>
      <w:r w:rsidRPr="002F45E2">
        <w:rPr>
          <w:rFonts w:eastAsia="Cambria"/>
          <w:sz w:val="16"/>
        </w:rPr>
        <w:t xml:space="preserve"> great-power </w:t>
      </w:r>
      <w:r w:rsidRPr="002F45E2">
        <w:rPr>
          <w:rFonts w:eastAsia="MS Mincho"/>
          <w:bCs/>
          <w:szCs w:val="20"/>
          <w:u w:val="single"/>
          <w:lang w:eastAsia="ja-JP"/>
        </w:rPr>
        <w:t>cooperation regarding</w:t>
      </w:r>
      <w:r w:rsidRPr="002F45E2">
        <w:rPr>
          <w:rFonts w:eastAsia="Cambria"/>
          <w:sz w:val="16"/>
        </w:rPr>
        <w:t xml:space="preserve"> the emergence of new </w:t>
      </w:r>
      <w:r w:rsidRPr="002F45E2">
        <w:rPr>
          <w:rFonts w:eastAsia="MS Mincho"/>
          <w:bCs/>
          <w:szCs w:val="20"/>
          <w:u w:val="single"/>
          <w:lang w:eastAsia="ja-JP"/>
        </w:rPr>
        <w:t>nuclear powers</w:t>
      </w:r>
      <w:r w:rsidRPr="002F45E2">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2F45E2">
        <w:rPr>
          <w:rFonts w:eastAsia="MS Mincho"/>
          <w:bCs/>
          <w:szCs w:val="20"/>
          <w:u w:val="single"/>
          <w:lang w:eastAsia="ja-JP"/>
        </w:rPr>
        <w:t>Can we say</w:t>
      </w:r>
      <w:r w:rsidRPr="002F45E2">
        <w:rPr>
          <w:rFonts w:eastAsia="Cambria"/>
          <w:sz w:val="16"/>
        </w:rPr>
        <w:t xml:space="preserve"> that </w:t>
      </w:r>
      <w:r w:rsidRPr="002F45E2">
        <w:rPr>
          <w:rFonts w:eastAsia="MS Mincho"/>
          <w:bCs/>
          <w:szCs w:val="20"/>
          <w:u w:val="single"/>
          <w:lang w:eastAsia="ja-JP"/>
        </w:rPr>
        <w:t>the world has suffered a</w:t>
      </w:r>
      <w:r w:rsidRPr="002F45E2">
        <w:rPr>
          <w:rFonts w:eastAsia="Cambria"/>
          <w:sz w:val="16"/>
        </w:rPr>
        <w:t xml:space="preserve"> distinct </w:t>
      </w:r>
      <w:r w:rsidRPr="002F45E2">
        <w:rPr>
          <w:rFonts w:eastAsia="MS Mincho"/>
          <w:bCs/>
          <w:szCs w:val="20"/>
          <w:u w:val="single"/>
          <w:lang w:eastAsia="ja-JP"/>
        </w:rPr>
        <w:t>shift to</w:t>
      </w:r>
      <w:r w:rsidRPr="002F45E2">
        <w:rPr>
          <w:rFonts w:eastAsia="Cambria"/>
          <w:sz w:val="16"/>
        </w:rPr>
        <w:t xml:space="preserve"> political </w:t>
      </w:r>
      <w:r w:rsidRPr="002F45E2">
        <w:rPr>
          <w:rFonts w:eastAsia="MS Mincho"/>
          <w:bCs/>
          <w:szCs w:val="20"/>
          <w:u w:val="single"/>
          <w:lang w:eastAsia="ja-JP"/>
        </w:rPr>
        <w:t>radicalism</w:t>
      </w:r>
      <w:r w:rsidRPr="002F45E2">
        <w:rPr>
          <w:rFonts w:eastAsia="Cambria"/>
          <w:sz w:val="16"/>
        </w:rPr>
        <w:t xml:space="preserve"> as a result of the economic crisis? Indeed, </w:t>
      </w:r>
      <w:r w:rsidRPr="002F45E2">
        <w:rPr>
          <w:rFonts w:eastAsia="MS Mincho"/>
          <w:bCs/>
          <w:szCs w:val="20"/>
          <w:u w:val="single"/>
          <w:lang w:eastAsia="ja-JP"/>
        </w:rPr>
        <w:t>no. The</w:t>
      </w:r>
      <w:r w:rsidRPr="002F45E2">
        <w:rPr>
          <w:rFonts w:eastAsia="Cambria"/>
          <w:sz w:val="16"/>
        </w:rPr>
        <w:t xml:space="preserve"> world's </w:t>
      </w:r>
      <w:r w:rsidRPr="002F45E2">
        <w:rPr>
          <w:rFonts w:eastAsia="MS Mincho"/>
          <w:bCs/>
          <w:szCs w:val="20"/>
          <w:u w:val="single"/>
          <w:lang w:eastAsia="ja-JP"/>
        </w:rPr>
        <w:t>major economies remain</w:t>
      </w:r>
      <w:r w:rsidRPr="002F45E2">
        <w:rPr>
          <w:rFonts w:eastAsia="Cambria"/>
          <w:sz w:val="16"/>
        </w:rPr>
        <w:t xml:space="preserve"> governed by </w:t>
      </w:r>
      <w:r w:rsidRPr="002F45E2">
        <w:rPr>
          <w:rFonts w:eastAsia="MS Mincho"/>
          <w:bCs/>
          <w:szCs w:val="20"/>
          <w:u w:val="single"/>
          <w:lang w:eastAsia="ja-JP"/>
        </w:rPr>
        <w:t>center-left</w:t>
      </w:r>
      <w:r w:rsidRPr="002F45E2">
        <w:rPr>
          <w:rFonts w:eastAsia="Cambria"/>
          <w:sz w:val="16"/>
        </w:rPr>
        <w:t xml:space="preserve"> or center-right political factions that remain decidedly friendly to both markets and trade. </w:t>
      </w:r>
      <w:r w:rsidRPr="002F45E2">
        <w:rPr>
          <w:rFonts w:eastAsia="MS Mincho"/>
          <w:bCs/>
          <w:szCs w:val="20"/>
          <w:u w:val="single"/>
          <w:lang w:eastAsia="ja-JP"/>
        </w:rPr>
        <w:t>In the short run, there were</w:t>
      </w:r>
      <w:r w:rsidRPr="002F45E2">
        <w:rPr>
          <w:rFonts w:eastAsia="Cambria"/>
          <w:sz w:val="16"/>
        </w:rPr>
        <w:t xml:space="preserve"> attempts across the board to insulate economies from immediate damage (in effect, as much </w:t>
      </w:r>
      <w:r w:rsidRPr="002F45E2">
        <w:rPr>
          <w:rFonts w:eastAsia="MS Mincho"/>
          <w:bCs/>
          <w:szCs w:val="20"/>
          <w:u w:val="single"/>
          <w:lang w:eastAsia="ja-JP"/>
        </w:rPr>
        <w:t>protectionism</w:t>
      </w:r>
      <w:r w:rsidRPr="002F45E2">
        <w:rPr>
          <w:rFonts w:eastAsia="Cambria"/>
          <w:sz w:val="16"/>
        </w:rPr>
        <w:t xml:space="preserve"> as allowed under current trade rules), </w:t>
      </w:r>
      <w:r w:rsidRPr="002F45E2">
        <w:rPr>
          <w:rFonts w:eastAsia="MS Mincho"/>
          <w:bCs/>
          <w:szCs w:val="20"/>
          <w:u w:val="single"/>
          <w:lang w:eastAsia="ja-JP"/>
        </w:rPr>
        <w:t>but</w:t>
      </w:r>
      <w:r w:rsidRPr="002F45E2">
        <w:rPr>
          <w:rFonts w:eastAsia="Cambria"/>
          <w:sz w:val="16"/>
        </w:rPr>
        <w:t xml:space="preserve"> there was </w:t>
      </w:r>
      <w:r w:rsidRPr="002F45E2">
        <w:rPr>
          <w:rFonts w:eastAsia="MS Mincho"/>
          <w:bCs/>
          <w:szCs w:val="20"/>
          <w:u w:val="single"/>
          <w:lang w:eastAsia="ja-JP"/>
        </w:rPr>
        <w:t>no great slide into "trade wars."</w:t>
      </w:r>
      <w:r w:rsidRPr="002F45E2">
        <w:rPr>
          <w:rFonts w:eastAsia="Cambria"/>
          <w:sz w:val="16"/>
        </w:rPr>
        <w:t xml:space="preserve"> Instead, </w:t>
      </w:r>
      <w:r w:rsidRPr="002F45E2">
        <w:rPr>
          <w:rFonts w:eastAsia="MS Mincho"/>
          <w:bCs/>
          <w:szCs w:val="20"/>
          <w:u w:val="single"/>
          <w:lang w:eastAsia="ja-JP"/>
        </w:rPr>
        <w:t xml:space="preserve">the </w:t>
      </w:r>
      <w:r w:rsidRPr="002F45E2">
        <w:rPr>
          <w:rStyle w:val="StyleBoldUnderline"/>
        </w:rPr>
        <w:t>W</w:t>
      </w:r>
      <w:r w:rsidRPr="002F45E2">
        <w:rPr>
          <w:rFonts w:eastAsia="Cambria"/>
          <w:sz w:val="16"/>
        </w:rPr>
        <w:t xml:space="preserve">orld </w:t>
      </w:r>
      <w:r w:rsidRPr="002F45E2">
        <w:rPr>
          <w:rStyle w:val="StyleBoldUnderline"/>
        </w:rPr>
        <w:t>T</w:t>
      </w:r>
      <w:r w:rsidRPr="002F45E2">
        <w:rPr>
          <w:rFonts w:eastAsia="Cambria"/>
          <w:sz w:val="16"/>
        </w:rPr>
        <w:t xml:space="preserve">rade </w:t>
      </w:r>
      <w:r w:rsidRPr="002F45E2">
        <w:rPr>
          <w:rStyle w:val="StyleBoldUnderline"/>
        </w:rPr>
        <w:t>O</w:t>
      </w:r>
      <w:r w:rsidRPr="002F45E2">
        <w:rPr>
          <w:rFonts w:eastAsia="Cambria"/>
          <w:sz w:val="16"/>
        </w:rPr>
        <w:t xml:space="preserve">rganization </w:t>
      </w:r>
      <w:r w:rsidRPr="002F45E2">
        <w:rPr>
          <w:rFonts w:eastAsia="MS Mincho"/>
          <w:bCs/>
          <w:szCs w:val="20"/>
          <w:u w:val="single"/>
          <w:lang w:eastAsia="ja-JP"/>
        </w:rPr>
        <w:t>is functioning</w:t>
      </w:r>
      <w:r w:rsidRPr="002F45E2">
        <w:rPr>
          <w:rFonts w:eastAsia="Cambria"/>
          <w:sz w:val="16"/>
        </w:rPr>
        <w:t xml:space="preserve"> as it was designed to function, and regional efforts toward free-trade agreements have not slowed. Can we say </w:t>
      </w:r>
      <w:r w:rsidRPr="002F45E2">
        <w:rPr>
          <w:rFonts w:eastAsia="MS Mincho"/>
          <w:bCs/>
          <w:szCs w:val="20"/>
          <w:u w:val="single"/>
          <w:lang w:eastAsia="ja-JP"/>
        </w:rPr>
        <w:t>Islamic radicalism</w:t>
      </w:r>
      <w:r w:rsidRPr="002F45E2">
        <w:rPr>
          <w:rFonts w:eastAsia="Cambria"/>
          <w:sz w:val="16"/>
        </w:rPr>
        <w:t xml:space="preserve"> was inflamed by the economic crisis? If it was, that shift </w:t>
      </w:r>
      <w:r w:rsidRPr="002F45E2">
        <w:rPr>
          <w:rFonts w:eastAsia="MS Mincho"/>
          <w:bCs/>
          <w:szCs w:val="20"/>
          <w:u w:val="single"/>
          <w:lang w:eastAsia="ja-JP"/>
        </w:rPr>
        <w:t>was clearly overwhelmed by</w:t>
      </w:r>
      <w:r w:rsidRPr="002F45E2">
        <w:rPr>
          <w:rFonts w:eastAsia="Cambria"/>
          <w:sz w:val="16"/>
        </w:rPr>
        <w:t xml:space="preserve"> the Islamic world's growing </w:t>
      </w:r>
      <w:r w:rsidRPr="002F45E2">
        <w:rPr>
          <w:rFonts w:eastAsia="MS Mincho"/>
          <w:bCs/>
          <w:szCs w:val="20"/>
          <w:u w:val="single"/>
          <w:lang w:eastAsia="ja-JP"/>
        </w:rPr>
        <w:t>disenchantment</w:t>
      </w:r>
      <w:r w:rsidRPr="002F45E2">
        <w:rPr>
          <w:rFonts w:eastAsia="MS Gothic"/>
          <w:sz w:val="16"/>
          <w:u w:val="single"/>
        </w:rPr>
        <w:t xml:space="preserve"> </w:t>
      </w:r>
      <w:r w:rsidRPr="002F45E2">
        <w:rPr>
          <w:rFonts w:eastAsia="MS Mincho"/>
          <w:bCs/>
          <w:szCs w:val="20"/>
          <w:u w:val="single"/>
          <w:lang w:eastAsia="ja-JP"/>
        </w:rPr>
        <w:t>with</w:t>
      </w:r>
      <w:r w:rsidRPr="002F45E2">
        <w:rPr>
          <w:rFonts w:eastAsia="Cambria"/>
          <w:sz w:val="16"/>
        </w:rPr>
        <w:t xml:space="preserve"> the brutality displayed by violent extremist groups such as </w:t>
      </w:r>
      <w:r w:rsidRPr="002F45E2">
        <w:rPr>
          <w:rFonts w:eastAsia="MS Mincho"/>
          <w:bCs/>
          <w:szCs w:val="20"/>
          <w:u w:val="single"/>
          <w:lang w:eastAsia="ja-JP"/>
        </w:rPr>
        <w:t>al-Qaida</w:t>
      </w:r>
      <w:r w:rsidRPr="002F45E2">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w:t>
      </w:r>
      <w:r w:rsidRPr="002F45E2">
        <w:rPr>
          <w:rFonts w:eastAsia="Cambria"/>
          <w:sz w:val="16"/>
        </w:rPr>
        <w:lastRenderedPageBreak/>
        <w:t xml:space="preserve">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2F45E2">
        <w:rPr>
          <w:rFonts w:eastAsia="MS Mincho"/>
          <w:bCs/>
          <w:szCs w:val="20"/>
          <w:u w:val="single"/>
          <w:lang w:eastAsia="ja-JP"/>
        </w:rPr>
        <w:t>expect the</w:t>
      </w:r>
      <w:r w:rsidRPr="002F45E2">
        <w:rPr>
          <w:rStyle w:val="StyleBoldUnderline"/>
        </w:rPr>
        <w:t xml:space="preserve"> fantastic fear-mongering </w:t>
      </w:r>
      <w:r w:rsidRPr="002F45E2">
        <w:rPr>
          <w:rFonts w:eastAsia="MS Mincho"/>
          <w:bCs/>
          <w:szCs w:val="20"/>
          <w:u w:val="single"/>
          <w:lang w:eastAsia="ja-JP"/>
        </w:rPr>
        <w:t>to proceed</w:t>
      </w:r>
      <w:r w:rsidRPr="002F45E2">
        <w:rPr>
          <w:rFonts w:eastAsia="Cambria"/>
          <w:sz w:val="16"/>
        </w:rPr>
        <w:t xml:space="preserve"> apace. </w:t>
      </w:r>
      <w:r w:rsidRPr="002F45E2">
        <w:rPr>
          <w:rFonts w:eastAsia="MS Mincho"/>
          <w:bCs/>
          <w:szCs w:val="20"/>
          <w:u w:val="single"/>
          <w:lang w:eastAsia="ja-JP"/>
        </w:rPr>
        <w:t>That's what the Internet is for</w:t>
      </w:r>
    </w:p>
    <w:p w14:paraId="07A85919" w14:textId="77777777" w:rsidR="00D41E0B" w:rsidRPr="002F45E2" w:rsidRDefault="00D41E0B" w:rsidP="00D41E0B">
      <w:pPr>
        <w:pStyle w:val="Heading4"/>
        <w:rPr>
          <w:rFonts w:ascii="Calibri" w:hAnsi="Calibri" w:cs="Times New Roman"/>
        </w:rPr>
      </w:pPr>
      <w:r w:rsidRPr="002F45E2">
        <w:rPr>
          <w:rFonts w:ascii="Calibri" w:hAnsi="Calibri" w:cs="Times New Roman"/>
        </w:rPr>
        <w:t>2014 economy particularly resilient</w:t>
      </w:r>
    </w:p>
    <w:p w14:paraId="606ED079" w14:textId="77777777" w:rsidR="00D41E0B" w:rsidRPr="002F45E2" w:rsidRDefault="00D41E0B" w:rsidP="00D41E0B">
      <w:r w:rsidRPr="002F45E2">
        <w:rPr>
          <w:rStyle w:val="StyleStyleBold12pt"/>
        </w:rPr>
        <w:t xml:space="preserve">Mantell 14 </w:t>
      </w:r>
      <w:r w:rsidRPr="002F45E2">
        <w:t xml:space="preserve">(Ruth, syndicated economic reporter, “Leading Data Signal ‘Resilient’ Economy in 2014,” Market Watch via Wall Street Journal, 2/20, </w:t>
      </w:r>
      <w:hyperlink r:id="rId68" w:history="1">
        <w:r w:rsidRPr="002F45E2">
          <w:rPr>
            <w:rStyle w:val="Hyperlink"/>
          </w:rPr>
          <w:t>http://www.marketwatch.com/story/leading-data-signal-resilient-economy-in-2014-2014-02-20</w:t>
        </w:r>
      </w:hyperlink>
      <w:r w:rsidRPr="002F45E2">
        <w:t>)</w:t>
      </w:r>
    </w:p>
    <w:p w14:paraId="16409B3C" w14:textId="77777777" w:rsidR="00D41E0B" w:rsidRPr="002F45E2" w:rsidRDefault="00D41E0B" w:rsidP="00D41E0B">
      <w:pPr>
        <w:rPr>
          <w:sz w:val="14"/>
        </w:rPr>
      </w:pPr>
      <w:r w:rsidRPr="002F45E2">
        <w:rPr>
          <w:rStyle w:val="StyleBoldUnderline"/>
        </w:rPr>
        <w:t>The economy will</w:t>
      </w:r>
      <w:r w:rsidRPr="002F45E2">
        <w:rPr>
          <w:sz w:val="14"/>
        </w:rPr>
        <w:t xml:space="preserve"> likely “</w:t>
      </w:r>
      <w:r w:rsidRPr="002F45E2">
        <w:rPr>
          <w:rStyle w:val="Emphasis"/>
          <w:b w:val="0"/>
        </w:rPr>
        <w:t>remain resilient</w:t>
      </w:r>
      <w:r w:rsidRPr="002F45E2">
        <w:rPr>
          <w:rStyle w:val="StyleBoldUnderline"/>
        </w:rPr>
        <w:t xml:space="preserve">” in the first half of 2014, with underlying conditions </w:t>
      </w:r>
      <w:r w:rsidRPr="002F45E2">
        <w:rPr>
          <w:rStyle w:val="Emphasis"/>
          <w:b w:val="0"/>
        </w:rPr>
        <w:t>improving</w:t>
      </w:r>
      <w:r w:rsidRPr="002F45E2">
        <w:rPr>
          <w:sz w:val="14"/>
        </w:rPr>
        <w:t xml:space="preserve">, </w:t>
      </w:r>
      <w:r w:rsidRPr="002F45E2">
        <w:rPr>
          <w:rStyle w:val="StyleBoldUnderline"/>
        </w:rPr>
        <w:t>the Conference Board said</w:t>
      </w:r>
      <w:r w:rsidRPr="002F45E2">
        <w:rPr>
          <w:sz w:val="14"/>
        </w:rPr>
        <w:t xml:space="preserve"> Thursday </w:t>
      </w:r>
      <w:r w:rsidRPr="002F45E2">
        <w:rPr>
          <w:rStyle w:val="StyleBoldUnderline"/>
        </w:rPr>
        <w:t>as it reported monthly growth and stable trends for</w:t>
      </w:r>
      <w:r w:rsidRPr="002F45E2">
        <w:rPr>
          <w:sz w:val="14"/>
        </w:rPr>
        <w:t xml:space="preserve"> its gauge of </w:t>
      </w:r>
      <w:r w:rsidRPr="002F45E2">
        <w:rPr>
          <w:rStyle w:val="StyleBoldUnderline"/>
        </w:rPr>
        <w:t>leading economic indicators</w:t>
      </w:r>
      <w:r w:rsidRPr="002F45E2">
        <w:rPr>
          <w:sz w:val="14"/>
        </w:rPr>
        <w:t xml:space="preserve">. </w:t>
      </w:r>
      <w:r w:rsidRPr="002F45E2">
        <w:rPr>
          <w:rStyle w:val="StyleBoldUnderline"/>
        </w:rPr>
        <w:t>The LEI rose 0.3%</w:t>
      </w:r>
      <w:r w:rsidRPr="002F45E2">
        <w:rPr>
          <w:sz w:val="14"/>
        </w:rPr>
        <w:t xml:space="preserve"> in January, following no change in December, </w:t>
      </w:r>
      <w:r w:rsidRPr="002F45E2">
        <w:rPr>
          <w:rStyle w:val="StyleBoldUnderline"/>
        </w:rPr>
        <w:t xml:space="preserve">signaling an economy “that is </w:t>
      </w:r>
      <w:r w:rsidRPr="002F45E2">
        <w:rPr>
          <w:rStyle w:val="Emphasis"/>
          <w:b w:val="0"/>
        </w:rPr>
        <w:t>expanding moderately</w:t>
      </w:r>
      <w:r w:rsidRPr="002F45E2">
        <w:rPr>
          <w:sz w:val="14"/>
        </w:rPr>
        <w:t xml:space="preserve">, although the pace is somewhat held back by persistent and severe inclement weather,” </w:t>
      </w:r>
      <w:r w:rsidRPr="002F45E2">
        <w:rPr>
          <w:rStyle w:val="StyleBoldUnderline"/>
        </w:rPr>
        <w:t>said</w:t>
      </w:r>
      <w:r w:rsidRPr="002F45E2">
        <w:rPr>
          <w:sz w:val="14"/>
        </w:rPr>
        <w:t xml:space="preserve"> Ken </w:t>
      </w:r>
      <w:r w:rsidRPr="002F45E2">
        <w:rPr>
          <w:rStyle w:val="StyleBoldUnderline"/>
        </w:rPr>
        <w:t>Goldstein</w:t>
      </w:r>
      <w:r w:rsidRPr="002F45E2">
        <w:rPr>
          <w:sz w:val="14"/>
        </w:rPr>
        <w:t xml:space="preserve"> , a board economist. Effects from the harsh winter have also shown up in recent data on retail sales and housing . Unfortunately, the poor weather makes it tough for economists to clearly identify trends underlying month-to-month economic volatility. </w:t>
      </w:r>
      <w:r w:rsidRPr="002F45E2">
        <w:rPr>
          <w:rStyle w:val="StyleBoldUnderline"/>
        </w:rPr>
        <w:t>Some</w:t>
      </w:r>
      <w:r w:rsidRPr="002F45E2">
        <w:rPr>
          <w:sz w:val="14"/>
        </w:rPr>
        <w:t xml:space="preserve"> of the economic </w:t>
      </w:r>
      <w:r w:rsidRPr="002F45E2">
        <w:rPr>
          <w:rStyle w:val="StyleBoldUnderline"/>
        </w:rPr>
        <w:t>activity</w:t>
      </w:r>
      <w:r w:rsidRPr="002F45E2">
        <w:rPr>
          <w:sz w:val="14"/>
        </w:rPr>
        <w:t xml:space="preserve"> that has been </w:t>
      </w:r>
      <w:r w:rsidRPr="002F45E2">
        <w:rPr>
          <w:rStyle w:val="StyleBoldUnderline"/>
        </w:rPr>
        <w:t xml:space="preserve">delayed by poor weather, </w:t>
      </w:r>
      <w:r w:rsidRPr="002F45E2">
        <w:rPr>
          <w:sz w:val="14"/>
        </w:rPr>
        <w:t xml:space="preserve">such as home construction, </w:t>
      </w:r>
      <w:r w:rsidRPr="002F45E2">
        <w:rPr>
          <w:rStyle w:val="Emphasis"/>
          <w:b w:val="0"/>
        </w:rPr>
        <w:t>could spring back in coming months</w:t>
      </w:r>
      <w:r w:rsidRPr="002F45E2">
        <w:rPr>
          <w:sz w:val="14"/>
        </w:rPr>
        <w:t xml:space="preserve">. Elsewhere Thursday, </w:t>
      </w:r>
      <w:r w:rsidRPr="002F45E2">
        <w:rPr>
          <w:rStyle w:val="StyleBoldUnderline"/>
        </w:rPr>
        <w:t>reports were mixed on how poor weather is impacting manufacturers. A gauge from the Federal Reserve</w:t>
      </w:r>
      <w:r w:rsidRPr="002F45E2">
        <w:rPr>
          <w:sz w:val="14"/>
        </w:rPr>
        <w:t xml:space="preserve"> Bank of Philadelphia </w:t>
      </w:r>
      <w:r w:rsidRPr="002F45E2">
        <w:rPr>
          <w:rStyle w:val="StyleBoldUnderline"/>
        </w:rPr>
        <w:t>signaled that a sharp drop in February for its regional manufacturing gauge was largely due to winter storms</w:t>
      </w:r>
      <w:r w:rsidRPr="002F45E2">
        <w:rPr>
          <w:sz w:val="14"/>
        </w:rPr>
        <w:t xml:space="preserve">. Meanwhile, </w:t>
      </w:r>
      <w:r w:rsidRPr="002F45E2">
        <w:rPr>
          <w:rStyle w:val="StyleBoldUnderline"/>
        </w:rPr>
        <w:t>a separate barometer</w:t>
      </w:r>
      <w:r w:rsidRPr="002F45E2">
        <w:rPr>
          <w:sz w:val="14"/>
        </w:rPr>
        <w:t xml:space="preserve"> that covers U.S. manufacturing </w:t>
      </w:r>
      <w:r w:rsidRPr="002F45E2">
        <w:rPr>
          <w:rStyle w:val="StyleBoldUnderline"/>
        </w:rPr>
        <w:t xml:space="preserve">showed that growth picked up this month to the highest level since 2010, </w:t>
      </w:r>
      <w:r w:rsidRPr="002F45E2">
        <w:rPr>
          <w:rStyle w:val="Emphasis"/>
          <w:b w:val="0"/>
        </w:rPr>
        <w:t>indicating a rebound</w:t>
      </w:r>
      <w:r w:rsidRPr="002F45E2">
        <w:rPr>
          <w:rStyle w:val="StyleBoldUnderline"/>
        </w:rPr>
        <w:t xml:space="preserve"> from the winter slowdown. </w:t>
      </w:r>
      <w:r w:rsidRPr="002F45E2">
        <w:rPr>
          <w:sz w:val="14"/>
        </w:rPr>
        <w:t xml:space="preserve">The LEI is a weighted gauge of 10 indicators designed to signal business cycle peaks and troughs. </w:t>
      </w:r>
      <w:r w:rsidRPr="002F45E2">
        <w:rPr>
          <w:rStyle w:val="StyleBoldUnderline"/>
        </w:rPr>
        <w:t>Among the 10 indicators tracked by the Conference Board’s indexb</w:t>
      </w:r>
      <w:r w:rsidRPr="002F45E2">
        <w:rPr>
          <w:sz w:val="14"/>
        </w:rPr>
        <w:t xml:space="preserve"> in January, </w:t>
      </w:r>
      <w:r w:rsidRPr="002F45E2">
        <w:rPr>
          <w:rStyle w:val="StyleBoldUnderline"/>
        </w:rPr>
        <w:t>led by the interest rate spread</w:t>
      </w:r>
      <w:r w:rsidRPr="002F45E2">
        <w:rPr>
          <w:sz w:val="14"/>
        </w:rPr>
        <w:t xml:space="preserve">. The largest negative contribution came from building permits. Meanwhile, core capital goods orders — these are the sort of big-ticket investments companies make when they are confident about their future — were neutral last month. “If the economy is going to move on to a faster track in 2014 compared to last year, consumer demand and especially investment will need to pick up significantly from their current trends,” Goldstein said. </w:t>
      </w:r>
      <w:r w:rsidRPr="002F45E2">
        <w:rPr>
          <w:rStyle w:val="Emphasis"/>
          <w:b w:val="0"/>
        </w:rPr>
        <w:t>On a brighter note</w:t>
      </w:r>
      <w:r w:rsidRPr="002F45E2">
        <w:rPr>
          <w:rStyle w:val="Emphasis"/>
        </w:rPr>
        <w:t>,</w:t>
      </w:r>
      <w:r w:rsidRPr="002F45E2">
        <w:rPr>
          <w:sz w:val="14"/>
        </w:rPr>
        <w:t xml:space="preserve"> </w:t>
      </w:r>
      <w:r w:rsidRPr="002F45E2">
        <w:rPr>
          <w:rStyle w:val="StyleBoldUnderline"/>
        </w:rPr>
        <w:t xml:space="preserve">trends for the LEI reflect </w:t>
      </w:r>
      <w:r w:rsidRPr="002F45E2">
        <w:rPr>
          <w:rStyle w:val="Emphasis"/>
          <w:b w:val="0"/>
        </w:rPr>
        <w:t>stability</w:t>
      </w:r>
      <w:r w:rsidRPr="002F45E2">
        <w:rPr>
          <w:sz w:val="14"/>
        </w:rPr>
        <w:t xml:space="preserve">. </w:t>
      </w:r>
      <w:r w:rsidRPr="002F45E2">
        <w:rPr>
          <w:rStyle w:val="StyleBoldUnderline"/>
        </w:rPr>
        <w:t>Over the six months through January, the LEI rose 3.1%,</w:t>
      </w:r>
      <w:r w:rsidRPr="002F45E2">
        <w:rPr>
          <w:sz w:val="14"/>
        </w:rPr>
        <w:t xml:space="preserve"> close to a gain of 3.2% for the six-month period that ended in December.</w:t>
      </w:r>
    </w:p>
    <w:p w14:paraId="47900824"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Empirically denied-history shows financial collapse doesn’t lead to war </w:t>
      </w:r>
    </w:p>
    <w:p w14:paraId="7B952185" w14:textId="77777777" w:rsidR="00D41E0B" w:rsidRPr="002F45E2" w:rsidRDefault="00D41E0B" w:rsidP="00D41E0B">
      <w:pPr>
        <w:rPr>
          <w:sz w:val="24"/>
          <w:szCs w:val="24"/>
        </w:rPr>
      </w:pPr>
      <w:r w:rsidRPr="002F45E2">
        <w:rPr>
          <w:rStyle w:val="StyleStyleBold12pt"/>
        </w:rPr>
        <w:t xml:space="preserve">Naim 10 </w:t>
      </w:r>
      <w:r w:rsidRPr="002F45E2">
        <w:t>(Moisés, Senior Associate in the International Economics Program at the Carnegie Endowment for International Peace, an internationally syndicated columnist, “It Didn't Happen,” Janurary 4, 2010, http://www.foreignpolicy.com/articles/2010/01/04/it_didnt_happen?page=full)</w:t>
      </w:r>
    </w:p>
    <w:p w14:paraId="2333E05B" w14:textId="77777777" w:rsidR="00D41E0B" w:rsidRPr="002F45E2" w:rsidRDefault="00D41E0B" w:rsidP="00D41E0B">
      <w:r w:rsidRPr="002F45E2">
        <w:rPr>
          <w:sz w:val="14"/>
        </w:rPr>
        <w:t xml:space="preserve">Just a few months ago, </w:t>
      </w:r>
      <w:r w:rsidRPr="002F45E2">
        <w:rPr>
          <w:u w:val="single"/>
        </w:rPr>
        <w:t>the consensus among influential thinkers was that the economic crisis would unleash a wave of geopolitical plagues</w:t>
      </w:r>
      <w:r w:rsidRPr="002F45E2">
        <w:rPr>
          <w:sz w:val="14"/>
        </w:rPr>
        <w:t xml:space="preserve">. Xenophobic outbursts, civil wars, collapsing currencies, protectionism, international conflicts, and street riots were only some of the dire consequences expected by the experts.  </w:t>
      </w:r>
      <w:r w:rsidRPr="002F45E2">
        <w:rPr>
          <w:u w:val="single"/>
        </w:rPr>
        <w:t>It didn't happen. Although the crash did cause severe economic damage</w:t>
      </w:r>
      <w:r w:rsidRPr="002F45E2">
        <w:rPr>
          <w:sz w:val="14"/>
        </w:rPr>
        <w:t xml:space="preserve"> and widespread human suffering, and though the world did change in important ways for the worse -</w:t>
      </w:r>
      <w:r w:rsidRPr="002F45E2">
        <w:rPr>
          <w:u w:val="single"/>
        </w:rPr>
        <w:t>the I</w:t>
      </w:r>
      <w:r w:rsidRPr="002F45E2">
        <w:rPr>
          <w:sz w:val="14"/>
        </w:rPr>
        <w:t xml:space="preserve">nternational </w:t>
      </w:r>
      <w:r w:rsidRPr="002F45E2">
        <w:rPr>
          <w:u w:val="single"/>
        </w:rPr>
        <w:t>M</w:t>
      </w:r>
      <w:r w:rsidRPr="002F45E2">
        <w:rPr>
          <w:sz w:val="14"/>
        </w:rPr>
        <w:t xml:space="preserve">onetary </w:t>
      </w:r>
      <w:r w:rsidRPr="002F45E2">
        <w:rPr>
          <w:u w:val="single"/>
        </w:rPr>
        <w:t>F</w:t>
      </w:r>
      <w:r w:rsidRPr="002F45E2">
        <w:rPr>
          <w:sz w:val="14"/>
        </w:rPr>
        <w:t xml:space="preserve">und, for example, </w:t>
      </w:r>
      <w:r w:rsidRPr="002F45E2">
        <w:rPr>
          <w:u w:val="single"/>
        </w:rPr>
        <w:t>estimates that the global economy's new and permanent trajectory is a 10 percent lower rate of GDP growth than before the crisis -the scary predictions for the most part failed to materialize</w:t>
      </w:r>
      <w:r w:rsidRPr="002F45E2">
        <w:rPr>
          <w:sz w:val="14"/>
        </w:rPr>
        <w:t xml:space="preserve">. Sadly, </w:t>
      </w:r>
      <w:r w:rsidRPr="002F45E2">
        <w:rPr>
          <w:u w:val="single"/>
        </w:rPr>
        <w:t>the same experts who failed to foresee the economic crisis were also blindsided by the speed of the recovery</w:t>
      </w:r>
      <w:r w:rsidRPr="002F45E2">
        <w:rPr>
          <w:sz w:val="14"/>
        </w:rPr>
        <w:t xml:space="preserve">. More than a year into the crisis, </w:t>
      </w:r>
      <w:r w:rsidRPr="002F45E2">
        <w:rPr>
          <w:u w:val="single"/>
        </w:rPr>
        <w:t>we now know just how off they were. From telling us about the imminent collapse of the international financial system to prophecies of a 10-year recession</w:t>
      </w:r>
      <w:r w:rsidRPr="002F45E2">
        <w:rPr>
          <w:sz w:val="14"/>
        </w:rPr>
        <w:t xml:space="preserve">, here are six of the most common predictions about the crisis that have been proven wrong:  </w:t>
      </w:r>
      <w:r w:rsidRPr="002F45E2">
        <w:rPr>
          <w:u w:val="single"/>
        </w:rPr>
        <w:t>The international financial system will collapse. It didn't</w:t>
      </w:r>
      <w:r w:rsidRPr="002F45E2">
        <w:rPr>
          <w:sz w:val="14"/>
        </w:rPr>
        <w:t xml:space="preserve">. As Lehman Brothers, Bear Stearns, and Fannie Mae and Freddie Mac crashed, as Citigroup and many other pillars of the financial system teetered on the brink, and as stock markets everywhere entered into free fall, the wise men predicted a total </w:t>
      </w:r>
      <w:r w:rsidRPr="002F45E2">
        <w:rPr>
          <w:sz w:val="14"/>
        </w:rPr>
        <w:lastRenderedPageBreak/>
        <w:t xml:space="preserve">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  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 Even today, </w:t>
      </w:r>
      <w:r w:rsidRPr="002F45E2">
        <w:rPr>
          <w:u w:val="single"/>
        </w:rPr>
        <w:t>the financial system is still frail, banks are still failing, credit is scarce, and risks abound. But the financial system is working, and the perception that it is too unsafe to use or that it can suddenly crash out of existence has largely dissipated.  The economic crisis will last for at least two years and maybe even a decade. It didn't</w:t>
      </w:r>
      <w:r w:rsidRPr="002F45E2">
        <w:rPr>
          <w:sz w:val="14"/>
        </w:rPr>
        <w:t xml:space="preserve">. By fall of 2009, </w:t>
      </w:r>
      <w:r w:rsidRPr="002F45E2">
        <w:rPr>
          <w:u w:val="single"/>
        </w:rPr>
        <w:t>the economies of the U</w:t>
      </w:r>
      <w:r w:rsidRPr="002F45E2">
        <w:rPr>
          <w:sz w:val="14"/>
        </w:rPr>
        <w:t xml:space="preserve">nited </w:t>
      </w:r>
      <w:r w:rsidRPr="002F45E2">
        <w:rPr>
          <w:u w:val="single"/>
        </w:rPr>
        <w:t>S</w:t>
      </w:r>
      <w:r w:rsidRPr="002F45E2">
        <w:rPr>
          <w:sz w:val="14"/>
        </w:rPr>
        <w:t xml:space="preserve">tates, </w:t>
      </w:r>
      <w:r w:rsidRPr="002F45E2">
        <w:rPr>
          <w:u w:val="single"/>
        </w:rPr>
        <w:t>Europe, and Japan had begun to grow again, and many of the largest developing economies, such as China, India, and Brazil,  were growing at an even faster pace. This was surely a far cry from the doom-laden</w:t>
      </w:r>
      <w:r w:rsidRPr="002F45E2">
        <w:rPr>
          <w:sz w:val="14"/>
        </w:rPr>
        <w:t xml:space="preserve"> -and widely echoed -</w:t>
      </w:r>
      <w:r w:rsidRPr="002F45E2">
        <w:rPr>
          <w:u w:val="single"/>
        </w:rPr>
        <w:t>prophecies</w:t>
      </w:r>
      <w:r w:rsidRPr="002F45E2">
        <w:rPr>
          <w:sz w:val="14"/>
        </w:rPr>
        <w:t xml:space="preserve"> of economist Nouriel Roubini. In late 2008 he warned that radical governmental actions at best would prevent "what will now be an ugly and nasty two-year recession and financial crisis from turning into a systemic meltdown and a decade-long economic depression." Roubini was far from the only pessimist. "The danger," warned Harvard University's Kenneth Rogoff, another distinguished economist, in the fall of 2008, "is that instead of having a few bad years, we'll have another lost decade." It turned out that radical policy reactions were far more effective than anyone had expected in shortening the life of the recession.  </w:t>
      </w:r>
      <w:r w:rsidRPr="002F45E2">
        <w:rPr>
          <w:u w:val="single"/>
        </w:rPr>
        <w:t>The U.S. dollar will crash. It didn't. Instead, the American currency's value increased 20 percent between July 2008 and March 2009, at the height of the crisis</w:t>
      </w:r>
      <w:r w:rsidRPr="002F45E2">
        <w:rPr>
          <w:sz w:val="14"/>
        </w:rPr>
        <w:t xml:space="preserve">. At first, investors from around the world sought refuge in the U.S. dollar. Then, as the U.S. government bailed out troubled companies and stimulated the economy with aggressive public spending, the U.S. fiscal deficit skyrocketed and anxieties about a dollar devaluation mounted. By the second half of 2009, the U.S. currency had lost value. But </w:t>
      </w:r>
      <w:r w:rsidRPr="002F45E2">
        <w:rPr>
          <w:u w:val="single"/>
        </w:rPr>
        <w:t>devaluation has not turned out to be the catastrophic crash predicted by the pessimists</w:t>
      </w:r>
      <w:r w:rsidRPr="002F45E2">
        <w:rPr>
          <w:sz w:val="14"/>
        </w:rPr>
        <w:t>. Rather, as Financial Times columnist Martin Wolf noted, "</w:t>
      </w:r>
      <w:r w:rsidRPr="002F45E2">
        <w:rPr>
          <w:u w:val="single"/>
        </w:rPr>
        <w:t>The dollar's correction is not just natural; it is helpful. It will lower the risk of deflation in the U.S. and facilitate the correction of the global 'imbalances' that helped cause the crisis."  Protectionism will surge. It didn't. Trade flows did drop dramatically</w:t>
      </w:r>
      <w:r w:rsidRPr="002F45E2">
        <w:rPr>
          <w:sz w:val="14"/>
        </w:rPr>
        <w:t xml:space="preserve"> in late 2008 and early 2009, </w:t>
      </w:r>
      <w:r w:rsidRPr="002F45E2">
        <w:rPr>
          <w:u w:val="single"/>
        </w:rPr>
        <w:t>but they started to grow again in the second half of 2009 as economies recovered</w:t>
      </w:r>
      <w:r w:rsidRPr="002F45E2">
        <w:rPr>
          <w:sz w:val="14"/>
        </w:rPr>
        <w:t>. Pascal Lamy, director-general of the World Trade Organization, had warned that the global financial crisis was bound to lead to surges in protectionism as governments sought to blame foreigners for their problems. "That is exactly what happened in the 1930s when [protectionism] was the virus that spread the crisis all over the place," he said in October 2008, echoing a widely held sentiment among trade experts. And it is true that many governments dabbled in protectionism, including not only the U.S. Congress's much-derided "Buy American" provision, but also measures such as increased tariffs or import restrictions imposed in 17 of the G-20 countries. Yet one year later, a report from the European Union concluded that "</w:t>
      </w:r>
      <w:r w:rsidRPr="002F45E2">
        <w:rPr>
          <w:u w:val="single"/>
        </w:rPr>
        <w:t>a widespread and systemic escalation of protectionism has been prevented." The protectionist temptation is always there, and a meaningful increase in trade barriers cannot be ruled out. But it has not happened yet.  The crisis in rich countries will drag down developing ones. It didn't</w:t>
      </w:r>
      <w:r w:rsidRPr="002F45E2">
        <w:rPr>
          <w:sz w:val="14"/>
        </w:rPr>
        <w:t xml:space="preserve">. As the economies of America and Europe screeched to a halt during the nightmarish first quarter of 2009, </w:t>
      </w:r>
      <w:r w:rsidRPr="002F45E2">
        <w:rPr>
          <w:u w:val="single"/>
        </w:rPr>
        <w:t>China's economy accelerated, part of a broader trend in which emerging markets fared better through the crisis than the world's most advanced economies</w:t>
      </w:r>
      <w:r w:rsidRPr="002F45E2">
        <w:rPr>
          <w:sz w:val="14"/>
        </w:rPr>
        <w:t xml:space="preserve">. As the rich countries entered a deep recession and the woes of the U.S. financial market affected banking systems everywhere, </w:t>
      </w:r>
      <w:r w:rsidRPr="002F45E2">
        <w:rPr>
          <w:u w:val="single"/>
        </w:rPr>
        <w:t>the idea that emerging economies could "decouple" from the advanced ones was widely mocked.  But decouple the y did</w:t>
      </w:r>
      <w:r w:rsidRPr="002F45E2">
        <w:rPr>
          <w:sz w:val="14"/>
        </w:rPr>
        <w:t xml:space="preserve">. Some emerging economies relied on their domestic markets, others on exports to other growing countries (China, for example, displaced the United States last year as Brazil's top export market). Still </w:t>
      </w:r>
      <w:r w:rsidRPr="002F45E2">
        <w:rPr>
          <w:u w:val="single"/>
        </w:rPr>
        <w:t>others had ample foreign reserves, low exposure to toxic financial assets, or, like Chile, had taken measures in anticipation of an eventual global slowdown</w:t>
      </w:r>
      <w:r w:rsidRPr="002F45E2">
        <w:rPr>
          <w:sz w:val="14"/>
        </w:rPr>
        <w:t xml:space="preserve">. Not all developing countries managed to escape the worst of the crisis -and many, such as Mexico and Iran, were deeply hurt -but </w:t>
      </w:r>
      <w:r w:rsidRPr="002F45E2">
        <w:rPr>
          <w:u w:val="single"/>
        </w:rPr>
        <w:t>many others managed to avoid the fate of the advanced economies.  Violent political turmoil will become more common. It didn't. Electorates did punish governments for the economic hard times. But this was mostly in Europe and mostly peaceful and democratic</w:t>
      </w:r>
      <w:r w:rsidRPr="002F45E2">
        <w:rPr>
          <w:sz w:val="14"/>
        </w:rPr>
        <w:t xml:space="preserve">. "There will be blood," prophesied Harvard historian Niall Ferguson last spring. "A crisis of this magnitude is bound to increase political [conflict] ... It is bound to destabilize some countries. </w:t>
      </w:r>
      <w:r w:rsidRPr="002F45E2">
        <w:rPr>
          <w:u w:val="single"/>
        </w:rPr>
        <w:t>It will cause civil wars to break out</w:t>
      </w:r>
      <w:r w:rsidRPr="002F45E2">
        <w:rPr>
          <w:sz w:val="14"/>
        </w:rPr>
        <w:t xml:space="preserve"> that have been dormant. </w:t>
      </w:r>
      <w:r w:rsidRPr="002F45E2">
        <w:rPr>
          <w:u w:val="single"/>
        </w:rPr>
        <w:t>It will topple governments that were moderate and bring in governments that are extreme</w:t>
      </w:r>
      <w:r w:rsidRPr="002F45E2">
        <w:rPr>
          <w:sz w:val="14"/>
        </w:rPr>
        <w:t xml:space="preserve">. These things are pretty predictable."  </w:t>
      </w:r>
      <w:r w:rsidRPr="002F45E2">
        <w:rPr>
          <w:u w:val="single"/>
        </w:rPr>
        <w:t>No, it turns out: They aren't</w:t>
      </w:r>
    </w:p>
    <w:p w14:paraId="1832D269"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 Impact—Global Econ D</w:t>
      </w:r>
    </w:p>
    <w:p w14:paraId="70BEC754" w14:textId="77777777" w:rsidR="00D41E0B" w:rsidRPr="002F45E2" w:rsidRDefault="00D41E0B" w:rsidP="00D41E0B">
      <w:pPr>
        <w:pStyle w:val="Heading4"/>
        <w:rPr>
          <w:rFonts w:ascii="Calibri" w:hAnsi="Calibri" w:cs="Times New Roman"/>
        </w:rPr>
      </w:pPr>
      <w:r w:rsidRPr="002F45E2">
        <w:rPr>
          <w:rFonts w:ascii="Calibri" w:hAnsi="Calibri" w:cs="Times New Roman"/>
        </w:rPr>
        <w:t>Global economy is resilient</w:t>
      </w:r>
    </w:p>
    <w:p w14:paraId="61F1E2C4" w14:textId="77777777" w:rsidR="00D41E0B" w:rsidRPr="002F45E2" w:rsidRDefault="00D41E0B" w:rsidP="00D41E0B">
      <w:r w:rsidRPr="002F45E2">
        <w:rPr>
          <w:rStyle w:val="StyleStyleBold12pt"/>
        </w:rPr>
        <w:t xml:space="preserve">Behravesh 6 </w:t>
      </w:r>
      <w:r w:rsidRPr="002F45E2">
        <w:t xml:space="preserve">(Nariman, most accurate economist tracked by USA Today and chief global economist and executive vice president for Global Insight, Newsweek, “The Great Shock Absorber; Good macroeconomic policies and improved microeconomic flexibility have strengthened the global economy's 'immune system.'” 10-15-2006, www.newsweek.com/id/47483) </w:t>
      </w:r>
    </w:p>
    <w:p w14:paraId="17955FC8" w14:textId="77777777" w:rsidR="00D41E0B" w:rsidRPr="002F45E2" w:rsidRDefault="00D41E0B" w:rsidP="00D41E0B">
      <w:pPr>
        <w:rPr>
          <w:sz w:val="16"/>
          <w:szCs w:val="12"/>
        </w:rPr>
      </w:pPr>
      <w:r w:rsidRPr="002F45E2">
        <w:rPr>
          <w:rStyle w:val="StyleBoldUnderline"/>
        </w:rPr>
        <w:t>The U.S. and global economies were able to withstand three body blows in 2005--one of the worst tsunamis on record</w:t>
      </w:r>
      <w:r w:rsidRPr="002F45E2">
        <w:rPr>
          <w:u w:val="single"/>
        </w:rPr>
        <w:t xml:space="preserve"> </w:t>
      </w:r>
      <w:r w:rsidRPr="002F45E2">
        <w:rPr>
          <w:sz w:val="16"/>
          <w:szCs w:val="12"/>
        </w:rPr>
        <w:t>(</w:t>
      </w:r>
      <w:r w:rsidRPr="002F45E2">
        <w:rPr>
          <w:sz w:val="16"/>
        </w:rPr>
        <w:t>which struck at the very end of 2004)</w:t>
      </w:r>
      <w:r w:rsidRPr="002F45E2">
        <w:rPr>
          <w:sz w:val="16"/>
          <w:szCs w:val="12"/>
        </w:rPr>
        <w:t xml:space="preserve">, </w:t>
      </w:r>
      <w:r w:rsidRPr="002F45E2">
        <w:rPr>
          <w:rStyle w:val="StyleBoldUnderline"/>
        </w:rPr>
        <w:t>one of the worst hurricanes on record and the highest energy prices after Hurricane Katrina--without missing a beat. This resilience was especially remarkable in the case of the United States, which since 2000 has been able to shrug off the biggest stock-market drop since the 1930s, a major terrorist attack, corporate scandals and war.</w:t>
      </w:r>
      <w:r w:rsidRPr="002F45E2">
        <w:rPr>
          <w:u w:val="single"/>
        </w:rPr>
        <w:t xml:space="preserve"> </w:t>
      </w:r>
      <w:r w:rsidRPr="002F45E2">
        <w:rPr>
          <w:sz w:val="16"/>
        </w:rPr>
        <w:t>Does this mean that recessions are a relic of the past? No, but</w:t>
      </w:r>
      <w:r w:rsidRPr="002F45E2">
        <w:rPr>
          <w:sz w:val="16"/>
          <w:szCs w:val="12"/>
        </w:rPr>
        <w:t xml:space="preserve"> </w:t>
      </w:r>
      <w:r w:rsidRPr="002F45E2">
        <w:rPr>
          <w:rStyle w:val="StyleBoldUnderline"/>
        </w:rPr>
        <w:t xml:space="preserve">recent events do suggest that the global economy's "immune system" is now strong enough to absorb shocks that 25 years ago would probably have triggered a downturn. </w:t>
      </w:r>
      <w:r w:rsidRPr="002F45E2">
        <w:rPr>
          <w:sz w:val="16"/>
        </w:rPr>
        <w:t>In fact, over the past two decades, recessions have not disappeared, but have become considerably milder in many parts of the world.</w:t>
      </w:r>
      <w:r w:rsidRPr="002F45E2">
        <w:rPr>
          <w:sz w:val="16"/>
          <w:szCs w:val="12"/>
        </w:rPr>
        <w:t xml:space="preserve"> </w:t>
      </w:r>
      <w:r w:rsidRPr="002F45E2">
        <w:rPr>
          <w:rStyle w:val="StyleBoldUnderline"/>
        </w:rPr>
        <w:t xml:space="preserve">What explains this enhanced recession resistance? The answer: a combination of good macroeconomic policies and improved microeconomic flexibility. </w:t>
      </w:r>
      <w:r w:rsidRPr="002F45E2">
        <w:rPr>
          <w:sz w:val="16"/>
        </w:rPr>
        <w:t>Since the mid-1980s, central banks worldwide have had great success in taming inflation. This has meant that long-term interest rates are at levels not seen in more than 40 years. A low-inflation and low-interest-rate environment is especially conducive to sustained, robust growth. Moreover, central bankers have avoided some of the policy mistakes of the earlier oil shocks (in the mid-1970s and early 1980s), during which they typically did too much too late, and exacerbated the ensuing recessions. Even more important</w:t>
      </w:r>
      <w:r w:rsidRPr="002F45E2">
        <w:rPr>
          <w:sz w:val="16"/>
          <w:szCs w:val="12"/>
        </w:rPr>
        <w:t>,</w:t>
      </w:r>
      <w:r w:rsidRPr="002F45E2">
        <w:rPr>
          <w:rStyle w:val="StyleBoldUnderline"/>
        </w:rPr>
        <w:t xml:space="preserve"> in</w:t>
      </w:r>
      <w:r w:rsidRPr="002F45E2">
        <w:rPr>
          <w:u w:val="single"/>
        </w:rPr>
        <w:t xml:space="preserve"> </w:t>
      </w:r>
      <w:r w:rsidRPr="002F45E2">
        <w:rPr>
          <w:rStyle w:val="StyleBoldUnderline"/>
        </w:rPr>
        <w:t xml:space="preserve">recent years the Fed has been particularly adept at crisis management, aggressively cutting interest rates in response to stock-market crashes, terrorist attacks and weakness in the economy. </w:t>
      </w:r>
      <w:r w:rsidRPr="002F45E2">
        <w:rPr>
          <w:sz w:val="16"/>
        </w:rPr>
        <w:t>The benign inflationary picture has also benefited from increasing competitive pressures, both worldwide (thanks to globalization and the rise of Asia as a manufacturing juggernaut) and domestically (thanks to technology and deregulation). Since the late 1970s, the United States, the United Kingdom and a handful of other countries have been especially aggressive in deregulating their financial and industrial sectors. This has greatly increased the flexibility of their economies and reduced their vulnerability to inflationary shocks. Looking ahead, what all this means is that a global or U.S. recession will likely be avoided in 2006, and probably in 2007 as well. Whether the current expansion will be able to break the record set in the 1990s for longevity will depend on the ability of central banks to keep the inflation dragon at bay and to avoid policy mistakes. The prospects look good. Inflation is likely to remain a low-level threat for some time, and Ben</w:t>
      </w:r>
      <w:r w:rsidRPr="002F45E2">
        <w:rPr>
          <w:sz w:val="16"/>
          <w:szCs w:val="12"/>
        </w:rPr>
        <w:t xml:space="preserve"> </w:t>
      </w:r>
      <w:r w:rsidRPr="002F45E2">
        <w:rPr>
          <w:rStyle w:val="StyleBoldUnderline"/>
        </w:rPr>
        <w:t>Bernanke</w:t>
      </w:r>
      <w:r w:rsidRPr="002F45E2">
        <w:rPr>
          <w:sz w:val="16"/>
          <w:szCs w:val="12"/>
        </w:rPr>
        <w:t xml:space="preserve">, </w:t>
      </w:r>
      <w:r w:rsidRPr="002F45E2">
        <w:rPr>
          <w:sz w:val="16"/>
        </w:rPr>
        <w:t>the incoming chairman of the Federal Reserve Board,</w:t>
      </w:r>
      <w:r w:rsidRPr="002F45E2">
        <w:rPr>
          <w:sz w:val="16"/>
          <w:szCs w:val="12"/>
        </w:rPr>
        <w:t xml:space="preserve"> </w:t>
      </w:r>
      <w:r w:rsidRPr="002F45E2">
        <w:rPr>
          <w:rStyle w:val="StyleBoldUnderline"/>
        </w:rPr>
        <w:t>spent much of his academic career studying the past mistakes of the Fed and has vowed not to repeat them</w:t>
      </w:r>
      <w:r w:rsidRPr="002F45E2">
        <w:rPr>
          <w:u w:val="single"/>
        </w:rPr>
        <w:t>.</w:t>
      </w:r>
      <w:r w:rsidRPr="002F45E2">
        <w:rPr>
          <w:sz w:val="16"/>
          <w:szCs w:val="12"/>
        </w:rPr>
        <w:t xml:space="preserve"> </w:t>
      </w:r>
      <w:r w:rsidRPr="002F45E2">
        <w:rPr>
          <w:sz w:val="16"/>
        </w:rPr>
        <w:t>At the same time</w:t>
      </w:r>
      <w:r w:rsidRPr="002F45E2">
        <w:rPr>
          <w:sz w:val="16"/>
          <w:szCs w:val="12"/>
        </w:rPr>
        <w:t xml:space="preserve">, </w:t>
      </w:r>
      <w:r w:rsidRPr="002F45E2">
        <w:rPr>
          <w:rStyle w:val="StyleBoldUnderline"/>
        </w:rPr>
        <w:t>no single shock will likely be big enough to derail the expansion.</w:t>
      </w:r>
      <w:r w:rsidRPr="002F45E2">
        <w:rPr>
          <w:sz w:val="16"/>
          <w:szCs w:val="12"/>
        </w:rPr>
        <w:t xml:space="preserve"> </w:t>
      </w:r>
      <w:r w:rsidRPr="002F45E2">
        <w:rPr>
          <w:sz w:val="16"/>
        </w:rPr>
        <w:t xml:space="preserve">What if oil prices rise to $80 or $90 a barrel? Most estimates suggest that growth would be cut by about 1 percent--not good, but no recession. What if U.S. house prices fall by 5 percent in 2006 (an extreme assumption, given that house prices haven't fallen nationally in any given year during the past four decades)? Economic growth would slow by about 0.5 percent to 1 percent. What about another terrorist attack? Here the scenarios can be pretty scary, but </w:t>
      </w:r>
      <w:r w:rsidRPr="002F45E2">
        <w:rPr>
          <w:rStyle w:val="StyleBoldUnderline"/>
        </w:rPr>
        <w:t>an attack on the order of 9/11 or the Madrid or London bombings would probably have an even smaller impact on overall GDP growth</w:t>
      </w:r>
      <w:r w:rsidRPr="002F45E2">
        <w:rPr>
          <w:u w:val="single"/>
        </w:rPr>
        <w:t>.</w:t>
      </w:r>
      <w:r w:rsidRPr="002F45E2">
        <w:rPr>
          <w:sz w:val="16"/>
          <w:szCs w:val="12"/>
        </w:rPr>
        <w:t xml:space="preserve"> </w:t>
      </w:r>
      <w:r w:rsidRPr="002F45E2">
        <w:rPr>
          <w:sz w:val="16"/>
        </w:rPr>
        <w:t>So what would it take to trigger a recession in the U.S. or world economies over the next couple of years? Two or more big shocks occurring more or less simultaneously. Global Insight recently ran a scenario showing that a world recession could happen if the following combination of events were to take place: oil prices above $100 per barrel, inflation and interest rates running 3 percentage points above current levels and a 10 percent drop in home prices across many industrial nations (e.g., the United States, the United Kingdom, Spain, Australia, Sweden). The likely timing of such a recession would be 2007. However, given the extremeness of these assumptions, the probability of such a scenario is less than 20 percent. The good news is that the chances of a recession occurring in the next couple of years are low. The not-so-good news is that assertions about recessions being relegated to history's trash heap are still premature.</w:t>
      </w:r>
    </w:p>
    <w:p w14:paraId="588848AE"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 Impact—Heg D</w:t>
      </w:r>
    </w:p>
    <w:p w14:paraId="7F5930EB" w14:textId="77777777" w:rsidR="00D41E0B" w:rsidRPr="002F45E2" w:rsidRDefault="00D41E0B" w:rsidP="00D41E0B">
      <w:pPr>
        <w:pStyle w:val="Heading4"/>
        <w:rPr>
          <w:rFonts w:ascii="Calibri" w:hAnsi="Calibri" w:cs="Times New Roman"/>
        </w:rPr>
      </w:pPr>
      <w:r w:rsidRPr="002F45E2">
        <w:rPr>
          <w:rFonts w:ascii="Calibri" w:hAnsi="Calibri" w:cs="Times New Roman"/>
        </w:rPr>
        <w:t>Even if the US declines liberal international norms will survive - solves the impact</w:t>
      </w:r>
    </w:p>
    <w:p w14:paraId="1BB6B54A" w14:textId="77777777" w:rsidR="00D41E0B" w:rsidRPr="002F45E2" w:rsidRDefault="00D41E0B" w:rsidP="00D41E0B">
      <w:pPr>
        <w:rPr>
          <w:sz w:val="16"/>
        </w:rPr>
      </w:pPr>
      <w:r w:rsidRPr="002F45E2">
        <w:rPr>
          <w:rStyle w:val="StyleStyleBold12pt"/>
        </w:rPr>
        <w:t>Ikenberry 11</w:t>
      </w:r>
      <w:r w:rsidRPr="002F45E2">
        <w:rPr>
          <w:sz w:val="16"/>
        </w:rPr>
        <w:t xml:space="preserve"> </w:t>
      </w:r>
      <w:r w:rsidRPr="002F45E2">
        <w:t>(May/June issue of Foreign Affairs, G. John, PhD, Albert G. Milbank Professor of Politics and International Affairs at Princeton University in the Department of Politics and the Woodrow Wilson School of Public and International Affairs, “The Future of the Liberal World Order,” http://www.foreignaffairs.com/articles/67730/g-john-ikenberry/the-future-of-the-liberal-world-order?page=show)</w:t>
      </w:r>
    </w:p>
    <w:p w14:paraId="4B558C8F" w14:textId="77777777" w:rsidR="00D41E0B" w:rsidRPr="002F45E2" w:rsidRDefault="00D41E0B" w:rsidP="00D41E0B">
      <w:pPr>
        <w:rPr>
          <w:sz w:val="16"/>
        </w:rPr>
      </w:pPr>
      <w:r w:rsidRPr="002F45E2">
        <w:rPr>
          <w:sz w:val="16"/>
        </w:rPr>
        <w:t xml:space="preserve">For all these reasons, </w:t>
      </w:r>
      <w:r w:rsidRPr="002F45E2">
        <w:rPr>
          <w:rStyle w:val="StyleBoldUnderline"/>
        </w:rPr>
        <w:t>many observers have concluded that world politics is experiencing not just a changing of the guard but also a transition in the ideas and principles that underlie the global order.</w:t>
      </w:r>
      <w:r w:rsidRPr="002F45E2">
        <w:rPr>
          <w:sz w:val="16"/>
        </w:rPr>
        <w:t xml:space="preserve"> The journalist Gideon Rachman, for example, says that a cluster of liberal internationalist ideas -- such as faith in democratization, confidence in free markets, and the acceptability of U.S. military power -- are all being called into question. </w:t>
      </w:r>
      <w:r w:rsidRPr="002F45E2">
        <w:rPr>
          <w:rStyle w:val="StyleBoldUnderline"/>
        </w:rPr>
        <w:t>According to this worldview, the future of international order will be shaped above all by China,</w:t>
      </w:r>
      <w:r w:rsidRPr="002F45E2">
        <w:rPr>
          <w:sz w:val="16"/>
        </w:rPr>
        <w:t xml:space="preserve"> which will use its growing power and wealth to push world politics in an illiberal direction. Pointing out that China and other non-Western states have weathered the recent financial crisis better than their Western counterparts, </w:t>
      </w:r>
      <w:r w:rsidRPr="002F45E2">
        <w:rPr>
          <w:rStyle w:val="StyleBoldUnderline"/>
        </w:rPr>
        <w:t>pessimists argue that an authoritarian capitalist alternative to Western neoliberal ideas has already emerged.</w:t>
      </w:r>
      <w:r w:rsidRPr="002F45E2">
        <w:rPr>
          <w:sz w:val="16"/>
        </w:rPr>
        <w:t xml:space="preserve"> According to the scholar Stefan Halper, emerging-market states "are learning to combine market economics with traditional autocratic or semiautocratic politics in a process that signals an intellectual rejection of the Western economic model." Today's international order is not really American or Western--even if it initially appeared that way. </w:t>
      </w:r>
      <w:r w:rsidRPr="002F45E2">
        <w:rPr>
          <w:rStyle w:val="StyleBoldUnderline"/>
        </w:rPr>
        <w:t>But this panicked narrative misses a deeper reality: although the United States' position in the global system is changing, the liberal international order is alive and well.</w:t>
      </w:r>
      <w:r w:rsidRPr="002F45E2">
        <w:rPr>
          <w:sz w:val="16"/>
        </w:rPr>
        <w:t xml:space="preserve"> </w:t>
      </w:r>
      <w:r w:rsidRPr="002F45E2">
        <w:rPr>
          <w:rStyle w:val="StyleBoldUnderline"/>
        </w:rPr>
        <w:t>The struggle</w:t>
      </w:r>
      <w:r w:rsidRPr="002F45E2">
        <w:rPr>
          <w:sz w:val="16"/>
        </w:rPr>
        <w:t xml:space="preserve"> over international order today </w:t>
      </w:r>
      <w:r w:rsidRPr="002F45E2">
        <w:rPr>
          <w:rStyle w:val="StyleBoldUnderline"/>
        </w:rPr>
        <w:t>is not about fundamental principles</w:t>
      </w:r>
      <w:r w:rsidRPr="002F45E2">
        <w:rPr>
          <w:sz w:val="16"/>
        </w:rPr>
        <w:t xml:space="preserve">. China and other </w:t>
      </w:r>
      <w:r w:rsidRPr="002F45E2">
        <w:rPr>
          <w:rStyle w:val="StyleBoldUnderline"/>
        </w:rPr>
        <w:t>emerging great powers do not want to contest the basic rules and principles</w:t>
      </w:r>
      <w:r w:rsidRPr="002F45E2">
        <w:rPr>
          <w:sz w:val="16"/>
        </w:rPr>
        <w:t xml:space="preserve"> of the </w:t>
      </w:r>
      <w:r w:rsidRPr="002F45E2">
        <w:rPr>
          <w:rStyle w:val="StyleBoldUnderline"/>
        </w:rPr>
        <w:t>liberal</w:t>
      </w:r>
      <w:r w:rsidRPr="002F45E2">
        <w:rPr>
          <w:sz w:val="16"/>
        </w:rPr>
        <w:t xml:space="preserve"> international </w:t>
      </w:r>
      <w:r w:rsidRPr="002F45E2">
        <w:rPr>
          <w:rStyle w:val="StyleBoldUnderline"/>
        </w:rPr>
        <w:t>order; they wish to gain more authority and leadership within it.</w:t>
      </w:r>
      <w:r w:rsidRPr="002F45E2">
        <w:rPr>
          <w:sz w:val="16"/>
        </w:rPr>
        <w:t xml:space="preserve"> Indeed, </w:t>
      </w:r>
      <w:r w:rsidRPr="002F45E2">
        <w:rPr>
          <w:rStyle w:val="StyleBoldUnderline"/>
        </w:rPr>
        <w:t>today's power transition represents not the defeat of the liberal order but its ultimate ascendance. Brazil, China, and India have all become more prosperous and capable by operating inside the existing international order</w:t>
      </w:r>
      <w:r w:rsidRPr="002F45E2">
        <w:rPr>
          <w:sz w:val="16"/>
        </w:rPr>
        <w:t xml:space="preserve"> -- benefiting from its rules, practices, and institutions, including the World Trade Organization (WTO) and the newly organized G-20. </w:t>
      </w:r>
      <w:r w:rsidRPr="002F45E2">
        <w:rPr>
          <w:rStyle w:val="StyleBoldUnderline"/>
        </w:rPr>
        <w:t xml:space="preserve">Their economic success and growing influence are tied to the liberal internationalist organization of world politics, and they have deep interests in preserving that system. </w:t>
      </w:r>
      <w:r w:rsidRPr="002F45E2">
        <w:rPr>
          <w:sz w:val="16"/>
        </w:rPr>
        <w:t xml:space="preserve">In the meantime, </w:t>
      </w:r>
      <w:r w:rsidRPr="002F45E2">
        <w:rPr>
          <w:rStyle w:val="StyleBoldUnderline"/>
        </w:rPr>
        <w:t>alternatives to an open and rule-based order have yet to crystallize.</w:t>
      </w:r>
      <w:r w:rsidRPr="002F45E2">
        <w:rPr>
          <w:sz w:val="16"/>
        </w:rPr>
        <w:t xml:space="preserve"> </w:t>
      </w:r>
      <w:r w:rsidRPr="002F45E2">
        <w:rPr>
          <w:rStyle w:val="StyleBoldUnderline"/>
        </w:rPr>
        <w:t>Even though the last decade has brought remarkable upheavals in the global system</w:t>
      </w:r>
      <w:r w:rsidRPr="002F45E2">
        <w:rPr>
          <w:sz w:val="16"/>
        </w:rPr>
        <w:t xml:space="preserve"> -- the emergence of new powers, bitter disputes among Western allies over the United States' unipolar ambitions, and a global financial crisis and recession -- </w:t>
      </w:r>
      <w:r w:rsidRPr="002F45E2">
        <w:rPr>
          <w:rStyle w:val="StyleBoldUnderline"/>
        </w:rPr>
        <w:t>the liberal international order has no competitors</w:t>
      </w:r>
      <w:r w:rsidRPr="002F45E2">
        <w:rPr>
          <w:sz w:val="16"/>
        </w:rPr>
        <w:t xml:space="preserve">. On the contrary, the rise of non-Western powers and the growth of economic and security interdependence are creating new constituencies for it. </w:t>
      </w:r>
      <w:r w:rsidRPr="002F45E2">
        <w:rPr>
          <w:rStyle w:val="StyleBoldUnderline"/>
        </w:rPr>
        <w:t>To be sure, as wealth and power become less concentrated in the United States' hands, the country will be less able to shape world politics. But the underlying foundations of the liberal international order will survive and thrive.</w:t>
      </w:r>
      <w:r w:rsidRPr="002F45E2">
        <w:rPr>
          <w:sz w:val="16"/>
        </w:rPr>
        <w:t xml:space="preserve"> Indeed, now may be the best time for the United States and its democratic partners to update the liberal order for a new era, ensuring that it continues to provide the benefits of security and prosperity that it has provided since the middle of the twentieth century. </w:t>
      </w:r>
    </w:p>
    <w:p w14:paraId="2BFE1807" w14:textId="77777777" w:rsidR="00D41E0B" w:rsidRPr="002F45E2" w:rsidRDefault="00D41E0B" w:rsidP="00D41E0B"/>
    <w:p w14:paraId="4DEC825C"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Impact—Terrorism D  </w:t>
      </w:r>
    </w:p>
    <w:p w14:paraId="0551D7A5"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Best statistical analysis proves -- the risk of terrorism is super low. </w:t>
      </w:r>
    </w:p>
    <w:p w14:paraId="2FCA8EB6" w14:textId="77777777" w:rsidR="00D41E0B" w:rsidRPr="002F45E2" w:rsidRDefault="00D41E0B" w:rsidP="00D41E0B">
      <w:pPr>
        <w:pStyle w:val="Heading4"/>
        <w:rPr>
          <w:rFonts w:ascii="Calibri" w:hAnsi="Calibri" w:cs="Times New Roman"/>
        </w:rPr>
      </w:pPr>
      <w:r w:rsidRPr="002F45E2">
        <w:rPr>
          <w:rStyle w:val="StyleStyleBold12pt"/>
          <w:rFonts w:ascii="Calibri" w:hAnsi="Calibri" w:cs="Times New Roman"/>
          <w:b/>
        </w:rPr>
        <w:t>Zenko 12</w:t>
      </w:r>
      <w:r w:rsidRPr="002F45E2">
        <w:rPr>
          <w:rFonts w:ascii="Calibri" w:hAnsi="Calibri" w:cs="Times New Roman"/>
        </w:rPr>
        <w:t xml:space="preserve"> (Micah, Fellow in the Center for Preventive Action at the </w:t>
      </w:r>
      <w:hyperlink r:id="rId69" w:history="1">
        <w:r w:rsidRPr="002F45E2">
          <w:rPr>
            <w:rStyle w:val="Hyperlink"/>
            <w:rFonts w:ascii="Calibri" w:hAnsi="Calibri" w:cs="Times New Roman"/>
          </w:rPr>
          <w:t>Council on Foreign Relations</w:t>
        </w:r>
      </w:hyperlink>
      <w:r w:rsidRPr="002F45E2">
        <w:rPr>
          <w:rFonts w:ascii="Calibri" w:hAnsi="Calibri" w:cs="Times New Roman"/>
        </w:rPr>
        <w:t xml:space="preserve">, and author of Between Threats and War: U.S. Discrete Military Operations in the Post-Cold War World, “Americans Are as Likely to Be Killed by Their Own Furniture as by Terrorism,” </w:t>
      </w:r>
      <w:hyperlink r:id="rId70" w:history="1">
        <w:r w:rsidRPr="002F45E2">
          <w:rPr>
            <w:rStyle w:val="Hyperlink"/>
            <w:rFonts w:ascii="Calibri" w:hAnsi="Calibri" w:cs="Times New Roman"/>
          </w:rPr>
          <w:t>http://www.theatlantic.com/international/archive/2012/06/americans-are-as-likely-to-be-killed-by-their-own-furniture-as-by-terrorism/258156/</w:t>
        </w:r>
      </w:hyperlink>
      <w:r w:rsidRPr="002F45E2">
        <w:rPr>
          <w:rFonts w:ascii="Calibri" w:hAnsi="Calibri" w:cs="Times New Roman"/>
        </w:rPr>
        <w:t>, 6-6-12)</w:t>
      </w:r>
    </w:p>
    <w:p w14:paraId="08D1B7AF" w14:textId="77777777" w:rsidR="00D41E0B" w:rsidRPr="002F45E2" w:rsidRDefault="00D41E0B" w:rsidP="00D41E0B"/>
    <w:p w14:paraId="708066B3" w14:textId="77777777" w:rsidR="00D41E0B" w:rsidRPr="002F45E2" w:rsidRDefault="00D41E0B" w:rsidP="00D41E0B">
      <w:pPr>
        <w:rPr>
          <w:sz w:val="16"/>
        </w:rPr>
      </w:pPr>
      <w:r w:rsidRPr="002F45E2">
        <w:rPr>
          <w:sz w:val="16"/>
        </w:rPr>
        <w:t xml:space="preserve">Today, </w:t>
      </w:r>
      <w:r w:rsidRPr="002F45E2">
        <w:rPr>
          <w:rStyle w:val="StyleBoldUnderline"/>
        </w:rPr>
        <w:t>the National Counter Terrorism Center</w:t>
      </w:r>
      <w:r w:rsidRPr="002F45E2">
        <w:rPr>
          <w:sz w:val="16"/>
        </w:rPr>
        <w:t xml:space="preserve"> (NCTC) </w:t>
      </w:r>
      <w:r w:rsidRPr="002F45E2">
        <w:rPr>
          <w:rStyle w:val="StyleBoldUnderline"/>
        </w:rPr>
        <w:t xml:space="preserve">released its 2011 Report on Terrorism. The report offers the U.S. government's </w:t>
      </w:r>
      <w:r w:rsidRPr="002F45E2">
        <w:rPr>
          <w:rStyle w:val="Emphasis"/>
        </w:rPr>
        <w:t>best statistical analysis of terrorism</w:t>
      </w:r>
      <w:r w:rsidRPr="002F45E2">
        <w:rPr>
          <w:rStyle w:val="StyleBoldUnderline"/>
        </w:rPr>
        <w:t xml:space="preserve"> trends through its Worldwide Incidents Tracking System</w:t>
      </w:r>
      <w:r w:rsidRPr="002F45E2">
        <w:rPr>
          <w:sz w:val="16"/>
        </w:rPr>
        <w:t xml:space="preserve"> (WITS), </w:t>
      </w:r>
      <w:r w:rsidRPr="002F45E2">
        <w:rPr>
          <w:rStyle w:val="StyleBoldUnderline"/>
        </w:rPr>
        <w:t>which compiles and vets open-source information about terrorism</w:t>
      </w:r>
      <w:r w:rsidRPr="002F45E2">
        <w:rPr>
          <w:sz w:val="16"/>
        </w:rPr>
        <w:t>--defined by U.S. law as "premeditated, politically motivated violence perpetrated against noncombatant targets by subnational groups or clandestine agents." Although I invite you to read the entire thirty-one page report, there are a few points worth highlighting that notably contrast with the conventional narrative of the terrorist threat: "</w:t>
      </w:r>
      <w:r w:rsidRPr="002F45E2">
        <w:rPr>
          <w:rStyle w:val="StyleBoldUnderline"/>
        </w:rPr>
        <w:t>The total number of worldwide attacks in 2011</w:t>
      </w:r>
      <w:r w:rsidRPr="002F45E2">
        <w:rPr>
          <w:sz w:val="16"/>
        </w:rPr>
        <w:t xml:space="preserve">, however, </w:t>
      </w:r>
      <w:r w:rsidRPr="002F45E2">
        <w:rPr>
          <w:rStyle w:val="StyleBoldUnderline"/>
        </w:rPr>
        <w:t>dropped by almost 12 percent from 2010 and nearly 29 percent from 2007."</w:t>
      </w:r>
      <w:r w:rsidRPr="002F45E2">
        <w:rPr>
          <w:sz w:val="16"/>
        </w:rPr>
        <w:t xml:space="preserve"> (9) </w:t>
      </w:r>
      <w:r w:rsidRPr="002F45E2">
        <w:t>"Attacks by AQ and its affiliates increased by 8 percent from 2010 to 2011</w:t>
      </w:r>
      <w:r w:rsidRPr="002F45E2">
        <w:rPr>
          <w:sz w:val="16"/>
        </w:rPr>
        <w:t xml:space="preserve">. A significant increase in attacks by al-Shabaab, from 401 in 2010 to 544 in 2011, offset a sharp decline in attacks by al-Qa'ida in Iraq (AQI) and a smaller decline in attacks by al-Qa'ida in the Arabian Peninsula (AQAP) and al-Qa'ida in the Islamic Maghreb (AQIM)." (11) "In cases where the religious affiliation of terrorism casualties could be determined, Muslims suffered between 82 and 97 percent of terrorism-related fatalities over the past five years." (14) Of 978 terrorism-related kidnapping last year, only three hostages were private U.S. citizens, or .003 percent. A private citizen is defined as 'any U.S. citizen not acting in an official capacity on behalf of the U.S. government.' (13, 17) </w:t>
      </w:r>
      <w:r w:rsidRPr="002F45E2">
        <w:rPr>
          <w:rStyle w:val="StyleBoldUnderline"/>
        </w:rPr>
        <w:t>Of the 13,288 people killed by terrorist attacks last year, seventeen were private U.S. citizens, or .001 percent.</w:t>
      </w:r>
      <w:r w:rsidRPr="002F45E2">
        <w:rPr>
          <w:sz w:val="16"/>
        </w:rPr>
        <w:t xml:space="preserve"> (17) </w:t>
      </w:r>
      <w:r w:rsidRPr="002F45E2">
        <w:rPr>
          <w:rStyle w:val="StyleBoldUnderline"/>
        </w:rPr>
        <w:t xml:space="preserve">According to the report, the number of U.S. citizens who died in terrorist attacks increased by two between 2010 and 2011; overall, </w:t>
      </w:r>
      <w:r w:rsidRPr="002F45E2">
        <w:rPr>
          <w:rStyle w:val="Emphasis"/>
        </w:rPr>
        <w:t>a comparable number of Americans are crushed to death by their televisions or furniture each year</w:t>
      </w:r>
      <w:r w:rsidRPr="002F45E2">
        <w:rPr>
          <w:rStyle w:val="StyleBoldUnderline"/>
        </w:rPr>
        <w:t>.</w:t>
      </w:r>
      <w:r w:rsidRPr="002F45E2">
        <w:rPr>
          <w:sz w:val="16"/>
        </w:rPr>
        <w:t xml:space="preserve"> This is not to diminish the real--albeit shrinking--threat of terrorism, or to minimize the loss and suffering of the 13,000 killed and over 45,000 injured around the world. For Americans, however, it should emphasize that </w:t>
      </w:r>
      <w:r w:rsidRPr="002F45E2">
        <w:rPr>
          <w:rStyle w:val="Emphasis"/>
        </w:rPr>
        <w:t>an irrational fear of terrorism is both unwarranted and a poor basis for public policy decisions.</w:t>
      </w:r>
    </w:p>
    <w:p w14:paraId="08F0CEBA" w14:textId="77777777" w:rsidR="00D41E0B" w:rsidRPr="002F45E2" w:rsidRDefault="00D41E0B" w:rsidP="00D41E0B">
      <w:pPr>
        <w:pStyle w:val="Heading4"/>
        <w:rPr>
          <w:rStyle w:val="StyleStyleBold12pt"/>
          <w:rFonts w:ascii="Calibri" w:hAnsi="Calibri" w:cs="Times New Roman"/>
          <w:b/>
        </w:rPr>
      </w:pPr>
      <w:r w:rsidRPr="002F45E2">
        <w:rPr>
          <w:rStyle w:val="StyleStyleBold12pt"/>
          <w:rFonts w:ascii="Calibri" w:hAnsi="Calibri" w:cs="Times New Roman"/>
          <w:b/>
        </w:rPr>
        <w:t xml:space="preserve">Terrorists can’t acquire or use WMDs. </w:t>
      </w:r>
    </w:p>
    <w:p w14:paraId="1937660D" w14:textId="77777777" w:rsidR="00D41E0B" w:rsidRPr="002F45E2" w:rsidRDefault="00D41E0B" w:rsidP="00D41E0B">
      <w:r w:rsidRPr="002F45E2">
        <w:rPr>
          <w:rStyle w:val="StyleStyleBold12pt"/>
        </w:rPr>
        <w:t>Friedman 8</w:t>
      </w:r>
      <w:r w:rsidRPr="002F45E2">
        <w:t xml:space="preserve"> (PhD in political science, affiliate of the Social Securities Program at MIT, research fellow for defense and security studies at the CATO Institute (Benjamin H. Friedman, “The Terrible ‘Ifs’”, The Cato Institute, and winter 2008, http://www.cato.org/pubs/regulation/regv30n4/v30n4-1.pdf)</w:t>
      </w:r>
    </w:p>
    <w:p w14:paraId="7D52C833" w14:textId="77777777" w:rsidR="00D41E0B" w:rsidRPr="002F45E2" w:rsidRDefault="00D41E0B" w:rsidP="00D41E0B">
      <w:pPr>
        <w:rPr>
          <w:sz w:val="16"/>
        </w:rPr>
      </w:pPr>
      <w:r w:rsidRPr="002F45E2">
        <w:rPr>
          <w:sz w:val="16"/>
        </w:rPr>
        <w:t xml:space="preserve">TERRORISM </w:t>
      </w:r>
      <w:r w:rsidRPr="002F45E2">
        <w:rPr>
          <w:rStyle w:val="StyleBoldUnderline"/>
        </w:rPr>
        <w:t>The greatest current threat to U.S. security is from terrorism. Yet terrorists kill less Americans than peanuts in most years.</w:t>
      </w:r>
      <w:r w:rsidRPr="002F45E2">
        <w:rPr>
          <w:sz w:val="16"/>
        </w:rPr>
        <w:t xml:space="preserve"> Even in 2001, terrorists killed less than one-10th as many Americans as the flu. </w:t>
      </w:r>
      <w:r w:rsidRPr="002F45E2">
        <w:rPr>
          <w:rStyle w:val="StyleBoldUnderline"/>
        </w:rPr>
        <w:t>The minority of the jihadist movement actively trying to kill Americans has shown no sign of a presence in the United States, as the FBI has grudgingly admitted</w:t>
      </w:r>
      <w:r w:rsidRPr="002F45E2">
        <w:rPr>
          <w:sz w:val="16"/>
        </w:rPr>
        <w:t xml:space="preserve">. (Contrary to what you usually hear, absence of evidence is evidence of absence, but not proof.) The jihadists’ perverse ideology makes them unpopular in their own lands — except perhaps when American military occupations give credence to the jihadist propaganda that America is at war with Islam. </w:t>
      </w:r>
      <w:r w:rsidRPr="002F45E2">
        <w:rPr>
          <w:rStyle w:val="Emphasis"/>
        </w:rPr>
        <w:t>The possibility that terrorists will soon manufacture nuclear or biological weapons and kill us in droves is remote</w:t>
      </w:r>
      <w:r w:rsidRPr="002F45E2">
        <w:rPr>
          <w:rStyle w:val="StyleBoldUnderline"/>
        </w:rPr>
        <w:t xml:space="preserve">. The difficulty of making nuclear and biological weapons is generally understated. (Chemical weapons, </w:t>
      </w:r>
      <w:r w:rsidRPr="002F45E2">
        <w:rPr>
          <w:sz w:val="16"/>
        </w:rPr>
        <w:t xml:space="preserve">often discussed inthe same breath as biological and nuclear weapons, </w:t>
      </w:r>
      <w:r w:rsidRPr="002F45E2">
        <w:rPr>
          <w:rStyle w:val="StyleBoldUnderline"/>
        </w:rPr>
        <w:t xml:space="preserve">are not much </w:t>
      </w:r>
      <w:r w:rsidRPr="002F45E2">
        <w:rPr>
          <w:rStyle w:val="StyleBoldUnderline"/>
        </w:rPr>
        <w:lastRenderedPageBreak/>
        <w:t>more deadly than conventional munitions</w:t>
      </w:r>
      <w:r w:rsidRPr="002F45E2">
        <w:rPr>
          <w:sz w:val="16"/>
        </w:rPr>
        <w:t xml:space="preserve"> and therefore </w:t>
      </w:r>
      <w:r w:rsidRPr="002F45E2">
        <w:rPr>
          <w:rStyle w:val="StyleBoldUnderline"/>
        </w:rPr>
        <w:t xml:space="preserve">their proliferation to terrorists should not be a special concern.) Weaponizing biological agents is a mean feat for most nations and probably </w:t>
      </w:r>
      <w:r w:rsidRPr="002F45E2">
        <w:rPr>
          <w:rStyle w:val="Emphasis"/>
        </w:rPr>
        <w:t>beyond the capability of today’s terrorist groups</w:t>
      </w:r>
      <w:r w:rsidRPr="002F45E2">
        <w:rPr>
          <w:rStyle w:val="StyleBoldUnderline"/>
        </w:rPr>
        <w:t>. Nuclear weapons</w:t>
      </w:r>
      <w:r w:rsidRPr="002F45E2">
        <w:rPr>
          <w:sz w:val="16"/>
        </w:rPr>
        <w:t xml:space="preserve"> are our greatest worry and we probably should invest more to secure them and their components. However, </w:t>
      </w:r>
      <w:r w:rsidRPr="002F45E2">
        <w:rPr>
          <w:rStyle w:val="StyleBoldUnderline"/>
        </w:rPr>
        <w:t xml:space="preserve">given their size, the tight security that protects them, and the general need for activation codes to use them, </w:t>
      </w:r>
      <w:r w:rsidRPr="002F45E2">
        <w:rPr>
          <w:rStyle w:val="Emphasis"/>
        </w:rPr>
        <w:t>the odds of terrorists stealing such a weapon and using it are close to zero</w:t>
      </w:r>
      <w:r w:rsidRPr="002F45E2">
        <w:rPr>
          <w:rStyle w:val="StyleBoldUnderline"/>
        </w:rPr>
        <w:t>. The most prudent worry is that terrorists might acquire fissile material</w:t>
      </w:r>
      <w:r w:rsidRPr="002F45E2">
        <w:rPr>
          <w:sz w:val="16"/>
        </w:rPr>
        <w:t xml:space="preserve"> and employ engineers competent enough </w:t>
      </w:r>
      <w:r w:rsidRPr="002F45E2">
        <w:rPr>
          <w:rStyle w:val="StyleBoldUnderline"/>
        </w:rPr>
        <w:t>to build a homemade nuclear weapon that could be smuggled into the United States. But this scenario requires a number of risky steps: a nuclear terrorist must find a source for fissile materials and other components, buy those materials, smuggle them across borders, design and assemble the weapon, and then deliver it to its target</w:t>
      </w:r>
      <w:r w:rsidRPr="002F45E2">
        <w:rPr>
          <w:sz w:val="16"/>
        </w:rPr>
        <w:t xml:space="preserve">, which will likely be another location, probably across borders. </w:t>
      </w:r>
      <w:r w:rsidRPr="002F45E2">
        <w:rPr>
          <w:rStyle w:val="StyleBoldUnderline"/>
        </w:rPr>
        <w:t xml:space="preserve">Each of those steps is possible, but the existence of multiple failure points </w:t>
      </w:r>
      <w:r w:rsidRPr="002F45E2">
        <w:rPr>
          <w:rStyle w:val="Emphasis"/>
        </w:rPr>
        <w:t>drives down the odds of overall success</w:t>
      </w:r>
      <w:r w:rsidRPr="002F45E2">
        <w:rPr>
          <w:rStyle w:val="StyleBoldUnderline"/>
        </w:rPr>
        <w:t>,</w:t>
      </w:r>
      <w:r w:rsidRPr="002F45E2">
        <w:rPr>
          <w:sz w:val="16"/>
        </w:rPr>
        <w:t xml:space="preserve"> especially for a loose-knit group, as Ohio State political scientist John Mueller writes. (See “A False Sense of Insecurity,” Fall 2004.) </w:t>
      </w:r>
    </w:p>
    <w:p w14:paraId="6BD757AB"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No impact and terrorists can’t get weapons. </w:t>
      </w:r>
    </w:p>
    <w:p w14:paraId="3F4B20CD" w14:textId="77777777" w:rsidR="00D41E0B" w:rsidRPr="002F45E2" w:rsidRDefault="00D41E0B" w:rsidP="00D41E0B">
      <w:r w:rsidRPr="002F45E2">
        <w:rPr>
          <w:rStyle w:val="StyleStyleBold12pt"/>
        </w:rPr>
        <w:t>Linzer 4</w:t>
      </w:r>
      <w:r w:rsidRPr="002F45E2">
        <w:t xml:space="preserve"> (Dafna Linzer, Washington Post staff writer, “Nuclear Capabilities May Elude Terrorists, Experts Say”, Washington Post, December 29, 2009, </w:t>
      </w:r>
      <w:hyperlink r:id="rId71" w:history="1">
        <w:r w:rsidRPr="002F45E2">
          <w:rPr>
            <w:rStyle w:val="Hyperlink"/>
          </w:rPr>
          <w:t>http://www.washingtonpost.com/wp-dyn/articles/A32285-2004Dec28.html)</w:t>
        </w:r>
      </w:hyperlink>
      <w:r w:rsidRPr="002F45E2">
        <w:t xml:space="preserve"> </w:t>
      </w:r>
    </w:p>
    <w:p w14:paraId="40361EAE" w14:textId="77777777" w:rsidR="00D41E0B" w:rsidRPr="002F45E2" w:rsidRDefault="00D41E0B" w:rsidP="00D41E0B">
      <w:pPr>
        <w:rPr>
          <w:rStyle w:val="StyleBoldUnderline"/>
          <w:sz w:val="16"/>
          <w:u w:val="none"/>
        </w:rPr>
      </w:pPr>
      <w:r w:rsidRPr="002F45E2">
        <w:rPr>
          <w:rStyle w:val="StyleBoldUnderline"/>
        </w:rPr>
        <w:t>Without sophisticated laboratories, expensive technology and years of scientific experience, al Qaeda has two primary options for getting a bomb, experts say, both of which rely on theft -- either of an existing weapon or one of its key ingredients, plutonium or highly enriched uranium.</w:t>
      </w:r>
      <w:r w:rsidRPr="002F45E2">
        <w:rPr>
          <w:sz w:val="16"/>
        </w:rPr>
        <w:t xml:space="preserve"> Nuclear scientists tend to believe the most plausible route for terrorists would be to build a crude device using stolen uranium from the former Soviet Union. Counterterrorism officials think bin Laden would prefer to buy a ready-made weapon stolen in Russia or Pakistan, and to obtain inside help in detonating it. Last month, Michael Scheuer, who ran the CIA's bin Laden unit, first disclosed in an interview on CBS's "60 Minutes" that bin Laden's nuclear efforts had been blessed by the Saudi cleric in May 2003, a statement other sources later corroborated. As early as 1998, bin Laden had publicly labeled acquisition of nuclear or chemical weapons a "religious duty," and U.S. officials had reports around that time that al Qaeda leaders were discussing attacks they likened to the one on Hiroshima. A week after his CBS appearance, Scheuer said at breakfast with reporters in Washington that he believed al Qaeda would probably seek to buy a nuclear device from Russian gangsters, rather than build its own. There were as many as a dozen types of nuclear weapons in the hands of the Soviet Union at the end of the Cold War, but Russian officials have said that several kinds have since been destroyed and that the country has secured the remainder of its arsenal. </w:t>
      </w:r>
      <w:r w:rsidRPr="002F45E2">
        <w:rPr>
          <w:rStyle w:val="StyleBoldUnderline"/>
        </w:rPr>
        <w:t>The nature and scope of nuclear caches are among the most tightly held national security secrets in Russia and Pakistan</w:t>
      </w:r>
      <w:r w:rsidRPr="002F45E2">
        <w:rPr>
          <w:sz w:val="16"/>
        </w:rPr>
        <w:t xml:space="preserve">. It is unclear how quickly either country could detect a theft, but </w:t>
      </w:r>
      <w:r w:rsidRPr="002F45E2">
        <w:rPr>
          <w:rStyle w:val="StyleBoldUnderline"/>
        </w:rPr>
        <w:t>experts said it would be very difficult for terrorists to figure out on their own how to work a Russian or Pakistani bomb.  Newer Russian weapons, for example, are equipped with heat- and time-sensitive locking systems</w:t>
      </w:r>
      <w:r w:rsidRPr="002F45E2">
        <w:rPr>
          <w:sz w:val="16"/>
        </w:rPr>
        <w:t xml:space="preserve">, known as permissive action links, </w:t>
      </w:r>
      <w:r w:rsidRPr="002F45E2">
        <w:rPr>
          <w:rStyle w:val="StyleBoldUnderline"/>
        </w:rPr>
        <w:t>that experts say would be extremely difficult to defeat without help from insiders. "You'd have to run it through a specific sequence of events, including changes in temperature, pressure and environmental conditions before the weapon would allow itself to be armed, for the fuses to fall into place and then for it to allow itself to be fired," said</w:t>
      </w:r>
      <w:r w:rsidRPr="002F45E2">
        <w:rPr>
          <w:sz w:val="16"/>
        </w:rPr>
        <w:t xml:space="preserve"> Charles D. </w:t>
      </w:r>
      <w:r w:rsidRPr="002F45E2">
        <w:rPr>
          <w:rStyle w:val="StyleBoldUnderline"/>
        </w:rPr>
        <w:t>Ferguson, science and technology fellow at the Council on Foreign Relations. "You don't get it off the shelf, enter a code and have it go off."</w:t>
      </w:r>
      <w:r w:rsidRPr="002F45E2">
        <w:rPr>
          <w:sz w:val="16"/>
        </w:rPr>
        <w:t xml:space="preserve"> About This Series The three articles beginning today are the culmination of a year-long effort to examine the challenges the United States faces more than three years after the attacks of Sept. 11, 2001. Previous articles have ranged from the threat posed by conventional truck bombs to the difficulty of tracking terrorist fundraising. The articles starting today take a detailed look at terrorists' ability to acquire and use weapons of mass destruction -- nuclear, biological and chemical. While the dangers certainly are real, there is considerable disagreement among security experts about the probabilities for "catastrophic terrorism</w:t>
      </w:r>
      <w:r w:rsidRPr="002F45E2">
        <w:t xml:space="preserve">." </w:t>
      </w:r>
      <w:r w:rsidRPr="002F45E2">
        <w:rPr>
          <w:rStyle w:val="StyleBoldUnderline"/>
        </w:rPr>
        <w:t>In the case of nuclear and biological weapons,</w:t>
      </w:r>
      <w:r w:rsidRPr="002F45E2">
        <w:rPr>
          <w:sz w:val="16"/>
        </w:rPr>
        <w:t xml:space="preserve"> the subjects of articles today and tomorrow, </w:t>
      </w:r>
      <w:r w:rsidRPr="002F45E2">
        <w:rPr>
          <w:rStyle w:val="StyleBoldUnderline"/>
        </w:rPr>
        <w:t xml:space="preserve">there are technical and scientific hurdles that have </w:t>
      </w:r>
      <w:r w:rsidRPr="002F45E2">
        <w:rPr>
          <w:rStyle w:val="Emphasis"/>
        </w:rPr>
        <w:t xml:space="preserve">proved daunting, even for nations with sizable budgets and state-of-the-art facilities. </w:t>
      </w:r>
      <w:r w:rsidRPr="002F45E2">
        <w:rPr>
          <w:rStyle w:val="StyleBoldUnderline"/>
        </w:rPr>
        <w:t>Chemical weapons</w:t>
      </w:r>
      <w:r w:rsidRPr="002F45E2">
        <w:rPr>
          <w:sz w:val="16"/>
        </w:rPr>
        <w:t xml:space="preserve">, which will be explored in an article Friday, </w:t>
      </w:r>
      <w:r w:rsidRPr="002F45E2">
        <w:rPr>
          <w:rStyle w:val="StyleBoldUnderline"/>
        </w:rPr>
        <w:t>would be somewhat easier to devise or obtain, but also far less likely to yield huge numbers of casualties. A radiological device would have similar limitations for terrorists.</w:t>
      </w:r>
      <w:r w:rsidRPr="002F45E2">
        <w:rPr>
          <w:sz w:val="16"/>
        </w:rPr>
        <w:t xml:space="preserve"> Each type of weapon presents special challenges for the groups seeking to acquire it, but experts warn that the odds for a successful attack </w:t>
      </w:r>
      <w:r w:rsidRPr="002F45E2">
        <w:rPr>
          <w:sz w:val="16"/>
        </w:rPr>
        <w:lastRenderedPageBreak/>
        <w:t>could rise significantly in the future as determined foes intersect with advancing technology</w:t>
      </w:r>
      <w:r w:rsidRPr="002F45E2">
        <w:rPr>
          <w:rStyle w:val="StyleBoldUnderline"/>
        </w:rPr>
        <w:t>. The strategy would require help from facility guards, employees with knowledge of the security and arming features of the weapons, not to mention access to a launching system. Older Russian nuclear weapons have simpler protection mechanisms and could be easier to obtain on the black market. But nuclear experts said even the simplest device has some security features that would have to be defeated before it could be used.</w:t>
      </w:r>
      <w:r w:rsidRPr="002F45E2">
        <w:rPr>
          <w:sz w:val="16"/>
        </w:rPr>
        <w:t xml:space="preserve"> "There is a whole generation of weapons designed for artillery shells, manufactured in the 1950s, that aren't going to have sophisticated locking devices," said Laura Holgate, who ran nonproliferation programs at the Pentagon and the Energy Department from 1995 to 2001. "But it is a tougher task to take a weapon created by a country, even the 1950s version, a tougher job for a group of even highly qualified Chechen terrorists to make it go boom</w:t>
      </w:r>
      <w:r w:rsidRPr="002F45E2">
        <w:rPr>
          <w:rStyle w:val="StyleBoldUnderline"/>
        </w:rPr>
        <w:t>." Transporting a weapon out</w:t>
      </w:r>
      <w:r w:rsidRPr="002F45E2">
        <w:rPr>
          <w:sz w:val="16"/>
        </w:rPr>
        <w:t xml:space="preserve"> of Russia </w:t>
      </w:r>
      <w:r w:rsidRPr="002F45E2">
        <w:rPr>
          <w:rStyle w:val="StyleBoldUnderline"/>
        </w:rPr>
        <w:t>would provide another formidable obstacle for terrorists. Most of the ready-made bombs that could be stolen would be those made with plutonium, which emits far higher levels of radiation and is therefore more easily detected by passive sensors</w:t>
      </w:r>
      <w:r w:rsidRPr="002F45E2">
        <w:rPr>
          <w:sz w:val="16"/>
        </w:rPr>
        <w:t xml:space="preserve"> at ports than is highly enriched uranium, or HEU. </w:t>
      </w:r>
    </w:p>
    <w:p w14:paraId="7743DA9D" w14:textId="77777777" w:rsidR="00D41E0B" w:rsidRPr="002F45E2" w:rsidRDefault="00D41E0B" w:rsidP="00D41E0B">
      <w:pPr>
        <w:pStyle w:val="Heading3"/>
        <w:rPr>
          <w:rFonts w:ascii="Calibri" w:eastAsia="MS Mincho" w:hAnsi="Calibri" w:cs="Times New Roman"/>
          <w:lang w:eastAsia="ja-JP"/>
        </w:rPr>
      </w:pPr>
      <w:r w:rsidRPr="002F45E2">
        <w:rPr>
          <w:rFonts w:ascii="Calibri" w:eastAsia="MS Mincho" w:hAnsi="Calibri" w:cs="Times New Roman"/>
          <w:lang w:eastAsia="ja-JP"/>
        </w:rPr>
        <w:lastRenderedPageBreak/>
        <w:t xml:space="preserve">Aff Impact—Indo Pak D </w:t>
      </w:r>
    </w:p>
    <w:p w14:paraId="0126BE56" w14:textId="77777777" w:rsidR="00D41E0B" w:rsidRPr="002F45E2" w:rsidRDefault="00D41E0B" w:rsidP="00D41E0B">
      <w:pPr>
        <w:pStyle w:val="Heading4"/>
        <w:rPr>
          <w:rFonts w:ascii="Calibri" w:hAnsi="Calibri" w:cs="Times New Roman"/>
          <w:sz w:val="16"/>
        </w:rPr>
      </w:pPr>
      <w:r w:rsidRPr="002F45E2">
        <w:rPr>
          <w:rFonts w:ascii="Calibri" w:hAnsi="Calibri" w:cs="Times New Roman"/>
        </w:rPr>
        <w:t>India and Pakistan are increasing cooperation now – solves the impact</w:t>
      </w:r>
    </w:p>
    <w:p w14:paraId="4660A21D" w14:textId="77777777" w:rsidR="00D41E0B" w:rsidRPr="002F45E2" w:rsidRDefault="00D41E0B" w:rsidP="00D41E0B">
      <w:pPr>
        <w:rPr>
          <w:b/>
          <w:sz w:val="16"/>
          <w:szCs w:val="16"/>
        </w:rPr>
      </w:pPr>
      <w:r w:rsidRPr="002F45E2">
        <w:rPr>
          <w:rStyle w:val="StyleStyleBold12pt"/>
        </w:rPr>
        <w:t xml:space="preserve">Roche 12 </w:t>
      </w:r>
      <w:r w:rsidRPr="002F45E2">
        <w:t xml:space="preserve">(Elizabeth, correspondent for Live Mint, Live Mint , Jul 5 2012. “India, Pakistan agree to keep dialogue process on track” </w:t>
      </w:r>
      <w:hyperlink r:id="rId72" w:history="1">
        <w:r w:rsidRPr="002F45E2">
          <w:rPr>
            <w:rStyle w:val="Hyperlink"/>
          </w:rPr>
          <w:t>http://www.livemint.com/2012/07/05122602/India-Pakistan-agree-to-keep.html?h=A1)</w:t>
        </w:r>
      </w:hyperlink>
    </w:p>
    <w:p w14:paraId="04380736" w14:textId="77777777" w:rsidR="00D41E0B" w:rsidRPr="002F45E2" w:rsidRDefault="00D41E0B" w:rsidP="00D41E0B">
      <w:pPr>
        <w:rPr>
          <w:sz w:val="16"/>
        </w:rPr>
      </w:pPr>
      <w:r w:rsidRPr="002F45E2">
        <w:rPr>
          <w:sz w:val="16"/>
        </w:rPr>
        <w:t xml:space="preserve">New Delhi: Despite the obvious differences on how to deal with terrorism and on the probe into the 2008 Mumbai terrorist attacks, </w:t>
      </w:r>
      <w:r w:rsidRPr="002F45E2">
        <w:rPr>
          <w:rStyle w:val="StyleBoldUnderline"/>
        </w:rPr>
        <w:t>India and Pakistan on Thursday agreed that progress had been made in their year-old dialogue</w:t>
      </w:r>
      <w:r w:rsidRPr="002F45E2">
        <w:rPr>
          <w:sz w:val="16"/>
        </w:rPr>
        <w:t>—resumed after being halted by the November 2008 terrorist attacks in Mumbai that left 166 people dead. Both sides also agreed to keep their dialogue process on track with India’s foreign minister S.M. Krishna expected to travel to Pakistan in the first half of September for discussions with his Pakistani counterpart Hina Rabbani Khar. “</w:t>
      </w:r>
      <w:r w:rsidRPr="002F45E2">
        <w:rPr>
          <w:rStyle w:val="StyleBoldUnderline"/>
        </w:rPr>
        <w:t>While we might not agree on all issues, we do agree that relations between our two countries have to be normalized.</w:t>
      </w:r>
      <w:r w:rsidRPr="002F45E2">
        <w:rPr>
          <w:sz w:val="16"/>
        </w:rPr>
        <w:t>” Indian foreign secretary Ranjan Mathai told reporters at the end of the two-day talks with his Pakistani counterpart Jalil Abbas Jilani. “There is a determination on both sides to take forward our dialogue with an open mind and a constructive spirit.” Though the way forward was not easy, “</w:t>
      </w:r>
      <w:r w:rsidRPr="002F45E2">
        <w:rPr>
          <w:rStyle w:val="StyleBoldUnderline"/>
        </w:rPr>
        <w:t>the very fact that both sides are determined to sit across the table and resolve all outstanding issues through a dialogue in a peaceful manner is a positive step in the right direction.”</w:t>
      </w:r>
      <w:r w:rsidRPr="002F45E2">
        <w:rPr>
          <w:sz w:val="16"/>
        </w:rPr>
        <w:t xml:space="preserve"> Mathai said</w:t>
      </w:r>
      <w:r w:rsidRPr="002F45E2">
        <w:rPr>
          <w:rStyle w:val="StyleBoldUnderline"/>
        </w:rPr>
        <w:t>. One of the key areas of divergence was terrorism.</w:t>
      </w:r>
      <w:r w:rsidRPr="002F45E2">
        <w:rPr>
          <w:sz w:val="16"/>
        </w:rPr>
        <w:t xml:space="preserve"> “I emphasized that terrorism is the biggest threat to peace and security in the region, and that bringing the guilty to justice in the Mumbai terror attacks would be the biggest confidence building measure of all,” Mathai said. He was referring to the three-day rampage by 10 Islamist militants belonging to the Pakistan-based Lashkar-e-Taiba militant group who targeted some prominent Mumbai landmarks in the attack that started on the night of 26 November 2008. </w:t>
      </w:r>
      <w:r w:rsidRPr="002F45E2">
        <w:rPr>
          <w:rStyle w:val="StyleBoldUnderline"/>
        </w:rPr>
        <w:t>The Indian government believes that given the scale of the attacks, the militants had the support of some sections of the Pakistani establishmen</w:t>
      </w:r>
      <w:r w:rsidRPr="002F45E2">
        <w:rPr>
          <w:sz w:val="16"/>
        </w:rPr>
        <w:t>t. India’s arguments have been strengthened by the revelations of Abu Jundal, an alleged handler of the Mumbai attackers, who was arrested last month. India has been pressing Pakistan for a speedy trial of the perpetrators of the Mumbai attacks, but Pakistan has repeatedly stated that India has not given adequate evidence to convict anyone. On Thursday, Mathai said he had discussed the information gleaned from Jundal and shared it with Jilani. Jilani, on his part, said he “strongly” rejected “any insinuation of any involvement of any state agency in acts of terrorism in India”. “</w:t>
      </w:r>
      <w:r w:rsidRPr="002F45E2">
        <w:rPr>
          <w:rStyle w:val="StyleBoldUnderline"/>
        </w:rPr>
        <w:t>We have over the years improved our level of cooperation. And in case there are certain gaps that need to be filled, I think we should fill those gaps in a spirit of cooperation</w:t>
      </w:r>
      <w:r w:rsidRPr="002F45E2">
        <w:rPr>
          <w:sz w:val="16"/>
        </w:rPr>
        <w:t>,” Jilani said, adding that terrorism was a common threat facing both India and Pakistan. Mutual recriminations will be counterproductive, he said, adding that India should supply Pakistan with all the evidence it has on the Mumbai attacks and “we will investigate this matter. We will even be willing to offer joint investigation into the whole affair,” Jilani said. Both the foreign secretaries agreed that trade was an area where considerable progress had been made</w:t>
      </w:r>
      <w:r w:rsidRPr="002F45E2">
        <w:rPr>
          <w:rStyle w:val="StyleBoldUnderline"/>
        </w:rPr>
        <w:t>. “I think the forward movement on economic and commercial cooperation between India and Pakistan is really a welcome development. And we see it as a win-win proposition for both the sides. Enhanced economic cooperation contributes to economic growth and development in our two countries which is the primary objective on both sides,”</w:t>
      </w:r>
      <w:r w:rsidRPr="002F45E2">
        <w:rPr>
          <w:sz w:val="16"/>
        </w:rPr>
        <w:t xml:space="preserve"> Mathai said. Improved economic ties have been the driver of the current phase of the peace dialogue, with Pakistan announcing that it was looking at normalizing trade with India by expanding the list of items that can be imported from India by more than threefold. Both the countries also opened a new checkpost through which goods can be traded at the Wagah-Attari border crossing. The Pakistani foreign secretary said he and Mathai had also discussed improving contacts between the two regions of Kashmir that India and Pakistan administer. “We have agreed to convene a meeting of the joint working group on cross-line of control confidence building measures and to streamline and strengthen travel and trade arrangements,” he said. In 2008, India and Pakistan operationalized trade between the two regions of Kashmir. But reports say local Kashmiris are seeking a broadening of the trade list, besides demanding adequate banking and communications systems, in the absence of which trade is restricted to basic bartering. Kashmir was also discussed, a joint statement said. The exchange on Kashmir was comprehensive and both the sides agreed to carry on the dialogue to find a peaceful solution to the problem, it said. “I dont’ see both sides arriving at solutions to the issues that are deadlocked—Kashmir and terrorism," said Kalim Bahadur, former professor of South Asian Studies at Jawaharlal Nehru University. “But having a dialogue, keeping a dialogue on track is better than having war or tense relations.”</w:t>
      </w:r>
    </w:p>
    <w:p w14:paraId="747944EE" w14:textId="77777777" w:rsidR="00D41E0B" w:rsidRPr="002F45E2" w:rsidRDefault="00D41E0B" w:rsidP="00D41E0B">
      <w:pPr>
        <w:pStyle w:val="Heading4"/>
        <w:rPr>
          <w:rFonts w:ascii="Calibri" w:hAnsi="Calibri" w:cs="Times New Roman"/>
        </w:rPr>
      </w:pPr>
      <w:r w:rsidRPr="002F45E2">
        <w:rPr>
          <w:rFonts w:ascii="Calibri" w:hAnsi="Calibri" w:cs="Times New Roman"/>
        </w:rPr>
        <w:lastRenderedPageBreak/>
        <w:t xml:space="preserve">Indo/Pak war will not go nuclear—no one wants to strike first and fear of US involvement </w:t>
      </w:r>
    </w:p>
    <w:p w14:paraId="6B566601" w14:textId="77777777" w:rsidR="00D41E0B" w:rsidRPr="002F45E2" w:rsidRDefault="00D41E0B" w:rsidP="00D41E0B">
      <w:r w:rsidRPr="002F45E2">
        <w:rPr>
          <w:rStyle w:val="StyleStyleBold12pt"/>
        </w:rPr>
        <w:t>Enders 2</w:t>
      </w:r>
      <w:r w:rsidRPr="002F45E2">
        <w:t xml:space="preserve"> (David, The Daily News editor, “Experts say nuclear war still unlikely,”, January 30th 2002, DA: 7/26/10, </w:t>
      </w:r>
      <w:hyperlink r:id="rId73" w:history="1">
        <w:r w:rsidRPr="002F45E2">
          <w:rPr>
            <w:rStyle w:val="Hyperlink"/>
          </w:rPr>
          <w:t>http://www.michigandaily.com/content/experts-say-nuclear-war-still-unlikely?page=0,</w:t>
        </w:r>
      </w:hyperlink>
      <w:r w:rsidRPr="002F45E2">
        <w:t>0)</w:t>
      </w:r>
    </w:p>
    <w:p w14:paraId="6C9424D4" w14:textId="77777777" w:rsidR="00D41E0B" w:rsidRPr="002F45E2" w:rsidRDefault="00D41E0B" w:rsidP="00D41E0B">
      <w:pPr>
        <w:rPr>
          <w:rStyle w:val="StyleBoldUnderline"/>
        </w:rPr>
      </w:pPr>
      <w:r w:rsidRPr="002F45E2">
        <w:rPr>
          <w:sz w:val="16"/>
        </w:rPr>
        <w:t xml:space="preserve">University political science Prof. Ashutosh Varshney becomes animated when asked about the </w:t>
      </w:r>
      <w:r w:rsidRPr="002F45E2">
        <w:rPr>
          <w:rStyle w:val="StyleBoldUnderline"/>
        </w:rPr>
        <w:t>likelihood of nuclear war between India and Pakistan</w:t>
      </w:r>
      <w:r w:rsidRPr="002F45E2">
        <w:rPr>
          <w:sz w:val="16"/>
        </w:rPr>
        <w:t>. "</w:t>
      </w:r>
      <w:r w:rsidRPr="002F45E2">
        <w:rPr>
          <w:rStyle w:val="StyleBoldUnderline"/>
        </w:rPr>
        <w:t>Odds are close to zero,"</w:t>
      </w:r>
      <w:r w:rsidRPr="002F45E2">
        <w:rPr>
          <w:sz w:val="16"/>
        </w:rPr>
        <w:t xml:space="preserve"> Varshney said forcefully, standing up to pace a little bit in his office. "The assumption that India and Pakistan cannot manage their nuclear arsenals as well as the U.S.S.R. and U.S. or Russia and China concedes less to the intellect of leaders in both India and Pakistan than would be warranted.” The world"s two youngest nuclear powers first tested weapons in 1998, sparking fear of subcontinental nuclear war a fear Varshney finds ridiculous. "</w:t>
      </w:r>
      <w:r w:rsidRPr="002F45E2">
        <w:rPr>
          <w:rStyle w:val="StyleBoldUnderline"/>
        </w:rPr>
        <w:t>The decision makers are aware of what nuclear weapons are, even if the masses are not</w:t>
      </w:r>
      <w:r w:rsidRPr="002F45E2">
        <w:rPr>
          <w:sz w:val="16"/>
        </w:rPr>
        <w:t xml:space="preserve">," he said. "Watching the evening news, CNN, I think </w:t>
      </w:r>
      <w:r w:rsidRPr="002F45E2">
        <w:rPr>
          <w:rStyle w:val="StyleBoldUnderline"/>
        </w:rPr>
        <w:t>they have vastly overstated the threat of nuclear war</w:t>
      </w:r>
      <w:r w:rsidRPr="002F45E2">
        <w:rPr>
          <w:sz w:val="16"/>
        </w:rPr>
        <w:t xml:space="preserve">," political science Prof. Paul Huth said. Varshney added that </w:t>
      </w:r>
      <w:r w:rsidRPr="002F45E2">
        <w:rPr>
          <w:rStyle w:val="StyleBoldUnderline"/>
        </w:rPr>
        <w:t>there are numerous factors working against the possibility of nuclear war</w:t>
      </w:r>
      <w:r w:rsidRPr="002F45E2">
        <w:rPr>
          <w:sz w:val="16"/>
        </w:rPr>
        <w:t>. "</w:t>
      </w:r>
      <w:r w:rsidRPr="002F45E2">
        <w:rPr>
          <w:rStyle w:val="StyleBoldUnderline"/>
        </w:rPr>
        <w:t>India is committed to a no-first-strike policy</w:t>
      </w:r>
      <w:r w:rsidRPr="002F45E2">
        <w:rPr>
          <w:sz w:val="16"/>
        </w:rPr>
        <w:t xml:space="preserve">," Varshney said. "It is virtually impossible for Pakistan to go for a first strike, because the </w:t>
      </w:r>
      <w:r w:rsidRPr="002F45E2">
        <w:rPr>
          <w:rStyle w:val="StyleBoldUnderline"/>
        </w:rPr>
        <w:t>retaliation would be gravely dangerous</w:t>
      </w:r>
      <w:r w:rsidRPr="002F45E2">
        <w:rPr>
          <w:sz w:val="16"/>
        </w:rPr>
        <w:t>." Political science Prof. Kenneth Lieberthal, a former special assistant to President Clinton at the National Security Council, agreed. "Usually a country that is in the position that Pakistan is in would not shift to a level that would ensure their total destruction," Lieberthal said, making note of India"s considerably larger nuclear arsenal. "</w:t>
      </w:r>
      <w:r w:rsidRPr="002F45E2">
        <w:rPr>
          <w:rStyle w:val="StyleBoldUnderline"/>
        </w:rPr>
        <w:t>American intervention is another reason not to expect nuclear war,"</w:t>
      </w:r>
      <w:r w:rsidRPr="002F45E2">
        <w:rPr>
          <w:sz w:val="16"/>
        </w:rPr>
        <w:t xml:space="preserve"> Varshney said. "If anything has happened since September 11, it is that </w:t>
      </w:r>
      <w:r w:rsidRPr="002F45E2">
        <w:rPr>
          <w:rStyle w:val="StyleBoldUnderline"/>
        </w:rPr>
        <w:t>the command control system has strengthened</w:t>
      </w:r>
      <w:r w:rsidRPr="002F45E2">
        <w:rPr>
          <w:sz w:val="16"/>
        </w:rPr>
        <w:t xml:space="preserve">. </w:t>
      </w:r>
      <w:r w:rsidRPr="002F45E2">
        <w:rPr>
          <w:rStyle w:val="StyleBoldUnderline"/>
        </w:rPr>
        <w:t xml:space="preserve">The trigger is in very safe hands." </w:t>
      </w:r>
    </w:p>
    <w:p w14:paraId="0A55CB96" w14:textId="77777777" w:rsidR="00D41E0B" w:rsidRPr="002F45E2" w:rsidRDefault="00D41E0B" w:rsidP="00D41E0B">
      <w:pPr>
        <w:pStyle w:val="Heading4"/>
        <w:rPr>
          <w:rFonts w:ascii="Calibri" w:hAnsi="Calibri" w:cs="Times New Roman"/>
        </w:rPr>
      </w:pPr>
      <w:r w:rsidRPr="002F45E2">
        <w:rPr>
          <w:rFonts w:ascii="Calibri" w:hAnsi="Calibri" w:cs="Times New Roman"/>
        </w:rPr>
        <w:t>No war or escalation---MAD checks</w:t>
      </w:r>
    </w:p>
    <w:p w14:paraId="186FE2A1" w14:textId="77777777" w:rsidR="00D41E0B" w:rsidRPr="002F45E2" w:rsidRDefault="00D41E0B" w:rsidP="00D41E0B">
      <w:pPr>
        <w:rPr>
          <w:sz w:val="16"/>
        </w:rPr>
      </w:pPr>
      <w:r w:rsidRPr="002F45E2">
        <w:rPr>
          <w:rStyle w:val="StyleStyleBold12pt"/>
        </w:rPr>
        <w:t>Economic Times 11</w:t>
      </w:r>
      <w:r w:rsidRPr="002F45E2">
        <w:rPr>
          <w:b/>
        </w:rPr>
        <w:t xml:space="preserve"> </w:t>
      </w:r>
      <w:r w:rsidRPr="002F45E2">
        <w:t>(5/17/11, Economic Times, “No chance of Indo-Pak nuclear war despite 'sabre rattling': Pak nuclear scientist A Q Khan,” http://articles.economictimes.indiatimes.com/2011-05-17/news/29552014_1_nuclear-blackmail-nuclear-secrets-india-and-pakistan)</w:t>
      </w:r>
    </w:p>
    <w:p w14:paraId="1756099E" w14:textId="77777777" w:rsidR="00D41E0B" w:rsidRPr="002F45E2" w:rsidRDefault="00D41E0B" w:rsidP="00D41E0B">
      <w:pPr>
        <w:rPr>
          <w:sz w:val="16"/>
        </w:rPr>
      </w:pPr>
      <w:r w:rsidRPr="002F45E2">
        <w:rPr>
          <w:sz w:val="16"/>
        </w:rPr>
        <w:t xml:space="preserve">NEW YORK: Pakistan's disgraced nuclear scientist A Q Khan has said that </w:t>
      </w:r>
      <w:r w:rsidRPr="002F45E2">
        <w:rPr>
          <w:u w:val="single"/>
        </w:rPr>
        <w:t xml:space="preserve">despite "sabre rattling" between Islamabad and New Delhi, </w:t>
      </w:r>
      <w:r w:rsidRPr="002F45E2">
        <w:rPr>
          <w:rStyle w:val="StyleBoldUnderline"/>
        </w:rPr>
        <w:t>there is no chance of a nuclear war between the two neighbours</w:t>
      </w:r>
      <w:r w:rsidRPr="002F45E2">
        <w:rPr>
          <w:sz w:val="16"/>
        </w:rPr>
        <w:t xml:space="preserve">.  Khan, who has been accused of selling nuclear secrets to Iran, Libya and Syria, wrote in Newsweek magazine that </w:t>
      </w:r>
      <w:r w:rsidRPr="002F45E2">
        <w:rPr>
          <w:u w:val="single"/>
        </w:rPr>
        <w:t xml:space="preserve">nuclear weapons in both countries had </w:t>
      </w:r>
      <w:r w:rsidRPr="002F45E2">
        <w:rPr>
          <w:rStyle w:val="StyleBoldUnderline"/>
        </w:rPr>
        <w:t>prevented war for the last 40 years</w:t>
      </w:r>
      <w:r w:rsidRPr="002F45E2">
        <w:rPr>
          <w:u w:val="single"/>
        </w:rPr>
        <w:t>. "India doesn't need more than five weapons to hurt us badly, and we wouldn't need more than 10 to return the favour</w:t>
      </w:r>
      <w:r w:rsidRPr="002F45E2">
        <w:rPr>
          <w:sz w:val="16"/>
        </w:rPr>
        <w:t>," he said.  "</w:t>
      </w:r>
      <w:r w:rsidRPr="002F45E2">
        <w:rPr>
          <w:u w:val="single"/>
        </w:rPr>
        <w:t xml:space="preserve">That is why there has been no war between us for the past 40 years."  "India </w:t>
      </w:r>
      <w:r w:rsidRPr="002F45E2">
        <w:rPr>
          <w:rStyle w:val="StyleBoldUnderline"/>
        </w:rPr>
        <w:t>and the Cold War: mutually assured destruction,"</w:t>
      </w:r>
      <w:r w:rsidRPr="002F45E2">
        <w:rPr>
          <w:sz w:val="16"/>
        </w:rPr>
        <w:t xml:space="preserve"> he said.  "The two (</w:t>
      </w:r>
      <w:r w:rsidRPr="002F45E2">
        <w:rPr>
          <w:u w:val="single"/>
        </w:rPr>
        <w:t xml:space="preserve">India and Pakistan) can't afford a nuclear war, and despite our sabre rattling, there is no chance </w:t>
      </w:r>
      <w:r w:rsidRPr="002F45E2">
        <w:rPr>
          <w:rStyle w:val="StyleBoldUnderline"/>
        </w:rPr>
        <w:t>Pakistan understand the old principle that ensured peace in</w:t>
      </w:r>
      <w:r w:rsidRPr="002F45E2">
        <w:rPr>
          <w:b/>
          <w:u w:val="single"/>
        </w:rPr>
        <w:t xml:space="preserve"> </w:t>
      </w:r>
      <w:r w:rsidRPr="002F45E2">
        <w:rPr>
          <w:u w:val="single"/>
        </w:rPr>
        <w:t>of a nuclear war that would send us both back to the Stone Age</w:t>
      </w:r>
      <w:r w:rsidRPr="002F45E2">
        <w:rPr>
          <w:sz w:val="16"/>
        </w:rPr>
        <w:t xml:space="preserve">," he said.  He claimed that Pakistan had to invest in a nuclear programme "to ward off nuclear blackmail from India".  "I would like to make it clear that it was an Indian nuclear explosion in May 1974 that prompted our nuclear program, motivating me to return to Pakistan to help create a credible nuclear deterrent and save my country from Indian nuclear blackmail," he said.  </w:t>
      </w:r>
      <w:r w:rsidRPr="002F45E2">
        <w:rPr>
          <w:u w:val="single"/>
        </w:rPr>
        <w:t>"We are forced to maintain this deterrence until our differences with India are resolved. That would lead to a new era of peace for both countries</w:t>
      </w:r>
      <w:r w:rsidRPr="002F45E2">
        <w:rPr>
          <w:sz w:val="16"/>
        </w:rPr>
        <w:t>," Khan wrote.  "I hope I live to see Pakistan and India living harmoniously in the same way as the once bitter enemies Germany and France live today," he said.  Khan blasted various governments in Pakistan as well as "successive incompetent and ignorant rulers" for not engaging in basic development of the country, and raising the people's standard of living.  "</w:t>
      </w:r>
      <w:r w:rsidRPr="002F45E2">
        <w:rPr>
          <w:u w:val="single"/>
        </w:rPr>
        <w:t>We are far worse off now than we were 20, or even 40, years ago when we were subjected to embargoes</w:t>
      </w:r>
      <w:r w:rsidRPr="002F45E2">
        <w:rPr>
          <w:sz w:val="16"/>
        </w:rPr>
        <w:t xml:space="preserve">," he said. </w:t>
      </w:r>
    </w:p>
    <w:p w14:paraId="5ABB9EAE" w14:textId="77777777" w:rsidR="00D41E0B" w:rsidRPr="002F45E2" w:rsidRDefault="00D41E0B" w:rsidP="00D41E0B">
      <w:pPr>
        <w:pStyle w:val="Heading3"/>
        <w:tabs>
          <w:tab w:val="left" w:pos="6570"/>
        </w:tabs>
        <w:rPr>
          <w:rFonts w:ascii="Calibri" w:hAnsi="Calibri" w:cs="Times New Roman"/>
        </w:rPr>
      </w:pPr>
      <w:r w:rsidRPr="002F45E2">
        <w:rPr>
          <w:rFonts w:ascii="Calibri" w:hAnsi="Calibri" w:cs="Times New Roman"/>
        </w:rPr>
        <w:lastRenderedPageBreak/>
        <w:t xml:space="preserve">Aff Impact—Middle East </w:t>
      </w:r>
    </w:p>
    <w:p w14:paraId="6AC36076"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Middle East war is inevitable for four reasons-lack of hope government policies, power vacuum and no intervention </w:t>
      </w:r>
    </w:p>
    <w:p w14:paraId="6458743E" w14:textId="77777777" w:rsidR="00D41E0B" w:rsidRPr="002F45E2" w:rsidRDefault="00D41E0B" w:rsidP="00D41E0B">
      <w:pPr>
        <w:rPr>
          <w:sz w:val="16"/>
          <w:szCs w:val="16"/>
        </w:rPr>
      </w:pPr>
      <w:r w:rsidRPr="002F45E2">
        <w:rPr>
          <w:rStyle w:val="StyleStyleBold12pt"/>
        </w:rPr>
        <w:t xml:space="preserve">Perthes 10 </w:t>
      </w:r>
      <w:r w:rsidRPr="002F45E2">
        <w:t xml:space="preserve">(Volker, Chairman and Director of Stiftung Wissenschaft und Politik, the German Institute for International and Security Affairs, Berlin “Is Middle East War Inevitable?” 7/28/10, </w:t>
      </w:r>
      <w:hyperlink r:id="rId74" w:history="1">
        <w:r w:rsidRPr="002F45E2">
          <w:rPr>
            <w:rStyle w:val="Hyperlink"/>
          </w:rPr>
          <w:t>http://www.project-syndicate.org/commentary/perthes6/English/</w:t>
        </w:r>
      </w:hyperlink>
      <w:r w:rsidRPr="002F45E2">
        <w:t>)</w:t>
      </w:r>
    </w:p>
    <w:p w14:paraId="30706583" w14:textId="77777777" w:rsidR="00D41E0B" w:rsidRPr="002F45E2" w:rsidRDefault="00D41E0B" w:rsidP="00D41E0B">
      <w:pPr>
        <w:rPr>
          <w:sz w:val="16"/>
        </w:rPr>
      </w:pPr>
      <w:r w:rsidRPr="002F45E2">
        <w:rPr>
          <w:rStyle w:val="StyleBoldUnderline"/>
        </w:rPr>
        <w:t>Fuad Siniora, Lebanon’s former prime minister, is a</w:t>
      </w:r>
      <w:r w:rsidRPr="002F45E2">
        <w:rPr>
          <w:sz w:val="16"/>
        </w:rPr>
        <w:t xml:space="preserve"> thoughtful </w:t>
      </w:r>
      <w:r w:rsidRPr="002F45E2">
        <w:rPr>
          <w:rStyle w:val="StyleBoldUnderline"/>
        </w:rPr>
        <w:t>man with deep experience in Middle Eastern politics</w:t>
      </w:r>
      <w:r w:rsidRPr="002F45E2">
        <w:rPr>
          <w:sz w:val="16"/>
        </w:rPr>
        <w:t xml:space="preserve">. So when he speaks of “trains with no drivers that seem to be on a collision course,” as he recently did at a private meeting in Berlin, interested parties should probably prepare for unwanted developments. Of course, no one in the region is calling for war. </w:t>
      </w:r>
      <w:r w:rsidRPr="002F45E2">
        <w:rPr>
          <w:rStyle w:val="StyleBoldUnderline"/>
        </w:rPr>
        <w:t xml:space="preserve">But a pre-war mood is growing. Four factors, none of them new but each destabilizing on its own, are compounding one another: lack of hope, dangerous governmental policies, a regional power vacuum, and the absence of active external mediation. </w:t>
      </w:r>
      <w:r w:rsidRPr="002F45E2">
        <w:rPr>
          <w:sz w:val="16"/>
        </w:rPr>
        <w:t>It may be reassuring that most Palestinians and Israelis still favor a two-state solution. It is less reassuring that most Israelis and a large majority of Palestinians have lost hope that such a solution will ever materialize.</w:t>
      </w:r>
      <w:r w:rsidRPr="002F45E2">
        <w:rPr>
          <w:rStyle w:val="StyleBoldUnderline"/>
        </w:rPr>
        <w:t xml:space="preserve"> Add to this that by September, the partial settlement freeze, which Israel’s government has accepted, will expire, and that the period set by the Arab League for the so-called proximity talks between the Palestinians and Israelis, which have not seriously begun, will also be over.</w:t>
      </w:r>
      <w:r w:rsidRPr="002F45E2">
        <w:rPr>
          <w:sz w:val="16"/>
        </w:rPr>
        <w:t xml:space="preserve"> Serious direct negotiations are unlikely to begin without a freeze on settlement building, which Israel’s Prime Minister Netanyahu is unlikely to announce or implement, given resistance within his coalition government. Syria, which until the end of 2008 was engaged in its own Turkish-mediated proximity talks with Israel, does not expect a resumption of talks with Israel anytime soon. This may be one reason why Syrian President Bashar al-Assad mentions war as an option, as he recently did in Madrid.Moreover, Israelis and people close to Hezbollah in Lebanon are talking about “another round,” while many pundits in the Middle East believe that a limited war could unblock a stagnant political situation. Their point of reference is the 1973 war, which helped to bring about peace between Egypt and Israel. But the wars that followed, and the latest wars in the region – the Lebanon war of 2006 and the Gaza war of December 2008/January 2009 – do not support this reckless theory</w:t>
      </w:r>
      <w:r w:rsidRPr="002F45E2">
        <w:rPr>
          <w:b/>
          <w:sz w:val="16"/>
        </w:rPr>
        <w:t xml:space="preserve">. </w:t>
      </w:r>
      <w:r w:rsidRPr="002F45E2">
        <w:rPr>
          <w:u w:val="single"/>
        </w:rPr>
        <w:t>Iran, whose influence in the Levant is not so much the cause of unresolved problems in the Middle East as the result of them, continues to defy the imposition of new sanctions by the U</w:t>
      </w:r>
      <w:r w:rsidRPr="002F45E2">
        <w:rPr>
          <w:sz w:val="16"/>
        </w:rPr>
        <w:t xml:space="preserve">nited </w:t>
      </w:r>
      <w:r w:rsidRPr="002F45E2">
        <w:rPr>
          <w:u w:val="single"/>
        </w:rPr>
        <w:t>N</w:t>
      </w:r>
      <w:r w:rsidRPr="002F45E2">
        <w:rPr>
          <w:sz w:val="16"/>
        </w:rPr>
        <w:t xml:space="preserve">ations </w:t>
      </w:r>
      <w:r w:rsidRPr="002F45E2">
        <w:rPr>
          <w:u w:val="single"/>
        </w:rPr>
        <w:t>Security Council.</w:t>
      </w:r>
      <w:r w:rsidRPr="002F45E2">
        <w:rPr>
          <w:sz w:val="16"/>
        </w:rPr>
        <w:t xml:space="preserve"> </w:t>
      </w:r>
      <w:r w:rsidRPr="002F45E2">
        <w:rPr>
          <w:u w:val="single"/>
        </w:rPr>
        <w:t>Iranian rulers have as little trust in the West as the West has in them, and they continue to increase international suspicion by their words and actions.</w:t>
      </w:r>
      <w:r w:rsidRPr="002F45E2">
        <w:rPr>
          <w:sz w:val="16"/>
        </w:rPr>
        <w:t xml:space="preserve"> </w:t>
      </w:r>
      <w:r w:rsidRPr="002F45E2">
        <w:rPr>
          <w:u w:val="single"/>
        </w:rPr>
        <w:t>Repeated calls by</w:t>
      </w:r>
      <w:r w:rsidRPr="002F45E2">
        <w:rPr>
          <w:sz w:val="16"/>
        </w:rPr>
        <w:t xml:space="preserve"> Iranian President Mahmoud </w:t>
      </w:r>
      <w:r w:rsidRPr="002F45E2">
        <w:rPr>
          <w:u w:val="single"/>
        </w:rPr>
        <w:t>Ahmadinejad about Israel’s eventual disappearance play into the hands of those in Israel who argue that Iran’s nuclear program must be ended militarily</w:t>
      </w:r>
      <w:r w:rsidRPr="002F45E2">
        <w:rPr>
          <w:sz w:val="16"/>
        </w:rPr>
        <w:t>.</w:t>
      </w:r>
      <w:r w:rsidRPr="002F45E2">
        <w:rPr>
          <w:u w:val="single"/>
        </w:rPr>
        <w:t>Some of the Middle East’s most important players are increasing the risks of confrontation because they have either lost a proper feeling for their regional and international environment, or seek to increase their own political power through provocation and brinkmanship</w:t>
      </w:r>
      <w:r w:rsidRPr="002F45E2">
        <w:rPr>
          <w:sz w:val="16"/>
        </w:rPr>
        <w:t xml:space="preserve">. Netanyahu’s short-sighted reluctance to give up settlements and occupied territory threatens Israel’s long-term interest to reach a fair settlement with the Palestinians. In its deadly assault on the Gaza flotilla in May, Netanyahu’s government demonstrated a kind of political autism in its inability to realize that even Israel’s best friends no longer wish to accept the humanitarian consequences of the Gaza blockade. </w:t>
      </w:r>
      <w:r w:rsidRPr="002F45E2">
        <w:rPr>
          <w:u w:val="single"/>
        </w:rPr>
        <w:t>In the Arab world, there is currently no dominant power able to project stability beyond its own national borders</w:t>
      </w:r>
      <w:r w:rsidRPr="002F45E2">
        <w:rPr>
          <w:sz w:val="16"/>
        </w:rPr>
        <w:t>. It will take time before Iraq will play a regional role again. The Saudi reform agenda mainly concerns domestic issues. Egypt’s political stagnation has reduced its regional influence. Qatar over-estimates its own strength.</w:t>
      </w:r>
      <w:r w:rsidRPr="002F45E2">
        <w:rPr>
          <w:u w:val="single"/>
        </w:rPr>
        <w:t>The only regional power in the Middle East today is Iran, but it is not a stabilizing force</w:t>
      </w:r>
      <w:r w:rsidRPr="002F45E2">
        <w:rPr>
          <w:sz w:val="16"/>
        </w:rPr>
        <w:t xml:space="preserve">. The Arab states are aware of this. Much as they dislike it, they are also fearful of a war between Israel or the United States and Iran, knowing that they would have little influence over events. Indeed, intra-regional dynamics in the Middle East today are driven by three states, none of which is Arab: Israel, Iran, and, increasingly, Turkey. </w:t>
      </w:r>
      <w:r w:rsidRPr="002F45E2">
        <w:rPr>
          <w:u w:val="single"/>
        </w:rPr>
        <w:t>In recent years, Turkey tried to mediate between Israel and Syria, Israel and Hamas, opposing factions in Lebanon, and lately between Iran and the five permanent members of the UN Security Council plus Germany.Turkey should continue to play this role</w:t>
      </w:r>
      <w:r w:rsidRPr="002F45E2">
        <w:rPr>
          <w:sz w:val="16"/>
        </w:rPr>
        <w:t xml:space="preserve">. </w:t>
      </w:r>
      <w:r w:rsidRPr="002F45E2">
        <w:rPr>
          <w:u w:val="single"/>
        </w:rPr>
        <w:t>But the Turkish government has increasingly allowed itself to be dragged into Middle East conflicts, rather than functioning as an honest broker</w:t>
      </w:r>
      <w:r w:rsidRPr="002F45E2">
        <w:rPr>
          <w:sz w:val="16"/>
        </w:rPr>
        <w:t>.</w:t>
      </w:r>
      <w:r w:rsidRPr="002F45E2">
        <w:rPr>
          <w:u w:val="single"/>
        </w:rPr>
        <w:t>The Obama administration has had a strong start with respect to the Middle East. But a year and a half after his inauguration, Obama’s “outstretched hand” to Iran has turned into a fist, and his attempts to encourage Israeli-Palestinian negotiations seem stuck</w:t>
      </w:r>
      <w:r w:rsidRPr="002F45E2">
        <w:rPr>
          <w:sz w:val="16"/>
        </w:rPr>
        <w:t xml:space="preserve">. </w:t>
      </w:r>
      <w:r w:rsidRPr="002F45E2">
        <w:rPr>
          <w:u w:val="single"/>
        </w:rPr>
        <w:lastRenderedPageBreak/>
        <w:t>Domestic issues are likely to preoccupy Obama and his team at least up until the mid-term elections this November, thus precluding active diplomacy during the critical months ahead. And the European Union? There has not been much active crisis-prevention diplomacy from Brussels or from Europe’s national capitals. None of the leading EU states’ foreign ministers seems even to have made an attempt to mediate between Europe’s two closest Mediterranean partners, Israel and Turkey</w:t>
      </w:r>
      <w:r w:rsidRPr="002F45E2">
        <w:rPr>
          <w:sz w:val="16"/>
        </w:rPr>
        <w:t>.Twenty years ago, in the weeks that preceded Iraq’s invasion of Kuwait, many observers saw signs of a looming crisis. But Arab and Western players somehow managed to convince themselves that things would not get out of hand.</w:t>
      </w:r>
      <w:r w:rsidRPr="002F45E2">
        <w:rPr>
          <w:u w:val="single"/>
        </w:rPr>
        <w:t>That crisis, and others before and since, showed that tensions in the Middle East rarely dissolve with the passage of time. Sometimes they are resolved through active diplomatic intervention by regional or international players. And sometimes they are released violently</w:t>
      </w:r>
      <w:r w:rsidRPr="002F45E2">
        <w:rPr>
          <w:sz w:val="16"/>
        </w:rPr>
        <w:t>.</w:t>
      </w:r>
    </w:p>
    <w:p w14:paraId="62F31726" w14:textId="77777777" w:rsidR="00D41E0B" w:rsidRPr="002F45E2" w:rsidRDefault="00D41E0B" w:rsidP="00D41E0B">
      <w:pPr>
        <w:pStyle w:val="Heading4"/>
        <w:rPr>
          <w:rStyle w:val="cite"/>
          <w:rFonts w:ascii="Calibri" w:hAnsi="Calibri" w:cs="Times New Roman"/>
          <w:b/>
        </w:rPr>
      </w:pPr>
      <w:r w:rsidRPr="002F45E2">
        <w:rPr>
          <w:rStyle w:val="cite"/>
          <w:rFonts w:ascii="Calibri" w:hAnsi="Calibri" w:cs="Times New Roman"/>
          <w:b/>
        </w:rPr>
        <w:t xml:space="preserve">Middle Eastern countries have incentives to not escalate instability </w:t>
      </w:r>
    </w:p>
    <w:p w14:paraId="22CBEE5D" w14:textId="77777777" w:rsidR="00D41E0B" w:rsidRPr="002F45E2" w:rsidRDefault="00D41E0B" w:rsidP="00D41E0B">
      <w:pPr>
        <w:rPr>
          <w:bCs/>
        </w:rPr>
      </w:pPr>
      <w:r w:rsidRPr="002F45E2">
        <w:rPr>
          <w:rStyle w:val="StyleStyleBold12pt"/>
        </w:rPr>
        <w:t>Maloney and Takeyh 7</w:t>
      </w:r>
      <w:r w:rsidRPr="002F45E2">
        <w:rPr>
          <w:rStyle w:val="cite"/>
          <w:rFonts w:ascii="Calibri" w:hAnsi="Calibri"/>
        </w:rPr>
        <w:t xml:space="preserve"> </w:t>
      </w:r>
      <w:r w:rsidRPr="002F45E2">
        <w:t xml:space="preserve">(Susan- Senior fellow for Middle East Policy at the Saban Center for Middle East Studies at the Brookings Institution and senior fellow for Middle East Studies at the Council on Foreign Relations, Ray-DPhil is an Iranian-American Middle East scholar, former United States Department of State official, and a Senior Fellow at the Council on Foreign Relations. He is also an adjunct professor at Georgetown University,   “Why the Iraq War Won’t Engulf the Mideast,” International Herald Tribune, 6/28/7, </w:t>
      </w:r>
      <w:hyperlink r:id="rId75" w:history="1">
        <w:r w:rsidRPr="002F45E2">
          <w:rPr>
            <w:rStyle w:val="Hyperlink"/>
          </w:rPr>
          <w:t>http://www.brookings.edu/opinions/2007/0628iraq_maloney.aspx</w:t>
        </w:r>
      </w:hyperlink>
      <w:r w:rsidRPr="002F45E2">
        <w:t>)</w:t>
      </w:r>
    </w:p>
    <w:p w14:paraId="04842C4C" w14:textId="77777777" w:rsidR="00D41E0B" w:rsidRPr="002F45E2" w:rsidRDefault="00D41E0B" w:rsidP="00D41E0B">
      <w:pPr>
        <w:rPr>
          <w:sz w:val="16"/>
        </w:rPr>
      </w:pPr>
      <w:r w:rsidRPr="002F45E2">
        <w:rPr>
          <w:sz w:val="16"/>
        </w:rPr>
        <w:t xml:space="preserve">Yet, </w:t>
      </w:r>
      <w:r w:rsidRPr="002F45E2">
        <w:rPr>
          <w:u w:val="single"/>
        </w:rPr>
        <w:t>the Saudis, Iranians, Jordanians, Syrians, and others are very unlikely to go to war</w:t>
      </w:r>
      <w:r w:rsidRPr="002F45E2">
        <w:rPr>
          <w:sz w:val="16"/>
        </w:rPr>
        <w:t xml:space="preserve"> either to protect their own sect or ethnic group or to prevent one country from gaining the upper hand in Iraq. The reasons are fairly straightforward. First, </w:t>
      </w:r>
      <w:r w:rsidRPr="002F45E2">
        <w:rPr>
          <w:u w:val="single"/>
        </w:rPr>
        <w:t>Middle Eastern leaders</w:t>
      </w:r>
      <w:r w:rsidRPr="002F45E2">
        <w:rPr>
          <w:sz w:val="16"/>
        </w:rPr>
        <w:t xml:space="preserve">, like politicians everywhere, </w:t>
      </w:r>
      <w:r w:rsidRPr="002F45E2">
        <w:rPr>
          <w:u w:val="single"/>
        </w:rPr>
        <w:t>are primarily interested in</w:t>
      </w:r>
      <w:r w:rsidRPr="002F45E2">
        <w:rPr>
          <w:sz w:val="16"/>
        </w:rPr>
        <w:t xml:space="preserve"> one thing: </w:t>
      </w:r>
      <w:r w:rsidRPr="002F45E2">
        <w:rPr>
          <w:rStyle w:val="underline"/>
          <w:rFonts w:ascii="Calibri" w:hAnsi="Calibri"/>
        </w:rPr>
        <w:t>self-preservation. Committing forces to Iraq is an inherently risky proposition, which, if the conflict went badly, could threaten domestic political stability. Moreover, most Arab armies are geared toward regime protection rather than projecting power and thus have little capability for sending troops to Iraq. Second, there is cause for concern about the so-called blowback scenario in which jihadis returning from Iraq destabilize their home countries</w:t>
      </w:r>
      <w:r w:rsidRPr="002F45E2">
        <w:rPr>
          <w:sz w:val="16"/>
        </w:rPr>
        <w:t xml:space="preserve">, plunging the region into conflict. Middle Eastern leaders are preparing for this possibility. </w:t>
      </w:r>
      <w:r w:rsidRPr="002F45E2">
        <w:rPr>
          <w:u w:val="single"/>
        </w:rPr>
        <w:t>Unlike in the 1990s</w:t>
      </w:r>
      <w:r w:rsidRPr="002F45E2">
        <w:rPr>
          <w:sz w:val="16"/>
        </w:rPr>
        <w:t xml:space="preserve">, when Arab fighters in the Afghan jihad against the Soviet Union returned to Algeria, Egypt and Saudi Arabia and became a source of instability, </w:t>
      </w:r>
      <w:r w:rsidRPr="002F45E2">
        <w:rPr>
          <w:u w:val="single"/>
        </w:rPr>
        <w:t>Arab security services are being vigilant about who is coming in and going from their countries</w:t>
      </w:r>
      <w:r w:rsidRPr="002F45E2">
        <w:rPr>
          <w:sz w:val="16"/>
        </w:rPr>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2F45E2">
        <w:rPr>
          <w:u w:val="single"/>
        </w:rPr>
        <w:t>there is no precedent for Arab leaders to commit forces to conflicts in which they are not directly involved</w:t>
      </w:r>
      <w:r w:rsidRPr="002F45E2">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2F45E2">
        <w:rPr>
          <w:u w:val="single"/>
        </w:rPr>
        <w:t>The civil war in Lebanon was regarded as someone else's fight</w:t>
      </w:r>
      <w:r w:rsidRPr="002F45E2">
        <w:rPr>
          <w:sz w:val="16"/>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2F45E2">
        <w:rPr>
          <w:u w:val="single"/>
        </w:rPr>
        <w:t>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2F45E2">
        <w:rPr>
          <w:sz w:val="16"/>
        </w:rPr>
        <w:t>.</w:t>
      </w:r>
    </w:p>
    <w:p w14:paraId="5DA41029"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Aff Impact—Asia War D</w:t>
      </w:r>
    </w:p>
    <w:p w14:paraId="7A0CE9B4" w14:textId="77777777" w:rsidR="00D41E0B" w:rsidRPr="002F45E2" w:rsidRDefault="00D41E0B" w:rsidP="00D41E0B">
      <w:pPr>
        <w:pStyle w:val="Heading4"/>
        <w:rPr>
          <w:rFonts w:ascii="Calibri" w:hAnsi="Calibri" w:cs="Times New Roman"/>
        </w:rPr>
      </w:pPr>
      <w:r w:rsidRPr="002F45E2">
        <w:rPr>
          <w:rFonts w:ascii="Calibri" w:hAnsi="Calibri" w:cs="Times New Roman"/>
        </w:rPr>
        <w:t>No risk of Asian war – stability now</w:t>
      </w:r>
    </w:p>
    <w:p w14:paraId="5C6EA569" w14:textId="77777777" w:rsidR="00D41E0B" w:rsidRPr="002F45E2" w:rsidRDefault="00D41E0B" w:rsidP="00D41E0B">
      <w:pPr>
        <w:rPr>
          <w:sz w:val="16"/>
        </w:rPr>
      </w:pPr>
      <w:r w:rsidRPr="002F45E2">
        <w:rPr>
          <w:rStyle w:val="StyleStyleBold12pt"/>
        </w:rPr>
        <w:t xml:space="preserve">Desker 8 </w:t>
      </w:r>
      <w:r w:rsidRPr="002F45E2">
        <w:t>(Barry-dean of the S. Rajaratnam School of International Studies, NTU and writes for The Strait Times, “Why war is unlikely in Asia,” 6/25/08, http://www.asiaone.com/News/the%2BStraits%2BTimes/Story/A1Story20080625-72716.html)</w:t>
      </w:r>
    </w:p>
    <w:p w14:paraId="1BCC9346" w14:textId="77777777" w:rsidR="00D41E0B" w:rsidRPr="002F45E2" w:rsidRDefault="00D41E0B" w:rsidP="00D41E0B">
      <w:pPr>
        <w:rPr>
          <w:sz w:val="16"/>
        </w:rPr>
      </w:pPr>
      <w:r w:rsidRPr="002F45E2">
        <w:rPr>
          <w:u w:val="single"/>
        </w:rPr>
        <w:t>THE Asia-Pacific region is both a zone of relative insecurity as well as one of relative stability</w:t>
      </w:r>
      <w:r w:rsidRPr="002F45E2">
        <w:rPr>
          <w:sz w:val="16"/>
        </w:rPr>
        <w:t xml:space="preserve">. On the one hand, it contains some of the world's most significant flashpoints: the Korean peninsula, the Taiwan Strait, the Siachen glacier. Tensions between nations at these points could escalate into major wars. The region is also replete with border issues, acts of terrorism and overlapping maritime claims. It is a strategically significant area, sitting astride key sea lines of communication and important choke-points.  Nevertheless, </w:t>
      </w:r>
      <w:r w:rsidRPr="002F45E2">
        <w:rPr>
          <w:u w:val="single"/>
        </w:rPr>
        <w:t>the region is more stable than one might believe. Separatism remains a challenge, but the break-up of states is unlikely. The North Korean nuclear issue</w:t>
      </w:r>
      <w:r w:rsidRPr="002F45E2">
        <w:rPr>
          <w:sz w:val="16"/>
        </w:rPr>
        <w:t xml:space="preserve">, while not fully resolved, </w:t>
      </w:r>
      <w:r w:rsidRPr="002F45E2">
        <w:rPr>
          <w:u w:val="single"/>
        </w:rPr>
        <w:t>is moving towards a conclusion with the likely denuclearisation of the peninsula. Tensions between China and Taiwan seem unlikely to erupt into conflict, especially after the recent victories of the Kuomintang in Taiwan. The region also possesses significant multilateral structures such as the Asia-Pacific Economic Cooperation forum, the Shanghai Cooperation Organisation, the nascent Six-Party Talks forum and, in particular, Asean</w:t>
      </w:r>
      <w:r w:rsidRPr="002F45E2">
        <w:rPr>
          <w:sz w:val="16"/>
        </w:rPr>
        <w:t xml:space="preserve">. But </w:t>
      </w:r>
      <w:r w:rsidRPr="002F45E2">
        <w:rPr>
          <w:u w:val="single"/>
        </w:rPr>
        <w:t>the rise of China does not automatically mean that conflict is likely</w:t>
      </w:r>
      <w:r w:rsidRPr="002F45E2">
        <w:rPr>
          <w:sz w:val="16"/>
        </w:rPr>
        <w:t xml:space="preserve">. First, </w:t>
      </w:r>
      <w:r w:rsidRPr="002F45E2">
        <w:rPr>
          <w:u w:val="single"/>
        </w:rPr>
        <w:t>a more assertive China does not mean a more aggressive China. Beijing appears content to press its claims peacefully</w:t>
      </w:r>
      <w:r w:rsidRPr="002F45E2">
        <w:rPr>
          <w:sz w:val="16"/>
        </w:rPr>
        <w:t xml:space="preserve"> (if forcefully) </w:t>
      </w:r>
      <w:r w:rsidRPr="002F45E2">
        <w:rPr>
          <w:u w:val="single"/>
        </w:rPr>
        <w:t>through existing avenues and institutions</w:t>
      </w:r>
      <w:r w:rsidRPr="002F45E2">
        <w:rPr>
          <w:sz w:val="16"/>
        </w:rPr>
        <w:t xml:space="preserve">.  Second, </w:t>
      </w:r>
      <w:r w:rsidRPr="002F45E2">
        <w:rPr>
          <w:u w:val="single"/>
        </w:rPr>
        <w:t>when we examine the Chinese military buildup, we find that there may be less there than some might have us believe. The Chinese war machine is not quite as threatening</w:t>
      </w:r>
      <w:r w:rsidRPr="002F45E2">
        <w:rPr>
          <w:sz w:val="16"/>
        </w:rPr>
        <w:t xml:space="preserve"> - although still worrisome - as some fear.  Instead of Washington's perspectives shaping Asia-Pacific affairs coercively, the rise of China is likely to see a new paradigm in international affairs. The nascent 'Beijing Consensus', for want of a better term, would consist of the following attributes: </w:t>
      </w:r>
      <w:r w:rsidRPr="002F45E2">
        <w:rPr>
          <w:u w:val="single"/>
        </w:rPr>
        <w:t>The leadership role of the authoritarian state, a technocratic approach to governance, an emphasis on social rights and obligations over individual rights, a reassertion of the principles of national sovereignty and non-interference, support for freer markets and stronger regional and international institutions</w:t>
      </w:r>
      <w:r w:rsidRPr="002F45E2">
        <w:rPr>
          <w:sz w:val="16"/>
        </w:rPr>
        <w:t xml:space="preserve">.  The argument that there is an emerging 'Beijing Consensus' is not premised on the rise of the 'East' and decline of the 'West', as sometimes seemed to be the sub-text of the earlier 1990s 'Asian values' debate. But like the previous debate, this new debate will reflect alternative philosophical traditions.  </w:t>
      </w:r>
      <w:r w:rsidRPr="002F45E2">
        <w:rPr>
          <w:u w:val="single"/>
        </w:rPr>
        <w:t>At issue is the appropriate balance between the rights of the individual and those of the state. This debate will highlight the values China and other states in the region share</w:t>
      </w:r>
      <w:r w:rsidRPr="002F45E2">
        <w:rPr>
          <w:sz w:val="16"/>
        </w:rPr>
        <w:t xml:space="preserve">. By contrast, one conventional American view is that Sino-American competition will result in 'intense security competition with considerable potential for war' in which most of China's neighbours 'will join with the United States to contain China's power'.  </w:t>
      </w:r>
      <w:r w:rsidRPr="002F45E2">
        <w:rPr>
          <w:u w:val="single"/>
        </w:rPr>
        <w:t>Asia's shared values are likely to reduce the risk of such conflict and result in regional pressure for an accommodation of and engagement with China, rather than a confrontation with it.  In its interactions with the region, China itself is beginning to be interested in issues of proper governance, the development of domestic institutions and the strengthening of regional institutions. Nor is Chinese policy unchanging, even on the issue of sovereignty</w:t>
      </w:r>
      <w:r w:rsidRPr="002F45E2">
        <w:rPr>
          <w:sz w:val="16"/>
        </w:rPr>
        <w:t xml:space="preserve">.  For example, </w:t>
      </w:r>
      <w:r w:rsidRPr="002F45E2">
        <w:rPr>
          <w:u w:val="single"/>
        </w:rPr>
        <w:t>there has been an evolution in Chinese thinking on the question of freedom of passage through the straits of Malacca and Singapore. China supported the claims of the littoral states to sovereign control over the straits when the Law of the Sea Convention was concluded in 1982. But its increasing dependence on imported oil shipped through the straits has led to a shift in favour of burden-sharing, the recognition of the rights of user states and the need for cooperation between littoral states and user states.  China has also revised its earlier advocacy of strict non-intervention and non-interference. Its support for global initiatives such as peacekeeping and nuclear non-proliferation - as well as its restrained use of its veto</w:t>
      </w:r>
      <w:r w:rsidRPr="002F45E2">
        <w:rPr>
          <w:sz w:val="16"/>
        </w:rPr>
        <w:t xml:space="preserve"> in the UN Security Council </w:t>
      </w:r>
      <w:r w:rsidRPr="002F45E2">
        <w:rPr>
          <w:u w:val="single"/>
        </w:rPr>
        <w:t xml:space="preserve">and its active role in the World Trade Organisation - indicates it is aware that responsible participation in global institutions can shape perceptions of a rising China.  Beijing has also greatly lowered the tone and rhetoric of its </w:t>
      </w:r>
      <w:r w:rsidRPr="002F45E2">
        <w:rPr>
          <w:u w:val="single"/>
        </w:rPr>
        <w:lastRenderedPageBreak/>
        <w:t>strategic competition with the US. This is significant as most South-east Asian states prefer not to have to choose between the US and China, and have adopted 'hedging' strategies in their relationships with the two powers</w:t>
      </w:r>
      <w:r w:rsidRPr="002F45E2">
        <w:rPr>
          <w:sz w:val="16"/>
        </w:rPr>
        <w:t>.  The People's Liberation Army (</w:t>
      </w:r>
      <w:r w:rsidRPr="002F45E2">
        <w:rPr>
          <w:u w:val="single"/>
        </w:rPr>
        <w:t>PLA) is certainly in the midst of the most ambitious upgrading of its combat capabilities since the early 1960s. Its current defence doctrine is centred on the ability to fight 'Limited Local Wars'. The emphasis is on pre-emption, surprise and shock value, given that the earliest stages of conflict may be crucial to the outcome of a war</w:t>
      </w:r>
      <w:r w:rsidRPr="002F45E2">
        <w:rPr>
          <w:sz w:val="16"/>
        </w:rPr>
        <w:t xml:space="preserve">.  Thus the PLA has pursued the acquisition of weapons for asymmetric warfare. </w:t>
      </w:r>
      <w:r w:rsidRPr="002F45E2">
        <w:rPr>
          <w:u w:val="single"/>
        </w:rPr>
        <w:t>It mimics the US military in terms of the ambition and scope of its transformational efforts - and therefore challenges the US military at its own game</w:t>
      </w:r>
      <w:r w:rsidRPr="002F45E2">
        <w:rPr>
          <w:sz w:val="16"/>
        </w:rPr>
        <w:t xml:space="preserve">. Nevertheless, </w:t>
      </w:r>
      <w:r w:rsidRPr="002F45E2">
        <w:rPr>
          <w:u w:val="single"/>
        </w:rPr>
        <w:t xml:space="preserve">China is still at least two decades behind the US in terms of its defence capabilities. It is certainly acquiring new and better equipment, but its current military buildup is indicative of an evolutionary, steady-state and sustaining - rather than disruptive or revolutionary - innovation and change.  </w:t>
      </w:r>
      <w:r w:rsidRPr="002F45E2">
        <w:rPr>
          <w:rStyle w:val="StyleBoldUnderline"/>
        </w:rPr>
        <w:t>War in the Asia-Pacific is unlikely</w:t>
      </w:r>
      <w:r w:rsidRPr="002F45E2">
        <w:rPr>
          <w:sz w:val="16"/>
        </w:rPr>
        <w:t xml:space="preserve">. But the emergence of East Asia, especially China, will require adjustments by the West, just as Asian societies had to adjust to Western norms and values during the American century. </w:t>
      </w:r>
    </w:p>
    <w:p w14:paraId="123AAE03"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Impact—Asia Pivot (Inev) </w:t>
      </w:r>
    </w:p>
    <w:p w14:paraId="70326ACD"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Asian prolif inevitable—even a credible Asia pivot isn’t enough to assuage allies fears  </w:t>
      </w:r>
    </w:p>
    <w:p w14:paraId="59381FC6" w14:textId="77777777" w:rsidR="00D41E0B" w:rsidRPr="002F45E2" w:rsidRDefault="00D41E0B" w:rsidP="00D41E0B">
      <w:r w:rsidRPr="002F45E2">
        <w:rPr>
          <w:rStyle w:val="StyleStyleBold12pt"/>
        </w:rPr>
        <w:t xml:space="preserve">Karl 13 </w:t>
      </w:r>
      <w:r w:rsidRPr="002F45E2">
        <w:t>(David, president of the Asia Strategy Initiative and director of studies at the Pacific Council on International Policy, “U.S. Strategic Credibility in Asia: An Update,” April-1, http://foreignpolicyblogs.com/2013/04/01/u-s-strategic-credibility-in-asia-an-update/)</w:t>
      </w:r>
    </w:p>
    <w:p w14:paraId="5927DEF2" w14:textId="77777777" w:rsidR="00D41E0B" w:rsidRPr="002F45E2" w:rsidRDefault="00D41E0B" w:rsidP="00D41E0B">
      <w:pPr>
        <w:pStyle w:val="card"/>
        <w:ind w:left="0"/>
        <w:rPr>
          <w:sz w:val="16"/>
        </w:rPr>
      </w:pPr>
      <w:r w:rsidRPr="002F45E2">
        <w:rPr>
          <w:sz w:val="16"/>
        </w:rPr>
        <w:t>In a post two weeks ago, I argued that</w:t>
      </w:r>
      <w:r w:rsidRPr="002F45E2">
        <w:rPr>
          <w:rStyle w:val="StyleBoldUnderline"/>
        </w:rPr>
        <w:t xml:space="preserve"> the Obama administration confronts a serious credibility gap in Asia and cited</w:t>
      </w:r>
      <w:r w:rsidRPr="002F45E2">
        <w:rPr>
          <w:sz w:val="16"/>
        </w:rPr>
        <w:t xml:space="preserve"> as one example </w:t>
      </w:r>
      <w:r w:rsidRPr="002F45E2">
        <w:rPr>
          <w:rStyle w:val="StyleBoldUnderline"/>
        </w:rPr>
        <w:t xml:space="preserve">the </w:t>
      </w:r>
      <w:r w:rsidRPr="002F45E2">
        <w:rPr>
          <w:sz w:val="16"/>
        </w:rPr>
        <w:t xml:space="preserve">small but growing number of </w:t>
      </w:r>
      <w:r w:rsidRPr="002F45E2">
        <w:rPr>
          <w:rStyle w:val="StyleBoldUnderline"/>
        </w:rPr>
        <w:t>influential South Koreans calling for their country to develop its own nuclear weapons because of renewed doubts about Washington’s commitment to South Korea’s security.</w:t>
      </w:r>
      <w:r w:rsidRPr="002F45E2">
        <w:rPr>
          <w:sz w:val="16"/>
        </w:rPr>
        <w:t xml:space="preserve"> This specific problem involves what is known in strategic policy circles as “extended deterrence” – that is, the convincing projection of U.S. nuclear deterrence power over far-flung allies confronted with menacing enemies.</w:t>
      </w:r>
      <w:r w:rsidRPr="002F45E2">
        <w:rPr>
          <w:sz w:val="12"/>
        </w:rPr>
        <w:t>¶</w:t>
      </w:r>
      <w:r w:rsidRPr="002F45E2">
        <w:rPr>
          <w:sz w:val="16"/>
        </w:rPr>
        <w:t xml:space="preserve"> Extended deterrence entails a two-fold challenge: Dissuading hostile states from taking offensive action while also persuading allies that there is no need to bolster their security through nuclear proliferation. Washington spent a great deal of treasure and psychic energy during the Cold War coming to grips with these problems, mainly in Europe as it tried to reassure NATO countries that America had their back even as Soviet nuclear forces grew in size and capacity. To a much lesser extent the problems of extended deterrence were also at work in East Asia during the Cold War. But they are now cropping up again as the regional security order becomes more complex.</w:t>
      </w:r>
      <w:r w:rsidRPr="002F45E2">
        <w:rPr>
          <w:sz w:val="12"/>
        </w:rPr>
        <w:t>¶</w:t>
      </w:r>
      <w:r w:rsidRPr="002F45E2">
        <w:rPr>
          <w:sz w:val="16"/>
        </w:rPr>
        <w:t xml:space="preserve"> This can be seen most clearly in the drama now playing out with North Korea. The United States has responded to Pyongyang’s increasing bellicosity in a way straight out of the Cold War playbook: 1.) by beefing up missile defense capabilities in Alaska; and 2.) sending nuclear-capable B-2 and B-52 bombers on practice runs over the Korean peninsula.</w:t>
      </w:r>
      <w:r w:rsidRPr="002F45E2">
        <w:rPr>
          <w:sz w:val="12"/>
        </w:rPr>
        <w:t>¶</w:t>
      </w:r>
      <w:r w:rsidRPr="002F45E2">
        <w:rPr>
          <w:sz w:val="16"/>
        </w:rPr>
        <w:t xml:space="preserve"> As illustrated in a Pentagon press conference following the bomber runs, the intended audience for these moves is not just Pyongyang. General Martin E. Dempsey, the chairman of the Joint Chiefs of Staff made a point of emphasizing:</w:t>
      </w:r>
      <w:r w:rsidRPr="002F45E2">
        <w:rPr>
          <w:sz w:val="12"/>
        </w:rPr>
        <w:t>¶</w:t>
      </w:r>
      <w:r w:rsidRPr="002F45E2">
        <w:rPr>
          <w:sz w:val="16"/>
        </w:rPr>
        <w:t xml:space="preserve"> The reaction to the B-2 that we’re most concerned about is not necessarily the reaction it might elicit in North Korea, but rather among our Japanese and Korean allies. Those exercises are mostly to assure our allies that they can count on us to be prepared and to help them deter conflict.</w:t>
      </w:r>
      <w:r w:rsidRPr="002F45E2">
        <w:rPr>
          <w:sz w:val="12"/>
        </w:rPr>
        <w:t>¶</w:t>
      </w:r>
      <w:r w:rsidRPr="002F45E2">
        <w:rPr>
          <w:sz w:val="16"/>
        </w:rPr>
        <w:t xml:space="preserve"> As the mission was being announced in an official statement, Defense Secretary Chuck Hagel was also on the phone with his South Korean counterpart, reaffirming the United States’ “unwavering” commitment to defend the South.</w:t>
      </w:r>
      <w:r w:rsidRPr="002F45E2">
        <w:rPr>
          <w:sz w:val="12"/>
        </w:rPr>
        <w:t>¶</w:t>
      </w:r>
      <w:r w:rsidRPr="002F45E2">
        <w:rPr>
          <w:sz w:val="16"/>
        </w:rPr>
        <w:t xml:space="preserve"> </w:t>
      </w:r>
      <w:r w:rsidRPr="002F45E2">
        <w:rPr>
          <w:rStyle w:val="StyleBoldUnderline"/>
        </w:rPr>
        <w:t>Regardless of</w:t>
      </w:r>
      <w:r w:rsidRPr="002F45E2">
        <w:rPr>
          <w:sz w:val="16"/>
        </w:rPr>
        <w:t xml:space="preserve"> how the current North Korean crisis ends or </w:t>
      </w:r>
      <w:r w:rsidRPr="002F45E2">
        <w:rPr>
          <w:rStyle w:val="StyleBoldUnderline"/>
        </w:rPr>
        <w:t>the Obama administration’s success in dealing with the broader credibility problems of its “Asia pivot,” Washington’s challenges with extended deterrence will only grow</w:t>
      </w:r>
      <w:r w:rsidRPr="002F45E2">
        <w:rPr>
          <w:sz w:val="16"/>
        </w:rPr>
        <w:t xml:space="preserve"> in the years ahead </w:t>
      </w:r>
      <w:r w:rsidRPr="002F45E2">
        <w:rPr>
          <w:rStyle w:val="StyleBoldUnderline"/>
        </w:rPr>
        <w:t>as nuclear proliferation expands in the region</w:t>
      </w:r>
      <w:r w:rsidRPr="002F45E2">
        <w:rPr>
          <w:sz w:val="16"/>
        </w:rPr>
        <w:t xml:space="preserve"> and what some (here and here) are calling the “Second Nuclear Age” takes more concrete shape.</w:t>
      </w:r>
    </w:p>
    <w:p w14:paraId="69A0D8F5" w14:textId="77777777" w:rsidR="00D41E0B" w:rsidRPr="002F45E2" w:rsidRDefault="00D41E0B" w:rsidP="00D41E0B">
      <w:pPr>
        <w:pStyle w:val="Heading3"/>
        <w:rPr>
          <w:rFonts w:ascii="Calibri" w:hAnsi="Calibri" w:cs="Times New Roman"/>
        </w:rPr>
      </w:pPr>
      <w:r w:rsidRPr="002F45E2">
        <w:rPr>
          <w:rFonts w:ascii="Calibri" w:hAnsi="Calibri" w:cs="Times New Roman"/>
        </w:rPr>
        <w:lastRenderedPageBreak/>
        <w:t xml:space="preserve">Aff Impact—Enviro D </w:t>
      </w:r>
    </w:p>
    <w:p w14:paraId="5AB0102F" w14:textId="77777777" w:rsidR="00D41E0B" w:rsidRPr="002F45E2" w:rsidRDefault="00D41E0B" w:rsidP="00D41E0B">
      <w:pPr>
        <w:pStyle w:val="Heading4"/>
        <w:rPr>
          <w:rFonts w:ascii="Calibri" w:hAnsi="Calibri" w:cs="Times New Roman"/>
        </w:rPr>
      </w:pPr>
      <w:r w:rsidRPr="002F45E2">
        <w:rPr>
          <w:rFonts w:ascii="Calibri" w:hAnsi="Calibri" w:cs="Times New Roman"/>
        </w:rPr>
        <w:t xml:space="preserve">The environment is resilient </w:t>
      </w:r>
    </w:p>
    <w:p w14:paraId="2F69CB78" w14:textId="77777777" w:rsidR="00D41E0B" w:rsidRPr="002F45E2" w:rsidRDefault="00D41E0B" w:rsidP="00D41E0B">
      <w:pPr>
        <w:rPr>
          <w:b/>
          <w:bCs/>
          <w:sz w:val="26"/>
        </w:rPr>
      </w:pPr>
      <w:r w:rsidRPr="002F45E2">
        <w:rPr>
          <w:rStyle w:val="StyleStyleBold12pt"/>
        </w:rPr>
        <w:t xml:space="preserve">Easterbrook 95 </w:t>
      </w:r>
      <w:r w:rsidRPr="002F45E2">
        <w:t>(Gregg, Distinguished Fellow, Fullbright Foundation, “A Moment on Earth,” p. 25)</w:t>
      </w:r>
    </w:p>
    <w:p w14:paraId="08AF7FC2" w14:textId="77777777" w:rsidR="00D41E0B" w:rsidRPr="002F45E2" w:rsidRDefault="00D41E0B" w:rsidP="00D41E0B">
      <w:r w:rsidRPr="002F45E2">
        <w:rPr>
          <w:color w:val="000000"/>
          <w:u w:val="single"/>
        </w:rPr>
        <w:t>IN THE AFTERMATH OF EVENTS SUCH AS LOVE CANAL OR THE Exxon Valdez oil spill, every reference to the environment is prefaced with the adjective "fragile</w:t>
      </w:r>
      <w:r w:rsidRPr="002F45E2">
        <w:rPr>
          <w:color w:val="000000"/>
          <w:sz w:val="16"/>
        </w:rPr>
        <w:t xml:space="preserve">." "Fragile environment" has become a welded phrase of the modern lexicon, like "aging hippie" or "fugitive financier." But the notion of a fragile environment is profoundly wrong. Individual animals, plants, and people are distressingly fragile. </w:t>
      </w:r>
      <w:r w:rsidRPr="002F45E2">
        <w:rPr>
          <w:rStyle w:val="StyleBoldUnderline"/>
        </w:rPr>
        <w:t>The environment</w:t>
      </w:r>
      <w:r w:rsidRPr="002F45E2">
        <w:rPr>
          <w:b/>
          <w:color w:val="000000"/>
          <w:u w:val="single"/>
        </w:rPr>
        <w:t xml:space="preserve"> </w:t>
      </w:r>
      <w:r w:rsidRPr="002F45E2">
        <w:rPr>
          <w:color w:val="000000"/>
          <w:sz w:val="16"/>
        </w:rPr>
        <w:t>that contains them</w:t>
      </w:r>
      <w:r w:rsidRPr="002F45E2">
        <w:rPr>
          <w:b/>
          <w:color w:val="000000"/>
          <w:u w:val="single"/>
        </w:rPr>
        <w:t xml:space="preserve"> </w:t>
      </w:r>
      <w:r w:rsidRPr="002F45E2">
        <w:rPr>
          <w:rStyle w:val="Emphasis"/>
        </w:rPr>
        <w:t>is close to indestructible.</w:t>
      </w:r>
      <w:r w:rsidRPr="002F45E2">
        <w:rPr>
          <w:b/>
          <w:color w:val="000000"/>
          <w:u w:val="single"/>
        </w:rPr>
        <w:t xml:space="preserve">   </w:t>
      </w:r>
      <w:r w:rsidRPr="002F45E2">
        <w:rPr>
          <w:color w:val="000000"/>
          <w:u w:val="single"/>
        </w:rPr>
        <w:t>The living environment of Earth has survived ice ages; bombardments of cosmic radiation more deadly than atomic fallout; solar radiation more powerful than the worst-case projection for ozone depletion; thousand-year periods of intense volcanism releasing global air pollution far worse than that made by any factory; reversals of the planet's magnetic poles;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asteroids and comets bearing far more force than man's nuclear arsenals; and the years without summer that followed these impacts. Yet hearts beat on, and petals unfold still.</w:t>
      </w:r>
      <w:r w:rsidRPr="002F45E2">
        <w:rPr>
          <w:color w:val="000000"/>
          <w:sz w:val="16"/>
        </w:rPr>
        <w:t xml:space="preserve"> </w:t>
      </w:r>
      <w:r w:rsidRPr="002F45E2">
        <w:rPr>
          <w:color w:val="000000"/>
          <w:u w:val="single"/>
        </w:rPr>
        <w:t>Were the environment fragile it would have expired many eons before the advent of</w:t>
      </w:r>
      <w:r w:rsidRPr="002F45E2">
        <w:rPr>
          <w:color w:val="000000"/>
          <w:sz w:val="16"/>
        </w:rPr>
        <w:t xml:space="preserve"> the industrial affronts of </w:t>
      </w:r>
      <w:r w:rsidRPr="002F45E2">
        <w:rPr>
          <w:color w:val="000000"/>
          <w:u w:val="single"/>
        </w:rPr>
        <w:t>the dreaming ape</w:t>
      </w:r>
      <w:r w:rsidRPr="002F45E2">
        <w:rPr>
          <w:color w:val="000000"/>
          <w:sz w:val="16"/>
        </w:rPr>
        <w:t xml:space="preserve">. </w:t>
      </w:r>
      <w:r w:rsidRPr="002F45E2">
        <w:rPr>
          <w:color w:val="000000"/>
          <w:u w:val="single"/>
        </w:rPr>
        <w:t xml:space="preserve">Human assaults on the environment, though mischievous, are pinpricks compared to forces of the magnitude nature is accustomed to resisting. </w:t>
      </w:r>
    </w:p>
    <w:p w14:paraId="251C2032" w14:textId="77777777" w:rsidR="005F3569" w:rsidRDefault="005F3569" w:rsidP="008D4B2B">
      <w:pPr>
        <w:pStyle w:val="Heading1"/>
      </w:pPr>
    </w:p>
    <w:p w14:paraId="66774504" w14:textId="4B6B70D0" w:rsidR="00A673A6" w:rsidRDefault="008D4B2B" w:rsidP="008D4B2B">
      <w:pPr>
        <w:pStyle w:val="Heading1"/>
      </w:pPr>
      <w:r>
        <w:lastRenderedPageBreak/>
        <w:t>Aff neg supplement</w:t>
      </w:r>
    </w:p>
    <w:p w14:paraId="1ED42035" w14:textId="77777777" w:rsidR="008D4B2B" w:rsidRDefault="008D4B2B" w:rsidP="008D4B2B">
      <w:pPr>
        <w:pStyle w:val="Heading1"/>
      </w:pPr>
      <w:r>
        <w:lastRenderedPageBreak/>
        <w:t>*****Econ DAs Wave 2*****</w:t>
      </w:r>
    </w:p>
    <w:p w14:paraId="4AE46519" w14:textId="77777777" w:rsidR="008D4B2B" w:rsidRDefault="008D4B2B" w:rsidP="008D4B2B">
      <w:pPr>
        <w:pStyle w:val="Heading1"/>
      </w:pPr>
      <w:r>
        <w:lastRenderedPageBreak/>
        <w:t xml:space="preserve">Tradeoff DA </w:t>
      </w:r>
    </w:p>
    <w:p w14:paraId="370753BD" w14:textId="77777777" w:rsidR="008D4B2B" w:rsidRDefault="008D4B2B" w:rsidP="008D4B2B">
      <w:pPr>
        <w:pStyle w:val="Heading2"/>
      </w:pPr>
      <w:r>
        <w:lastRenderedPageBreak/>
        <w:t>****NEG****</w:t>
      </w:r>
    </w:p>
    <w:p w14:paraId="2F244377" w14:textId="77777777" w:rsidR="008D4B2B" w:rsidRDefault="008D4B2B" w:rsidP="008D4B2B">
      <w:pPr>
        <w:pStyle w:val="Heading3"/>
      </w:pPr>
      <w:r>
        <w:lastRenderedPageBreak/>
        <w:t>***IMPACT***</w:t>
      </w:r>
    </w:p>
    <w:p w14:paraId="1D3D02DA" w14:textId="77777777" w:rsidR="008D4B2B" w:rsidRDefault="008D4B2B" w:rsidP="008D4B2B">
      <w:pPr>
        <w:pStyle w:val="Heading3"/>
      </w:pPr>
      <w:r>
        <w:lastRenderedPageBreak/>
        <w:t xml:space="preserve">2NC/1NR Turns Solvency </w:t>
      </w:r>
    </w:p>
    <w:p w14:paraId="48A317C6" w14:textId="77777777" w:rsidR="008D4B2B" w:rsidRPr="0007619A" w:rsidRDefault="008D4B2B" w:rsidP="008D4B2B">
      <w:pPr>
        <w:pStyle w:val="Heading4"/>
      </w:pPr>
      <w:r>
        <w:t>Beaufort lab is key to all as</w:t>
      </w:r>
      <w:bookmarkStart w:id="0" w:name="_GoBack"/>
      <w:bookmarkEnd w:id="0"/>
      <w:r>
        <w:t xml:space="preserve">pects of ocean research—cuts destroys durable aff solvency </w:t>
      </w:r>
    </w:p>
    <w:p w14:paraId="33D3D1B6" w14:textId="77777777" w:rsidR="008D4B2B" w:rsidRPr="0007619A" w:rsidRDefault="008D4B2B" w:rsidP="008D4B2B">
      <w:r>
        <w:rPr>
          <w:rStyle w:val="StyleStyleBold12pt"/>
        </w:rPr>
        <w:t>Jones 4/1</w:t>
      </w:r>
      <w:r>
        <w:t xml:space="preserve"> </w:t>
      </w:r>
      <w:r w:rsidRPr="009656C8">
        <w:rPr>
          <w:sz w:val="16"/>
          <w:szCs w:val="16"/>
        </w:rPr>
        <w:t>(Walter B. Jones, Representative R-NC 3rd District, )(“Jones Leads Effort To Oppose NOAA Beaufort Lab Closure,” 4/1/14, http://jones.house.gov/press-release/jones-leads-effort-oppose-noaa-beaufort-lab-closure//PL)</w:t>
      </w:r>
    </w:p>
    <w:p w14:paraId="6020F13B" w14:textId="77777777" w:rsidR="008D4B2B" w:rsidRDefault="008D4B2B" w:rsidP="008D4B2B">
      <w:pPr>
        <w:rPr>
          <w:rStyle w:val="StyleBoldUnderline"/>
          <w:sz w:val="24"/>
        </w:rPr>
      </w:pPr>
      <w:r w:rsidRPr="009656C8">
        <w:rPr>
          <w:sz w:val="16"/>
        </w:rPr>
        <w:t>WASHINGTON, D.C. – Congressman Walter B. Jones (NC-3) is leading the effort to oppose the Department of Commerce’s Fiscal Year 2015 budget request to close the National Oceanic and Atmospheric Administration (NOAA) marine lab in Beaufort, North Carolina. T</w:t>
      </w:r>
      <w:r w:rsidRPr="0007619A">
        <w:rPr>
          <w:rStyle w:val="StyleBoldUnderline"/>
        </w:rPr>
        <w:t xml:space="preserve">he lab is the </w:t>
      </w:r>
      <w:r w:rsidRPr="004C547F">
        <w:rPr>
          <w:rStyle w:val="Emphasis"/>
        </w:rPr>
        <w:t>sole government research center</w:t>
      </w:r>
      <w:r w:rsidRPr="0007619A">
        <w:rPr>
          <w:rStyle w:val="StyleBoldUnderline"/>
        </w:rPr>
        <w:t xml:space="preserve"> between New Jersey and Miami studying Atlantic fish populations and is uniquely situated at the intersection of the ranges of northern and southern fish species.</w:t>
      </w:r>
      <w:r>
        <w:rPr>
          <w:rStyle w:val="StyleBoldUnderline"/>
        </w:rPr>
        <w:t xml:space="preserve"> </w:t>
      </w:r>
      <w:r w:rsidRPr="0007619A">
        <w:rPr>
          <w:rStyle w:val="StyleBoldUnderline"/>
        </w:rPr>
        <w:t>This location has allowed the lab to contribute valuable research on an abundance of issues, including sustainable fisheries; conservation of sea turtles, dolphins, seagrass estuaries, and offshore reefs; algal blooms; invasive species; and changes in climate and sea levels.</w:t>
      </w:r>
      <w:r w:rsidRPr="009656C8">
        <w:rPr>
          <w:sz w:val="16"/>
        </w:rPr>
        <w:t xml:space="preserve"> Furthermore, </w:t>
      </w:r>
      <w:r w:rsidRPr="0007619A">
        <w:rPr>
          <w:rStyle w:val="StyleBoldUnderline"/>
        </w:rPr>
        <w:t>marine science provides a $58 million boost to the local economy</w:t>
      </w:r>
      <w:r w:rsidRPr="009656C8">
        <w:rPr>
          <w:sz w:val="16"/>
        </w:rPr>
        <w:t>, with the Beaufort lab specifically employing over 100 people. NOAA has indicated that the closure was proposed because the lab “requires infrastructure repairs and improvements exceeding agency budget resources now and for the foreseeable future.” However, the agency has not provided any evidence to support this claim and has in fact acted to the contrary by investing $14 million in facilities upgrades in recent years. Congressman Jones was joined by Congressman Mike McIntyre (NC-7) in penning a letter detailing each of these facts to House Appropriations Subcommittee on Commerce, Justice and Science Chairman Frank Wolf and Ranking Member Chaka Fattah, requesting that language forbidding the closure of the lab be included in the Fiscal Year 2015 Legislative Branch Appropriations Act. “</w:t>
      </w:r>
      <w:r w:rsidRPr="0007619A">
        <w:rPr>
          <w:rStyle w:val="Emphasis"/>
        </w:rPr>
        <w:t xml:space="preserve">The Beaufort lab is an important provider of scientific research </w:t>
      </w:r>
      <w:r w:rsidRPr="009656C8">
        <w:rPr>
          <w:sz w:val="16"/>
        </w:rPr>
        <w:t>affecting not just the state of North Carolina but the entire East Coast,” said Congressman Jones. “I will continue to strongly oppose the closure of this invaluable resource – especially at a time when NOAA has provided no evidence in support of their claim that they lack the funding to maintain the lab and the United States continues to spend billions of dollars to improve the infrastructure of nations overseas while neglecting projects here at home.” “</w:t>
      </w:r>
      <w:r w:rsidRPr="0007619A">
        <w:rPr>
          <w:rStyle w:val="StyleBoldUnderline"/>
        </w:rPr>
        <w:t>The closure of this essential lab</w:t>
      </w:r>
      <w:r w:rsidRPr="009656C8">
        <w:rPr>
          <w:sz w:val="16"/>
        </w:rPr>
        <w:t xml:space="preserve"> would remove over 100 jobs from Eastern North Carolina, and </w:t>
      </w:r>
      <w:r w:rsidRPr="004C547F">
        <w:rPr>
          <w:rStyle w:val="Emphasis"/>
        </w:rPr>
        <w:t>deprive our state of a critical tool for coastal management, research, and data collection</w:t>
      </w:r>
      <w:r w:rsidRPr="009656C8">
        <w:rPr>
          <w:sz w:val="16"/>
        </w:rPr>
        <w:t>,” said Congressman McIntyre. “</w:t>
      </w:r>
      <w:r w:rsidRPr="0007619A">
        <w:rPr>
          <w:rStyle w:val="StyleBoldUnderline"/>
        </w:rPr>
        <w:t>This research lab has been a valuable state and federal resource</w:t>
      </w:r>
      <w:r w:rsidRPr="009656C8">
        <w:rPr>
          <w:sz w:val="16"/>
        </w:rPr>
        <w:t xml:space="preserve"> since 1902,</w:t>
      </w:r>
      <w:r w:rsidRPr="0007619A">
        <w:rPr>
          <w:rStyle w:val="StyleBoldUnderline"/>
        </w:rPr>
        <w:t xml:space="preserve"> and </w:t>
      </w:r>
      <w:r w:rsidRPr="0007619A">
        <w:rPr>
          <w:rStyle w:val="StyleBoldUnderline"/>
          <w:sz w:val="24"/>
        </w:rPr>
        <w:t>it is imperative that we do all we can to maintain and improve this facility.”</w:t>
      </w:r>
    </w:p>
    <w:p w14:paraId="6AD35486" w14:textId="77777777" w:rsidR="008D4B2B" w:rsidRPr="00A63E77" w:rsidRDefault="008D4B2B" w:rsidP="008D4B2B"/>
    <w:p w14:paraId="485E8EB1" w14:textId="77777777" w:rsidR="008D4B2B" w:rsidRDefault="008D4B2B" w:rsidP="008D4B2B">
      <w:pPr>
        <w:pStyle w:val="Heading3"/>
      </w:pPr>
      <w:r>
        <w:lastRenderedPageBreak/>
        <w:t xml:space="preserve">Impact—Beaufort—Econ </w:t>
      </w:r>
    </w:p>
    <w:p w14:paraId="6E94F96F" w14:textId="77777777" w:rsidR="008D4B2B" w:rsidRPr="00971137" w:rsidRDefault="008D4B2B" w:rsidP="008D4B2B">
      <w:pPr>
        <w:pStyle w:val="Heading4"/>
      </w:pPr>
      <w:r>
        <w:t xml:space="preserve">Beaufort lab is key to the economy—research is key to all coastal markets </w:t>
      </w:r>
    </w:p>
    <w:p w14:paraId="64320F0F" w14:textId="77777777" w:rsidR="008D4B2B" w:rsidRPr="00971137" w:rsidRDefault="008D4B2B" w:rsidP="008D4B2B">
      <w:r>
        <w:rPr>
          <w:rStyle w:val="StyleStyleBold12pt"/>
        </w:rPr>
        <w:t xml:space="preserve">N.C.L.B.C 5/6 </w:t>
      </w:r>
      <w:r>
        <w:t>(North Carolina Legislative Black Caucus.)(“NOAA Research Lab back in Federal Budget,” 5/6/14, http://nclbc.com/2014/05/noaa-research-lab-back-in-federal-budget//PL)</w:t>
      </w:r>
    </w:p>
    <w:p w14:paraId="6F789653" w14:textId="77777777" w:rsidR="008D4B2B" w:rsidRDefault="008D4B2B" w:rsidP="008D4B2B">
      <w:r w:rsidRPr="0007619A">
        <w:t xml:space="preserve">President Barack Obama’s 2015 budget request had proposed closing the lab despite its decades of contributions to marine science. </w:t>
      </w:r>
      <w:r w:rsidRPr="00971137">
        <w:rPr>
          <w:rStyle w:val="StyleBoldUnderline"/>
        </w:rPr>
        <w:t>The lab is</w:t>
      </w:r>
      <w:r w:rsidRPr="0007619A">
        <w:t xml:space="preserve"> the only government facility between New Jersey and Miami studying Atlantic fish populations.</w:t>
      </w:r>
      <w:r>
        <w:t xml:space="preserve"> </w:t>
      </w:r>
      <w:r w:rsidRPr="0007619A">
        <w:t xml:space="preserve">It’s </w:t>
      </w:r>
      <w:r w:rsidRPr="00971137">
        <w:rPr>
          <w:rStyle w:val="StyleBoldUnderline"/>
        </w:rPr>
        <w:t>also part of a hub of ocean science research that also is made up of university marine science labs nearby.</w:t>
      </w:r>
      <w:r>
        <w:t xml:space="preserve"> </w:t>
      </w:r>
      <w:r w:rsidRPr="0007619A">
        <w:t>The appropriations bill for Commerce, Justice, science and related agencies includes the funding for the lab, and the full committee is likely to accept it.</w:t>
      </w:r>
      <w:r>
        <w:t xml:space="preserve"> </w:t>
      </w:r>
      <w:r w:rsidRPr="0007619A">
        <w:t>The Senate Appropriations Committee also will have to approve.</w:t>
      </w:r>
      <w:r>
        <w:t xml:space="preserve"> </w:t>
      </w:r>
      <w:r w:rsidRPr="0007619A">
        <w:t>“</w:t>
      </w:r>
      <w:r w:rsidRPr="00971137">
        <w:rPr>
          <w:rStyle w:val="StyleBoldUnderline"/>
        </w:rPr>
        <w:t xml:space="preserve">The Beaufort NOAA Lab is the focal point for federal, state and university-based marine and fisheries research </w:t>
      </w:r>
      <w:r w:rsidRPr="0007619A">
        <w:t xml:space="preserve">in North Carolina,” Price, a Democrat from Chapel Hill and a member of the Appropriations Committee, said in a statement. “I’m very pleased we were able to work together secure this funding </w:t>
      </w:r>
      <w:r w:rsidRPr="00971137">
        <w:rPr>
          <w:rStyle w:val="Emphasis"/>
        </w:rPr>
        <w:t>because the lab has a significant economic impact, and it is critical to maintaining the competitiveness of our state’s research enterprise.”</w:t>
      </w:r>
      <w:r>
        <w:t xml:space="preserve"> </w:t>
      </w:r>
      <w:r w:rsidRPr="0007619A">
        <w:t>“</w:t>
      </w:r>
      <w:r w:rsidRPr="00971137">
        <w:rPr>
          <w:rStyle w:val="StyleBoldUnderline"/>
        </w:rPr>
        <w:t>The Beaufort lab is both an integral part of the local economy and an important provider of scientific research affecting the entire East Coast,”</w:t>
      </w:r>
      <w:r w:rsidRPr="0007619A">
        <w:t xml:space="preserve"> said Jones, a Republican from Farmville. Beaufort and the lab are in his district.</w:t>
      </w:r>
      <w:r>
        <w:t xml:space="preserve"> </w:t>
      </w:r>
      <w:r w:rsidRPr="0007619A">
        <w:t>Jones said he was grateful to Frank Wolf, the chairman of the Appropriations Committee subcommittee in charge of science, for working with him and other members of Congress from North Carolina to keep the lab open.</w:t>
      </w:r>
      <w:r>
        <w:t xml:space="preserve"> </w:t>
      </w:r>
      <w:r w:rsidRPr="0007619A">
        <w:t>Jones and Price also asked that the report include a requirement that the National Oceanic and Atmospheric Administration submit a report on all its National Centers for Coastal Ocean Science facilities on maintenance costs and how closing any of them would affect research.</w:t>
      </w:r>
    </w:p>
    <w:p w14:paraId="002BF33B" w14:textId="77777777" w:rsidR="008D4B2B" w:rsidRDefault="008D4B2B" w:rsidP="008D4B2B"/>
    <w:p w14:paraId="311EC253" w14:textId="77777777" w:rsidR="008D4B2B" w:rsidRPr="007F03EF" w:rsidRDefault="008D4B2B" w:rsidP="008D4B2B">
      <w:pPr>
        <w:pStyle w:val="Heading4"/>
      </w:pPr>
      <w:r>
        <w:t xml:space="preserve">Global war </w:t>
      </w:r>
    </w:p>
    <w:p w14:paraId="0411C439" w14:textId="77777777" w:rsidR="008D4B2B" w:rsidRPr="00A25820" w:rsidRDefault="008D4B2B" w:rsidP="008D4B2B">
      <w:r w:rsidRPr="00302DF5">
        <w:rPr>
          <w:rStyle w:val="StyleStyleBold12pt"/>
        </w:rPr>
        <w:t>Duncan 12</w:t>
      </w:r>
      <w:r>
        <w:t xml:space="preserve"> (</w:t>
      </w:r>
      <w:r w:rsidRPr="00302DF5">
        <w:rPr>
          <w:sz w:val="16"/>
          <w:szCs w:val="16"/>
        </w:rPr>
        <w:t>Richard Duncan,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24th 2012,” The New Depression: The Breakdown of the Paper Money Economy”)</w:t>
      </w:r>
    </w:p>
    <w:p w14:paraId="38A166F2" w14:textId="77777777" w:rsidR="008D4B2B" w:rsidRPr="00D7558D" w:rsidRDefault="008D4B2B" w:rsidP="008D4B2B">
      <w:pPr>
        <w:rPr>
          <w:rStyle w:val="StyleBoldUnderline"/>
        </w:rPr>
      </w:pPr>
      <w:r w:rsidRPr="00D7558D">
        <w:rPr>
          <w:sz w:val="16"/>
        </w:rPr>
        <w:t xml:space="preserve">The consequences of </w:t>
      </w:r>
      <w:r w:rsidRPr="007F03EF">
        <w:rPr>
          <w:rStyle w:val="StyleBoldUnderline"/>
        </w:rPr>
        <w:t>a New Great Depression would extend far beyond the realm of economics.</w:t>
      </w:r>
      <w:r w:rsidRPr="00D7558D">
        <w:rPr>
          <w:sz w:val="16"/>
        </w:rPr>
        <w:t xml:space="preserve"> </w:t>
      </w:r>
      <w:r w:rsidRPr="007F03EF">
        <w:rPr>
          <w:rStyle w:val="StyleBoldUnderline"/>
        </w:rPr>
        <w:t>Hungry people will fight to survive</w:t>
      </w:r>
      <w:r w:rsidRPr="00D7558D">
        <w:rPr>
          <w:sz w:val="16"/>
        </w:rPr>
        <w:t xml:space="preserve">. </w:t>
      </w:r>
      <w:r w:rsidRPr="007F03EF">
        <w:rPr>
          <w:rStyle w:val="StyleBoldUnderline"/>
        </w:rPr>
        <w:t>Governments will use force to maintain internal order at home</w:t>
      </w:r>
      <w:r w:rsidRPr="00D7558D">
        <w:rPr>
          <w:sz w:val="16"/>
        </w:rPr>
        <w:t xml:space="preserve">. This section considers </w:t>
      </w:r>
      <w:r w:rsidRPr="007F03EF">
        <w:rPr>
          <w:rStyle w:val="Emphasis"/>
        </w:rPr>
        <w:t>the geopolitical repercussion of economic collapse</w:t>
      </w:r>
      <w:r w:rsidRPr="00D7558D">
        <w:rPr>
          <w:sz w:val="16"/>
        </w:rPr>
        <w:t xml:space="preserve">, </w:t>
      </w:r>
      <w:r w:rsidRPr="007F03EF">
        <w:rPr>
          <w:rStyle w:val="StyleBoldUnderline"/>
        </w:rPr>
        <w:t>beginning with the United States.</w:t>
      </w:r>
      <w:r>
        <w:rPr>
          <w:rStyle w:val="StyleBoldUnderline"/>
        </w:rPr>
        <w:t xml:space="preserve"> </w:t>
      </w:r>
      <w:r w:rsidRPr="00D7558D">
        <w:rPr>
          <w:sz w:val="16"/>
        </w:rPr>
        <w:t xml:space="preserve">First, the U.S. government’s tax revenues would collapse with the depression. Second, because </w:t>
      </w:r>
      <w:r w:rsidRPr="00D7558D">
        <w:rPr>
          <w:rStyle w:val="StyleBoldUnderline"/>
        </w:rPr>
        <w:t>global trade would shrivel up</w:t>
      </w:r>
      <w:r w:rsidRPr="00D7558D">
        <w:rPr>
          <w:sz w:val="16"/>
        </w:rPr>
        <w:t xml:space="preserve">, </w:t>
      </w:r>
      <w:r w:rsidRPr="00D7558D">
        <w:rPr>
          <w:rStyle w:val="StyleBoldUnderline"/>
        </w:rPr>
        <w:t>other countries would no longer help finance the U.S. budget deficit</w:t>
      </w:r>
      <w:r w:rsidRPr="00D7558D">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D7558D">
        <w:rPr>
          <w:rStyle w:val="StyleBoldUnderline"/>
        </w:rPr>
        <w:t xml:space="preserve">An economic collapse would cause global trade to plummet and drastically reduce (if not eliminate altogether) the U.S. trade deficit. </w:t>
      </w:r>
      <w:r w:rsidRPr="00D7558D">
        <w:rPr>
          <w:sz w:val="16"/>
        </w:rPr>
        <w:t xml:space="preserve">Therefore, this source of foreign funding for the U.S. budget deficit would dry up. Consequently, the government would have to sharply curtail its spending,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This would combine to produce a crisis of the current two-party political system. </w:t>
      </w:r>
      <w:r w:rsidRPr="00D7558D">
        <w:rPr>
          <w:rStyle w:val="StyleBoldUnderline"/>
        </w:rPr>
        <w:t>Astonishment, frustration, and anger at the economic breakdown would radicalize politics</w:t>
      </w:r>
      <w:r w:rsidRPr="00D7558D">
        <w:rPr>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D7558D">
        <w:rPr>
          <w:rStyle w:val="StyleBoldUnderline"/>
        </w:rPr>
        <w:t>the possibility of a right-wing putsch could not be ruled out</w:t>
      </w:r>
      <w:r w:rsidRPr="00D7558D">
        <w:rPr>
          <w:sz w:val="16"/>
        </w:rPr>
        <w:t xml:space="preserve">. During the Great Depression, </w:t>
      </w:r>
      <w:r w:rsidRPr="00D7558D">
        <w:rPr>
          <w:sz w:val="16"/>
        </w:rPr>
        <w:lastRenderedPageBreak/>
        <w:t xml:space="preserve">the U.S. military was tiny in comparison with what it became during World War II and during the decades of hot, cold, and terrorist wars that followed. In this New Great Depression, </w:t>
      </w:r>
      <w:r w:rsidRPr="00D7558D">
        <w:rPr>
          <w:rStyle w:val="StyleBoldUnderline"/>
        </w:rPr>
        <w:t>it might be the military that ultimately determines how the country would be governed.</w:t>
      </w:r>
      <w:r>
        <w:rPr>
          <w:rStyle w:val="StyleBoldUnderline"/>
        </w:rPr>
        <w:t xml:space="preserve"> </w:t>
      </w:r>
      <w:r w:rsidRPr="00D7558D">
        <w:rPr>
          <w:rStyle w:val="StyleBoldUnderline"/>
        </w:rPr>
        <w:t>The</w:t>
      </w:r>
      <w:r w:rsidRPr="00D7558D">
        <w:rPr>
          <w:sz w:val="16"/>
        </w:rPr>
        <w:t xml:space="preserve"> political </w:t>
      </w:r>
      <w:r w:rsidRPr="00D7558D">
        <w:rPr>
          <w:rStyle w:val="StyleBoldUnderline"/>
        </w:rPr>
        <w:t>battle over America’s future would be</w:t>
      </w:r>
      <w:r w:rsidRPr="00D7558D">
        <w:rPr>
          <w:sz w:val="16"/>
        </w:rPr>
        <w:t xml:space="preserve"> bitter, and quite possibly </w:t>
      </w:r>
      <w:r w:rsidRPr="00D7558D">
        <w:rPr>
          <w:rStyle w:val="StyleBoldUnderline"/>
        </w:rPr>
        <w:t>bloody</w:t>
      </w:r>
      <w:r w:rsidRPr="00D7558D">
        <w:rPr>
          <w:sz w:val="16"/>
        </w:rPr>
        <w:t xml:space="preserve">. It cannot be guaranteed that the U.S. Constitution would survive. </w:t>
      </w:r>
      <w:r w:rsidRPr="00D7558D">
        <w:rPr>
          <w:rStyle w:val="StyleBoldUnderline"/>
        </w:rPr>
        <w:t>Foreign affairs would also confront the</w:t>
      </w:r>
      <w:r w:rsidRPr="00D7558D">
        <w:rPr>
          <w:sz w:val="16"/>
        </w:rPr>
        <w:t xml:space="preserve"> </w:t>
      </w:r>
      <w:r w:rsidRPr="00D7558D">
        <w:rPr>
          <w:rStyle w:val="StyleBoldUnderline"/>
        </w:rPr>
        <w:t>U</w:t>
      </w:r>
      <w:r w:rsidRPr="00D7558D">
        <w:rPr>
          <w:sz w:val="16"/>
        </w:rPr>
        <w:t xml:space="preserve">nited </w:t>
      </w:r>
      <w:r w:rsidRPr="00D7558D">
        <w:rPr>
          <w:rStyle w:val="StyleBoldUnderline"/>
        </w:rPr>
        <w:t>S</w:t>
      </w:r>
      <w:r w:rsidRPr="00D7558D">
        <w:rPr>
          <w:sz w:val="16"/>
        </w:rPr>
        <w:t xml:space="preserve">tates </w:t>
      </w:r>
      <w:r w:rsidRPr="00D7558D">
        <w:rPr>
          <w:rStyle w:val="StyleBoldUnderline"/>
        </w:rPr>
        <w:t>with enormous challenges</w:t>
      </w:r>
      <w:r w:rsidRPr="00D7558D">
        <w:rPr>
          <w:sz w:val="16"/>
        </w:rPr>
        <w:t xml:space="preserve">. During the Great Depression, the United States did not have a global empire. Now it does. </w:t>
      </w:r>
      <w:r w:rsidRPr="00D7558D">
        <w:rPr>
          <w:rStyle w:val="StyleBoldUnderline"/>
        </w:rPr>
        <w:t>The U</w:t>
      </w:r>
      <w:r w:rsidRPr="00D7558D">
        <w:rPr>
          <w:sz w:val="16"/>
        </w:rPr>
        <w:t xml:space="preserve">nited </w:t>
      </w:r>
      <w:r w:rsidRPr="00D7558D">
        <w:rPr>
          <w:rStyle w:val="StyleBoldUnderline"/>
        </w:rPr>
        <w:t>S</w:t>
      </w:r>
      <w:r w:rsidRPr="00D7558D">
        <w:rPr>
          <w:sz w:val="16"/>
        </w:rPr>
        <w:t xml:space="preserve">tates </w:t>
      </w:r>
      <w:r w:rsidRPr="00D7558D">
        <w:rPr>
          <w:rStyle w:val="StyleBoldUnderline"/>
        </w:rPr>
        <w:t>maintains hundreds of military bases across dozens of countries around the world</w:t>
      </w:r>
      <w:r w:rsidRPr="00D7558D">
        <w:rPr>
          <w:sz w:val="16"/>
        </w:rPr>
        <w:t xml:space="preserve">. Added to this is a fleet of 11 aircraft carriers and 18 nuclear-armed submarines. The country spends more than $650 billion a year on its military. </w:t>
      </w:r>
      <w:r w:rsidRPr="00D7558D">
        <w:rPr>
          <w:rStyle w:val="StyleBoldUnderline"/>
        </w:rPr>
        <w:t>If the U.S. economy collapses into a New Great Depression, the United States could not afford to maintain its worldwide military presence or to continue in its role as global peacekeeper</w:t>
      </w:r>
      <w:r w:rsidRPr="00D7558D">
        <w:rPr>
          <w:sz w:val="16"/>
        </w:rPr>
        <w:t xml:space="preserve">. Or, at least, it could not finance its military in the same way it does at present. Therefore, either the United States would have to find an alternative funding method for its global military presence or else it </w:t>
      </w:r>
      <w:r w:rsidRPr="00D7558D">
        <w:rPr>
          <w:rStyle w:val="StyleBoldUnderline"/>
        </w:rPr>
        <w:t xml:space="preserve">would have to </w:t>
      </w:r>
      <w:r w:rsidRPr="00D7558D">
        <w:rPr>
          <w:rStyle w:val="Emphasis"/>
        </w:rPr>
        <w:t>radically scale it back</w:t>
      </w:r>
      <w:r w:rsidRPr="00D7558D">
        <w:rPr>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w:t>
      </w:r>
      <w:r w:rsidRPr="00D7558D">
        <w:rPr>
          <w:rStyle w:val="StyleBoldUnderline"/>
        </w:rPr>
        <w:t xml:space="preserve">America’s global presence was simply no longer affordable. </w:t>
      </w:r>
      <w:r w:rsidRPr="00D7558D">
        <w:rPr>
          <w:sz w:val="16"/>
        </w:rPr>
        <w:t>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Europe will have to defend itself. Should a New Great Depression put an end to the Pax Americana</w:t>
      </w:r>
      <w:r w:rsidRPr="00D7558D">
        <w:rPr>
          <w:rStyle w:val="StyleBoldUnderline"/>
        </w:rPr>
        <w:t>, the world would become a much more dangerous plac</w:t>
      </w:r>
      <w:r w:rsidRPr="00D7558D">
        <w:rPr>
          <w:sz w:val="16"/>
        </w:rPr>
        <w:t xml:space="preserve">e. When the Great Depression began, Japan was the rising industrial power in Asia. It invaded Manchuria in 1931 and conquered much of the rest of Asia in the early 1940s. Would China, </w:t>
      </w:r>
      <w:r w:rsidRPr="00D7558D">
        <w:rPr>
          <w:rStyle w:val="StyleBoldUnderline"/>
        </w:rPr>
        <w:t xml:space="preserve">Asia’s new rising power, behave the same way in the event of a new global economic collapse? Possibly. China is the only nuclear power in Asia east of India </w:t>
      </w:r>
      <w:r w:rsidRPr="00D7558D">
        <w:rPr>
          <w:sz w:val="16"/>
        </w:rPr>
        <w:t xml:space="preserve">(other than North Korea, which is largely a Chinese satellite state). However, in this disaster scenario, it is not certain that </w:t>
      </w:r>
      <w:r w:rsidRPr="00D7558D">
        <w:rPr>
          <w:rStyle w:val="StyleBoldUnderline"/>
        </w:rPr>
        <w:t>China</w:t>
      </w:r>
      <w:r w:rsidRPr="00D7558D">
        <w:rPr>
          <w:sz w:val="16"/>
        </w:rPr>
        <w:t xml:space="preserve"> would survive in its current configuration. Its </w:t>
      </w:r>
      <w:r w:rsidRPr="00D7558D">
        <w:rPr>
          <w:rStyle w:val="StyleBoldUnderline"/>
        </w:rPr>
        <w:t>economy would be in ruins</w:t>
      </w:r>
      <w:r w:rsidRPr="00D7558D">
        <w:rPr>
          <w:sz w:val="16"/>
        </w:rPr>
        <w:t xml:space="preserve">. Most of its factories and banks would be closed. Unemployment could exceed 30 percent. </w:t>
      </w:r>
      <w:r w:rsidRPr="00D7558D">
        <w:rPr>
          <w:rStyle w:val="StyleBoldUnderline"/>
        </w:rPr>
        <w:t>There would most likely be starvation both in the cities and in the countryside. The Communist Party could lose its grip on power, in which case the country could break apart, as it has numerous times in the past</w:t>
      </w:r>
      <w:r w:rsidRPr="00D7558D">
        <w:rPr>
          <w:sz w:val="16"/>
        </w:rPr>
        <w:t xml:space="preserve">. It was less than 100 years ago that China’s provinces, ruled by warlords, were at war with one another. United or divided, </w:t>
      </w:r>
      <w:r w:rsidRPr="00D7558D">
        <w:rPr>
          <w:rStyle w:val="StyleBoldUnderline"/>
        </w:rPr>
        <w:t>China’s nuclear arsenal would make it Asia’s undisputed superpower</w:t>
      </w:r>
      <w:r w:rsidRPr="00D7558D">
        <w:rPr>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 </w:t>
      </w:r>
      <w:r w:rsidRPr="00D7558D">
        <w:rPr>
          <w:rStyle w:val="StyleBoldUnderline"/>
        </w:rPr>
        <w:t>In Europe, severe economic hardship would revive the centuries-old struggle between the left and the right.</w:t>
      </w:r>
      <w:r w:rsidRPr="00D7558D">
        <w:rPr>
          <w:sz w:val="16"/>
        </w:rPr>
        <w:t xml:space="preserve"> </w:t>
      </w:r>
      <w:r w:rsidRPr="00D7558D">
        <w:rPr>
          <w:rStyle w:val="StyleBoldUnderline"/>
        </w:rPr>
        <w:t>During the</w:t>
      </w:r>
      <w:r w:rsidRPr="00D7558D">
        <w:rPr>
          <w:sz w:val="16"/>
        </w:rPr>
        <w:t xml:space="preserve"> 19</w:t>
      </w:r>
      <w:r w:rsidRPr="00D7558D">
        <w:rPr>
          <w:rStyle w:val="StyleBoldUnderline"/>
        </w:rPr>
        <w:t>30s</w:t>
      </w:r>
      <w:r w:rsidRPr="00D7558D">
        <w:rPr>
          <w:sz w:val="16"/>
        </w:rPr>
        <w:t xml:space="preserve">, </w:t>
      </w:r>
      <w:r w:rsidRPr="00D7558D">
        <w:rPr>
          <w:rStyle w:val="StyleBoldUnderline"/>
        </w:rPr>
        <w:t>the Fascists movement arose and imposed a police state on most of Western Europe</w:t>
      </w:r>
      <w:r w:rsidRPr="00D7558D">
        <w:rPr>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 or, at least London—could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w:t>
      </w:r>
      <w:r w:rsidRPr="00D7558D">
        <w:rPr>
          <w:sz w:val="16"/>
        </w:rPr>
        <w:lastRenderedPageBreak/>
        <w:t xml:space="preserve">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D7558D">
        <w:rPr>
          <w:rStyle w:val="StyleBoldUnderline"/>
        </w:rPr>
        <w:t>Global economic output could fall by as much as half,</w:t>
      </w:r>
      <w:r w:rsidRPr="00D7558D">
        <w:rPr>
          <w:sz w:val="16"/>
        </w:rPr>
        <w:t xml:space="preserve"> from $60 trillion to $30 trillion. </w:t>
      </w:r>
      <w:r w:rsidRPr="00D7558D">
        <w:rPr>
          <w:rStyle w:val="StyleBoldUnderline"/>
        </w:rPr>
        <w:t>Not all of the world’s seven billion people would survive in a $30 trillion global economy</w:t>
      </w:r>
      <w:r w:rsidRPr="00D7558D">
        <w:rPr>
          <w:sz w:val="16"/>
        </w:rPr>
        <w:t xml:space="preserve">. </w:t>
      </w:r>
      <w:r w:rsidRPr="00D7558D">
        <w:rPr>
          <w:rStyle w:val="Emphasis"/>
        </w:rPr>
        <w:t>Starvation would be widespread</w:t>
      </w:r>
      <w:r w:rsidRPr="00D7558D">
        <w:rPr>
          <w:sz w:val="16"/>
        </w:rPr>
        <w:t xml:space="preserve">. </w:t>
      </w:r>
      <w:r w:rsidRPr="00D7558D">
        <w:rPr>
          <w:rStyle w:val="Emphasis"/>
        </w:rPr>
        <w:t>Food riots would provoke political upheaval and</w:t>
      </w:r>
      <w:r w:rsidRPr="00D7558D">
        <w:rPr>
          <w:sz w:val="16"/>
        </w:rPr>
        <w:t xml:space="preserve"> myriad big and small </w:t>
      </w:r>
      <w:r w:rsidRPr="00D7558D">
        <w:rPr>
          <w:rStyle w:val="Emphasis"/>
        </w:rPr>
        <w:t>conflicts around the world</w:t>
      </w:r>
      <w:r w:rsidRPr="00D7558D">
        <w:rPr>
          <w:sz w:val="16"/>
        </w:rPr>
        <w:t xml:space="preserve">. It would be a humanitarian catastrophe so extreme as to be unimaginable for the current generation, who, at least in the industrialized world, has known only prosperity. </w:t>
      </w:r>
      <w:r w:rsidRPr="00D7558D">
        <w:rPr>
          <w:rStyle w:val="StyleBoldUnderline"/>
        </w:rPr>
        <w:t>Nor would there be reason to hope that the New Great Depression would end quickly. The Great Depression was only ended by an even more calamitous global war that killed approximately 60 million people.</w:t>
      </w:r>
    </w:p>
    <w:p w14:paraId="22F71A26" w14:textId="77777777" w:rsidR="008D4B2B" w:rsidRPr="00954057" w:rsidRDefault="008D4B2B" w:rsidP="008D4B2B">
      <w:pPr>
        <w:rPr>
          <w:sz w:val="24"/>
        </w:rPr>
      </w:pPr>
    </w:p>
    <w:p w14:paraId="7CB2DB2C" w14:textId="77777777" w:rsidR="008D4B2B" w:rsidRPr="00C86D1C" w:rsidRDefault="008D4B2B" w:rsidP="008D4B2B"/>
    <w:p w14:paraId="748F301A" w14:textId="77777777" w:rsidR="008D4B2B" w:rsidRDefault="008D4B2B" w:rsidP="008D4B2B">
      <w:pPr>
        <w:pStyle w:val="Heading3"/>
      </w:pPr>
      <w:r>
        <w:lastRenderedPageBreak/>
        <w:t>Impact—Beaufort—Disease</w:t>
      </w:r>
    </w:p>
    <w:p w14:paraId="34353EB8" w14:textId="77777777" w:rsidR="008D4B2B" w:rsidRDefault="008D4B2B" w:rsidP="008D4B2B">
      <w:pPr>
        <w:pStyle w:val="Heading4"/>
      </w:pPr>
      <w:r>
        <w:t xml:space="preserve">Beaufort lab is key to solve algae blooms </w:t>
      </w:r>
    </w:p>
    <w:p w14:paraId="79B3FA9F" w14:textId="77777777" w:rsidR="008D4B2B" w:rsidRPr="004134E8" w:rsidRDefault="008D4B2B" w:rsidP="008D4B2B">
      <w:pPr>
        <w:rPr>
          <w:sz w:val="16"/>
        </w:rPr>
      </w:pPr>
      <w:r w:rsidRPr="004134E8">
        <w:rPr>
          <w:rStyle w:val="StyleStyleBold12pt"/>
        </w:rPr>
        <w:t>NewsObserver, 4/1</w:t>
      </w:r>
      <w:r>
        <w:rPr>
          <w:sz w:val="16"/>
        </w:rPr>
        <w:t xml:space="preserve"> – (“Cutting Beaufort sea lab will result in false savings”, 4/1/14, </w:t>
      </w:r>
      <w:hyperlink r:id="rId76" w:history="1">
        <w:r w:rsidRPr="009E6429">
          <w:rPr>
            <w:rStyle w:val="Hyperlink"/>
            <w:sz w:val="16"/>
          </w:rPr>
          <w:t>http://www.newsobserver.com/2014/04/01/3750561/false-savings-in-cutting-beaufort.html</w:t>
        </w:r>
      </w:hyperlink>
      <w:r>
        <w:rPr>
          <w:sz w:val="16"/>
        </w:rPr>
        <w:t>) EK</w:t>
      </w:r>
    </w:p>
    <w:p w14:paraId="08A2A78B" w14:textId="77777777" w:rsidR="008D4B2B" w:rsidRDefault="008D4B2B" w:rsidP="008D4B2B"/>
    <w:p w14:paraId="630223AF" w14:textId="77777777" w:rsidR="008D4B2B" w:rsidRDefault="008D4B2B" w:rsidP="008D4B2B">
      <w:pPr>
        <w:rPr>
          <w:sz w:val="16"/>
        </w:rPr>
      </w:pPr>
      <w:r>
        <w:rPr>
          <w:sz w:val="16"/>
        </w:rPr>
        <w:t xml:space="preserve">It was a small item in President </w:t>
      </w:r>
      <w:r w:rsidRPr="004134E8">
        <w:rPr>
          <w:rStyle w:val="StyleBoldUnderline"/>
        </w:rPr>
        <w:t>Obama’s budget</w:t>
      </w:r>
      <w:r>
        <w:rPr>
          <w:sz w:val="16"/>
        </w:rPr>
        <w:t xml:space="preserve">, a note that the National Oceanic and Atmospheric Administration </w:t>
      </w:r>
      <w:r w:rsidRPr="004134E8">
        <w:rPr>
          <w:rStyle w:val="StyleBoldUnderline"/>
        </w:rPr>
        <w:t>planned to close a lab somewhere to save money. But when it turned out somewhere was Beaufort, North Carolina, some members of the state’s congressional delegation were justifiably upset</w:t>
      </w:r>
      <w:r>
        <w:rPr>
          <w:sz w:val="16"/>
        </w:rPr>
        <w:t xml:space="preserve">, and it was a bipartisan anger. They say this is a budget cut for which they will not stand. </w:t>
      </w:r>
      <w:r w:rsidRPr="004134E8">
        <w:rPr>
          <w:rStyle w:val="StyleBoldUnderline"/>
        </w:rPr>
        <w:t>The fish and oceanic wildlife</w:t>
      </w:r>
      <w:r>
        <w:rPr>
          <w:sz w:val="16"/>
        </w:rPr>
        <w:t xml:space="preserve"> of North Carolina, and </w:t>
      </w:r>
      <w:r w:rsidRPr="004134E8">
        <w:rPr>
          <w:rStyle w:val="StyleBoldUnderline"/>
        </w:rPr>
        <w:t>of the nation for that matter, better hope their opposition is successful in getting the Beaufort lab funded</w:t>
      </w:r>
      <w:r>
        <w:rPr>
          <w:sz w:val="16"/>
        </w:rPr>
        <w:t xml:space="preserve">. Because </w:t>
      </w:r>
      <w:r w:rsidRPr="004134E8">
        <w:rPr>
          <w:rStyle w:val="StyleBoldUnderline"/>
        </w:rPr>
        <w:t>the work scientists do there helps in many ways, from studying algal blooms to gathering data on the health of fish stocks and possible threats to them</w:t>
      </w:r>
      <w:r>
        <w:rPr>
          <w:sz w:val="16"/>
        </w:rPr>
        <w:t xml:space="preserve">. The truth is, as a News &amp; Observer and McClatchy news report demonstrated, the case for saving this lab could not be stronger. And </w:t>
      </w:r>
      <w:r w:rsidRPr="004134E8">
        <w:rPr>
          <w:rStyle w:val="StyleBoldUnderline"/>
        </w:rPr>
        <w:t>those who know all about the lab believe the reasons for its proposed closing are not as strong as some</w:t>
      </w:r>
      <w:r>
        <w:rPr>
          <w:sz w:val="16"/>
        </w:rPr>
        <w:t xml:space="preserve"> NOAA officials say they are. For example, the NOAA says the lab needs over $50 million in work. But </w:t>
      </w:r>
      <w:r w:rsidRPr="004134E8">
        <w:rPr>
          <w:rStyle w:val="StyleBoldUnderline"/>
        </w:rPr>
        <w:t>those who are advocates for the lab say</w:t>
      </w:r>
      <w:r>
        <w:rPr>
          <w:sz w:val="16"/>
        </w:rPr>
        <w:t xml:space="preserve"> the </w:t>
      </w:r>
      <w:r w:rsidRPr="004134E8">
        <w:rPr>
          <w:rStyle w:val="StyleBoldUnderline"/>
        </w:rPr>
        <w:t>work wouldn’t be that expensive</w:t>
      </w:r>
      <w:r>
        <w:rPr>
          <w:sz w:val="16"/>
        </w:rPr>
        <w:t xml:space="preserve">, and note that just in recent years, the NOAA has put $14 million into the lab, and that including a new administrative building and a new bridge. So here’s the case for the lab. It has three university labs all around it, something that helps the Beaufort lab and the marine science programs from Duke University, UNC-Chapel Hill and N.C. State. </w:t>
      </w:r>
      <w:r w:rsidRPr="004134E8">
        <w:rPr>
          <w:rStyle w:val="StyleBoldUnderline"/>
        </w:rPr>
        <w:t>There are but a handful of labs studying Atlantic fish populations and this is the only one between New Jersey and Miami</w:t>
      </w:r>
      <w:r>
        <w:rPr>
          <w:sz w:val="16"/>
        </w:rPr>
        <w:t xml:space="preserve">. That alone should be a good enough case to save a lab that’s been going for over 100 years, since 1899. But even if budget-writers aren’t much for history, and it’s hard to believe all of them are not, this is a lab that does important work. For example, </w:t>
      </w:r>
      <w:r w:rsidRPr="004134E8">
        <w:rPr>
          <w:rStyle w:val="Emphasis"/>
        </w:rPr>
        <w:t>it’s a good spot in which to study global climate change and its effects on sea levels</w:t>
      </w:r>
      <w:r w:rsidRPr="004134E8">
        <w:rPr>
          <w:rStyle w:val="StyleBoldUnderline"/>
        </w:rPr>
        <w:t>. That is of value to the</w:t>
      </w:r>
      <w:r>
        <w:rPr>
          <w:sz w:val="16"/>
        </w:rPr>
        <w:t xml:space="preserve"> entire East Coast. Which means to the </w:t>
      </w:r>
      <w:r w:rsidRPr="004134E8">
        <w:rPr>
          <w:rStyle w:val="StyleBoldUnderline"/>
        </w:rPr>
        <w:t>entire nation</w:t>
      </w:r>
      <w:r>
        <w:rPr>
          <w:sz w:val="16"/>
        </w:rPr>
        <w:t xml:space="preserve">. And then there are the conservationists. They say that </w:t>
      </w:r>
      <w:r w:rsidRPr="004134E8">
        <w:rPr>
          <w:rStyle w:val="StyleBoldUnderline"/>
        </w:rPr>
        <w:t>the lab does important work in protecting fish stocks and investigating problems as they develop</w:t>
      </w:r>
      <w:r>
        <w:rPr>
          <w:sz w:val="16"/>
        </w:rPr>
        <w:t xml:space="preserve">. “... </w:t>
      </w:r>
      <w:r w:rsidRPr="004134E8">
        <w:rPr>
          <w:rStyle w:val="StyleBoldUnderline"/>
        </w:rPr>
        <w:t>the health of our states’ marine resources depend upon access to the best scientific data available</w:t>
      </w:r>
      <w:r>
        <w:rPr>
          <w:sz w:val="16"/>
        </w:rPr>
        <w:t xml:space="preserve">,” said the state chapter of the Coastal Conservation Association. Needless to say, or perhaps it’s not, </w:t>
      </w:r>
      <w:r w:rsidRPr="00372931">
        <w:rPr>
          <w:rStyle w:val="StyleBoldUnderline"/>
        </w:rPr>
        <w:t>the state’s commerical fishing industry very strongly supports keeping this asset open and thriving</w:t>
      </w:r>
      <w:r>
        <w:rPr>
          <w:sz w:val="16"/>
        </w:rPr>
        <w:t>. And OK, while this might seem a selfish argument for keeping the lab open, it’s more than that: The three universities, all major research universities by the way, have along with the federal government over 160,000 square feet of research and laboratory buildings. More than 500 people in the area are employed because of this research, and the projects and people and universities put about $58 million into the local economy. Beaufort has tourism, but the marine science labs, etc., are a tremendous, and up to now a rock-solid, asset. Some things can be snipped from a federal budget, without a lot of consequences. But that’s not true of the Beaufort lab. This is important science, with a strong history of delivering on the investment to keep it going. That deserves to be supported, not sliced from the budget, and probably needs more investment, not no investment. North Carolina’s congressional delegation, Republicans and Democrats, has demonstrated an appropriate level of alarm over a very foolish and economically and scientifically unwise proposal.</w:t>
      </w:r>
    </w:p>
    <w:p w14:paraId="641FE682" w14:textId="77777777" w:rsidR="008D4B2B" w:rsidRDefault="008D4B2B" w:rsidP="008D4B2B">
      <w:pPr>
        <w:rPr>
          <w:b/>
        </w:rPr>
      </w:pPr>
    </w:p>
    <w:p w14:paraId="36DB05AF" w14:textId="77777777" w:rsidR="008D4B2B" w:rsidRDefault="008D4B2B" w:rsidP="008D4B2B">
      <w:pPr>
        <w:pStyle w:val="Heading4"/>
      </w:pPr>
      <w:r>
        <w:t>HABs cause disease – toxins released cause neurological problems</w:t>
      </w:r>
    </w:p>
    <w:p w14:paraId="0B75D91A" w14:textId="77777777" w:rsidR="008D4B2B" w:rsidRDefault="008D4B2B" w:rsidP="008D4B2B">
      <w:r w:rsidRPr="00755223">
        <w:rPr>
          <w:rStyle w:val="StyleStyleBold12pt"/>
        </w:rPr>
        <w:t>CDC 2012</w:t>
      </w:r>
      <w:r>
        <w:t xml:space="preserve"> Centers for Disease Control and Prevention, 7/24/12, “Harmful Algal Blooms (HABs)”, </w:t>
      </w:r>
      <w:hyperlink r:id="rId77" w:history="1">
        <w:r w:rsidRPr="0021036F">
          <w:rPr>
            <w:rStyle w:val="Hyperlink"/>
          </w:rPr>
          <w:t>http://www.cdc.gov/nceh/hsb/hab/</w:t>
        </w:r>
      </w:hyperlink>
    </w:p>
    <w:p w14:paraId="43167BB5" w14:textId="77777777" w:rsidR="008D4B2B" w:rsidRPr="00527245" w:rsidRDefault="008D4B2B" w:rsidP="008D4B2B"/>
    <w:p w14:paraId="5094B09C" w14:textId="77777777" w:rsidR="008D4B2B" w:rsidRDefault="008D4B2B" w:rsidP="008D4B2B">
      <w:pPr>
        <w:rPr>
          <w:sz w:val="16"/>
        </w:rPr>
      </w:pPr>
      <w:r w:rsidRPr="00294411">
        <w:rPr>
          <w:sz w:val="16"/>
        </w:rPr>
        <w:t xml:space="preserve">Algae are vitally important to marine and fresh-water ecosystems, and most species of algae are not harmful. Algal blooms occur in natural waters used for drinking and/or recreation when certain types of microscopic algae grow quickly in water, often in response to changes in levels of chemicals such as nitrogen and phosphorus from fertilizer, in the water. </w:t>
      </w:r>
      <w:r w:rsidRPr="00527245">
        <w:rPr>
          <w:rStyle w:val="StyleBoldUnderline"/>
        </w:rPr>
        <w:t xml:space="preserve">Algal blooms can deplete the oxygen and block the sunlight that other organisms need to live, and some can produce toxins that are harmful to the health of the environment, plants, animals, and people. Harmful algal blooms </w:t>
      </w:r>
      <w:r w:rsidRPr="00527245">
        <w:rPr>
          <w:rStyle w:val="StyleBoldUnderline"/>
        </w:rPr>
        <w:lastRenderedPageBreak/>
        <w:t>have threatened beaches, drinking water sources</w:t>
      </w:r>
      <w:r w:rsidRPr="00294411">
        <w:rPr>
          <w:sz w:val="16"/>
        </w:rPr>
        <w:t xml:space="preserve">, and even the boating venue for the 2008 Olympic Games in Beijing, China. Cyanobacteria (blue-green algae) and red tides are examples of algae that can bloom and produce toxins that may be harmful to human and animal health. HABs can occur in marine, estuarine, and fresh waters, and </w:t>
      </w:r>
      <w:r w:rsidRPr="00527245">
        <w:rPr>
          <w:rStyle w:val="StyleBoldUnderline"/>
        </w:rPr>
        <w:t>HABs appear to be increasing along the coastlines and in the surface waters of the United States, according to the National Oceanic and Atmospheric Administration (NOAA</w:t>
      </w:r>
      <w:r w:rsidRPr="00294411">
        <w:rPr>
          <w:sz w:val="16"/>
        </w:rPr>
        <w:t xml:space="preserve">). HSB epidemiologists have led a number of studies to investigate the public health impacts of blue-green algae blooms and Florida red tide. The studies have demonstrated that there is the potential for exposure to potent HAB-related toxins during recreational and occupational activities on water bodies with ongoing blooms. Although scientists do not yet understand fully how HABs affect human health, authorities in the United States and abroad are monitoring HABs and developing guidelines for HAB-related public health action. The U.S. Environmental Protection Agency (EPA) has added certain algae associated with HABs to its Drinking Water Contaminant Candidate List. This list identifies organisms and toxins that EPA believes are priorities for investigation. Many states regularly experience harmful algal blooms (HABs), and state public health departments are often are asked to provide guidance about HAB-associated human and animal illnesses. HSB subject matter experts help states to develop their public health responses to HAB events, including providing outreach and education materials and assessing exposure and the potential for health effects. </w:t>
      </w:r>
      <w:r w:rsidRPr="00527245">
        <w:rPr>
          <w:rStyle w:val="Emphasis"/>
        </w:rPr>
        <w:t>Cyanobacteria</w:t>
      </w:r>
      <w:r w:rsidRPr="00294411">
        <w:rPr>
          <w:sz w:val="16"/>
        </w:rPr>
        <w:t xml:space="preserve"> (blue-green algae) Cyanobacteria, also known as blue-green algae, </w:t>
      </w:r>
      <w:r w:rsidRPr="00527245">
        <w:rPr>
          <w:rStyle w:val="StyleBoldUnderline"/>
        </w:rPr>
        <w:t>grow in any type of water</w:t>
      </w:r>
      <w:r w:rsidRPr="00294411">
        <w:rPr>
          <w:sz w:val="16"/>
        </w:rPr>
        <w:t xml:space="preserve"> and are photosynthetic (use sunlight to create food and support life). Cyanobacteria live in </w:t>
      </w:r>
      <w:r w:rsidRPr="00527245">
        <w:rPr>
          <w:rStyle w:val="StyleBoldUnderline"/>
        </w:rPr>
        <w:t>terrestrial, fresh, brackish, or marine water. They usually are too small to be seen, but sometimes can form visible colonies, called an algal bloom</w:t>
      </w:r>
      <w:r w:rsidRPr="00294411">
        <w:rPr>
          <w:sz w:val="16"/>
        </w:rPr>
        <w:t xml:space="preserve">. Cyanobacteria have been found among the oldest fossils on earth and are one of the largest groups of bacteria. </w:t>
      </w:r>
      <w:r w:rsidRPr="00527245">
        <w:rPr>
          <w:rStyle w:val="StyleBoldUnderline"/>
        </w:rPr>
        <w:t>Cyanobacteria have been linked to human</w:t>
      </w:r>
      <w:r w:rsidRPr="00294411">
        <w:rPr>
          <w:sz w:val="16"/>
        </w:rPr>
        <w:t xml:space="preserve"> and animal </w:t>
      </w:r>
      <w:r w:rsidRPr="00527245">
        <w:rPr>
          <w:rStyle w:val="StyleBoldUnderline"/>
        </w:rPr>
        <w:t>illnesses around the world</w:t>
      </w:r>
      <w:r w:rsidRPr="00294411">
        <w:rPr>
          <w:sz w:val="16"/>
        </w:rPr>
        <w:t>, including North and South America, Africa, Australia, Europe, Scandinavia, and China. Cyanobacterial blooms and how they form Cyanobacterial blooms (a kind of algal bloom) occur when organisms that are normally present grow exuberantly. Within a few days, an bloom of cyanobacteria can cause clear water to become cloudy. The blooms usually float to the surface and can be many inches thick, especially near the shoreline. Cyanob</w:t>
      </w:r>
      <w:r w:rsidRPr="00527245">
        <w:rPr>
          <w:rStyle w:val="StyleBoldUnderline"/>
        </w:rPr>
        <w:t>acterial blooms can form in warm, slow-moving waters that are rich in nutrients such as fertilizer runoff or septic tank overflows. Blooms can occur at any time</w:t>
      </w:r>
      <w:r w:rsidRPr="00294411">
        <w:rPr>
          <w:sz w:val="16"/>
        </w:rPr>
        <w:t xml:space="preserve">, but most often occur in late summer or early fall. They can occur in marine, estuarine, and fresh waters, but the blooms of greatest concern are the ones that occur in fresh water, such as drinking water reservoirs or recreational waters. What a cyanobacterial bloom looks like Some cyanobacterial blooms can look like foam, scum, or mats on the surface of fresh water lakes and ponds. The blooms can be blue, bright green, brown, or red and may look like paint floating on the water. Some blooms may not affect the appearance of the water. As algae in a cyanobacterial bloom die, the water may smell bad. Harmful Marine Algae </w:t>
      </w:r>
      <w:r w:rsidRPr="00527245">
        <w:rPr>
          <w:rStyle w:val="StyleBoldUnderline"/>
        </w:rPr>
        <w:t xml:space="preserve">Harmful marine algae, such as those associated with </w:t>
      </w:r>
      <w:r w:rsidRPr="00527245">
        <w:rPr>
          <w:rStyle w:val="Emphasis"/>
        </w:rPr>
        <w:t>red tides</w:t>
      </w:r>
      <w:r w:rsidRPr="00294411">
        <w:rPr>
          <w:sz w:val="16"/>
        </w:rPr>
        <w:t xml:space="preserve"> , occur in the ocean and </w:t>
      </w:r>
      <w:r w:rsidRPr="00527245">
        <w:rPr>
          <w:rStyle w:val="StyleBoldUnderline"/>
        </w:rPr>
        <w:t>can produce toxins that may harm or kill fish and marine animals. There are many kinds of marine algae that produce toxins that can accumulate in shellfish. In the US, one of the illnesses that may result from eating algal toxin-contaminated shellfish is neurotoxic shellfish poisoning (NSP</w:t>
      </w:r>
      <w:r w:rsidRPr="00294411">
        <w:rPr>
          <w:sz w:val="16"/>
        </w:rPr>
        <w:t xml:space="preserve">). NSP is caused by eating shellfish contaminated with brevetoxins, which are produced by Karenia brevis, the marine algae associated with Florida red tides. NSP is a short-term illness with neurologic symptoms (such as tingling fingers or toes) and gastrointestinal symptoms. There are very few cases of NSP in the US because coastal states carefully monitor their shellfish beds and close the beds to harvesting if high concentrations of brevetoxins are detected in the water or the shellfish. </w:t>
      </w:r>
      <w:r w:rsidRPr="00527245">
        <w:rPr>
          <w:rStyle w:val="StyleBoldUnderline"/>
        </w:rPr>
        <w:t>Brevetoxins may also be in the air along the Gulf coast of Florida during Florida red tide events</w:t>
      </w:r>
      <w:r w:rsidRPr="00294411">
        <w:rPr>
          <w:sz w:val="16"/>
        </w:rPr>
        <w:t xml:space="preserve"> and may symptoms such as eye irritation and a sore throat in healthy people. People who have asthma may have symptoms, such as chest tightness, that last for several days after exposure. </w:t>
      </w:r>
      <w:r w:rsidRPr="00527245">
        <w:rPr>
          <w:rStyle w:val="Emphasis"/>
        </w:rPr>
        <w:t>Ciguatera</w:t>
      </w:r>
      <w:r w:rsidRPr="00527245">
        <w:rPr>
          <w:rStyle w:val="StyleBoldUnderline"/>
        </w:rPr>
        <w:t xml:space="preserve"> tides fish poisoning is another disease associated with toxins produced by marine algae. The toxin responsible, called ciguatoxin, accumulates through the food web</w:t>
      </w:r>
      <w:r w:rsidRPr="00294411">
        <w:rPr>
          <w:sz w:val="16"/>
        </w:rPr>
        <w:t>, and very high levels may exist in reef fish, particularly (but not only) large carnivorous reef fish. Red Tide Background: Algae are vitally important to marine ecosystems, and most species of algae are not harmful. However, under certain environmental conditions, microscopic marine algae called Karenia brevis (</w:t>
      </w:r>
      <w:r w:rsidRPr="00527245">
        <w:rPr>
          <w:rStyle w:val="StyleBoldUnderline"/>
        </w:rPr>
        <w:t>K. brevis) grow quickly, creating blooms that can make the ocean appear red or brown</w:t>
      </w:r>
      <w:r w:rsidRPr="00294411">
        <w:rPr>
          <w:sz w:val="16"/>
        </w:rPr>
        <w:t xml:space="preserve">. People often call these blooms “red tide.” </w:t>
      </w:r>
      <w:r w:rsidRPr="00527245">
        <w:rPr>
          <w:rStyle w:val="StyleBoldUnderline"/>
        </w:rPr>
        <w:t>K. brevis produces powerful toxins called brevetoxins, which have killed millions of fish and other marine organisms. Red tides have damaged the fishing industry, shoreline quality, and local economies in states such as Texas and Florida.</w:t>
      </w:r>
      <w:r w:rsidRPr="00294411">
        <w:rPr>
          <w:sz w:val="16"/>
        </w:rPr>
        <w:t xml:space="preserve"> Because K. brevis blooms move based on winds and tides, </w:t>
      </w:r>
      <w:r w:rsidRPr="00527245">
        <w:rPr>
          <w:rStyle w:val="StyleBoldUnderline"/>
        </w:rPr>
        <w:t>pinpointing a red tide at any given moment is difficult. Red tides occur throughout the world, affecting marine ecosystems in Scandinavia, Japan, the Caribbean, and the South Pacific</w:t>
      </w:r>
      <w:r w:rsidRPr="00294411">
        <w:rPr>
          <w:sz w:val="16"/>
        </w:rPr>
        <w:t xml:space="preserve">. Scientists first documented a red tide along Florida’s Gulf Coast in fall 1947, when residents of Venice, Florida, reported thousands of dead fish and a “stinging gas” in the air, according to Mote Marine Laboratory. However, Florida residents have reported similar events since the mid-1800s. Assessing the Impact on Public Health In addition to killing fish, </w:t>
      </w:r>
      <w:r w:rsidRPr="00527245">
        <w:rPr>
          <w:rStyle w:val="StyleBoldUnderline"/>
        </w:rPr>
        <w:t>brevetoxins can become concentrated in the tissues of shellfish that feed on K. brevis. People who eat these shellfish may suffer from neurotoxic shellfish poisoning</w:t>
      </w:r>
      <w:r w:rsidRPr="00294411">
        <w:rPr>
          <w:sz w:val="16"/>
        </w:rPr>
        <w:t xml:space="preserve">, a food poisoning that can cause severe </w:t>
      </w:r>
      <w:r w:rsidRPr="00294411">
        <w:rPr>
          <w:sz w:val="16"/>
        </w:rPr>
        <w:lastRenderedPageBreak/>
        <w:t xml:space="preserve">gastrointestinal and neurologic symptoms, such as tingling fingers or toes. The human health effects associated with eating brevetoxin-tainted shellfish are well documented. However, scientists know little about how other types of environmental exposures to brevetoxin—such as breathing the air near red tides or swimming in red tides—may affect humans. Anecdotal evidence suggests that people who swim among brevetoxins or inhale brevetoxins dispersed in the air may experience irritation of the eyes, nose, and throat, as well as coughing, wheezing, and shortness of breath. Additional evidence suggests that people with existing respiratory illness, such as asthma, may experience these symptoms more severely. Ciguatera </w:t>
      </w:r>
      <w:r w:rsidRPr="00527245">
        <w:rPr>
          <w:rStyle w:val="StyleBoldUnderline"/>
        </w:rPr>
        <w:t>Ciguatera fish poisoning (or ciguatera) is an illness caused by eating fish that contain toxins produced by a marine microalgae called Gambierdiscus toxicus</w:t>
      </w:r>
      <w:r w:rsidRPr="00294411">
        <w:rPr>
          <w:sz w:val="16"/>
        </w:rPr>
        <w:t xml:space="preserve">. Barracuda, black grouper, blackfin snapper, cubera snapper, dog snapper, greater amberjack, hogfish, horse-eye jack, king mackerel, and yellowfin grouper have been known to carry ciguatoxins. </w:t>
      </w:r>
      <w:r w:rsidRPr="00527245">
        <w:rPr>
          <w:rStyle w:val="StyleBoldUnderline"/>
        </w:rPr>
        <w:t xml:space="preserve">People who have ciguatera may experience nausea, vomiting, and neurologic symptoms such as tingling fingers or toes. They also may find that cold things feel hot and hot things feel cold. </w:t>
      </w:r>
      <w:r w:rsidRPr="00527245">
        <w:rPr>
          <w:rStyle w:val="Emphasis"/>
        </w:rPr>
        <w:t>Ciguatera has no cure. Symptoms</w:t>
      </w:r>
      <w:r w:rsidRPr="00294411">
        <w:rPr>
          <w:sz w:val="16"/>
        </w:rPr>
        <w:t xml:space="preserve"> usually go away in days or weeks but </w:t>
      </w:r>
      <w:r w:rsidRPr="00527245">
        <w:rPr>
          <w:rStyle w:val="Emphasis"/>
        </w:rPr>
        <w:t>can last for years</w:t>
      </w:r>
      <w:r w:rsidRPr="00294411">
        <w:rPr>
          <w:sz w:val="16"/>
        </w:rPr>
        <w:t>. People who have ciguatera can be treated for their symptoms.</w:t>
      </w:r>
    </w:p>
    <w:p w14:paraId="7348330D" w14:textId="77777777" w:rsidR="008D4B2B" w:rsidRPr="006E2A66" w:rsidRDefault="008D4B2B" w:rsidP="008D4B2B">
      <w:pPr>
        <w:rPr>
          <w:b/>
        </w:rPr>
      </w:pPr>
    </w:p>
    <w:p w14:paraId="33DB6685" w14:textId="77777777" w:rsidR="008D4B2B" w:rsidRDefault="008D4B2B" w:rsidP="008D4B2B">
      <w:pPr>
        <w:pStyle w:val="Heading4"/>
      </w:pPr>
      <w:r>
        <w:rPr>
          <w:rFonts w:eastAsiaTheme="minorHAnsi" w:cstheme="minorBidi"/>
          <w:iCs w:val="0"/>
        </w:rPr>
        <w:t>D</w:t>
      </w:r>
      <w:r w:rsidRPr="003B581E">
        <w:t>iseases lead to extinction</w:t>
      </w:r>
    </w:p>
    <w:p w14:paraId="02F8CC45" w14:textId="77777777" w:rsidR="008D4B2B" w:rsidRDefault="008D4B2B" w:rsidP="008D4B2B">
      <w:r w:rsidRPr="00A762F5">
        <w:rPr>
          <w:rStyle w:val="StyleStyleBold12pt"/>
        </w:rPr>
        <w:t>Casadevall 12</w:t>
      </w:r>
      <w:r>
        <w:t xml:space="preserve"> Arturo Casadevall, professor of microbiology and immunology at the Albert Einstein College of Medicine</w:t>
      </w:r>
      <w:r w:rsidRPr="00A762F5">
        <w:t xml:space="preserve"> “The future of biological warfare,” Mi</w:t>
      </w:r>
      <w:r>
        <w:t>crobial Biotechnology, p. 584-5</w:t>
      </w:r>
    </w:p>
    <w:p w14:paraId="1DC11F47" w14:textId="77777777" w:rsidR="008D4B2B" w:rsidRDefault="008D4B2B" w:rsidP="008D4B2B"/>
    <w:p w14:paraId="14D9A0B8" w14:textId="77777777" w:rsidR="008D4B2B" w:rsidRDefault="008D4B2B" w:rsidP="008D4B2B">
      <w:pPr>
        <w:rPr>
          <w:sz w:val="16"/>
        </w:rPr>
      </w:pPr>
      <w:r w:rsidRPr="00294411">
        <w:rPr>
          <w:sz w:val="16"/>
        </w:rPr>
        <w:t xml:space="preserve">In considering the importance of biological warfare as a subject for concern </w:t>
      </w:r>
      <w:r w:rsidRPr="003B581E">
        <w:rPr>
          <w:rStyle w:val="StyleBoldUnderline"/>
        </w:rPr>
        <w:t>it is worthwhile to review the known existential threats. At this time this writer can identify at three major existential threats to humanity</w:t>
      </w:r>
      <w:r w:rsidRPr="00294411">
        <w:rPr>
          <w:sz w:val="16"/>
        </w:rPr>
        <w:t xml:space="preserve">: (i) large-scale thermonuclear war followed by a nuclear winter, (ii) a planet killing asteroid impact and (iii) </w:t>
      </w:r>
      <w:r w:rsidRPr="003B581E">
        <w:rPr>
          <w:rStyle w:val="StyleBoldUnderline"/>
        </w:rPr>
        <w:t>infectious disease</w:t>
      </w:r>
      <w:r w:rsidRPr="00294411">
        <w:rPr>
          <w:sz w:val="16"/>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3B581E">
        <w:rPr>
          <w:rStyle w:val="StyleBoldUnderline"/>
        </w:rPr>
        <w:t>As to an existential threat from microbes recent decades have provided unequivocal evidence for the ability of certain pathogens to cause the extinction of entire species. Although infectious disease has traditionally not been associated with extinction this view has changed by the finding that a single chytrid fungus was responsible for the extinction of numerous amphibian species</w:t>
      </w:r>
      <w:r w:rsidRPr="00294411">
        <w:rPr>
          <w:sz w:val="16"/>
        </w:rPr>
        <w:t xml:space="preserve"> (Daszak et al., 1999; Mendelson et al., 2006). </w:t>
      </w:r>
      <w:r w:rsidRPr="003B581E">
        <w:rPr>
          <w:rStyle w:val="StyleBoldUnderline"/>
        </w:rPr>
        <w:t>Previously, the view that infectious diseases were not a cause of extinction was predicated on the notion that many pathogens required their hosts and that some proportion of the host population was naturally resistant. However, that calculation does not apply to microbes that are acquired directly from the environment and have no need for a host, such as the majority of fungal pathogens. For those types of host–microbe interactions it is possible for the pathogen to kill off every last member of a species without harm to itself, since it would return to its natural habitat upon killing its last host</w:t>
      </w:r>
      <w:r w:rsidRPr="00294411">
        <w:rPr>
          <w:sz w:val="16"/>
        </w:rPr>
        <w:t xml:space="preserve">. Hence, from the viewpoint of existential threats environmental </w:t>
      </w:r>
      <w:r w:rsidRPr="003B581E">
        <w:rPr>
          <w:rStyle w:val="StyleBoldUnderline"/>
        </w:rPr>
        <w:t>microbes could potentially pose a much greater threat to humanity than the known pathogenic microbes</w:t>
      </w:r>
      <w:r w:rsidRPr="00294411">
        <w:rPr>
          <w:sz w:val="16"/>
        </w:rPr>
        <w:t xml:space="preserve">, which number somewhere near 1500 species (Cleaveland et al., 2001; Taylor et al., 2001), </w:t>
      </w:r>
      <w:r w:rsidRPr="003B581E">
        <w:rPr>
          <w:rStyle w:val="StyleBoldUnderline"/>
        </w:rPr>
        <w:t>especially if some of these species acquired the capacity for pathogenicity as a consequence of natural evolution</w:t>
      </w:r>
      <w:r w:rsidRPr="00294411">
        <w:rPr>
          <w:sz w:val="16"/>
        </w:rPr>
        <w:t xml:space="preserve"> or bioengineering.</w:t>
      </w:r>
    </w:p>
    <w:p w14:paraId="7BF7669E" w14:textId="77777777" w:rsidR="008D4B2B" w:rsidRPr="00B271DC" w:rsidRDefault="008D4B2B" w:rsidP="008D4B2B"/>
    <w:p w14:paraId="5D28A8F1" w14:textId="77777777" w:rsidR="008D4B2B" w:rsidRDefault="008D4B2B" w:rsidP="008D4B2B">
      <w:pPr>
        <w:pStyle w:val="Heading3"/>
      </w:pPr>
      <w:r>
        <w:lastRenderedPageBreak/>
        <w:t>Impact—Beaufort—Fisheries</w:t>
      </w:r>
    </w:p>
    <w:p w14:paraId="7BE614D1" w14:textId="77777777" w:rsidR="008D4B2B" w:rsidRPr="00752A43" w:rsidRDefault="008D4B2B" w:rsidP="008D4B2B">
      <w:pPr>
        <w:rPr>
          <w:b/>
        </w:rPr>
      </w:pPr>
      <w:r>
        <w:rPr>
          <w:b/>
        </w:rPr>
        <w:t xml:space="preserve">Beaufort is key to the fishing industry—data and management </w:t>
      </w:r>
    </w:p>
    <w:p w14:paraId="44B98C03" w14:textId="77777777" w:rsidR="008D4B2B" w:rsidRDefault="008D4B2B" w:rsidP="008D4B2B">
      <w:r w:rsidRPr="00EA30E6">
        <w:rPr>
          <w:rStyle w:val="StyleStyleBold12pt"/>
        </w:rPr>
        <w:t>Schoof &amp; Price 14</w:t>
      </w:r>
      <w:r>
        <w:t xml:space="preserve"> </w:t>
      </w:r>
      <w:r w:rsidRPr="00EA30E6">
        <w:rPr>
          <w:sz w:val="16"/>
          <w:szCs w:val="16"/>
        </w:rPr>
        <w:t>(RENEE SCHOOF and JAY PRICE , Journalist for the News Observor, “NC ocean research lab on White House chopping block “, News Observor, 4/28/14, http://www.newsobserver.com/2014/03/28/3741534/nc-ocean-research-lab-on-white.html#storylink=cpy)</w:t>
      </w:r>
    </w:p>
    <w:p w14:paraId="1D3D331F" w14:textId="77777777" w:rsidR="008D4B2B" w:rsidRPr="005E3E4C" w:rsidRDefault="008D4B2B" w:rsidP="008D4B2B">
      <w:pPr>
        <w:rPr>
          <w:sz w:val="16"/>
        </w:rPr>
      </w:pPr>
      <w:r w:rsidRPr="005E3E4C">
        <w:rPr>
          <w:sz w:val="16"/>
        </w:rPr>
        <w:t xml:space="preserve">WASHINGTON </w:t>
      </w:r>
      <w:r w:rsidRPr="00ED2E4D">
        <w:rPr>
          <w:rStyle w:val="StyleBoldUnderline"/>
        </w:rPr>
        <w:t>— For more than a century, federal scientists have worked</w:t>
      </w:r>
      <w:r w:rsidRPr="005E3E4C">
        <w:rPr>
          <w:sz w:val="16"/>
        </w:rPr>
        <w:t xml:space="preserve"> on Pivers Island </w:t>
      </w:r>
      <w:r w:rsidRPr="00ED2E4D">
        <w:rPr>
          <w:rStyle w:val="StyleBoldUnderline"/>
        </w:rPr>
        <w:t>near the historic town of Beaufort</w:t>
      </w:r>
      <w:r w:rsidRPr="005E3E4C">
        <w:rPr>
          <w:sz w:val="16"/>
        </w:rPr>
        <w:t xml:space="preserve"> and the beaches of Emerald Isle </w:t>
      </w:r>
      <w:r w:rsidRPr="00ED2E4D">
        <w:rPr>
          <w:rStyle w:val="StyleBoldUnderline"/>
        </w:rPr>
        <w:t>studying the ocean and the fish, turtles and dolphins of its seagrass estuaries and rocky reefs.</w:t>
      </w:r>
      <w:r w:rsidRPr="005E3E4C">
        <w:rPr>
          <w:rStyle w:val="StyleBoldUnderline"/>
          <w:sz w:val="12"/>
          <w:u w:val="none"/>
        </w:rPr>
        <w:t>¶</w:t>
      </w:r>
      <w:r w:rsidRPr="005E3E4C">
        <w:rPr>
          <w:sz w:val="16"/>
        </w:rPr>
        <w:t xml:space="preserve"> Surrounded by three university labs, </w:t>
      </w:r>
      <w:r w:rsidRPr="00ED2E4D">
        <w:rPr>
          <w:rStyle w:val="StyleBoldUnderline"/>
        </w:rPr>
        <w:t xml:space="preserve">it’s </w:t>
      </w:r>
      <w:r w:rsidRPr="00ED2E4D">
        <w:rPr>
          <w:rStyle w:val="Emphasis"/>
        </w:rPr>
        <w:t>one of a handful of oceanography hubs</w:t>
      </w:r>
      <w:r w:rsidRPr="00ED2E4D">
        <w:rPr>
          <w:rStyle w:val="StyleBoldUnderline"/>
        </w:rPr>
        <w:t xml:space="preserve"> in the nation and the only government research center</w:t>
      </w:r>
      <w:r w:rsidRPr="005E3E4C">
        <w:rPr>
          <w:sz w:val="16"/>
        </w:rPr>
        <w:t xml:space="preserve"> between New Jersey and Miami </w:t>
      </w:r>
      <w:r w:rsidRPr="00ED2E4D">
        <w:rPr>
          <w:rStyle w:val="StyleBoldUnderline"/>
        </w:rPr>
        <w:t>studying Atlantic fish populations</w:t>
      </w:r>
      <w:r w:rsidRPr="005E3E4C">
        <w:rPr>
          <w:sz w:val="16"/>
        </w:rPr>
        <w:t>.</w:t>
      </w:r>
      <w:r w:rsidRPr="005E3E4C">
        <w:rPr>
          <w:sz w:val="12"/>
        </w:rPr>
        <w:t>¶</w:t>
      </w:r>
      <w:r w:rsidRPr="005E3E4C">
        <w:rPr>
          <w:sz w:val="16"/>
        </w:rPr>
        <w:t xml:space="preserve"> So it came as a surprise when the federal government proposed doing away with the ocean science laboratory, which opened in 1899.</w:t>
      </w:r>
      <w:r w:rsidRPr="005E3E4C">
        <w:rPr>
          <w:sz w:val="12"/>
        </w:rPr>
        <w:t>¶</w:t>
      </w:r>
      <w:r w:rsidRPr="005E3E4C">
        <w:rPr>
          <w:sz w:val="16"/>
        </w:rPr>
        <w:t xml:space="preserve"> Tucked in President Barack Obama’s 218-page proposed budget for 2015 was a one-sentence mention of a plan to close an unnamed lab to save money. The National Oceanic and Atmospheric Administration subsequently identified it as North Carolina’s historic research station.</w:t>
      </w:r>
      <w:r w:rsidRPr="005E3E4C">
        <w:rPr>
          <w:sz w:val="12"/>
        </w:rPr>
        <w:t>¶</w:t>
      </w:r>
      <w:r w:rsidRPr="005E3E4C">
        <w:rPr>
          <w:sz w:val="16"/>
        </w:rPr>
        <w:t xml:space="preserve"> “</w:t>
      </w:r>
      <w:r w:rsidRPr="00ED2E4D">
        <w:rPr>
          <w:rStyle w:val="StyleBoldUnderline"/>
        </w:rPr>
        <w:t>NOAA’s Beaufort lab has conducted valuable fisheries and coastal science</w:t>
      </w:r>
      <w:r w:rsidRPr="005E3E4C">
        <w:rPr>
          <w:sz w:val="16"/>
        </w:rPr>
        <w:t xml:space="preserve"> for more than 100 years,” said NOAA spokeswoman Ciaran Clayton. “However, this aging facility requires infrastructure repairs and improvements exceeding agency budget resources now and for the foreseeable future.”</w:t>
      </w:r>
      <w:r w:rsidRPr="005E3E4C">
        <w:rPr>
          <w:sz w:val="12"/>
        </w:rPr>
        <w:t>¶</w:t>
      </w:r>
      <w:r w:rsidRPr="005E3E4C">
        <w:rPr>
          <w:sz w:val="16"/>
        </w:rPr>
        <w:t xml:space="preserve"> The coastal and ocean agency plans to shift instead to grants to non-agency scientists. Closing the lab would mean the loss of 108 jobs locally. NOAA intends to relocate the federal scientists. What will happen to the lab’s 31 government contractors is less clear.</w:t>
      </w:r>
      <w:r w:rsidRPr="005E3E4C">
        <w:rPr>
          <w:sz w:val="12"/>
        </w:rPr>
        <w:t>¶</w:t>
      </w:r>
      <w:r w:rsidRPr="005E3E4C">
        <w:rPr>
          <w:sz w:val="16"/>
        </w:rPr>
        <w:t xml:space="preserve"> Members of the North Carolina congressional delegation say they’ll fight to keep the lab open, but its prospects are unclear. It’s one of few cuts proposed in the Commerce Department’s $8.8 billion budget.</w:t>
      </w:r>
      <w:r w:rsidRPr="005E3E4C">
        <w:rPr>
          <w:sz w:val="12"/>
        </w:rPr>
        <w:t>¶</w:t>
      </w:r>
      <w:r w:rsidRPr="005E3E4C">
        <w:rPr>
          <w:sz w:val="16"/>
        </w:rPr>
        <w:t xml:space="preserve"> Rep. Walter Jones, a Republican who represents the coastal district that includes Beaufort, is building a coalition to oppose the closure, said his spokeswoman, Sarah Howard.</w:t>
      </w:r>
      <w:r w:rsidRPr="005E3E4C">
        <w:rPr>
          <w:sz w:val="12"/>
        </w:rPr>
        <w:t>¶</w:t>
      </w:r>
      <w:r w:rsidRPr="005E3E4C">
        <w:rPr>
          <w:sz w:val="16"/>
        </w:rPr>
        <w:t xml:space="preserve"> “I am seriously troubled by the fact … President Barack Obama has proposed closing a research lab in eastern North Carolina while continuing to spend hundreds of millions of dollars on infrastructure projects in Afghanistan,” Jones said in a statement.</w:t>
      </w:r>
      <w:r w:rsidRPr="005E3E4C">
        <w:rPr>
          <w:sz w:val="12"/>
        </w:rPr>
        <w:t>¶</w:t>
      </w:r>
      <w:r w:rsidRPr="005E3E4C">
        <w:rPr>
          <w:sz w:val="16"/>
        </w:rPr>
        <w:t xml:space="preserve"> The state’s Democratic senator, Kay Hagan, who is running for re-election, said she would fight the closure to protect jobs and research that help preserve coastal marine life. Rep. David Price, a Democrat from Chapel Hill and a member of the House Appropriations Committee, said he’d be “sharply questioning” the decision when the committee reviews the budget Monday.</w:t>
      </w:r>
      <w:r w:rsidRPr="005E3E4C">
        <w:rPr>
          <w:sz w:val="12"/>
        </w:rPr>
        <w:t>¶</w:t>
      </w:r>
      <w:r w:rsidRPr="005E3E4C">
        <w:rPr>
          <w:sz w:val="16"/>
        </w:rPr>
        <w:t xml:space="preserve"> </w:t>
      </w:r>
      <w:r w:rsidRPr="00ED2E4D">
        <w:rPr>
          <w:rStyle w:val="StyleBoldUnderline"/>
        </w:rPr>
        <w:t xml:space="preserve">“The NOAA Beaufort Laboratory is a </w:t>
      </w:r>
      <w:r w:rsidRPr="00ED2E4D">
        <w:rPr>
          <w:rStyle w:val="Emphasis"/>
        </w:rPr>
        <w:t>prime location</w:t>
      </w:r>
      <w:r w:rsidRPr="00ED2E4D">
        <w:rPr>
          <w:rStyle w:val="StyleBoldUnderline"/>
        </w:rPr>
        <w:t xml:space="preserve"> and provides the </w:t>
      </w:r>
      <w:r w:rsidRPr="00ED2E4D">
        <w:rPr>
          <w:rStyle w:val="Emphasis"/>
        </w:rPr>
        <w:t>only federal access to the most diverse marine ecosystem</w:t>
      </w:r>
      <w:r w:rsidRPr="00ED2E4D">
        <w:rPr>
          <w:rStyle w:val="StyleBoldUnderline"/>
        </w:rPr>
        <w:t xml:space="preserve"> in the United States</w:t>
      </w:r>
      <w:r w:rsidRPr="005E3E4C">
        <w:rPr>
          <w:sz w:val="16"/>
        </w:rPr>
        <w:t>,” David B. Eggleston, a professor at N.C. State University and director of its Center for Marine Sciences and Technology, wrote the committee.</w:t>
      </w:r>
      <w:r w:rsidRPr="005E3E4C">
        <w:rPr>
          <w:sz w:val="12"/>
        </w:rPr>
        <w:t>¶</w:t>
      </w:r>
      <w:r w:rsidRPr="005E3E4C">
        <w:rPr>
          <w:sz w:val="16"/>
        </w:rPr>
        <w:t xml:space="preserve"> Eggleston’s letter cited examples of the lab’s contributions, including pioneering work on harmful algal blooms that made forecasting them possible and the first study of invasive lionfish in the U.S. South Atlantic.</w:t>
      </w:r>
      <w:r w:rsidRPr="005E3E4C">
        <w:rPr>
          <w:sz w:val="12"/>
        </w:rPr>
        <w:t>¶</w:t>
      </w:r>
      <w:r w:rsidRPr="005E3E4C">
        <w:rPr>
          <w:sz w:val="16"/>
        </w:rPr>
        <w:t xml:space="preserve"> Lab supports local economy</w:t>
      </w:r>
      <w:r w:rsidRPr="005E3E4C">
        <w:rPr>
          <w:sz w:val="12"/>
        </w:rPr>
        <w:t>¶</w:t>
      </w:r>
      <w:r w:rsidRPr="005E3E4C">
        <w:rPr>
          <w:sz w:val="16"/>
        </w:rPr>
        <w:t xml:space="preserve"> The lab sits just inside Beaufort Inlet, one of a handful of safe deepwater passages through the state’s barrier islands to the open sea. Duke University has a research station next door. NCSU and UNC-Chapel Hill labs are a short drive away.</w:t>
      </w:r>
      <w:r w:rsidRPr="005E3E4C">
        <w:rPr>
          <w:sz w:val="12"/>
        </w:rPr>
        <w:t>¶</w:t>
      </w:r>
      <w:r w:rsidRPr="005E3E4C">
        <w:rPr>
          <w:sz w:val="16"/>
        </w:rPr>
        <w:t xml:space="preserve"> Most people in the state think of coastal Carteret County, with its beaches, rental cottages and Beaufort’s historic district, as being all about tourism. But marine science has grown into a major local employer. NOAA and the three universities have a combined 163,000 square feet of research buildings and 40 labs. All told, marine science directly employs more than 500 people locally and injects $58 million into the economy, according to the county economic development council.</w:t>
      </w:r>
      <w:r w:rsidRPr="005E3E4C">
        <w:rPr>
          <w:sz w:val="12"/>
        </w:rPr>
        <w:t>¶</w:t>
      </w:r>
      <w:r w:rsidRPr="005E3E4C">
        <w:rPr>
          <w:sz w:val="16"/>
        </w:rPr>
        <w:t xml:space="preserve"> NOAA has said that the lab needed $55 million in work, but the lab’s supporters contend the costs are overstated.</w:t>
      </w:r>
      <w:r w:rsidRPr="005E3E4C">
        <w:rPr>
          <w:sz w:val="12"/>
        </w:rPr>
        <w:t>¶</w:t>
      </w:r>
      <w:r w:rsidRPr="005E3E4C">
        <w:rPr>
          <w:sz w:val="16"/>
        </w:rPr>
        <w:t xml:space="preserve"> An engineering report showed the facility is structurally sound, they said. NOAA has invested some $14 million in upgrades in recent years, including a new administrative building in 2006 and a new bridge to the island, a cost shared with Duke.</w:t>
      </w:r>
      <w:r w:rsidRPr="005E3E4C">
        <w:rPr>
          <w:sz w:val="12"/>
        </w:rPr>
        <w:t>¶</w:t>
      </w:r>
      <w:r w:rsidRPr="005E3E4C">
        <w:rPr>
          <w:sz w:val="16"/>
        </w:rPr>
        <w:t xml:space="preserve"> Charles H. “Pete” Peterson, a professor at UNC’s Institute of Marine Sciences in Morehead City, said the lab should remain at Beaufort because the North Carolina coast is one of three places – along with south Florida and the Mississippi Delta in Louisiana – where global climate change has the potential to cause radical changes from storms and sea level rise</w:t>
      </w:r>
      <w:r w:rsidRPr="005E3E4C">
        <w:rPr>
          <w:sz w:val="12"/>
        </w:rPr>
        <w:t>¶</w:t>
      </w:r>
      <w:r w:rsidRPr="005E3E4C">
        <w:rPr>
          <w:sz w:val="16"/>
        </w:rPr>
        <w:t xml:space="preserve"> Over the decades, he said, the lab has been known for work on Atlantic menhaden – a silvery herring – and seagrass.</w:t>
      </w:r>
      <w:r w:rsidRPr="005E3E4C">
        <w:rPr>
          <w:sz w:val="12"/>
        </w:rPr>
        <w:t>¶</w:t>
      </w:r>
      <w:r w:rsidRPr="005E3E4C">
        <w:rPr>
          <w:sz w:val="16"/>
        </w:rPr>
        <w:t xml:space="preserve"> “It’s more costly and less in your mind if you’re separated from the problems or assets you’re charged with to protect or research,” Peterson said.</w:t>
      </w:r>
      <w:r w:rsidRPr="005E3E4C">
        <w:rPr>
          <w:sz w:val="12"/>
        </w:rPr>
        <w:t>¶</w:t>
      </w:r>
      <w:r w:rsidRPr="005E3E4C">
        <w:rPr>
          <w:sz w:val="16"/>
        </w:rPr>
        <w:t xml:space="preserve"> Projects in works</w:t>
      </w:r>
      <w:r w:rsidRPr="005E3E4C">
        <w:rPr>
          <w:sz w:val="12"/>
        </w:rPr>
        <w:t>¶</w:t>
      </w:r>
      <w:r w:rsidRPr="005E3E4C">
        <w:rPr>
          <w:sz w:val="16"/>
        </w:rPr>
        <w:t xml:space="preserve"> In a letter to members of the congressional delegation, Myles Stempin, executive director of the Carteret Economic Development Council, wrote that the scientific reasons for locating the lab in Beaufort back in 1899 hadn’t changed, that it still offered the only federal access to the most diverse marine ecosystem in the nation.</w:t>
      </w:r>
      <w:r w:rsidRPr="005E3E4C">
        <w:rPr>
          <w:sz w:val="12"/>
        </w:rPr>
        <w:t>¶</w:t>
      </w:r>
      <w:r w:rsidRPr="005E3E4C">
        <w:rPr>
          <w:sz w:val="16"/>
        </w:rPr>
        <w:t xml:space="preserve"> </w:t>
      </w:r>
      <w:r w:rsidRPr="005E3E4C">
        <w:rPr>
          <w:rStyle w:val="StyleBoldUnderline"/>
        </w:rPr>
        <w:t>“These ecological communities are representative of the entire East and Gulf coasts</w:t>
      </w:r>
      <w:r w:rsidRPr="005E3E4C">
        <w:rPr>
          <w:sz w:val="16"/>
        </w:rPr>
        <w:t xml:space="preserve"> and include the northern range of southern species and the southern range of northern species,” Stempin wrote. “There is no other location where these opportunities can be accessed as easily or as cheaply.</w:t>
      </w:r>
      <w:r w:rsidRPr="005E3E4C">
        <w:rPr>
          <w:sz w:val="12"/>
        </w:rPr>
        <w:t>¶</w:t>
      </w:r>
      <w:r w:rsidRPr="005E3E4C">
        <w:rPr>
          <w:sz w:val="16"/>
        </w:rPr>
        <w:t xml:space="preserve"> If NOAA administrators spent more time on Pivers Island, that would be clear, he said in an interview.</w:t>
      </w:r>
      <w:r w:rsidRPr="005E3E4C">
        <w:rPr>
          <w:sz w:val="12"/>
        </w:rPr>
        <w:t>¶</w:t>
      </w:r>
      <w:r w:rsidRPr="005E3E4C">
        <w:rPr>
          <w:sz w:val="16"/>
        </w:rPr>
        <w:t xml:space="preserve"> “We believe they’re looking at the wrong numbers, and that instead of worrying about what they would have to invest, they should be thinking about what they stand to gain, and comes from its collaboration with the other research facilities here,” Stempin said in an interview. “We actually feel like what’s here should be enhanced, not closed down.”</w:t>
      </w:r>
      <w:r w:rsidRPr="005E3E4C">
        <w:rPr>
          <w:sz w:val="12"/>
        </w:rPr>
        <w:t>¶</w:t>
      </w:r>
      <w:r w:rsidRPr="005E3E4C">
        <w:rPr>
          <w:sz w:val="16"/>
        </w:rPr>
        <w:t xml:space="preserve"> Mike Schoenfeld, Duke’s vice president for public affairs and governmental relations, said </w:t>
      </w:r>
      <w:r w:rsidRPr="00ED2E4D">
        <w:rPr>
          <w:rStyle w:val="StyleBoldUnderline"/>
        </w:rPr>
        <w:t>the university’s scientists were working with NOAA scientists on several important projects, including one involving salt marshes and another on how to analyze data to make better environmental decisions</w:t>
      </w:r>
      <w:r w:rsidRPr="005E3E4C">
        <w:rPr>
          <w:sz w:val="16"/>
        </w:rPr>
        <w:t>, a project that also includes the U.S. Marine Corps’ Camp Lejeune.</w:t>
      </w:r>
      <w:r w:rsidRPr="005E3E4C">
        <w:rPr>
          <w:sz w:val="12"/>
        </w:rPr>
        <w:t>¶</w:t>
      </w:r>
      <w:r w:rsidRPr="005E3E4C">
        <w:rPr>
          <w:sz w:val="16"/>
        </w:rPr>
        <w:t xml:space="preserve"> “</w:t>
      </w:r>
      <w:r w:rsidRPr="00ED2E4D">
        <w:rPr>
          <w:rStyle w:val="StyleBoldUnderline"/>
        </w:rPr>
        <w:t>We hope that the federal government carefully considers all the impacts before it makes its decision</w:t>
      </w:r>
      <w:r w:rsidRPr="005E3E4C">
        <w:rPr>
          <w:sz w:val="16"/>
        </w:rPr>
        <w:t xml:space="preserve">,” </w:t>
      </w:r>
      <w:r w:rsidRPr="005E3E4C">
        <w:rPr>
          <w:sz w:val="16"/>
        </w:rPr>
        <w:lastRenderedPageBreak/>
        <w:t>Schoenfeld said.</w:t>
      </w:r>
      <w:r w:rsidRPr="005E3E4C">
        <w:rPr>
          <w:sz w:val="12"/>
        </w:rPr>
        <w:t>¶</w:t>
      </w:r>
      <w:r w:rsidRPr="005E3E4C">
        <w:rPr>
          <w:sz w:val="16"/>
        </w:rPr>
        <w:t xml:space="preserve"> The lab also is headquarters for staff of the North Carolina Coastal Reserve and Natural Estuarine Research Reserve. Teacher training workshops take place here. So do school field trips. Five minutes away by boat is the Rachel Carson Reserve, named for the author of “Silent Spring,” who worked in the lab.</w:t>
      </w:r>
      <w:r w:rsidRPr="005E3E4C">
        <w:rPr>
          <w:sz w:val="12"/>
        </w:rPr>
        <w:t>¶</w:t>
      </w:r>
      <w:r w:rsidRPr="005E3E4C">
        <w:rPr>
          <w:sz w:val="16"/>
        </w:rPr>
        <w:t xml:space="preserve"> Solving problems</w:t>
      </w:r>
      <w:r w:rsidRPr="005E3E4C">
        <w:rPr>
          <w:sz w:val="12"/>
        </w:rPr>
        <w:t>¶</w:t>
      </w:r>
      <w:r w:rsidRPr="005E3E4C">
        <w:rPr>
          <w:sz w:val="16"/>
        </w:rPr>
        <w:t xml:space="preserve"> Patricia Tester, who came to Beaufort as an Oregon State University graduate student in 1976, married a local man and ended up working for NOAA as a scientist for 33 years, said the lab has done practical work solving fisheries problems in North Carolina and beyond.</w:t>
      </w:r>
      <w:r w:rsidRPr="005E3E4C">
        <w:rPr>
          <w:sz w:val="12"/>
        </w:rPr>
        <w:t>¶</w:t>
      </w:r>
      <w:r w:rsidRPr="005E3E4C">
        <w:rPr>
          <w:sz w:val="16"/>
        </w:rPr>
        <w:t xml:space="preserve"> Tester said after the lab studied harmful algal blooms that caused the “red tide” of 1987, the Quinault Indians of La Push, Wash., asked for help to develop a new type of test they needed for their shellfish harvests. Tester retired but has returned to the lab as a contractor and continues her research. She said she’d never move, because she and her husband have made their lives in Beaufort.</w:t>
      </w:r>
      <w:r w:rsidRPr="005E3E4C">
        <w:rPr>
          <w:sz w:val="12"/>
        </w:rPr>
        <w:t>¶</w:t>
      </w:r>
      <w:r w:rsidRPr="005E3E4C">
        <w:rPr>
          <w:sz w:val="16"/>
        </w:rPr>
        <w:t xml:space="preserve"> Conservation and fishing groups also want Congress to keep the lab open and are calling lawmakers.</w:t>
      </w:r>
      <w:r w:rsidRPr="005E3E4C">
        <w:rPr>
          <w:sz w:val="12"/>
        </w:rPr>
        <w:t>¶</w:t>
      </w:r>
      <w:r w:rsidRPr="005E3E4C">
        <w:rPr>
          <w:sz w:val="16"/>
        </w:rPr>
        <w:t xml:space="preserve"> The North Carolina chapter of the Coastal Conservation Association, a group devoted to protecting the coast for the general public, is asking Congress to keep it running, said the chapter’s chairman, Greg Hurt.</w:t>
      </w:r>
      <w:r w:rsidRPr="005E3E4C">
        <w:rPr>
          <w:sz w:val="12"/>
        </w:rPr>
        <w:t>¶</w:t>
      </w:r>
      <w:r w:rsidRPr="005E3E4C">
        <w:rPr>
          <w:sz w:val="16"/>
        </w:rPr>
        <w:t xml:space="preserve"> “Our organization and its members firmly believe that the future of fishing and the health of our states’ marine resources depend upon access to the best scientific data available,” Hurt said.</w:t>
      </w:r>
      <w:r w:rsidRPr="005E3E4C">
        <w:rPr>
          <w:sz w:val="12"/>
        </w:rPr>
        <w:t>¶</w:t>
      </w:r>
      <w:r w:rsidRPr="005E3E4C">
        <w:rPr>
          <w:sz w:val="16"/>
        </w:rPr>
        <w:t xml:space="preserve"> Closing the lab would worsen the problem of getting timely assessments of the health of fish stocks, he said, adding that the NOAA Beaufort lab “has an excellent reputation for providing high quality data for management.”</w:t>
      </w:r>
      <w:r w:rsidRPr="005E3E4C">
        <w:rPr>
          <w:sz w:val="12"/>
        </w:rPr>
        <w:t>¶</w:t>
      </w:r>
      <w:r w:rsidRPr="005E3E4C">
        <w:rPr>
          <w:sz w:val="16"/>
        </w:rPr>
        <w:t xml:space="preserve"> Jerry Schill, interim executive director of the N.C. Fisheries Association, a commercial fishing trade group, agreed.</w:t>
      </w:r>
      <w:r w:rsidRPr="005E3E4C">
        <w:rPr>
          <w:sz w:val="12"/>
        </w:rPr>
        <w:t>¶</w:t>
      </w:r>
      <w:r w:rsidRPr="005E3E4C">
        <w:rPr>
          <w:sz w:val="16"/>
        </w:rPr>
        <w:t xml:space="preserve"> “All we expect from these people is objectivity,” Schill said. “With the National Marine Fisheries Service Beaufort lab, we got it.”</w:t>
      </w:r>
      <w:r w:rsidRPr="005E3E4C">
        <w:rPr>
          <w:sz w:val="12"/>
        </w:rPr>
        <w:t>¶</w:t>
      </w:r>
      <w:r w:rsidRPr="005E3E4C">
        <w:rPr>
          <w:sz w:val="16"/>
        </w:rPr>
        <w:t xml:space="preserve"> Jackie Savitz, acting vice president for U.S. oceans at the conservation group Oceana, said </w:t>
      </w:r>
      <w:r w:rsidRPr="00ED2E4D">
        <w:rPr>
          <w:rStyle w:val="StyleBoldUnderline"/>
        </w:rPr>
        <w:t>NOAA “is the braintrust in helping us understand the impacts of what we do in our oceans</w:t>
      </w:r>
      <w:r w:rsidRPr="005E3E4C">
        <w:rPr>
          <w:sz w:val="16"/>
        </w:rPr>
        <w:t>.”</w:t>
      </w:r>
      <w:r w:rsidRPr="005E3E4C">
        <w:rPr>
          <w:sz w:val="12"/>
        </w:rPr>
        <w:t>¶</w:t>
      </w:r>
      <w:r w:rsidRPr="005E3E4C">
        <w:rPr>
          <w:sz w:val="16"/>
        </w:rPr>
        <w:t xml:space="preserve"> “</w:t>
      </w:r>
      <w:r w:rsidRPr="00ED2E4D">
        <w:rPr>
          <w:rStyle w:val="StyleBoldUnderline"/>
        </w:rPr>
        <w:t>We need more Beaufort labs, not fewer</w:t>
      </w:r>
      <w:r w:rsidRPr="005E3E4C">
        <w:rPr>
          <w:sz w:val="16"/>
        </w:rPr>
        <w:t>,” Savitz said.</w:t>
      </w:r>
      <w:r w:rsidRPr="005E3E4C">
        <w:rPr>
          <w:sz w:val="12"/>
        </w:rPr>
        <w:t>¶</w:t>
      </w:r>
      <w:r w:rsidRPr="005E3E4C">
        <w:rPr>
          <w:sz w:val="16"/>
        </w:rPr>
        <w:t xml:space="preserve"> FacebookTwitterGoogle PlusRedditE-mailPrintOrder a reprint of this story</w:t>
      </w:r>
      <w:r w:rsidRPr="005E3E4C">
        <w:rPr>
          <w:sz w:val="12"/>
        </w:rPr>
        <w:t>¶</w:t>
      </w:r>
      <w:r w:rsidRPr="005E3E4C">
        <w:rPr>
          <w:sz w:val="16"/>
        </w:rPr>
        <w:t xml:space="preserve"> JOIN THE CONVERSATION</w:t>
      </w:r>
      <w:r w:rsidRPr="005E3E4C">
        <w:rPr>
          <w:sz w:val="12"/>
        </w:rPr>
        <w:t>¶</w:t>
      </w:r>
      <w:r w:rsidRPr="005E3E4C">
        <w:rPr>
          <w:sz w:val="16"/>
        </w:rPr>
        <w:t xml:space="preserve"> News &amp; Observer is pleased to provide this opportunity to share information, experiences and observations about what's in the news. Some of the comments may be reprinted elsewhere in the site or in the newspaper. We encourage lively, open debate on the issues of the day, and ask that you refrain from profanity, hate speech, personal comments and remarks that are off point. Thank you for taking the time to offer your thoughts.</w:t>
      </w:r>
    </w:p>
    <w:p w14:paraId="4FDEF28B" w14:textId="77777777" w:rsidR="008D4B2B" w:rsidRDefault="008D4B2B" w:rsidP="008D4B2B"/>
    <w:p w14:paraId="370BA6DF" w14:textId="77777777" w:rsidR="008D4B2B" w:rsidRDefault="008D4B2B" w:rsidP="008D4B2B">
      <w:pPr>
        <w:rPr>
          <w:b/>
        </w:rPr>
      </w:pPr>
      <w:r>
        <w:rPr>
          <w:b/>
        </w:rPr>
        <w:t>Beaufort is key to the fishing industry—fish stock management and protection</w:t>
      </w:r>
    </w:p>
    <w:p w14:paraId="550D93D3" w14:textId="77777777" w:rsidR="008D4B2B" w:rsidRDefault="008D4B2B" w:rsidP="008D4B2B">
      <w:r w:rsidRPr="000613D4">
        <w:rPr>
          <w:rStyle w:val="StyleStyleBold12pt"/>
        </w:rPr>
        <w:t>News Observer 4/1</w:t>
      </w:r>
      <w:r>
        <w:t xml:space="preserve"> </w:t>
      </w:r>
      <w:r w:rsidRPr="000613D4">
        <w:rPr>
          <w:sz w:val="16"/>
          <w:szCs w:val="16"/>
        </w:rPr>
        <w:t>(“Cutting Beaufort sea lab will result in false savings “, News Observer, April 1, 2014 , http://www.newsobserver.com/2014/04/01/3750561/false-savings-in-cutting-beaufort.html#storylink=cpy)</w:t>
      </w:r>
    </w:p>
    <w:p w14:paraId="04ECE531" w14:textId="77777777" w:rsidR="008D4B2B" w:rsidRPr="00487A38" w:rsidRDefault="008D4B2B" w:rsidP="008D4B2B">
      <w:pPr>
        <w:rPr>
          <w:sz w:val="16"/>
        </w:rPr>
      </w:pPr>
      <w:r w:rsidRPr="00487A38">
        <w:rPr>
          <w:sz w:val="16"/>
        </w:rPr>
        <w:t xml:space="preserve">The fish and oceanic wildlife of North Carolina, and of the nation for that matter, better hope their opposition is successful in getting the </w:t>
      </w:r>
      <w:r w:rsidRPr="00487A38">
        <w:rPr>
          <w:rStyle w:val="StyleBoldUnderline"/>
        </w:rPr>
        <w:t>Beaufort lab</w:t>
      </w:r>
      <w:r w:rsidRPr="00487A38">
        <w:rPr>
          <w:sz w:val="16"/>
        </w:rPr>
        <w:t xml:space="preserve"> funded. Because the work scientists do there </w:t>
      </w:r>
      <w:r w:rsidRPr="00487A38">
        <w:rPr>
          <w:rStyle w:val="StyleBoldUnderline"/>
        </w:rPr>
        <w:t>helps in many ways, from studying algal blooms to gathering data on the health of fish stocks and possible threats to them</w:t>
      </w:r>
      <w:r w:rsidRPr="00487A38">
        <w:rPr>
          <w:sz w:val="16"/>
        </w:rPr>
        <w:t>.</w:t>
      </w:r>
      <w:r w:rsidRPr="00487A38">
        <w:rPr>
          <w:sz w:val="12"/>
        </w:rPr>
        <w:t>¶</w:t>
      </w:r>
      <w:r w:rsidRPr="00487A38">
        <w:rPr>
          <w:sz w:val="16"/>
        </w:rPr>
        <w:t xml:space="preserve"> The truth is, as a News &amp; Observer and McClatchy news report demonstrated, </w:t>
      </w:r>
      <w:r w:rsidRPr="00487A38">
        <w:rPr>
          <w:rStyle w:val="StyleBoldUnderline"/>
        </w:rPr>
        <w:t>the case for saving this lab could not be stronger.</w:t>
      </w:r>
      <w:r w:rsidRPr="00487A38">
        <w:rPr>
          <w:rStyle w:val="StyleBoldUnderline"/>
          <w:sz w:val="12"/>
          <w:u w:val="none"/>
        </w:rPr>
        <w:t>¶</w:t>
      </w:r>
      <w:r w:rsidRPr="00487A38">
        <w:rPr>
          <w:rStyle w:val="StyleBoldUnderline"/>
          <w:sz w:val="12"/>
        </w:rPr>
        <w:t xml:space="preserve"> </w:t>
      </w:r>
      <w:r w:rsidRPr="00487A38">
        <w:rPr>
          <w:sz w:val="16"/>
        </w:rPr>
        <w:t>And those who know all about the lab believe the reasons for its proposed closing are not as strong as some NOAA officials say they are.</w:t>
      </w:r>
      <w:r w:rsidRPr="00487A38">
        <w:rPr>
          <w:sz w:val="12"/>
        </w:rPr>
        <w:t>¶</w:t>
      </w:r>
      <w:r w:rsidRPr="00487A38">
        <w:rPr>
          <w:sz w:val="16"/>
        </w:rPr>
        <w:t xml:space="preserve"> For example, the NOAA says the lab needs over $50 million in work. But those who are advocates for the lab say the work wouldn’t be that expensive, and note that just in recent years, the NOAA has put $14 million into the lab, and that including a new administrative building and a new bridge.</w:t>
      </w:r>
      <w:r w:rsidRPr="00487A38">
        <w:rPr>
          <w:sz w:val="12"/>
        </w:rPr>
        <w:t>¶</w:t>
      </w:r>
      <w:r w:rsidRPr="00487A38">
        <w:rPr>
          <w:sz w:val="16"/>
        </w:rPr>
        <w:t xml:space="preserve"> So here’s the case for the lab.</w:t>
      </w:r>
      <w:r w:rsidRPr="00487A38">
        <w:rPr>
          <w:sz w:val="12"/>
        </w:rPr>
        <w:t>¶</w:t>
      </w:r>
      <w:r w:rsidRPr="00487A38">
        <w:rPr>
          <w:sz w:val="16"/>
        </w:rPr>
        <w:t xml:space="preserve"> </w:t>
      </w:r>
      <w:r w:rsidRPr="00487A38">
        <w:rPr>
          <w:rStyle w:val="StyleBoldUnderline"/>
        </w:rPr>
        <w:t>It has three university labs all around it, something that helps the Beaufort lab</w:t>
      </w:r>
      <w:r w:rsidRPr="00487A38">
        <w:rPr>
          <w:sz w:val="16"/>
        </w:rPr>
        <w:t xml:space="preserve"> and the marine science programs from Duke University, UNC-Chapel Hill and N.C. State. </w:t>
      </w:r>
      <w:r w:rsidRPr="00487A38">
        <w:rPr>
          <w:rStyle w:val="StyleBoldUnderline"/>
        </w:rPr>
        <w:t>There are but a handful of labs studying Atlantic fish populations a</w:t>
      </w:r>
      <w:r w:rsidRPr="00487A38">
        <w:rPr>
          <w:sz w:val="16"/>
        </w:rPr>
        <w:t>nd this is the only one between New Jersey and Miami.</w:t>
      </w:r>
      <w:r w:rsidRPr="00487A38">
        <w:rPr>
          <w:sz w:val="12"/>
        </w:rPr>
        <w:t>¶</w:t>
      </w:r>
      <w:r w:rsidRPr="00487A38">
        <w:rPr>
          <w:sz w:val="16"/>
        </w:rPr>
        <w:t xml:space="preserve"> That alone should be a good enough case to save a lab that’s been going for over 100 years, since 1899.</w:t>
      </w:r>
      <w:r w:rsidRPr="00487A38">
        <w:rPr>
          <w:sz w:val="12"/>
        </w:rPr>
        <w:t>¶</w:t>
      </w:r>
      <w:r w:rsidRPr="00487A38">
        <w:rPr>
          <w:sz w:val="16"/>
        </w:rPr>
        <w:t xml:space="preserve"> But even if budget-writers aren’t much for history, and it’s hard to believe all of them are not, this is a lab that does important work.</w:t>
      </w:r>
      <w:r w:rsidRPr="00487A38">
        <w:rPr>
          <w:sz w:val="12"/>
        </w:rPr>
        <w:t>¶</w:t>
      </w:r>
      <w:r w:rsidRPr="00487A38">
        <w:rPr>
          <w:sz w:val="16"/>
        </w:rPr>
        <w:t xml:space="preserve"> For example, </w:t>
      </w:r>
      <w:r w:rsidRPr="00487A38">
        <w:rPr>
          <w:rStyle w:val="StyleBoldUnderline"/>
        </w:rPr>
        <w:t>it’s a good spot in which to study global climate change and its effects on sea levels</w:t>
      </w:r>
      <w:r w:rsidRPr="00487A38">
        <w:rPr>
          <w:sz w:val="16"/>
        </w:rPr>
        <w:t xml:space="preserve">. That is of value to the entire East Coast. </w:t>
      </w:r>
      <w:r w:rsidRPr="00487A38">
        <w:rPr>
          <w:rStyle w:val="StyleBoldUnderline"/>
        </w:rPr>
        <w:t>Which means to the entire nation.</w:t>
      </w:r>
      <w:r w:rsidRPr="00487A38">
        <w:rPr>
          <w:sz w:val="12"/>
        </w:rPr>
        <w:t>¶</w:t>
      </w:r>
      <w:r w:rsidRPr="00487A38">
        <w:rPr>
          <w:sz w:val="16"/>
        </w:rPr>
        <w:t xml:space="preserve"> And then there are the conservationists. They say that </w:t>
      </w:r>
      <w:r w:rsidRPr="00487A38">
        <w:rPr>
          <w:rStyle w:val="StyleBoldUnderline"/>
        </w:rPr>
        <w:t xml:space="preserve">the lab does important work in protecting fish stocks and investigating problems as they develop. “... the </w:t>
      </w:r>
      <w:r w:rsidRPr="00487A38">
        <w:rPr>
          <w:rStyle w:val="Emphasis"/>
        </w:rPr>
        <w:t>health of our states’ marine resources</w:t>
      </w:r>
      <w:r w:rsidRPr="00487A38">
        <w:rPr>
          <w:rStyle w:val="StyleBoldUnderline"/>
        </w:rPr>
        <w:t xml:space="preserve"> depend upon access to the best scientific data available</w:t>
      </w:r>
      <w:r w:rsidRPr="00487A38">
        <w:rPr>
          <w:sz w:val="16"/>
        </w:rPr>
        <w:t>,” said the state chapter of the Coastal Conservation Association.</w:t>
      </w:r>
      <w:r w:rsidRPr="00487A38">
        <w:rPr>
          <w:sz w:val="12"/>
        </w:rPr>
        <w:t>¶</w:t>
      </w:r>
      <w:r w:rsidRPr="00487A38">
        <w:rPr>
          <w:sz w:val="16"/>
        </w:rPr>
        <w:t xml:space="preserve"> Needless to say, or perhaps it’s not, the state’s commerical fishing industry very strongly supports keeping this asset open and thriving.</w:t>
      </w:r>
      <w:r w:rsidRPr="00487A38">
        <w:rPr>
          <w:sz w:val="12"/>
        </w:rPr>
        <w:t>¶</w:t>
      </w:r>
      <w:r w:rsidRPr="00487A38">
        <w:rPr>
          <w:sz w:val="16"/>
        </w:rPr>
        <w:t xml:space="preserve"> And OK, while this might seem a selfish argument for keeping the lab open, it’s more than that: The three universities, all major research universities by the way, have along with the federal government over 160,000 square feet of research and laboratory buildings. More than 500 people in the area are employed because of this research, and the projects and people and universities put about $58 million into the local economy. Beaufort has tourism, but </w:t>
      </w:r>
      <w:r w:rsidRPr="00487A38">
        <w:rPr>
          <w:rStyle w:val="StyleBoldUnderline"/>
        </w:rPr>
        <w:t>the marine science labs</w:t>
      </w:r>
      <w:r w:rsidRPr="00487A38">
        <w:rPr>
          <w:sz w:val="16"/>
        </w:rPr>
        <w:t xml:space="preserve">, etc., </w:t>
      </w:r>
      <w:r w:rsidRPr="00487A38">
        <w:rPr>
          <w:rStyle w:val="StyleBoldUnderline"/>
        </w:rPr>
        <w:t xml:space="preserve">are a tremendous, and up to now a </w:t>
      </w:r>
      <w:r w:rsidRPr="00487A38">
        <w:rPr>
          <w:rStyle w:val="Emphasis"/>
        </w:rPr>
        <w:t>rock-solid, asset</w:t>
      </w:r>
      <w:r w:rsidRPr="00487A38">
        <w:rPr>
          <w:rStyle w:val="StyleBoldUnderline"/>
        </w:rPr>
        <w:t>.</w:t>
      </w:r>
      <w:r w:rsidRPr="00487A38">
        <w:rPr>
          <w:sz w:val="12"/>
        </w:rPr>
        <w:t>¶</w:t>
      </w:r>
      <w:r w:rsidRPr="00487A38">
        <w:rPr>
          <w:sz w:val="16"/>
        </w:rPr>
        <w:t xml:space="preserve"> Some things can be snipped from a federal budget, without a lot of consequences. But that’s not true of the Beaufort lab. This is important science, with a strong history of delivering on the investment to keep it going. That deserves to be supported, not sliced from the budget, and probably needs more investment, not no investment.</w:t>
      </w:r>
    </w:p>
    <w:p w14:paraId="0F212C9F" w14:textId="77777777" w:rsidR="008D4B2B" w:rsidRPr="000613D4" w:rsidRDefault="008D4B2B" w:rsidP="008D4B2B"/>
    <w:p w14:paraId="06B97C7F" w14:textId="77777777" w:rsidR="008D4B2B" w:rsidRDefault="008D4B2B" w:rsidP="008D4B2B"/>
    <w:p w14:paraId="14E9D879" w14:textId="77777777" w:rsidR="008D4B2B" w:rsidRDefault="008D4B2B" w:rsidP="008D4B2B">
      <w:pPr>
        <w:pStyle w:val="Heading3"/>
      </w:pPr>
      <w:r>
        <w:lastRenderedPageBreak/>
        <w:t>---Econ IMP—</w:t>
      </w:r>
    </w:p>
    <w:p w14:paraId="6A22669B" w14:textId="77777777" w:rsidR="008D4B2B" w:rsidRDefault="008D4B2B" w:rsidP="008D4B2B">
      <w:pPr>
        <w:pStyle w:val="Heading4"/>
      </w:pPr>
      <w:r>
        <w:t xml:space="preserve">Fishing is key to the US economy—the alternative is decline </w:t>
      </w:r>
    </w:p>
    <w:p w14:paraId="44C7418B" w14:textId="77777777" w:rsidR="008D4B2B" w:rsidRPr="00752A43" w:rsidRDefault="008D4B2B" w:rsidP="008D4B2B">
      <w:pPr>
        <w:rPr>
          <w:b/>
        </w:rPr>
      </w:pPr>
      <w:r w:rsidRPr="006F33EA">
        <w:rPr>
          <w:rStyle w:val="StyleStyleBold12pt"/>
        </w:rPr>
        <w:t>Matheson 13</w:t>
      </w:r>
      <w:r>
        <w:rPr>
          <w:b/>
        </w:rPr>
        <w:t xml:space="preserve"> </w:t>
      </w:r>
      <w:r w:rsidRPr="006F33EA">
        <w:t>(Fionna  Matheson, NOAA Administration Assistant, “NOAA report finds commercial and recreational saltwater fishing generated $199 billion in 2011”, NOAA Fisheries, 3/7/13, http://www.nmfs.noaa.gov/mediacenter/2013/03/07_noaa_report_finds_commercial_and_recreational.html)</w:t>
      </w:r>
    </w:p>
    <w:p w14:paraId="2B2A474A" w14:textId="77777777" w:rsidR="008D4B2B" w:rsidRPr="006F33EA" w:rsidRDefault="008D4B2B" w:rsidP="008D4B2B">
      <w:pPr>
        <w:rPr>
          <w:sz w:val="16"/>
        </w:rPr>
      </w:pPr>
      <w:r w:rsidRPr="006F33EA">
        <w:rPr>
          <w:rStyle w:val="StyleBoldUnderline"/>
        </w:rPr>
        <w:t>U.S.</w:t>
      </w:r>
      <w:r w:rsidRPr="006F33EA">
        <w:rPr>
          <w:sz w:val="16"/>
        </w:rPr>
        <w:t xml:space="preserve"> commercial and recreational saltwater </w:t>
      </w:r>
      <w:r w:rsidRPr="006F33EA">
        <w:rPr>
          <w:rStyle w:val="StyleBoldUnderline"/>
        </w:rPr>
        <w:t>fishing generated more than $199 billion in sales and supported 1.7 million jobs in the nation’s economy</w:t>
      </w:r>
      <w:r w:rsidRPr="006F33EA">
        <w:rPr>
          <w:sz w:val="16"/>
        </w:rPr>
        <w:t xml:space="preserve"> in 2011, according to a new economic report released by NOAA’s Fisheries Service.</w:t>
      </w:r>
      <w:r w:rsidRPr="006F33EA">
        <w:rPr>
          <w:sz w:val="12"/>
        </w:rPr>
        <w:t>¶</w:t>
      </w:r>
      <w:r w:rsidRPr="006F33EA">
        <w:rPr>
          <w:sz w:val="16"/>
        </w:rPr>
        <w:t xml:space="preserve"> The report, Fisheries Economics of the United States 2011, is published annually on a two-year lag to allow data collection, analysis, and peer review. It provides economic statistics on U.S. commercial and recreational fisheries and marine-related businesses for each coastal state and the nation. Key to the report are the economic </w:t>
      </w:r>
      <w:r w:rsidRPr="006F33EA">
        <w:rPr>
          <w:rStyle w:val="StyleBoldUnderline"/>
        </w:rPr>
        <w:t>effects--jobs, sales, income, and value added to Gross National Product</w:t>
      </w:r>
      <w:r w:rsidRPr="006F33EA">
        <w:rPr>
          <w:sz w:val="16"/>
        </w:rPr>
        <w:t>--of the commercial and recreational fishing industries. “Economic impact” measures how sales in each sector ripple throughout the state and national economy as each dollar spent generates additional sales by other firms and consumers.</w:t>
      </w:r>
      <w:r w:rsidRPr="006F33EA">
        <w:rPr>
          <w:sz w:val="12"/>
        </w:rPr>
        <w:t>¶</w:t>
      </w:r>
      <w:r w:rsidRPr="006F33EA">
        <w:rPr>
          <w:sz w:val="16"/>
        </w:rPr>
        <w:t xml:space="preserve"> The seafood industry—harvesters, seafood processors and dealers, seafood wholesalers and retailers—generated $129 billion in sales impacts, $37 billion in income impacts and supported 1.2 million jobs in 2011, the most recent year included in the report. Recreational fishing generated $70 billion in sales impacts, $20 billion in income impacts, and supported 455,000 jobs in 2011. Compared to 2010, the numbers are up for all of these impacts except commercial seafood sales.</w:t>
      </w:r>
      <w:r w:rsidRPr="006F33EA">
        <w:rPr>
          <w:sz w:val="12"/>
        </w:rPr>
        <w:t>¶</w:t>
      </w:r>
      <w:r w:rsidRPr="006F33EA">
        <w:rPr>
          <w:sz w:val="16"/>
        </w:rPr>
        <w:t xml:space="preserve"> </w:t>
      </w:r>
      <w:r w:rsidRPr="006F33EA">
        <w:rPr>
          <w:rStyle w:val="StyleBoldUnderline"/>
        </w:rPr>
        <w:t xml:space="preserve">“Commercial and recreational fishing are </w:t>
      </w:r>
      <w:r w:rsidRPr="006F33EA">
        <w:rPr>
          <w:rStyle w:val="Emphasis"/>
        </w:rPr>
        <w:t>integral parts of the nation’s social and economic fabric,”</w:t>
      </w:r>
      <w:r w:rsidRPr="006F33EA">
        <w:rPr>
          <w:sz w:val="16"/>
        </w:rPr>
        <w:t xml:space="preserve"> said Sam Rauch, deputy assistant NOAA administrator for NOAA’s Fisheries Service. “While there’s still work to do, to see landings and value climb in 2011 shows we’re moving in the right direction, even in this time of challenging transition for many fishing communities.”</w:t>
      </w:r>
      <w:r w:rsidRPr="006F33EA">
        <w:rPr>
          <w:sz w:val="12"/>
        </w:rPr>
        <w:t>¶</w:t>
      </w:r>
      <w:r w:rsidRPr="006F33EA">
        <w:rPr>
          <w:sz w:val="16"/>
        </w:rPr>
        <w:t xml:space="preserve"> T</w:t>
      </w:r>
      <w:r w:rsidRPr="006F33EA">
        <w:rPr>
          <w:rStyle w:val="StyleBoldUnderline"/>
        </w:rPr>
        <w:t>he annual report also breaks down the sales impacts, income impacts and job figures for each coastal state. T</w:t>
      </w:r>
      <w:r w:rsidRPr="006F33EA">
        <w:rPr>
          <w:sz w:val="16"/>
        </w:rPr>
        <w:t>he five states that generated the most jobs from fishing in 2011 were California, Massachusetts, Florida, Washington, and Alaska. The states with the most growth in the number of commercial fishing jobs compared to 2010 were Alabama (76 percent, net increase of 4,743 jobs), Mississippi (45 percent, net increase of 1,722 jobs), Oregon (32 percent, net increase of 4,483 jobs), Louisiana (29 percent, net increase of 7,272 jobs), and Alaska (17 percent, net increase of 9,288 jobs).</w:t>
      </w:r>
      <w:r w:rsidRPr="006F33EA">
        <w:rPr>
          <w:sz w:val="12"/>
        </w:rPr>
        <w:t>¶</w:t>
      </w:r>
      <w:r w:rsidRPr="006F33EA">
        <w:rPr>
          <w:sz w:val="16"/>
        </w:rPr>
        <w:t xml:space="preserve"> The greatest portion of the nation’s landings revenue generated by the commercial fishing industry was in Alaska ($1.9 billion), followed by Massachusetts ($433 million), and Maine ($381 million).</w:t>
      </w:r>
      <w:r w:rsidRPr="006F33EA">
        <w:rPr>
          <w:sz w:val="12"/>
        </w:rPr>
        <w:t>¶</w:t>
      </w:r>
      <w:r w:rsidRPr="006F33EA">
        <w:rPr>
          <w:sz w:val="16"/>
        </w:rPr>
        <w:t xml:space="preserve"> Saltwater recreational fishing generated its highest economic effect in sales impacts and jobs in West Florida ($4.9 billion sales, 47,000 jobs) East Florida ($3.3 billion sales, 29,000 jobs); Louisiana ($2 billion sales, 18,000 jobs); North Carolina ($2 billion sales, 18,000 jobs); Texas ($1.9 billion sales, 15,000 jobs); and New Jersey (1.7 billion sales, 10,000 jobs).</w:t>
      </w:r>
      <w:r w:rsidRPr="006F33EA">
        <w:rPr>
          <w:sz w:val="12"/>
        </w:rPr>
        <w:t>¶</w:t>
      </w:r>
      <w:r w:rsidRPr="006F33EA">
        <w:rPr>
          <w:sz w:val="16"/>
        </w:rPr>
        <w:t xml:space="preserve"> Fisheries Economics of the United States, 2011 includes descriptive statistics on commercial fish landings, revenue, and price trends; recreational fishing effort, catch, and participation rates; and employer and non-employer establishments, annual payroll, and annual receipt information for fishing-related industries such as seafood retailers and ship and boat building. The report also provides a snapshot of fishery management plans, limited access privilege fishing programs (a type of catch share program), buyback programs, as well as the status of fish stocks and an inventory of protected marine resources.</w:t>
      </w:r>
    </w:p>
    <w:p w14:paraId="0FFDBAE7" w14:textId="77777777" w:rsidR="008D4B2B" w:rsidRDefault="008D4B2B" w:rsidP="008D4B2B"/>
    <w:p w14:paraId="13F7DB4E" w14:textId="77777777" w:rsidR="008D4B2B" w:rsidRPr="007F03EF" w:rsidRDefault="008D4B2B" w:rsidP="008D4B2B">
      <w:pPr>
        <w:pStyle w:val="Heading4"/>
      </w:pPr>
      <w:r>
        <w:t xml:space="preserve">Global war </w:t>
      </w:r>
    </w:p>
    <w:p w14:paraId="26A4F955" w14:textId="77777777" w:rsidR="008D4B2B" w:rsidRPr="00A25820" w:rsidRDefault="008D4B2B" w:rsidP="008D4B2B">
      <w:r w:rsidRPr="00302DF5">
        <w:rPr>
          <w:rStyle w:val="StyleStyleBold12pt"/>
        </w:rPr>
        <w:t>Duncan 12</w:t>
      </w:r>
      <w:r>
        <w:t xml:space="preserve"> (</w:t>
      </w:r>
      <w:r w:rsidRPr="00302DF5">
        <w:rPr>
          <w:sz w:val="16"/>
          <w:szCs w:val="16"/>
        </w:rPr>
        <w:t>Richard Duncan,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24th 2012,” The New Depression: The Breakdown of the Paper Money Economy”)</w:t>
      </w:r>
    </w:p>
    <w:p w14:paraId="21FDFBFC" w14:textId="77777777" w:rsidR="008D4B2B" w:rsidRPr="00D7558D" w:rsidRDefault="008D4B2B" w:rsidP="008D4B2B">
      <w:pPr>
        <w:rPr>
          <w:rStyle w:val="StyleBoldUnderline"/>
        </w:rPr>
      </w:pPr>
      <w:r w:rsidRPr="00D7558D">
        <w:rPr>
          <w:sz w:val="16"/>
        </w:rPr>
        <w:t xml:space="preserve">The consequences of </w:t>
      </w:r>
      <w:r w:rsidRPr="007F03EF">
        <w:rPr>
          <w:rStyle w:val="StyleBoldUnderline"/>
        </w:rPr>
        <w:t>a New Great Depression would extend far beyond the realm of economics.</w:t>
      </w:r>
      <w:r w:rsidRPr="00D7558D">
        <w:rPr>
          <w:sz w:val="16"/>
        </w:rPr>
        <w:t xml:space="preserve"> </w:t>
      </w:r>
      <w:r w:rsidRPr="007F03EF">
        <w:rPr>
          <w:rStyle w:val="StyleBoldUnderline"/>
        </w:rPr>
        <w:t>Hungry people will fight to survive</w:t>
      </w:r>
      <w:r w:rsidRPr="00D7558D">
        <w:rPr>
          <w:sz w:val="16"/>
        </w:rPr>
        <w:t xml:space="preserve">. </w:t>
      </w:r>
      <w:r w:rsidRPr="007F03EF">
        <w:rPr>
          <w:rStyle w:val="StyleBoldUnderline"/>
        </w:rPr>
        <w:t>Governments will use force to maintain internal order at home</w:t>
      </w:r>
      <w:r w:rsidRPr="00D7558D">
        <w:rPr>
          <w:sz w:val="16"/>
        </w:rPr>
        <w:t xml:space="preserve">. This section considers </w:t>
      </w:r>
      <w:r w:rsidRPr="007F03EF">
        <w:rPr>
          <w:rStyle w:val="Emphasis"/>
        </w:rPr>
        <w:t>the geopolitical repercussion of economic collapse</w:t>
      </w:r>
      <w:r w:rsidRPr="00D7558D">
        <w:rPr>
          <w:sz w:val="16"/>
        </w:rPr>
        <w:t xml:space="preserve">, </w:t>
      </w:r>
      <w:r w:rsidRPr="007F03EF">
        <w:rPr>
          <w:rStyle w:val="StyleBoldUnderline"/>
        </w:rPr>
        <w:t>beginning with the United States.</w:t>
      </w:r>
      <w:r>
        <w:rPr>
          <w:rStyle w:val="StyleBoldUnderline"/>
        </w:rPr>
        <w:t xml:space="preserve"> </w:t>
      </w:r>
      <w:r w:rsidRPr="00D7558D">
        <w:rPr>
          <w:sz w:val="16"/>
        </w:rPr>
        <w:t xml:space="preserve">First, the U.S. government’s tax revenues would collapse with the depression. Second, because </w:t>
      </w:r>
      <w:r w:rsidRPr="00D7558D">
        <w:rPr>
          <w:rStyle w:val="StyleBoldUnderline"/>
        </w:rPr>
        <w:t>global trade would shrivel up</w:t>
      </w:r>
      <w:r w:rsidRPr="00D7558D">
        <w:rPr>
          <w:sz w:val="16"/>
        </w:rPr>
        <w:t xml:space="preserve">, </w:t>
      </w:r>
      <w:r w:rsidRPr="00D7558D">
        <w:rPr>
          <w:rStyle w:val="StyleBoldUnderline"/>
        </w:rPr>
        <w:t>other countries would no longer help finance the U.S. budget deficit</w:t>
      </w:r>
      <w:r w:rsidRPr="00D7558D">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D7558D">
        <w:rPr>
          <w:rStyle w:val="StyleBoldUnderline"/>
        </w:rPr>
        <w:t xml:space="preserve">An economic collapse would cause global trade to plummet and </w:t>
      </w:r>
      <w:r w:rsidRPr="00D7558D">
        <w:rPr>
          <w:rStyle w:val="StyleBoldUnderline"/>
        </w:rPr>
        <w:lastRenderedPageBreak/>
        <w:t xml:space="preserve">drastically reduce (if not eliminate altogether) the U.S. trade deficit. </w:t>
      </w:r>
      <w:r w:rsidRPr="00D7558D">
        <w:rPr>
          <w:sz w:val="16"/>
        </w:rPr>
        <w:t xml:space="preserve">Therefore, this source of foreign funding for the U.S. budget deficit would dry up. Consequently, the government would have to sharply curtail its spending,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This would combine to produce a crisis of the current two-party political system. </w:t>
      </w:r>
      <w:r w:rsidRPr="00D7558D">
        <w:rPr>
          <w:rStyle w:val="StyleBoldUnderline"/>
        </w:rPr>
        <w:t>Astonishment, frustration, and anger at the economic breakdown would radicalize politics</w:t>
      </w:r>
      <w:r w:rsidRPr="00D7558D">
        <w:rPr>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D7558D">
        <w:rPr>
          <w:rStyle w:val="StyleBoldUnderline"/>
        </w:rPr>
        <w:t>the possibility of a right-wing putsch could not be ruled out</w:t>
      </w:r>
      <w:r w:rsidRPr="00D7558D">
        <w:rPr>
          <w:sz w:val="16"/>
        </w:rPr>
        <w:t xml:space="preserve">. During the Great Depression, the U.S. military was tiny in comparison with what it became during World War II and during the decades of hot, cold, and terrorist wars that followed. In this New Great Depression, </w:t>
      </w:r>
      <w:r w:rsidRPr="00D7558D">
        <w:rPr>
          <w:rStyle w:val="StyleBoldUnderline"/>
        </w:rPr>
        <w:t>it might be the military that ultimately determines how the country would be governed.</w:t>
      </w:r>
      <w:r>
        <w:rPr>
          <w:rStyle w:val="StyleBoldUnderline"/>
        </w:rPr>
        <w:t xml:space="preserve"> </w:t>
      </w:r>
      <w:r w:rsidRPr="00D7558D">
        <w:rPr>
          <w:rStyle w:val="StyleBoldUnderline"/>
        </w:rPr>
        <w:t>The</w:t>
      </w:r>
      <w:r w:rsidRPr="00D7558D">
        <w:rPr>
          <w:sz w:val="16"/>
        </w:rPr>
        <w:t xml:space="preserve"> political </w:t>
      </w:r>
      <w:r w:rsidRPr="00D7558D">
        <w:rPr>
          <w:rStyle w:val="StyleBoldUnderline"/>
        </w:rPr>
        <w:t>battle over America’s future would be</w:t>
      </w:r>
      <w:r w:rsidRPr="00D7558D">
        <w:rPr>
          <w:sz w:val="16"/>
        </w:rPr>
        <w:t xml:space="preserve"> bitter, and quite possibly </w:t>
      </w:r>
      <w:r w:rsidRPr="00D7558D">
        <w:rPr>
          <w:rStyle w:val="StyleBoldUnderline"/>
        </w:rPr>
        <w:t>bloody</w:t>
      </w:r>
      <w:r w:rsidRPr="00D7558D">
        <w:rPr>
          <w:sz w:val="16"/>
        </w:rPr>
        <w:t xml:space="preserve">. It cannot be guaranteed that the U.S. Constitution would survive. </w:t>
      </w:r>
      <w:r w:rsidRPr="00D7558D">
        <w:rPr>
          <w:rStyle w:val="StyleBoldUnderline"/>
        </w:rPr>
        <w:t>Foreign affairs would also confront the</w:t>
      </w:r>
      <w:r w:rsidRPr="00D7558D">
        <w:rPr>
          <w:sz w:val="16"/>
        </w:rPr>
        <w:t xml:space="preserve"> </w:t>
      </w:r>
      <w:r w:rsidRPr="00D7558D">
        <w:rPr>
          <w:rStyle w:val="StyleBoldUnderline"/>
        </w:rPr>
        <w:t>U</w:t>
      </w:r>
      <w:r w:rsidRPr="00D7558D">
        <w:rPr>
          <w:sz w:val="16"/>
        </w:rPr>
        <w:t xml:space="preserve">nited </w:t>
      </w:r>
      <w:r w:rsidRPr="00D7558D">
        <w:rPr>
          <w:rStyle w:val="StyleBoldUnderline"/>
        </w:rPr>
        <w:t>S</w:t>
      </w:r>
      <w:r w:rsidRPr="00D7558D">
        <w:rPr>
          <w:sz w:val="16"/>
        </w:rPr>
        <w:t xml:space="preserve">tates </w:t>
      </w:r>
      <w:r w:rsidRPr="00D7558D">
        <w:rPr>
          <w:rStyle w:val="StyleBoldUnderline"/>
        </w:rPr>
        <w:t>with enormous challenges</w:t>
      </w:r>
      <w:r w:rsidRPr="00D7558D">
        <w:rPr>
          <w:sz w:val="16"/>
        </w:rPr>
        <w:t xml:space="preserve">. During the Great Depression, the United States did not have a global empire. Now it does. </w:t>
      </w:r>
      <w:r w:rsidRPr="00D7558D">
        <w:rPr>
          <w:rStyle w:val="StyleBoldUnderline"/>
        </w:rPr>
        <w:t>The U</w:t>
      </w:r>
      <w:r w:rsidRPr="00D7558D">
        <w:rPr>
          <w:sz w:val="16"/>
        </w:rPr>
        <w:t xml:space="preserve">nited </w:t>
      </w:r>
      <w:r w:rsidRPr="00D7558D">
        <w:rPr>
          <w:rStyle w:val="StyleBoldUnderline"/>
        </w:rPr>
        <w:t>S</w:t>
      </w:r>
      <w:r w:rsidRPr="00D7558D">
        <w:rPr>
          <w:sz w:val="16"/>
        </w:rPr>
        <w:t xml:space="preserve">tates </w:t>
      </w:r>
      <w:r w:rsidRPr="00D7558D">
        <w:rPr>
          <w:rStyle w:val="StyleBoldUnderline"/>
        </w:rPr>
        <w:t>maintains hundreds of military bases across dozens of countries around the world</w:t>
      </w:r>
      <w:r w:rsidRPr="00D7558D">
        <w:rPr>
          <w:sz w:val="16"/>
        </w:rPr>
        <w:t xml:space="preserve">. Added to this is a fleet of 11 aircraft carriers and 18 nuclear-armed submarines. The country spends more than $650 billion a year on its military. </w:t>
      </w:r>
      <w:r w:rsidRPr="00D7558D">
        <w:rPr>
          <w:rStyle w:val="StyleBoldUnderline"/>
        </w:rPr>
        <w:t>If the U.S. economy collapses into a New Great Depression, the United States could not afford to maintain its worldwide military presence or to continue in its role as global peacekeeper</w:t>
      </w:r>
      <w:r w:rsidRPr="00D7558D">
        <w:rPr>
          <w:sz w:val="16"/>
        </w:rPr>
        <w:t xml:space="preserve">. Or, at least, it could not finance its military in the same way it does at present. Therefore, either the United States would have to find an alternative funding method for its global military presence or else it </w:t>
      </w:r>
      <w:r w:rsidRPr="00D7558D">
        <w:rPr>
          <w:rStyle w:val="StyleBoldUnderline"/>
        </w:rPr>
        <w:t xml:space="preserve">would have to </w:t>
      </w:r>
      <w:r w:rsidRPr="00D7558D">
        <w:rPr>
          <w:rStyle w:val="Emphasis"/>
        </w:rPr>
        <w:t>radically scale it back</w:t>
      </w:r>
      <w:r w:rsidRPr="00D7558D">
        <w:rPr>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w:t>
      </w:r>
      <w:r w:rsidRPr="00D7558D">
        <w:rPr>
          <w:rStyle w:val="StyleBoldUnderline"/>
        </w:rPr>
        <w:t xml:space="preserve">America’s global presence was simply no longer affordable. </w:t>
      </w:r>
      <w:r w:rsidRPr="00D7558D">
        <w:rPr>
          <w:sz w:val="16"/>
        </w:rPr>
        <w:t>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Europe will have to defend itself. Should a New Great Depression put an end to the Pax Americana</w:t>
      </w:r>
      <w:r w:rsidRPr="00D7558D">
        <w:rPr>
          <w:rStyle w:val="StyleBoldUnderline"/>
        </w:rPr>
        <w:t>, the world would become a much more dangerous plac</w:t>
      </w:r>
      <w:r w:rsidRPr="00D7558D">
        <w:rPr>
          <w:sz w:val="16"/>
        </w:rPr>
        <w:t xml:space="preserve">e. When the Great Depression began, Japan was the rising industrial power in Asia. It invaded Manchuria in 1931 and conquered much of the rest of Asia in the early 1940s. Would China, </w:t>
      </w:r>
      <w:r w:rsidRPr="00D7558D">
        <w:rPr>
          <w:rStyle w:val="StyleBoldUnderline"/>
        </w:rPr>
        <w:t xml:space="preserve">Asia’s new rising power, behave the same way in the event of a new global economic collapse? Possibly. China is the only nuclear power in Asia east of India </w:t>
      </w:r>
      <w:r w:rsidRPr="00D7558D">
        <w:rPr>
          <w:sz w:val="16"/>
        </w:rPr>
        <w:t xml:space="preserve">(other than North Korea, which is largely a Chinese satellite state). However, in this disaster scenario, it is not certain that </w:t>
      </w:r>
      <w:r w:rsidRPr="00D7558D">
        <w:rPr>
          <w:rStyle w:val="StyleBoldUnderline"/>
        </w:rPr>
        <w:t>China</w:t>
      </w:r>
      <w:r w:rsidRPr="00D7558D">
        <w:rPr>
          <w:sz w:val="16"/>
        </w:rPr>
        <w:t xml:space="preserve"> would survive in its current configuration. Its </w:t>
      </w:r>
      <w:r w:rsidRPr="00D7558D">
        <w:rPr>
          <w:rStyle w:val="StyleBoldUnderline"/>
        </w:rPr>
        <w:t>economy would be in ruins</w:t>
      </w:r>
      <w:r w:rsidRPr="00D7558D">
        <w:rPr>
          <w:sz w:val="16"/>
        </w:rPr>
        <w:t xml:space="preserve">. Most of its factories and banks would be closed. Unemployment could exceed 30 percent. </w:t>
      </w:r>
      <w:r w:rsidRPr="00D7558D">
        <w:rPr>
          <w:rStyle w:val="StyleBoldUnderline"/>
        </w:rPr>
        <w:t>There would most likely be starvation both in the cities and in the countryside. The Communist Party could lose its grip on power, in which case the country could break apart, as it has numerous times in the past</w:t>
      </w:r>
      <w:r w:rsidRPr="00D7558D">
        <w:rPr>
          <w:sz w:val="16"/>
        </w:rPr>
        <w:t xml:space="preserve">. It was less than 100 years ago that China’s provinces, ruled by warlords, were at war with one another. United or divided, </w:t>
      </w:r>
      <w:r w:rsidRPr="00D7558D">
        <w:rPr>
          <w:rStyle w:val="StyleBoldUnderline"/>
        </w:rPr>
        <w:t>China’s nuclear arsenal would make it Asia’s undisputed superpower</w:t>
      </w:r>
      <w:r w:rsidRPr="00D7558D">
        <w:rPr>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w:t>
      </w:r>
      <w:r w:rsidRPr="00D7558D">
        <w:rPr>
          <w:sz w:val="16"/>
        </w:rPr>
        <w:lastRenderedPageBreak/>
        <w:t xml:space="preserve">it wanted to. </w:t>
      </w:r>
      <w:r w:rsidRPr="00D7558D">
        <w:rPr>
          <w:rStyle w:val="StyleBoldUnderline"/>
        </w:rPr>
        <w:t>In Europe, severe economic hardship would revive the centuries-old struggle between the left and the right.</w:t>
      </w:r>
      <w:r w:rsidRPr="00D7558D">
        <w:rPr>
          <w:sz w:val="16"/>
        </w:rPr>
        <w:t xml:space="preserve"> </w:t>
      </w:r>
      <w:r w:rsidRPr="00D7558D">
        <w:rPr>
          <w:rStyle w:val="StyleBoldUnderline"/>
        </w:rPr>
        <w:t>During the</w:t>
      </w:r>
      <w:r w:rsidRPr="00D7558D">
        <w:rPr>
          <w:sz w:val="16"/>
        </w:rPr>
        <w:t xml:space="preserve"> 19</w:t>
      </w:r>
      <w:r w:rsidRPr="00D7558D">
        <w:rPr>
          <w:rStyle w:val="StyleBoldUnderline"/>
        </w:rPr>
        <w:t>30s</w:t>
      </w:r>
      <w:r w:rsidRPr="00D7558D">
        <w:rPr>
          <w:sz w:val="16"/>
        </w:rPr>
        <w:t xml:space="preserve">, </w:t>
      </w:r>
      <w:r w:rsidRPr="00D7558D">
        <w:rPr>
          <w:rStyle w:val="StyleBoldUnderline"/>
        </w:rPr>
        <w:t>the Fascists movement arose and imposed a police state on most of Western Europe</w:t>
      </w:r>
      <w:r w:rsidRPr="00D7558D">
        <w:rPr>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 or, at least London—could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D7558D">
        <w:rPr>
          <w:rStyle w:val="StyleBoldUnderline"/>
        </w:rPr>
        <w:t>Global economic output could fall by as much as half,</w:t>
      </w:r>
      <w:r w:rsidRPr="00D7558D">
        <w:rPr>
          <w:sz w:val="16"/>
        </w:rPr>
        <w:t xml:space="preserve"> from $60 trillion to $30 trillion. </w:t>
      </w:r>
      <w:r w:rsidRPr="00D7558D">
        <w:rPr>
          <w:rStyle w:val="StyleBoldUnderline"/>
        </w:rPr>
        <w:t>Not all of the world’s seven billion people would survive in a $30 trillion global economy</w:t>
      </w:r>
      <w:r w:rsidRPr="00D7558D">
        <w:rPr>
          <w:sz w:val="16"/>
        </w:rPr>
        <w:t xml:space="preserve">. </w:t>
      </w:r>
      <w:r w:rsidRPr="00D7558D">
        <w:rPr>
          <w:rStyle w:val="Emphasis"/>
        </w:rPr>
        <w:t>Starvation would be widespread</w:t>
      </w:r>
      <w:r w:rsidRPr="00D7558D">
        <w:rPr>
          <w:sz w:val="16"/>
        </w:rPr>
        <w:t xml:space="preserve">. </w:t>
      </w:r>
      <w:r w:rsidRPr="00D7558D">
        <w:rPr>
          <w:rStyle w:val="Emphasis"/>
        </w:rPr>
        <w:t>Food riots would provoke political upheaval and</w:t>
      </w:r>
      <w:r w:rsidRPr="00D7558D">
        <w:rPr>
          <w:sz w:val="16"/>
        </w:rPr>
        <w:t xml:space="preserve"> myriad big and small </w:t>
      </w:r>
      <w:r w:rsidRPr="00D7558D">
        <w:rPr>
          <w:rStyle w:val="Emphasis"/>
        </w:rPr>
        <w:t>conflicts around the world</w:t>
      </w:r>
      <w:r w:rsidRPr="00D7558D">
        <w:rPr>
          <w:sz w:val="16"/>
        </w:rPr>
        <w:t xml:space="preserve">. It would be a humanitarian catastrophe so extreme as to be unimaginable for the current generation, who, at least in the industrialized world, has known only prosperity. </w:t>
      </w:r>
      <w:r w:rsidRPr="00D7558D">
        <w:rPr>
          <w:rStyle w:val="StyleBoldUnderline"/>
        </w:rPr>
        <w:t>Nor would there be reason to hope that the New Great Depression would end quickly. The Great Depression was only ended by an even more calamitous global war that killed approximately 60 million people.</w:t>
      </w:r>
    </w:p>
    <w:p w14:paraId="27B8BEAD" w14:textId="77777777" w:rsidR="008D4B2B" w:rsidRPr="00954057" w:rsidRDefault="008D4B2B" w:rsidP="008D4B2B">
      <w:pPr>
        <w:rPr>
          <w:sz w:val="24"/>
        </w:rPr>
      </w:pPr>
    </w:p>
    <w:p w14:paraId="7577BB4D" w14:textId="77777777" w:rsidR="008D4B2B" w:rsidRPr="00752A43" w:rsidRDefault="008D4B2B" w:rsidP="008D4B2B"/>
    <w:p w14:paraId="0D596B9E" w14:textId="77777777" w:rsidR="008D4B2B" w:rsidRDefault="008D4B2B" w:rsidP="008D4B2B"/>
    <w:p w14:paraId="3A823C6E" w14:textId="77777777" w:rsidR="008D4B2B" w:rsidRDefault="008D4B2B" w:rsidP="008D4B2B"/>
    <w:p w14:paraId="31550BFF" w14:textId="77777777" w:rsidR="008D4B2B" w:rsidRPr="00BE1FE6" w:rsidRDefault="008D4B2B" w:rsidP="008D4B2B"/>
    <w:p w14:paraId="26BA0CC8" w14:textId="77777777" w:rsidR="008D4B2B" w:rsidRDefault="008D4B2B" w:rsidP="008D4B2B">
      <w:pPr>
        <w:pStyle w:val="Heading3"/>
      </w:pPr>
      <w:r>
        <w:lastRenderedPageBreak/>
        <w:t>---Food Security IMP---</w:t>
      </w:r>
    </w:p>
    <w:p w14:paraId="4A8911A6" w14:textId="77777777" w:rsidR="008D4B2B" w:rsidRDefault="008D4B2B" w:rsidP="008D4B2B">
      <w:pPr>
        <w:pStyle w:val="Heading4"/>
      </w:pPr>
      <w:r>
        <w:t xml:space="preserve">Fishing industry is key to global security—animal protein, developing nations – specifically spurs conflict </w:t>
      </w:r>
    </w:p>
    <w:p w14:paraId="0776E19A" w14:textId="77777777" w:rsidR="008D4B2B" w:rsidRPr="000613D4" w:rsidRDefault="008D4B2B" w:rsidP="008D4B2B">
      <w:pPr>
        <w:rPr>
          <w:sz w:val="16"/>
          <w:szCs w:val="16"/>
        </w:rPr>
      </w:pPr>
      <w:r w:rsidRPr="002A1BA4">
        <w:rPr>
          <w:rStyle w:val="StyleStyleBold12pt"/>
        </w:rPr>
        <w:t>WHOI 12</w:t>
      </w:r>
      <w:r w:rsidRPr="002A1BA4">
        <w:t xml:space="preserve"> (</w:t>
      </w:r>
      <w:r w:rsidRPr="000613D4">
        <w:rPr>
          <w:sz w:val="16"/>
          <w:szCs w:val="16"/>
        </w:rPr>
        <w:t>Woods Hole Oceanographic Institution ,“OCB-OA: OA and human well-being”, 9/17/12, http://www.whoi.edu/OCB-OA/page.do?pid=112257&amp;print=this)</w:t>
      </w:r>
    </w:p>
    <w:p w14:paraId="76B991AE" w14:textId="77777777" w:rsidR="008D4B2B" w:rsidRDefault="008D4B2B" w:rsidP="008D4B2B">
      <w:pPr>
        <w:rPr>
          <w:sz w:val="16"/>
        </w:rPr>
      </w:pPr>
      <w:r w:rsidRPr="00E561A7">
        <w:rPr>
          <w:sz w:val="16"/>
        </w:rPr>
        <w:t xml:space="preserve">Basic: Ocean acidification is expected to have negative overall effects on many marine species. This could alter marine food chains and food supply to humans. This could also decrease the storm protection from reefs, tourism opportunities, and other benefits (like biodiversity and habitat) that are difficult to value. </w:t>
      </w:r>
      <w:r w:rsidRPr="00E561A7">
        <w:rPr>
          <w:rStyle w:val="Emphasis"/>
        </w:rPr>
        <w:t xml:space="preserve">Over one billion people around the world depend </w:t>
      </w:r>
      <w:r w:rsidRPr="00E561A7">
        <w:rPr>
          <w:rStyle w:val="StyleBoldUnderline"/>
        </w:rPr>
        <w:t>primarily on marine fisheries for most of their protein intake. Decreasing harvests could especially hurt the poorest people and the least developed nations that have the fewest agricultural alternatives</w:t>
      </w:r>
      <w:r w:rsidRPr="00E561A7">
        <w:rPr>
          <w:sz w:val="16"/>
        </w:rPr>
        <w:t xml:space="preserve">. These </w:t>
      </w:r>
      <w:r w:rsidRPr="00E561A7">
        <w:rPr>
          <w:rStyle w:val="StyleBoldUnderline"/>
        </w:rPr>
        <w:t>challenges may influence population migration</w:t>
      </w:r>
      <w:r w:rsidRPr="00E561A7">
        <w:rPr>
          <w:sz w:val="16"/>
        </w:rPr>
        <w:t xml:space="preserve">s to more urbanized regions, </w:t>
      </w:r>
      <w:r w:rsidRPr="00E561A7">
        <w:rPr>
          <w:rStyle w:val="StyleBoldUnderline"/>
        </w:rPr>
        <w:t xml:space="preserve">which may lead to further social disruption and </w:t>
      </w:r>
      <w:r w:rsidRPr="00E561A7">
        <w:rPr>
          <w:rStyle w:val="Emphasis"/>
        </w:rPr>
        <w:t>even conflict</w:t>
      </w:r>
      <w:r w:rsidRPr="00E561A7">
        <w:rPr>
          <w:sz w:val="16"/>
        </w:rPr>
        <w:t>. — K. Segarra, C. St. John, S. Cooley</w:t>
      </w:r>
      <w:r w:rsidRPr="00E561A7">
        <w:rPr>
          <w:sz w:val="12"/>
        </w:rPr>
        <w:t>¶</w:t>
      </w:r>
      <w:r w:rsidRPr="00E561A7">
        <w:rPr>
          <w:sz w:val="16"/>
        </w:rPr>
        <w:t xml:space="preserve"> Intermediate: Ocean acidification may result in substantial losses and redistributions of marine services. Some of these services include biodiversity, habitat, food provisioning, storm protection, tourism and recreation (Cooley et al 2012). The potential socioeconomic impacts of ocean acidification will likely initiate with the reduction of catch potential (Allison et al. 2005; Hoegh-Guldberg et al. 2007; Iglesias-Rodriguez et al. 2008). </w:t>
      </w:r>
      <w:r w:rsidRPr="00E561A7">
        <w:rPr>
          <w:rStyle w:val="StyleBoldUnderline"/>
        </w:rPr>
        <w:t>Ocean capture fisheries and aquaculture are</w:t>
      </w:r>
      <w:r w:rsidRPr="00E561A7">
        <w:rPr>
          <w:sz w:val="16"/>
        </w:rPr>
        <w:t xml:space="preserve"> both </w:t>
      </w:r>
      <w:r w:rsidRPr="00E561A7">
        <w:rPr>
          <w:rStyle w:val="StyleBoldUnderline"/>
        </w:rPr>
        <w:t>critical to</w:t>
      </w:r>
      <w:r w:rsidRPr="00E561A7">
        <w:rPr>
          <w:sz w:val="16"/>
        </w:rPr>
        <w:t xml:space="preserve"> the economy and </w:t>
      </w:r>
      <w:r w:rsidRPr="00E561A7">
        <w:rPr>
          <w:rStyle w:val="StyleBoldUnderline"/>
        </w:rPr>
        <w:t>food security</w:t>
      </w:r>
      <w:r w:rsidRPr="00E561A7">
        <w:rPr>
          <w:sz w:val="16"/>
        </w:rPr>
        <w:t xml:space="preserve"> of coastal nations. </w:t>
      </w:r>
      <w:r w:rsidRPr="00E561A7">
        <w:rPr>
          <w:rStyle w:val="StyleBoldUnderline"/>
        </w:rPr>
        <w:t>Marine capture fisheries contribute to global food security because they provide over 1.5 billion people with over 20% of their animal protein intake</w:t>
      </w:r>
      <w:r w:rsidRPr="00E561A7">
        <w:rPr>
          <w:sz w:val="16"/>
        </w:rPr>
        <w:t xml:space="preserve"> (FAO 2009) </w:t>
      </w:r>
      <w:r w:rsidRPr="00E561A7">
        <w:rPr>
          <w:rStyle w:val="StyleBoldUnderline"/>
        </w:rPr>
        <w:t>and provide the most important source of animal protein in developing countrie</w:t>
      </w:r>
      <w:r w:rsidRPr="00E561A7">
        <w:rPr>
          <w:sz w:val="16"/>
        </w:rPr>
        <w:t>s (UN-DESA). In 2007, the wild fish and shellfish catch of the U.S. fishing industry were valued at $3.7 B (Cooley and Doney 2009).</w:t>
      </w:r>
    </w:p>
    <w:p w14:paraId="4816BE04" w14:textId="77777777" w:rsidR="008D4B2B" w:rsidRDefault="008D4B2B" w:rsidP="008D4B2B">
      <w:pPr>
        <w:rPr>
          <w:sz w:val="16"/>
        </w:rPr>
      </w:pPr>
    </w:p>
    <w:p w14:paraId="2B847865" w14:textId="77777777" w:rsidR="008D4B2B" w:rsidRPr="00DC6371" w:rsidRDefault="008D4B2B" w:rsidP="008D4B2B">
      <w:pPr>
        <w:pStyle w:val="Heading4"/>
        <w:rPr>
          <w:rStyle w:val="StyleStyleBold12pt"/>
          <w:b/>
        </w:rPr>
      </w:pPr>
      <w:r>
        <w:rPr>
          <w:rStyle w:val="StyleStyleBold12pt"/>
          <w:b/>
        </w:rPr>
        <w:t xml:space="preserve">Comparatively the biggest impact </w:t>
      </w:r>
    </w:p>
    <w:p w14:paraId="140B8579" w14:textId="77777777" w:rsidR="008D4B2B" w:rsidRPr="00E561A7" w:rsidRDefault="008D4B2B" w:rsidP="008D4B2B">
      <w:pPr>
        <w:rPr>
          <w:b/>
          <w:sz w:val="26"/>
        </w:rPr>
      </w:pPr>
      <w:r w:rsidRPr="00CC7D30">
        <w:rPr>
          <w:rStyle w:val="StyleStyleBold12pt"/>
        </w:rPr>
        <w:t>Brown 2009</w:t>
      </w:r>
      <w:r w:rsidRPr="00DC6371">
        <w:rPr>
          <w:sz w:val="16"/>
          <w:szCs w:val="16"/>
        </w:rPr>
        <w:t xml:space="preserve"> (Lester, environmental analyst, founder of the Worldwatch Institute, and founder and president of the Earth Policy Institute, “COULD FOOD SHORTAGES BRING DOWN CIVILIZATION?,” </w:t>
      </w:r>
      <w:hyperlink r:id="rId78" w:tooltip="Search for Scientific American" w:history="1">
        <w:r w:rsidRPr="00DC6371">
          <w:rPr>
            <w:sz w:val="16"/>
            <w:szCs w:val="16"/>
          </w:rPr>
          <w:t>Scientific American</w:t>
        </w:r>
      </w:hyperlink>
      <w:r w:rsidRPr="00DC6371">
        <w:rPr>
          <w:sz w:val="16"/>
          <w:szCs w:val="16"/>
        </w:rPr>
        <w:t>, May2009, Vol. 300 Issue 5, p50-57)</w:t>
      </w:r>
    </w:p>
    <w:p w14:paraId="190C3113" w14:textId="77777777" w:rsidR="008D4B2B" w:rsidRPr="00DC6371" w:rsidRDefault="008D4B2B" w:rsidP="008D4B2B">
      <w:pPr>
        <w:rPr>
          <w:color w:val="000000" w:themeColor="text1"/>
          <w:sz w:val="16"/>
        </w:rPr>
      </w:pPr>
      <w:r w:rsidRPr="00DC6371">
        <w:rPr>
          <w:color w:val="000000" w:themeColor="text1"/>
          <w:sz w:val="16"/>
        </w:rPr>
        <w:t xml:space="preserve">In six of the past nine years world grain production has fallen short of consumption, forcing a steady drawdown in </w:t>
      </w:r>
      <w:hyperlink r:id="rId79" w:tooltip="Click to Continue &gt; by CouponDropDown" w:history="1">
        <w:r w:rsidRPr="00DC6371">
          <w:rPr>
            <w:rStyle w:val="Hyperlink"/>
            <w:color w:val="000000" w:themeColor="text1"/>
          </w:rPr>
          <w:t>stocks</w:t>
        </w:r>
      </w:hyperlink>
      <w:r w:rsidRPr="00DC6371">
        <w:rPr>
          <w:color w:val="000000" w:themeColor="text1"/>
          <w:sz w:val="16"/>
        </w:rPr>
        <w:t>.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DC6371">
        <w:rPr>
          <w:color w:val="000000" w:themeColor="text1"/>
          <w:sz w:val="12"/>
        </w:rPr>
        <w:t>¶</w:t>
      </w:r>
      <w:r w:rsidRPr="00DC6371">
        <w:rPr>
          <w:color w:val="000000" w:themeColor="text1"/>
          <w:sz w:val="16"/>
        </w:rPr>
        <w:t xml:space="preserve"> </w:t>
      </w:r>
      <w:r w:rsidRPr="00DC6371">
        <w:rPr>
          <w:b/>
          <w:color w:val="000000" w:themeColor="text1"/>
          <w:u w:val="single"/>
        </w:rPr>
        <w:t xml:space="preserve">As demand for food rises faster than supplies are growing, the resulting food-price inflation puts severe stress on the governments of countries already teetering on </w:t>
      </w:r>
      <w:hyperlink r:id="rId80" w:tooltip="Click to Continue &gt; by CouponDropDown" w:history="1">
        <w:r w:rsidRPr="00DC6371">
          <w:rPr>
            <w:rStyle w:val="Hyperlink"/>
            <w:b/>
            <w:color w:val="000000" w:themeColor="text1"/>
          </w:rPr>
          <w:t>the edge of</w:t>
        </w:r>
      </w:hyperlink>
      <w:r w:rsidRPr="00DC6371">
        <w:rPr>
          <w:b/>
          <w:color w:val="000000" w:themeColor="text1"/>
          <w:u w:val="single"/>
        </w:rPr>
        <w:t xml:space="preserve"> chaos</w:t>
      </w:r>
      <w:r w:rsidRPr="00DC6371">
        <w:rPr>
          <w:color w:val="000000" w:themeColor="text1"/>
          <w:sz w:val="16"/>
        </w:rPr>
        <w:t xml:space="preserve">. Unable to buy grain or grow their own, </w:t>
      </w:r>
      <w:r w:rsidRPr="00DC6371">
        <w:rPr>
          <w:b/>
          <w:color w:val="000000" w:themeColor="text1"/>
          <w:u w:val="single"/>
        </w:rPr>
        <w:t>hungry people take to the streets</w:t>
      </w:r>
      <w:r w:rsidRPr="00DC6371">
        <w:rPr>
          <w:color w:val="000000" w:themeColor="text1"/>
          <w:sz w:val="16"/>
        </w:rPr>
        <w:t xml:space="preserve">. Indeed, even before the steep climb in grain prices in 2008, the number of failing states was expanding [see sidebar at left]. Many of their problem's stem from a failure to slow the growth of their populations. But </w:t>
      </w:r>
      <w:r w:rsidRPr="00DC6371">
        <w:rPr>
          <w:b/>
          <w:color w:val="000000" w:themeColor="text1"/>
          <w:u w:val="single"/>
        </w:rPr>
        <w:t>if the food situation continues to deteriorate</w:t>
      </w:r>
      <w:r w:rsidRPr="00DC6371">
        <w:rPr>
          <w:color w:val="000000" w:themeColor="text1"/>
          <w:sz w:val="16"/>
        </w:rPr>
        <w:t xml:space="preserve">, entire </w:t>
      </w:r>
      <w:r w:rsidRPr="00DC6371">
        <w:rPr>
          <w:b/>
          <w:color w:val="000000" w:themeColor="text1"/>
          <w:u w:val="single"/>
        </w:rPr>
        <w:t>nations will break down</w:t>
      </w:r>
      <w:r w:rsidRPr="00DC6371">
        <w:rPr>
          <w:color w:val="000000" w:themeColor="text1"/>
          <w:sz w:val="16"/>
        </w:rPr>
        <w:t xml:space="preserve"> at an ever increasing rate. </w:t>
      </w:r>
      <w:r w:rsidRPr="00DC6371">
        <w:rPr>
          <w:b/>
          <w:color w:val="000000" w:themeColor="text1"/>
          <w:u w:val="single"/>
        </w:rPr>
        <w:t>We have entered a new era in geopolitics. In the 20th century the main threat to international security was superpower conflict; today it is failing states</w:t>
      </w:r>
      <w:r w:rsidRPr="00DC6371">
        <w:rPr>
          <w:color w:val="000000" w:themeColor="text1"/>
          <w:sz w:val="16"/>
        </w:rPr>
        <w:t>. It is not the concentration of power but its absence that puts us at risk.</w:t>
      </w:r>
      <w:r w:rsidRPr="00DC6371">
        <w:rPr>
          <w:color w:val="000000" w:themeColor="text1"/>
          <w:sz w:val="12"/>
        </w:rPr>
        <w:t>¶</w:t>
      </w:r>
      <w:r w:rsidRPr="00DC6371">
        <w:rPr>
          <w:color w:val="000000" w:themeColor="text1"/>
          <w:sz w:val="16"/>
        </w:rPr>
        <w:t xml:space="preserve"> </w:t>
      </w:r>
      <w:r w:rsidRPr="00DC6371">
        <w:rPr>
          <w:b/>
          <w:color w:val="000000" w:themeColor="text1"/>
          <w:u w:val="single"/>
        </w:rPr>
        <w:t>States fail when national governments can no longer provide</w:t>
      </w:r>
      <w:r w:rsidRPr="00DC6371">
        <w:rPr>
          <w:color w:val="000000" w:themeColor="text1"/>
          <w:sz w:val="16"/>
        </w:rPr>
        <w:t xml:space="preserve"> personal security, </w:t>
      </w:r>
      <w:r w:rsidRPr="00DC6371">
        <w:rPr>
          <w:b/>
          <w:color w:val="000000" w:themeColor="text1"/>
          <w:u w:val="single"/>
        </w:rPr>
        <w:t>food security</w:t>
      </w:r>
      <w:r w:rsidRPr="00DC6371">
        <w:rPr>
          <w:color w:val="000000" w:themeColor="text1"/>
          <w:sz w:val="16"/>
        </w:rPr>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DC6371">
        <w:rPr>
          <w:color w:val="000000" w:themeColor="text1"/>
          <w:sz w:val="12"/>
        </w:rPr>
        <w:t>¶</w:t>
      </w:r>
      <w:r w:rsidRPr="00DC6371">
        <w:rPr>
          <w:color w:val="000000" w:themeColor="text1"/>
          <w:sz w:val="16"/>
        </w:rPr>
        <w:t xml:space="preserve"> </w:t>
      </w:r>
      <w:r w:rsidRPr="00DC6371">
        <w:rPr>
          <w:b/>
          <w:color w:val="000000" w:themeColor="text1"/>
          <w:u w:val="single"/>
        </w:rPr>
        <w:t>Failing states are of international concern because they are a source of terrorists, drugs, weapons and refugees, threatening political stability everywhere</w:t>
      </w:r>
      <w:r w:rsidRPr="00DC6371">
        <w:rPr>
          <w:color w:val="000000" w:themeColor="text1"/>
          <w:sz w:val="16"/>
        </w:rPr>
        <w:t xml:space="preserve">. Somalia, number one on the 2008 list of failing states, has become a base for piracy. Iraq, number five, is </w:t>
      </w:r>
      <w:r w:rsidRPr="00DC6371">
        <w:rPr>
          <w:b/>
          <w:color w:val="000000" w:themeColor="text1"/>
          <w:u w:val="single"/>
        </w:rPr>
        <w:t>a hotbed for terrorist training</w:t>
      </w:r>
      <w:r w:rsidRPr="00DC6371">
        <w:rPr>
          <w:color w:val="000000" w:themeColor="text1"/>
          <w:sz w:val="16"/>
        </w:rPr>
        <w:t>.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DC6371">
        <w:rPr>
          <w:color w:val="000000" w:themeColor="text1"/>
          <w:sz w:val="12"/>
        </w:rPr>
        <w:t>¶</w:t>
      </w:r>
      <w:r w:rsidRPr="00DC6371">
        <w:rPr>
          <w:color w:val="000000" w:themeColor="text1"/>
          <w:sz w:val="16"/>
        </w:rPr>
        <w:t xml:space="preserve"> Our global civilization depends on a functioning network of politically healthy nation-states to control the spread of infectious disease, to manage the international monetary system, to control international terrorism and to reach scores of other common goals. If the system for controlling infectious diseases--such as polio, SARS </w:t>
      </w:r>
      <w:r w:rsidRPr="00DC6371">
        <w:rPr>
          <w:color w:val="000000" w:themeColor="text1"/>
          <w:sz w:val="16"/>
        </w:rPr>
        <w:lastRenderedPageBreak/>
        <w:t xml:space="preserve">or avian flu--breaks down, humanity will be in trouble. Once states fail, no one assumes responsibility for their debt to outside lenders. </w:t>
      </w:r>
      <w:r w:rsidRPr="00DC6371">
        <w:rPr>
          <w:b/>
          <w:color w:val="000000" w:themeColor="text1"/>
          <w:u w:val="single"/>
        </w:rPr>
        <w:t>If enough states disintegrate, their fall will threaten</w:t>
      </w:r>
      <w:r w:rsidRPr="00DC6371">
        <w:rPr>
          <w:color w:val="000000" w:themeColor="text1"/>
          <w:sz w:val="16"/>
        </w:rPr>
        <w:t xml:space="preserve"> the stability of </w:t>
      </w:r>
      <w:r w:rsidRPr="00DC6371">
        <w:rPr>
          <w:b/>
          <w:color w:val="000000" w:themeColor="text1"/>
          <w:u w:val="single"/>
        </w:rPr>
        <w:t>global civilization</w:t>
      </w:r>
      <w:r w:rsidRPr="00DC6371">
        <w:rPr>
          <w:color w:val="000000" w:themeColor="text1"/>
          <w:sz w:val="16"/>
        </w:rPr>
        <w:t xml:space="preserve"> itself.</w:t>
      </w:r>
    </w:p>
    <w:p w14:paraId="03C36FA3" w14:textId="77777777" w:rsidR="008D4B2B" w:rsidRDefault="008D4B2B" w:rsidP="008D4B2B"/>
    <w:p w14:paraId="7B9E697F" w14:textId="77777777" w:rsidR="008D4B2B" w:rsidRDefault="008D4B2B" w:rsidP="008D4B2B"/>
    <w:p w14:paraId="07423091" w14:textId="77777777" w:rsidR="008D4B2B" w:rsidRPr="00E561A7" w:rsidRDefault="008D4B2B" w:rsidP="008D4B2B">
      <w:pPr>
        <w:rPr>
          <w:sz w:val="16"/>
        </w:rPr>
      </w:pPr>
    </w:p>
    <w:p w14:paraId="114DCEB8" w14:textId="77777777" w:rsidR="008D4B2B" w:rsidRDefault="008D4B2B" w:rsidP="008D4B2B">
      <w:pPr>
        <w:pStyle w:val="Heading3"/>
      </w:pPr>
    </w:p>
    <w:p w14:paraId="71002A7A" w14:textId="77777777" w:rsidR="008D4B2B" w:rsidRDefault="008D4B2B" w:rsidP="008D4B2B">
      <w:pPr>
        <w:pStyle w:val="Heading3"/>
      </w:pPr>
      <w:r>
        <w:lastRenderedPageBreak/>
        <w:t xml:space="preserve">Impact—Data—Agriculture </w:t>
      </w:r>
    </w:p>
    <w:p w14:paraId="2E6A8F05" w14:textId="77777777" w:rsidR="008D4B2B" w:rsidRPr="00653ED4" w:rsidRDefault="008D4B2B" w:rsidP="008D4B2B">
      <w:pPr>
        <w:pStyle w:val="Heading4"/>
      </w:pPr>
      <w:r>
        <w:t xml:space="preserve">NOAA dats is </w:t>
      </w:r>
      <w:r>
        <w:rPr>
          <w:i/>
          <w:u w:val="single"/>
        </w:rPr>
        <w:t>vital</w:t>
      </w:r>
      <w:r>
        <w:rPr>
          <w:i/>
        </w:rPr>
        <w:t xml:space="preserve"> </w:t>
      </w:r>
      <w:r>
        <w:t xml:space="preserve">to agriculture—the industry is dependent on agency data </w:t>
      </w:r>
    </w:p>
    <w:p w14:paraId="48FD80AB" w14:textId="77777777" w:rsidR="008D4B2B" w:rsidRDefault="008D4B2B" w:rsidP="008D4B2B">
      <w:r>
        <w:t>NOAA No Date (National Oceanic and Atmospheric Association)(“NOAA Helps Keep Farmers Seeing Green,”  http://www.noaa.gov/features/economic_1108/farming.html//PL)</w:t>
      </w:r>
    </w:p>
    <w:p w14:paraId="403DEF65" w14:textId="77777777" w:rsidR="008D4B2B" w:rsidRDefault="008D4B2B" w:rsidP="008D4B2B">
      <w:r>
        <w:t xml:space="preserve">Hundreds of years ago, farmers plowed their fields by hand and predicted the weather by gazing into the sky and sniffing the air. Today's farms are much more advanced, yet their success still depends largely on meeting the challenges posed by forces beyond their control — the weather. That’s why </w:t>
      </w:r>
      <w:r w:rsidRPr="00202374">
        <w:rPr>
          <w:rStyle w:val="StyleBoldUnderline"/>
        </w:rPr>
        <w:t xml:space="preserve">the agriculture industry has </w:t>
      </w:r>
      <w:r w:rsidRPr="004C547F">
        <w:rPr>
          <w:rStyle w:val="Emphasis"/>
        </w:rPr>
        <w:t>long relied on NOAA’s weather and climate information</w:t>
      </w:r>
      <w:r w:rsidRPr="00202374">
        <w:rPr>
          <w:rStyle w:val="StyleBoldUnderline"/>
        </w:rPr>
        <w:t xml:space="preserve"> to improve agricultural planning, management and decision-making. Specifically, NOAA's climate data is used for longer-term planning, while NOAA's weather forecasts and short-term climate outlooks assist with both seasonal and short-term agricultural management.</w:t>
      </w:r>
      <w:r>
        <w:rPr>
          <w:rStyle w:val="StyleBoldUnderline"/>
        </w:rPr>
        <w:t xml:space="preserve"> </w:t>
      </w:r>
      <w:r>
        <w:t xml:space="preserve">As the growing season approaches, agricultural producers don’t have a lot of time to make production decisions. Long before they even touch their fields, they must decide what type, where and how many acres of crops will be planted, and/or how many cattle will be sold, bought and bred. Once plans are made, they must sit back hoping their final choices pay off. </w:t>
      </w:r>
      <w:r w:rsidRPr="00202374">
        <w:rPr>
          <w:rStyle w:val="StyleBoldUnderline"/>
        </w:rPr>
        <w:t>During the growing season, farmers must make additional crop planning and management decisions on a daily basis. Getting the most accurate weather information can greatly assist farmers with these decisions.</w:t>
      </w:r>
      <w:r>
        <w:rPr>
          <w:rStyle w:val="StyleBoldUnderline"/>
        </w:rPr>
        <w:t xml:space="preserve"> </w:t>
      </w:r>
      <w:r w:rsidRPr="00202374">
        <w:rPr>
          <w:rStyle w:val="Emphasis"/>
        </w:rPr>
        <w:t>Long-term Agricultural Planning</w:t>
      </w:r>
      <w:r>
        <w:rPr>
          <w:rStyle w:val="Emphasis"/>
        </w:rPr>
        <w:t xml:space="preserve"> </w:t>
      </w:r>
      <w:r>
        <w:t xml:space="preserve">Historical climate information such as drought vulnerability, mean/extreme temperatures and precipitation, and the length of the growing season helps farmers determine the most profitable product for their region. </w:t>
      </w:r>
      <w:r w:rsidRPr="00202374">
        <w:rPr>
          <w:rStyle w:val="StyleBoldUnderline"/>
        </w:rPr>
        <w:t xml:space="preserve">NOAA’s U.S. Drought Watch provides up-to-date information on drought presence and severity in the United States. Knowing precipitation for their area gives farmers time to plan for and adapt to drought conditions, such as planting drought resistant crops in lieu of traditional crops. </w:t>
      </w:r>
      <w:r w:rsidRPr="00202374">
        <w:rPr>
          <w:rStyle w:val="StyleBoldUnderline"/>
          <w:sz w:val="24"/>
        </w:rPr>
        <w:t>Drought costs an estimated $6-8 billion annually across all sectors of the economy</w:t>
      </w:r>
      <w:r w:rsidRPr="00202374">
        <w:rPr>
          <w:rStyle w:val="StyleBoldUnderline"/>
        </w:rPr>
        <w:t xml:space="preserve">, making </w:t>
      </w:r>
      <w:r w:rsidRPr="00202374">
        <w:rPr>
          <w:rStyle w:val="Emphasis"/>
        </w:rPr>
        <w:t>NOAA’s drought information critical to farmers and the agriculture industry.</w:t>
      </w:r>
      <w:r>
        <w:rPr>
          <w:rStyle w:val="Emphasis"/>
        </w:rPr>
        <w:t xml:space="preserve"> </w:t>
      </w:r>
      <w:r w:rsidRPr="00202374">
        <w:rPr>
          <w:rStyle w:val="StyleBoldUnderline"/>
        </w:rPr>
        <w:t>Monitoring variations in our climate</w:t>
      </w:r>
      <w:r>
        <w:t xml:space="preserve">, such as changes in the Pacific Ocean's El Niño-Southern Oscillation (known as ENSO), </w:t>
      </w:r>
      <w:r w:rsidRPr="00202374">
        <w:rPr>
          <w:rStyle w:val="StyleBoldUnderline"/>
        </w:rPr>
        <w:t>also helps with long-term agricultural planning.</w:t>
      </w:r>
      <w:r>
        <w:t xml:space="preserve"> Because annual rainfall and temperatures vary greatly between the different ENSO phases — an El Niño, La Niña, or neutral year — famers may need to make adjustments to reduce crop vulnerability to abnormal weather conditions. Research indicates that </w:t>
      </w:r>
      <w:r w:rsidRPr="00202374">
        <w:rPr>
          <w:rStyle w:val="StyleBoldUnderline"/>
        </w:rPr>
        <w:t>NOAA’s ENSO forecasting benefits U.S. agricultural decision making by as much as $507 – $959 million/year, proving the economic ties between climate information and agriculture to be considerable.</w:t>
      </w:r>
      <w:r>
        <w:rPr>
          <w:rStyle w:val="StyleBoldUnderline"/>
        </w:rPr>
        <w:t xml:space="preserve"> </w:t>
      </w:r>
      <w:r w:rsidRPr="00202374">
        <w:rPr>
          <w:rStyle w:val="Emphasis"/>
        </w:rPr>
        <w:t>Short-term Agricultural Planning</w:t>
      </w:r>
      <w:r>
        <w:rPr>
          <w:rStyle w:val="Emphasis"/>
        </w:rPr>
        <w:t xml:space="preserve"> </w:t>
      </w:r>
      <w:r w:rsidRPr="00202374">
        <w:rPr>
          <w:rStyle w:val="StyleBoldUnderline"/>
        </w:rPr>
        <w:t>During the growing season, farmers rely on NOAA forecasts of the onset, frequency, location, duration and intensity of weather and short-term climate events to make better choices each and every day.</w:t>
      </w:r>
      <w:r>
        <w:t xml:space="preserve"> Specifically, NOAA’s weekly/monthly local and regional weather forecasts provide information that helps farmers with operational decisions such as when to irrigate, plant, apply fertilizers and pesticides, and harvest crops. It is expected that NOAA’s GOES-R satellite, due to launch around 2015, will improve weather forecasts leading to more efficient crop irrigation valued at $61 million in 2015 and $1.09 billion from 2015-2027. </w:t>
      </w:r>
      <w:r w:rsidRPr="00202374">
        <w:rPr>
          <w:rStyle w:val="StyleBoldUnderline"/>
        </w:rPr>
        <w:t>NOAA’s climate/weather products and services helps keep farmers seeing green both in terms of healthy crops and profits.</w:t>
      </w:r>
      <w:r>
        <w:t xml:space="preserve"> The next time you go to the local grocery store, remember that NOAA may have played a helping hand in growing the products you purchase. </w:t>
      </w:r>
    </w:p>
    <w:p w14:paraId="2315D647" w14:textId="77777777" w:rsidR="008D4B2B" w:rsidRDefault="008D4B2B" w:rsidP="008D4B2B"/>
    <w:p w14:paraId="17CA1A71" w14:textId="77777777" w:rsidR="008D4B2B" w:rsidRDefault="008D4B2B" w:rsidP="008D4B2B">
      <w:pPr>
        <w:pStyle w:val="Heading4"/>
        <w:rPr>
          <w:i/>
          <w:u w:val="single"/>
        </w:rPr>
      </w:pPr>
      <w:r>
        <w:lastRenderedPageBreak/>
        <w:t xml:space="preserve">Cuts are coming now-- status quo push to redirect resources from long-term weather and climate data to </w:t>
      </w:r>
      <w:r>
        <w:rPr>
          <w:i/>
          <w:u w:val="single"/>
        </w:rPr>
        <w:t>short term planning</w:t>
      </w:r>
    </w:p>
    <w:p w14:paraId="3F6520D1" w14:textId="77777777" w:rsidR="008D4B2B" w:rsidRPr="00CE1158" w:rsidRDefault="008D4B2B" w:rsidP="008D4B2B">
      <w:pPr>
        <w:rPr>
          <w:b/>
        </w:rPr>
      </w:pPr>
      <w:r w:rsidRPr="00CE1158">
        <w:rPr>
          <w:rStyle w:val="StyleStyleBold12pt"/>
        </w:rPr>
        <w:t>Mersereau 14</w:t>
      </w:r>
      <w:r>
        <w:rPr>
          <w:b/>
        </w:rPr>
        <w:t xml:space="preserve"> (</w:t>
      </w:r>
      <w:r w:rsidRPr="00CE1158">
        <w:t>Dennis Mersereau , Journalist for The Vane,“House Passes Bill Redirecting $330 Million to Weather Forecasting”, The Vane, 4/02/14, http://thevane.gawker.com/congress-to-consider-redirecting-330-million-to-weathe-1555913339)</w:t>
      </w:r>
    </w:p>
    <w:p w14:paraId="25A8BB82" w14:textId="77777777" w:rsidR="008D4B2B" w:rsidRPr="00CE1158" w:rsidRDefault="008D4B2B" w:rsidP="008D4B2B">
      <w:pPr>
        <w:rPr>
          <w:rStyle w:val="StyleBoldUnderline"/>
        </w:rPr>
      </w:pPr>
      <w:r w:rsidRPr="00CE1158">
        <w:rPr>
          <w:rStyle w:val="StyleBoldUnderline"/>
        </w:rPr>
        <w:t>In the near future, the</w:t>
      </w:r>
      <w:r w:rsidRPr="00CE1158">
        <w:rPr>
          <w:sz w:val="16"/>
        </w:rPr>
        <w:t xml:space="preserve"> U.S. </w:t>
      </w:r>
      <w:r w:rsidRPr="00CE1158">
        <w:rPr>
          <w:rStyle w:val="StyleBoldUnderline"/>
        </w:rPr>
        <w:t>House</w:t>
      </w:r>
      <w:r w:rsidRPr="00CE1158">
        <w:rPr>
          <w:sz w:val="16"/>
        </w:rPr>
        <w:t xml:space="preserve"> of Representatives </w:t>
      </w:r>
      <w:r w:rsidRPr="00CE1158">
        <w:rPr>
          <w:rStyle w:val="StyleBoldUnderline"/>
        </w:rPr>
        <w:t xml:space="preserve">plans to consider a bill that aims to force NOAA </w:t>
      </w:r>
      <w:r w:rsidRPr="00CE1158">
        <w:rPr>
          <w:rStyle w:val="Emphasis"/>
        </w:rPr>
        <w:t>to "prioritize" a large number of its financial resources</w:t>
      </w:r>
      <w:r w:rsidRPr="00CE1158">
        <w:rPr>
          <w:rStyle w:val="StyleBoldUnderline"/>
        </w:rPr>
        <w:t xml:space="preserve"> on</w:t>
      </w:r>
      <w:r w:rsidRPr="00CE1158">
        <w:rPr>
          <w:sz w:val="16"/>
        </w:rPr>
        <w:t xml:space="preserve"> the improvement and execution of </w:t>
      </w:r>
      <w:r w:rsidRPr="00CE1158">
        <w:rPr>
          <w:rStyle w:val="StyleBoldUnderline"/>
        </w:rPr>
        <w:t>near-term weather prediction.</w:t>
      </w:r>
      <w:r w:rsidRPr="00CE1158">
        <w:rPr>
          <w:sz w:val="12"/>
        </w:rPr>
        <w:t>¶</w:t>
      </w:r>
      <w:r w:rsidRPr="00CE1158">
        <w:rPr>
          <w:sz w:val="16"/>
        </w:rPr>
        <w:t xml:space="preserve"> The bill, called the "Weather Forecasting Improvement Act," says </w:t>
      </w:r>
      <w:r w:rsidRPr="00CE1158">
        <w:rPr>
          <w:rStyle w:val="StyleBoldUnderline"/>
        </w:rPr>
        <w:t xml:space="preserve">its goal is to </w:t>
      </w:r>
      <w:r w:rsidRPr="00CE1158">
        <w:rPr>
          <w:rStyle w:val="Emphasis"/>
        </w:rPr>
        <w:t>redirect hundreds of millions of dollars</w:t>
      </w:r>
      <w:r w:rsidRPr="00CE1158">
        <w:rPr>
          <w:rStyle w:val="StyleBoldUnderline"/>
        </w:rPr>
        <w:t xml:space="preserve"> "</w:t>
      </w:r>
      <w:r w:rsidRPr="00CE1158">
        <w:rPr>
          <w:sz w:val="16"/>
        </w:rPr>
        <w:t>to deliver substantial improvement in weather forecasting and prediction of high impact weather events, such as tornadoes and hurricanes, and for other purposes."</w:t>
      </w:r>
      <w:r w:rsidRPr="00CE1158">
        <w:rPr>
          <w:sz w:val="12"/>
        </w:rPr>
        <w:t>¶</w:t>
      </w:r>
      <w:r w:rsidRPr="00CE1158">
        <w:rPr>
          <w:sz w:val="16"/>
        </w:rPr>
        <w:t xml:space="preserve"> Of the bill's 20 cosponsors, 13 are Republicans and 7 are </w:t>
      </w:r>
      <w:r w:rsidRPr="00CE1158">
        <w:rPr>
          <w:rStyle w:val="StyleBoldUnderline"/>
        </w:rPr>
        <w:t>Democrats. The ideological spread among the cosponsors is impressive</w:t>
      </w:r>
      <w:r w:rsidRPr="00CE1158">
        <w:rPr>
          <w:sz w:val="16"/>
        </w:rPr>
        <w:t xml:space="preserve"> for the perennially-deadlocked legislative body — both Alan Grayson (D-FL) and Paul Broun (R-GA), who are as polar opposite as it gets in American politics, signed onto the legislation.</w:t>
      </w:r>
      <w:r w:rsidRPr="00CE1158">
        <w:rPr>
          <w:sz w:val="12"/>
        </w:rPr>
        <w:t>¶</w:t>
      </w:r>
      <w:r w:rsidRPr="00CE1158">
        <w:rPr>
          <w:sz w:val="16"/>
        </w:rPr>
        <w:t xml:space="preserve"> Pete Kasperowicz at The Hill posited a more sinister motive behind the introduction of the bill, though. He says </w:t>
      </w:r>
      <w:r w:rsidRPr="00CE1158">
        <w:rPr>
          <w:rStyle w:val="StyleBoldUnderline"/>
        </w:rPr>
        <w:t xml:space="preserve">its true goal could be to force NOAA to focus on weather forecasting so it can't spend its </w:t>
      </w:r>
      <w:r w:rsidRPr="00CE1158">
        <w:rPr>
          <w:rStyle w:val="Emphasis"/>
        </w:rPr>
        <w:t>resources studying climate change</w:t>
      </w:r>
      <w:r w:rsidRPr="00CE1158">
        <w:rPr>
          <w:rStyle w:val="StyleBoldUnderline"/>
        </w:rPr>
        <w:t>.</w:t>
      </w:r>
    </w:p>
    <w:p w14:paraId="552E2BF0" w14:textId="77777777" w:rsidR="008D4B2B" w:rsidRPr="00F11CE8" w:rsidRDefault="008D4B2B" w:rsidP="008D4B2B">
      <w:pPr>
        <w:pStyle w:val="Heading4"/>
      </w:pPr>
      <w:r>
        <w:t>Extinction</w:t>
      </w:r>
    </w:p>
    <w:p w14:paraId="67587B7D" w14:textId="77777777" w:rsidR="008D4B2B" w:rsidRPr="00615EBC" w:rsidRDefault="008D4B2B" w:rsidP="008D4B2B">
      <w:r w:rsidRPr="00F11CE8">
        <w:rPr>
          <w:rStyle w:val="StyleStyleBold12pt"/>
        </w:rPr>
        <w:t>Lugar 2k</w:t>
      </w:r>
      <w:r>
        <w:t xml:space="preserve"> </w:t>
      </w:r>
      <w:r w:rsidRPr="00F11CE8">
        <w:t xml:space="preserve">Chairman of the Senator Foreign Relations Committee and Member/Former Chair of the Senate Agriculture Committee (Richard, a US Senator from Indiana, is Chairman of the Senate Foreign </w:t>
      </w:r>
      <w:r w:rsidRPr="00615EBC">
        <w:t>Relations Committee, and a member and former chairman of the Senate Agriculture Committee. “calls for a new green revolution to combat global warming and reduce world instability,” pg online @ http://www.unep.org/OurPlanet/imgversn/143/lugar.html)</w:t>
      </w:r>
    </w:p>
    <w:p w14:paraId="48865A6E" w14:textId="77777777" w:rsidR="008D4B2B" w:rsidRPr="00A53ABA" w:rsidRDefault="008D4B2B" w:rsidP="008D4B2B">
      <w:pPr>
        <w:rPr>
          <w:sz w:val="10"/>
        </w:rPr>
      </w:pPr>
      <w:r w:rsidRPr="00615EBC">
        <w:rPr>
          <w:u w:val="single"/>
        </w:rPr>
        <w:t>In a world confronted by</w:t>
      </w:r>
      <w:r w:rsidRPr="00615EBC">
        <w:rPr>
          <w:sz w:val="10"/>
        </w:rPr>
        <w:t xml:space="preserve"> global terrorism, turmoil in the Middle East, burgeoning </w:t>
      </w:r>
      <w:r w:rsidRPr="00615EBC">
        <w:rPr>
          <w:u w:val="single"/>
        </w:rPr>
        <w:t>nuclear threats and other crises, it is easy to lose sight of</w:t>
      </w:r>
      <w:r w:rsidRPr="00615EBC">
        <w:rPr>
          <w:sz w:val="10"/>
        </w:rPr>
        <w:t xml:space="preserve"> the </w:t>
      </w:r>
      <w:r w:rsidRPr="00615EBC">
        <w:rPr>
          <w:u w:val="single"/>
        </w:rPr>
        <w:t>long-range challenges</w:t>
      </w:r>
      <w:r w:rsidRPr="00615EBC">
        <w:rPr>
          <w:sz w:val="10"/>
        </w:rPr>
        <w:t xml:space="preserve">. But </w:t>
      </w:r>
      <w:r w:rsidRPr="00615EBC">
        <w:rPr>
          <w:u w:val="single"/>
        </w:rPr>
        <w:t>we do so at our peril. One of the most daunting</w:t>
      </w:r>
      <w:r w:rsidRPr="00615EBC">
        <w:rPr>
          <w:sz w:val="10"/>
        </w:rPr>
        <w:t xml:space="preserve"> of them </w:t>
      </w:r>
      <w:r w:rsidRPr="00615EBC">
        <w:rPr>
          <w:u w:val="single"/>
        </w:rPr>
        <w:t>is meeting the world’s need for food and energy in this century. At stake is not only preventing starvation and saving the environment, but also world peace and security</w:t>
      </w:r>
      <w:r w:rsidRPr="00615EBC">
        <w:rPr>
          <w:sz w:val="10"/>
        </w:rPr>
        <w:t xml:space="preserve">. History tells us that </w:t>
      </w:r>
      <w:r w:rsidRPr="00615EBC">
        <w:rPr>
          <w:u w:val="single"/>
        </w:rPr>
        <w:t>states may go to war over access to resources</w:t>
      </w:r>
      <w:r w:rsidRPr="00615EBC">
        <w:rPr>
          <w:sz w:val="10"/>
        </w:rPr>
        <w:t xml:space="preserve">, and that </w:t>
      </w:r>
      <w:r w:rsidRPr="00615EBC">
        <w:rPr>
          <w:u w:val="single"/>
        </w:rPr>
        <w:t>poverty and famine have often bred fanaticism and terrorism. Working to feed the world will minimize factors that contribute to global instability and</w:t>
      </w:r>
      <w:r w:rsidRPr="00615EBC">
        <w:rPr>
          <w:sz w:val="10"/>
        </w:rPr>
        <w:t xml:space="preserve"> the proliferation of [</w:t>
      </w:r>
      <w:r w:rsidRPr="00615EBC">
        <w:rPr>
          <w:rStyle w:val="Emphasis"/>
        </w:rPr>
        <w:t>WMDs</w:t>
      </w:r>
      <w:r w:rsidRPr="00615EBC">
        <w:rPr>
          <w:sz w:val="10"/>
        </w:rPr>
        <w:t xml:space="preserve">] </w:t>
      </w:r>
      <w:r w:rsidRPr="00615EBC">
        <w:rPr>
          <w:u w:val="single"/>
        </w:rPr>
        <w:t xml:space="preserve">weapons of mass destruction. With the world population expected to grow from 6 billion people today to 9 billion by mid-century, the demand for affordable food will increase well beyond current </w:t>
      </w:r>
      <w:r w:rsidRPr="00615EBC">
        <w:rPr>
          <w:sz w:val="10"/>
        </w:rPr>
        <w:t xml:space="preserve">international </w:t>
      </w:r>
      <w:r w:rsidRPr="00615EBC">
        <w:rPr>
          <w:u w:val="single"/>
        </w:rPr>
        <w:t>production levels.</w:t>
      </w:r>
      <w:r w:rsidRPr="00615EBC">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615EBC">
        <w:rPr>
          <w:u w:val="single"/>
        </w:rPr>
        <w:t>developing countries often use limited arable land</w:t>
      </w:r>
      <w:r w:rsidRPr="00615EBC">
        <w:rPr>
          <w:sz w:val="10"/>
        </w:rPr>
        <w:t xml:space="preserve"> to expand cities to house their growing populations. </w:t>
      </w:r>
      <w:r w:rsidRPr="00615EBC">
        <w:rPr>
          <w:u w:val="single"/>
        </w:rPr>
        <w:t>As good land disappears, people destroy timber resources and even rainforests as they try to create more arable land to feed themselves. The long-term environmental consequences could be disastrous for the entire globe</w:t>
      </w:r>
      <w:r w:rsidRPr="00615EBC">
        <w:rPr>
          <w:sz w:val="10"/>
        </w:rPr>
        <w:t xml:space="preserve">. Productivity revolution </w:t>
      </w:r>
      <w:r w:rsidRPr="00615EBC">
        <w:rPr>
          <w:u w:val="single"/>
        </w:rPr>
        <w:t>To meet the expected demand for food over the next 50 years, we in the United States will have to grow roughly three times more food on the land we have</w:t>
      </w:r>
      <w:r w:rsidRPr="00615EBC">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615EBC">
        <w:rPr>
          <w:u w:val="single"/>
        </w:rPr>
        <w:t>Can we possibly boost output that much? Well, it’s been done before. Advances in the use of fertilizer and water, improved machinery and better tilling techniques combined to generate a threefold increase in yields</w:t>
      </w:r>
      <w:r w:rsidRPr="00615EBC">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615EBC">
        <w:rPr>
          <w:u w:val="single"/>
        </w:rPr>
        <w:t xml:space="preserve">The United States can take a leading position in a productivity revolution. And our success at increasing food production may play a decisive humanitarian role in the </w:t>
      </w:r>
      <w:r w:rsidRPr="00615EBC">
        <w:rPr>
          <w:rStyle w:val="Emphasis"/>
        </w:rPr>
        <w:t>survival of</w:t>
      </w:r>
      <w:r w:rsidRPr="00615EBC">
        <w:rPr>
          <w:u w:val="single"/>
        </w:rPr>
        <w:t xml:space="preserve"> billions of people and the health of </w:t>
      </w:r>
      <w:r w:rsidRPr="00615EBC">
        <w:rPr>
          <w:rStyle w:val="Emphasis"/>
        </w:rPr>
        <w:t>our planet.</w:t>
      </w:r>
    </w:p>
    <w:p w14:paraId="6547F6A4" w14:textId="77777777" w:rsidR="008D4B2B" w:rsidRPr="00653ED4" w:rsidRDefault="008D4B2B" w:rsidP="008D4B2B"/>
    <w:p w14:paraId="14CDD2C3" w14:textId="77777777" w:rsidR="008D4B2B" w:rsidRDefault="008D4B2B" w:rsidP="008D4B2B">
      <w:pPr>
        <w:pStyle w:val="Heading3"/>
      </w:pPr>
      <w:r>
        <w:lastRenderedPageBreak/>
        <w:t xml:space="preserve">Impact—Maritime—Econ   </w:t>
      </w:r>
    </w:p>
    <w:p w14:paraId="371B4CDF" w14:textId="77777777" w:rsidR="008D4B2B" w:rsidRPr="00954057" w:rsidRDefault="008D4B2B" w:rsidP="008D4B2B">
      <w:pPr>
        <w:pStyle w:val="Heading4"/>
        <w:rPr>
          <w:sz w:val="24"/>
        </w:rPr>
      </w:pPr>
      <w:r w:rsidRPr="00954057">
        <w:rPr>
          <w:sz w:val="24"/>
        </w:rPr>
        <w:t>NOAA cuts hurt the fishing and shipping industries—inefficiencies hurt the economy and jobs</w:t>
      </w:r>
    </w:p>
    <w:p w14:paraId="2D60CC2C" w14:textId="77777777" w:rsidR="008D4B2B" w:rsidRPr="00954057" w:rsidRDefault="008D4B2B" w:rsidP="008D4B2B">
      <w:pPr>
        <w:rPr>
          <w:sz w:val="24"/>
        </w:rPr>
      </w:pPr>
      <w:r w:rsidRPr="00954057">
        <w:rPr>
          <w:rStyle w:val="StyleStyleBold12pt"/>
          <w:sz w:val="24"/>
        </w:rPr>
        <w:t>Jiang 2013</w:t>
      </w:r>
      <w:r w:rsidRPr="00954057">
        <w:rPr>
          <w:sz w:val="24"/>
        </w:rPr>
        <w:t xml:space="preserve"> (Jenny Jiang, political media consultant and business correspondent for the Boston Globe. BA international Affairs at Northeastern University.)(“Sequester cuts to NOAA will hurt fishing &amp; shipping industries,” 2/21/13, http://www.whatthefolly.com/2013/02/21/sequester-cuts-to-noaa-will-hurt-fishing-shipping-industries//PL)</w:t>
      </w:r>
    </w:p>
    <w:p w14:paraId="7585808F" w14:textId="77777777" w:rsidR="008D4B2B" w:rsidRPr="00954057" w:rsidRDefault="008D4B2B" w:rsidP="008D4B2B">
      <w:pPr>
        <w:rPr>
          <w:rStyle w:val="StyleBoldUnderline"/>
          <w:sz w:val="24"/>
        </w:rPr>
      </w:pPr>
      <w:r w:rsidRPr="00954057">
        <w:rPr>
          <w:sz w:val="24"/>
        </w:rPr>
        <w:t xml:space="preserve">Sequester </w:t>
      </w:r>
      <w:r w:rsidRPr="00954057">
        <w:rPr>
          <w:rStyle w:val="StyleBoldUnderline"/>
          <w:sz w:val="24"/>
        </w:rPr>
        <w:t>cuts to the</w:t>
      </w:r>
      <w:r w:rsidRPr="00954057">
        <w:rPr>
          <w:sz w:val="24"/>
        </w:rPr>
        <w:t xml:space="preserve"> National Oceanic and Atmospheric Administration [</w:t>
      </w:r>
      <w:r w:rsidRPr="00954057">
        <w:rPr>
          <w:rStyle w:val="StyleBoldUnderline"/>
          <w:sz w:val="24"/>
        </w:rPr>
        <w:t>NOAA</w:t>
      </w:r>
      <w:r w:rsidRPr="00954057">
        <w:rPr>
          <w:sz w:val="24"/>
        </w:rPr>
        <w:t xml:space="preserve">] </w:t>
      </w:r>
      <w:r w:rsidRPr="00954057">
        <w:rPr>
          <w:rStyle w:val="StyleBoldUnderline"/>
          <w:sz w:val="24"/>
        </w:rPr>
        <w:t xml:space="preserve">would affect the agency's work on fisheries management, marine commerce, and severe weather warnings. </w:t>
      </w:r>
      <w:r w:rsidRPr="00954057">
        <w:rPr>
          <w:sz w:val="24"/>
        </w:rPr>
        <w:t>If sequestration - or the $1.2 trillion across-the-board cuts to the discretionary budget - takes effect on March 1, NOAA would be forced to place nearly 2,600 employees on temporary unpaid leaves. In addition, the agency would let go 1,400 private contractors and leave about 2,700 positions unfilled. "IF sequestration is enacted, NOAA will race the loss of highly trained technical staff," wrote Deputy Secretary of Commerce Rebecca Blank to the Senate Appropriations Committee . "</w:t>
      </w:r>
      <w:r w:rsidRPr="00954057">
        <w:rPr>
          <w:rStyle w:val="StyleBoldUnderline"/>
          <w:sz w:val="24"/>
        </w:rPr>
        <w:t>There would be significant impacts in NOAA's ability to meet its mission to preserve Americans' property, protect lives, prepare for extreme weather events, adapt to a changing world, and to enhance economic prosperity."</w:t>
      </w:r>
      <w:r w:rsidRPr="00954057">
        <w:rPr>
          <w:sz w:val="24"/>
        </w:rPr>
        <w:t xml:space="preserve"> For example, </w:t>
      </w:r>
      <w:r w:rsidRPr="00954057">
        <w:rPr>
          <w:rStyle w:val="StyleBoldUnderline"/>
          <w:sz w:val="24"/>
        </w:rPr>
        <w:t>the furloughs would mean fewer fish stock assessments conducted by NOAA. This would hurt the fishing industry in New England, the Gulf states, West Coast, and Alaska</w:t>
      </w:r>
      <w:r w:rsidRPr="00954057">
        <w:rPr>
          <w:sz w:val="24"/>
        </w:rPr>
        <w:t xml:space="preserve"> because "</w:t>
      </w:r>
      <w:r w:rsidRPr="00954057">
        <w:rPr>
          <w:rStyle w:val="Emphasis"/>
          <w:sz w:val="24"/>
        </w:rPr>
        <w:t>NOAA will be forced to manage fisheries throughout the nation more conservatively, which could mean smaller quotas and earlier closures as protections against overfishing.</w:t>
      </w:r>
      <w:r w:rsidRPr="00954057">
        <w:rPr>
          <w:sz w:val="24"/>
        </w:rPr>
        <w:t>" "</w:t>
      </w:r>
      <w:r w:rsidRPr="00954057">
        <w:rPr>
          <w:rStyle w:val="StyleBoldUnderline"/>
          <w:sz w:val="24"/>
        </w:rPr>
        <w:t>The economic impacts</w:t>
      </w:r>
      <w:r w:rsidRPr="00954057">
        <w:rPr>
          <w:sz w:val="24"/>
        </w:rPr>
        <w:t xml:space="preserve"> of these measures are unknowable at this point but </w:t>
      </w:r>
      <w:r w:rsidRPr="00954057">
        <w:rPr>
          <w:rStyle w:val="StyleBoldUnderline"/>
          <w:sz w:val="24"/>
        </w:rPr>
        <w:t>could be significant</w:t>
      </w:r>
      <w:r w:rsidRPr="00954057">
        <w:rPr>
          <w:sz w:val="24"/>
        </w:rPr>
        <w:t xml:space="preserve">," Blank warned. Sequester </w:t>
      </w:r>
      <w:r w:rsidRPr="00954057">
        <w:rPr>
          <w:rStyle w:val="StyleBoldUnderline"/>
          <w:sz w:val="24"/>
        </w:rPr>
        <w:t>cuts would hinder the agency's ability to provide nautical charts and important real-time information</w:t>
      </w:r>
      <w:r w:rsidRPr="00954057">
        <w:rPr>
          <w:sz w:val="24"/>
        </w:rPr>
        <w:t xml:space="preserve">, such as tide and water levels, to prevent ships from grounding. </w:t>
      </w:r>
      <w:r w:rsidRPr="00954057">
        <w:rPr>
          <w:rStyle w:val="StyleBoldUnderline"/>
          <w:sz w:val="24"/>
        </w:rPr>
        <w:t xml:space="preserve">These cuts would </w:t>
      </w:r>
      <w:r w:rsidRPr="00954057">
        <w:rPr>
          <w:rStyle w:val="Emphasis"/>
          <w:sz w:val="24"/>
        </w:rPr>
        <w:t xml:space="preserve">increase the dangers of marine transportation, affecting a $1 trillion industry that creates 13 million American jobs. </w:t>
      </w:r>
      <w:r w:rsidRPr="00954057">
        <w:rPr>
          <w:sz w:val="24"/>
        </w:rPr>
        <w:t xml:space="preserve">The </w:t>
      </w:r>
      <w:r w:rsidRPr="00954057">
        <w:rPr>
          <w:rStyle w:val="StyleBoldUnderline"/>
          <w:sz w:val="24"/>
        </w:rPr>
        <w:t>loss of highly-trained technical staff combined with the delayed launch of next generation weather satellites would "significantly increased forecast errors."</w:t>
      </w:r>
      <w:r w:rsidRPr="00954057">
        <w:rPr>
          <w:sz w:val="24"/>
        </w:rPr>
        <w:t xml:space="preserve"> "The government's ability to warn Americans across the country about high impact weather events, such as hurricanes and tornadoes, will be compromised," wrote Blank. </w:t>
      </w:r>
      <w:r w:rsidRPr="00954057">
        <w:rPr>
          <w:rStyle w:val="StyleBoldUnderline"/>
          <w:sz w:val="24"/>
        </w:rPr>
        <w:t>This could lead to untimely evacuation orders, jeopardizing the safety of Americans living in disaster-prone areas.</w:t>
      </w:r>
    </w:p>
    <w:p w14:paraId="1DA1E038" w14:textId="77777777" w:rsidR="008D4B2B" w:rsidRPr="00954057" w:rsidRDefault="008D4B2B" w:rsidP="008D4B2B">
      <w:pPr>
        <w:rPr>
          <w:rStyle w:val="StyleBoldUnderline"/>
          <w:sz w:val="24"/>
        </w:rPr>
      </w:pPr>
    </w:p>
    <w:p w14:paraId="662377F8" w14:textId="77777777" w:rsidR="008D4B2B" w:rsidRPr="00954057" w:rsidRDefault="008D4B2B" w:rsidP="008D4B2B">
      <w:pPr>
        <w:pStyle w:val="Heading4"/>
        <w:rPr>
          <w:sz w:val="24"/>
        </w:rPr>
      </w:pPr>
      <w:r>
        <w:rPr>
          <w:sz w:val="24"/>
        </w:rPr>
        <w:t xml:space="preserve">The maritime industry is key to the economy and power projection—jobs and military readiness </w:t>
      </w:r>
    </w:p>
    <w:p w14:paraId="79BE44B3" w14:textId="77777777" w:rsidR="008D4B2B" w:rsidRPr="00954057" w:rsidRDefault="008D4B2B" w:rsidP="008D4B2B">
      <w:pPr>
        <w:rPr>
          <w:sz w:val="24"/>
        </w:rPr>
      </w:pPr>
      <w:r w:rsidRPr="00954057">
        <w:rPr>
          <w:rStyle w:val="StyleStyleBold12pt"/>
          <w:sz w:val="24"/>
        </w:rPr>
        <w:t>Allegretti 5/14</w:t>
      </w:r>
      <w:r w:rsidRPr="00954057">
        <w:rPr>
          <w:sz w:val="24"/>
        </w:rPr>
        <w:t xml:space="preserve"> (Tom Allegretti, chairman of the American Maritime Partnership, the voice of the U.S. domestic maritime industry.)(“Maritime industry aids the nation,” 5/14/14, http://www.mysanantonio.com/opinion/commentary/article/Maritime-industry-aids-the-nation-5478376.php//PL)</w:t>
      </w:r>
    </w:p>
    <w:p w14:paraId="135E7E8B" w14:textId="77777777" w:rsidR="008D4B2B" w:rsidRDefault="008D4B2B" w:rsidP="008D4B2B">
      <w:pPr>
        <w:rPr>
          <w:sz w:val="24"/>
        </w:rPr>
      </w:pPr>
      <w:r w:rsidRPr="00954057">
        <w:rPr>
          <w:rStyle w:val="StyleBoldUnderline"/>
          <w:sz w:val="24"/>
        </w:rPr>
        <w:lastRenderedPageBreak/>
        <w:t xml:space="preserve">The maritime industry, investing billions to help the country prosper from the new energy economy, </w:t>
      </w:r>
      <w:r w:rsidRPr="00954057">
        <w:rPr>
          <w:rStyle w:val="Emphasis"/>
          <w:sz w:val="24"/>
        </w:rPr>
        <w:t>is creating thousands of jobs while bolstering national security.</w:t>
      </w:r>
      <w:r w:rsidRPr="00954057">
        <w:rPr>
          <w:sz w:val="24"/>
        </w:rPr>
        <w:t xml:space="preserve"> This is why the Jones Act, the foundation of the critical domestic maritime industry, receives overwhelming, bipartisan support from the administration, Congress and military leaders. In a recent opinion piece, Reps. Duncan Hunter, R-Ca., chairman of the House Coast Guard and Maritime Transportation Subcommittee, and Steve Scalise, R-La., chairman of the House Republican Study Committee, discussed the necessity of the Jones Act, outlining contributions to our national, homeland and economic security, all of which the industry provides at zero cost to the federal government. </w:t>
      </w:r>
      <w:r w:rsidRPr="00954057">
        <w:rPr>
          <w:rStyle w:val="StyleBoldUnderline"/>
          <w:sz w:val="24"/>
        </w:rPr>
        <w:t xml:space="preserve">Vessels, crews, construction yards, terminals, cargo tracking systems and other infrastructure are available, instantly, to the military in times of war and national emergency. For decades, U.S. military leaders have strongly supported the domestic maritime sector, without which our country would be more vulnerable and less secure. </w:t>
      </w:r>
      <w:r w:rsidRPr="00954057">
        <w:rPr>
          <w:sz w:val="24"/>
        </w:rPr>
        <w:t xml:space="preserve">As noted by the Chairman of the Senate Energy and Natural Resources Committee, Mary Landrieu, D-La., the Jones Act is also a jobs act. </w:t>
      </w:r>
      <w:r w:rsidRPr="00954057">
        <w:rPr>
          <w:rStyle w:val="StyleBoldUnderline"/>
          <w:sz w:val="24"/>
        </w:rPr>
        <w:t>The 40,000-plus vessels in the industry support nearly 500,000 jobs and almost $100 billion in annual economic impact.</w:t>
      </w:r>
      <w:r w:rsidRPr="00954057">
        <w:rPr>
          <w:sz w:val="24"/>
        </w:rPr>
        <w:t xml:space="preserve"> In Texas alone, the maritime industry supports nearly 40,000 jobs and annually contributes almost $8 billion to the economy. </w:t>
      </w:r>
      <w:r w:rsidRPr="00954057">
        <w:rPr>
          <w:rStyle w:val="StyleBoldUnderline"/>
          <w:sz w:val="24"/>
        </w:rPr>
        <w:t xml:space="preserve">The industry is </w:t>
      </w:r>
      <w:r w:rsidRPr="00954057">
        <w:rPr>
          <w:rStyle w:val="Emphasis"/>
        </w:rPr>
        <w:t>playing a key role</w:t>
      </w:r>
      <w:r w:rsidRPr="00954057">
        <w:rPr>
          <w:rStyle w:val="StyleBoldUnderline"/>
          <w:sz w:val="24"/>
        </w:rPr>
        <w:t xml:space="preserve"> in the national energy renaissance. Today, tankers and barges operating in the Jones Act fleet have the capacity to move more than 30 million barrels of crude oil and petroleum products, a number that is expected to grow. New U.S.-flag vessels will soon join other transportation infrastructure currently being built and upgraded to help meet changing demands. American maritime will continue to respond aggressively to increased transportation demand</w:t>
      </w:r>
      <w:r w:rsidRPr="00954057">
        <w:rPr>
          <w:sz w:val="24"/>
        </w:rPr>
        <w:t xml:space="preserve"> as a result of the shale oil boom, </w:t>
      </w:r>
      <w:r w:rsidRPr="00954057">
        <w:rPr>
          <w:rStyle w:val="StyleBoldUnderline"/>
          <w:sz w:val="24"/>
        </w:rPr>
        <w:t xml:space="preserve">and a strong domestic maritime industry is key to assuring our energy independence. </w:t>
      </w:r>
      <w:r w:rsidRPr="00954057">
        <w:rPr>
          <w:sz w:val="24"/>
        </w:rPr>
        <w:t>The Jones Act is a commercial and public policy success. American maritime has a distinguished heritage of helping our country expand. To truly understand the Jones Act, perhaps the professor should spend less time in the ivory tower and more time listening to those who understand how domestic maritime serves our nation today.</w:t>
      </w:r>
    </w:p>
    <w:p w14:paraId="2B29432F" w14:textId="77777777" w:rsidR="008D4B2B" w:rsidRDefault="008D4B2B" w:rsidP="008D4B2B">
      <w:pPr>
        <w:rPr>
          <w:sz w:val="24"/>
        </w:rPr>
      </w:pPr>
    </w:p>
    <w:p w14:paraId="69032DC0" w14:textId="77777777" w:rsidR="008D4B2B" w:rsidRPr="007F03EF" w:rsidRDefault="008D4B2B" w:rsidP="008D4B2B">
      <w:pPr>
        <w:pStyle w:val="Heading4"/>
      </w:pPr>
      <w:r>
        <w:t xml:space="preserve">Global war </w:t>
      </w:r>
    </w:p>
    <w:p w14:paraId="39FF0A1F" w14:textId="77777777" w:rsidR="008D4B2B" w:rsidRPr="00A25820" w:rsidRDefault="008D4B2B" w:rsidP="008D4B2B">
      <w:r w:rsidRPr="00302DF5">
        <w:rPr>
          <w:rStyle w:val="StyleStyleBold12pt"/>
        </w:rPr>
        <w:t>Duncan 12</w:t>
      </w:r>
      <w:r>
        <w:t xml:space="preserve"> (</w:t>
      </w:r>
      <w:r w:rsidRPr="00302DF5">
        <w:rPr>
          <w:sz w:val="16"/>
          <w:szCs w:val="16"/>
        </w:rPr>
        <w:t>Richard Duncan,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24th 2012,” The New Depression: The Breakdown of the Paper Money Economy”)</w:t>
      </w:r>
    </w:p>
    <w:p w14:paraId="08342C45" w14:textId="77777777" w:rsidR="008D4B2B" w:rsidRPr="00D7558D" w:rsidRDefault="008D4B2B" w:rsidP="008D4B2B">
      <w:pPr>
        <w:rPr>
          <w:rStyle w:val="StyleBoldUnderline"/>
        </w:rPr>
      </w:pPr>
      <w:r w:rsidRPr="00D7558D">
        <w:rPr>
          <w:sz w:val="16"/>
        </w:rPr>
        <w:t xml:space="preserve">The consequences of </w:t>
      </w:r>
      <w:r w:rsidRPr="007F03EF">
        <w:rPr>
          <w:rStyle w:val="StyleBoldUnderline"/>
        </w:rPr>
        <w:t>a New Great Depression would extend far beyond the realm of economics.</w:t>
      </w:r>
      <w:r w:rsidRPr="00D7558D">
        <w:rPr>
          <w:sz w:val="16"/>
        </w:rPr>
        <w:t xml:space="preserve"> </w:t>
      </w:r>
      <w:r w:rsidRPr="007F03EF">
        <w:rPr>
          <w:rStyle w:val="StyleBoldUnderline"/>
        </w:rPr>
        <w:t>Hungry people will fight to survive</w:t>
      </w:r>
      <w:r w:rsidRPr="00D7558D">
        <w:rPr>
          <w:sz w:val="16"/>
        </w:rPr>
        <w:t xml:space="preserve">. </w:t>
      </w:r>
      <w:r w:rsidRPr="007F03EF">
        <w:rPr>
          <w:rStyle w:val="StyleBoldUnderline"/>
        </w:rPr>
        <w:t>Governments will use force to maintain internal order at home</w:t>
      </w:r>
      <w:r w:rsidRPr="00D7558D">
        <w:rPr>
          <w:sz w:val="16"/>
        </w:rPr>
        <w:t xml:space="preserve">. This section considers </w:t>
      </w:r>
      <w:r w:rsidRPr="007F03EF">
        <w:rPr>
          <w:rStyle w:val="Emphasis"/>
        </w:rPr>
        <w:t>the geopolitical repercussion of economic collapse</w:t>
      </w:r>
      <w:r w:rsidRPr="00D7558D">
        <w:rPr>
          <w:sz w:val="16"/>
        </w:rPr>
        <w:t xml:space="preserve">, </w:t>
      </w:r>
      <w:r w:rsidRPr="007F03EF">
        <w:rPr>
          <w:rStyle w:val="StyleBoldUnderline"/>
        </w:rPr>
        <w:t>beginning with the United States.</w:t>
      </w:r>
      <w:r>
        <w:rPr>
          <w:rStyle w:val="StyleBoldUnderline"/>
        </w:rPr>
        <w:t xml:space="preserve"> </w:t>
      </w:r>
      <w:r w:rsidRPr="00D7558D">
        <w:rPr>
          <w:sz w:val="16"/>
        </w:rPr>
        <w:t xml:space="preserve">First, the U.S. government’s tax revenues would collapse with the depression. Second, because </w:t>
      </w:r>
      <w:r w:rsidRPr="00D7558D">
        <w:rPr>
          <w:rStyle w:val="StyleBoldUnderline"/>
        </w:rPr>
        <w:t>global trade would shrivel up</w:t>
      </w:r>
      <w:r w:rsidRPr="00D7558D">
        <w:rPr>
          <w:sz w:val="16"/>
        </w:rPr>
        <w:t xml:space="preserve">, </w:t>
      </w:r>
      <w:r w:rsidRPr="00D7558D">
        <w:rPr>
          <w:rStyle w:val="StyleBoldUnderline"/>
        </w:rPr>
        <w:t>other countries would no longer help finance the U.S. budget deficit</w:t>
      </w:r>
      <w:r w:rsidRPr="00D7558D">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D7558D">
        <w:rPr>
          <w:rStyle w:val="StyleBoldUnderline"/>
        </w:rPr>
        <w:t xml:space="preserve">An economic collapse would cause global trade to plummet and drastically reduce (if not eliminate altogether) the U.S. trade deficit. </w:t>
      </w:r>
      <w:r w:rsidRPr="00D7558D">
        <w:rPr>
          <w:sz w:val="16"/>
        </w:rPr>
        <w:t xml:space="preserve">Therefore, this source of foreign funding for </w:t>
      </w:r>
      <w:r w:rsidRPr="00D7558D">
        <w:rPr>
          <w:sz w:val="16"/>
        </w:rPr>
        <w:lastRenderedPageBreak/>
        <w:t xml:space="preserve">the U.S. budget deficit would dry up. Consequently, the government would have to sharply curtail its spending,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This would combine to produce a crisis of the current two-party political system. </w:t>
      </w:r>
      <w:r w:rsidRPr="00D7558D">
        <w:rPr>
          <w:rStyle w:val="StyleBoldUnderline"/>
        </w:rPr>
        <w:t>Astonishment, frustration, and anger at the economic breakdown would radicalize politics</w:t>
      </w:r>
      <w:r w:rsidRPr="00D7558D">
        <w:rPr>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D7558D">
        <w:rPr>
          <w:rStyle w:val="StyleBoldUnderline"/>
        </w:rPr>
        <w:t>the possibility of a right-wing putsch could not be ruled out</w:t>
      </w:r>
      <w:r w:rsidRPr="00D7558D">
        <w:rPr>
          <w:sz w:val="16"/>
        </w:rPr>
        <w:t xml:space="preserve">. During the Great Depression, the U.S. military was tiny in comparison with what it became during World War II and during the decades of hot, cold, and terrorist wars that followed. In this New Great Depression, </w:t>
      </w:r>
      <w:r w:rsidRPr="00D7558D">
        <w:rPr>
          <w:rStyle w:val="StyleBoldUnderline"/>
        </w:rPr>
        <w:t>it might be the military that ultimately determines how the country would be governed.</w:t>
      </w:r>
      <w:r>
        <w:rPr>
          <w:rStyle w:val="StyleBoldUnderline"/>
        </w:rPr>
        <w:t xml:space="preserve"> </w:t>
      </w:r>
      <w:r w:rsidRPr="00D7558D">
        <w:rPr>
          <w:rStyle w:val="StyleBoldUnderline"/>
        </w:rPr>
        <w:t>The</w:t>
      </w:r>
      <w:r w:rsidRPr="00D7558D">
        <w:rPr>
          <w:sz w:val="16"/>
        </w:rPr>
        <w:t xml:space="preserve"> political </w:t>
      </w:r>
      <w:r w:rsidRPr="00D7558D">
        <w:rPr>
          <w:rStyle w:val="StyleBoldUnderline"/>
        </w:rPr>
        <w:t>battle over America’s future would be</w:t>
      </w:r>
      <w:r w:rsidRPr="00D7558D">
        <w:rPr>
          <w:sz w:val="16"/>
        </w:rPr>
        <w:t xml:space="preserve"> bitter, and quite possibly </w:t>
      </w:r>
      <w:r w:rsidRPr="00D7558D">
        <w:rPr>
          <w:rStyle w:val="StyleBoldUnderline"/>
        </w:rPr>
        <w:t>bloody</w:t>
      </w:r>
      <w:r w:rsidRPr="00D7558D">
        <w:rPr>
          <w:sz w:val="16"/>
        </w:rPr>
        <w:t xml:space="preserve">. It cannot be guaranteed that the U.S. Constitution would survive. </w:t>
      </w:r>
      <w:r w:rsidRPr="00D7558D">
        <w:rPr>
          <w:rStyle w:val="StyleBoldUnderline"/>
        </w:rPr>
        <w:t>Foreign affairs would also confront the</w:t>
      </w:r>
      <w:r w:rsidRPr="00D7558D">
        <w:rPr>
          <w:sz w:val="16"/>
        </w:rPr>
        <w:t xml:space="preserve"> </w:t>
      </w:r>
      <w:r w:rsidRPr="00D7558D">
        <w:rPr>
          <w:rStyle w:val="StyleBoldUnderline"/>
        </w:rPr>
        <w:t>U</w:t>
      </w:r>
      <w:r w:rsidRPr="00D7558D">
        <w:rPr>
          <w:sz w:val="16"/>
        </w:rPr>
        <w:t xml:space="preserve">nited </w:t>
      </w:r>
      <w:r w:rsidRPr="00D7558D">
        <w:rPr>
          <w:rStyle w:val="StyleBoldUnderline"/>
        </w:rPr>
        <w:t>S</w:t>
      </w:r>
      <w:r w:rsidRPr="00D7558D">
        <w:rPr>
          <w:sz w:val="16"/>
        </w:rPr>
        <w:t xml:space="preserve">tates </w:t>
      </w:r>
      <w:r w:rsidRPr="00D7558D">
        <w:rPr>
          <w:rStyle w:val="StyleBoldUnderline"/>
        </w:rPr>
        <w:t>with enormous challenges</w:t>
      </w:r>
      <w:r w:rsidRPr="00D7558D">
        <w:rPr>
          <w:sz w:val="16"/>
        </w:rPr>
        <w:t xml:space="preserve">. During the Great Depression, the United States did not have a global empire. Now it does. </w:t>
      </w:r>
      <w:r w:rsidRPr="00D7558D">
        <w:rPr>
          <w:rStyle w:val="StyleBoldUnderline"/>
        </w:rPr>
        <w:t>The U</w:t>
      </w:r>
      <w:r w:rsidRPr="00D7558D">
        <w:rPr>
          <w:sz w:val="16"/>
        </w:rPr>
        <w:t xml:space="preserve">nited </w:t>
      </w:r>
      <w:r w:rsidRPr="00D7558D">
        <w:rPr>
          <w:rStyle w:val="StyleBoldUnderline"/>
        </w:rPr>
        <w:t>S</w:t>
      </w:r>
      <w:r w:rsidRPr="00D7558D">
        <w:rPr>
          <w:sz w:val="16"/>
        </w:rPr>
        <w:t xml:space="preserve">tates </w:t>
      </w:r>
      <w:r w:rsidRPr="00D7558D">
        <w:rPr>
          <w:rStyle w:val="StyleBoldUnderline"/>
        </w:rPr>
        <w:t>maintains hundreds of military bases across dozens of countries around the world</w:t>
      </w:r>
      <w:r w:rsidRPr="00D7558D">
        <w:rPr>
          <w:sz w:val="16"/>
        </w:rPr>
        <w:t xml:space="preserve">. Added to this is a fleet of 11 aircraft carriers and 18 nuclear-armed submarines. The country spends more than $650 billion a year on its military. </w:t>
      </w:r>
      <w:r w:rsidRPr="00D7558D">
        <w:rPr>
          <w:rStyle w:val="StyleBoldUnderline"/>
        </w:rPr>
        <w:t>If the U.S. economy collapses into a New Great Depression, the United States could not afford to maintain its worldwide military presence or to continue in its role as global peacekeeper</w:t>
      </w:r>
      <w:r w:rsidRPr="00D7558D">
        <w:rPr>
          <w:sz w:val="16"/>
        </w:rPr>
        <w:t xml:space="preserve">. Or, at least, it could not finance its military in the same way it does at present. Therefore, either the United States would have to find an alternative funding method for its global military presence or else it </w:t>
      </w:r>
      <w:r w:rsidRPr="00D7558D">
        <w:rPr>
          <w:rStyle w:val="StyleBoldUnderline"/>
        </w:rPr>
        <w:t xml:space="preserve">would have to </w:t>
      </w:r>
      <w:r w:rsidRPr="00D7558D">
        <w:rPr>
          <w:rStyle w:val="Emphasis"/>
        </w:rPr>
        <w:t>radically scale it back</w:t>
      </w:r>
      <w:r w:rsidRPr="00D7558D">
        <w:rPr>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w:t>
      </w:r>
      <w:r w:rsidRPr="00D7558D">
        <w:rPr>
          <w:rStyle w:val="StyleBoldUnderline"/>
        </w:rPr>
        <w:t xml:space="preserve">America’s global presence was simply no longer affordable. </w:t>
      </w:r>
      <w:r w:rsidRPr="00D7558D">
        <w:rPr>
          <w:sz w:val="16"/>
        </w:rPr>
        <w:t>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Europe will have to defend itself. Should a New Great Depression put an end to the Pax Americana</w:t>
      </w:r>
      <w:r w:rsidRPr="00D7558D">
        <w:rPr>
          <w:rStyle w:val="StyleBoldUnderline"/>
        </w:rPr>
        <w:t>, the world would become a much more dangerous plac</w:t>
      </w:r>
      <w:r w:rsidRPr="00D7558D">
        <w:rPr>
          <w:sz w:val="16"/>
        </w:rPr>
        <w:t xml:space="preserve">e. When the Great Depression began, Japan was the rising industrial power in Asia. It invaded Manchuria in 1931 and conquered much of the rest of Asia in the early 1940s. Would China, </w:t>
      </w:r>
      <w:r w:rsidRPr="00D7558D">
        <w:rPr>
          <w:rStyle w:val="StyleBoldUnderline"/>
        </w:rPr>
        <w:t xml:space="preserve">Asia’s new rising power, behave the same way in the event of a new global economic collapse? Possibly. China is the only nuclear power in Asia east of India </w:t>
      </w:r>
      <w:r w:rsidRPr="00D7558D">
        <w:rPr>
          <w:sz w:val="16"/>
        </w:rPr>
        <w:t xml:space="preserve">(other than North Korea, which is largely a Chinese satellite state). However, in this disaster scenario, it is not certain that </w:t>
      </w:r>
      <w:r w:rsidRPr="00D7558D">
        <w:rPr>
          <w:rStyle w:val="StyleBoldUnderline"/>
        </w:rPr>
        <w:t>China</w:t>
      </w:r>
      <w:r w:rsidRPr="00D7558D">
        <w:rPr>
          <w:sz w:val="16"/>
        </w:rPr>
        <w:t xml:space="preserve"> would survive in its current configuration. Its </w:t>
      </w:r>
      <w:r w:rsidRPr="00D7558D">
        <w:rPr>
          <w:rStyle w:val="StyleBoldUnderline"/>
        </w:rPr>
        <w:t>economy would be in ruins</w:t>
      </w:r>
      <w:r w:rsidRPr="00D7558D">
        <w:rPr>
          <w:sz w:val="16"/>
        </w:rPr>
        <w:t xml:space="preserve">. Most of its factories and banks would be closed. Unemployment could exceed 30 percent. </w:t>
      </w:r>
      <w:r w:rsidRPr="00D7558D">
        <w:rPr>
          <w:rStyle w:val="StyleBoldUnderline"/>
        </w:rPr>
        <w:t>There would most likely be starvation both in the cities and in the countryside. The Communist Party could lose its grip on power, in which case the country could break apart, as it has numerous times in the past</w:t>
      </w:r>
      <w:r w:rsidRPr="00D7558D">
        <w:rPr>
          <w:sz w:val="16"/>
        </w:rPr>
        <w:t xml:space="preserve">. It was less than 100 years ago that China’s provinces, ruled by warlords, were at war with one another. United or divided, </w:t>
      </w:r>
      <w:r w:rsidRPr="00D7558D">
        <w:rPr>
          <w:rStyle w:val="StyleBoldUnderline"/>
        </w:rPr>
        <w:t>China’s nuclear arsenal would make it Asia’s undisputed superpower</w:t>
      </w:r>
      <w:r w:rsidRPr="00D7558D">
        <w:rPr>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 </w:t>
      </w:r>
      <w:r w:rsidRPr="00D7558D">
        <w:rPr>
          <w:rStyle w:val="StyleBoldUnderline"/>
        </w:rPr>
        <w:t xml:space="preserve">In Europe, severe economic hardship would revive the centuries-old struggle between the </w:t>
      </w:r>
      <w:r w:rsidRPr="00D7558D">
        <w:rPr>
          <w:rStyle w:val="StyleBoldUnderline"/>
        </w:rPr>
        <w:lastRenderedPageBreak/>
        <w:t>left and the right.</w:t>
      </w:r>
      <w:r w:rsidRPr="00D7558D">
        <w:rPr>
          <w:sz w:val="16"/>
        </w:rPr>
        <w:t xml:space="preserve"> </w:t>
      </w:r>
      <w:r w:rsidRPr="00D7558D">
        <w:rPr>
          <w:rStyle w:val="StyleBoldUnderline"/>
        </w:rPr>
        <w:t>During the</w:t>
      </w:r>
      <w:r w:rsidRPr="00D7558D">
        <w:rPr>
          <w:sz w:val="16"/>
        </w:rPr>
        <w:t xml:space="preserve"> 19</w:t>
      </w:r>
      <w:r w:rsidRPr="00D7558D">
        <w:rPr>
          <w:rStyle w:val="StyleBoldUnderline"/>
        </w:rPr>
        <w:t>30s</w:t>
      </w:r>
      <w:r w:rsidRPr="00D7558D">
        <w:rPr>
          <w:sz w:val="16"/>
        </w:rPr>
        <w:t xml:space="preserve">, </w:t>
      </w:r>
      <w:r w:rsidRPr="00D7558D">
        <w:rPr>
          <w:rStyle w:val="StyleBoldUnderline"/>
        </w:rPr>
        <w:t>the Fascists movement arose and imposed a police state on most of Western Europe</w:t>
      </w:r>
      <w:r w:rsidRPr="00D7558D">
        <w:rPr>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 or, at least London—could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D7558D">
        <w:rPr>
          <w:rStyle w:val="StyleBoldUnderline"/>
        </w:rPr>
        <w:t>Global economic output could fall by as much as half,</w:t>
      </w:r>
      <w:r w:rsidRPr="00D7558D">
        <w:rPr>
          <w:sz w:val="16"/>
        </w:rPr>
        <w:t xml:space="preserve"> from $60 trillion to $30 trillion. </w:t>
      </w:r>
      <w:r w:rsidRPr="00D7558D">
        <w:rPr>
          <w:rStyle w:val="StyleBoldUnderline"/>
        </w:rPr>
        <w:t>Not all of the world’s seven billion people would survive in a $30 trillion global economy</w:t>
      </w:r>
      <w:r w:rsidRPr="00D7558D">
        <w:rPr>
          <w:sz w:val="16"/>
        </w:rPr>
        <w:t xml:space="preserve">. </w:t>
      </w:r>
      <w:r w:rsidRPr="00D7558D">
        <w:rPr>
          <w:rStyle w:val="Emphasis"/>
        </w:rPr>
        <w:t>Starvation would be widespread</w:t>
      </w:r>
      <w:r w:rsidRPr="00D7558D">
        <w:rPr>
          <w:sz w:val="16"/>
        </w:rPr>
        <w:t xml:space="preserve">. </w:t>
      </w:r>
      <w:r w:rsidRPr="00D7558D">
        <w:rPr>
          <w:rStyle w:val="Emphasis"/>
        </w:rPr>
        <w:t>Food riots would provoke political upheaval and</w:t>
      </w:r>
      <w:r w:rsidRPr="00D7558D">
        <w:rPr>
          <w:sz w:val="16"/>
        </w:rPr>
        <w:t xml:space="preserve"> myriad big and small </w:t>
      </w:r>
      <w:r w:rsidRPr="00D7558D">
        <w:rPr>
          <w:rStyle w:val="Emphasis"/>
        </w:rPr>
        <w:t>conflicts around the world</w:t>
      </w:r>
      <w:r w:rsidRPr="00D7558D">
        <w:rPr>
          <w:sz w:val="16"/>
        </w:rPr>
        <w:t xml:space="preserve">. It would be a humanitarian catastrophe so extreme as to be unimaginable for the current generation, who, at least in the industrialized world, has known only prosperity. </w:t>
      </w:r>
      <w:r w:rsidRPr="00D7558D">
        <w:rPr>
          <w:rStyle w:val="StyleBoldUnderline"/>
        </w:rPr>
        <w:t>Nor would there be reason to hope that the New Great Depression would end quickly. The Great Depression was only ended by an even more calamitous global war that killed approximately 60 million people.</w:t>
      </w:r>
    </w:p>
    <w:p w14:paraId="549300D9" w14:textId="77777777" w:rsidR="008D4B2B" w:rsidRPr="00954057" w:rsidRDefault="008D4B2B" w:rsidP="008D4B2B">
      <w:pPr>
        <w:rPr>
          <w:sz w:val="24"/>
        </w:rPr>
      </w:pPr>
    </w:p>
    <w:p w14:paraId="26945E00" w14:textId="77777777" w:rsidR="008D4B2B" w:rsidRDefault="008D4B2B" w:rsidP="008D4B2B">
      <w:pPr>
        <w:pStyle w:val="Heading3"/>
      </w:pPr>
      <w:r>
        <w:lastRenderedPageBreak/>
        <w:t>Impact—COSMIC 2--Taiwan</w:t>
      </w:r>
    </w:p>
    <w:p w14:paraId="24E6DF52" w14:textId="77777777" w:rsidR="008D4B2B" w:rsidRDefault="008D4B2B" w:rsidP="008D4B2B">
      <w:pPr>
        <w:pStyle w:val="Heading4"/>
        <w:rPr>
          <w:lang w:eastAsia="zh-CN"/>
        </w:rPr>
      </w:pPr>
      <w:r>
        <w:rPr>
          <w:lang w:eastAsia="zh-CN"/>
        </w:rPr>
        <w:t xml:space="preserve">Future NOAA cuts impact COSMIC-2 – lynchpin of the US-Taiwan relationship </w:t>
      </w:r>
    </w:p>
    <w:p w14:paraId="481224E8" w14:textId="77777777" w:rsidR="008D4B2B" w:rsidRPr="00794043" w:rsidRDefault="008D4B2B" w:rsidP="008D4B2B">
      <w:pPr>
        <w:rPr>
          <w:sz w:val="16"/>
          <w:lang w:eastAsia="zh-CN"/>
        </w:rPr>
      </w:pPr>
      <w:r w:rsidRPr="00794043">
        <w:rPr>
          <w:b/>
          <w:lang w:eastAsia="zh-CN"/>
        </w:rPr>
        <w:t>Berger, 13</w:t>
      </w:r>
      <w:r>
        <w:rPr>
          <w:sz w:val="16"/>
          <w:lang w:eastAsia="zh-CN"/>
        </w:rPr>
        <w:t xml:space="preserve"> – writer for SpaceNews (Brian, “Funding Uncertainty Could Hobble U.S.-Taiwan Weather Satellite Mission”, SpaceNews, 5/31/13, Funding Uncertainty Could Hobble U.S.-Taiwan Weather Satellite Mission) EK</w:t>
      </w:r>
    </w:p>
    <w:p w14:paraId="7B1EA322" w14:textId="77777777" w:rsidR="008D4B2B" w:rsidRDefault="008D4B2B" w:rsidP="008D4B2B">
      <w:pPr>
        <w:rPr>
          <w:sz w:val="16"/>
          <w:lang w:eastAsia="zh-CN"/>
        </w:rPr>
      </w:pPr>
    </w:p>
    <w:p w14:paraId="61653ACC" w14:textId="77777777" w:rsidR="008D4B2B" w:rsidRDefault="008D4B2B" w:rsidP="008D4B2B">
      <w:pPr>
        <w:rPr>
          <w:sz w:val="16"/>
          <w:lang w:eastAsia="zh-CN"/>
        </w:rPr>
      </w:pPr>
      <w:r w:rsidRPr="00794043">
        <w:rPr>
          <w:sz w:val="16"/>
          <w:lang w:eastAsia="zh-CN"/>
        </w:rPr>
        <w:t>WASHINGTON — A U.S. National Oceanic and Atmospheric Administration (</w:t>
      </w:r>
      <w:r w:rsidRPr="00794043">
        <w:rPr>
          <w:rStyle w:val="StyleBoldUnderline"/>
        </w:rPr>
        <w:t>NOAA</w:t>
      </w:r>
      <w:r w:rsidRPr="00794043">
        <w:rPr>
          <w:sz w:val="16"/>
          <w:lang w:eastAsia="zh-CN"/>
        </w:rPr>
        <w:t xml:space="preserve">) </w:t>
      </w:r>
      <w:r w:rsidRPr="00794043">
        <w:rPr>
          <w:rStyle w:val="StyleBoldUnderline"/>
        </w:rPr>
        <w:t>effort to keep a $420 million weather satellite project with Taiwan on track using disaster relief money</w:t>
      </w:r>
      <w:r w:rsidRPr="00794043">
        <w:rPr>
          <w:sz w:val="16"/>
          <w:lang w:eastAsia="zh-CN"/>
        </w:rPr>
        <w:t xml:space="preserve"> approved in the wake of Hurricane Sandy </w:t>
      </w:r>
      <w:r w:rsidRPr="00794043">
        <w:rPr>
          <w:rStyle w:val="StyleBoldUnderline"/>
        </w:rPr>
        <w:t>has run aground in the U.S. Senate</w:t>
      </w:r>
      <w:r w:rsidRPr="00794043">
        <w:rPr>
          <w:sz w:val="16"/>
          <w:lang w:eastAsia="zh-CN"/>
        </w:rPr>
        <w:t>.</w:t>
      </w:r>
      <w:r>
        <w:rPr>
          <w:sz w:val="16"/>
          <w:lang w:eastAsia="zh-CN"/>
        </w:rPr>
        <w:t xml:space="preserve"> </w:t>
      </w:r>
      <w:r w:rsidRPr="00794043">
        <w:rPr>
          <w:sz w:val="16"/>
          <w:lang w:eastAsia="zh-CN"/>
        </w:rPr>
        <w:t>Senate Appropriations Committee Chairwoman Barbara Mikulski (D-Md.) and her Republican counterpart, Sen. Richard Shelby of Alabama, rejected NOAA’s proposal to reprogram $13.7 million of the $326 million the agency received under the 2013 Disaster Relief Appropriations Act — also known as the Sandy Supplemental — to cover its share this year of COSMIC-2, a constellation of 12 small satellites designed to observe the bending of GPS signals passing through the atmosphere to obtain highly detailed temperature and humidity soundings.</w:t>
      </w:r>
      <w:r>
        <w:rPr>
          <w:sz w:val="16"/>
          <w:lang w:eastAsia="zh-CN"/>
        </w:rPr>
        <w:t xml:space="preserve"> </w:t>
      </w:r>
      <w:r w:rsidRPr="00794043">
        <w:rPr>
          <w:sz w:val="16"/>
          <w:lang w:eastAsia="zh-CN"/>
        </w:rPr>
        <w:t>“[T]he Committee does not approve the request to fund [the] COSMIC-2 satellite system at this time, because it is actually a long-term commitment of $64.7 million not the one-time $13.7 million requested in the plan,” Mikulski and Shelby wrote in a May 7 letter to the top budget official at the U.S. Commerce Department, which oversees NOAA. “Such a long-term satellite request is best proposed through the annual appropriations process and not through an emergency supplemental spend plan. The Committee encourages NOAA to adjust its fiscal year 2014 budget request to incorporate such a request.”</w:t>
      </w:r>
      <w:r>
        <w:rPr>
          <w:sz w:val="16"/>
          <w:lang w:eastAsia="zh-CN"/>
        </w:rPr>
        <w:t xml:space="preserve"> </w:t>
      </w:r>
      <w:r w:rsidRPr="00794043">
        <w:rPr>
          <w:sz w:val="16"/>
          <w:lang w:eastAsia="zh-CN"/>
        </w:rPr>
        <w:t>Mikulski’s office did not respond to a request for comment.</w:t>
      </w:r>
      <w:r>
        <w:rPr>
          <w:sz w:val="16"/>
          <w:lang w:eastAsia="zh-CN"/>
        </w:rPr>
        <w:t xml:space="preserve"> </w:t>
      </w:r>
      <w:r w:rsidRPr="00794043">
        <w:rPr>
          <w:sz w:val="16"/>
          <w:lang w:eastAsia="zh-CN"/>
        </w:rPr>
        <w:t>A congressional source said appropriators had not ruled out funding NOAA’s COSMIC-2 contribution through some other means, such as allowing NOAA to reprogram some of the $5 billion in 2013 funds Congress approved for the agency in late March. “We’re still looking at it,” the congressional source said May 24. House appropriators, meanwhile, approved NOAA’s Sandy Supplemental spending plan without commenting on COSMIC-2.</w:t>
      </w:r>
      <w:r>
        <w:rPr>
          <w:sz w:val="16"/>
          <w:lang w:eastAsia="zh-CN"/>
        </w:rPr>
        <w:t xml:space="preserve"> </w:t>
      </w:r>
      <w:r w:rsidRPr="00794043">
        <w:rPr>
          <w:rStyle w:val="StyleBoldUnderline"/>
        </w:rPr>
        <w:t>NOAA’s 2014 budget request</w:t>
      </w:r>
      <w:r w:rsidRPr="00794043">
        <w:rPr>
          <w:sz w:val="16"/>
          <w:lang w:eastAsia="zh-CN"/>
        </w:rPr>
        <w:t xml:space="preserve">, sent to Congress in April, </w:t>
      </w:r>
      <w:r w:rsidRPr="00794043">
        <w:rPr>
          <w:rStyle w:val="StyleBoldUnderline"/>
        </w:rPr>
        <w:t>mentions COSMIC-2 as part of its satellite portfolio but does not seek any money for the program</w:t>
      </w:r>
      <w:r w:rsidRPr="00794043">
        <w:rPr>
          <w:sz w:val="16"/>
          <w:lang w:eastAsia="zh-CN"/>
        </w:rPr>
        <w:t>. NOAA spokesman John Leslie declined to answer any questions about COSMIC-2 funding or make anyone available for an interview. Mary Kicza, NOAA assistant administrator for satellite and information services, did not reply to an email seeking comment.</w:t>
      </w:r>
      <w:r>
        <w:rPr>
          <w:sz w:val="16"/>
          <w:lang w:eastAsia="zh-CN"/>
        </w:rPr>
        <w:t xml:space="preserve"> </w:t>
      </w:r>
      <w:r w:rsidRPr="00794043">
        <w:rPr>
          <w:sz w:val="16"/>
          <w:lang w:eastAsia="zh-CN"/>
        </w:rPr>
        <w:t xml:space="preserve">According to program documents and sources who asked to not be identified because they were not authorized to speak on behalf of their organizations, </w:t>
      </w:r>
      <w:r w:rsidRPr="00794043">
        <w:rPr>
          <w:rStyle w:val="StyleBoldUnderline"/>
        </w:rPr>
        <w:t>NOAA has committed to paying for an enhanced ground system for COSMIC-2</w:t>
      </w:r>
      <w:r w:rsidRPr="00794043">
        <w:rPr>
          <w:sz w:val="16"/>
          <w:lang w:eastAsia="zh-CN"/>
        </w:rPr>
        <w:t>.</w:t>
      </w:r>
      <w:r>
        <w:rPr>
          <w:sz w:val="16"/>
          <w:lang w:eastAsia="zh-CN"/>
        </w:rPr>
        <w:t xml:space="preserve"> </w:t>
      </w:r>
      <w:r w:rsidRPr="00794043">
        <w:rPr>
          <w:sz w:val="16"/>
          <w:lang w:eastAsia="zh-CN"/>
        </w:rPr>
        <w:t>Various U.S. government agencies have been funding work on COSMIC-2 since 2010. NASA’s Jet Propulsion Laboratory in Pasadena, Calif., working with Moog Broad Reach, is supplying the core payload: a global navigation receiver dubbed TriG. ITT Exelis, under a contract NASA announced in early May, will provide specialized antennas that will allow the COSMIC- 2 satellites to pick up signals from Europe’s Galileo and Russia’s Glonass global navigation constellations in addition to the U.S. GPS system. A significant part of the U.S. contribution is expected to come from the U.S. Air Force, which is providing space weather sensors for the satellites and paying for their launch. The first six satellites are slated to launch around 2015, along with 15-20 other small satellites, on a demonstration flight of Space Exploration Technologies Corp.’s planned Falcon 9 Heavy rocket.</w:t>
      </w:r>
      <w:r>
        <w:rPr>
          <w:sz w:val="16"/>
          <w:lang w:eastAsia="zh-CN"/>
        </w:rPr>
        <w:t xml:space="preserve"> </w:t>
      </w:r>
      <w:r w:rsidRPr="00794043">
        <w:rPr>
          <w:sz w:val="16"/>
          <w:lang w:eastAsia="zh-CN"/>
        </w:rPr>
        <w:t>The initial COSMIC-2 spacecraft are intended to operate in a 520-kilometer-altitude orbit inclined at 24 degrees relative to the equator. The second set of six satellites are to be launched in 2018 into an 800 kilometer orbit inclined at 72 degrees. Sources said launch options for the second batch include flying piggyback on a standard Falcon 9 or going on a Minotaur rocket out of Kodiak Island, Alaska.</w:t>
      </w:r>
      <w:r>
        <w:rPr>
          <w:sz w:val="16"/>
          <w:lang w:eastAsia="zh-CN"/>
        </w:rPr>
        <w:t xml:space="preserve"> </w:t>
      </w:r>
      <w:r w:rsidRPr="00794043">
        <w:rPr>
          <w:sz w:val="16"/>
          <w:lang w:eastAsia="zh-CN"/>
        </w:rPr>
        <w:t>Taiwan’s National Space Program Office is supplying the satellites through a contract it awarded in January to Surrey Satellite Technology Ltd. of Britain. A preliminary design review is scheduled for June, according to sources.</w:t>
      </w:r>
      <w:r>
        <w:rPr>
          <w:sz w:val="16"/>
          <w:lang w:eastAsia="zh-CN"/>
        </w:rPr>
        <w:t xml:space="preserve"> </w:t>
      </w:r>
      <w:r w:rsidRPr="00794043">
        <w:rPr>
          <w:sz w:val="16"/>
          <w:lang w:eastAsia="zh-CN"/>
        </w:rPr>
        <w:t>The total projected cost of the mission, including operations through 2023, is $420 million, with Taiwan picking up about half the bill, according to program documents and sources. But Taiwan’s support could soon dissolve without a firm U.S. commitment to the full mission, sources said.</w:t>
      </w:r>
      <w:r>
        <w:rPr>
          <w:sz w:val="16"/>
          <w:lang w:eastAsia="zh-CN"/>
        </w:rPr>
        <w:t xml:space="preserve"> </w:t>
      </w:r>
      <w:r w:rsidRPr="00794043">
        <w:rPr>
          <w:rStyle w:val="StyleBoldUnderline"/>
        </w:rPr>
        <w:t xml:space="preserve">The U.S. State Department warned in a January cable from Taipei that U.S. budget uncertainty has put the COSMIC-2 partnership, which it characterized as “the </w:t>
      </w:r>
      <w:r w:rsidRPr="00B16A21">
        <w:rPr>
          <w:rStyle w:val="Emphasis"/>
        </w:rPr>
        <w:t>single largest U.S. bilateral cooperation program</w:t>
      </w:r>
      <w:r w:rsidRPr="00794043">
        <w:rPr>
          <w:rStyle w:val="StyleBoldUnderline"/>
        </w:rPr>
        <w:t xml:space="preserve"> with Taiwan,</w:t>
      </w:r>
      <w:r w:rsidRPr="00794043">
        <w:rPr>
          <w:sz w:val="16"/>
          <w:lang w:eastAsia="zh-CN"/>
        </w:rPr>
        <w:t>” in jeopardy.</w:t>
      </w:r>
      <w:r>
        <w:rPr>
          <w:sz w:val="16"/>
          <w:lang w:eastAsia="zh-CN"/>
        </w:rPr>
        <w:t xml:space="preserve"> </w:t>
      </w:r>
      <w:r w:rsidRPr="00794043">
        <w:rPr>
          <w:sz w:val="16"/>
          <w:lang w:eastAsia="zh-CN"/>
        </w:rPr>
        <w:t>“</w:t>
      </w:r>
      <w:r w:rsidRPr="00794043">
        <w:rPr>
          <w:rStyle w:val="StyleBoldUnderline"/>
        </w:rPr>
        <w:t>Officials from Taiwan’s</w:t>
      </w:r>
      <w:r w:rsidRPr="00794043">
        <w:rPr>
          <w:sz w:val="16"/>
          <w:lang w:eastAsia="zh-CN"/>
        </w:rPr>
        <w:t xml:space="preserve"> National Space Program Office (</w:t>
      </w:r>
      <w:r w:rsidRPr="00794043">
        <w:rPr>
          <w:rStyle w:val="StyleBoldUnderline"/>
        </w:rPr>
        <w:t>NSPO</w:t>
      </w:r>
      <w:r w:rsidRPr="00794043">
        <w:rPr>
          <w:sz w:val="16"/>
          <w:lang w:eastAsia="zh-CN"/>
        </w:rPr>
        <w:t xml:space="preserve">) </w:t>
      </w:r>
      <w:r w:rsidRPr="00794043">
        <w:rPr>
          <w:rStyle w:val="StyleBoldUnderline"/>
        </w:rPr>
        <w:t>have expressed to us their serious concern that without a funding commitment from the U</w:t>
      </w:r>
      <w:r w:rsidRPr="00794043">
        <w:rPr>
          <w:sz w:val="16"/>
          <w:lang w:eastAsia="zh-CN"/>
        </w:rPr>
        <w:t xml:space="preserve">nited </w:t>
      </w:r>
      <w:r w:rsidRPr="00794043">
        <w:rPr>
          <w:rStyle w:val="StyleBoldUnderline"/>
        </w:rPr>
        <w:t>S</w:t>
      </w:r>
      <w:r w:rsidRPr="00794043">
        <w:rPr>
          <w:sz w:val="16"/>
          <w:lang w:eastAsia="zh-CN"/>
        </w:rPr>
        <w:t xml:space="preserve">tates, </w:t>
      </w:r>
      <w:r w:rsidRPr="00794043">
        <w:rPr>
          <w:rStyle w:val="StyleBoldUnderline"/>
        </w:rPr>
        <w:t>Taiwan’s Legislative Yuan</w:t>
      </w:r>
      <w:r w:rsidRPr="00794043">
        <w:rPr>
          <w:sz w:val="16"/>
          <w:lang w:eastAsia="zh-CN"/>
        </w:rPr>
        <w:t xml:space="preserve"> (LY) </w:t>
      </w:r>
      <w:r w:rsidRPr="00794043">
        <w:rPr>
          <w:rStyle w:val="StyleBoldUnderline"/>
        </w:rPr>
        <w:t>would likely withdraw funding for Taiwan’s portion of the second launch</w:t>
      </w:r>
      <w:r w:rsidRPr="00794043">
        <w:rPr>
          <w:sz w:val="16"/>
          <w:lang w:eastAsia="zh-CN"/>
        </w:rPr>
        <w:t>,” the cable says. “With only the first set of six satellites, the system will fall significantly short of providing the 8000 data points per day identified by scientists as essential to maximizing the accuracy of climate and weather models.”</w:t>
      </w:r>
      <w:r>
        <w:rPr>
          <w:sz w:val="16"/>
          <w:lang w:eastAsia="zh-CN"/>
        </w:rPr>
        <w:t xml:space="preserve"> </w:t>
      </w:r>
      <w:r w:rsidRPr="00794043">
        <w:rPr>
          <w:sz w:val="16"/>
          <w:lang w:eastAsia="zh-CN"/>
        </w:rPr>
        <w:t>Taiwan’s National Space Program Office did not respond by press time to a May 29 query about COSMIC-2.</w:t>
      </w:r>
    </w:p>
    <w:p w14:paraId="038D9016" w14:textId="77777777" w:rsidR="008D4B2B" w:rsidRDefault="008D4B2B" w:rsidP="008D4B2B">
      <w:pPr>
        <w:rPr>
          <w:sz w:val="16"/>
          <w:lang w:eastAsia="zh-CN"/>
        </w:rPr>
      </w:pPr>
    </w:p>
    <w:p w14:paraId="68DD45A6" w14:textId="77777777" w:rsidR="008D4B2B" w:rsidRDefault="008D4B2B" w:rsidP="008D4B2B">
      <w:pPr>
        <w:rPr>
          <w:sz w:val="16"/>
          <w:lang w:eastAsia="zh-CN"/>
        </w:rPr>
      </w:pPr>
    </w:p>
    <w:p w14:paraId="0BC5F136" w14:textId="77777777" w:rsidR="008D4B2B" w:rsidRDefault="008D4B2B" w:rsidP="008D4B2B">
      <w:pPr>
        <w:rPr>
          <w:b/>
          <w:lang w:eastAsia="zh-CN"/>
        </w:rPr>
      </w:pPr>
      <w:r>
        <w:rPr>
          <w:b/>
          <w:lang w:eastAsia="zh-CN"/>
        </w:rPr>
        <w:t xml:space="preserve">That’s key to regional security </w:t>
      </w:r>
    </w:p>
    <w:p w14:paraId="43C35A6A" w14:textId="77777777" w:rsidR="008D4B2B" w:rsidRPr="00AB0722" w:rsidRDefault="008D4B2B" w:rsidP="008D4B2B">
      <w:pPr>
        <w:rPr>
          <w:sz w:val="16"/>
          <w:szCs w:val="16"/>
        </w:rPr>
      </w:pPr>
      <w:r w:rsidRPr="00AB0722">
        <w:rPr>
          <w:rStyle w:val="StyleStyleBold12pt"/>
        </w:rPr>
        <w:t>Lohman &amp; Hammond-Chambers 10</w:t>
      </w:r>
      <w:r w:rsidRPr="00AB0722">
        <w:rPr>
          <w:sz w:val="16"/>
          <w:szCs w:val="16"/>
        </w:rPr>
        <w:t xml:space="preserve"> (Walter Lohman , director of the Heritage Foundation's Asian Studies Center, , Rupert Hammond-Chambers, President of the US-Taiwan Business Council,  </w:t>
      </w:r>
    </w:p>
    <w:p w14:paraId="38707E62" w14:textId="77777777" w:rsidR="008D4B2B" w:rsidRPr="00AB0722" w:rsidRDefault="008D4B2B" w:rsidP="008D4B2B">
      <w:pPr>
        <w:rPr>
          <w:sz w:val="16"/>
          <w:szCs w:val="16"/>
        </w:rPr>
      </w:pPr>
      <w:r w:rsidRPr="00AB0722">
        <w:rPr>
          <w:sz w:val="16"/>
          <w:szCs w:val="16"/>
        </w:rPr>
        <w:lastRenderedPageBreak/>
        <w:t xml:space="preserve"> “SHORE UP U.S.-TAIWAN RELATIONS NOW AS TWO-CHINA TENSIONS HAVE ABATED”, US Taiwan Business Council, 10/6/10, http://www.us-taiwan.org/reports/2010_october06_lohman_hammondchambers_editorial.pdf)</w:t>
      </w:r>
    </w:p>
    <w:p w14:paraId="4EAD4254" w14:textId="77777777" w:rsidR="008D4B2B" w:rsidRDefault="008D4B2B" w:rsidP="008D4B2B">
      <w:pPr>
        <w:rPr>
          <w:rStyle w:val="StyleBoldUnderline"/>
        </w:rPr>
      </w:pPr>
      <w:r w:rsidRPr="00B16A21">
        <w:rPr>
          <w:rStyle w:val="StyleBoldUnderline"/>
        </w:rPr>
        <w:t xml:space="preserve"> The Obama administration seems to consider</w:t>
      </w:r>
      <w:r>
        <w:t xml:space="preserve"> the </w:t>
      </w:r>
      <w:r w:rsidRPr="00B16A21">
        <w:rPr>
          <w:rStyle w:val="StyleBoldUnderline"/>
        </w:rPr>
        <w:t>calm an opportunity to foc</w:t>
      </w:r>
      <w:r>
        <w:rPr>
          <w:rStyle w:val="StyleBoldUnderline"/>
        </w:rPr>
        <w:t>us on the more pressing foreign</w:t>
      </w:r>
      <w:r w:rsidRPr="00B16A21">
        <w:rPr>
          <w:rStyle w:val="StyleBoldUnderline"/>
        </w:rPr>
        <w:t xml:space="preserve"> policy problems</w:t>
      </w:r>
      <w:r>
        <w:t xml:space="preserve"> in East Asia, the Middle East and elsewhere. A lack of initiative from Washington has left </w:t>
      </w:r>
      <w:r w:rsidRPr="00B16A21">
        <w:rPr>
          <w:sz w:val="12"/>
        </w:rPr>
        <w:t xml:space="preserve">¶ </w:t>
      </w:r>
      <w:r>
        <w:t xml:space="preserve">U.S.-Taiwan relations essentially on autopilot. </w:t>
      </w:r>
      <w:r w:rsidRPr="00B16A21">
        <w:rPr>
          <w:rStyle w:val="StyleBoldUnderline"/>
        </w:rPr>
        <w:t xml:space="preserve">It's a convenient response — but </w:t>
      </w:r>
      <w:r w:rsidRPr="00B16A21">
        <w:rPr>
          <w:rStyle w:val="Emphasis"/>
        </w:rPr>
        <w:t>extremely shortsighted</w:t>
      </w:r>
      <w:r w:rsidRPr="00B16A21">
        <w:rPr>
          <w:rStyle w:val="StyleBoldUnderline"/>
        </w:rPr>
        <w:t xml:space="preserve">. The </w:t>
      </w:r>
      <w:r w:rsidRPr="00AB0722">
        <w:rPr>
          <w:rStyle w:val="Emphasis"/>
        </w:rPr>
        <w:t>key to long-term stability</w:t>
      </w:r>
      <w:r w:rsidRPr="00B16A21">
        <w:rPr>
          <w:rStyle w:val="StyleBoldUnderline"/>
        </w:rPr>
        <w:t xml:space="preserve"> — across the Strait and throughout the Asi</w:t>
      </w:r>
      <w:r>
        <w:rPr>
          <w:rStyle w:val="StyleBoldUnderline"/>
        </w:rPr>
        <w:t>a Pacific — is a strong, free,</w:t>
      </w:r>
      <w:r w:rsidRPr="00B16A21">
        <w:rPr>
          <w:rStyle w:val="StyleBoldUnderline"/>
        </w:rPr>
        <w:t xml:space="preserve"> prosperous and democratic Taiwan able to hold its own in its dealings </w:t>
      </w:r>
      <w:r w:rsidRPr="00AB0722">
        <w:rPr>
          <w:rStyle w:val="StyleBoldUnderline"/>
        </w:rPr>
        <w:t>with China. This is possible only in</w:t>
      </w:r>
      <w:r>
        <w:t xml:space="preserve"> the context of </w:t>
      </w:r>
      <w:r w:rsidRPr="00AB0722">
        <w:rPr>
          <w:rStyle w:val="StyleBoldUnderline"/>
        </w:rPr>
        <w:t>a healthy, action-oriented U.S.-Taiwan relationship</w:t>
      </w:r>
      <w:r>
        <w:t xml:space="preserve">. And this time of relatively peace and stability </w:t>
      </w:r>
      <w:r w:rsidRPr="00B16A21">
        <w:rPr>
          <w:sz w:val="12"/>
        </w:rPr>
        <w:t xml:space="preserve">¶ </w:t>
      </w:r>
      <w:r>
        <w:t xml:space="preserve">across the Strait is the perfect time to achieve it. </w:t>
      </w:r>
      <w:r w:rsidRPr="00B16A21">
        <w:rPr>
          <w:sz w:val="12"/>
        </w:rPr>
        <w:t>¶</w:t>
      </w:r>
      <w:r>
        <w:rPr>
          <w:sz w:val="12"/>
        </w:rPr>
        <w:t xml:space="preserve"> </w:t>
      </w:r>
      <w:r w:rsidRPr="00B16A21">
        <w:rPr>
          <w:sz w:val="12"/>
        </w:rPr>
        <w:t xml:space="preserve">¶ </w:t>
      </w:r>
      <w:r>
        <w:t xml:space="preserve">The Deal </w:t>
      </w:r>
      <w:r w:rsidRPr="00B16A21">
        <w:rPr>
          <w:sz w:val="12"/>
        </w:rPr>
        <w:t xml:space="preserve">¶ </w:t>
      </w:r>
      <w:r w:rsidRPr="00AB0722">
        <w:rPr>
          <w:rStyle w:val="StyleBoldUnderline"/>
        </w:rPr>
        <w:t>Beijing and Taipei recently inked a historic Economic Cooperation Framework Agreement</w:t>
      </w:r>
      <w:r>
        <w:t xml:space="preserve"> (ECFA). In signing </w:t>
      </w:r>
      <w:r w:rsidRPr="00B16A21">
        <w:rPr>
          <w:sz w:val="12"/>
        </w:rPr>
        <w:t xml:space="preserve">¶ </w:t>
      </w:r>
      <w:r>
        <w:t xml:space="preserve">the pact, Taiwan President Ma Ying-jeou's stated goal was opening avenues for similar agreements with other </w:t>
      </w:r>
      <w:r w:rsidRPr="00B16A21">
        <w:rPr>
          <w:sz w:val="12"/>
        </w:rPr>
        <w:t xml:space="preserve">¶ </w:t>
      </w:r>
      <w:r>
        <w:t xml:space="preserve">trading partners. </w:t>
      </w:r>
      <w:r w:rsidRPr="00B16A21">
        <w:rPr>
          <w:sz w:val="12"/>
        </w:rPr>
        <w:t>¶</w:t>
      </w:r>
      <w:r>
        <w:rPr>
          <w:sz w:val="12"/>
        </w:rPr>
        <w:t xml:space="preserve"> </w:t>
      </w:r>
      <w:r w:rsidRPr="00B16A21">
        <w:rPr>
          <w:sz w:val="12"/>
        </w:rPr>
        <w:t xml:space="preserve">¶ </w:t>
      </w:r>
      <w:r>
        <w:t xml:space="preserve">His strategy appears to be bearing fruit. </w:t>
      </w:r>
      <w:r w:rsidRPr="00AB0722">
        <w:rPr>
          <w:rStyle w:val="StyleBoldUnderline"/>
        </w:rPr>
        <w:t>Singapore and Taiwan recently announced agreement to "explore ¶ the feasibility of an economic cooperation agreement." The Philippines made a similar announcement. The ¶ devil is in the details of any such agreements</w:t>
      </w:r>
      <w:r>
        <w:t xml:space="preserve"> and the way in which Chinese diplomatic interests are </w:t>
      </w:r>
      <w:r w:rsidRPr="00B16A21">
        <w:rPr>
          <w:sz w:val="12"/>
        </w:rPr>
        <w:t xml:space="preserve">¶ </w:t>
      </w:r>
      <w:r>
        <w:t xml:space="preserve">accommodated. Still, this is welcome news. </w:t>
      </w:r>
      <w:r w:rsidRPr="00B16A21">
        <w:rPr>
          <w:sz w:val="12"/>
        </w:rPr>
        <w:t>¶</w:t>
      </w:r>
      <w:r>
        <w:rPr>
          <w:sz w:val="12"/>
        </w:rPr>
        <w:t xml:space="preserve"> </w:t>
      </w:r>
      <w:r w:rsidRPr="00B16A21">
        <w:rPr>
          <w:sz w:val="12"/>
        </w:rPr>
        <w:t xml:space="preserve">¶ </w:t>
      </w:r>
      <w:r w:rsidRPr="00AB0722">
        <w:rPr>
          <w:rStyle w:val="StyleBoldUnderline"/>
        </w:rPr>
        <w:t>Meanwhile, the U.S. has failed to show leadership with</w:t>
      </w:r>
      <w:r>
        <w:t xml:space="preserve"> a </w:t>
      </w:r>
      <w:r w:rsidRPr="00AB0722">
        <w:rPr>
          <w:rStyle w:val="StyleBoldUnderline"/>
        </w:rPr>
        <w:t>Taiwan</w:t>
      </w:r>
      <w:r>
        <w:t xml:space="preserve"> Free Trade Agreement (FTA) of its own. </w:t>
      </w:r>
      <w:r w:rsidRPr="00B16A21">
        <w:rPr>
          <w:sz w:val="12"/>
        </w:rPr>
        <w:t xml:space="preserve">¶ </w:t>
      </w:r>
      <w:r>
        <w:t xml:space="preserve">Indeed, under the current administration, we have no overall trade policy. </w:t>
      </w:r>
      <w:r w:rsidRPr="00AB0722">
        <w:rPr>
          <w:rStyle w:val="StyleBoldUnderline"/>
        </w:rPr>
        <w:t>A U.S.-Taiwan</w:t>
      </w:r>
      <w:r>
        <w:t xml:space="preserve"> trade </w:t>
      </w:r>
      <w:r w:rsidRPr="00AB0722">
        <w:rPr>
          <w:rStyle w:val="StyleBoldUnderline"/>
        </w:rPr>
        <w:t xml:space="preserve">pact would </w:t>
      </w:r>
      <w:r w:rsidRPr="00B16A21">
        <w:rPr>
          <w:sz w:val="12"/>
        </w:rPr>
        <w:t xml:space="preserve">¶ </w:t>
      </w:r>
      <w:r>
        <w:t xml:space="preserve">benefit both economies and </w:t>
      </w:r>
      <w:r w:rsidRPr="00AB0722">
        <w:rPr>
          <w:rStyle w:val="StyleBoldUnderline"/>
        </w:rPr>
        <w:t>anchor Taiwan more securely in the international economic orde</w:t>
      </w:r>
      <w:r>
        <w:t xml:space="preserve">r. Instead, we </w:t>
      </w:r>
      <w:r w:rsidRPr="00B16A21">
        <w:rPr>
          <w:sz w:val="12"/>
        </w:rPr>
        <w:t xml:space="preserve">¶ </w:t>
      </w:r>
      <w:r>
        <w:t xml:space="preserve">have let China jump ahead with ECFA, and now others may be poised to pass the U.S. as well. </w:t>
      </w:r>
      <w:r w:rsidRPr="00B16A21">
        <w:rPr>
          <w:sz w:val="12"/>
        </w:rPr>
        <w:t>¶</w:t>
      </w:r>
      <w:r>
        <w:rPr>
          <w:sz w:val="12"/>
        </w:rPr>
        <w:t xml:space="preserve"> </w:t>
      </w:r>
      <w:r w:rsidRPr="00B16A21">
        <w:rPr>
          <w:sz w:val="12"/>
        </w:rPr>
        <w:t xml:space="preserve">¶ </w:t>
      </w:r>
      <w:r w:rsidRPr="00AB0722">
        <w:rPr>
          <w:rStyle w:val="StyleBoldUnderline"/>
        </w:rPr>
        <w:t xml:space="preserve">The administration must articulate a long-term vision for the region that includes </w:t>
      </w:r>
      <w:r w:rsidRPr="00AB0722">
        <w:rPr>
          <w:rStyle w:val="Emphasis"/>
        </w:rPr>
        <w:t>an integral role for Taiwan</w:t>
      </w:r>
      <w:r w:rsidRPr="00AB0722">
        <w:rPr>
          <w:rStyle w:val="StyleBoldUnderline"/>
        </w:rPr>
        <w:t xml:space="preserve">  and support it with real action. </w:t>
      </w:r>
    </w:p>
    <w:p w14:paraId="67D66A5A" w14:textId="77777777" w:rsidR="008D4B2B" w:rsidRDefault="008D4B2B" w:rsidP="008D4B2B">
      <w:pPr>
        <w:rPr>
          <w:rStyle w:val="StyleBoldUnderline"/>
        </w:rPr>
      </w:pPr>
    </w:p>
    <w:p w14:paraId="27BAF6BB" w14:textId="77777777" w:rsidR="008D4B2B" w:rsidRPr="006D15C8" w:rsidRDefault="008D4B2B" w:rsidP="008D4B2B">
      <w:pPr>
        <w:pStyle w:val="Heading4"/>
        <w:rPr>
          <w:u w:val="single"/>
        </w:rPr>
      </w:pPr>
      <w:r>
        <w:t xml:space="preserve">Goes nuclear—no checks on escalation  </w:t>
      </w:r>
    </w:p>
    <w:p w14:paraId="4A983D53" w14:textId="77777777" w:rsidR="008D4B2B" w:rsidRDefault="008D4B2B" w:rsidP="008D4B2B">
      <w:r w:rsidRPr="00CD26D9">
        <w:rPr>
          <w:rStyle w:val="StyleStyleBold12pt"/>
        </w:rPr>
        <w:t>Lowther 3/16</w:t>
      </w:r>
      <w:r>
        <w:t xml:space="preserve"> </w:t>
      </w:r>
      <w:r w:rsidRPr="0025613E">
        <w:rPr>
          <w:sz w:val="16"/>
          <w:szCs w:val="16"/>
        </w:rPr>
        <w:t xml:space="preserve">William, Taipei Times, citing a report by the Center for Strategic and International Studies, 3/16/13, “Taiwan could spark nuclear war: report,” </w:t>
      </w:r>
      <w:hyperlink r:id="rId81" w:history="1">
        <w:r w:rsidRPr="0025613E">
          <w:rPr>
            <w:sz w:val="16"/>
            <w:szCs w:val="16"/>
          </w:rPr>
          <w:t>http://www.taipeitimes.com/News/taiwan/archives/2013/03/16/2003557211</w:t>
        </w:r>
      </w:hyperlink>
    </w:p>
    <w:p w14:paraId="4D756761" w14:textId="77777777" w:rsidR="008D4B2B" w:rsidRPr="008900B9" w:rsidRDefault="008D4B2B" w:rsidP="008D4B2B">
      <w:pPr>
        <w:rPr>
          <w:b/>
          <w:iCs/>
          <w:u w:val="single"/>
          <w:bdr w:val="single" w:sz="2" w:space="0" w:color="auto"/>
        </w:rPr>
      </w:pPr>
      <w:r w:rsidRPr="0025613E">
        <w:rPr>
          <w:rStyle w:val="StyleBoldUnderline"/>
        </w:rPr>
        <w:t>Taiwan is the</w:t>
      </w:r>
      <w:r w:rsidRPr="0025613E">
        <w:rPr>
          <w:sz w:val="16"/>
        </w:rPr>
        <w:t xml:space="preserve"> </w:t>
      </w:r>
      <w:r w:rsidRPr="0025613E">
        <w:rPr>
          <w:rStyle w:val="Emphasis"/>
        </w:rPr>
        <w:t>most likely potential crisis</w:t>
      </w:r>
      <w:r w:rsidRPr="0025613E">
        <w:rPr>
          <w:sz w:val="16"/>
        </w:rPr>
        <w:t xml:space="preserve"> </w:t>
      </w:r>
      <w:r w:rsidRPr="0025613E">
        <w:rPr>
          <w:rStyle w:val="StyleBoldUnderline"/>
        </w:rPr>
        <w:t>that could</w:t>
      </w:r>
      <w:r w:rsidRPr="0025613E">
        <w:rPr>
          <w:sz w:val="16"/>
        </w:rPr>
        <w:t xml:space="preserve"> </w:t>
      </w:r>
      <w:r w:rsidRPr="0025613E">
        <w:rPr>
          <w:rStyle w:val="Emphasis"/>
        </w:rPr>
        <w:t>trigger a nuclear war</w:t>
      </w:r>
      <w:r w:rsidRPr="0025613E">
        <w:rPr>
          <w:sz w:val="16"/>
        </w:rPr>
        <w:t xml:space="preserve"> </w:t>
      </w:r>
      <w:r w:rsidRPr="0025613E">
        <w:rPr>
          <w:rStyle w:val="StyleBoldUnderline"/>
        </w:rPr>
        <w:t>between China and the US</w:t>
      </w:r>
      <w:r w:rsidRPr="0025613E">
        <w:rPr>
          <w:sz w:val="16"/>
        </w:rPr>
        <w:t>, a new academic report concludes.</w:t>
      </w:r>
      <w:r w:rsidRPr="0025613E">
        <w:rPr>
          <w:sz w:val="12"/>
        </w:rPr>
        <w:t xml:space="preserve">¶ </w:t>
      </w:r>
      <w:r w:rsidRPr="0025613E">
        <w:rPr>
          <w:sz w:val="16"/>
        </w:rPr>
        <w:t>“Taiwan remains the single most plausible and dangerous source of tension and conflict between the US and China,” says the 42-page report by the Washington-based Center for Strategic and International Studies (CSIS).</w:t>
      </w:r>
      <w:r w:rsidRPr="0025613E">
        <w:rPr>
          <w:sz w:val="12"/>
        </w:rPr>
        <w:t xml:space="preserve">¶ </w:t>
      </w:r>
      <w:r w:rsidRPr="0025613E">
        <w:rPr>
          <w:sz w:val="16"/>
        </w:rPr>
        <w:t xml:space="preserve">Prepared by the CSIS’ Project on Nuclear Issues and resulting from </w:t>
      </w:r>
      <w:r w:rsidRPr="0025613E">
        <w:rPr>
          <w:rStyle w:val="StyleBoldUnderline"/>
        </w:rPr>
        <w:t>a year-long study</w:t>
      </w:r>
      <w:r w:rsidRPr="0025613E">
        <w:rPr>
          <w:sz w:val="16"/>
        </w:rPr>
        <w:t xml:space="preserve">, the report </w:t>
      </w:r>
      <w:r w:rsidRPr="0025613E">
        <w:rPr>
          <w:rStyle w:val="StyleBoldUnderline"/>
        </w:rPr>
        <w:t>emphasizes</w:t>
      </w:r>
      <w:r w:rsidRPr="0025613E">
        <w:rPr>
          <w:sz w:val="16"/>
        </w:rPr>
        <w:t xml:space="preserve"> that </w:t>
      </w:r>
      <w:r w:rsidRPr="0025613E">
        <w:rPr>
          <w:rStyle w:val="StyleBoldUnderline"/>
        </w:rPr>
        <w:t>Beijing continues to be</w:t>
      </w:r>
      <w:r w:rsidRPr="0025613E">
        <w:rPr>
          <w:sz w:val="16"/>
        </w:rPr>
        <w:t xml:space="preserve"> </w:t>
      </w:r>
      <w:r w:rsidRPr="0025613E">
        <w:rPr>
          <w:rStyle w:val="StyleBoldUnderline"/>
        </w:rPr>
        <w:t>set on a policy to prevent Taiwan’s independence,</w:t>
      </w:r>
      <w:r w:rsidRPr="0025613E">
        <w:rPr>
          <w:sz w:val="16"/>
        </w:rPr>
        <w:t xml:space="preserve"> </w:t>
      </w:r>
      <w:r w:rsidRPr="0025613E">
        <w:rPr>
          <w:rStyle w:val="StyleBoldUnderline"/>
        </w:rPr>
        <w:t>while</w:t>
      </w:r>
      <w:r w:rsidRPr="0025613E">
        <w:rPr>
          <w:sz w:val="16"/>
        </w:rPr>
        <w:t xml:space="preserve"> at the same time </w:t>
      </w:r>
      <w:r w:rsidRPr="0025613E">
        <w:rPr>
          <w:rStyle w:val="StyleBoldUnderline"/>
        </w:rPr>
        <w:t>the US maintains the capability to come to Taiwan’s defense</w:t>
      </w:r>
      <w:r w:rsidRPr="0025613E">
        <w:rPr>
          <w:sz w:val="16"/>
        </w:rPr>
        <w:t>.</w:t>
      </w:r>
      <w:r w:rsidRPr="0025613E">
        <w:rPr>
          <w:sz w:val="12"/>
        </w:rPr>
        <w:t xml:space="preserve">¶ </w:t>
      </w:r>
      <w:r w:rsidRPr="0025613E">
        <w:rPr>
          <w:sz w:val="16"/>
        </w:rPr>
        <w:t xml:space="preserve">“Although tensions across the Taiwan Strait have subsided since both Taipei and Beijing embraced a policy of engagement in 2008, </w:t>
      </w:r>
      <w:r w:rsidRPr="0025613E">
        <w:rPr>
          <w:rStyle w:val="Emphasis"/>
        </w:rPr>
        <w:t>the situation remains combustible</w:t>
      </w:r>
      <w:r w:rsidRPr="0025613E">
        <w:rPr>
          <w:sz w:val="16"/>
        </w:rPr>
        <w:t xml:space="preserve">, </w:t>
      </w:r>
      <w:r w:rsidRPr="0025613E">
        <w:rPr>
          <w:rStyle w:val="StyleBoldUnderline"/>
        </w:rPr>
        <w:t>complicated by</w:t>
      </w:r>
      <w:r w:rsidRPr="0025613E">
        <w:rPr>
          <w:sz w:val="16"/>
        </w:rPr>
        <w:t xml:space="preserve"> </w:t>
      </w:r>
      <w:r w:rsidRPr="0025613E">
        <w:rPr>
          <w:rStyle w:val="Emphasis"/>
        </w:rPr>
        <w:t>rapidly diverging cross-strait military capabilities</w:t>
      </w:r>
      <w:r w:rsidRPr="0025613E">
        <w:rPr>
          <w:sz w:val="16"/>
        </w:rPr>
        <w:t xml:space="preserve"> </w:t>
      </w:r>
      <w:r w:rsidRPr="0025613E">
        <w:rPr>
          <w:rStyle w:val="StyleBoldUnderline"/>
        </w:rPr>
        <w:t>and persistent political disagreements</w:t>
      </w:r>
      <w:r w:rsidRPr="0025613E">
        <w:rPr>
          <w:sz w:val="16"/>
        </w:rPr>
        <w:t>,” the report says.</w:t>
      </w:r>
      <w:r w:rsidRPr="0025613E">
        <w:rPr>
          <w:sz w:val="12"/>
        </w:rPr>
        <w:t xml:space="preserve">¶ </w:t>
      </w:r>
      <w:r w:rsidRPr="0025613E">
        <w:rPr>
          <w:sz w:val="16"/>
        </w:rPr>
        <w:t>In a footnote, it quotes senior fellow at the US Council on Foreign Relations Richard Betts describing Taiwan as “the main potential flashpoint for the US in East Asia.”</w:t>
      </w:r>
      <w:r w:rsidRPr="0025613E">
        <w:rPr>
          <w:sz w:val="12"/>
        </w:rPr>
        <w:t xml:space="preserve">¶ </w:t>
      </w:r>
      <w:r w:rsidRPr="0025613E">
        <w:rPr>
          <w:sz w:val="16"/>
        </w:rPr>
        <w:t xml:space="preserve">The report also quotes Betts as saying that </w:t>
      </w:r>
      <w:r w:rsidRPr="0025613E">
        <w:rPr>
          <w:rStyle w:val="StyleBoldUnderline"/>
        </w:rPr>
        <w:t>neither Beijing nor Washington can fully control developments that might ignite a Taiwan crisis</w:t>
      </w:r>
      <w:r w:rsidRPr="0025613E">
        <w:rPr>
          <w:sz w:val="16"/>
        </w:rPr>
        <w:t>.</w:t>
      </w:r>
      <w:r w:rsidRPr="0025613E">
        <w:rPr>
          <w:sz w:val="12"/>
        </w:rPr>
        <w:t xml:space="preserve">¶ </w:t>
      </w:r>
      <w:r w:rsidRPr="0025613E">
        <w:rPr>
          <w:sz w:val="16"/>
        </w:rPr>
        <w:t>“</w:t>
      </w:r>
      <w:r w:rsidRPr="0025613E">
        <w:rPr>
          <w:rStyle w:val="StyleBoldUnderline"/>
        </w:rPr>
        <w:t>This is a</w:t>
      </w:r>
      <w:r w:rsidRPr="0025613E">
        <w:rPr>
          <w:sz w:val="16"/>
        </w:rPr>
        <w:t xml:space="preserve"> classic </w:t>
      </w:r>
      <w:r w:rsidRPr="0025613E">
        <w:rPr>
          <w:rStyle w:val="StyleBoldUnderline"/>
        </w:rPr>
        <w:t>recipe for</w:t>
      </w:r>
      <w:r w:rsidRPr="0025613E">
        <w:rPr>
          <w:sz w:val="16"/>
        </w:rPr>
        <w:t xml:space="preserve"> surprise, </w:t>
      </w:r>
      <w:r w:rsidRPr="0025613E">
        <w:rPr>
          <w:rStyle w:val="Emphasis"/>
        </w:rPr>
        <w:t>miscalculation and uncontrolled escalation</w:t>
      </w:r>
      <w:r w:rsidRPr="0025613E">
        <w:rPr>
          <w:sz w:val="16"/>
        </w:rPr>
        <w:t>,” Betts wrote in a separate study of his own.</w:t>
      </w:r>
      <w:r w:rsidRPr="0025613E">
        <w:rPr>
          <w:sz w:val="12"/>
        </w:rPr>
        <w:t xml:space="preserve">¶ </w:t>
      </w:r>
      <w:r w:rsidRPr="0025613E">
        <w:rPr>
          <w:sz w:val="16"/>
        </w:rPr>
        <w:t xml:space="preserve">The CSIS study says: “For the foreseeable future </w:t>
      </w:r>
      <w:r w:rsidRPr="0025613E">
        <w:rPr>
          <w:rStyle w:val="StyleBoldUnderline"/>
        </w:rPr>
        <w:t>Taiwan is the contingency in which nuclear weapons would most likely become a major factor</w:t>
      </w:r>
      <w:r w:rsidRPr="0025613E">
        <w:rPr>
          <w:sz w:val="16"/>
        </w:rPr>
        <w:t xml:space="preserve">, </w:t>
      </w:r>
      <w:r w:rsidRPr="0025613E">
        <w:rPr>
          <w:rStyle w:val="StyleBoldUnderline"/>
        </w:rPr>
        <w:t>because</w:t>
      </w:r>
      <w:r w:rsidRPr="0025613E">
        <w:rPr>
          <w:sz w:val="16"/>
        </w:rPr>
        <w:t xml:space="preserve"> the fate of </w:t>
      </w:r>
      <w:r w:rsidRPr="0025613E">
        <w:rPr>
          <w:rStyle w:val="StyleBoldUnderline"/>
        </w:rPr>
        <w:t>the island is intertwined</w:t>
      </w:r>
      <w:r w:rsidRPr="0025613E">
        <w:rPr>
          <w:sz w:val="16"/>
        </w:rPr>
        <w:t xml:space="preserve"> both </w:t>
      </w:r>
      <w:r w:rsidRPr="0025613E">
        <w:rPr>
          <w:rStyle w:val="StyleBoldUnderline"/>
        </w:rPr>
        <w:t>with the legitimacy of the C</w:t>
      </w:r>
      <w:r w:rsidRPr="0025613E">
        <w:rPr>
          <w:sz w:val="16"/>
        </w:rPr>
        <w:t xml:space="preserve">hinese </w:t>
      </w:r>
      <w:r w:rsidRPr="0025613E">
        <w:rPr>
          <w:rStyle w:val="StyleBoldUnderline"/>
        </w:rPr>
        <w:t>C</w:t>
      </w:r>
      <w:r w:rsidRPr="0025613E">
        <w:rPr>
          <w:sz w:val="16"/>
        </w:rPr>
        <w:t xml:space="preserve">ommunist </w:t>
      </w:r>
      <w:r w:rsidRPr="0025613E">
        <w:rPr>
          <w:rStyle w:val="StyleBoldUnderline"/>
        </w:rPr>
        <w:t>P</w:t>
      </w:r>
      <w:r w:rsidRPr="0025613E">
        <w:rPr>
          <w:sz w:val="16"/>
        </w:rPr>
        <w:t xml:space="preserve">arty </w:t>
      </w:r>
      <w:r w:rsidRPr="0025613E">
        <w:rPr>
          <w:rStyle w:val="StyleBoldUnderline"/>
        </w:rPr>
        <w:t>and the reliability of US defense commitments</w:t>
      </w:r>
      <w:r w:rsidRPr="0025613E">
        <w:rPr>
          <w:sz w:val="16"/>
        </w:rPr>
        <w:t xml:space="preserve"> in the Asia-Pacific region.”</w:t>
      </w:r>
      <w:r w:rsidRPr="0025613E">
        <w:rPr>
          <w:sz w:val="12"/>
        </w:rPr>
        <w:t xml:space="preserve">¶ </w:t>
      </w:r>
      <w:r w:rsidRPr="0025613E">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25613E">
        <w:rPr>
          <w:sz w:val="12"/>
        </w:rPr>
        <w:t xml:space="preserve">¶ </w:t>
      </w:r>
      <w:r w:rsidRPr="0025613E">
        <w:rPr>
          <w:sz w:val="16"/>
        </w:rPr>
        <w:t>The danger posed by flashpoints such as Taiwan, the Korean Peninsula and maritime demarcation disputes is magnified by the potential for mistakes, the study says.</w:t>
      </w:r>
      <w:r w:rsidRPr="0025613E">
        <w:rPr>
          <w:sz w:val="12"/>
        </w:rPr>
        <w:t xml:space="preserve">¶ </w:t>
      </w:r>
      <w:r w:rsidRPr="0025613E">
        <w:rPr>
          <w:sz w:val="16"/>
        </w:rPr>
        <w:t>“</w:t>
      </w:r>
      <w:r w:rsidRPr="0025613E">
        <w:rPr>
          <w:rStyle w:val="StyleBoldUnderline"/>
        </w:rPr>
        <w:t>Although Beijing and Washington have</w:t>
      </w:r>
      <w:r w:rsidRPr="0025613E">
        <w:rPr>
          <w:sz w:val="16"/>
        </w:rPr>
        <w:t xml:space="preserve"> agreed to </w:t>
      </w:r>
      <w:r w:rsidRPr="0025613E">
        <w:rPr>
          <w:rStyle w:val="StyleBoldUnderline"/>
        </w:rPr>
        <w:t>a range of crisis management mechanisms,</w:t>
      </w:r>
      <w:r w:rsidRPr="0025613E">
        <w:rPr>
          <w:sz w:val="16"/>
        </w:rPr>
        <w:t xml:space="preserve"> such as the Military Maritime Consultative </w:t>
      </w:r>
      <w:r w:rsidRPr="0025613E">
        <w:rPr>
          <w:sz w:val="16"/>
        </w:rPr>
        <w:lastRenderedPageBreak/>
        <w:t xml:space="preserve">Agreement and the establishment of a direct hotline between the Pentagon and the Ministry of Defense, </w:t>
      </w:r>
      <w:r w:rsidRPr="0025613E">
        <w:rPr>
          <w:rStyle w:val="Emphasis"/>
        </w:rPr>
        <w:t>the bases for miscommunication and misunderstanding remain</w:t>
      </w:r>
      <w:r w:rsidRPr="0025613E">
        <w:rPr>
          <w:sz w:val="16"/>
        </w:rPr>
        <w:t xml:space="preserve"> </w:t>
      </w:r>
      <w:r w:rsidRPr="0025613E">
        <w:rPr>
          <w:rStyle w:val="StyleBoldUnderline"/>
        </w:rPr>
        <w:t>and draw on</w:t>
      </w:r>
      <w:r w:rsidRPr="0025613E">
        <w:rPr>
          <w:sz w:val="16"/>
        </w:rPr>
        <w:t xml:space="preserve"> </w:t>
      </w:r>
      <w:r w:rsidRPr="0025613E">
        <w:rPr>
          <w:rStyle w:val="Emphasis"/>
        </w:rPr>
        <w:t>deep historical reservoirs of suspicion</w:t>
      </w:r>
      <w:r w:rsidRPr="0025613E">
        <w:rPr>
          <w:sz w:val="16"/>
        </w:rPr>
        <w:t>,” the report says.</w:t>
      </w:r>
      <w:r w:rsidRPr="0025613E">
        <w:rPr>
          <w:sz w:val="12"/>
        </w:rPr>
        <w:t xml:space="preserve">¶ </w:t>
      </w:r>
      <w:r w:rsidRPr="0025613E">
        <w:rPr>
          <w:sz w:val="16"/>
        </w:rPr>
        <w:t xml:space="preserve">For example, it says, </w:t>
      </w:r>
      <w:r w:rsidRPr="0025613E">
        <w:rPr>
          <w:rStyle w:val="StyleBoldUnderline"/>
        </w:rPr>
        <w:t>it is unclear whether either side understands what kinds of actions would result in a military or</w:t>
      </w:r>
      <w:r w:rsidRPr="0025613E">
        <w:rPr>
          <w:sz w:val="16"/>
        </w:rPr>
        <w:t xml:space="preserve"> even </w:t>
      </w:r>
      <w:r w:rsidRPr="0025613E">
        <w:rPr>
          <w:rStyle w:val="Emphasis"/>
        </w:rPr>
        <w:t>nuclear response</w:t>
      </w:r>
      <w:r w:rsidRPr="0025613E">
        <w:rPr>
          <w:sz w:val="16"/>
        </w:rPr>
        <w:t xml:space="preserve"> </w:t>
      </w:r>
      <w:r w:rsidRPr="0025613E">
        <w:rPr>
          <w:rStyle w:val="StyleBoldUnderline"/>
        </w:rPr>
        <w:t>by the other</w:t>
      </w:r>
      <w:r w:rsidRPr="0025613E">
        <w:rPr>
          <w:sz w:val="16"/>
        </w:rPr>
        <w:t xml:space="preserve"> party.</w:t>
      </w:r>
      <w:r w:rsidRPr="0025613E">
        <w:rPr>
          <w:sz w:val="12"/>
        </w:rPr>
        <w:t xml:space="preserve">¶ </w:t>
      </w:r>
      <w:r w:rsidRPr="0025613E">
        <w:rPr>
          <w:sz w:val="16"/>
        </w:rPr>
        <w:t>To make things worse, “</w:t>
      </w:r>
      <w:r w:rsidRPr="0025613E">
        <w:rPr>
          <w:rStyle w:val="StyleBoldUnderline"/>
        </w:rPr>
        <w:t>neither side seems to believe the other’s declared policies and intentions</w:t>
      </w:r>
      <w:r w:rsidRPr="0025613E">
        <w:rPr>
          <w:sz w:val="16"/>
        </w:rPr>
        <w:t xml:space="preserve">, </w:t>
      </w:r>
      <w:r w:rsidRPr="0025613E">
        <w:rPr>
          <w:rStyle w:val="StyleBoldUnderline"/>
        </w:rPr>
        <w:t>suggesting</w:t>
      </w:r>
      <w:r w:rsidRPr="0025613E">
        <w:rPr>
          <w:sz w:val="16"/>
        </w:rPr>
        <w:t xml:space="preserve"> that </w:t>
      </w:r>
      <w:r w:rsidRPr="0025613E">
        <w:rPr>
          <w:rStyle w:val="Emphasis"/>
        </w:rPr>
        <w:t>escalation management</w:t>
      </w:r>
      <w:r w:rsidRPr="0025613E">
        <w:rPr>
          <w:sz w:val="16"/>
        </w:rPr>
        <w:t xml:space="preserve">, already a very uncertain endeavor, </w:t>
      </w:r>
      <w:r w:rsidRPr="0025613E">
        <w:rPr>
          <w:rStyle w:val="StyleBoldUnderline"/>
        </w:rPr>
        <w:t>could be</w:t>
      </w:r>
      <w:r w:rsidRPr="0025613E">
        <w:rPr>
          <w:sz w:val="16"/>
        </w:rPr>
        <w:t xml:space="preserve"> </w:t>
      </w:r>
      <w:r w:rsidRPr="0025613E">
        <w:rPr>
          <w:rStyle w:val="Emphasis"/>
        </w:rPr>
        <w:t>especially difficult</w:t>
      </w:r>
      <w:r w:rsidRPr="0025613E">
        <w:rPr>
          <w:sz w:val="16"/>
        </w:rPr>
        <w:t xml:space="preserve"> in any conflict,” it says.</w:t>
      </w:r>
      <w:r w:rsidRPr="0025613E">
        <w:rPr>
          <w:sz w:val="12"/>
        </w:rPr>
        <w:t xml:space="preserve">¶ </w:t>
      </w:r>
      <w:r w:rsidRPr="0025613E">
        <w:rPr>
          <w:sz w:val="16"/>
        </w:rPr>
        <w:t>Although conflict “mercifully” seems unlikely at this point, the report concludes that “it cannot be ruled out and may become increasingly likely if we are unwise or unlucky.”</w:t>
      </w:r>
      <w:r w:rsidRPr="0025613E">
        <w:rPr>
          <w:sz w:val="12"/>
        </w:rPr>
        <w:t xml:space="preserve">¶ </w:t>
      </w:r>
      <w:r w:rsidRPr="0025613E">
        <w:rPr>
          <w:sz w:val="16"/>
        </w:rPr>
        <w:t>The report says: “</w:t>
      </w:r>
      <w:r w:rsidRPr="0025613E">
        <w:rPr>
          <w:rStyle w:val="StyleBoldUnderline"/>
        </w:rPr>
        <w:t>With both sides possessing</w:t>
      </w:r>
      <w:r w:rsidRPr="0025613E">
        <w:rPr>
          <w:sz w:val="16"/>
        </w:rPr>
        <w:t xml:space="preserve"> and looking set to retain </w:t>
      </w:r>
      <w:r w:rsidRPr="0025613E">
        <w:rPr>
          <w:rStyle w:val="Emphasis"/>
        </w:rPr>
        <w:t>formidable nuclear weapons arsenals</w:t>
      </w:r>
      <w:r w:rsidRPr="0025613E">
        <w:rPr>
          <w:sz w:val="16"/>
        </w:rPr>
        <w:t xml:space="preserve">, </w:t>
      </w:r>
      <w:r w:rsidRPr="0025613E">
        <w:rPr>
          <w:rStyle w:val="StyleBoldUnderline"/>
        </w:rPr>
        <w:t>such a conflict would be</w:t>
      </w:r>
      <w:r w:rsidRPr="0025613E">
        <w:rPr>
          <w:sz w:val="16"/>
        </w:rPr>
        <w:t xml:space="preserve"> tremendously dangerous and quite possibly </w:t>
      </w:r>
      <w:r w:rsidRPr="0025613E">
        <w:rPr>
          <w:rStyle w:val="Emphasis"/>
        </w:rPr>
        <w:t>devastating</w:t>
      </w:r>
      <w:r w:rsidRPr="0025613E">
        <w:t>.”</w:t>
      </w:r>
    </w:p>
    <w:p w14:paraId="2C0BBFFE" w14:textId="77777777" w:rsidR="008D4B2B" w:rsidRDefault="008D4B2B" w:rsidP="008D4B2B">
      <w:pPr>
        <w:rPr>
          <w:rStyle w:val="StyleBoldUnderline"/>
        </w:rPr>
      </w:pPr>
    </w:p>
    <w:p w14:paraId="59D13F40" w14:textId="77777777" w:rsidR="008D4B2B" w:rsidRPr="00AB0722" w:rsidRDefault="008D4B2B" w:rsidP="008D4B2B">
      <w:pPr>
        <w:rPr>
          <w:rStyle w:val="StyleBoldUnderline"/>
        </w:rPr>
      </w:pPr>
    </w:p>
    <w:p w14:paraId="4B745B22" w14:textId="77777777" w:rsidR="008D4B2B" w:rsidRPr="00B81D81" w:rsidRDefault="008D4B2B" w:rsidP="008D4B2B">
      <w:pPr>
        <w:rPr>
          <w:sz w:val="24"/>
        </w:rPr>
      </w:pPr>
    </w:p>
    <w:p w14:paraId="49D8FBDF" w14:textId="77777777" w:rsidR="008D4B2B" w:rsidRPr="00C0397C" w:rsidRDefault="008D4B2B" w:rsidP="008D4B2B"/>
    <w:p w14:paraId="24436FA8" w14:textId="77777777" w:rsidR="008D4B2B" w:rsidRPr="00C0397C" w:rsidRDefault="008D4B2B" w:rsidP="008D4B2B"/>
    <w:p w14:paraId="4A1F4B1C" w14:textId="77777777" w:rsidR="008D4B2B" w:rsidRDefault="008D4B2B" w:rsidP="008D4B2B">
      <w:pPr>
        <w:pStyle w:val="Heading2"/>
      </w:pPr>
      <w:r>
        <w:lastRenderedPageBreak/>
        <w:t>****AFF****</w:t>
      </w:r>
    </w:p>
    <w:p w14:paraId="2D914B2A" w14:textId="77777777" w:rsidR="008D4B2B" w:rsidRDefault="008D4B2B" w:rsidP="008D4B2B">
      <w:pPr>
        <w:pStyle w:val="Heading3"/>
      </w:pPr>
      <w:r>
        <w:lastRenderedPageBreak/>
        <w:t>***INTERNA LINK***</w:t>
      </w:r>
    </w:p>
    <w:p w14:paraId="39FD4381" w14:textId="77777777" w:rsidR="008D4B2B" w:rsidRPr="00722886" w:rsidRDefault="008D4B2B" w:rsidP="008D4B2B">
      <w:pPr>
        <w:pStyle w:val="Heading3"/>
      </w:pPr>
      <w:r>
        <w:lastRenderedPageBreak/>
        <w:t xml:space="preserve">No T/O—Beaufort  </w:t>
      </w:r>
    </w:p>
    <w:p w14:paraId="44137D03" w14:textId="77777777" w:rsidR="008D4B2B" w:rsidRDefault="008D4B2B" w:rsidP="008D4B2B">
      <w:pPr>
        <w:pStyle w:val="Heading4"/>
      </w:pPr>
      <w:r>
        <w:t>Beaufort’s not on the chopping block—opposition</w:t>
      </w:r>
    </w:p>
    <w:p w14:paraId="3AAFAB11" w14:textId="77777777" w:rsidR="008D4B2B" w:rsidRPr="003970F0" w:rsidRDefault="008D4B2B" w:rsidP="008D4B2B">
      <w:pPr>
        <w:rPr>
          <w:sz w:val="16"/>
        </w:rPr>
      </w:pPr>
      <w:r w:rsidRPr="003970F0">
        <w:rPr>
          <w:rStyle w:val="StyleStyleBold12pt"/>
        </w:rPr>
        <w:t>Kollipara, 4/7</w:t>
      </w:r>
      <w:r>
        <w:rPr>
          <w:sz w:val="16"/>
        </w:rPr>
        <w:t xml:space="preserve"> – (Puneet, “Opponents Assail White House Plan to Close NOAA Lab in North Carolina”, AAAS, 4/7/14, </w:t>
      </w:r>
      <w:hyperlink r:id="rId82" w:history="1">
        <w:r w:rsidRPr="00285332">
          <w:rPr>
            <w:rStyle w:val="Hyperlink"/>
            <w:sz w:val="16"/>
          </w:rPr>
          <w:t>http://news.sciencemag.org/funding/2014/04/opponents-assail-white-house-plan-close-noaa-lab-north-carolina</w:t>
        </w:r>
      </w:hyperlink>
      <w:r>
        <w:rPr>
          <w:sz w:val="16"/>
        </w:rPr>
        <w:t>) EK</w:t>
      </w:r>
    </w:p>
    <w:p w14:paraId="00426FE4" w14:textId="77777777" w:rsidR="008D4B2B" w:rsidRDefault="008D4B2B" w:rsidP="008D4B2B">
      <w:pPr>
        <w:rPr>
          <w:sz w:val="16"/>
        </w:rPr>
      </w:pPr>
    </w:p>
    <w:p w14:paraId="0FCB2099" w14:textId="77777777" w:rsidR="008D4B2B" w:rsidRDefault="008D4B2B" w:rsidP="008D4B2B">
      <w:pPr>
        <w:rPr>
          <w:sz w:val="16"/>
        </w:rPr>
      </w:pPr>
      <w:r w:rsidRPr="003970F0">
        <w:rPr>
          <w:sz w:val="16"/>
        </w:rPr>
        <w:t>A proposal by the Obama administration to close a historic marine research laboratory near Beaufort, North Carolina, is drawing pushback from the scientific community and local members of Congress. Although the administration frames it as a tough choice in a time of fiscal restraint, critics argue that the proposed closure of the National Oceanic and Atmospheric Administration (NOAA) lab would endanger crucial marine research.</w:t>
      </w:r>
      <w:r>
        <w:rPr>
          <w:sz w:val="16"/>
        </w:rPr>
        <w:t xml:space="preserve"> </w:t>
      </w:r>
      <w:r w:rsidRPr="003970F0">
        <w:rPr>
          <w:sz w:val="16"/>
        </w:rPr>
        <w:t>Founded more than 100 years ago, the NOAA laboratory on Pivers Island near Beaufort conducts research into a variety of marine science subjects, including fish stocks, ecosystem function, and the health of aquatic creatures. Its work has helped scientists improve how they forecast harmful algal blooms, and it set in place the first study of invasive lionfish in the South Atlantic, those familiar with the lab say. And it is the only NOAA lab between Miami, Florida, and Sandy Hook, New Jersey.</w:t>
      </w:r>
      <w:r>
        <w:rPr>
          <w:sz w:val="16"/>
        </w:rPr>
        <w:t xml:space="preserve"> </w:t>
      </w:r>
      <w:r w:rsidRPr="003970F0">
        <w:rPr>
          <w:sz w:val="16"/>
        </w:rPr>
        <w:t>The Obama administration quietly proposed closing the lab in the president’s fiscal year 2015 budget request released last month, citing the tough fiscal environment. The lab, which employs 108 workers and contractors, has a roughly $1.6 million operating and maintenance budget (which does not include salaries).</w:t>
      </w:r>
      <w:r>
        <w:rPr>
          <w:sz w:val="16"/>
        </w:rPr>
        <w:t xml:space="preserve"> </w:t>
      </w:r>
      <w:r w:rsidRPr="003970F0">
        <w:rPr>
          <w:rStyle w:val="StyleBoldUnderline"/>
        </w:rPr>
        <w:t>The closure is far from set in stone. Congress would have to approve the request as part of the spending plan for the 2015 fiscal year</w:t>
      </w:r>
      <w:r w:rsidRPr="003970F0">
        <w:rPr>
          <w:sz w:val="16"/>
        </w:rPr>
        <w:t xml:space="preserve">, which begins 1 October. </w:t>
      </w:r>
      <w:r w:rsidRPr="003970F0">
        <w:rPr>
          <w:rStyle w:val="StyleBoldUnderline"/>
        </w:rPr>
        <w:t>But that work isn’t expected to be finished until late this year</w:t>
      </w:r>
      <w:r w:rsidRPr="003970F0">
        <w:rPr>
          <w:sz w:val="16"/>
        </w:rPr>
        <w:t>, after the November elections.</w:t>
      </w:r>
      <w:r>
        <w:rPr>
          <w:sz w:val="16"/>
        </w:rPr>
        <w:t xml:space="preserve"> </w:t>
      </w:r>
      <w:r w:rsidRPr="003970F0">
        <w:rPr>
          <w:sz w:val="16"/>
        </w:rPr>
        <w:t>In the meantime, some scientists and lawmakers are baffled by the proposal, which they say doesn’t have a clear rationale. And they are making the case for why the lab deserves to stay open.</w:t>
      </w:r>
      <w:r>
        <w:rPr>
          <w:sz w:val="16"/>
        </w:rPr>
        <w:t xml:space="preserve"> </w:t>
      </w:r>
      <w:r w:rsidRPr="003970F0">
        <w:rPr>
          <w:sz w:val="16"/>
        </w:rPr>
        <w:t>“This lab is a vital part of the local, national, and international marine science community and provides important research and information for sustaining fisheries and coastal ecosystems of the Mid- and South-Atlantic, and to U.S territories in the Caribbean Sea to the people of this nation,” said David Eggleston, a professor and the director of North Carolina State University’s Center for Marine Sciences and Technology, in a 28 March letter to lawmakers.</w:t>
      </w:r>
      <w:r>
        <w:rPr>
          <w:sz w:val="16"/>
        </w:rPr>
        <w:t xml:space="preserve"> </w:t>
      </w:r>
      <w:r w:rsidRPr="003970F0">
        <w:rPr>
          <w:rStyle w:val="StyleBoldUnderline"/>
        </w:rPr>
        <w:t>Even if the lab is closed, NOAA won’t be letting go of the lab’s 62 permanent staff members, according to a presentation on the proposed budget. “Fisheries employees will continue the research they are currently undertaking at a different location</w:t>
      </w:r>
      <w:r w:rsidRPr="003970F0">
        <w:rPr>
          <w:sz w:val="16"/>
        </w:rPr>
        <w:t>,” the presentation says. It’s uncertain what will happen to the others. But proponents of keeping the lab open say they’re skeptical that the relocated NOAA researchers would be able to continue doing the same work they have long been doing at the Beaufort lab.</w:t>
      </w:r>
      <w:r>
        <w:rPr>
          <w:sz w:val="16"/>
        </w:rPr>
        <w:t xml:space="preserve"> </w:t>
      </w:r>
      <w:r w:rsidRPr="003970F0">
        <w:rPr>
          <w:sz w:val="16"/>
        </w:rPr>
        <w:t>"It covers a large swath ecologically that other labs can’t cover easily without traveling," says Amy Freitag, a recent marine science and conservation Ph.D. graduate of Duke University in Durham, North Carolina, who collaborated with a NOAA scientist at the Beaufort lab. "It would be difficult to continue research in the area from other NOAA facilities." As an example, she mentions that waters from two regions of the Atlantic converge in an area of the ocean near the lab. “Ecologically speaking, it’s probably the most fascinating part of the East Coast Atlantic to look at,” she says. “You can study fisheries both from that northern region and from the southern region and see how they interact.” Freitag also worries that numerous partnerships with nearby universities would suffer if the researchers move far away.</w:t>
      </w:r>
      <w:r>
        <w:rPr>
          <w:sz w:val="16"/>
        </w:rPr>
        <w:t xml:space="preserve"> </w:t>
      </w:r>
      <w:r w:rsidRPr="003970F0">
        <w:rPr>
          <w:sz w:val="16"/>
        </w:rPr>
        <w:t>NOAA declined to make Beaufort lab scientists available for interviews. Ciaran Clayton, a NOAA spokeswoman, said in a statement that the laboratory has conducted valuable science over the course of its 100-plus-year history. "However, this aging facility requires infrastructure repairs and improvements exceeding agency budget resources now and for the foreseeable future,” Clayton said.</w:t>
      </w:r>
      <w:r>
        <w:rPr>
          <w:sz w:val="16"/>
        </w:rPr>
        <w:t xml:space="preserve"> </w:t>
      </w:r>
      <w:r w:rsidRPr="003970F0">
        <w:rPr>
          <w:sz w:val="16"/>
        </w:rPr>
        <w:t>Lab proponents don’t buy that argument. They note that in recent years NOAA has invested millions of dollars to upgrade the facility, including by building a new bridge to the island that houses the lab. To shut the lab after making those upgrades would be all the more baffling, Freitag says.</w:t>
      </w:r>
      <w:r>
        <w:rPr>
          <w:sz w:val="16"/>
        </w:rPr>
        <w:t xml:space="preserve"> </w:t>
      </w:r>
      <w:r w:rsidRPr="003970F0">
        <w:rPr>
          <w:rStyle w:val="StyleBoldUnderline"/>
        </w:rPr>
        <w:t>The lab closure won’t see the light of day in Congress if a bipartisan coalition of federal lawmakers has their way</w:t>
      </w:r>
      <w:r w:rsidRPr="003970F0">
        <w:rPr>
          <w:sz w:val="16"/>
        </w:rPr>
        <w:t>.</w:t>
      </w:r>
      <w:r>
        <w:rPr>
          <w:sz w:val="16"/>
        </w:rPr>
        <w:t xml:space="preserve"> </w:t>
      </w:r>
      <w:r w:rsidRPr="003970F0">
        <w:rPr>
          <w:sz w:val="16"/>
        </w:rPr>
        <w:t>"I am seriously troubled by the fact that in his most recent budget proposal, President Barack Obama has proposed closing a research lab in Eastern North Carolina while continuing to spend hundreds of millions of dollars on infrastructure projects in Afghanistan," said Representative Walter Jones (R-NC) in a statement. Jones and Representative Mike McIntyre (D-NC), in a 31 March letter, requested House appropriators’ “assistance in rejecting the unjustified and misguided proposal.”</w:t>
      </w:r>
      <w:r>
        <w:rPr>
          <w:sz w:val="16"/>
        </w:rPr>
        <w:t xml:space="preserve"> </w:t>
      </w:r>
      <w:r w:rsidRPr="003970F0">
        <w:rPr>
          <w:sz w:val="16"/>
        </w:rPr>
        <w:t>Representative David Price (D-NC) said in a statement that he questions the wisdom of shutting down "a hub for collaborative research endeavors among NOAA's federal researchers and those located in neighboring labs."</w:t>
      </w:r>
      <w:r>
        <w:rPr>
          <w:sz w:val="16"/>
        </w:rPr>
        <w:t xml:space="preserve"> </w:t>
      </w:r>
      <w:r w:rsidRPr="003970F0">
        <w:rPr>
          <w:sz w:val="16"/>
        </w:rPr>
        <w:t>"The prospect of losing that synergy is alarming, and I am going to be sharply questioning this decision" as appropriators in the House of Representatives make decisions on what the government can spend where next fiscal year, Price said.</w:t>
      </w:r>
    </w:p>
    <w:p w14:paraId="7EAE4BD8" w14:textId="77777777" w:rsidR="008D4B2B" w:rsidRDefault="008D4B2B" w:rsidP="008D4B2B">
      <w:pPr>
        <w:rPr>
          <w:b/>
        </w:rPr>
      </w:pPr>
    </w:p>
    <w:p w14:paraId="7FA0A9DD" w14:textId="77777777" w:rsidR="008D4B2B" w:rsidRDefault="008D4B2B" w:rsidP="008D4B2B">
      <w:pPr>
        <w:pStyle w:val="Heading4"/>
      </w:pPr>
      <w:r>
        <w:t>Jones and McIntyre block funding cuts</w:t>
      </w:r>
    </w:p>
    <w:p w14:paraId="51A1740D" w14:textId="77777777" w:rsidR="008D4B2B" w:rsidRPr="00CB7996" w:rsidRDefault="008D4B2B" w:rsidP="008D4B2B">
      <w:r w:rsidRPr="00CB7996">
        <w:rPr>
          <w:rStyle w:val="StyleStyleBold12pt"/>
        </w:rPr>
        <w:t>Jones, 4/1</w:t>
      </w:r>
      <w:r w:rsidRPr="00CB7996">
        <w:rPr>
          <w:sz w:val="16"/>
        </w:rPr>
        <w:t xml:space="preserve"> – Representative, North Carolina (Walter B., “JONES LEADS EFFORT TO OPPOSE NOAA BEAUFORT LAB CLOSURE”, House of Representatives, 4/1/14, </w:t>
      </w:r>
      <w:hyperlink r:id="rId83" w:history="1">
        <w:r w:rsidRPr="00CB7996">
          <w:rPr>
            <w:rStyle w:val="Hyperlink"/>
            <w:sz w:val="16"/>
          </w:rPr>
          <w:t>http://jones.house.gov/press-release/jones-leads-effort-oppose-noaa-beaufort-lab-closure</w:t>
        </w:r>
      </w:hyperlink>
      <w:r w:rsidRPr="00CB7996">
        <w:rPr>
          <w:sz w:val="16"/>
        </w:rPr>
        <w:t>) EK</w:t>
      </w:r>
    </w:p>
    <w:p w14:paraId="39EDFECC" w14:textId="77777777" w:rsidR="008D4B2B" w:rsidRDefault="008D4B2B" w:rsidP="008D4B2B">
      <w:pPr>
        <w:rPr>
          <w:sz w:val="16"/>
        </w:rPr>
      </w:pPr>
    </w:p>
    <w:p w14:paraId="7A54BD69" w14:textId="77777777" w:rsidR="008D4B2B" w:rsidRPr="00CB7996" w:rsidRDefault="008D4B2B" w:rsidP="008D4B2B">
      <w:pPr>
        <w:rPr>
          <w:sz w:val="16"/>
        </w:rPr>
      </w:pPr>
      <w:r>
        <w:rPr>
          <w:sz w:val="16"/>
        </w:rPr>
        <w:lastRenderedPageBreak/>
        <w:t xml:space="preserve">Congressman Walter B. </w:t>
      </w:r>
      <w:r w:rsidRPr="00CB7996">
        <w:rPr>
          <w:rStyle w:val="StyleBoldUnderline"/>
        </w:rPr>
        <w:t>Jones</w:t>
      </w:r>
      <w:r>
        <w:rPr>
          <w:sz w:val="16"/>
        </w:rPr>
        <w:t xml:space="preserve"> (NC-3) </w:t>
      </w:r>
      <w:r w:rsidRPr="00CB7996">
        <w:rPr>
          <w:rStyle w:val="StyleBoldUnderline"/>
        </w:rPr>
        <w:t>is leading the effort to oppose the Department of Commerce’s Fiscal Year 2015 budget request to close the</w:t>
      </w:r>
      <w:r>
        <w:rPr>
          <w:sz w:val="16"/>
        </w:rPr>
        <w:t xml:space="preserve"> National Oceanic and Atmospheric Administration (NOAA) </w:t>
      </w:r>
      <w:r w:rsidRPr="00CB7996">
        <w:rPr>
          <w:rStyle w:val="StyleBoldUnderline"/>
        </w:rPr>
        <w:t>marine lab in Beaufort</w:t>
      </w:r>
      <w:r>
        <w:rPr>
          <w:sz w:val="16"/>
        </w:rPr>
        <w:t xml:space="preserve">, North Carolina. The lab is the sole government research center between New Jersey and Miami studying Atlantic fish populations and is uniquely situated at the intersection of the ranges of northern and southern fish species. This location has allowed the lab to contribute valuable research on an abundance of issues, including sustainable fisheries; conservation of sea turtles, dolphins, seagrass estuaries, and offshore reefs; algal blooms; invasive species; and changes in climate and sea levels. Furthermore, marine science provides a $58 million boost to the local economy, with the Beaufort lab specifically employing over 100 people. </w:t>
      </w:r>
      <w:r w:rsidRPr="00CB7996">
        <w:rPr>
          <w:rStyle w:val="StyleBoldUnderline"/>
        </w:rPr>
        <w:t>NOAA has indicated that the closure was proposed because the lab “requires infrastructure repairs and improvements exceeding agency budget resources now and for the foreseeable future.”</w:t>
      </w:r>
      <w:r>
        <w:rPr>
          <w:rStyle w:val="StyleBoldUnderline"/>
        </w:rPr>
        <w:t xml:space="preserve"> </w:t>
      </w:r>
      <w:r w:rsidRPr="00CB7996">
        <w:rPr>
          <w:rStyle w:val="StyleBoldUnderline"/>
        </w:rPr>
        <w:t>However, the agency has not provided any evidence to support this claim and has in fact acted to the contrary by investing $14 million in facilities upgrades in recent years.</w:t>
      </w:r>
      <w:r>
        <w:rPr>
          <w:rStyle w:val="StyleBoldUnderline"/>
        </w:rPr>
        <w:t xml:space="preserve"> </w:t>
      </w:r>
      <w:r>
        <w:rPr>
          <w:sz w:val="16"/>
        </w:rPr>
        <w:t xml:space="preserve">Congressman </w:t>
      </w:r>
      <w:r w:rsidRPr="00CB7996">
        <w:rPr>
          <w:rStyle w:val="StyleBoldUnderline"/>
        </w:rPr>
        <w:t>Jones was joined by</w:t>
      </w:r>
      <w:r>
        <w:rPr>
          <w:sz w:val="16"/>
        </w:rPr>
        <w:t xml:space="preserve"> Congressman Mike </w:t>
      </w:r>
      <w:r w:rsidRPr="00CB7996">
        <w:rPr>
          <w:rStyle w:val="StyleBoldUnderline"/>
        </w:rPr>
        <w:t>McIntyre</w:t>
      </w:r>
      <w:r>
        <w:rPr>
          <w:sz w:val="16"/>
        </w:rPr>
        <w:t xml:space="preserve"> (NC-7) </w:t>
      </w:r>
      <w:r w:rsidRPr="00CB7996">
        <w:rPr>
          <w:rStyle w:val="StyleBoldUnderline"/>
        </w:rPr>
        <w:t>in penning a letter detailing</w:t>
      </w:r>
      <w:r>
        <w:rPr>
          <w:sz w:val="16"/>
        </w:rPr>
        <w:t xml:space="preserve"> each of these </w:t>
      </w:r>
      <w:r w:rsidRPr="00CB7996">
        <w:rPr>
          <w:rStyle w:val="StyleBoldUnderline"/>
        </w:rPr>
        <w:t>facts to House Appropriations Subcommittee on Commerce, Justice and Science Chairman Frank Wolf and Ranking Member Chaka Fattah, requesting that language forbidding the closure of the lab be included in the Fiscal Year 2015 Legislative Branch Appropriations Act</w:t>
      </w:r>
      <w:r>
        <w:rPr>
          <w:sz w:val="16"/>
        </w:rPr>
        <w:t>. “The Beaufort lab is an important provider of scientific research affecting not just the state of North Carolina but the entire East Coast,” said Congressman Jones. “I will continue to strongly oppose the closure of this invaluable resource – especially at a time when NOAA has provided no evidence in support of their claim that they lack the funding to maintain the lab and the United States continues to spend billions of dollars to improve the infrastructure of nations overseas while neglecting projects here at home.” “The closure of this essential lab would remove over 100 jobs from Eastern North Carolina, and and data collection,” said Congressman McIntyre. “This research lab has been a valuable state and federal resource since 1902, and it is imperative that we do all we can to maintain and improve this facility.”</w:t>
      </w:r>
    </w:p>
    <w:p w14:paraId="1FF3552A" w14:textId="77777777" w:rsidR="008D4B2B" w:rsidRPr="00722886" w:rsidRDefault="008D4B2B" w:rsidP="008D4B2B"/>
    <w:p w14:paraId="5516F503" w14:textId="77777777" w:rsidR="008D4B2B" w:rsidRDefault="008D4B2B" w:rsidP="008D4B2B">
      <w:pPr>
        <w:pStyle w:val="Heading3"/>
      </w:pPr>
    </w:p>
    <w:p w14:paraId="6CC25C3D" w14:textId="77777777" w:rsidR="008D4B2B" w:rsidRDefault="008D4B2B" w:rsidP="008D4B2B">
      <w:pPr>
        <w:pStyle w:val="Heading3"/>
      </w:pPr>
      <w:r>
        <w:lastRenderedPageBreak/>
        <w:t>***IMPACT***</w:t>
      </w:r>
    </w:p>
    <w:p w14:paraId="77597C6E" w14:textId="77777777" w:rsidR="008D4B2B" w:rsidRDefault="008D4B2B" w:rsidP="008D4B2B">
      <w:pPr>
        <w:pStyle w:val="Heading3"/>
      </w:pPr>
      <w:r>
        <w:lastRenderedPageBreak/>
        <w:t>AT: Taiwan—Squo Solves</w:t>
      </w:r>
    </w:p>
    <w:p w14:paraId="3F0773EF" w14:textId="77777777" w:rsidR="008D4B2B" w:rsidRDefault="008D4B2B" w:rsidP="008D4B2B">
      <w:pPr>
        <w:pStyle w:val="Heading4"/>
      </w:pPr>
      <w:r>
        <w:t>Recent frigate sales and reaffirmation of the Taiwan Relations Act proves relations are strong now</w:t>
      </w:r>
    </w:p>
    <w:p w14:paraId="1BF767ED" w14:textId="77777777" w:rsidR="008D4B2B" w:rsidRPr="00C5501F" w:rsidRDefault="008D4B2B" w:rsidP="008D4B2B">
      <w:r w:rsidRPr="00D81C5C">
        <w:rPr>
          <w:rStyle w:val="StyleStyleBold12pt"/>
        </w:rPr>
        <w:t>Teizzi 2014</w:t>
      </w:r>
      <w:r>
        <w:t xml:space="preserve"> (Shannon Tiezzi, Associate Editor at The Diplomat. Research associate at the U.S.-China Policy Foundation, A.M Harvard University, B.A The College of William and Mary.)(“US House Approves Frigate Sale to Taiwan,” 4/10/14 http://thediplomat.com/2014/04/us-house-approves-frigate-sale-to-taiwan//PL)</w:t>
      </w:r>
    </w:p>
    <w:p w14:paraId="7D5AA93D" w14:textId="77777777" w:rsidR="008D4B2B" w:rsidRDefault="008D4B2B" w:rsidP="008D4B2B">
      <w:r>
        <w:t xml:space="preserve">On Monday, </w:t>
      </w:r>
      <w:r w:rsidRPr="00C5501F">
        <w:rPr>
          <w:rStyle w:val="StyleBoldUnderline"/>
        </w:rPr>
        <w:t xml:space="preserve">the U.S. House of Representatives passed a bill authorizing the sale of four U.S. frigates to Taiwan, while also officially reaffirming U.S. support for the Taiwan Relations Act </w:t>
      </w:r>
      <w:r>
        <w:t>days before the 35th anniversary of that legislation. The bill, HR 3470, began with a section underlining the importance of TRA before moving on the specifics of the latest arms sale to Taiwan. “</w:t>
      </w:r>
      <w:r w:rsidRPr="00C5501F">
        <w:rPr>
          <w:rStyle w:val="StyleBoldUnderline"/>
        </w:rPr>
        <w:t xml:space="preserve">The Taiwan Relations Act has been instrumental in maintaining peace, security, and stability in the Western Pacific </w:t>
      </w:r>
      <w:r>
        <w:t>since its enactment in 1979,” says the bill’s first clause. The bill, which was introduced by Rep. Ed Royce (R-CA), the Chairman of the House Foreign Affairs Committee, passed with “overwhelming bipartisan support,” according to a Foreign Affairs Committee press release. In a statement, Royce said that “</w:t>
      </w:r>
      <w:r w:rsidRPr="00C5501F">
        <w:rPr>
          <w:rStyle w:val="StyleBoldUnderline"/>
        </w:rPr>
        <w:t>America’s support for Taiwan has allowed this island nation to realize its full potential.</w:t>
      </w:r>
      <w:r>
        <w:t>” He added, “</w:t>
      </w:r>
      <w:r w:rsidRPr="00C5501F">
        <w:rPr>
          <w:rStyle w:val="Emphasis"/>
        </w:rPr>
        <w:t>It is now more important than ever that we reaffirm our strong commitment to Taiwan and the Taiwan Relations Act.</w:t>
      </w:r>
      <w:r>
        <w:t xml:space="preserve">” Accordingly, the newly-passed bill contained a clause wherein Congress “reaffirms its unwavering commitment to the Taiwan Relations Act.” HR 3470 also authorized the sale to Taiwan of four decommissioned Oliver Hazard Perry-class guided missile frigates, the USS Taylor, USS Gary, USS Carr, and USS Elrod. The four vessels, commissioned in 1984 and 1985, can support both surface-to-surface and surface-to-air missiles. Before the transfer of these vessels becomes official, however, the House bill will also need to pass the Senate and be approved by President Obama. </w:t>
      </w:r>
      <w:r w:rsidRPr="00C5501F">
        <w:rPr>
          <w:rStyle w:val="StyleBoldUnderline"/>
        </w:rPr>
        <w:t>Taiwan’s Ministry of Foreign Affairs welcomed the passage of HR 3470 in a statement, expressing its gratitude for the move. The statement said the bill displayed Congress’ bipartisan support for “trust and friendship” towards Taiwan.</w:t>
      </w:r>
      <w:r>
        <w:t xml:space="preserve"> The opposition party DPP also weighed in, with Chariman Su Tseng-chang calling the U.S. security commitment to Taiwan and U.S. human rights advocacy “indispensable beacons of hope to Taiwan.” With Thursday marking the 35th anniversary of the Taiwan Relations Act, this week is a time of reflection on the TRA—and not just for Congress. Taiwan’s President Ma Ying-jeou gave a speech on the subject via videoconference at an event at DC’s Center for Strategic and International Studies. He called the TRA “a landmark piece of legislation that has laid the cornerstone of the robust relationship between the Republic of China and the United States.” Ma also commented that when he came to office in 2008 it was his “top priority to improve Taiwan’s relationship with the U.S.” Ma attributed the improvement in cross-strait relations to strong ties between Taiwan and the U.S.: “</w:t>
      </w:r>
      <w:r w:rsidRPr="00C5501F">
        <w:rPr>
          <w:rStyle w:val="StyleBoldUnderline"/>
        </w:rPr>
        <w:t>With U.S. support, Taiwan has been able to improve cross-strait relations and confidently engage Beijing from a position of strength.</w:t>
      </w:r>
      <w:r>
        <w:t>” This has generally been the U.S. position as well: that providing Taiwan with defensive arms can increase the island’s ability to deal with the mainland on an equal footing.</w:t>
      </w:r>
    </w:p>
    <w:p w14:paraId="1A1B8791" w14:textId="77777777" w:rsidR="008D4B2B" w:rsidRDefault="008D4B2B" w:rsidP="008D4B2B"/>
    <w:p w14:paraId="2D2C89A3" w14:textId="77777777" w:rsidR="008D4B2B" w:rsidRDefault="008D4B2B" w:rsidP="008D4B2B">
      <w:pPr>
        <w:pStyle w:val="Heading3"/>
      </w:pPr>
      <w:r>
        <w:lastRenderedPageBreak/>
        <w:t xml:space="preserve">AT: Taiwan—Resilient </w:t>
      </w:r>
    </w:p>
    <w:p w14:paraId="20A90264" w14:textId="77777777" w:rsidR="008D4B2B" w:rsidRDefault="008D4B2B" w:rsidP="008D4B2B">
      <w:pPr>
        <w:pStyle w:val="Heading4"/>
      </w:pPr>
      <w:r>
        <w:t>Relations are resilient</w:t>
      </w:r>
    </w:p>
    <w:p w14:paraId="0ECD7772" w14:textId="77777777" w:rsidR="008D4B2B" w:rsidRPr="00AC4E1B" w:rsidRDefault="008D4B2B" w:rsidP="008D4B2B">
      <w:r w:rsidRPr="00AC4E1B">
        <w:rPr>
          <w:rStyle w:val="StyleStyleBold12pt"/>
        </w:rPr>
        <w:t>TECRO 2012</w:t>
      </w:r>
      <w:r>
        <w:t xml:space="preserve"> (Taipei Economic and Cultural Representative Office in the United States.)(“Taiwan-US Relations,” 5/10/12, http://www.taiwanembassy.org/US/ct.asp?xItem=266456&amp;CtNode=2297&amp;mp=12&amp;xp1=12//PL)</w:t>
      </w:r>
    </w:p>
    <w:p w14:paraId="7B6BFDF8" w14:textId="77777777" w:rsidR="008D4B2B" w:rsidRDefault="008D4B2B" w:rsidP="008D4B2B">
      <w:r>
        <w:t>The Republic of China (</w:t>
      </w:r>
      <w:r w:rsidRPr="00AC4E1B">
        <w:rPr>
          <w:rStyle w:val="StyleBoldUnderline"/>
        </w:rPr>
        <w:t>Taiwan</w:t>
      </w:r>
      <w:r>
        <w:t xml:space="preserve">) </w:t>
      </w:r>
      <w:r w:rsidRPr="00AC4E1B">
        <w:rPr>
          <w:rStyle w:val="StyleBoldUnderline"/>
        </w:rPr>
        <w:t>and the United States have always had a strong partnership, built on a foundation of cooperation and trust.</w:t>
      </w:r>
      <w:r>
        <w:t xml:space="preserve"> The two countries were close allies during World War II. After the Republic of China (ROC) government relocated to Taiwan in 1949, the United States continued to recognize the ROC as the sole legal government of China. In the aftermath of the Korean War, given the continued strategic importance of the Taiwan Strait during the Cold War era, the ROC and the United States signed the Sino-American Mutual Defense Treaty in 1954 to consolidate their military alliance. This action established the ROC as part of the collective security system in the East Asian and Pacific region.</w:t>
      </w:r>
    </w:p>
    <w:p w14:paraId="78FAFDB7" w14:textId="77777777" w:rsidR="008D4B2B" w:rsidRDefault="008D4B2B" w:rsidP="008D4B2B">
      <w:r w:rsidRPr="00AC4E1B">
        <w:rPr>
          <w:rStyle w:val="StyleBoldUnderline"/>
        </w:rPr>
        <w:t>As Taiwan's security gradually strengthened, its economy began to flourish and grow with American economic aid.</w:t>
      </w:r>
      <w:r>
        <w:t xml:space="preserve"> During this period, the ROC continued to maintain its Security Council and General Assembly seats at the United Nations and in most other major international organizations.</w:t>
      </w:r>
    </w:p>
    <w:p w14:paraId="4FE4419A" w14:textId="77777777" w:rsidR="008D4B2B" w:rsidRPr="00AC4E1B" w:rsidRDefault="008D4B2B" w:rsidP="008D4B2B">
      <w:pPr>
        <w:rPr>
          <w:rStyle w:val="StyleBoldUnderline"/>
          <w:sz w:val="24"/>
        </w:rPr>
      </w:pPr>
      <w:r>
        <w:t xml:space="preserve">U.S. policy towards the ROC underwent a major change in 1972, after President Richard Nixon began to normalize U.S. relations with the People's Republic of China (PRC). On January 1, 1979, the United States switched diplomatic recognition from the ROC to the PRC. </w:t>
      </w:r>
      <w:r w:rsidRPr="00AC4E1B">
        <w:rPr>
          <w:rStyle w:val="StyleBoldUnderline"/>
        </w:rPr>
        <w:t xml:space="preserve">Although diplomatic recognition had changed, the long-standing friendship between the peoples of the United States and the ROC has remained, and </w:t>
      </w:r>
      <w:r w:rsidRPr="00AC4E1B">
        <w:rPr>
          <w:rStyle w:val="Emphasis"/>
        </w:rPr>
        <w:t>the two countries have sought to maintain close commercial, cultural and other substantive ties</w:t>
      </w:r>
      <w:r w:rsidRPr="00AC4E1B">
        <w:rPr>
          <w:rStyle w:val="StyleBoldUnderline"/>
        </w:rPr>
        <w:t>.</w:t>
      </w:r>
      <w:r>
        <w:t xml:space="preserve"> As a result, on April 10, 1979, then-U.S. President Jimmy Carter signed the </w:t>
      </w:r>
      <w:r w:rsidRPr="00AC4E1B">
        <w:rPr>
          <w:rStyle w:val="StyleBoldUnderline"/>
        </w:rPr>
        <w:t>Taiwan Relations Act (TRA)</w:t>
      </w:r>
      <w:r>
        <w:t xml:space="preserve"> into law, which </w:t>
      </w:r>
      <w:r w:rsidRPr="00AC4E1B">
        <w:rPr>
          <w:rStyle w:val="Emphasis"/>
        </w:rPr>
        <w:t>has endured to this day</w:t>
      </w:r>
      <w:r w:rsidRPr="00AC4E1B">
        <w:rPr>
          <w:rStyle w:val="StyleBoldUnderline"/>
        </w:rPr>
        <w:t xml:space="preserve"> </w:t>
      </w:r>
      <w:r w:rsidRPr="00AC4E1B">
        <w:rPr>
          <w:rStyle w:val="StyleBoldUnderline"/>
          <w:sz w:val="24"/>
        </w:rPr>
        <w:t>as the cornerstone of the vital relationship between the ROC and the United States.</w:t>
      </w:r>
    </w:p>
    <w:p w14:paraId="02B58EFC" w14:textId="77777777" w:rsidR="008D4B2B" w:rsidRDefault="008D4B2B" w:rsidP="008D4B2B">
      <w:pPr>
        <w:pStyle w:val="Heading3"/>
      </w:pPr>
      <w:r>
        <w:lastRenderedPageBreak/>
        <w:t>AT: Taiwan—Defense</w:t>
      </w:r>
    </w:p>
    <w:p w14:paraId="0A3B0B74" w14:textId="77777777" w:rsidR="008D4B2B" w:rsidRDefault="008D4B2B" w:rsidP="008D4B2B">
      <w:pPr>
        <w:pStyle w:val="Heading4"/>
      </w:pPr>
      <w:r>
        <w:t>No US-China War—they both want to avoid any escalation</w:t>
      </w:r>
    </w:p>
    <w:p w14:paraId="16331393" w14:textId="77777777" w:rsidR="008D4B2B" w:rsidRDefault="008D4B2B" w:rsidP="008D4B2B">
      <w:r w:rsidRPr="00FB3B4D">
        <w:rPr>
          <w:rStyle w:val="StyleStyleBold12pt"/>
        </w:rPr>
        <w:t>Reuters 5/12</w:t>
      </w:r>
      <w:r>
        <w:t xml:space="preserve"> (“China's top paper says no place for a 'new cold war' with U.S.” 5/12/14 http://www.reuters.com/article/2014/07/12/us-china-usa-idUSKBN0FH06220140712//PL)</w:t>
      </w:r>
    </w:p>
    <w:p w14:paraId="40829BE0" w14:textId="77777777" w:rsidR="008D4B2B" w:rsidRDefault="008D4B2B" w:rsidP="008D4B2B">
      <w:r>
        <w:t xml:space="preserve">(Reuters) </w:t>
      </w:r>
      <w:r w:rsidRPr="00494B40">
        <w:rPr>
          <w:rStyle w:val="StyleBoldUnderline"/>
        </w:rPr>
        <w:t>- China and the United States must avoid a "new cold war" in their international relations</w:t>
      </w:r>
      <w:r>
        <w:t xml:space="preserve">, China's top newspaper said on Saturday, in the wake of high level talks in Beijing between senior leaders of the world's two largest economies. </w:t>
      </w:r>
      <w:r w:rsidRPr="00494B40">
        <w:rPr>
          <w:rStyle w:val="StyleBoldUnderline"/>
        </w:rPr>
        <w:t>China and the United States agreed on Thursday to boost military ties and counter-terrorism cooperation</w:t>
      </w:r>
      <w:r>
        <w:t xml:space="preserve"> during annual talks in Beijing, but there was little immediate sign of progress on thorny cyber-security or maritime issues. "</w:t>
      </w:r>
      <w:r w:rsidRPr="00494B40">
        <w:rPr>
          <w:rStyle w:val="StyleBoldUnderline"/>
        </w:rPr>
        <w:t xml:space="preserve">Both China and the United States realize that </w:t>
      </w:r>
      <w:r w:rsidRPr="00494B40">
        <w:rPr>
          <w:rStyle w:val="Emphasis"/>
        </w:rPr>
        <w:t>today's world has already undergone profound changes, and there is no longer a market for a "new cold war",</w:t>
      </w:r>
      <w:r>
        <w:t xml:space="preserve"> the People's Daily, the ruling communist party's official paper, said in a commentary. It was published under the pen name "Zhong Sheng", meaning "Voice of China", often used to give views on foreign policy. The commentary said that the gravest risk to relations between the two countries was "misunderstanding", and called for both sides to strengthen channels of communication as they looked to shake off a "hazy" period of bilateral relations. The U.S. Department of Justice charged a Chinese businessman on Friday with hacking into the computer system of airplane maker Boeing Co and other companies to obtain data about military projects, the latest in a string of spying allegations between the two countries. The commentary added that complex Sino-U.S. ties were unlikely to get easier to manage any time soon. Positive steps would include boosting bilateral investment, deepening cooperation on environmental issues, strengthening military ties and making travel easier between the two countries. "</w:t>
      </w:r>
      <w:r w:rsidRPr="00494B40">
        <w:rPr>
          <w:rStyle w:val="StyleBoldUnderline"/>
        </w:rPr>
        <w:t>If we deal with (the relationship) well, it could benefit both sides.</w:t>
      </w:r>
      <w:r>
        <w:t xml:space="preserve"> But if we deal with this badly, that could be a slippery slope to terrible competition and even conflict," the commentary said.</w:t>
      </w:r>
    </w:p>
    <w:p w14:paraId="6DA2B4C7" w14:textId="77777777" w:rsidR="008D4B2B" w:rsidRDefault="008D4B2B" w:rsidP="008D4B2B"/>
    <w:p w14:paraId="15FE3B12" w14:textId="77777777" w:rsidR="008D4B2B" w:rsidRDefault="008D4B2B" w:rsidP="008D4B2B">
      <w:pPr>
        <w:pStyle w:val="Heading4"/>
      </w:pPr>
      <w:r>
        <w:t>War escalation unlikely—US and China are too economically dependent on one another</w:t>
      </w:r>
    </w:p>
    <w:p w14:paraId="552CCFEB" w14:textId="77777777" w:rsidR="008D4B2B" w:rsidRDefault="008D4B2B" w:rsidP="008D4B2B">
      <w:r w:rsidRPr="00D81C5C">
        <w:rPr>
          <w:rStyle w:val="StyleStyleBold12pt"/>
        </w:rPr>
        <w:t>Global Times 2011</w:t>
      </w:r>
      <w:r>
        <w:t xml:space="preserve"> (Global Times, Chinese newspaper under People’s Daily.)(“Sino-US war unlikely but not impossible,” 11/15/11, http://www.globaltimes.cn/content/684012.shtml//PL)</w:t>
      </w:r>
    </w:p>
    <w:p w14:paraId="333154EC" w14:textId="77777777" w:rsidR="008D4B2B" w:rsidRPr="00D81C5C" w:rsidRDefault="008D4B2B" w:rsidP="008D4B2B">
      <w:pPr>
        <w:rPr>
          <w:sz w:val="16"/>
        </w:rPr>
      </w:pPr>
      <w:r w:rsidRPr="00D81C5C">
        <w:rPr>
          <w:rStyle w:val="StyleBoldUnderline"/>
        </w:rPr>
        <w:t>A recent report released by the RAND Corporation</w:t>
      </w:r>
      <w:r w:rsidRPr="00D81C5C">
        <w:rPr>
          <w:sz w:val="16"/>
        </w:rPr>
        <w:t>, a US think tank specializing in military studies</w:t>
      </w:r>
      <w:r w:rsidRPr="00D81C5C">
        <w:rPr>
          <w:rStyle w:val="StyleBoldUnderline"/>
        </w:rPr>
        <w:t>, examined the prospect of China and the US going to war, but concluded it improbable.</w:t>
      </w:r>
      <w:r w:rsidRPr="00D81C5C">
        <w:rPr>
          <w:sz w:val="16"/>
        </w:rPr>
        <w:t xml:space="preserve"> What is the ultimate red line for a major military conflict between the two powers? Will the US back other Asian countries in provoking China? Global Times (GT) reporter Wang Wenwen talked to Major General Luo Yuan (Luo), deputy secretary-general of the PLA Academy of Military Sciences, and Robert M. Farley (Farley), a professor at the Patterson School of Diplomacy and International Commerce in the University of Kentucky, on these issues. GT: Some people predict that China will be a real competitor for the US in the next few decades. Do you think a war between China and the US will ever occur? If it does occur, what can be the trigger? Luo: </w:t>
      </w:r>
      <w:r w:rsidRPr="00D81C5C">
        <w:rPr>
          <w:rStyle w:val="StyleBoldUnderline"/>
        </w:rPr>
        <w:t>At the current stage, both countries don't have the desire to start a war, nor do they have the capability.</w:t>
      </w:r>
      <w:r w:rsidRPr="00D81C5C">
        <w:rPr>
          <w:sz w:val="16"/>
        </w:rPr>
        <w:t xml:space="preserve"> However, if China's core interests such as its sovereignty, national security and unity are intruded on, a military conflict will be unavoidable. Farley: I think that </w:t>
      </w:r>
      <w:r w:rsidRPr="00D81C5C">
        <w:rPr>
          <w:rStyle w:val="Emphasis"/>
        </w:rPr>
        <w:t>war is unlikely</w:t>
      </w:r>
      <w:r w:rsidRPr="00D81C5C">
        <w:rPr>
          <w:sz w:val="16"/>
        </w:rPr>
        <w:t xml:space="preserve">, but not impossible. </w:t>
      </w:r>
      <w:r w:rsidRPr="00D81C5C">
        <w:rPr>
          <w:rStyle w:val="StyleBoldUnderline"/>
        </w:rPr>
        <w:t>Both countries have a lot to lose, both from the conflict itself and the overall fallout.</w:t>
      </w:r>
      <w:r w:rsidRPr="00D81C5C">
        <w:rPr>
          <w:sz w:val="16"/>
        </w:rPr>
        <w:t xml:space="preserve"> If war does occur, I suspect that the trigger will be a miscalculation over Taiwan, or possibly North Korea. Some in the US might feel compelled to defend Taiwan following a declaration of independence; a North Korean collapse will lead to competition over the new structure of politics on the Korean Peninsula. The first and most important consequence is that Americans and Chinese will die. GT: What will be the consequence if a military conflict happens? Luo: </w:t>
      </w:r>
      <w:r w:rsidRPr="00D81C5C">
        <w:rPr>
          <w:rStyle w:val="StyleBoldUnderline"/>
        </w:rPr>
        <w:t xml:space="preserve">The war could cause destruction to both sides, with the US having more to lose. China is the largest foreign holder of US debt. The US dare not irritate China </w:t>
      </w:r>
      <w:r w:rsidRPr="00D81C5C">
        <w:rPr>
          <w:rStyle w:val="StyleBoldUnderline"/>
        </w:rPr>
        <w:lastRenderedPageBreak/>
        <w:t>easily, and China is also tied to the US. If a war starts, the two countries will suffer economic losses immediately. As both countries have nuclear weapons and other weapons of mass destruction, the consequence will be disastrous if the war escalates.</w:t>
      </w:r>
      <w:r>
        <w:rPr>
          <w:rStyle w:val="StyleBoldUnderline"/>
        </w:rPr>
        <w:t xml:space="preserve"> </w:t>
      </w:r>
      <w:r w:rsidRPr="00D81C5C">
        <w:rPr>
          <w:sz w:val="16"/>
        </w:rPr>
        <w:t>Farley: The first and most important consequence is that Americans and Chinese will die. Another major consequence will be a severing of the US-China economic relationship no matter who wins the war, which could induce another global financial collapse and throw much of the world into a very severe recession. GT: The RAND report says the war may start over China's border countries or regions like North Korea, India, the South China Sea or Taiwan Straits. Do you think so? Luo: The US is a pragmatic country. It will try to trigger a war in other countries or regions to deplete their powers while maintaining its own safety</w:t>
      </w:r>
      <w:r w:rsidRPr="00D81C5C">
        <w:rPr>
          <w:rStyle w:val="StyleBoldUnderline"/>
        </w:rPr>
        <w:t>. The US will not really get involved into a war if the harm is greater than the benefits.</w:t>
      </w:r>
      <w:r w:rsidRPr="00D81C5C">
        <w:rPr>
          <w:sz w:val="16"/>
        </w:rPr>
        <w:t xml:space="preserve"> Even if it does get involved, it won't sacrifice itself for its allies.</w:t>
      </w:r>
    </w:p>
    <w:p w14:paraId="0693A074" w14:textId="77777777" w:rsidR="008D4B2B" w:rsidRPr="00F65C13" w:rsidRDefault="008D4B2B" w:rsidP="008D4B2B"/>
    <w:p w14:paraId="687F36E3" w14:textId="77777777" w:rsidR="008D4B2B" w:rsidRDefault="008D4B2B" w:rsidP="008D4B2B">
      <w:pPr>
        <w:pStyle w:val="Heading3"/>
      </w:pPr>
      <w:r>
        <w:lastRenderedPageBreak/>
        <w:t xml:space="preserve">AT: Econ—Resilient </w:t>
      </w:r>
    </w:p>
    <w:p w14:paraId="73699DDE" w14:textId="77777777" w:rsidR="008D4B2B" w:rsidRDefault="008D4B2B" w:rsidP="008D4B2B">
      <w:pPr>
        <w:pStyle w:val="Heading4"/>
      </w:pPr>
      <w:r>
        <w:t>US economy is resilient</w:t>
      </w:r>
    </w:p>
    <w:p w14:paraId="35DA5412" w14:textId="77777777" w:rsidR="008D4B2B" w:rsidRPr="005D6635" w:rsidRDefault="008D4B2B" w:rsidP="008D4B2B">
      <w:r w:rsidRPr="005D6635">
        <w:rPr>
          <w:rStyle w:val="StyleStyleBold12pt"/>
        </w:rPr>
        <w:t>Klimasinska and Chandra 2013</w:t>
      </w:r>
      <w:r>
        <w:t xml:space="preserve"> (Kasia Klimasinska and Shobhana Chandra, reporters for Bloomberg News.)(“America Resilient Five Years After Great Recession,” 8/27/13, http://www.bloomberg.com/news/2013-08-27/america-resilient-five-years-after-great-recession.html//PL)</w:t>
      </w:r>
    </w:p>
    <w:p w14:paraId="13D80B23" w14:textId="77777777" w:rsidR="008D4B2B" w:rsidRPr="005D6635" w:rsidRDefault="008D4B2B" w:rsidP="008D4B2B">
      <w:pPr>
        <w:rPr>
          <w:rStyle w:val="StyleBoldUnderline"/>
        </w:rPr>
      </w:pPr>
      <w:r>
        <w:t xml:space="preserve">While Harris’s premonition proved true -- Lehman’s bankruptcy filing on Sept. 15, 2008, exacerbated the worst financial crisis since the Great Depression -- </w:t>
      </w:r>
      <w:r w:rsidRPr="005D6635">
        <w:rPr>
          <w:rStyle w:val="StyleBoldUnderline"/>
          <w:sz w:val="24"/>
        </w:rPr>
        <w:t>the economy</w:t>
      </w:r>
      <w:r w:rsidRPr="005D6635">
        <w:rPr>
          <w:sz w:val="24"/>
        </w:rPr>
        <w:t xml:space="preserve">, </w:t>
      </w:r>
      <w:r>
        <w:t xml:space="preserve">with help from the Federal Reserve, </w:t>
      </w:r>
      <w:r w:rsidRPr="005D6635">
        <w:rPr>
          <w:rStyle w:val="StyleBoldUnderline"/>
          <w:sz w:val="24"/>
        </w:rPr>
        <w:t>has emerged from the ruins “in much better health,”</w:t>
      </w:r>
      <w:r w:rsidRPr="005D6635">
        <w:rPr>
          <w:sz w:val="24"/>
        </w:rPr>
        <w:t xml:space="preserve"> </w:t>
      </w:r>
      <w:r>
        <w:t xml:space="preserve">he said. The U.S. is weathering federal budget cuts and higher payroll taxes, </w:t>
      </w:r>
      <w:r w:rsidRPr="005D6635">
        <w:rPr>
          <w:rStyle w:val="StyleBoldUnderline"/>
        </w:rPr>
        <w:t>growth is picking up and some economists predict the expansion</w:t>
      </w:r>
      <w:r>
        <w:t xml:space="preserve">, now in its fifth year, </w:t>
      </w:r>
      <w:r w:rsidRPr="005D6635">
        <w:rPr>
          <w:rStyle w:val="StyleBoldUnderline"/>
        </w:rPr>
        <w:t>may last longer</w:t>
      </w:r>
      <w:r>
        <w:t xml:space="preserve"> than most. </w:t>
      </w:r>
      <w:r w:rsidRPr="005D6635">
        <w:rPr>
          <w:rStyle w:val="Emphasis"/>
        </w:rPr>
        <w:t xml:space="preserve">The signs of resilience are everywhere: </w:t>
      </w:r>
      <w:r w:rsidRPr="005D6635">
        <w:rPr>
          <w:rStyle w:val="StyleBoldUnderline"/>
        </w:rPr>
        <w:t>Households continue to spend. Businesses are investing and hiring. Home sales are rebounding, and the automobile industry is surging. Banks have healthier balance sheets, and credit is easing. All this coincides with the economy shedding the excesses of the past</w:t>
      </w:r>
      <w:r>
        <w:t>, such as unmanageable levels of consumer and corporate debt. “</w:t>
      </w:r>
      <w:r w:rsidRPr="005D6635">
        <w:rPr>
          <w:rStyle w:val="StyleBoldUnderline"/>
        </w:rPr>
        <w:t>We are in a much better place than we were five years ago,”</w:t>
      </w:r>
      <w:r>
        <w:t xml:space="preserve"> said Mark Zandi, chief economist at Moody’s Analytics Inc. in West Chester, Pennsylvania. “</w:t>
      </w:r>
      <w:r w:rsidRPr="005D6635">
        <w:rPr>
          <w:rStyle w:val="StyleBoldUnderline"/>
        </w:rPr>
        <w:t>Consumers are feeling much, much better; certainly investors are.</w:t>
      </w:r>
      <w:r>
        <w:t>” Confidence is hovering around a five-year high, and the Standard &amp; Poor’s 500 Index has climbed 80 percent since the 18-month recession ended in June 2009. This month, the share of Americans who say jobs are currently hard to get decreased to 33 percent, the lowest since September 2008, the month of Lehman’s collapse, according to a report today from the Conference Board. “Considering the trauma we went through and the panic in the markets</w:t>
      </w:r>
      <w:r w:rsidRPr="005D6635">
        <w:t xml:space="preserve">, </w:t>
      </w:r>
      <w:r w:rsidRPr="005D6635">
        <w:rPr>
          <w:rStyle w:val="Emphasis"/>
        </w:rPr>
        <w:t>the economy has really done pretty well,” and is “strong enough to support higher equity prices,”</w:t>
      </w:r>
      <w:r>
        <w:t xml:space="preserve"> said John Carey, a portfolio manager at Pioneer Investment Management Inc. in Boston, which manages about $200 billion. “Stocks look attractive relative to bonds,” and shares of consumer-related and regional banks will benefit the most from growth in spending and demand for credit. After months of political wrangling, Congress worked out a deal with President Barack Obama on Jan. 1 that let the payroll tax revert to 6.2 percent from 4.2 percent while avoiding broad-based income-tax increases. Across-the-board cutbacks in federal spending began in March. Even with these restraints, GDP kept growing, and as their effects fade, the expansion will accelerate in the second half of 2013, according to a Bloomberg survey. “Given how well the economy’s done in the last year, in spite of everything that’s happened in Washington, that’s a pretty good sign” of its underlying strength, said New York-based Harris, who projects a 2.7 percent growth rate next year after an estimated 1.5 percent this year and a step up to 3 percent in 2015. </w:t>
      </w:r>
      <w:r w:rsidRPr="005D6635">
        <w:rPr>
          <w:rStyle w:val="StyleBoldUnderline"/>
        </w:rPr>
        <w:t>Zandi’s more optimistic forecast shows the pace almost doubling to 3.3 percent in 2014 after 1.7 percent this year and reaching 4.1 percent in 2015. A growth rate of 3 percent or more would be the best since 2005, and exceed the 2.2 percent average since the recovery began.</w:t>
      </w:r>
    </w:p>
    <w:p w14:paraId="622FF3F6" w14:textId="77777777" w:rsidR="008D4B2B" w:rsidRPr="003342FA" w:rsidRDefault="008D4B2B" w:rsidP="008D4B2B">
      <w:pPr>
        <w:pStyle w:val="Heading3"/>
      </w:pPr>
      <w:r>
        <w:lastRenderedPageBreak/>
        <w:t xml:space="preserve">AT: Econ—Manufacturing Solves </w:t>
      </w:r>
    </w:p>
    <w:p w14:paraId="64AF11B0" w14:textId="77777777" w:rsidR="008D4B2B" w:rsidRDefault="008D4B2B" w:rsidP="008D4B2B">
      <w:pPr>
        <w:pStyle w:val="Heading4"/>
      </w:pPr>
      <w:r>
        <w:t>Business investment in manufacturing solves the economy</w:t>
      </w:r>
    </w:p>
    <w:p w14:paraId="2B46674D" w14:textId="77777777" w:rsidR="008D4B2B" w:rsidRPr="00C56E1E" w:rsidRDefault="008D4B2B" w:rsidP="008D4B2B">
      <w:r w:rsidRPr="00C56E1E">
        <w:rPr>
          <w:rStyle w:val="StyleStyleBold12pt"/>
        </w:rPr>
        <w:t>Chandra 4/24</w:t>
      </w:r>
      <w:r>
        <w:t xml:space="preserve"> (Shobhana Chandra, reporter for Bloomberg News.)(“Manufacturing Powers U.S. Rebound as Orders Rise: Economy,” 4/24/14, http://www.bloomberg.com/news/2014-04-24/durable-goods-orders-in-u-s-rose-more-than-forecast-in-march.html//PL)</w:t>
      </w:r>
    </w:p>
    <w:p w14:paraId="46F5D10F" w14:textId="77777777" w:rsidR="008D4B2B" w:rsidRPr="00C56E1E" w:rsidRDefault="008D4B2B" w:rsidP="008D4B2B">
      <w:r w:rsidRPr="00C56E1E">
        <w:rPr>
          <w:rStyle w:val="StyleBoldUnderline"/>
        </w:rPr>
        <w:t>Orders poured into American factories</w:t>
      </w:r>
      <w:r>
        <w:t xml:space="preserve"> in March, </w:t>
      </w:r>
      <w:r w:rsidRPr="00C56E1E">
        <w:rPr>
          <w:rStyle w:val="StyleBoldUnderline"/>
        </w:rPr>
        <w:t xml:space="preserve">putting manufacturing at the </w:t>
      </w:r>
      <w:r w:rsidRPr="00C56E1E">
        <w:rPr>
          <w:rStyle w:val="Emphasis"/>
        </w:rPr>
        <w:t>center of a projected rebound in economic growth</w:t>
      </w:r>
      <w:r>
        <w:t xml:space="preserve"> during the second quarter. Bookings for durable goods, those meant to last at least three years, increased 2.6 percent, the biggest gain since November, a Commerce Department report showed today in Washington. The advance was broad-based, with makers of computers, machinery and metals among those benefiting. </w:t>
      </w:r>
      <w:r w:rsidRPr="00C56E1E">
        <w:rPr>
          <w:rStyle w:val="StyleBoldUnderline"/>
        </w:rPr>
        <w:t>More business investment and improvement in some global markets will boost manufacturers</w:t>
      </w:r>
      <w:r>
        <w:t xml:space="preserve"> such as United Technologies Corp. (UTX) and Honeywell International Inc. </w:t>
      </w:r>
      <w:r w:rsidRPr="00C56E1E">
        <w:rPr>
          <w:rStyle w:val="StyleBoldUnderline"/>
        </w:rPr>
        <w:t>The pickup in equipment demand combined with a rebound in consumer spending means the world’s largest economy will strengthen</w:t>
      </w:r>
      <w:r>
        <w:t xml:space="preserve"> after harsh winter weather restrained growth in the first three months of the year. “It sets things up very well for the second quarter,” said Robert Stein, deputy chief economist at First Trust Portfolios LP in Wheaton, Illinois, who accurately projected the gain in orders and is among the top durables forecasters over the past two years, according to data compiled by Bloomberg. “</w:t>
      </w:r>
      <w:r w:rsidRPr="00C56E1E">
        <w:rPr>
          <w:rStyle w:val="StyleBoldUnderline"/>
        </w:rPr>
        <w:t>Business investment will be a solid contributor to growth.</w:t>
      </w:r>
      <w:r>
        <w:t>” Stocks rose, with the Standard &amp; Poor’s 500 Index trading near a record, as technology companies rallied after Apple Inc. results topped estimates. The S&amp;P 500 climbed 0.2 percent to 1,878.61 at the close in New York. Other reports today showed consumer confidence shot up last week and more Americans filed claims for unemployment insurance benefits leading up to the Easter holiday.</w:t>
      </w:r>
    </w:p>
    <w:p w14:paraId="5F620F5A" w14:textId="77777777" w:rsidR="008D4B2B" w:rsidRDefault="008D4B2B" w:rsidP="008D4B2B"/>
    <w:p w14:paraId="4FF3E6E8" w14:textId="77777777" w:rsidR="008D4B2B" w:rsidRDefault="008D4B2B" w:rsidP="008D4B2B">
      <w:pPr>
        <w:pStyle w:val="Heading4"/>
      </w:pPr>
      <w:r>
        <w:t>Manufacturing demand increasing—that solves the economy</w:t>
      </w:r>
    </w:p>
    <w:p w14:paraId="5AEE2BBF" w14:textId="77777777" w:rsidR="008D4B2B" w:rsidRDefault="008D4B2B" w:rsidP="008D4B2B">
      <w:r w:rsidRPr="00C56E1E">
        <w:rPr>
          <w:rStyle w:val="StyleStyleBold12pt"/>
        </w:rPr>
        <w:t xml:space="preserve">Chandra </w:t>
      </w:r>
      <w:r>
        <w:rPr>
          <w:rStyle w:val="StyleStyleBold12pt"/>
        </w:rPr>
        <w:t>2014</w:t>
      </w:r>
      <w:r>
        <w:t xml:space="preserve"> (Shobhana Chandra, reporter for Bloomberg News.)(“Manufacturing Growth to Help Propel U.S. Expansion: Economy,” 1/2/14 </w:t>
      </w:r>
      <w:hyperlink r:id="rId84" w:history="1">
        <w:r w:rsidRPr="006C791C">
          <w:rPr>
            <w:rStyle w:val="Hyperlink"/>
          </w:rPr>
          <w:t>http://www.bloomberg.com/news/2014-01-02/u-s-ism-manufacturing-index-fell-to-57-in-december-from-57-3.html</w:t>
        </w:r>
      </w:hyperlink>
      <w:r>
        <w:t>//PL)</w:t>
      </w:r>
    </w:p>
    <w:p w14:paraId="7E111394" w14:textId="77777777" w:rsidR="008D4B2B" w:rsidRDefault="008D4B2B" w:rsidP="008D4B2B">
      <w:r w:rsidRPr="00C56E1E">
        <w:rPr>
          <w:rStyle w:val="StyleBoldUnderline"/>
        </w:rPr>
        <w:t>Manufacturing grew</w:t>
      </w:r>
      <w:r>
        <w:t xml:space="preserve"> in December at the second-fastest pace in more than two years, </w:t>
      </w:r>
      <w:r w:rsidRPr="003342FA">
        <w:rPr>
          <w:rStyle w:val="StyleBoldUnderline"/>
        </w:rPr>
        <w:t>fueled by a gain in orders that will help propel the U.S. expansion.</w:t>
      </w:r>
      <w:r>
        <w:t xml:space="preserve"> The Institute for Supply Management’s factory index eased to 57 from the prior month’s 57.3, which was the highest since April 2011, the Tempe, Arizona-based group said today. Readings above 50 indicate growth. Other data showed construction spending rose more than forecast in November and jobless claims declined last week. Factory purchasing managers said orders were the strongest since April 2010, helping explain why companies such as General Motors Co. (GM) and Ford Motor Co. (F) are taking on more workers in response to rising sales. </w:t>
      </w:r>
      <w:r w:rsidRPr="003342FA">
        <w:rPr>
          <w:rStyle w:val="Emphasis"/>
        </w:rPr>
        <w:t>Recovering overseas economies, a pickup in business investment and greater demand for building materials are providing additional impetus for manufacturing</w:t>
      </w:r>
      <w:r>
        <w:t>, which makes up about 12 percent of gross domestic product. “</w:t>
      </w:r>
      <w:r w:rsidRPr="003342FA">
        <w:rPr>
          <w:rStyle w:val="StyleBoldUnderline"/>
        </w:rPr>
        <w:t>The year ended in a pretty bright spot for manufacturing and domestic demand,</w:t>
      </w:r>
      <w:r>
        <w:t>” said Peter Newland, a U.S. economist in New York at Barclays Plc, who correctly forecast the December ISM index. “</w:t>
      </w:r>
      <w:r w:rsidRPr="003342FA">
        <w:rPr>
          <w:rStyle w:val="StyleBoldUnderline"/>
        </w:rPr>
        <w:t>Business activity, consumption and construction spending are all beginning to point in the same positive direction.</w:t>
      </w:r>
      <w:r>
        <w:t>”</w:t>
      </w:r>
    </w:p>
    <w:p w14:paraId="702902C2" w14:textId="77777777" w:rsidR="008D4B2B" w:rsidRPr="00F65C13" w:rsidRDefault="008D4B2B" w:rsidP="008D4B2B"/>
    <w:p w14:paraId="705BBF30" w14:textId="77777777" w:rsidR="008D4B2B" w:rsidRPr="00F65C13" w:rsidRDefault="008D4B2B" w:rsidP="008D4B2B"/>
    <w:p w14:paraId="0AC2983D" w14:textId="77777777" w:rsidR="008D4B2B" w:rsidRDefault="008D4B2B" w:rsidP="008D4B2B">
      <w:pPr>
        <w:pStyle w:val="Heading3"/>
      </w:pPr>
      <w:r>
        <w:lastRenderedPageBreak/>
        <w:t>AT: Fishing--NonUQ</w:t>
      </w:r>
    </w:p>
    <w:p w14:paraId="6657231E" w14:textId="77777777" w:rsidR="008D4B2B" w:rsidRPr="00792139" w:rsidRDefault="008D4B2B" w:rsidP="008D4B2B">
      <w:pPr>
        <w:pStyle w:val="Heading4"/>
      </w:pPr>
      <w:r>
        <w:t xml:space="preserve">Fishing industry is failing now—wasteful spending—no threshold </w:t>
      </w:r>
    </w:p>
    <w:p w14:paraId="37EB1043" w14:textId="77777777" w:rsidR="008D4B2B" w:rsidRPr="00792139" w:rsidRDefault="008D4B2B" w:rsidP="008D4B2B">
      <w:pPr>
        <w:rPr>
          <w:sz w:val="20"/>
        </w:rPr>
      </w:pPr>
      <w:r>
        <w:rPr>
          <w:rStyle w:val="StyleStyleBold12pt"/>
        </w:rPr>
        <w:t>Woody 6/27</w:t>
      </w:r>
      <w:r>
        <w:rPr>
          <w:sz w:val="20"/>
        </w:rPr>
        <w:t xml:space="preserve"> (</w:t>
      </w:r>
      <w:r w:rsidRPr="00792139">
        <w:rPr>
          <w:sz w:val="20"/>
        </w:rPr>
        <w:t xml:space="preserve">Todd Woody, senior editor, environment and wildlife at TakePart. </w:t>
      </w:r>
      <w:r>
        <w:rPr>
          <w:sz w:val="20"/>
        </w:rPr>
        <w:t>Environmental writer c</w:t>
      </w:r>
      <w:r w:rsidRPr="00792139">
        <w:rPr>
          <w:sz w:val="20"/>
        </w:rPr>
        <w:t>ontributor to The New York Times, The Atlantic, Quartz, environmental editor at Forbes. “The U.S. Fishing Industry Is Throwing Away $1 Billion in Catch a Year,” 6/27/14 http://www.takepart.com/article/2014/06/26/fishing-industry-wastes-1-billion-worth-fish-year)</w:t>
      </w:r>
    </w:p>
    <w:p w14:paraId="4FDBB66D" w14:textId="77777777" w:rsidR="008D4B2B" w:rsidRDefault="008D4B2B" w:rsidP="008D4B2B">
      <w:r w:rsidRPr="001D7A4A">
        <w:rPr>
          <w:rStyle w:val="StyleBoldUnderline"/>
        </w:rPr>
        <w:t>Oceana analyzed bycatch data</w:t>
      </w:r>
      <w:r>
        <w:t xml:space="preserve"> collected from the National Oceanic and Atmospheric Administration </w:t>
      </w:r>
      <w:r w:rsidRPr="001D7A4A">
        <w:rPr>
          <w:rStyle w:val="StyleBoldUnderline"/>
        </w:rPr>
        <w:t>and then determined the market price of the discarded fish.</w:t>
      </w:r>
      <w:r>
        <w:t xml:space="preserve"> “</w:t>
      </w:r>
      <w:r w:rsidRPr="001D7A4A">
        <w:rPr>
          <w:rStyle w:val="StyleBoldUnderline"/>
        </w:rPr>
        <w:t>Bycatch, or the capture of non-target fish and ocean wildlife, remains one of the biggest threats to the health of ocean ecosystems, contributing to overfishing and the decline of fish populations around the world</w:t>
      </w:r>
      <w:r>
        <w:t xml:space="preserve">,” wrote the report’s lead author, Amanda Keledjian, estimating that 2 billion pounds of fish are abandoned by American commercial fishermen annually. Including bluefin tuna. Oceana estimates that in the Southeastern </w:t>
      </w:r>
      <w:r w:rsidRPr="00792139">
        <w:rPr>
          <w:rStyle w:val="Emphasis"/>
        </w:rPr>
        <w:t>U.S. fishermen threw overboard $3.4 million worth</w:t>
      </w:r>
      <w:r w:rsidRPr="001D7A4A">
        <w:rPr>
          <w:rStyle w:val="StyleBoldUnderline"/>
        </w:rPr>
        <w:t xml:space="preserve"> of bluefin in 2010, while California fishermen threw away half a million dollars' worth.</w:t>
      </w:r>
      <w:r>
        <w:t xml:space="preserve"> Other valuable fish left off the dinner table were Pacific halibut ($58 million), sea trout ($45 million), Atlantic sea scallop ($32 million), red snapper ($27 million), and summer flounder ($7.2 million). Commercial fishing is a hard and dangerous profession, so why would anyone willingly treat their meal ticket as trash? “One of the main reasons for discarding fish is that the fish might be too small to keep, poorer quality than something else they might bring onboard, or that fishermen have reached their yearly quota for that species,” Keledjian said in an email. “In all of those cases, modifying fishing gear or changing the way fishermen use existing gear would help keep those fish in the water.” </w:t>
      </w:r>
      <w:r w:rsidRPr="001D7A4A">
        <w:rPr>
          <w:rStyle w:val="StyleBoldUnderline"/>
        </w:rPr>
        <w:t>Unwanted catch—along with dolphins and other marine mammals—also get swept up in the giant nets deployed by fishing trawlers to catch a specific type of fish.</w:t>
      </w:r>
      <w:r>
        <w:rPr>
          <w:rStyle w:val="StyleBoldUnderline"/>
        </w:rPr>
        <w:t xml:space="preserve"> </w:t>
      </w:r>
      <w:r>
        <w:t>“</w:t>
      </w:r>
      <w:r w:rsidRPr="001D7A4A">
        <w:rPr>
          <w:rStyle w:val="StyleBoldUnderline"/>
        </w:rPr>
        <w:t>In terms of mechanization, or industrial-scale fishing operations</w:t>
      </w:r>
      <w:r>
        <w:t xml:space="preserve">, it definitely depends,” said Keledjian about trawlers’ contribution to bycatch. “Sometimes </w:t>
      </w:r>
      <w:r w:rsidRPr="001D7A4A">
        <w:rPr>
          <w:rStyle w:val="StyleBoldUnderline"/>
        </w:rPr>
        <w:t>mechanization</w:t>
      </w:r>
      <w:r>
        <w:t xml:space="preserve"> could increase efficiency and reduce waste, and </w:t>
      </w:r>
      <w:r w:rsidRPr="001D7A4A">
        <w:rPr>
          <w:rStyle w:val="StyleBoldUnderline"/>
        </w:rPr>
        <w:t>sometimes</w:t>
      </w:r>
      <w:r>
        <w:t xml:space="preserve"> it just </w:t>
      </w:r>
      <w:r w:rsidRPr="001D7A4A">
        <w:rPr>
          <w:rStyle w:val="StyleBoldUnderline"/>
        </w:rPr>
        <w:t>creates a derby 'race to fish' situation.”</w:t>
      </w:r>
      <w:r>
        <w:rPr>
          <w:rStyle w:val="StyleBoldUnderline"/>
        </w:rPr>
        <w:t xml:space="preserve"> </w:t>
      </w:r>
      <w:r>
        <w:t xml:space="preserve">The report said </w:t>
      </w:r>
      <w:r w:rsidRPr="00792139">
        <w:rPr>
          <w:rStyle w:val="StyleBoldUnderline"/>
        </w:rPr>
        <w:t xml:space="preserve">the U.S. fishing industry could cut bycatch and the damage it does to marine ecosystems </w:t>
      </w:r>
      <w:r w:rsidRPr="00792139">
        <w:t>by adopting other countries’ practices.</w:t>
      </w:r>
      <w:r w:rsidRPr="00792139">
        <w:rPr>
          <w:rStyle w:val="StyleBoldUnderline"/>
        </w:rPr>
        <w:t xml:space="preserve"> </w:t>
      </w:r>
      <w:r>
        <w:t>Those include setting quotas for bycatch, levying a tax on bycatch, and creating an eco-labeling program for fish caught sustainably. In other words, it depends on what you put—or don’t put—on your plate.</w:t>
      </w:r>
    </w:p>
    <w:p w14:paraId="3AF25681" w14:textId="77777777" w:rsidR="008D4B2B" w:rsidRDefault="008D4B2B" w:rsidP="008D4B2B">
      <w:pPr>
        <w:pStyle w:val="Heading3"/>
      </w:pPr>
      <w:r>
        <w:lastRenderedPageBreak/>
        <w:t>AT: Food Security—Aid Solves</w:t>
      </w:r>
    </w:p>
    <w:p w14:paraId="7DED63B5" w14:textId="77777777" w:rsidR="008D4B2B" w:rsidRPr="00CA432E" w:rsidRDefault="008D4B2B" w:rsidP="008D4B2B">
      <w:pPr>
        <w:pStyle w:val="Heading4"/>
      </w:pPr>
      <w:r>
        <w:t>Current aid initiatives prevent conflict escalation</w:t>
      </w:r>
    </w:p>
    <w:p w14:paraId="17171696" w14:textId="77777777" w:rsidR="008D4B2B" w:rsidRPr="00CA432E" w:rsidRDefault="008D4B2B" w:rsidP="008D4B2B">
      <w:r w:rsidRPr="00CA432E">
        <w:rPr>
          <w:rStyle w:val="StyleStyleBold12pt"/>
        </w:rPr>
        <w:t>Simmons 2013</w:t>
      </w:r>
      <w:r>
        <w:t xml:space="preserve"> </w:t>
      </w:r>
      <w:r w:rsidRPr="00CA432E">
        <w:rPr>
          <w:sz w:val="20"/>
        </w:rPr>
        <w:t>(Emmy, Assistant Administrator for Economic Growth, Agriculture, and Trade. Consultant on international development issues. Harvesting Peace: Food Security, Conflict, and Cooperation, 9/3/13 http://www.newsecuritybeat.org/2013/09/harvesting-peace-food-security-conflict-cooperation/)</w:t>
      </w:r>
    </w:p>
    <w:p w14:paraId="6BCA2752" w14:textId="77777777" w:rsidR="008D4B2B" w:rsidRDefault="008D4B2B" w:rsidP="008D4B2B">
      <w:r>
        <w:t xml:space="preserve">Aid Implications Approximately </w:t>
      </w:r>
      <w:r w:rsidRPr="00CA432E">
        <w:rPr>
          <w:rStyle w:val="StyleBoldUnderline"/>
        </w:rPr>
        <w:t>1.5 billion people live in conflict-affected, post-conflict, or fragile countries. In recognition of the fact that violent conflict can impede or even reverse the processes of economic, social, and political change, organizations such as</w:t>
      </w:r>
      <w:r>
        <w:t xml:space="preserve"> the U.S. Agency for International Development (</w:t>
      </w:r>
      <w:r w:rsidRPr="00CA432E">
        <w:rPr>
          <w:rStyle w:val="StyleBoldUnderline"/>
        </w:rPr>
        <w:t>USAID</w:t>
      </w:r>
      <w:r>
        <w:t xml:space="preserve">) </w:t>
      </w:r>
      <w:r w:rsidRPr="00CA432E">
        <w:rPr>
          <w:rStyle w:val="StyleBoldUnderline"/>
        </w:rPr>
        <w:t>have developed comprehensive approaches to conflict prevention, management, mitigation, and recovery.</w:t>
      </w:r>
      <w:r>
        <w:rPr>
          <w:rStyle w:val="StyleBoldUnderline"/>
        </w:rPr>
        <w:t xml:space="preserve"> </w:t>
      </w:r>
      <w:r>
        <w:t xml:space="preserve">USAID programs nearly 60 percent of its total resources as humanitarian aid or development assistance in fragile and conflict-affected countries. USAID, therefore, has a huge stake in better understanding the dynamics of conflict. </w:t>
      </w:r>
      <w:r w:rsidRPr="00CA432E">
        <w:rPr>
          <w:rStyle w:val="StyleBoldUnderline"/>
        </w:rPr>
        <w:t xml:space="preserve">To the extent that food insecurity is a causal or contributing factor for conflict, USAID’s efforts in fragile countries to improve access to food and increase the availability and stability of food supplies could also </w:t>
      </w:r>
      <w:r w:rsidRPr="00CA432E">
        <w:rPr>
          <w:rStyle w:val="Emphasis"/>
        </w:rPr>
        <w:t>help to reduce the risks of conflict.</w:t>
      </w:r>
      <w:r>
        <w:rPr>
          <w:rStyle w:val="Emphasis"/>
        </w:rPr>
        <w:t xml:space="preserve"> </w:t>
      </w:r>
      <w:r>
        <w:t xml:space="preserve">Since 2009, </w:t>
      </w:r>
      <w:r w:rsidRPr="00CA432E">
        <w:rPr>
          <w:rStyle w:val="StyleBoldUnderline"/>
        </w:rPr>
        <w:t xml:space="preserve">the United States and the other Group of Eight (G-8) members have made significant commitments to improving global food security. </w:t>
      </w:r>
      <w:r>
        <w:t>They have committed more than $22 billion over a three-year period to expand investments in agricultural development. The United States launched its flagship initiative, Feed the Future, in 2010 and USAID has taken the lead in the program’s implementation. Of the 19 priority countries initially targeted for Feed the Future assistance, 11 have experienced violent conflict within the last 10 years. At least five experienced food riots or demonstrations in 2008.</w:t>
      </w:r>
    </w:p>
    <w:p w14:paraId="455362C9" w14:textId="77777777" w:rsidR="008D4B2B" w:rsidRDefault="008D4B2B" w:rsidP="008D4B2B"/>
    <w:p w14:paraId="2B018560" w14:textId="77777777" w:rsidR="008D4B2B" w:rsidRDefault="008D4B2B" w:rsidP="008D4B2B">
      <w:pPr>
        <w:pStyle w:val="Heading4"/>
      </w:pPr>
      <w:r>
        <w:t>Strong initiatives by U.S programs solve food insecurity</w:t>
      </w:r>
    </w:p>
    <w:p w14:paraId="74666ADF" w14:textId="77777777" w:rsidR="008D4B2B" w:rsidRDefault="008D4B2B" w:rsidP="008D4B2B">
      <w:r w:rsidRPr="009424DA">
        <w:rPr>
          <w:rStyle w:val="StyleStyleBold12pt"/>
        </w:rPr>
        <w:t>USAID 2014</w:t>
      </w:r>
      <w:r>
        <w:t xml:space="preserve"> (“USAID Office of Food for Peace Food Security Country Framework for Burundi FY 2014-2019,” 1/3/14 http://www.usaid.gov/sites/default/files/documents/1866/FSCF-Burundi-2013-web.pdf)</w:t>
      </w:r>
    </w:p>
    <w:p w14:paraId="181ED34B" w14:textId="77777777" w:rsidR="008D4B2B" w:rsidRDefault="008D4B2B" w:rsidP="008D4B2B">
      <w:r>
        <w:t>Introduction U.S. Agency for International Development Office of Food for Peace (</w:t>
      </w:r>
      <w:r w:rsidRPr="009424DA">
        <w:rPr>
          <w:rStyle w:val="StyleBoldUnderline"/>
        </w:rPr>
        <w:t>USAID</w:t>
      </w:r>
      <w:r>
        <w:t xml:space="preserve">/FFP) Title II development </w:t>
      </w:r>
      <w:r w:rsidRPr="009424DA">
        <w:rPr>
          <w:rStyle w:val="StyleBoldUnderline"/>
        </w:rPr>
        <w:t xml:space="preserve">food assistance programs are designed to target the underlying causes of hunger and malnutrition, prevent chronic malnutrition among children under 5 and pregnant and lactating women, increase and diversify household income, and </w:t>
      </w:r>
      <w:r w:rsidRPr="009424DA">
        <w:rPr>
          <w:rStyle w:val="Emphasis"/>
        </w:rPr>
        <w:t>strengthen and diversify agricultural production and productivity</w:t>
      </w:r>
      <w:r>
        <w:t xml:space="preserve"> (USAID 2013). </w:t>
      </w:r>
      <w:r w:rsidRPr="009424DA">
        <w:rPr>
          <w:rStyle w:val="StyleBoldUnderline"/>
        </w:rPr>
        <w:t>The purpose</w:t>
      </w:r>
      <w:r>
        <w:t xml:space="preserve"> of this USAID/FFP Food Security Country Framework (FSCF) for Burundi </w:t>
      </w:r>
      <w:r w:rsidRPr="009424DA">
        <w:rPr>
          <w:rStyle w:val="StyleBoldUnderline"/>
        </w:rPr>
        <w:t>is to provide programming guidance to current and potential USAID food security partners on designing and implementing a Title II-funded development food assistance program</w:t>
      </w:r>
      <w:r>
        <w:t xml:space="preserve"> for FY 2014-FY 2019 in Burundi. The FSCF was developed through a comprehensive desk review, secondary data, and meetings with key stakeholders in country. The audience for this strategy includes prospective Title II applicants, USAID/FFP, USAID/Burundi, the Government of Burundi, and other donors and nongovernmental organizations (NGOs) engaged in food security programming in Burundi. </w:t>
      </w:r>
      <w:r w:rsidRPr="009424DA">
        <w:rPr>
          <w:rStyle w:val="StyleBoldUnderline"/>
        </w:rPr>
        <w:t xml:space="preserve">The FSCF examines a range of data on food insecurity and its causes; identifies population groups </w:t>
      </w:r>
      <w:r w:rsidRPr="009424DA">
        <w:rPr>
          <w:rStyle w:val="StyleBoldUnderline"/>
          <w:sz w:val="24"/>
        </w:rPr>
        <w:t>that face the greatest risk of food insecurity, describes the policies, strategies, and programs addressing food security</w:t>
      </w:r>
      <w:r w:rsidRPr="009424DA">
        <w:rPr>
          <w:rStyle w:val="StyleBoldUnderline"/>
        </w:rPr>
        <w:t xml:space="preserve">; and presents key priorities and recommendations to consider for developing a Title II development program </w:t>
      </w:r>
      <w:r>
        <w:t xml:space="preserve">in Burundi. The FSCF </w:t>
      </w:r>
      <w:r w:rsidRPr="009424DA">
        <w:rPr>
          <w:rStyle w:val="StyleBoldUnderline"/>
        </w:rPr>
        <w:t>also identifies key constraints to food security</w:t>
      </w:r>
      <w:r>
        <w:t xml:space="preserve"> that the Burundi Title </w:t>
      </w:r>
      <w:r>
        <w:lastRenderedPageBreak/>
        <w:t xml:space="preserve">II development program aims to address, </w:t>
      </w:r>
      <w:r w:rsidRPr="009424DA">
        <w:rPr>
          <w:rStyle w:val="StyleBoldUnderline"/>
        </w:rPr>
        <w:t>as well as suggested program strategies that applicants may consider to address those constraints</w:t>
      </w:r>
      <w:r>
        <w:t xml:space="preserve"> (see Table ES-1).</w:t>
      </w:r>
    </w:p>
    <w:p w14:paraId="719C9579" w14:textId="77777777" w:rsidR="008D4B2B" w:rsidRDefault="008D4B2B" w:rsidP="008D4B2B"/>
    <w:p w14:paraId="1F1F29C3" w14:textId="77777777" w:rsidR="008D4B2B" w:rsidRDefault="008D4B2B" w:rsidP="008D4B2B">
      <w:pPr>
        <w:pStyle w:val="Heading3"/>
      </w:pPr>
      <w:r>
        <w:lastRenderedPageBreak/>
        <w:t>AT: Disease—No IMP</w:t>
      </w:r>
    </w:p>
    <w:p w14:paraId="0991D969" w14:textId="77777777" w:rsidR="008D4B2B" w:rsidRDefault="008D4B2B" w:rsidP="008D4B2B">
      <w:pPr>
        <w:pStyle w:val="Heading4"/>
      </w:pPr>
      <w:r>
        <w:t>No impact to diseases—extinction can only happen in extreme circumstances and even if they can’t live long</w:t>
      </w:r>
    </w:p>
    <w:p w14:paraId="3B4E5422" w14:textId="77777777" w:rsidR="008D4B2B" w:rsidRPr="00016C20" w:rsidRDefault="008D4B2B" w:rsidP="008D4B2B">
      <w:r w:rsidRPr="00016C20">
        <w:rPr>
          <w:rStyle w:val="StyleStyleBold12pt"/>
        </w:rPr>
        <w:t>MacPhee and Greenwood 2013</w:t>
      </w:r>
      <w:r>
        <w:t xml:space="preserve"> </w:t>
      </w:r>
      <w:r w:rsidRPr="00CA432E">
        <w:rPr>
          <w:sz w:val="20"/>
        </w:rPr>
        <w:t>(Ross D. E. MacPhee, Vertebrate Zoology, American Museum of Natural History. Alex D. Greenwood, Leibniz-Institute for Zoo and Wildlife Research, Department of Wildlife Diseases.)("Infectious Disease, Endangerment, and Extinction," 1/4/13, http://www.hindawi.com/journals/ijeb/2013/571939/#B29/)</w:t>
      </w:r>
    </w:p>
    <w:p w14:paraId="46FE5EAA" w14:textId="77777777" w:rsidR="008D4B2B" w:rsidRPr="00016C20" w:rsidRDefault="008D4B2B" w:rsidP="008D4B2B">
      <w:pPr>
        <w:rPr>
          <w:sz w:val="16"/>
        </w:rPr>
      </w:pPr>
      <w:r w:rsidRPr="00016C20">
        <w:rPr>
          <w:rStyle w:val="StyleBoldUnderline"/>
        </w:rPr>
        <w:t xml:space="preserve">Only under the most extreme conditions is it conceivable that a species would suffer extinction in a single epizootic event. </w:t>
      </w:r>
      <w:r w:rsidRPr="00016C20">
        <w:rPr>
          <w:sz w:val="16"/>
        </w:rPr>
        <w:t xml:space="preserve">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w:t>
      </w:r>
      <w:r w:rsidRPr="00016C20">
        <w:rPr>
          <w:rStyle w:val="StyleBoldUnderline"/>
        </w:rPr>
        <w:t>for a disease to have a very severe impact, it would be necessary for the pathogen to occur in highly lethal, aggressive strains that strongly impact the target species before attenuated strains arise and become common.</w:t>
      </w:r>
      <w:r w:rsidRPr="00016C20">
        <w:rPr>
          <w:sz w:val="16"/>
        </w:rPr>
        <w:t xml:space="preserve"> High potential for causing infections in a susceptible species is usually associated with the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In large-bodied mammals, a fundamental consideration is that any process that deleteriously affects young individuals will have a pronounced effect on survivorship because of the lengthy intervals in birth spacing [19]. Lethality in the range of 50–75% is obviously extremely high and thus extremely unusual, although historically seen in Ebola infections in humans and in experimental transmission studies from pigs to macaques [28]. High percentages may have also been achieved in rinderpest outbreaks among East African bovids in the early 20th century [29], although quantitative data on this are largely lacking. </w:t>
      </w:r>
      <w:r w:rsidRPr="00016C20">
        <w:rPr>
          <w:rStyle w:val="StyleBoldUnderline"/>
        </w:rPr>
        <w:t>An important issue here</w:t>
      </w:r>
      <w:r w:rsidRPr="00016C20">
        <w:rPr>
          <w:sz w:val="16"/>
        </w:rPr>
        <w:t xml:space="preserve">, however, </w:t>
      </w:r>
      <w:r w:rsidRPr="00016C20">
        <w:rPr>
          <w:rStyle w:val="StyleBoldUnderline"/>
        </w:rPr>
        <w:t xml:space="preserve">is whether pathogens causing this level of lethality could maintain themselves in nature long enough to seriously imperil a species. </w:t>
      </w:r>
      <w:r w:rsidRPr="00016C20">
        <w:rPr>
          <w:sz w:val="16"/>
        </w:rPr>
        <w:t>Speculatively</w:t>
      </w:r>
      <w:r w:rsidRPr="00016C20">
        <w:rPr>
          <w:rStyle w:val="StyleBoldUnderline"/>
        </w:rPr>
        <w:t xml:space="preserve">, a possible outcome with hyperlethal infections producing a rapid, fatal outcome is that affected populations would be reduced to small numbers of widely dispersed and/or relatively or completely immune individuals. Under these circumstances, the epizootic </w:t>
      </w:r>
      <w:r w:rsidRPr="00016C20">
        <w:rPr>
          <w:rStyle w:val="Emphasis"/>
        </w:rPr>
        <w:t>would</w:t>
      </w:r>
      <w:r w:rsidRPr="00016C20">
        <w:t xml:space="preserve"> </w:t>
      </w:r>
      <w:r w:rsidRPr="00016C20">
        <w:rPr>
          <w:sz w:val="16"/>
        </w:rPr>
        <w:t>necessarily</w:t>
      </w:r>
      <w:r w:rsidRPr="00016C20">
        <w:rPr>
          <w:rStyle w:val="StyleBoldUnderline"/>
        </w:rPr>
        <w:t xml:space="preserve"> </w:t>
      </w:r>
      <w:r w:rsidRPr="00016C20">
        <w:rPr>
          <w:rStyle w:val="Emphasis"/>
        </w:rPr>
        <w:t>abate as it ran out of new hosts</w:t>
      </w:r>
      <w:r w:rsidRPr="00016C20">
        <w:rPr>
          <w:rStyle w:val="StyleBoldUnderline"/>
        </w:rPr>
        <w:t xml:space="preserve">, leading to the conclusion that </w:t>
      </w:r>
      <w:r w:rsidRPr="00016C20">
        <w:rPr>
          <w:rStyle w:val="Emphasis"/>
        </w:rPr>
        <w:t>exceptionally lethal diseases cannot be indefinitely maintained in a population or species under normal circumstances</w:t>
      </w:r>
      <w:r w:rsidRPr="00016C20">
        <w:rPr>
          <w:rStyle w:val="StyleBoldUnderline"/>
        </w:rPr>
        <w:t>.</w:t>
      </w:r>
      <w:r w:rsidRPr="00016C20">
        <w:rPr>
          <w:sz w:val="16"/>
        </w:rPr>
        <w:t xml:space="preserve"> However, if reservoirs exist from which the pathogen could repeatedly emerge, in principle epizootics might resurge year after year until population sizes were reduced below viable levels (~50–500 individuals). At this point stochastic effects might intervene and lead to complete loss of the species.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14:paraId="27827015" w14:textId="77777777" w:rsidR="008D4B2B" w:rsidRDefault="008D4B2B" w:rsidP="008D4B2B"/>
    <w:p w14:paraId="5212A4AD" w14:textId="77777777" w:rsidR="008D4B2B" w:rsidRDefault="008D4B2B" w:rsidP="008D4B2B"/>
    <w:p w14:paraId="304472E4" w14:textId="77777777" w:rsidR="008D4B2B" w:rsidRDefault="008D4B2B" w:rsidP="008D4B2B">
      <w:pPr>
        <w:pStyle w:val="Heading4"/>
      </w:pPr>
      <w:r>
        <w:t>Sophisticated monitoring systems and modern vaccines make pandemic unlikely</w:t>
      </w:r>
    </w:p>
    <w:p w14:paraId="4CF859D6" w14:textId="77777777" w:rsidR="008D4B2B" w:rsidRPr="005A0C33" w:rsidRDefault="008D4B2B" w:rsidP="008D4B2B">
      <w:r w:rsidRPr="005A0C33">
        <w:rPr>
          <w:rStyle w:val="StyleStyleBold12pt"/>
        </w:rPr>
        <w:t>McIntyre 2009</w:t>
      </w:r>
      <w:r>
        <w:t xml:space="preserve"> (Douglas A. McIntyre Editor-In-Chief &amp; CEO 24/7 Wall St., LLC. “Swine Flu Unlikely to Affect the Economy,” 4/27/09 http://content.time.com/time/business/article/0,8599,1894052,00.html)</w:t>
      </w:r>
    </w:p>
    <w:p w14:paraId="6E9B4BBE" w14:textId="77777777" w:rsidR="008D4B2B" w:rsidRPr="005A0C33" w:rsidRDefault="008D4B2B" w:rsidP="008D4B2B">
      <w:pPr>
        <w:rPr>
          <w:sz w:val="16"/>
        </w:rPr>
      </w:pPr>
      <w:r w:rsidRPr="005A0C33">
        <w:rPr>
          <w:sz w:val="16"/>
        </w:rPr>
        <w:t xml:space="preserve">Over the last decade, as similar concerns have arisen about avian flu spreading from Asia to the rest of the world, the fears have not been justified. The last pandemic was known as the Hong Kong flu epidemic of 1968 and 1969. The deaths from the Hong Kong flu were </w:t>
      </w:r>
      <w:r w:rsidRPr="005A0C33">
        <w:rPr>
          <w:sz w:val="16"/>
        </w:rPr>
        <w:lastRenderedPageBreak/>
        <w:t xml:space="preserve">estimated to be between 750,000 and one million people, including nearly 34,000 in the U.S. </w:t>
      </w:r>
      <w:r w:rsidRPr="005A0C33">
        <w:rPr>
          <w:rStyle w:val="StyleBoldUnderline"/>
        </w:rPr>
        <w:t>Since that pandemic more than 40 years ago, there have been no major events involving the global spread of lethal flu infections.</w:t>
      </w:r>
      <w:r w:rsidRPr="005A0C33">
        <w:rPr>
          <w:sz w:val="16"/>
        </w:rPr>
        <w:t xml:space="preserve"> There have been cases of dangerous avian flu outbreaks in Asia for a decade which has caused the deaths of a small number of people. Since these flu infections have not spread globally warnings and concerns about pandemics have not been much seen in the media. At the start of this weekend however the media has been very involved in transmitting the latest information from all the public health organizations and specialists in disease tracking. "We are very, very concerned," World Health Organization spokesman Thomas Abraham said. "We have what appears to be a novel virus and it has spread from human to human ... It's all hands on deck at the moment." </w:t>
      </w:r>
      <w:r w:rsidRPr="005A0C33">
        <w:rPr>
          <w:rStyle w:val="StyleBoldUnderline"/>
        </w:rPr>
        <w:t xml:space="preserve">Two critical factors should prevent </w:t>
      </w:r>
      <w:r w:rsidRPr="005A0C33">
        <w:rPr>
          <w:sz w:val="16"/>
        </w:rPr>
        <w:t>the current</w:t>
      </w:r>
      <w:r w:rsidRPr="005A0C33">
        <w:rPr>
          <w:rStyle w:val="StyleBoldUnderline"/>
        </w:rPr>
        <w:t xml:space="preserve"> outbreak from spreading </w:t>
      </w:r>
      <w:r w:rsidRPr="005A0C33">
        <w:rPr>
          <w:sz w:val="16"/>
        </w:rPr>
        <w:t xml:space="preserve">much further. </w:t>
      </w:r>
      <w:r w:rsidRPr="005A0C33">
        <w:rPr>
          <w:rStyle w:val="StyleBoldUnderline"/>
        </w:rPr>
        <w:t xml:space="preserve">The first is the </w:t>
      </w:r>
      <w:r w:rsidRPr="005A0C33">
        <w:rPr>
          <w:rStyle w:val="Emphasis"/>
        </w:rPr>
        <w:t>sophisticated monitoring systems set up by the CDC in the United States</w:t>
      </w:r>
      <w:r w:rsidRPr="005A0C33">
        <w:rPr>
          <w:rStyle w:val="StyleBoldUnderline"/>
        </w:rPr>
        <w:t>,</w:t>
      </w:r>
      <w:r w:rsidRPr="005A0C33">
        <w:rPr>
          <w:sz w:val="16"/>
        </w:rPr>
        <w:t xml:space="preserve"> similar authorities in other countries, </w:t>
      </w:r>
      <w:r w:rsidRPr="005A0C33">
        <w:rPr>
          <w:rStyle w:val="StyleBoldUnderline"/>
        </w:rPr>
        <w:t xml:space="preserve">and the WHO on a global basis. </w:t>
      </w:r>
      <w:r w:rsidRPr="005A0C33">
        <w:rPr>
          <w:sz w:val="16"/>
        </w:rPr>
        <w:t xml:space="preserve">The SARS outbreak in 2002 ended up killing less than 800 people, in part because of a near shutdown of world travel and minute-by-minute tracking of the progress of the disease around the world. </w:t>
      </w:r>
      <w:r w:rsidRPr="005A0C33">
        <w:rPr>
          <w:rStyle w:val="StyleBoldUnderline"/>
        </w:rPr>
        <w:t>Secondly, there are several theories about why</w:t>
      </w:r>
      <w:r w:rsidRPr="005A0C33">
        <w:rPr>
          <w:sz w:val="16"/>
        </w:rPr>
        <w:t xml:space="preserve"> flu</w:t>
      </w:r>
      <w:r w:rsidRPr="005A0C33">
        <w:rPr>
          <w:rStyle w:val="StyleBoldUnderline"/>
        </w:rPr>
        <w:t xml:space="preserve"> viruses do not spread with the rapidity and scale that they once did.</w:t>
      </w:r>
      <w:r w:rsidRPr="005A0C33">
        <w:rPr>
          <w:sz w:val="16"/>
        </w:rPr>
        <w:t xml:space="preserve"> One of the probable reasons is is that </w:t>
      </w:r>
      <w:r w:rsidRPr="005A0C33">
        <w:rPr>
          <w:rStyle w:val="Emphasis"/>
        </w:rPr>
        <w:t>flu vaccines diminish the spread of the disease in general by cutting down on the spread of specific strains.</w:t>
      </w:r>
      <w:r w:rsidRPr="005A0C33">
        <w:rPr>
          <w:sz w:val="16"/>
        </w:rPr>
        <w:t xml:space="preserve"> </w:t>
      </w:r>
      <w:r w:rsidRPr="005A0C33">
        <w:rPr>
          <w:rStyle w:val="StyleBoldUnderline"/>
        </w:rPr>
        <w:t>This even extends to the vaccinations of animals that are the primary carriers of the infectious viruses.</w:t>
      </w:r>
      <w:r w:rsidRPr="005A0C33">
        <w:rPr>
          <w:sz w:val="16"/>
        </w:rPr>
        <w:t xml:space="preserve"> In addition, the CDC said that two major flu drugs, Tamiflu and Relenza, appear likely to diminish the severity of symptoms for the new strain, if taken in the first 48-hours of this Swine flu infection. That may be one of the reasons that public health officials, epidemiologists, and infectious disease specialists have indicated that people should not be overly concerned. One expert told NPR, "We've seen swine influenza in humans over the past several years, and in most cases, it's come from direct pig contact. This seems to be different," said Dr. Arnold Monto, from the University of Michigan. "I think we need to be careful and not apprehensive, but certainly paying attention to new developments as they proceed." </w:t>
      </w:r>
      <w:r w:rsidRPr="005A0C33">
        <w:rPr>
          <w:rStyle w:val="StyleBoldUnderline"/>
        </w:rPr>
        <w:t>The odds that</w:t>
      </w:r>
      <w:r w:rsidRPr="005A0C33">
        <w:rPr>
          <w:sz w:val="16"/>
        </w:rPr>
        <w:t xml:space="preserve"> tens of thousands of </w:t>
      </w:r>
      <w:r w:rsidRPr="005A0C33">
        <w:rPr>
          <w:rStyle w:val="StyleBoldUnderline"/>
        </w:rPr>
        <w:t xml:space="preserve">people will die from the flu are low. Advances in medicine and public health policy have made a big difference in the ability to monitor emerging serious illnesses. </w:t>
      </w:r>
      <w:r w:rsidRPr="005A0C33">
        <w:rPr>
          <w:sz w:val="16"/>
        </w:rPr>
        <w:t>The fact that the new disease seems not to be terribly virulent outside of Mexico is another factor that supports the opinion that this will not be a major epidemic. However, in the minds of some analysts, the world can still look forward to trillions of dollars in financial losses and an economic depression.</w:t>
      </w:r>
    </w:p>
    <w:p w14:paraId="56B5B288" w14:textId="77777777" w:rsidR="008D4B2B" w:rsidRDefault="008D4B2B" w:rsidP="008D4B2B"/>
    <w:p w14:paraId="138EE4A6" w14:textId="77777777" w:rsidR="008D4B2B" w:rsidRDefault="008D4B2B" w:rsidP="008D4B2B">
      <w:pPr>
        <w:pStyle w:val="Heading4"/>
      </w:pPr>
      <w:r>
        <w:t>Drug-resistant inevitable, but also solves through modern medicine</w:t>
      </w:r>
    </w:p>
    <w:p w14:paraId="6BE67497" w14:textId="77777777" w:rsidR="008D4B2B" w:rsidRDefault="008D4B2B" w:rsidP="008D4B2B">
      <w:r w:rsidRPr="008E6080">
        <w:rPr>
          <w:rStyle w:val="StyleStyleBold12pt"/>
        </w:rPr>
        <w:t xml:space="preserve">Caron and Mousa 2010 </w:t>
      </w:r>
      <w:r>
        <w:t>(Whitney P Caron, The Pharmaceutical Research Institute, Center of Excellence of Infection Prevention (CEIP), Albany College of Pharmacy and Health Sciences. and Shaker A Mousa, King Saud University, Riyadh, Saudi Arabia Correspondence. Pharmaceutical Research Institute at Albany College of Pharmacy and Health Sciences.)(“Prevention strategies for antimicrobial resistance: a systematic review of the literature,” 5/21/10, http://www.ncbi.nlm.nih.gov/pmc/articles/PMC3108736/)</w:t>
      </w:r>
    </w:p>
    <w:p w14:paraId="0313BF38" w14:textId="77777777" w:rsidR="008D4B2B" w:rsidRDefault="008D4B2B" w:rsidP="008D4B2B">
      <w:r w:rsidRPr="008E6080">
        <w:t>Conclusion</w:t>
      </w:r>
      <w:r>
        <w:t xml:space="preserve"> </w:t>
      </w:r>
      <w:r w:rsidRPr="008E6080">
        <w:rPr>
          <w:rStyle w:val="StyleBoldUnderline"/>
        </w:rPr>
        <w:t xml:space="preserve">The emergence of drug-resistant bacteria is to some extent an inevitable consequence of the patterns of use of antibiotics in society today. </w:t>
      </w:r>
      <w:r w:rsidRPr="008E6080">
        <w:t xml:space="preserve">Given the time and cost required to bring new, more effective antimicrobial therapeutics to market, drug discovery may not be the most effective approach to limiting antimicrobial resistance. Rather, </w:t>
      </w:r>
      <w:r w:rsidRPr="008E6080">
        <w:rPr>
          <w:rStyle w:val="StyleBoldUnderline"/>
        </w:rPr>
        <w:t>there is substantial evidence to support that more appropriate and careful use of antibiotics</w:t>
      </w:r>
      <w:r w:rsidRPr="008E6080">
        <w:t xml:space="preserve">, with particular attention to the variable PK and PD properties of different formulations, and even avoiding antibiotic treatment altogether in some cases, </w:t>
      </w:r>
      <w:r w:rsidRPr="008E6080">
        <w:rPr>
          <w:rStyle w:val="Emphasis"/>
        </w:rPr>
        <w:t xml:space="preserve">can significantly decrease or limit drug-resistant bacteria. </w:t>
      </w:r>
      <w:r w:rsidRPr="008E6080">
        <w:t xml:space="preserve">In addition, relatively inexpensive and </w:t>
      </w:r>
      <w:r w:rsidRPr="008E6080">
        <w:rPr>
          <w:rStyle w:val="StyleBoldUnderline"/>
        </w:rPr>
        <w:t>simple measures</w:t>
      </w:r>
      <w:r w:rsidRPr="008E6080">
        <w:t xml:space="preserve">, such as microbial surveillance and prophylaxis, proper hygiene, the use of protective barriers, and environmental </w:t>
      </w:r>
      <w:r w:rsidRPr="008E6080">
        <w:rPr>
          <w:rStyle w:val="StyleBoldUnderline"/>
        </w:rPr>
        <w:t xml:space="preserve">cleaning can translate into major savings in health care-related costs, and significant improvements in patient health and quality of care. </w:t>
      </w:r>
      <w:r w:rsidRPr="008E6080">
        <w:t>While Stewart’s ‘war on pestilence’ certainly is not won, the task is not insurmountable, but will require a shift in behavior and attitudes among health care providers and patients.</w:t>
      </w:r>
    </w:p>
    <w:p w14:paraId="279B6C49" w14:textId="77777777" w:rsidR="008D4B2B" w:rsidRDefault="008D4B2B" w:rsidP="008D4B2B">
      <w:pPr>
        <w:tabs>
          <w:tab w:val="left" w:pos="12585"/>
        </w:tabs>
      </w:pPr>
      <w:r>
        <w:tab/>
      </w:r>
    </w:p>
    <w:p w14:paraId="1095F50E" w14:textId="77777777" w:rsidR="008D4B2B" w:rsidRDefault="008D4B2B" w:rsidP="008D4B2B"/>
    <w:p w14:paraId="63E6DDF8" w14:textId="77777777" w:rsidR="008D4B2B" w:rsidRPr="008E6080" w:rsidRDefault="008D4B2B" w:rsidP="008D4B2B"/>
    <w:p w14:paraId="2ADE62AA" w14:textId="77777777" w:rsidR="008D4B2B" w:rsidRDefault="008D4B2B" w:rsidP="008D4B2B"/>
    <w:p w14:paraId="307BD8FE" w14:textId="77777777" w:rsidR="008D4B2B" w:rsidRPr="005372C8" w:rsidRDefault="008D4B2B" w:rsidP="008D4B2B"/>
    <w:p w14:paraId="1A405BD2" w14:textId="77777777" w:rsidR="008D4B2B" w:rsidRDefault="008D4B2B" w:rsidP="008D4B2B">
      <w:pPr>
        <w:pStyle w:val="Heading1"/>
      </w:pPr>
      <w:r>
        <w:lastRenderedPageBreak/>
        <w:t xml:space="preserve">Spending DA </w:t>
      </w:r>
    </w:p>
    <w:p w14:paraId="320F4F12" w14:textId="77777777" w:rsidR="008D4B2B" w:rsidRDefault="008D4B2B" w:rsidP="008D4B2B">
      <w:pPr>
        <w:pStyle w:val="Heading2"/>
      </w:pPr>
      <w:r>
        <w:lastRenderedPageBreak/>
        <w:t>****NEG****</w:t>
      </w:r>
    </w:p>
    <w:p w14:paraId="10593FD5" w14:textId="77777777" w:rsidR="008D4B2B" w:rsidRDefault="008D4B2B" w:rsidP="008D4B2B">
      <w:pPr>
        <w:pStyle w:val="Heading3"/>
      </w:pPr>
      <w:r>
        <w:lastRenderedPageBreak/>
        <w:t>***UQ***</w:t>
      </w:r>
    </w:p>
    <w:p w14:paraId="4AF27D22" w14:textId="77777777" w:rsidR="008D4B2B" w:rsidRDefault="008D4B2B" w:rsidP="008D4B2B">
      <w:pPr>
        <w:pStyle w:val="Heading3"/>
      </w:pPr>
      <w:r>
        <w:lastRenderedPageBreak/>
        <w:t xml:space="preserve">2NC UQ—Debt </w:t>
      </w:r>
    </w:p>
    <w:p w14:paraId="53B76861" w14:textId="77777777" w:rsidR="008D4B2B" w:rsidRPr="00A608B1" w:rsidRDefault="008D4B2B" w:rsidP="008D4B2B">
      <w:pPr>
        <w:pStyle w:val="Heading4"/>
      </w:pPr>
      <w:r>
        <w:t>Economic recovery happening now- steady growth, but no major initiatives are key for the trend to continue</w:t>
      </w:r>
    </w:p>
    <w:p w14:paraId="3E2C21B6" w14:textId="77777777" w:rsidR="008D4B2B" w:rsidRPr="00A608B1" w:rsidRDefault="008D4B2B" w:rsidP="008D4B2B">
      <w:r w:rsidRPr="005D1327">
        <w:rPr>
          <w:rStyle w:val="StyleStyleBold12pt"/>
        </w:rPr>
        <w:t>Beschloss 6/20</w:t>
      </w:r>
      <w:r>
        <w:t xml:space="preserve"> (Morris Beschloss, economic policy analyst for The Desert Sun. The World Report analyst.)(“U.S. Treasury Debt Paper Attracts Unexpected Current Demand,” http://www.desertsun.com/story/money/industries/morrisbeschlosseconomics/2014/06/20/28230/11112759//PL)</w:t>
      </w:r>
    </w:p>
    <w:p w14:paraId="3E16201B" w14:textId="77777777" w:rsidR="008D4B2B" w:rsidRDefault="008D4B2B" w:rsidP="008D4B2B">
      <w:pPr>
        <w:rPr>
          <w:rStyle w:val="StyleBoldUnderline"/>
          <w:sz w:val="24"/>
        </w:rPr>
      </w:pPr>
      <w:r w:rsidRPr="00807CE7">
        <w:rPr>
          <w:sz w:val="16"/>
        </w:rPr>
        <w:t xml:space="preserve">Most professional observers believed this to be </w:t>
      </w:r>
      <w:r w:rsidRPr="00A608B1">
        <w:rPr>
          <w:rStyle w:val="StyleBoldUnderline"/>
        </w:rPr>
        <w:t>a rational conclusion within a financial trading ground marked by a slowing and eventual elimination of Federal Reserve monthly purchases, a</w:t>
      </w:r>
      <w:r w:rsidRPr="00807CE7">
        <w:rPr>
          <w:sz w:val="16"/>
        </w:rPr>
        <w:t xml:space="preserve"> slow, but </w:t>
      </w:r>
      <w:r w:rsidRPr="00A608B1">
        <w:rPr>
          <w:rStyle w:val="StyleBoldUnderline"/>
        </w:rPr>
        <w:t>recovering U.S. economy; a fear of increasing U.S. debt and rising deficits</w:t>
      </w:r>
      <w:r w:rsidRPr="00807CE7">
        <w:rPr>
          <w:sz w:val="16"/>
        </w:rPr>
        <w:t xml:space="preserve">, and a disenchantment by major foreign auction participants (China, Japan, Germany) looking to shed their already ample holdings especially. Even </w:t>
      </w:r>
      <w:r w:rsidRPr="005D1327">
        <w:rPr>
          <w:rStyle w:val="StyleBoldUnderline"/>
        </w:rPr>
        <w:t>U.S.-based financial institutions and safety/security-minded investors were souring on the increasingly maligned U.S. Treasury debt, facing another downgrade by professional credit rating agencies.</w:t>
      </w:r>
      <w:r w:rsidRPr="00807CE7">
        <w:rPr>
          <w:sz w:val="16"/>
        </w:rPr>
        <w:t xml:space="preserve"> But, as infrequently happens, the pundits were wrong on all counts for the following reasons: 1) Although the Federal Reserve's Treasury bond buying has slowed, as predicted, its decreasing intervention in weekly auctions has had only a negligible impact. 2) Both the budget deficits and debt interest rates are slowing faster than expected, which has brought a remarkably lessening demand on U.S. Treasury borrowing. 3) </w:t>
      </w:r>
      <w:r w:rsidRPr="005D1327">
        <w:rPr>
          <w:rStyle w:val="StyleBoldUnderline"/>
        </w:rPr>
        <w:t>Although the economy is gradually expanding, it has hardly made a dent in personal or business spending and loan demand.</w:t>
      </w:r>
      <w:r>
        <w:rPr>
          <w:rStyle w:val="StyleBoldUnderline"/>
        </w:rPr>
        <w:t xml:space="preserve"> </w:t>
      </w:r>
      <w:r w:rsidRPr="00807CE7">
        <w:rPr>
          <w:sz w:val="16"/>
        </w:rPr>
        <w:t xml:space="preserve">4) Remarkably, the German and Japanese 10 year note interest rate, which features a substantial downward gap from the U.S. rate, averaging in the mid two percent range, is accordingly less attractive than the U.S. version. On top of all this relative attractiveness, strengthened by America's continued championship position of international safety and security, </w:t>
      </w:r>
      <w:r w:rsidRPr="005D1327">
        <w:rPr>
          <w:rStyle w:val="StyleBoldUnderline"/>
        </w:rPr>
        <w:t>both foreign and domestic debt investors have increased their active participation in U.S. multi-weekly debt auctions.</w:t>
      </w:r>
      <w:r>
        <w:rPr>
          <w:rStyle w:val="StyleBoldUnderline"/>
        </w:rPr>
        <w:t xml:space="preserve"> </w:t>
      </w:r>
      <w:r w:rsidRPr="00807CE7">
        <w:rPr>
          <w:sz w:val="16"/>
        </w:rPr>
        <w:t xml:space="preserve">U.S. inflationary influences, although apparent in some consumer demand aspects, especially food products, actually waned in the first quarter as bad weather conditions impacted transportation, exports and put a pall on inventory building and the price of such construction-related commodities as steel and copper. </w:t>
      </w:r>
      <w:r w:rsidRPr="005D1327">
        <w:rPr>
          <w:rStyle w:val="StyleBoldUnderline"/>
          <w:sz w:val="24"/>
          <w:szCs w:val="23"/>
        </w:rPr>
        <w:t>With major government spending stalled</w:t>
      </w:r>
      <w:r w:rsidRPr="00807CE7">
        <w:rPr>
          <w:sz w:val="16"/>
        </w:rPr>
        <w:t xml:space="preserve"> until after the November 4 mid-term elections,</w:t>
      </w:r>
      <w:r w:rsidRPr="005D1327">
        <w:rPr>
          <w:rStyle w:val="StyleBoldUnderline"/>
        </w:rPr>
        <w:t xml:space="preserve"> </w:t>
      </w:r>
      <w:r w:rsidRPr="005D1327">
        <w:rPr>
          <w:rStyle w:val="StyleBoldUnderline"/>
          <w:sz w:val="24"/>
        </w:rPr>
        <w:t xml:space="preserve">it's not expected that current </w:t>
      </w:r>
      <w:r w:rsidRPr="00807CE7">
        <w:rPr>
          <w:sz w:val="16"/>
        </w:rPr>
        <w:t>interest rate</w:t>
      </w:r>
      <w:r w:rsidRPr="005D1327">
        <w:rPr>
          <w:rStyle w:val="StyleBoldUnderline"/>
        </w:rPr>
        <w:t xml:space="preserve"> </w:t>
      </w:r>
      <w:r w:rsidRPr="005D1327">
        <w:rPr>
          <w:rStyle w:val="StyleBoldUnderline"/>
          <w:sz w:val="24"/>
        </w:rPr>
        <w:t>conditions will change materially for most of 2014.</w:t>
      </w:r>
    </w:p>
    <w:p w14:paraId="71DA6F3E" w14:textId="77777777" w:rsidR="008D4B2B" w:rsidRDefault="008D4B2B" w:rsidP="008D4B2B">
      <w:pPr>
        <w:pStyle w:val="Heading3"/>
      </w:pPr>
      <w:r>
        <w:lastRenderedPageBreak/>
        <w:t xml:space="preserve">2NC UQ—Fiscal Discipline  </w:t>
      </w:r>
    </w:p>
    <w:p w14:paraId="63EA89A5" w14:textId="77777777" w:rsidR="008D4B2B" w:rsidRPr="005879A4" w:rsidRDefault="008D4B2B" w:rsidP="008D4B2B">
      <w:pPr>
        <w:pStyle w:val="Heading4"/>
      </w:pPr>
      <w:r w:rsidRPr="005879A4">
        <w:t>Budget deficit falling and economy improving—spending caps are key</w:t>
      </w:r>
    </w:p>
    <w:p w14:paraId="37AF5CFA" w14:textId="77777777" w:rsidR="008D4B2B" w:rsidRPr="005879A4" w:rsidRDefault="008D4B2B" w:rsidP="008D4B2B">
      <w:r>
        <w:rPr>
          <w:rStyle w:val="StyleStyleBold12pt"/>
        </w:rPr>
        <w:t>Moore 5/15</w:t>
      </w:r>
      <w:r>
        <w:t xml:space="preserve"> (Stephen Moore, Chief Economist for The Heritage Foundation. Economic and Policy Analyst for the Wall Street Journal.)(“The Budget Deficit Is Falling,” 5/15/14, </w:t>
      </w:r>
      <w:r w:rsidRPr="005879A4">
        <w:t>http://www.heritage.org/research/commentary/2014/5/the-budget-deficit-is-falling</w:t>
      </w:r>
      <w:r>
        <w:t>//PL)</w:t>
      </w:r>
    </w:p>
    <w:p w14:paraId="5D8EBB16" w14:textId="77777777" w:rsidR="008D4B2B" w:rsidRPr="005879A4" w:rsidRDefault="008D4B2B" w:rsidP="008D4B2B">
      <w:pPr>
        <w:rPr>
          <w:rStyle w:val="Emphasis"/>
        </w:rPr>
      </w:pPr>
      <w:r w:rsidRPr="005879A4">
        <w:rPr>
          <w:rStyle w:val="StyleBoldUnderline"/>
        </w:rPr>
        <w:t>The Congressional Budget Office reported this week that the budget deficit is falling rapidly</w:t>
      </w:r>
      <w:r w:rsidRPr="004337AD">
        <w:rPr>
          <w:sz w:val="16"/>
        </w:rPr>
        <w:t xml:space="preserve"> from its trillion-dollar-plus Rocky Mountain highs during Barack Obama’s first term. I estimate that the deficit will likely be $400 billion or lower this fiscal year, and that is a near $1 trillion improvement over four years. As a share of GDP, federal deficits have tumbled from nearly 10 percent to just under 3 percent. The question is, Why the progress? </w:t>
      </w:r>
      <w:r w:rsidRPr="005879A4">
        <w:rPr>
          <w:rStyle w:val="StyleBoldUnderline"/>
        </w:rPr>
        <w:t>The main factor has been falling government spending, which is a positive force for the economy.</w:t>
      </w:r>
      <w:r w:rsidRPr="004337AD">
        <w:rPr>
          <w:sz w:val="16"/>
        </w:rPr>
        <w:t xml:space="preserve"> And the reason government spending is falling is that the budget caps and the automatic cuts called “sequester,” which were part of the under-appreciated 2011 budget deal between Republicans in Congress and President Obama, are working to force down outlays on non-entitlement programs. According to the Congressional Budget Office, annual outlays peaked at $3.598 trillion in fiscal 2011. At the beginning of 2011, the CBO projected that the total outlays would be just shy of $4 trillion by 2014</w:t>
      </w:r>
      <w:r w:rsidRPr="004337AD">
        <w:rPr>
          <w:rStyle w:val="StyleBoldUnderline"/>
        </w:rPr>
        <w:t>. But the Tea Party movement revolted in the 2010 midterm elections and helped sweep into the House scores of fiscally conservative Republicans, and the GOP seized the majority. This pivotal election radically changed the direction of our fiscal deterioration.</w:t>
      </w:r>
      <w:r w:rsidRPr="004337AD">
        <w:rPr>
          <w:sz w:val="16"/>
        </w:rPr>
        <w:t xml:space="preserve"> Instead of staying on a path to $4 trillion in federal spending, outlays dropped to $3.546 trillion in fiscal 2012, and to $3.45 trillion in fiscal 2013. </w:t>
      </w:r>
      <w:r w:rsidRPr="005879A4">
        <w:rPr>
          <w:rStyle w:val="StyleBoldUnderline"/>
        </w:rPr>
        <w:t>This was a 4 percent decline in spending in nominal terms and closer to 7 percent in real terms. This year, expenditures will rise less than 2 percent.</w:t>
      </w:r>
      <w:r>
        <w:rPr>
          <w:rStyle w:val="StyleBoldUnderline"/>
        </w:rPr>
        <w:t xml:space="preserve"> </w:t>
      </w:r>
      <w:r w:rsidRPr="004337AD">
        <w:rPr>
          <w:sz w:val="16"/>
        </w:rPr>
        <w:t xml:space="preserve">The bad news is that expenditures are expected to jump a whopping 7 percent and will be closer to nearly $3.87 trillion, thanks to a bad budget deal last year that suspended the spending caps for a year and raised the ceilings to accommodate a bipartisan resumption of spending. But even with this setback, </w:t>
      </w:r>
      <w:r w:rsidRPr="005879A4">
        <w:rPr>
          <w:rStyle w:val="StyleBoldUnderline"/>
        </w:rPr>
        <w:t>the path of spending has improved remarkably from Obama’s reckless first term.</w:t>
      </w:r>
      <w:r>
        <w:rPr>
          <w:rStyle w:val="StyleBoldUnderline"/>
        </w:rPr>
        <w:t xml:space="preserve"> </w:t>
      </w:r>
      <w:r w:rsidRPr="004337AD">
        <w:rPr>
          <w:sz w:val="16"/>
        </w:rPr>
        <w:t xml:space="preserve">The sequester saved about $80 billion in 2013. Those across-the-board cuts in defense programs were tough, but the domestic cuts were easily absorbed, notwithstanding the moans from government officials and attempts by the White House to scare the public. (Remember the shutdown of the air-traffic-control towers and the threats to food-safety inspections?) </w:t>
      </w:r>
      <w:r w:rsidRPr="005879A4">
        <w:rPr>
          <w:rStyle w:val="StyleBoldUnderline"/>
        </w:rPr>
        <w:t>Yes, the red ink is still flowing way too fast</w:t>
      </w:r>
      <w:r w:rsidRPr="004337AD">
        <w:rPr>
          <w:sz w:val="16"/>
        </w:rPr>
        <w:t xml:space="preserve">, and the more than $6 trillion added to the debt in Mr. Obama’s first five years in office shatters all records for fiscal deviancy. Mr. Obama will clearly go down in history as the most financially irresponsible president in history, and it’s ironic that Democrats used to say that of George W. Bush, who borrowed at half of the Obama pace. The budget numbers are sugarcoated a bit by the accounting gimmick of the payback bailout money doled out to housing giants Fannie Mae and Freddie Mac and banks’ being counted as “negative outlays.” </w:t>
      </w:r>
      <w:r w:rsidRPr="005879A4">
        <w:rPr>
          <w:rStyle w:val="StyleBoldUnderline"/>
        </w:rPr>
        <w:t>Still, discretionary spending is way down</w:t>
      </w:r>
      <w:r w:rsidRPr="004337AD">
        <w:rPr>
          <w:sz w:val="16"/>
        </w:rPr>
        <w:t xml:space="preserve">, thanks to caps. From a peak of 9.4 percent of GDP in fiscal 2010, these outlays collapsed to 7.6 percent last year and may slide to under 7 percent in Mr. Obama’s final year in office. The caps and sequester have squeezed green-energy programs, the Legal Services Corporation, federal land-acquisition programs, and the EPA. Liberals have come to hate sequester because it pinches the programs they care so much about. </w:t>
      </w:r>
      <w:r w:rsidRPr="005879A4">
        <w:rPr>
          <w:rStyle w:val="StyleBoldUnderline"/>
        </w:rPr>
        <w:t>The worry is Republicans may flinch and suspend the hard-fought caps yet again</w:t>
      </w:r>
      <w:r w:rsidRPr="004337AD">
        <w:rPr>
          <w:sz w:val="16"/>
        </w:rPr>
        <w:t xml:space="preserve"> next year so they can continue spending. Already some Republican appropriators are joining with Democrats to call for suspending the budget reforms that ended earmarks for Bridge to Nowhere–type projects. And Mr. Obama would love another $100 billion spending spree on infrastructure and other public-works projects to fund his union pals. </w:t>
      </w:r>
      <w:r w:rsidRPr="005879A4">
        <w:rPr>
          <w:rStyle w:val="StyleBoldUnderline"/>
        </w:rPr>
        <w:t>On the revenue side, receipts are up because growth has been slow but steady and the stock market is on a tear.</w:t>
      </w:r>
      <w:r w:rsidRPr="004337AD">
        <w:rPr>
          <w:sz w:val="16"/>
        </w:rPr>
        <w:t xml:space="preserve"> Revenues are up more than 8 percent this year, but the pace of tax collections could and should be double that if we achieve 4 percent growth. </w:t>
      </w:r>
      <w:r w:rsidRPr="005879A4">
        <w:rPr>
          <w:rStyle w:val="Emphasis"/>
        </w:rPr>
        <w:t xml:space="preserve">With 4 percent growth, enforcement of spending caps, </w:t>
      </w:r>
      <w:r w:rsidRPr="004337AD">
        <w:rPr>
          <w:sz w:val="16"/>
        </w:rPr>
        <w:t>and even minimal entitlement reforms,</w:t>
      </w:r>
      <w:r w:rsidRPr="005879A4">
        <w:rPr>
          <w:rStyle w:val="Emphasis"/>
        </w:rPr>
        <w:t xml:space="preserve"> the budget could be balanced by 2017.</w:t>
      </w:r>
    </w:p>
    <w:p w14:paraId="47AC13C8" w14:textId="77777777" w:rsidR="008D4B2B" w:rsidRPr="00C27EE4" w:rsidRDefault="008D4B2B" w:rsidP="008D4B2B"/>
    <w:p w14:paraId="2F7FC2DD" w14:textId="77777777" w:rsidR="008D4B2B" w:rsidRDefault="008D4B2B" w:rsidP="008D4B2B">
      <w:pPr>
        <w:pStyle w:val="Heading3"/>
      </w:pPr>
    </w:p>
    <w:p w14:paraId="53635EA4" w14:textId="77777777" w:rsidR="008D4B2B" w:rsidRDefault="008D4B2B" w:rsidP="008D4B2B">
      <w:pPr>
        <w:pStyle w:val="Heading3"/>
      </w:pPr>
      <w:r>
        <w:lastRenderedPageBreak/>
        <w:t>***INTERNAL LINKS***</w:t>
      </w:r>
    </w:p>
    <w:p w14:paraId="2632A8EC" w14:textId="77777777" w:rsidR="008D4B2B" w:rsidRDefault="008D4B2B" w:rsidP="008D4B2B">
      <w:pPr>
        <w:pStyle w:val="Heading3"/>
      </w:pPr>
      <w:r>
        <w:lastRenderedPageBreak/>
        <w:t xml:space="preserve">I/L—Biz Con </w:t>
      </w:r>
    </w:p>
    <w:p w14:paraId="00873C6E" w14:textId="77777777" w:rsidR="008D4B2B" w:rsidRPr="00A2171C" w:rsidRDefault="008D4B2B" w:rsidP="008D4B2B">
      <w:pPr>
        <w:pStyle w:val="Heading4"/>
        <w:rPr>
          <w:sz w:val="24"/>
        </w:rPr>
      </w:pPr>
      <w:r>
        <w:rPr>
          <w:sz w:val="24"/>
        </w:rPr>
        <w:t xml:space="preserve">Reversing policies of fiscal discipline halts uncertainty—the alternative is market collapse </w:t>
      </w:r>
    </w:p>
    <w:p w14:paraId="5F260181" w14:textId="77777777" w:rsidR="008D4B2B" w:rsidRPr="0096125C" w:rsidRDefault="008D4B2B" w:rsidP="008D4B2B">
      <w:pPr>
        <w:rPr>
          <w:sz w:val="16"/>
          <w:szCs w:val="16"/>
        </w:rPr>
      </w:pPr>
      <w:r w:rsidRPr="00A2171C">
        <w:rPr>
          <w:rStyle w:val="StyleStyleBold12pt"/>
          <w:sz w:val="24"/>
        </w:rPr>
        <w:t>Stockton ’14</w:t>
      </w:r>
      <w:r w:rsidRPr="00A2171C">
        <w:rPr>
          <w:sz w:val="24"/>
        </w:rPr>
        <w:t xml:space="preserve"> </w:t>
      </w:r>
      <w:r w:rsidRPr="0096125C">
        <w:rPr>
          <w:sz w:val="16"/>
          <w:szCs w:val="16"/>
        </w:rPr>
        <w:t xml:space="preserve">(David J. Stockton, senior fellow at the Peterson Institute for International Economics. Senior adviser at Macroeconomics Advisers, LLC.)(“Economic Fallout from Crisis-Driven Fiscal Policy,” Peterson Institute for International Economics, February 2014, http://www.iie.com/publications/papers/20140205default-report.pdf//PL) </w:t>
      </w:r>
    </w:p>
    <w:p w14:paraId="50149EE2" w14:textId="77777777" w:rsidR="008D4B2B" w:rsidRPr="00DA5C07" w:rsidRDefault="008D4B2B" w:rsidP="008D4B2B">
      <w:pPr>
        <w:rPr>
          <w:sz w:val="16"/>
        </w:rPr>
      </w:pPr>
      <w:r w:rsidRPr="00DA5C07">
        <w:rPr>
          <w:sz w:val="16"/>
        </w:rPr>
        <w:t xml:space="preserve">Using their large-scale econometric model, MA estimates that the </w:t>
      </w:r>
      <w:r w:rsidRPr="00A2171C">
        <w:rPr>
          <w:rStyle w:val="StyleBoldUnderline"/>
          <w:sz w:val="24"/>
        </w:rPr>
        <w:t>heightened fiscal policy uncertainty of the past few years depressed the level of real GDP by about one percentage point and correspondingly raised the level of the unemployment rate</w:t>
      </w:r>
      <w:r w:rsidRPr="00DA5C07">
        <w:rPr>
          <w:sz w:val="16"/>
        </w:rPr>
        <w:t xml:space="preserve"> by a bit more than Vi percentage point. One percentage point on the level of real GDP translates into a loss of $150 billion each year. To be sure, some of the cause and effect of this relationship could run in the reverse direction, in the sense that </w:t>
      </w:r>
      <w:r w:rsidRPr="00A2171C">
        <w:rPr>
          <w:rStyle w:val="StyleBoldUnderline"/>
          <w:sz w:val="24"/>
        </w:rPr>
        <w:t>poor economic performance could lead to greater uncertainty about fiscal responses.</w:t>
      </w:r>
      <w:r w:rsidRPr="00DA5C07">
        <w:rPr>
          <w:sz w:val="16"/>
        </w:rPr>
        <w:t xml:space="preserve"> Other recent factors, such as the euro crisis, could also have contributed to lagging performance. But most of the evidence supports the proposition that </w:t>
      </w:r>
      <w:r w:rsidRPr="00A2171C">
        <w:rPr>
          <w:rStyle w:val="Emphasis"/>
          <w:sz w:val="24"/>
        </w:rPr>
        <w:t>fiscal policy uncertainty has affected financial conditions and economic performance.</w:t>
      </w:r>
      <w:r w:rsidRPr="00DA5C07">
        <w:rPr>
          <w:sz w:val="16"/>
        </w:rPr>
        <w:t xml:space="preserve"> Damage done by manufactured fiscal crises has been slow and not always visible, accumulating over time. It has not only raised the cost of borrowing but also has done reputational damage by undermining confidence in the United States as a destination for portfolio and direct investments. Domestically, </w:t>
      </w:r>
      <w:r w:rsidRPr="00A2171C">
        <w:rPr>
          <w:rStyle w:val="StyleBoldUnderline"/>
          <w:sz w:val="24"/>
        </w:rPr>
        <w:t>eroding confidence in government makes it more difficult to address pressing economic issues.</w:t>
      </w:r>
      <w:r w:rsidRPr="00DA5C07">
        <w:rPr>
          <w:sz w:val="16"/>
        </w:rPr>
        <w:t xml:space="preserve"> Internationally, </w:t>
      </w:r>
      <w:r w:rsidRPr="00A2171C">
        <w:rPr>
          <w:rStyle w:val="StyleBoldUnderline"/>
          <w:sz w:val="24"/>
        </w:rPr>
        <w:t>our foreign partners increasingly doubt US reliability in economic, political, and security endeavors. The budget standoff in the fall of 2013</w:t>
      </w:r>
      <w:r w:rsidRPr="00DA5C07">
        <w:rPr>
          <w:sz w:val="16"/>
        </w:rPr>
        <w:t xml:space="preserve">, for example, </w:t>
      </w:r>
      <w:r w:rsidRPr="00A2171C">
        <w:rPr>
          <w:rStyle w:val="StyleBoldUnderline"/>
          <w:sz w:val="24"/>
        </w:rPr>
        <w:t xml:space="preserve">caused frustration and disbelief among business people, foreign officials, and private investors forced to worry about the consequences of a potential default. </w:t>
      </w:r>
      <w:r w:rsidRPr="00DA5C07">
        <w:rPr>
          <w:sz w:val="16"/>
        </w:rPr>
        <w:t xml:space="preserve">Everyone believed that default, or even hitting the debt limit, was a very low probability, but </w:t>
      </w:r>
      <w:r w:rsidRPr="00A2171C">
        <w:rPr>
          <w:rStyle w:val="StyleBoldUnderline"/>
          <w:sz w:val="24"/>
        </w:rPr>
        <w:t>the potential consequences were so large that prudence required people in these worlds to contemplate their exposures and plan for the unthinkable. These fears were a blow to the credibility earned by US policymakers from their initial aggressive policy responses</w:t>
      </w:r>
      <w:r w:rsidRPr="00DA5C07">
        <w:rPr>
          <w:sz w:val="16"/>
        </w:rPr>
        <w:t xml:space="preserve"> to the financial and economic crisis of 2008, including the prompt and sizable fiscal stimulus packages enacted by the Bush and Obama administrations and the massive efforts by the Federal Reserve to provide liquidity and monetary support. </w:t>
      </w:r>
      <w:r w:rsidRPr="00A2171C">
        <w:rPr>
          <w:rStyle w:val="StyleBoldUnderline"/>
          <w:sz w:val="24"/>
        </w:rPr>
        <w:t>One underappreciated cost of the United States’ recent fiscal dysfunction has been an overreliance on monetary policy to support the recovery</w:t>
      </w:r>
      <w:r w:rsidRPr="00DA5C07">
        <w:rPr>
          <w:sz w:val="16"/>
        </w:rPr>
        <w:t xml:space="preserve">, particularly the employment of such unconventional policies as the massive purchases of long-term securi- ties and the issuance of forward guidance about the likely path of interest rates, both of which produce side-effects that are more uncertain than conventional monetary policy. A more predictable and less front-loaded fiscal policy would have allowed the Federal Reserve to ease back more promptly from their unconventional policies. </w:t>
      </w:r>
      <w:r w:rsidRPr="00A2171C">
        <w:rPr>
          <w:rStyle w:val="StyleBoldUnderline"/>
          <w:sz w:val="24"/>
        </w:rPr>
        <w:t xml:space="preserve">These negative effects are not irreversible. A return to </w:t>
      </w:r>
      <w:r w:rsidRPr="00A2171C">
        <w:rPr>
          <w:rStyle w:val="Emphasis"/>
        </w:rPr>
        <w:t>a deliberative budget process</w:t>
      </w:r>
      <w:r w:rsidRPr="00A2171C">
        <w:rPr>
          <w:rStyle w:val="StyleBoldUnderline"/>
          <w:sz w:val="24"/>
        </w:rPr>
        <w:t xml:space="preserve"> would help greatly. </w:t>
      </w:r>
      <w:r w:rsidRPr="00DA5C07">
        <w:rPr>
          <w:sz w:val="16"/>
        </w:rPr>
        <w:t>The recently enacted budget agreement is a constructive and hopeful step forward. Members of Congress should also disavow threats of default to force difficult fiscal decisions and instead rely on the budget process to establish priorities and set policy. Holding the US government hostage is costly even if the hostage is ultimately released. A less confrontational atmosphere could have the added benefit of paving the way for adjustments of entitlement programs and tax reform that will be required to place the budget on a sustainable path in coming years.</w:t>
      </w:r>
    </w:p>
    <w:p w14:paraId="4220346B" w14:textId="77777777" w:rsidR="008D4B2B" w:rsidRPr="00A2171C" w:rsidRDefault="008D4B2B" w:rsidP="008D4B2B">
      <w:pPr>
        <w:rPr>
          <w:sz w:val="24"/>
        </w:rPr>
      </w:pPr>
    </w:p>
    <w:p w14:paraId="6887D16C" w14:textId="77777777" w:rsidR="008D4B2B" w:rsidRDefault="008D4B2B" w:rsidP="008D4B2B">
      <w:pPr>
        <w:pStyle w:val="Heading3"/>
      </w:pPr>
      <w:r>
        <w:lastRenderedPageBreak/>
        <w:t>I/L—Dollar Heg</w:t>
      </w:r>
    </w:p>
    <w:p w14:paraId="3D7A134C" w14:textId="77777777" w:rsidR="008D4B2B" w:rsidRDefault="008D4B2B" w:rsidP="008D4B2B">
      <w:pPr>
        <w:rPr>
          <w:rStyle w:val="StyleStyleBold12pt"/>
          <w:sz w:val="24"/>
        </w:rPr>
      </w:pPr>
      <w:r>
        <w:rPr>
          <w:rStyle w:val="StyleStyleBold12pt"/>
          <w:sz w:val="24"/>
        </w:rPr>
        <w:t xml:space="preserve">New debt defaults wreck the dollar—currency dumping and investor confidence  </w:t>
      </w:r>
    </w:p>
    <w:p w14:paraId="0F431624" w14:textId="77777777" w:rsidR="008D4B2B" w:rsidRPr="00886B42" w:rsidRDefault="008D4B2B" w:rsidP="008D4B2B">
      <w:pPr>
        <w:rPr>
          <w:sz w:val="24"/>
        </w:rPr>
      </w:pPr>
      <w:r w:rsidRPr="00886B42">
        <w:rPr>
          <w:rStyle w:val="StyleStyleBold12pt"/>
          <w:sz w:val="24"/>
        </w:rPr>
        <w:t>Gagnon and Troutman ‘14</w:t>
      </w:r>
      <w:r w:rsidRPr="00886B42">
        <w:rPr>
          <w:sz w:val="24"/>
        </w:rPr>
        <w:t xml:space="preserve"> (</w:t>
      </w:r>
      <w:r w:rsidRPr="00886B42">
        <w:rPr>
          <w:sz w:val="16"/>
          <w:szCs w:val="16"/>
        </w:rPr>
        <w:t>Joseph E. Gagnon, senior fellow at the Peterson Institute for International Economics. Associate director, division of Monetary Affairs at the US Federal Reserve Board. Kent Troutman, research analyst at the Peterson Institute for International Economics.)(“Threats of Default and Dollar's International Role,” Peterson Institute for International Economics, February 2014, http://www.iie.com/publications/papers/20140205default-report.pdf//PL)</w:t>
      </w:r>
    </w:p>
    <w:p w14:paraId="1BB51A27" w14:textId="77777777" w:rsidR="008D4B2B" w:rsidRPr="00886B42" w:rsidRDefault="008D4B2B" w:rsidP="008D4B2B">
      <w:pPr>
        <w:rPr>
          <w:sz w:val="16"/>
        </w:rPr>
      </w:pPr>
      <w:r w:rsidRPr="00886B42">
        <w:rPr>
          <w:rStyle w:val="StyleBoldUnderline"/>
          <w:sz w:val="24"/>
        </w:rPr>
        <w:t>The United States has gone through two debt ceiling scares</w:t>
      </w:r>
      <w:r w:rsidRPr="00886B42">
        <w:rPr>
          <w:sz w:val="16"/>
        </w:rPr>
        <w:t xml:space="preserve">, one in 2011 and another in 2013. Despite the warnings of dire conse- quences of even close brushes with default, no ill consequences have afflicted the dollar. </w:t>
      </w:r>
      <w:r w:rsidRPr="00886B42">
        <w:rPr>
          <w:rStyle w:val="StyleBoldUnderline"/>
        </w:rPr>
        <w:t>But that does not mean that a future debt ceiling scare or default would have no impact. Even</w:t>
      </w:r>
      <w:r w:rsidRPr="00886B42">
        <w:rPr>
          <w:rStyle w:val="StyleBoldUnderline"/>
          <w:sz w:val="24"/>
        </w:rPr>
        <w:t xml:space="preserve"> </w:t>
      </w:r>
      <w:r w:rsidRPr="00886B42">
        <w:rPr>
          <w:rStyle w:val="StyleBoldUnderline"/>
        </w:rPr>
        <w:t>a serious</w:t>
      </w:r>
      <w:r w:rsidRPr="00886B42">
        <w:rPr>
          <w:rStyle w:val="Emphasis"/>
        </w:rPr>
        <w:t xml:space="preserve"> threat of default</w:t>
      </w:r>
      <w:r w:rsidRPr="00886B42">
        <w:rPr>
          <w:rStyle w:val="StyleBoldUnderline"/>
          <w:sz w:val="24"/>
        </w:rPr>
        <w:t xml:space="preserve"> would cause the dollar to depreciate</w:t>
      </w:r>
      <w:r w:rsidRPr="00886B42">
        <w:rPr>
          <w:sz w:val="16"/>
        </w:rPr>
        <w:t xml:space="preserve">, which by itself would be beneficial for the US economy at present, albeit at the expense of the rest of the world. Because of the dollars preeminent role in global markets, </w:t>
      </w:r>
      <w:r w:rsidRPr="00886B42">
        <w:rPr>
          <w:rStyle w:val="StyleBoldUnderline"/>
          <w:sz w:val="24"/>
        </w:rPr>
        <w:t>even a partial US default would be an economic calamity, reverberating throughout the world.</w:t>
      </w:r>
      <w:r w:rsidRPr="00886B42">
        <w:rPr>
          <w:sz w:val="16"/>
        </w:rPr>
        <w:t xml:space="preserve"> One sign of stability for the dollar despite the recent crises, including the greatest economic downturn in the United States since the Great Depression, is that the dollars share of foreign exchange reserves has been roughly stable over the past two decades (figure 1). The dollar thus remains by far the world’s leading reserve currency, and there has been no noticeable change in its share since the US debt ceiling scares of 2011 and 2013.13 The continued stability of the dollars reserve-currency status reflects the widespread conviction that outright default, or even a significant delay in payment, will not be part of any resolution of the ongoing debt debate in the United States. The strength of this conviction is evident in the lack of any increase in yields on US Treasury securities with remaining maturities greater than a few weeks, even during pivotal moments of the debt ceiling debate.14 That said, </w:t>
      </w:r>
      <w:r w:rsidRPr="00886B42">
        <w:rPr>
          <w:rStyle w:val="StyleBoldUnderline"/>
          <w:sz w:val="24"/>
        </w:rPr>
        <w:t>if foreign governments were to become seriously concerned that the US Treasury might default</w:t>
      </w:r>
      <w:r w:rsidRPr="00886B42">
        <w:rPr>
          <w:sz w:val="16"/>
        </w:rPr>
        <w:t xml:space="preserve"> on some or all of its obligations, </w:t>
      </w:r>
      <w:r w:rsidRPr="00886B42">
        <w:rPr>
          <w:rStyle w:val="StyleBoldUnderline"/>
          <w:sz w:val="24"/>
        </w:rPr>
        <w:t xml:space="preserve">there would surely be a rush to exchange dollar reserves for other currencies. This would cause a crash in the value of the dollar, which by itself would greatly shrink the dollars share of foreign exchange reserves in value terms. </w:t>
      </w:r>
      <w:r w:rsidRPr="00886B42">
        <w:rPr>
          <w:sz w:val="16"/>
        </w:rPr>
        <w:t xml:space="preserve">Whether the dollars share would decline by more than the decline in its exchange value depends on whether foreign governments would be more or less determined to sell dollar assets than other investors. Because every transaction must have a buyer and a seller, foreign governments could succeed in selling off dollar reserves only to the extent that other investors were willing to buy more dollar assets. </w:t>
      </w:r>
      <w:r w:rsidRPr="00886B42">
        <w:rPr>
          <w:rStyle w:val="StyleBoldUnderline"/>
          <w:sz w:val="24"/>
        </w:rPr>
        <w:t xml:space="preserve">Any sharp depreciation of the dollar has the potential to be disruptive, but </w:t>
      </w:r>
      <w:r w:rsidRPr="00886B42">
        <w:rPr>
          <w:rStyle w:val="Emphasis"/>
          <w:sz w:val="24"/>
        </w:rPr>
        <w:t>a depreciation motivated by fears of US default would be especially damaging.</w:t>
      </w:r>
      <w:r w:rsidRPr="00886B42">
        <w:rPr>
          <w:sz w:val="16"/>
        </w:rPr>
        <w:t xml:space="preserve"> The existence of an unquestioned safe asset is essential for efficient, smooth, and liquid financial markets. US Treasury securities are the worlds most important risk-free assets; they form the basis for pricing all other dollar-denominated assets and, to some extent, for pricing assets in other currencies, too. The global financial crisis that ensued after the downgrading of AAA-rated US mortgage assets and the default of Lehman Brothers demonstrates how damaging losses on previously perceived safe assets can be. </w:t>
      </w:r>
      <w:r w:rsidRPr="00886B42">
        <w:rPr>
          <w:rStyle w:val="StyleBoldUnderline"/>
          <w:sz w:val="24"/>
        </w:rPr>
        <w:t xml:space="preserve">There is no doubt that even a partial default by the US Treasury would cause a far greater calamity. </w:t>
      </w:r>
      <w:r w:rsidRPr="00886B42">
        <w:rPr>
          <w:sz w:val="16"/>
        </w:rPr>
        <w:t xml:space="preserve">Aside from the effects of these financial strains, dollar depreciation would tend to shift global spending toward US exports and away from exports of other countries. This shift in demand would be beneficial at present from the US perspective and detrimental from the perspective of some of its trading partners, especially those suffering from economic slack. One would expect a dollar crash to put upward pressure on US bond yields, but in Gagnon (2009) one of us shows that bond yields rise during and after currency crashes only when inflation is already high and rising before the crash. To be sure, losses from financial turmoil associated with default would outweigh any gains to the US economy from dollar depreciation. </w:t>
      </w:r>
      <w:r w:rsidRPr="00886B42">
        <w:rPr>
          <w:rStyle w:val="StyleBoldUnderline"/>
          <w:sz w:val="24"/>
        </w:rPr>
        <w:t>The dollars preeminent role in the world economy guarantees that the damage of a US default</w:t>
      </w:r>
      <w:r w:rsidRPr="00886B42">
        <w:rPr>
          <w:sz w:val="16"/>
        </w:rPr>
        <w:t xml:space="preserve">, or even the serious threat of a default, </w:t>
      </w:r>
      <w:r w:rsidRPr="00886B42">
        <w:rPr>
          <w:rStyle w:val="StyleBoldUnderline"/>
          <w:sz w:val="24"/>
        </w:rPr>
        <w:t>would reverberate far beyond US borders.</w:t>
      </w:r>
      <w:r w:rsidRPr="00886B42">
        <w:rPr>
          <w:sz w:val="16"/>
        </w:rPr>
        <w:t xml:space="preserve"> But the subsequent decline in the dollars reserve-currency role would not itself have major consequences (beyond its abruptness), provided that other currencies with perceived zero default risk were available. The main candidates are the euro and the Chinese renminbi, with potential supporting roles for sterling and the yen.15 At the moment, the euro area is still struggling to emerge from a sovereign debt crisis caused by substantially delayed payments on Greek government debt and concerns about possible defaults or delays in debt repayments of other member governments. And many market participants are concerned about Chinas ability to smoothly rebalance and reform its economy away from a highly leveraged investment-driven growth model. Thus, the timing is not good for a switch to a new reserve currency. But China and the euro area may be better placed in five or ten years.</w:t>
      </w:r>
    </w:p>
    <w:p w14:paraId="0DB9110E" w14:textId="77777777" w:rsidR="008D4B2B" w:rsidRPr="00886B42" w:rsidRDefault="008D4B2B" w:rsidP="008D4B2B">
      <w:pPr>
        <w:rPr>
          <w:b/>
          <w:sz w:val="24"/>
          <w:lang w:eastAsia="zh-CN"/>
        </w:rPr>
      </w:pPr>
    </w:p>
    <w:p w14:paraId="0FCFF31F" w14:textId="77777777" w:rsidR="008D4B2B" w:rsidRPr="00886B42" w:rsidRDefault="008D4B2B" w:rsidP="008D4B2B">
      <w:pPr>
        <w:pStyle w:val="Heading4"/>
        <w:rPr>
          <w:sz w:val="24"/>
          <w:lang w:eastAsia="zh-CN"/>
        </w:rPr>
      </w:pPr>
      <w:r w:rsidRPr="00886B42">
        <w:rPr>
          <w:sz w:val="24"/>
          <w:lang w:eastAsia="zh-CN"/>
        </w:rPr>
        <w:lastRenderedPageBreak/>
        <w:t>Collapse of dollar hegemony causes nuclear war</w:t>
      </w:r>
    </w:p>
    <w:p w14:paraId="37AEA61B" w14:textId="77777777" w:rsidR="008D4B2B" w:rsidRPr="00886B42" w:rsidRDefault="008D4B2B" w:rsidP="008D4B2B">
      <w:pPr>
        <w:rPr>
          <w:sz w:val="24"/>
          <w:lang w:eastAsia="zh-CN"/>
        </w:rPr>
      </w:pPr>
      <w:r w:rsidRPr="00886B42">
        <w:rPr>
          <w:b/>
          <w:sz w:val="24"/>
          <w:lang w:eastAsia="zh-CN"/>
        </w:rPr>
        <w:t>Porter, 6</w:t>
      </w:r>
      <w:r w:rsidRPr="00886B42">
        <w:rPr>
          <w:sz w:val="24"/>
          <w:lang w:eastAsia="zh-CN"/>
        </w:rPr>
        <w:t xml:space="preserve"> – Director of Business Development Structures at General Dynamics (Dave, “Oregon Steel”, Blue Oregon, </w:t>
      </w:r>
      <w:r w:rsidRPr="00886B42">
        <w:rPr>
          <w:sz w:val="24"/>
        </w:rPr>
        <w:t>12/8/06, http://www.blueoregon.com/2006/12/ff_oregon_steel.html)</w:t>
      </w:r>
    </w:p>
    <w:p w14:paraId="42273C57" w14:textId="77777777" w:rsidR="008D4B2B" w:rsidRPr="00886B42" w:rsidRDefault="008D4B2B" w:rsidP="008D4B2B">
      <w:pPr>
        <w:widowControl w:val="0"/>
        <w:rPr>
          <w:rFonts w:eastAsia="SimSun"/>
          <w:sz w:val="16"/>
          <w:lang w:eastAsia="zh-CN"/>
        </w:rPr>
      </w:pPr>
      <w:r w:rsidRPr="00886B42">
        <w:rPr>
          <w:rFonts w:eastAsia="SimSun"/>
          <w:sz w:val="16"/>
          <w:lang w:eastAsia="zh-CN"/>
        </w:rPr>
        <w:t xml:space="preserve">There could be a soft landing or a domestic and international disaster. As Clyde Prestowitz in </w:t>
      </w:r>
      <w:hyperlink r:id="rId85" w:history="1">
        <w:r w:rsidRPr="00886B42">
          <w:rPr>
            <w:rStyle w:val="Hyperlink"/>
            <w:rFonts w:eastAsia="SimSun"/>
            <w:sz w:val="24"/>
            <w:lang w:eastAsia="zh-CN"/>
          </w:rPr>
          <w:t xml:space="preserve">"Three Billion New Capitalists: The Great Shift of Wealth and Power to the East" </w:t>
        </w:r>
      </w:hyperlink>
      <w:r w:rsidRPr="00886B42">
        <w:rPr>
          <w:rFonts w:eastAsia="SimSun"/>
          <w:sz w:val="16"/>
          <w:lang w:eastAsia="zh-CN"/>
        </w:rPr>
        <w:t xml:space="preserve">writes: "The nightmare scenario - an economic 9/11 - is a sudden, massive sell-off of dollars; a world financial panic whose trigger might be as minor, relatively speaking, as the assassination of a second-rate archduke in a third-rate European city. </w:t>
      </w:r>
      <w:r w:rsidRPr="00886B42">
        <w:rPr>
          <w:rFonts w:eastAsia="SimSun"/>
          <w:sz w:val="24"/>
          <w:u w:val="single"/>
          <w:lang w:eastAsia="zh-CN"/>
        </w:rPr>
        <w:t>A collapse of the dollar</w:t>
      </w:r>
      <w:r w:rsidRPr="00886B42">
        <w:rPr>
          <w:rFonts w:eastAsia="SimSun"/>
          <w:sz w:val="16"/>
          <w:lang w:eastAsia="zh-CN"/>
        </w:rPr>
        <w:t xml:space="preserve"> and its consequent abandonment as the world's reserve currency </w:t>
      </w:r>
      <w:r w:rsidRPr="00886B42">
        <w:rPr>
          <w:rFonts w:eastAsia="SimSun"/>
          <w:sz w:val="24"/>
          <w:u w:val="single"/>
          <w:lang w:eastAsia="zh-CN"/>
        </w:rPr>
        <w:t xml:space="preserve">would create a deep recession in </w:t>
      </w:r>
      <w:r w:rsidRPr="00886B42">
        <w:rPr>
          <w:rStyle w:val="StyleBoldUnderline"/>
          <w:sz w:val="24"/>
        </w:rPr>
        <w:t>the U</w:t>
      </w:r>
      <w:r w:rsidRPr="00886B42">
        <w:rPr>
          <w:rFonts w:eastAsia="SimSun"/>
          <w:sz w:val="16"/>
          <w:lang w:eastAsia="zh-CN"/>
        </w:rPr>
        <w:t xml:space="preserve">nited </w:t>
      </w:r>
      <w:r w:rsidRPr="00886B42">
        <w:rPr>
          <w:rStyle w:val="StyleBoldUnderline"/>
          <w:sz w:val="24"/>
        </w:rPr>
        <w:t>S</w:t>
      </w:r>
      <w:r w:rsidRPr="00886B42">
        <w:rPr>
          <w:rFonts w:eastAsia="SimSun"/>
          <w:sz w:val="16"/>
          <w:lang w:eastAsia="zh-CN"/>
        </w:rPr>
        <w:t xml:space="preserve">tates. Gas and </w:t>
      </w:r>
      <w:r w:rsidRPr="00886B42">
        <w:rPr>
          <w:rFonts w:eastAsia="SimSun"/>
          <w:sz w:val="24"/>
          <w:u w:val="single"/>
          <w:lang w:eastAsia="zh-CN"/>
        </w:rPr>
        <w:t>fuel prices would soar, anything</w:t>
      </w:r>
      <w:r w:rsidRPr="00886B42">
        <w:rPr>
          <w:rFonts w:eastAsia="SimSun"/>
          <w:sz w:val="16"/>
          <w:lang w:eastAsia="zh-CN"/>
        </w:rPr>
        <w:t xml:space="preserve"> </w:t>
      </w:r>
      <w:r w:rsidRPr="00886B42">
        <w:rPr>
          <w:rFonts w:eastAsia="SimSun"/>
          <w:sz w:val="24"/>
          <w:u w:val="single"/>
          <w:lang w:eastAsia="zh-CN"/>
        </w:rPr>
        <w:t>imported would</w:t>
      </w:r>
      <w:r w:rsidRPr="00886B42">
        <w:rPr>
          <w:rFonts w:eastAsia="SimSun"/>
          <w:sz w:val="16"/>
          <w:lang w:eastAsia="zh-CN"/>
        </w:rPr>
        <w:t xml:space="preserve"> </w:t>
      </w:r>
      <w:r w:rsidRPr="00886B42">
        <w:rPr>
          <w:rFonts w:eastAsia="SimSun"/>
          <w:sz w:val="24"/>
          <w:u w:val="single"/>
          <w:lang w:eastAsia="zh-CN"/>
        </w:rPr>
        <w:t>suddenly become much more expensive, interest rates would jump</w:t>
      </w:r>
      <w:r w:rsidRPr="00886B42">
        <w:rPr>
          <w:rFonts w:eastAsia="SimSun"/>
          <w:sz w:val="16"/>
          <w:lang w:eastAsia="zh-CN"/>
        </w:rPr>
        <w:t xml:space="preserve">, as would unemployment. The "stagflation" of the 1970's - slow growth and high unemployment combined with double-digit interest rates-would look like a walk in the park. And since the United States is at present the world's only major net importer, </w:t>
      </w:r>
      <w:r w:rsidRPr="00886B42">
        <w:rPr>
          <w:rFonts w:eastAsia="SimSun"/>
          <w:sz w:val="24"/>
          <w:u w:val="single"/>
          <w:lang w:eastAsia="zh-CN"/>
        </w:rPr>
        <w:t>all</w:t>
      </w:r>
      <w:r w:rsidRPr="00886B42">
        <w:rPr>
          <w:rFonts w:eastAsia="SimSun"/>
          <w:sz w:val="16"/>
          <w:lang w:eastAsia="zh-CN"/>
        </w:rPr>
        <w:t xml:space="preserve"> of the </w:t>
      </w:r>
      <w:r w:rsidRPr="00886B42">
        <w:rPr>
          <w:rFonts w:eastAsia="SimSun"/>
          <w:sz w:val="24"/>
          <w:u w:val="single"/>
          <w:lang w:eastAsia="zh-CN"/>
        </w:rPr>
        <w:t>exporters</w:t>
      </w:r>
      <w:r w:rsidRPr="00886B42">
        <w:rPr>
          <w:rFonts w:eastAsia="SimSun"/>
          <w:sz w:val="16"/>
          <w:lang w:eastAsia="zh-CN"/>
        </w:rPr>
        <w:t xml:space="preserve"> that depend on it for their economic stability </w:t>
      </w:r>
      <w:r w:rsidRPr="00886B42">
        <w:rPr>
          <w:rFonts w:eastAsia="SimSun"/>
          <w:sz w:val="24"/>
          <w:u w:val="single"/>
          <w:lang w:eastAsia="zh-CN"/>
        </w:rPr>
        <w:t>would</w:t>
      </w:r>
      <w:r w:rsidRPr="00886B42">
        <w:rPr>
          <w:rFonts w:eastAsia="SimSun"/>
          <w:sz w:val="16"/>
          <w:lang w:eastAsia="zh-CN"/>
        </w:rPr>
        <w:t xml:space="preserve"> </w:t>
      </w:r>
      <w:r w:rsidRPr="00886B42">
        <w:rPr>
          <w:rFonts w:eastAsia="SimSun"/>
          <w:sz w:val="24"/>
          <w:u w:val="single"/>
          <w:lang w:eastAsia="zh-CN"/>
        </w:rPr>
        <w:t>suffer severely</w:t>
      </w:r>
      <w:r w:rsidRPr="00886B42">
        <w:rPr>
          <w:rFonts w:eastAsia="SimSun"/>
          <w:sz w:val="16"/>
          <w:lang w:eastAsia="zh-CN"/>
        </w:rPr>
        <w:t xml:space="preserve"> as well. It's the thought of these consequences that make the big dollar holders so nervous, and makes them, for now, hold on to their excess dollars." Our economy has been totally mismanged and it's scary. And beyond the worldwide economic ruin, international cooperation would break down and wars would erupt. Peoples around the world would be so vulnerable and angry that they would blame and envy their neighbors.  </w:t>
      </w:r>
      <w:r w:rsidRPr="00886B42">
        <w:rPr>
          <w:rFonts w:eastAsia="SimSun"/>
          <w:sz w:val="24"/>
          <w:u w:val="single"/>
          <w:lang w:eastAsia="zh-CN"/>
        </w:rPr>
        <w:t>I am particularly concerned about China-US relations during the rest of the 21st century. Both countries would be under severe stress</w:t>
      </w:r>
      <w:r w:rsidRPr="00886B42">
        <w:rPr>
          <w:rFonts w:eastAsia="SimSun"/>
          <w:sz w:val="16"/>
          <w:lang w:eastAsia="zh-CN"/>
        </w:rPr>
        <w:t xml:space="preserve"> in such a scenario. </w:t>
      </w:r>
      <w:r w:rsidRPr="00886B42">
        <w:rPr>
          <w:rStyle w:val="Emphasis"/>
          <w:sz w:val="24"/>
        </w:rPr>
        <w:t>Nuclear exchanges would not be impossible</w:t>
      </w:r>
      <w:r w:rsidRPr="00886B42">
        <w:rPr>
          <w:rFonts w:eastAsia="SimSun"/>
          <w:sz w:val="16"/>
          <w:lang w:eastAsia="zh-CN"/>
        </w:rPr>
        <w:t xml:space="preserve">. As I have argued in our proposal </w:t>
      </w:r>
      <w:hyperlink r:id="rId86" w:history="1">
        <w:r w:rsidRPr="00886B42">
          <w:rPr>
            <w:rStyle w:val="Hyperlink"/>
            <w:rFonts w:eastAsia="SimSun"/>
            <w:sz w:val="24"/>
            <w:lang w:eastAsia="zh-CN"/>
          </w:rPr>
          <w:t xml:space="preserve">"Developing the China Connection through Educational Programs," </w:t>
        </w:r>
      </w:hyperlink>
      <w:r w:rsidRPr="00886B42">
        <w:rPr>
          <w:rFonts w:eastAsia="SimSun"/>
          <w:sz w:val="16"/>
          <w:lang w:eastAsia="zh-CN"/>
        </w:rPr>
        <w:t>we need to give our children the skills to get through such a crisis.</w:t>
      </w:r>
    </w:p>
    <w:p w14:paraId="7642A9F9" w14:textId="77777777" w:rsidR="008D4B2B" w:rsidRDefault="008D4B2B" w:rsidP="008D4B2B"/>
    <w:p w14:paraId="767FA386" w14:textId="77777777" w:rsidR="008D4B2B" w:rsidRDefault="008D4B2B" w:rsidP="008D4B2B">
      <w:pPr>
        <w:pStyle w:val="Heading3"/>
      </w:pPr>
      <w:r>
        <w:lastRenderedPageBreak/>
        <w:t>---Dollar UQ-—</w:t>
      </w:r>
    </w:p>
    <w:p w14:paraId="19B14571" w14:textId="77777777" w:rsidR="008D4B2B" w:rsidRPr="00886B42" w:rsidRDefault="008D4B2B" w:rsidP="008D4B2B">
      <w:pPr>
        <w:pStyle w:val="Heading4"/>
        <w:rPr>
          <w:sz w:val="24"/>
          <w:lang w:eastAsia="zh-CN"/>
        </w:rPr>
      </w:pPr>
      <w:r>
        <w:rPr>
          <w:sz w:val="24"/>
          <w:lang w:eastAsia="zh-CN"/>
        </w:rPr>
        <w:t xml:space="preserve">The dollar is recovering—expectations of reduced spending—plan reverses that </w:t>
      </w:r>
    </w:p>
    <w:p w14:paraId="40C1B9F8" w14:textId="77777777" w:rsidR="008D4B2B" w:rsidRPr="00886B42" w:rsidRDefault="008D4B2B" w:rsidP="008D4B2B">
      <w:pPr>
        <w:rPr>
          <w:sz w:val="16"/>
          <w:szCs w:val="16"/>
        </w:rPr>
      </w:pPr>
      <w:r w:rsidRPr="00886B42">
        <w:rPr>
          <w:b/>
          <w:sz w:val="24"/>
          <w:lang w:eastAsia="zh-CN"/>
        </w:rPr>
        <w:t>Forex, 7/3</w:t>
      </w:r>
      <w:r w:rsidRPr="00886B42">
        <w:rPr>
          <w:sz w:val="24"/>
          <w:lang w:eastAsia="zh-CN"/>
        </w:rPr>
        <w:t xml:space="preserve"> </w:t>
      </w:r>
      <w:r w:rsidRPr="00886B42">
        <w:rPr>
          <w:sz w:val="16"/>
          <w:szCs w:val="16"/>
        </w:rPr>
        <w:t xml:space="preserve">– (“Dollar gains on upbeat U.S. jobs report”, Investing.com, 7/3/14, </w:t>
      </w:r>
      <w:hyperlink r:id="rId87" w:history="1">
        <w:r w:rsidRPr="00886B42">
          <w:rPr>
            <w:sz w:val="16"/>
            <w:szCs w:val="16"/>
          </w:rPr>
          <w:t>http://www.investing.com/news/forex-news/dollar-gains-on-upbeat-u.s.-jobs-report-293015</w:t>
        </w:r>
      </w:hyperlink>
      <w:r w:rsidRPr="00886B42">
        <w:rPr>
          <w:sz w:val="16"/>
          <w:szCs w:val="16"/>
        </w:rPr>
        <w:t>) EK</w:t>
      </w:r>
    </w:p>
    <w:p w14:paraId="63084897" w14:textId="77777777" w:rsidR="008D4B2B" w:rsidRPr="00886B42" w:rsidRDefault="008D4B2B" w:rsidP="008D4B2B">
      <w:pPr>
        <w:rPr>
          <w:sz w:val="16"/>
          <w:lang w:eastAsia="zh-CN"/>
        </w:rPr>
      </w:pPr>
      <w:r w:rsidRPr="00886B42">
        <w:rPr>
          <w:rStyle w:val="StyleBoldUnderline"/>
          <w:sz w:val="24"/>
        </w:rPr>
        <w:t>The dollar traded</w:t>
      </w:r>
      <w:r w:rsidRPr="00886B42">
        <w:rPr>
          <w:sz w:val="16"/>
          <w:lang w:eastAsia="zh-CN"/>
        </w:rPr>
        <w:t xml:space="preserve"> largely </w:t>
      </w:r>
      <w:r w:rsidRPr="00886B42">
        <w:rPr>
          <w:rStyle w:val="StyleBoldUnderline"/>
          <w:sz w:val="24"/>
        </w:rPr>
        <w:t>higher against most major currencies</w:t>
      </w:r>
      <w:r w:rsidRPr="00886B42">
        <w:rPr>
          <w:sz w:val="16"/>
          <w:lang w:eastAsia="zh-CN"/>
        </w:rPr>
        <w:t xml:space="preserve"> on Thursday </w:t>
      </w:r>
      <w:r w:rsidRPr="00886B42">
        <w:rPr>
          <w:rStyle w:val="StyleBoldUnderline"/>
          <w:sz w:val="24"/>
        </w:rPr>
        <w:t>after official data revealed a more robust uptick in U.S. hiring in June than markets were expecting</w:t>
      </w:r>
      <w:r w:rsidRPr="00886B42">
        <w:rPr>
          <w:sz w:val="16"/>
          <w:lang w:eastAsia="zh-CN"/>
        </w:rPr>
        <w:t xml:space="preserve">. In U.S. trading on Thursday, EUR/USD was down 0.37% at 1.3608. </w:t>
      </w:r>
      <w:r w:rsidRPr="00886B42">
        <w:rPr>
          <w:rStyle w:val="StyleBoldUnderline"/>
          <w:sz w:val="24"/>
        </w:rPr>
        <w:t>The dollar firmed after the U.S. Department of Labor reported that non-farm payrolls rose by 288,000 in June</w:t>
      </w:r>
      <w:r w:rsidRPr="00886B42">
        <w:rPr>
          <w:sz w:val="16"/>
          <w:lang w:eastAsia="zh-CN"/>
        </w:rPr>
        <w:t xml:space="preserve">, easily surpassing expectations for an increase of 212,000. May's figure was revised up to a gain of 224,000 from 217,000. The unemployment rate ticked down to 6.1% from 6.3% in May. Analysts had expected the jobless rate to hold steady at 6.3% last month. A day earlier payroll processor ADP reported in its nonfarm payrolls report that the U.S private sector added 281,000 jobs last month, beating expectations for an increase of 200,000. The </w:t>
      </w:r>
      <w:r w:rsidRPr="00886B42">
        <w:rPr>
          <w:rStyle w:val="StyleBoldUnderline"/>
          <w:sz w:val="24"/>
        </w:rPr>
        <w:t>numbers firmed the dollar by keeping expectations on track for the Federal Reserve to continue tapering stimulus programs this year and raise interest rates the next</w:t>
      </w:r>
      <w:r w:rsidRPr="00886B42">
        <w:rPr>
          <w:sz w:val="16"/>
          <w:lang w:eastAsia="zh-CN"/>
        </w:rPr>
        <w:t xml:space="preserve">. Fed stimulus programs such as monthly bond purchases aim to spur recovery by suppressing long-term interest rates, weakening the dollar as a side effect. Also on Thursday, the Institute of Supply Management said its non-manufacturing purchasing managers' index fell to 56.0 in June from 56.3 in May. Analysts had expected the index to hold steady at 56.3 in June. Meanwhile in Europe, </w:t>
      </w:r>
      <w:r w:rsidRPr="00886B42">
        <w:rPr>
          <w:rStyle w:val="StyleBoldUnderline"/>
          <w:sz w:val="24"/>
        </w:rPr>
        <w:t>ECB President Mario Draghi reiterated the bank’s forward guidance that rates will remain on hold at present or lower levels for an extended period. He emphasized that "the governing council is also unanimous in its commitment to use unconventional instruments, if necessary, to address the risk of too-prolonged period of low inflation</w:t>
      </w:r>
      <w:r w:rsidRPr="00886B42">
        <w:rPr>
          <w:sz w:val="16"/>
          <w:lang w:eastAsia="zh-CN"/>
        </w:rPr>
        <w:t xml:space="preserve">.” The ECB left all rates on hold earlier Thursday, in a widely anticipated decision, after cutting rates to record lows in June. Draghi said unemployment rate in the euro zone is still too high and warned that risks to the economy remain to the downside. The ECB president also announced that it will shift to a six-week meeting cycle from January 2015 and that it will start publishing meeting minutes. </w:t>
      </w:r>
      <w:r w:rsidRPr="00886B42">
        <w:rPr>
          <w:rStyle w:val="StyleBoldUnderline"/>
          <w:sz w:val="24"/>
        </w:rPr>
        <w:t>The dollar was up against the yen</w:t>
      </w:r>
      <w:r w:rsidRPr="00886B42">
        <w:rPr>
          <w:sz w:val="16"/>
          <w:lang w:eastAsia="zh-CN"/>
        </w:rPr>
        <w:t>, with USD/JPY up 0.43% at 102.21, and up against the Swiss franc, with USD/CHF up 0.53% at 0.8936</w:t>
      </w:r>
      <w:r w:rsidRPr="00886B42">
        <w:rPr>
          <w:rStyle w:val="StyleBoldUnderline"/>
          <w:sz w:val="24"/>
        </w:rPr>
        <w:t>. The greenback was up against the pound</w:t>
      </w:r>
      <w:r w:rsidRPr="00886B42">
        <w:rPr>
          <w:sz w:val="16"/>
          <w:lang w:eastAsia="zh-CN"/>
        </w:rPr>
        <w:t xml:space="preserve">, with GBP/USD down 0.10% at 1.7150. Markit Economics reported that its U.K. services PMI slowed to 57.7 in June from 58.6 in May, and below forecasts of 58.3. It was the lowest reading in three months, but remained well above the 50 level separating growth from contraction. New business volumes rose at their fastest rate in six months, while the sector created jobs at a record pace. The report added to indications that </w:t>
      </w:r>
      <w:r w:rsidRPr="00886B42">
        <w:rPr>
          <w:rStyle w:val="StyleBoldUnderline"/>
          <w:sz w:val="24"/>
        </w:rPr>
        <w:t>the economy was continuing to grow strongly in the second quarter after the economy expanded at the fastest annual rate since 2007 in the first three months of 2014</w:t>
      </w:r>
      <w:r w:rsidRPr="00886B42">
        <w:rPr>
          <w:sz w:val="16"/>
          <w:lang w:eastAsia="zh-CN"/>
        </w:rPr>
        <w:t>. Sterling has strengthened broadly since the start of this year, gaining more the 13% against the dollar amid expectations that the deepening U.K. recovery will prompt the Bank of England to raise rates before the end of the year. The dollar was mixed against its cousins in Canada, Australia and New Zealand, with USD/CAD down 0.28% at 1.0634, AUD/USD down 1.01% at 0.9349 and NZD/USD down 0.26% at 0.8750. The US Dollar Index, which tracks the performance of the greenback versus a basket of six other major currencies, was up 0.36% at 80.26. On Friday, markets in the U.S. are to remain closed for the Independence Day holiday.</w:t>
      </w:r>
    </w:p>
    <w:p w14:paraId="4FD5BF77" w14:textId="77777777" w:rsidR="008D4B2B" w:rsidRPr="00886B42" w:rsidRDefault="008D4B2B" w:rsidP="008D4B2B"/>
    <w:p w14:paraId="561F26AC" w14:textId="77777777" w:rsidR="008D4B2B" w:rsidRDefault="008D4B2B" w:rsidP="008D4B2B">
      <w:pPr>
        <w:pStyle w:val="Heading3"/>
      </w:pPr>
      <w:r>
        <w:lastRenderedPageBreak/>
        <w:t>I/L—Downgrade</w:t>
      </w:r>
    </w:p>
    <w:p w14:paraId="041B8AA6" w14:textId="77777777" w:rsidR="008D4B2B" w:rsidRPr="004E4C64" w:rsidRDefault="008D4B2B" w:rsidP="008D4B2B">
      <w:pPr>
        <w:pStyle w:val="Heading4"/>
        <w:rPr>
          <w:sz w:val="24"/>
        </w:rPr>
      </w:pPr>
      <w:r>
        <w:rPr>
          <w:sz w:val="24"/>
        </w:rPr>
        <w:t xml:space="preserve">New spending causes a downgrade—unrealistic congressional expectations to make cuts  </w:t>
      </w:r>
    </w:p>
    <w:p w14:paraId="2FA2C6F1" w14:textId="77777777" w:rsidR="008D4B2B" w:rsidRPr="004E4C64" w:rsidRDefault="008D4B2B" w:rsidP="008D4B2B">
      <w:pPr>
        <w:rPr>
          <w:sz w:val="24"/>
        </w:rPr>
      </w:pPr>
      <w:r w:rsidRPr="004E4C64">
        <w:rPr>
          <w:rStyle w:val="StyleStyleBold12pt"/>
          <w:sz w:val="24"/>
        </w:rPr>
        <w:t>Ornstein ’14</w:t>
      </w:r>
      <w:r w:rsidRPr="004E4C64">
        <w:rPr>
          <w:sz w:val="24"/>
        </w:rPr>
        <w:t xml:space="preserve"> (</w:t>
      </w:r>
      <w:r w:rsidRPr="005A3496">
        <w:rPr>
          <w:sz w:val="16"/>
          <w:szCs w:val="16"/>
        </w:rPr>
        <w:t>Norm Ornstein, correspondent for The Atlantic, a contributing editor and columnist for National Journal, and a resident scholar at the American Enterprise Institute for Public Policy Research.)(“What Obama's Next Three Years Will Look Like—for Better or Worse,” 1/22/14 http://www.theatlantic.com/politics/archive/2014/01/what-obamas-next-three-years-will-look-like-for-better-or-worse/283277//PL)</w:t>
      </w:r>
    </w:p>
    <w:p w14:paraId="12B6CDB7" w14:textId="77777777" w:rsidR="008D4B2B" w:rsidRPr="004E4C64" w:rsidRDefault="008D4B2B" w:rsidP="008D4B2B">
      <w:pPr>
        <w:rPr>
          <w:sz w:val="24"/>
        </w:rPr>
      </w:pPr>
      <w:r w:rsidRPr="004E4C64">
        <w:rPr>
          <w:sz w:val="24"/>
        </w:rPr>
        <w:t xml:space="preserve">Now the bad scenario. March </w:t>
      </w:r>
      <w:r w:rsidRPr="005A3496">
        <w:rPr>
          <w:rStyle w:val="StyleBoldUnderline"/>
        </w:rPr>
        <w:t>2014 brings another</w:t>
      </w:r>
      <w:r w:rsidRPr="004E4C64">
        <w:rPr>
          <w:rStyle w:val="StyleBoldUnderline"/>
          <w:sz w:val="24"/>
        </w:rPr>
        <w:t xml:space="preserve"> debt-limit farce.</w:t>
      </w:r>
      <w:r w:rsidRPr="004E4C64">
        <w:rPr>
          <w:sz w:val="24"/>
        </w:rPr>
        <w:t xml:space="preserve"> Speaker John </w:t>
      </w:r>
      <w:r w:rsidRPr="004E4C64">
        <w:rPr>
          <w:rStyle w:val="StyleBoldUnderline"/>
          <w:sz w:val="24"/>
        </w:rPr>
        <w:t xml:space="preserve">Boehner, after blasting outside radical-conservative forces and shepherding through the spending deal, overcompensates </w:t>
      </w:r>
      <w:r w:rsidRPr="005A3496">
        <w:t>on the other side by indulging the radicals</w:t>
      </w:r>
      <w:r w:rsidRPr="004E4C64">
        <w:rPr>
          <w:rStyle w:val="StyleBoldUnderline"/>
          <w:sz w:val="24"/>
        </w:rPr>
        <w:t xml:space="preserve"> with a set of unachievable demands </w:t>
      </w:r>
      <w:r w:rsidRPr="005A3496">
        <w:t>before increasing the debt ceiling.</w:t>
      </w:r>
      <w:r w:rsidRPr="004E4C64">
        <w:rPr>
          <w:rStyle w:val="StyleBoldUnderline"/>
          <w:sz w:val="24"/>
        </w:rPr>
        <w:t xml:space="preserve"> </w:t>
      </w:r>
      <w:r w:rsidRPr="005A3496">
        <w:rPr>
          <w:rStyle w:val="StyleBoldUnderline"/>
        </w:rPr>
        <w:t>This time, we actually breach the limit</w:t>
      </w:r>
      <w:r w:rsidRPr="004E4C64">
        <w:rPr>
          <w:sz w:val="24"/>
        </w:rPr>
        <w:t xml:space="preserve"> before a severe adverse reaction from the global markets forces an extension. But </w:t>
      </w:r>
      <w:r w:rsidRPr="004E4C64">
        <w:rPr>
          <w:rStyle w:val="StyleBoldUnderline"/>
          <w:sz w:val="24"/>
        </w:rPr>
        <w:t xml:space="preserve">the brief breach means </w:t>
      </w:r>
      <w:r w:rsidRPr="005A3496">
        <w:rPr>
          <w:rStyle w:val="Emphasis"/>
        </w:rPr>
        <w:t xml:space="preserve">another downgrade in U.S. credit, </w:t>
      </w:r>
      <w:r w:rsidRPr="004E4C64">
        <w:rPr>
          <w:rStyle w:val="StyleBoldUnderline"/>
          <w:sz w:val="24"/>
        </w:rPr>
        <w:t xml:space="preserve">which </w:t>
      </w:r>
      <w:r w:rsidRPr="005A3496">
        <w:rPr>
          <w:rStyle w:val="StyleBoldUnderline"/>
        </w:rPr>
        <w:t>forces some pension and mutual funds to divest their treasuries, leading to serious economic hiccups, raising interest rates and hurting economic growth</w:t>
      </w:r>
      <w:r w:rsidRPr="004E4C64">
        <w:rPr>
          <w:sz w:val="24"/>
        </w:rPr>
        <w:t>, and causing even more public anger at the idiots in Washington.</w:t>
      </w:r>
    </w:p>
    <w:p w14:paraId="09FEA7DF" w14:textId="77777777" w:rsidR="008D4B2B" w:rsidRPr="005A3496" w:rsidRDefault="008D4B2B" w:rsidP="008D4B2B"/>
    <w:p w14:paraId="097AC6F2" w14:textId="77777777" w:rsidR="008D4B2B" w:rsidRPr="004E4C64" w:rsidRDefault="008D4B2B" w:rsidP="008D4B2B">
      <w:pPr>
        <w:pStyle w:val="Heading4"/>
        <w:rPr>
          <w:sz w:val="24"/>
        </w:rPr>
      </w:pPr>
      <w:r>
        <w:rPr>
          <w:sz w:val="24"/>
        </w:rPr>
        <w:t xml:space="preserve">Fiscal consolidation is key—future spending in this climate triggers the link </w:t>
      </w:r>
    </w:p>
    <w:p w14:paraId="462ED67B" w14:textId="77777777" w:rsidR="008D4B2B" w:rsidRPr="004E4C64" w:rsidRDefault="008D4B2B" w:rsidP="008D4B2B">
      <w:pPr>
        <w:rPr>
          <w:sz w:val="24"/>
        </w:rPr>
      </w:pPr>
      <w:r w:rsidRPr="004E4C64">
        <w:rPr>
          <w:rStyle w:val="StyleStyleBold12pt"/>
          <w:sz w:val="24"/>
        </w:rPr>
        <w:t>Boccia ’13</w:t>
      </w:r>
      <w:r w:rsidRPr="004E4C64">
        <w:rPr>
          <w:sz w:val="24"/>
        </w:rPr>
        <w:t xml:space="preserve"> (Romina Boccia, federal spending and national debt analyst, Grover M. Hermann fellow in federal budgetary affairs in the Roe Institute for Economic Policy Studies at The Heritage Foundation.)(“Two Years After Downgrade, U.S. Credit Rating Hasn’t Recovered—and Debt Is Worse,” 8/5/13, http://dailysignal.com/2013/08/05/two-years-after-downgrade-u-s-credit-rating-hasnt-recovered-and-debt-is-worse//PL)</w:t>
      </w:r>
    </w:p>
    <w:p w14:paraId="0DE6F8BD" w14:textId="77777777" w:rsidR="008D4B2B" w:rsidRPr="004E4C64" w:rsidRDefault="008D4B2B" w:rsidP="008D4B2B">
      <w:pPr>
        <w:rPr>
          <w:rStyle w:val="StyleBoldUnderline"/>
          <w:sz w:val="24"/>
        </w:rPr>
      </w:pPr>
      <w:r w:rsidRPr="004E4C64">
        <w:rPr>
          <w:sz w:val="24"/>
        </w:rPr>
        <w:t xml:space="preserve">In 2011, S&amp;P downgraded the U.S.’s credit rating—S&amp;P’s estimation of the U.S.’s ability to repay the massive amount of debt it has compiled and will continue compiling—a few days after Congress and the President agreed to the Budget Control Act, which raised the debt ceiling by at least $2.1 trillion in exchange for equal spending reductions to be made over 10 years. </w:t>
      </w:r>
      <w:r w:rsidRPr="004E4C64">
        <w:rPr>
          <w:rStyle w:val="StyleBoldUnderline"/>
          <w:sz w:val="24"/>
        </w:rPr>
        <w:t>A lesser credit rating eventually means investors would require a higher interest rate to purchase U.S. government debt. A higher borrowing cost for the U.S. government would drive spending even higher and exacerbate our already deeply troubling deficit and debt situation.</w:t>
      </w:r>
      <w:r w:rsidRPr="004E4C64">
        <w:rPr>
          <w:sz w:val="24"/>
        </w:rPr>
        <w:t xml:space="preserve"> The Budget Control Act’s approach—to offset any increase in the debt ceiling with spending reductions of equal size—was a workable compromise at the time and contained a slight chance of arriving at entitlement reforms through a so-called supercommittee. The supercommittee was a 12-member panel evenly divided between Democrats and Republicans with the charge of identifying $1.2 trillion in spending reductions—or else sequestration would kick in. Though the Budget Control Act allows spending and debt to continue to grow indefinitely, it at least forced some semblance of fiscal discipline. But </w:t>
      </w:r>
      <w:r w:rsidRPr="004E4C64">
        <w:rPr>
          <w:rStyle w:val="StyleBoldUnderline"/>
          <w:sz w:val="24"/>
        </w:rPr>
        <w:t xml:space="preserve">the Budget Control Act did nowhere near enough, and the supercommittee failed miserably. </w:t>
      </w:r>
      <w:r w:rsidRPr="004E4C64">
        <w:rPr>
          <w:sz w:val="24"/>
        </w:rPr>
        <w:t xml:space="preserve">The act reduces only one-third of the U.S. federal budget: discretionary spending, which includes defense and non-defense programs. </w:t>
      </w:r>
      <w:r w:rsidRPr="004E4C64">
        <w:rPr>
          <w:rStyle w:val="StyleBoldUnderline"/>
          <w:sz w:val="24"/>
        </w:rPr>
        <w:t>The spending reductions are poorly targeted and were set up in such a way as to assure constant conflict in Congress.</w:t>
      </w:r>
      <w:r w:rsidRPr="004E4C64">
        <w:rPr>
          <w:sz w:val="24"/>
        </w:rPr>
        <w:t xml:space="preserve"> They threaten the nation’s defense capabilities the most. Meanwhile, </w:t>
      </w:r>
      <w:r w:rsidRPr="004E4C64">
        <w:rPr>
          <w:rStyle w:val="StyleBoldUnderline"/>
          <w:sz w:val="24"/>
        </w:rPr>
        <w:t xml:space="preserve">the key </w:t>
      </w:r>
      <w:r w:rsidRPr="004E4C64">
        <w:rPr>
          <w:rStyle w:val="StyleBoldUnderline"/>
          <w:sz w:val="24"/>
        </w:rPr>
        <w:lastRenderedPageBreak/>
        <w:t>drivers of out-of-control spending and growing debt continue expanding rapidly</w:t>
      </w:r>
      <w:r w:rsidRPr="004E4C64">
        <w:rPr>
          <w:sz w:val="24"/>
        </w:rPr>
        <w:t xml:space="preserve">: Medicare, Medicaid, and Social Security already consume 45 percent of the budget and are growing fast. Obamacare accelerates the entitlement spending explosion. The Budget Control Act leaves these programs nearly untouched, keeping the U.S. on a fiscal crisis course. </w:t>
      </w:r>
      <w:r w:rsidRPr="004E4C64">
        <w:rPr>
          <w:rStyle w:val="StyleBoldUnderline"/>
          <w:sz w:val="24"/>
        </w:rPr>
        <w:t>When Standard &amp; Poor’s downgraded the U.S. credit rating in 2011, the ratings agency clearly stated that the deficit-reduction measure Congress and the President agreed to fell far short of correcting the U.S. fiscal course. Moody’s</w:t>
      </w:r>
      <w:r w:rsidRPr="004E4C64">
        <w:rPr>
          <w:sz w:val="24"/>
        </w:rPr>
        <w:t xml:space="preserve">, another big-three ratings agency (Fitch Group is the third), </w:t>
      </w:r>
      <w:r w:rsidRPr="004E4C64">
        <w:rPr>
          <w:rStyle w:val="StyleBoldUnderline"/>
          <w:sz w:val="24"/>
        </w:rPr>
        <w:t xml:space="preserve">warned recently that </w:t>
      </w:r>
      <w:r w:rsidRPr="004E4C64">
        <w:rPr>
          <w:rStyle w:val="Emphasis"/>
          <w:sz w:val="24"/>
        </w:rPr>
        <w:t>further fiscal consolidation was necessary to avoid deficits growing too big again in the future, which could hurt the U.S. rating.</w:t>
      </w:r>
      <w:r w:rsidRPr="004E4C64">
        <w:rPr>
          <w:rStyle w:val="StyleBoldUnderline"/>
          <w:sz w:val="24"/>
        </w:rPr>
        <w:t xml:space="preserve"> </w:t>
      </w:r>
      <w:r w:rsidRPr="004E4C64">
        <w:rPr>
          <w:sz w:val="24"/>
        </w:rPr>
        <w:t xml:space="preserve">Today marks the second anniversary of the U.S. credit downgrade by S&amp;P of a rating the U.S. had held for 70 years, and </w:t>
      </w:r>
      <w:r w:rsidRPr="004E4C64">
        <w:rPr>
          <w:rStyle w:val="StyleBoldUnderline"/>
          <w:sz w:val="24"/>
        </w:rPr>
        <w:t>our nation’s spending and debt problem has only gotten worse. The U.S. hit its statutory debt ceiling in May with a debt that’s bigger than the entire U.S. GDP at $16.7 trillion.</w:t>
      </w:r>
      <w:r w:rsidRPr="004E4C64">
        <w:rPr>
          <w:sz w:val="24"/>
        </w:rPr>
        <w:t xml:space="preserve"> Treasury is borrowing from accounts that are not subject to the debt limit to continue spending that exceeds revenues, but that headroom will likely run out sometime this fall. As soon as Congress returns from recess in September, lawmakers and the </w:t>
      </w:r>
      <w:r w:rsidRPr="004E4C64">
        <w:rPr>
          <w:rStyle w:val="StyleBoldUnderline"/>
          <w:sz w:val="24"/>
        </w:rPr>
        <w:t>President should enforce further discretionary budget cuts</w:t>
      </w:r>
      <w:r w:rsidRPr="004E4C64">
        <w:rPr>
          <w:sz w:val="24"/>
        </w:rPr>
        <w:t xml:space="preserve"> while protecting national security and implementing entitlement reforms. </w:t>
      </w:r>
      <w:r w:rsidRPr="004E4C64">
        <w:rPr>
          <w:rStyle w:val="StyleBoldUnderline"/>
          <w:sz w:val="24"/>
        </w:rPr>
        <w:t xml:space="preserve">Doing so would avoid a debt crisis this year and in the future. Fixing the nation’s spending and debt crisis this fall is not just a convenient opportunity. </w:t>
      </w:r>
      <w:r w:rsidRPr="004E4C64">
        <w:rPr>
          <w:rStyle w:val="Emphasis"/>
          <w:sz w:val="24"/>
        </w:rPr>
        <w:t>It’s a national obligation.</w:t>
      </w:r>
    </w:p>
    <w:p w14:paraId="70E12C25" w14:textId="77777777" w:rsidR="008D4B2B" w:rsidRPr="004E4C64" w:rsidRDefault="008D4B2B" w:rsidP="008D4B2B">
      <w:pPr>
        <w:pStyle w:val="Heading3"/>
      </w:pPr>
      <w:r>
        <w:t>---AT: 2011 No IMP---</w:t>
      </w:r>
    </w:p>
    <w:p w14:paraId="09677E35" w14:textId="77777777" w:rsidR="008D4B2B" w:rsidRPr="004E4C64" w:rsidRDefault="008D4B2B" w:rsidP="008D4B2B">
      <w:pPr>
        <w:pStyle w:val="Heading4"/>
        <w:rPr>
          <w:sz w:val="24"/>
        </w:rPr>
      </w:pPr>
      <w:r w:rsidRPr="004E4C64">
        <w:rPr>
          <w:sz w:val="24"/>
        </w:rPr>
        <w:t xml:space="preserve">S&amp;P were incorrect in 2011- disproves </w:t>
      </w:r>
      <w:r>
        <w:rPr>
          <w:sz w:val="24"/>
        </w:rPr>
        <w:t xml:space="preserve">the impact defense—new assessments wreck investor confidence </w:t>
      </w:r>
    </w:p>
    <w:p w14:paraId="626166FB" w14:textId="77777777" w:rsidR="008D4B2B" w:rsidRPr="004E4C64" w:rsidRDefault="008D4B2B" w:rsidP="008D4B2B">
      <w:pPr>
        <w:rPr>
          <w:sz w:val="24"/>
        </w:rPr>
      </w:pPr>
      <w:r w:rsidRPr="004E4C64">
        <w:rPr>
          <w:rStyle w:val="StyleStyleBold12pt"/>
          <w:sz w:val="24"/>
        </w:rPr>
        <w:t xml:space="preserve">Hope and Paletta ’14 </w:t>
      </w:r>
      <w:r w:rsidRPr="004E4C64">
        <w:rPr>
          <w:sz w:val="24"/>
        </w:rPr>
        <w:t>(Bradley Hope and Damian Paletta, economic policy analysts for the Wall Street Journal.)(“S&amp;P Chief Says Geithner Warned About U.S. Downgrade,” 1/21/14 http://online.wsj.com/news/articles/SB10001424052702304757004579334681896829464//PL)</w:t>
      </w:r>
    </w:p>
    <w:p w14:paraId="4DB8A012" w14:textId="77777777" w:rsidR="008D4B2B" w:rsidRPr="00C73782" w:rsidRDefault="008D4B2B" w:rsidP="008D4B2B">
      <w:pPr>
        <w:rPr>
          <w:sz w:val="16"/>
        </w:rPr>
      </w:pPr>
      <w:r w:rsidRPr="00C73782">
        <w:rPr>
          <w:sz w:val="16"/>
        </w:rPr>
        <w:t xml:space="preserve">An angry </w:t>
      </w:r>
      <w:r w:rsidRPr="004E4C64">
        <w:rPr>
          <w:rStyle w:val="StyleBoldUnderline"/>
          <w:sz w:val="24"/>
        </w:rPr>
        <w:t>Timothy Geithner warned</w:t>
      </w:r>
      <w:r w:rsidRPr="00C73782">
        <w:rPr>
          <w:sz w:val="16"/>
        </w:rPr>
        <w:t xml:space="preserve"> the chairman of </w:t>
      </w:r>
      <w:r w:rsidRPr="004E4C64">
        <w:rPr>
          <w:rStyle w:val="Emphasis"/>
          <w:sz w:val="24"/>
        </w:rPr>
        <w:t>S</w:t>
      </w:r>
      <w:r w:rsidRPr="00C73782">
        <w:rPr>
          <w:sz w:val="16"/>
        </w:rPr>
        <w:t xml:space="preserve">tandard </w:t>
      </w:r>
      <w:r w:rsidRPr="004E4C64">
        <w:rPr>
          <w:rStyle w:val="Emphasis"/>
          <w:sz w:val="24"/>
        </w:rPr>
        <w:t>&amp; P</w:t>
      </w:r>
      <w:r w:rsidRPr="00C73782">
        <w:rPr>
          <w:sz w:val="16"/>
        </w:rPr>
        <w:t xml:space="preserve">oor's </w:t>
      </w:r>
      <w:r w:rsidRPr="004E4C64">
        <w:rPr>
          <w:rStyle w:val="StyleBoldUnderline"/>
          <w:sz w:val="24"/>
        </w:rPr>
        <w:t>Ratings Services' parent company that the firm would be held accountable for its 2011 downgrade of U.S. debt, a legal filing alleges.</w:t>
      </w:r>
      <w:r w:rsidRPr="00C73782">
        <w:rPr>
          <w:sz w:val="16"/>
        </w:rPr>
        <w:t xml:space="preserve"> In a phone call with Harold McGraw III three days after the downgrade, Mr. Geithner argued that </w:t>
      </w:r>
      <w:r w:rsidRPr="004E4C64">
        <w:rPr>
          <w:rStyle w:val="Emphasis"/>
          <w:sz w:val="24"/>
        </w:rPr>
        <w:t>S&amp;P had made an error in its calculations and said the firm's conduct would be "looked at very carefully,"</w:t>
      </w:r>
      <w:r w:rsidRPr="00C73782">
        <w:rPr>
          <w:sz w:val="16"/>
        </w:rPr>
        <w:t xml:space="preserve"> according to an affidavit from Mr. McGraw. Mr. Geithner, who was Treasury secretary at the time, never made an explicit threat but said the government wouldn't let S&amp;P's action pass without a response, Mr. McGraw said. The account of the phone call was filed as part of a $5 billion fraud lawsuit brought last year by the Justice Department against S&amp;P. </w:t>
      </w:r>
      <w:r w:rsidRPr="004E4C64">
        <w:rPr>
          <w:rStyle w:val="StyleBoldUnderline"/>
          <w:sz w:val="24"/>
        </w:rPr>
        <w:t>The government alleges that S&amp;P ignored its own standards in assigning credit ratings to mortgage bonds that imploded during the financial crisis, costing investors billions of dollars. The ratings firm</w:t>
      </w:r>
      <w:r w:rsidRPr="00C73782">
        <w:rPr>
          <w:sz w:val="16"/>
        </w:rPr>
        <w:t xml:space="preserve">, which is a unit of McGraw Hill Financial Inc., MHFI +0.43% </w:t>
      </w:r>
      <w:r w:rsidRPr="004E4C64">
        <w:rPr>
          <w:rStyle w:val="StyleBoldUnderline"/>
          <w:sz w:val="24"/>
        </w:rPr>
        <w:t>has long maintained the lawsuit was retaliation for its downgrade of U.S. debt.</w:t>
      </w:r>
      <w:r w:rsidRPr="00C73782">
        <w:rPr>
          <w:sz w:val="16"/>
        </w:rPr>
        <w:t xml:space="preserve"> "The allegation that former Secretary Geithner threatened or took any action to prompt retaliatory government action against S&amp;P is false," a spokeswoman for Mr. Geithner said. The affidavit also adds a personal element to the dispute for both Mr. McGraw, who has previously tried to stay above the fray, and Mr. Geithner, who is writing a memoir about his tenure as Treasury secretary and is scheduled to start a new job with private-equity firm Warburg Pincus LLC on March 1. The document was filed on Monday in U.S. District Court in Santa Ana, Calif. A spokeswoman for the Justice Department said there was "absolutely no connection" between the downgrade and the Justice lawsuit. S&amp;P's announcement on Aug. 5, 2011, that it was stripping the U.S. of its triple-A debt rating came just days after the government averted a debt-ceiling crisis. The first-ever downgrade of the U.S. roiled world markets and highlighted the impact of political infighting on the economy. The Friday evening decision came after a heated back-and-forth debate between senior Treasury officials and S&amp;P. Treasury officials discovered what they felt was a $2 trillion error in the baseline assumptions that S&amp;P had used to model the growth of U.S. debt. Despite the Treasury pressure, S&amp;P didn't waver. </w:t>
      </w:r>
      <w:r w:rsidRPr="004E4C64">
        <w:rPr>
          <w:rStyle w:val="StyleBoldUnderline"/>
          <w:sz w:val="24"/>
        </w:rPr>
        <w:t>The firm said at the time that the political "debacle" over whether to raise the debt ceiling was one of the factors that went into its decision. "I think S&amp;P has shown really terrible judgment, and they've handled themselves very poorly," Mr. Geithner told CNBC</w:t>
      </w:r>
      <w:r w:rsidRPr="00C73782">
        <w:rPr>
          <w:sz w:val="16"/>
        </w:rPr>
        <w:t xml:space="preserve"> two days after S&amp;P's decision. S&amp;P officials at the time painted the Obama administration's backlash as a predictable reaction by any company or government that lost its top rating. S&amp;P has denied its downgrade was based on any error and has described the government's civil lawsuit as "meritless." Mr. McGraw, whose great-grandfather founded McGraw Hill, in the affidavit said he received a message on the Sunday after the downgrade from Terrence Checki, who was then the executive vice president of the Federal Reserve Bank of New York, where Mr. Geithner was president before becoming Treasury secretary. Mr. McGraw returned the call the next day. "He told me that he was calling to pass a message to me from Timothy Geithner," Mr. McGraw said of the Aug. 8, 2011, phone call, in the affidavit. "He said that Secretary Geithner was very angry at S&amp;P. He said that Mr. Geithner viewed S&amp;P's processes as flawed." A spokesman for the New York Fed declined to comment. Later that morning, he missed a call from Mr. Geithner that was later returned, Mr. McGraw said in the affidavit. Treasury Department records show the men spoke between 10:15 a.m. and 10:25 a.m. During that call, Mr. Geithner said the executive and his ratings firm had "done an enormous disservice to yourselves and your country," according to Mr. McGraw's affidavit. Mr. Geithner claimed </w:t>
      </w:r>
      <w:r w:rsidRPr="004E4C64">
        <w:rPr>
          <w:rStyle w:val="StyleBoldUnderline"/>
          <w:sz w:val="24"/>
        </w:rPr>
        <w:t xml:space="preserve">S&amp;P had made a major error in its calculations and </w:t>
      </w:r>
      <w:r w:rsidRPr="00C73782">
        <w:rPr>
          <w:sz w:val="16"/>
        </w:rPr>
        <w:t>that "you</w:t>
      </w:r>
      <w:r w:rsidRPr="004E4C64">
        <w:rPr>
          <w:rStyle w:val="StyleBoldUnderline"/>
          <w:sz w:val="24"/>
        </w:rPr>
        <w:t xml:space="preserve"> are accountable for that,"</w:t>
      </w:r>
      <w:r w:rsidRPr="00C73782">
        <w:rPr>
          <w:sz w:val="16"/>
        </w:rPr>
        <w:t xml:space="preserve"> Mr. McGraw said of the conversation. Mr. Geithner then told him that </w:t>
      </w:r>
      <w:r w:rsidRPr="004E4C64">
        <w:rPr>
          <w:rStyle w:val="StyleBoldUnderline"/>
          <w:sz w:val="24"/>
        </w:rPr>
        <w:t>the downgrade had done damage to the U.S. economy</w:t>
      </w:r>
      <w:r w:rsidRPr="00C73782">
        <w:rPr>
          <w:sz w:val="16"/>
        </w:rPr>
        <w:t xml:space="preserve"> and that </w:t>
      </w:r>
      <w:r w:rsidRPr="004E4C64">
        <w:rPr>
          <w:rStyle w:val="StyleBoldUnderline"/>
          <w:sz w:val="24"/>
        </w:rPr>
        <w:t>S&amp;P's conduct would be "looked at very carefully,"</w:t>
      </w:r>
      <w:r w:rsidRPr="00C73782">
        <w:rPr>
          <w:sz w:val="16"/>
        </w:rPr>
        <w:t xml:space="preserve"> according to the affidavit. It isn't clear what impact Mr. McGraw's affidavit could have on the case, in part because it appears based solely on his own recollection of the conversation, said Jeffrey Manns, an associate professor of law at George Washington University. "The conversation can easily be contested because they don't appear to have any recording or other proof," Mr. Manns said. "What S&amp;P is trying to do here is put some doubt in the jury members' minds about why S&amp;P was singled out in a case." However, Mr. Manns added that the affidavit may be useful in persuading the court to allow S&amp;P access to more internal government records. The retaliation claim is just one of several defenses S&amp;P has offered. In previous filings, S&amp;P lawyers have argued that while the firm's ratings are independent and objective, in two earlier court decisions, judges have ruled that such statements by a firm were puffery and therefore can't form the basis for a fraud claim. </w:t>
      </w:r>
    </w:p>
    <w:p w14:paraId="3EE1BA2A" w14:textId="77777777" w:rsidR="008D4B2B" w:rsidRPr="004E4C64" w:rsidRDefault="008D4B2B" w:rsidP="008D4B2B">
      <w:pPr>
        <w:rPr>
          <w:sz w:val="24"/>
        </w:rPr>
      </w:pPr>
    </w:p>
    <w:p w14:paraId="74AFBF1C" w14:textId="77777777" w:rsidR="008D4B2B" w:rsidRPr="004E4C64" w:rsidRDefault="008D4B2B" w:rsidP="008D4B2B">
      <w:pPr>
        <w:rPr>
          <w:sz w:val="24"/>
        </w:rPr>
      </w:pPr>
    </w:p>
    <w:p w14:paraId="15439DEB" w14:textId="77777777" w:rsidR="008D4B2B" w:rsidRPr="00A14B3F" w:rsidRDefault="008D4B2B" w:rsidP="008D4B2B"/>
    <w:p w14:paraId="5E0E06E1" w14:textId="77777777" w:rsidR="008D4B2B" w:rsidRDefault="008D4B2B" w:rsidP="008D4B2B">
      <w:pPr>
        <w:pStyle w:val="Heading3"/>
      </w:pPr>
      <w:r>
        <w:t>I/L—Manufacturing</w:t>
      </w:r>
    </w:p>
    <w:p w14:paraId="5B2ABCA7" w14:textId="77777777" w:rsidR="008D4B2B" w:rsidRPr="009214CA" w:rsidRDefault="008D4B2B" w:rsidP="008D4B2B">
      <w:pPr>
        <w:pStyle w:val="Heading4"/>
        <w:rPr>
          <w:rStyle w:val="StyleStyleBold12pt"/>
          <w:b/>
        </w:rPr>
      </w:pPr>
      <w:r>
        <w:rPr>
          <w:rStyle w:val="StyleStyleBold12pt"/>
          <w:b/>
        </w:rPr>
        <w:t xml:space="preserve">Manufacturing is on the brink—any new losses kill the sector </w:t>
      </w:r>
    </w:p>
    <w:p w14:paraId="1194477C" w14:textId="77777777" w:rsidR="008D4B2B" w:rsidRPr="009214CA" w:rsidRDefault="008D4B2B" w:rsidP="008D4B2B">
      <w:pPr>
        <w:rPr>
          <w:sz w:val="16"/>
        </w:rPr>
      </w:pPr>
      <w:r w:rsidRPr="009214CA">
        <w:rPr>
          <w:rStyle w:val="StyleStyleBold12pt"/>
        </w:rPr>
        <w:t>Swan, 6/19</w:t>
      </w:r>
      <w:r w:rsidRPr="009214CA">
        <w:rPr>
          <w:sz w:val="16"/>
        </w:rPr>
        <w:t xml:space="preserve"> CSM Staff Writer, “White House hails rebound of US manufacturing, but is it for real? (+video),” http://www.csmonitor.com/Business/2014/0619/White-House-hails-rebound-of While President </w:t>
      </w:r>
      <w:r w:rsidRPr="009214CA">
        <w:rPr>
          <w:rStyle w:val="StyleBoldUnderline"/>
        </w:rPr>
        <w:t>Obama and his economic council have jubilantly reported an increase of 646,000 manufacturing jobs</w:t>
      </w:r>
      <w:r w:rsidRPr="009214CA">
        <w:rPr>
          <w:sz w:val="16"/>
        </w:rPr>
        <w:t xml:space="preserve"> since 2010, included in the report, </w:t>
      </w:r>
      <w:r w:rsidRPr="009214CA">
        <w:rPr>
          <w:rStyle w:val="StyleBoldUnderline"/>
        </w:rPr>
        <w:t xml:space="preserve">that increase is but a </w:t>
      </w:r>
      <w:r w:rsidRPr="009214CA">
        <w:rPr>
          <w:rStyle w:val="Emphasis"/>
        </w:rPr>
        <w:t>drop in the bucket</w:t>
      </w:r>
      <w:r w:rsidRPr="009214CA">
        <w:rPr>
          <w:sz w:val="16"/>
        </w:rPr>
        <w:t xml:space="preserve"> </w:t>
      </w:r>
      <w:r w:rsidRPr="009214CA">
        <w:rPr>
          <w:rStyle w:val="StyleBoldUnderline"/>
        </w:rPr>
        <w:t xml:space="preserve">compared with the </w:t>
      </w:r>
      <w:r w:rsidRPr="009214CA">
        <w:rPr>
          <w:rStyle w:val="Emphasis"/>
        </w:rPr>
        <w:t>mass exodus</w:t>
      </w:r>
      <w:r w:rsidRPr="009214CA">
        <w:rPr>
          <w:rStyle w:val="StyleBoldUnderline"/>
        </w:rPr>
        <w:t xml:space="preserve"> of manufacturing</w:t>
      </w:r>
      <w:r w:rsidRPr="009214CA">
        <w:rPr>
          <w:sz w:val="16"/>
        </w:rPr>
        <w:t xml:space="preserve"> jobs </w:t>
      </w:r>
      <w:r w:rsidRPr="009214CA">
        <w:rPr>
          <w:rStyle w:val="StyleBoldUnderline"/>
        </w:rPr>
        <w:t>seen in the decade prior</w:t>
      </w:r>
      <w:r w:rsidRPr="009214CA">
        <w:rPr>
          <w:sz w:val="16"/>
        </w:rPr>
        <w:t>, says Richard McCormack, editor and publisher of Manufacturing and Technology News.</w:t>
      </w:r>
      <w:r w:rsidRPr="009214CA">
        <w:rPr>
          <w:sz w:val="12"/>
        </w:rPr>
        <w:t>¶</w:t>
      </w:r>
      <w:r w:rsidRPr="009214CA">
        <w:rPr>
          <w:sz w:val="16"/>
        </w:rPr>
        <w:t xml:space="preserve"> </w:t>
      </w:r>
      <w:r w:rsidRPr="009214CA">
        <w:rPr>
          <w:rStyle w:val="StyleBoldUnderline"/>
        </w:rPr>
        <w:t xml:space="preserve">“We suffered such a </w:t>
      </w:r>
      <w:r w:rsidRPr="009214CA">
        <w:rPr>
          <w:rStyle w:val="Emphasis"/>
        </w:rPr>
        <w:t>colossal loss</w:t>
      </w:r>
      <w:r w:rsidRPr="009214CA">
        <w:rPr>
          <w:sz w:val="16"/>
        </w:rPr>
        <w:t xml:space="preserve"> </w:t>
      </w:r>
      <w:r w:rsidRPr="009214CA">
        <w:rPr>
          <w:rStyle w:val="StyleBoldUnderline"/>
        </w:rPr>
        <w:t xml:space="preserve">of manufacturing jobs that we </w:t>
      </w:r>
      <w:r w:rsidRPr="009214CA">
        <w:rPr>
          <w:rStyle w:val="Emphasis"/>
        </w:rPr>
        <w:t>couldn’t really lose many more</w:t>
      </w:r>
      <w:r w:rsidRPr="009214CA">
        <w:rPr>
          <w:rStyle w:val="StyleBoldUnderline"/>
        </w:rPr>
        <w:t>,”</w:t>
      </w:r>
      <w:r w:rsidRPr="009214CA">
        <w:rPr>
          <w:sz w:val="16"/>
        </w:rPr>
        <w:t xml:space="preserve"> Mr. McCormack says. </w:t>
      </w:r>
      <w:r w:rsidRPr="009214CA">
        <w:rPr>
          <w:rStyle w:val="StyleBoldUnderline"/>
        </w:rPr>
        <w:t>“We hit our nadir and we couldn’t really go down more than we had. So we’re really bouncing off the bottom</w:t>
      </w:r>
      <w:r w:rsidRPr="009214CA">
        <w:rPr>
          <w:sz w:val="16"/>
        </w:rPr>
        <w:t>.”</w:t>
      </w:r>
      <w:r w:rsidRPr="009214CA">
        <w:rPr>
          <w:sz w:val="12"/>
        </w:rPr>
        <w:t>¶</w:t>
      </w:r>
      <w:r w:rsidRPr="009214CA">
        <w:rPr>
          <w:sz w:val="16"/>
        </w:rPr>
        <w:t xml:space="preserve"> </w:t>
      </w:r>
      <w:r w:rsidRPr="009214CA">
        <w:rPr>
          <w:rStyle w:val="StyleBoldUnderline"/>
        </w:rPr>
        <w:t>In 2000, there were more than 17 million manufacturing jobs in this country</w:t>
      </w:r>
      <w:r w:rsidRPr="009214CA">
        <w:rPr>
          <w:sz w:val="16"/>
        </w:rPr>
        <w:t xml:space="preserve">, according to the US Bureau of Labor Statistics. That number dropped to just 14 million by 2004 and plunged even further following the 2008 financial crisis. </w:t>
      </w:r>
      <w:r w:rsidRPr="009214CA">
        <w:rPr>
          <w:rStyle w:val="StyleBoldUnderline"/>
        </w:rPr>
        <w:t>By 2010, there were just 11.5 million manufacturing jobs.</w:t>
      </w:r>
      <w:r w:rsidRPr="009214CA">
        <w:rPr>
          <w:sz w:val="16"/>
        </w:rPr>
        <w:t xml:space="preserve"> </w:t>
      </w:r>
    </w:p>
    <w:p w14:paraId="00871A58" w14:textId="77777777" w:rsidR="008D4B2B" w:rsidRPr="00C73782" w:rsidRDefault="008D4B2B" w:rsidP="008D4B2B"/>
    <w:p w14:paraId="5A0A6195" w14:textId="77777777" w:rsidR="008D4B2B" w:rsidRPr="009214CA" w:rsidRDefault="008D4B2B" w:rsidP="008D4B2B">
      <w:pPr>
        <w:pStyle w:val="Heading4"/>
      </w:pPr>
      <w:r>
        <w:t xml:space="preserve">Public spending crowds out private manufacturing—scarce resources to go around </w:t>
      </w:r>
    </w:p>
    <w:p w14:paraId="5B4E7323" w14:textId="77777777" w:rsidR="008D4B2B" w:rsidRPr="009214CA" w:rsidRDefault="008D4B2B" w:rsidP="008D4B2B">
      <w:r w:rsidRPr="009214CA">
        <w:rPr>
          <w:rStyle w:val="StyleStyleBold12pt"/>
        </w:rPr>
        <w:t>EconomicsOnline, 12</w:t>
      </w:r>
      <w:r w:rsidRPr="009214CA">
        <w:rPr>
          <w:sz w:val="16"/>
        </w:rPr>
        <w:t xml:space="preserve"> – (“Fiscal policy, government spending”, latest date cited, </w:t>
      </w:r>
      <w:hyperlink r:id="rId88" w:history="1">
        <w:r w:rsidRPr="009214CA">
          <w:rPr>
            <w:rStyle w:val="Hyperlink"/>
            <w:sz w:val="16"/>
          </w:rPr>
          <w:t>http://www.economicsonline.co.uk/Global_economics/Fiscal_policy_government_spending.html</w:t>
        </w:r>
      </w:hyperlink>
      <w:r w:rsidRPr="009214CA">
        <w:rPr>
          <w:sz w:val="16"/>
        </w:rPr>
        <w:t>) EK</w:t>
      </w:r>
    </w:p>
    <w:p w14:paraId="6BA3DB21" w14:textId="77777777" w:rsidR="008D4B2B" w:rsidRPr="009214CA" w:rsidRDefault="008D4B2B" w:rsidP="008D4B2B">
      <w:pPr>
        <w:rPr>
          <w:sz w:val="16"/>
        </w:rPr>
      </w:pPr>
    </w:p>
    <w:p w14:paraId="081A83E4" w14:textId="77777777" w:rsidR="008D4B2B" w:rsidRPr="004217AD" w:rsidRDefault="008D4B2B" w:rsidP="008D4B2B">
      <w:pPr>
        <w:rPr>
          <w:sz w:val="16"/>
        </w:rPr>
      </w:pPr>
      <w:r w:rsidRPr="009214CA">
        <w:rPr>
          <w:sz w:val="16"/>
        </w:rPr>
        <w:t xml:space="preserve">Crowding-out theory is closely associated with the economists Bacon and Eltis, who looked at the apparent de-industrialisation of the UK economy during the 1960s and 1970s. </w:t>
      </w:r>
      <w:r w:rsidRPr="009214CA">
        <w:rPr>
          <w:rStyle w:val="StyleBoldUnderline"/>
        </w:rPr>
        <w:t>Crowding out can be defined at the p</w:t>
      </w:r>
      <w:r w:rsidRPr="004217AD">
        <w:rPr>
          <w:rStyle w:val="StyleBoldUnderline"/>
        </w:rPr>
        <w:t xml:space="preserve">rocess of ‘squeezing’ out the privately owned </w:t>
      </w:r>
      <w:r w:rsidRPr="004217AD">
        <w:rPr>
          <w:rStyle w:val="Emphasis"/>
        </w:rPr>
        <w:t>manufacturing sector</w:t>
      </w:r>
      <w:r w:rsidRPr="004217AD">
        <w:rPr>
          <w:rStyle w:val="StyleBoldUnderline"/>
        </w:rPr>
        <w:t xml:space="preserve"> by the expansion of the public sector</w:t>
      </w:r>
      <w:r w:rsidRPr="004217AD">
        <w:rPr>
          <w:sz w:val="16"/>
        </w:rPr>
        <w:t xml:space="preserve">. It is argued that </w:t>
      </w:r>
      <w:r w:rsidRPr="004217AD">
        <w:rPr>
          <w:rStyle w:val="StyleBoldUnderline"/>
        </w:rPr>
        <w:t>crowding out occurs because of the inherent scarcity of financial and real resources. The more the (inefficient) public sector uses scarce resources, the less resources are available for the more efficient and productive private sector</w:t>
      </w:r>
      <w:r w:rsidRPr="004217AD">
        <w:rPr>
          <w:sz w:val="16"/>
        </w:rPr>
        <w:t xml:space="preserve">. Bacon and Eltis identified two types of crowding out. Financial crowding out - </w:t>
      </w:r>
      <w:r w:rsidRPr="004217AD">
        <w:rPr>
          <w:rStyle w:val="StyleBoldUnderline"/>
        </w:rPr>
        <w:t>if the public sector expands and needs to borrow from the financial sector interest rates may be driven up. This leads to a reduction in private sector investment</w:t>
      </w:r>
      <w:r w:rsidRPr="004217AD">
        <w:rPr>
          <w:sz w:val="16"/>
        </w:rPr>
        <w:t xml:space="preserve">. Resource , or physical, crowding out - </w:t>
      </w:r>
      <w:r w:rsidRPr="004217AD">
        <w:rPr>
          <w:rStyle w:val="StyleBoldUnderline"/>
        </w:rPr>
        <w:t>in a similar way, as the public sector expands there is an increase in the demand for other resources which drives up their price, including wages and rents – hence the private sector suffers</w:t>
      </w:r>
      <w:r w:rsidRPr="004217AD">
        <w:rPr>
          <w:sz w:val="16"/>
        </w:rPr>
        <w:t>.</w:t>
      </w:r>
    </w:p>
    <w:p w14:paraId="7C4281E3" w14:textId="77777777" w:rsidR="008D4B2B" w:rsidRPr="004217AD" w:rsidRDefault="008D4B2B" w:rsidP="008D4B2B">
      <w:pPr>
        <w:pStyle w:val="Heading4"/>
      </w:pPr>
      <w:r w:rsidRPr="004217AD">
        <w:t>Strong manufacturing industry is key to an effective defense industrial base</w:t>
      </w:r>
    </w:p>
    <w:p w14:paraId="1E7DED49" w14:textId="77777777" w:rsidR="008D4B2B" w:rsidRPr="004217AD" w:rsidRDefault="008D4B2B" w:rsidP="008D4B2B">
      <w:pPr>
        <w:rPr>
          <w:b/>
          <w:sz w:val="16"/>
          <w:szCs w:val="16"/>
        </w:rPr>
      </w:pPr>
      <w:r w:rsidRPr="004217AD">
        <w:rPr>
          <w:b/>
          <w:sz w:val="24"/>
        </w:rPr>
        <w:t>O’Hanlon et al 2012</w:t>
      </w:r>
      <w:r w:rsidRPr="004217AD">
        <w:t xml:space="preserve"> </w:t>
      </w:r>
      <w:r w:rsidRPr="004217AD">
        <w:rPr>
          <w:sz w:val="16"/>
          <w:szCs w:val="16"/>
        </w:rPr>
        <w:t>(Mackenzie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http://www.brookings.edu/~/ media/research/files/ papers/2012/1/26%20defense%20industrial%20base /0126_defense_industrial_base_ohanlon)//NR</w:t>
      </w:r>
    </w:p>
    <w:p w14:paraId="6004BABF" w14:textId="77777777" w:rsidR="008D4B2B" w:rsidRPr="004217AD" w:rsidRDefault="008D4B2B" w:rsidP="008D4B2B">
      <w:pPr>
        <w:pStyle w:val="Cards"/>
        <w:ind w:left="0"/>
        <w:rPr>
          <w:rFonts w:ascii="Georgia" w:hAnsi="Georgia"/>
          <w:sz w:val="16"/>
        </w:rPr>
      </w:pPr>
      <w:r w:rsidRPr="004217AD">
        <w:rPr>
          <w:rFonts w:ascii="Georgia" w:hAnsi="Georgia"/>
          <w:sz w:val="16"/>
        </w:rPr>
        <w:t xml:space="preserve">The current wave of defense cuts is also different than past defense budget reductions in their likely industrial impact, as </w:t>
      </w:r>
      <w:r w:rsidRPr="004217AD">
        <w:rPr>
          <w:rFonts w:ascii="Georgia" w:hAnsi="Georgia"/>
          <w:b/>
          <w:u w:val="single"/>
        </w:rPr>
        <w:t>the U.S.</w:t>
      </w:r>
      <w:r w:rsidRPr="004217AD">
        <w:rPr>
          <w:rFonts w:ascii="Georgia" w:hAnsi="Georgia"/>
          <w:u w:val="single"/>
        </w:rPr>
        <w:t xml:space="preserve"> </w:t>
      </w:r>
      <w:r w:rsidRPr="004217AD">
        <w:rPr>
          <w:rStyle w:val="Emphasis"/>
          <w:rFonts w:eastAsiaTheme="majorEastAsia"/>
        </w:rPr>
        <w:t>d</w:t>
      </w:r>
      <w:r w:rsidRPr="004217AD">
        <w:rPr>
          <w:rFonts w:ascii="Georgia" w:hAnsi="Georgia"/>
          <w:sz w:val="16"/>
        </w:rPr>
        <w:t xml:space="preserve">efense </w:t>
      </w:r>
      <w:r w:rsidRPr="004217AD">
        <w:rPr>
          <w:rStyle w:val="Emphasis"/>
          <w:rFonts w:eastAsiaTheme="majorEastAsia"/>
        </w:rPr>
        <w:t>i</w:t>
      </w:r>
      <w:r w:rsidRPr="004217AD">
        <w:rPr>
          <w:rFonts w:ascii="Georgia" w:hAnsi="Georgia"/>
          <w:sz w:val="16"/>
        </w:rPr>
        <w:t>ndustrial</w:t>
      </w:r>
      <w:r w:rsidRPr="004217AD">
        <w:rPr>
          <w:rFonts w:ascii="Georgia" w:hAnsi="Georgia"/>
          <w:u w:val="single"/>
        </w:rPr>
        <w:t xml:space="preserve"> </w:t>
      </w:r>
      <w:r w:rsidRPr="004217AD">
        <w:rPr>
          <w:rStyle w:val="Emphasis"/>
          <w:rFonts w:eastAsiaTheme="majorEastAsia"/>
        </w:rPr>
        <w:t>b</w:t>
      </w:r>
      <w:r w:rsidRPr="004217AD">
        <w:rPr>
          <w:rFonts w:ascii="Georgia" w:hAnsi="Georgia"/>
          <w:sz w:val="16"/>
        </w:rPr>
        <w:t xml:space="preserve">ase </w:t>
      </w:r>
      <w:r w:rsidRPr="004217AD">
        <w:rPr>
          <w:rFonts w:ascii="Georgia" w:hAnsi="Georgia"/>
          <w:b/>
          <w:u w:val="single"/>
        </w:rPr>
        <w:t>is in a much different place</w:t>
      </w:r>
      <w:r w:rsidRPr="004217AD">
        <w:rPr>
          <w:rFonts w:ascii="Georgia" w:hAnsi="Georgia"/>
          <w:u w:val="single"/>
        </w:rPr>
        <w:t xml:space="preserve"> </w:t>
      </w:r>
      <w:r w:rsidRPr="004217AD">
        <w:rPr>
          <w:rFonts w:ascii="Georgia" w:hAnsi="Georgia"/>
          <w:sz w:val="16"/>
        </w:rPr>
        <w:t xml:space="preserve">than it was in the past. </w:t>
      </w:r>
      <w:r w:rsidRPr="004217AD">
        <w:rPr>
          <w:rFonts w:ascii="Georgia" w:hAnsi="Georgia"/>
          <w:sz w:val="16"/>
          <w:bdr w:val="single" w:sz="4" w:space="0" w:color="auto"/>
        </w:rPr>
        <w:t>D</w:t>
      </w:r>
      <w:r w:rsidRPr="004217AD">
        <w:rPr>
          <w:rFonts w:ascii="Georgia" w:hAnsi="Georgia"/>
          <w:sz w:val="16"/>
        </w:rPr>
        <w:t>efense industrial issues are too often viewed through the lens of jobs and pet projects to protect in congressional districts. But the overall health of the firms that supply the technologies our armed forces utilize does have national security resonance. Qualitative</w:t>
      </w:r>
      <w:r w:rsidRPr="004217AD">
        <w:rPr>
          <w:rFonts w:ascii="Georgia" w:hAnsi="Georgia"/>
          <w:u w:val="single"/>
        </w:rPr>
        <w:t xml:space="preserve"> </w:t>
      </w:r>
      <w:r w:rsidRPr="004217AD">
        <w:rPr>
          <w:rFonts w:ascii="Georgia" w:hAnsi="Georgia"/>
          <w:b/>
          <w:u w:val="single"/>
        </w:rPr>
        <w:t>superiority in</w:t>
      </w:r>
      <w:r w:rsidRPr="004217AD">
        <w:rPr>
          <w:rFonts w:ascii="Georgia" w:hAnsi="Georgia"/>
          <w:u w:val="single"/>
        </w:rPr>
        <w:t xml:space="preserve"> </w:t>
      </w:r>
      <w:r w:rsidRPr="004217AD">
        <w:rPr>
          <w:rFonts w:ascii="Georgia" w:hAnsi="Georgia"/>
          <w:sz w:val="16"/>
        </w:rPr>
        <w:t>weaponry and other</w:t>
      </w:r>
      <w:r w:rsidRPr="004217AD">
        <w:rPr>
          <w:rFonts w:ascii="Georgia" w:hAnsi="Georgia"/>
          <w:u w:val="single"/>
        </w:rPr>
        <w:t xml:space="preserve"> </w:t>
      </w:r>
      <w:r w:rsidRPr="004217AD">
        <w:rPr>
          <w:rFonts w:ascii="Georgia" w:hAnsi="Georgia"/>
          <w:b/>
          <w:u w:val="single"/>
        </w:rPr>
        <w:t>key</w:t>
      </w:r>
      <w:r w:rsidRPr="004217AD">
        <w:rPr>
          <w:rFonts w:ascii="Georgia" w:hAnsi="Georgia"/>
          <w:u w:val="single"/>
        </w:rPr>
        <w:t xml:space="preserve"> </w:t>
      </w:r>
      <w:r w:rsidRPr="004217AD">
        <w:rPr>
          <w:rFonts w:ascii="Georgia" w:hAnsi="Georgia"/>
          <w:sz w:val="16"/>
        </w:rPr>
        <w:t>military</w:t>
      </w:r>
      <w:r w:rsidRPr="004217AD">
        <w:rPr>
          <w:rFonts w:ascii="Georgia" w:hAnsi="Georgia"/>
          <w:u w:val="single"/>
        </w:rPr>
        <w:t xml:space="preserve"> </w:t>
      </w:r>
      <w:r w:rsidRPr="004217AD">
        <w:rPr>
          <w:rFonts w:ascii="Georgia" w:hAnsi="Georgia"/>
          <w:b/>
          <w:u w:val="single"/>
        </w:rPr>
        <w:t>technology has become</w:t>
      </w:r>
      <w:r w:rsidRPr="004217AD">
        <w:rPr>
          <w:rFonts w:ascii="Georgia" w:hAnsi="Georgia"/>
          <w:u w:val="single"/>
        </w:rPr>
        <w:t xml:space="preserve"> </w:t>
      </w:r>
      <w:r w:rsidRPr="004217AD">
        <w:rPr>
          <w:rFonts w:ascii="Georgia" w:hAnsi="Georgia"/>
          <w:sz w:val="16"/>
        </w:rPr>
        <w:t>an</w:t>
      </w:r>
      <w:r w:rsidRPr="004217AD">
        <w:rPr>
          <w:rFonts w:ascii="Georgia" w:hAnsi="Georgia"/>
          <w:u w:val="single"/>
        </w:rPr>
        <w:t xml:space="preserve"> </w:t>
      </w:r>
      <w:r w:rsidRPr="004217AD">
        <w:rPr>
          <w:rStyle w:val="Emphasis"/>
          <w:rFonts w:eastAsiaTheme="majorEastAsia"/>
        </w:rPr>
        <w:t>essential</w:t>
      </w:r>
      <w:r w:rsidRPr="004217AD">
        <w:rPr>
          <w:rFonts w:ascii="Georgia" w:hAnsi="Georgia"/>
          <w:u w:val="single"/>
        </w:rPr>
        <w:t xml:space="preserve"> </w:t>
      </w:r>
      <w:r w:rsidRPr="004217AD">
        <w:rPr>
          <w:rFonts w:ascii="Georgia" w:hAnsi="Georgia"/>
          <w:b/>
          <w:u w:val="single"/>
        </w:rPr>
        <w:t>element of</w:t>
      </w:r>
      <w:r w:rsidRPr="004217AD">
        <w:rPr>
          <w:rFonts w:ascii="Georgia" w:hAnsi="Georgia"/>
          <w:u w:val="single"/>
        </w:rPr>
        <w:t xml:space="preserve"> </w:t>
      </w:r>
      <w:r w:rsidRPr="004217AD">
        <w:rPr>
          <w:rFonts w:ascii="Georgia" w:hAnsi="Georgia"/>
          <w:sz w:val="16"/>
        </w:rPr>
        <w:t>American</w:t>
      </w:r>
      <w:r w:rsidRPr="004217AD">
        <w:rPr>
          <w:rFonts w:ascii="Georgia" w:hAnsi="Georgia"/>
          <w:u w:val="single"/>
        </w:rPr>
        <w:t xml:space="preserve"> </w:t>
      </w:r>
      <w:r w:rsidRPr="004217AD">
        <w:rPr>
          <w:rFonts w:ascii="Georgia" w:hAnsi="Georgia"/>
          <w:b/>
          <w:u w:val="single"/>
        </w:rPr>
        <w:t>military power</w:t>
      </w:r>
      <w:r w:rsidRPr="004217AD">
        <w:rPr>
          <w:rFonts w:ascii="Georgia" w:hAnsi="Georgia"/>
          <w:sz w:val="16"/>
        </w:rPr>
        <w:t xml:space="preserve"> in the modern era—</w:t>
      </w:r>
      <w:r w:rsidRPr="004217AD">
        <w:rPr>
          <w:rFonts w:ascii="Georgia" w:hAnsi="Georgia"/>
          <w:b/>
          <w:u w:val="single"/>
          <w:bdr w:val="single" w:sz="4" w:space="0" w:color="auto"/>
        </w:rPr>
        <w:t>not only for winning wars but for</w:t>
      </w:r>
      <w:r w:rsidRPr="004217AD">
        <w:rPr>
          <w:rFonts w:ascii="Georgia" w:hAnsi="Georgia"/>
          <w:u w:val="single"/>
          <w:bdr w:val="single" w:sz="4" w:space="0" w:color="auto"/>
        </w:rPr>
        <w:t xml:space="preserve"> </w:t>
      </w:r>
      <w:r w:rsidRPr="004217AD">
        <w:rPr>
          <w:rStyle w:val="Emphasis"/>
          <w:rFonts w:eastAsiaTheme="majorEastAsia"/>
        </w:rPr>
        <w:t>deterring</w:t>
      </w:r>
      <w:r w:rsidRPr="004217AD">
        <w:rPr>
          <w:rFonts w:ascii="Georgia" w:hAnsi="Georgia"/>
          <w:u w:val="single"/>
          <w:bdr w:val="single" w:sz="4" w:space="0" w:color="auto"/>
        </w:rPr>
        <w:t xml:space="preserve"> </w:t>
      </w:r>
      <w:r w:rsidRPr="004217AD">
        <w:rPr>
          <w:rFonts w:ascii="Georgia" w:hAnsi="Georgia"/>
          <w:b/>
          <w:u w:val="single"/>
          <w:bdr w:val="single" w:sz="4" w:space="0" w:color="auto"/>
        </w:rPr>
        <w:t>them</w:t>
      </w:r>
      <w:r w:rsidRPr="004217AD">
        <w:rPr>
          <w:rFonts w:ascii="Georgia" w:hAnsi="Georgia"/>
          <w:sz w:val="16"/>
        </w:rPr>
        <w:t xml:space="preserve">. </w:t>
      </w:r>
      <w:r w:rsidRPr="004217AD">
        <w:rPr>
          <w:rFonts w:ascii="Georgia" w:hAnsi="Georgia"/>
          <w:b/>
          <w:u w:val="single"/>
          <w:bdr w:val="single" w:sz="4" w:space="0" w:color="auto"/>
        </w:rPr>
        <w:t>That</w:t>
      </w:r>
      <w:r w:rsidRPr="004217AD">
        <w:rPr>
          <w:rFonts w:ascii="Georgia" w:hAnsi="Georgia"/>
          <w:u w:val="single"/>
          <w:bdr w:val="single" w:sz="4" w:space="0" w:color="auto"/>
        </w:rPr>
        <w:t xml:space="preserve"> </w:t>
      </w:r>
      <w:r w:rsidRPr="004217AD">
        <w:rPr>
          <w:rStyle w:val="Emphasis"/>
          <w:rFonts w:eastAsiaTheme="majorEastAsia"/>
        </w:rPr>
        <w:t>requires</w:t>
      </w:r>
      <w:r w:rsidRPr="004217AD">
        <w:rPr>
          <w:rFonts w:ascii="Georgia" w:hAnsi="Georgia"/>
          <w:u w:val="single"/>
          <w:bdr w:val="single" w:sz="4" w:space="0" w:color="auto"/>
        </w:rPr>
        <w:t xml:space="preserve"> </w:t>
      </w:r>
      <w:r w:rsidRPr="004217AD">
        <w:rPr>
          <w:rFonts w:ascii="Georgia" w:hAnsi="Georgia"/>
          <w:b/>
          <w:u w:val="single"/>
          <w:bdr w:val="single" w:sz="4" w:space="0" w:color="auto"/>
        </w:rPr>
        <w:t>world-class</w:t>
      </w:r>
      <w:r w:rsidRPr="004217AD">
        <w:rPr>
          <w:rFonts w:ascii="Georgia" w:hAnsi="Georgia"/>
          <w:sz w:val="16"/>
        </w:rPr>
        <w:t xml:space="preserve"> scientific and </w:t>
      </w:r>
      <w:r w:rsidRPr="004217AD">
        <w:rPr>
          <w:rStyle w:val="Emphasis"/>
          <w:rFonts w:eastAsiaTheme="majorEastAsia"/>
        </w:rPr>
        <w:t>manufacturing capabilities</w:t>
      </w:r>
      <w:r w:rsidRPr="004217AD">
        <w:rPr>
          <w:rFonts w:ascii="Georgia" w:hAnsi="Georgia"/>
          <w:sz w:val="16"/>
        </w:rPr>
        <w:t xml:space="preserve"> - which in turn can also generate civilian and military export opportunities for the United States in a globalized marketplace.</w:t>
      </w:r>
    </w:p>
    <w:p w14:paraId="307D1831" w14:textId="77777777" w:rsidR="008D4B2B" w:rsidRPr="004217AD" w:rsidRDefault="008D4B2B" w:rsidP="008D4B2B">
      <w:pPr>
        <w:pStyle w:val="Cards"/>
        <w:ind w:left="0"/>
        <w:rPr>
          <w:rFonts w:ascii="Georgia" w:hAnsi="Georgia"/>
          <w:sz w:val="16"/>
        </w:rPr>
      </w:pPr>
    </w:p>
    <w:p w14:paraId="4A15CB5E" w14:textId="77777777" w:rsidR="008D4B2B" w:rsidRPr="004217AD" w:rsidRDefault="008D4B2B" w:rsidP="008D4B2B">
      <w:pPr>
        <w:pStyle w:val="Heading4"/>
        <w:rPr>
          <w:rStyle w:val="Strong"/>
          <w:rFonts w:cs="Times New Roman"/>
          <w:bCs w:val="0"/>
        </w:rPr>
      </w:pPr>
      <w:r w:rsidRPr="004217AD">
        <w:t>That makes war obsolete – it’s the ultimate deterrent</w:t>
      </w:r>
    </w:p>
    <w:p w14:paraId="4127BE7F" w14:textId="77777777" w:rsidR="008D4B2B" w:rsidRPr="004217AD" w:rsidRDefault="008D4B2B" w:rsidP="008D4B2B">
      <w:pPr>
        <w:rPr>
          <w:color w:val="000000"/>
          <w:sz w:val="16"/>
          <w:szCs w:val="16"/>
          <w:shd w:val="clear" w:color="auto" w:fill="FFFFFF"/>
        </w:rPr>
      </w:pPr>
      <w:r w:rsidRPr="004217AD">
        <w:rPr>
          <w:rStyle w:val="Strong"/>
          <w:sz w:val="24"/>
          <w:shd w:val="clear" w:color="auto" w:fill="FFFFFF"/>
        </w:rPr>
        <w:t>Taylor 04</w:t>
      </w:r>
      <w:r w:rsidRPr="004217AD">
        <w:rPr>
          <w:rStyle w:val="apple-converted-space"/>
          <w:color w:val="000000"/>
          <w:sz w:val="24"/>
          <w:shd w:val="clear" w:color="auto" w:fill="FFFFFF"/>
        </w:rPr>
        <w:t> </w:t>
      </w:r>
      <w:r w:rsidRPr="004217AD">
        <w:rPr>
          <w:color w:val="000000"/>
          <w:sz w:val="16"/>
          <w:szCs w:val="16"/>
          <w:shd w:val="clear" w:color="auto" w:fill="FFFFFF"/>
        </w:rPr>
        <w:t>(Mark, Professor of Political Science – Massachusetts Institute of Technology, “The Politics of Technological Change: International Relations versus Domestic Institutions”, 4-1, http://www.scribd.com/doc/46554792/Taylor)//NR</w:t>
      </w:r>
    </w:p>
    <w:p w14:paraId="2CC3F6D0" w14:textId="77777777" w:rsidR="008D4B2B" w:rsidRPr="009214CA" w:rsidRDefault="008D4B2B" w:rsidP="008D4B2B">
      <w:pPr>
        <w:rPr>
          <w:sz w:val="16"/>
        </w:rPr>
      </w:pPr>
      <w:r w:rsidRPr="004217AD">
        <w:rPr>
          <w:sz w:val="16"/>
        </w:rPr>
        <w:t xml:space="preserve">Technological </w:t>
      </w:r>
      <w:r w:rsidRPr="004217AD">
        <w:rPr>
          <w:u w:val="single"/>
        </w:rPr>
        <w:t>innovation is of</w:t>
      </w:r>
      <w:r w:rsidRPr="004217AD">
        <w:rPr>
          <w:sz w:val="16"/>
        </w:rPr>
        <w:t xml:space="preserve"> </w:t>
      </w:r>
      <w:r w:rsidRPr="004217AD">
        <w:rPr>
          <w:rStyle w:val="Emphasis"/>
        </w:rPr>
        <w:t>central importance</w:t>
      </w:r>
      <w:r w:rsidRPr="004217AD">
        <w:rPr>
          <w:sz w:val="16"/>
        </w:rPr>
        <w:t xml:space="preserve"> to the study of international relations (IR), affecting almost every aspect of the sub-field. 2 First and foremost, a nation’s technological capability has a significant effect </w:t>
      </w:r>
      <w:r w:rsidRPr="004217AD">
        <w:rPr>
          <w:b/>
          <w:u w:val="single"/>
        </w:rPr>
        <w:t>on</w:t>
      </w:r>
      <w:r w:rsidRPr="004217AD">
        <w:rPr>
          <w:sz w:val="16"/>
        </w:rPr>
        <w:t xml:space="preserve"> its economic growth, industrial </w:t>
      </w:r>
      <w:r w:rsidRPr="004217AD">
        <w:rPr>
          <w:b/>
          <w:u w:val="single"/>
        </w:rPr>
        <w:t>might, and military prowess</w:t>
      </w:r>
      <w:r w:rsidRPr="004217AD">
        <w:rPr>
          <w:sz w:val="16"/>
        </w:rPr>
        <w:t xml:space="preserve">; therefore relative national </w:t>
      </w:r>
      <w:r w:rsidRPr="004217AD">
        <w:rPr>
          <w:u w:val="single"/>
        </w:rPr>
        <w:t xml:space="preserve">technological </w:t>
      </w:r>
      <w:r w:rsidRPr="004217AD">
        <w:rPr>
          <w:b/>
          <w:u w:val="single"/>
        </w:rPr>
        <w:t>capabilities</w:t>
      </w:r>
      <w:r w:rsidRPr="004217AD">
        <w:rPr>
          <w:sz w:val="16"/>
        </w:rPr>
        <w:t xml:space="preserve"> necessarily </w:t>
      </w:r>
      <w:r w:rsidRPr="004217AD">
        <w:rPr>
          <w:rStyle w:val="Emphasis"/>
        </w:rPr>
        <w:t>influence</w:t>
      </w:r>
      <w:r w:rsidRPr="004217AD">
        <w:rPr>
          <w:sz w:val="16"/>
        </w:rPr>
        <w:t xml:space="preserve"> the balance of </w:t>
      </w:r>
      <w:r w:rsidRPr="004217AD">
        <w:rPr>
          <w:b/>
          <w:u w:val="single"/>
        </w:rPr>
        <w:t>power between states</w:t>
      </w:r>
      <w:r w:rsidRPr="004217AD">
        <w:rPr>
          <w:b/>
          <w:sz w:val="16"/>
        </w:rPr>
        <w:t xml:space="preserve">, </w:t>
      </w:r>
      <w:r w:rsidRPr="004217AD">
        <w:rPr>
          <w:b/>
          <w:u w:val="single"/>
        </w:rPr>
        <w:t>and</w:t>
      </w:r>
      <w:r w:rsidRPr="004217AD">
        <w:rPr>
          <w:sz w:val="16"/>
        </w:rPr>
        <w:t xml:space="preserve"> hence </w:t>
      </w:r>
      <w:r w:rsidRPr="004217AD">
        <w:rPr>
          <w:b/>
          <w:u w:val="single"/>
        </w:rPr>
        <w:t>have a role in</w:t>
      </w:r>
      <w:r w:rsidRPr="004217AD">
        <w:rPr>
          <w:sz w:val="16"/>
        </w:rPr>
        <w:t xml:space="preserve"> calculations of </w:t>
      </w:r>
      <w:r w:rsidRPr="004217AD">
        <w:rPr>
          <w:b/>
          <w:u w:val="single"/>
        </w:rPr>
        <w:t>war</w:t>
      </w:r>
      <w:r w:rsidRPr="004217AD">
        <w:rPr>
          <w:sz w:val="16"/>
        </w:rPr>
        <w:t xml:space="preserve"> and alliance formation.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a nation’s technological ability will also affect international financial flows and who has power over them. 4 Thus, in broad theoretical terms, technological change is important to the study of IR because of its overall implications for both the relative and absolute power of states. And if theory alone does not convince, then history also tells us that nations on the technological ascent generally experience a corresponding and dramatic change in their global stature and influence, such as Britain during the first industrial revolution, the United States and Germany during the second industrial revolution, and Japan during the twentieth century. 5 Conversely, great powers which fail to maintain their place at the technological frontier generally drift and fade from influence on international scene. 6 This is not to suggest that </w:t>
      </w:r>
      <w:r w:rsidRPr="004217AD">
        <w:rPr>
          <w:b/>
          <w:u w:val="single"/>
        </w:rPr>
        <w:t>technological innovation</w:t>
      </w:r>
      <w:r w:rsidRPr="004217AD">
        <w:rPr>
          <w:sz w:val="16"/>
        </w:rPr>
        <w:t xml:space="preserve"> alone </w:t>
      </w:r>
      <w:r w:rsidRPr="004217AD">
        <w:rPr>
          <w:rStyle w:val="Emphasis"/>
        </w:rPr>
        <w:t>determines</w:t>
      </w:r>
      <w:r w:rsidRPr="004217AD">
        <w:rPr>
          <w:sz w:val="16"/>
        </w:rPr>
        <w:t xml:space="preserve"> </w:t>
      </w:r>
      <w:r w:rsidRPr="004217AD">
        <w:rPr>
          <w:b/>
          <w:u w:val="single"/>
        </w:rPr>
        <w:t>international politics</w:t>
      </w:r>
      <w:r w:rsidRPr="004217AD">
        <w:rPr>
          <w:sz w:val="16"/>
        </w:rPr>
        <w:t xml:space="preserve">, but rather that shifts in both relative and absolute technological capability have a major impact on international relations, and therefore need to be better understood by IR scholars. Indeed, the   politics. 7 At the very least, they describe it as an essential part of the distribution of material capabilities across nations, or an indirect source of military doctrine. And for some, like Gilpin quoted above, </w:t>
      </w:r>
      <w:r w:rsidRPr="004217AD">
        <w:rPr>
          <w:b/>
          <w:u w:val="single"/>
        </w:rPr>
        <w:t>technology is the</w:t>
      </w:r>
      <w:r w:rsidRPr="004217AD">
        <w:rPr>
          <w:sz w:val="16"/>
        </w:rPr>
        <w:t xml:space="preserve"> very </w:t>
      </w:r>
      <w:r w:rsidRPr="004217AD">
        <w:rPr>
          <w:rStyle w:val="Emphasis"/>
        </w:rPr>
        <w:t>cornerstone</w:t>
      </w:r>
      <w:r w:rsidRPr="004217AD">
        <w:rPr>
          <w:u w:val="single"/>
        </w:rPr>
        <w:t xml:space="preserve"> </w:t>
      </w:r>
      <w:r w:rsidRPr="004217AD">
        <w:rPr>
          <w:b/>
          <w:u w:val="single"/>
        </w:rPr>
        <w:t>of great power domination</w:t>
      </w:r>
      <w:r w:rsidRPr="004217AD">
        <w:rPr>
          <w:sz w:val="16"/>
        </w:rPr>
        <w:t xml:space="preserve">, and its transfer the main vehicle by which war and change occur in world politics. 8 Jervis tells us that the balance of offensive and </w:t>
      </w:r>
      <w:r w:rsidRPr="004217AD">
        <w:rPr>
          <w:rStyle w:val="Emphasis"/>
        </w:rPr>
        <w:t>defensive military technology affects the incentives for war</w:t>
      </w:r>
      <w:r w:rsidRPr="004217AD">
        <w:rPr>
          <w:sz w:val="16"/>
        </w:rPr>
        <w:t>. 9 Walt agrees, arguing that technological change can alter a state’s aggregate power, and thereby affect both alliance formation and the international balance of threats. 10 Liberals are less directly concerned with technological change, but they must admit that by raising or lowering the costs of using force, technological progress affects the rational attractiveness of international cooperation and regimes. 11 Technology also lowers information &amp; transactions costs and thus increases the applicability of international institutions, a cornerstone of Liberal IR theory. 12 And in fostering flows of trade, finance, and information, technological change can lead to Keohane’s interdependence 13 or Thomas Friedman et al’s globalization. 14 Meanwhile, over at the “third debate”, Constructivists cover the causal spectrum on the issue, from Katzenstein’s “cultural norms” which shape security concerns and thereby affect technological innovation; 15 to Wendt’s “stripped down technological determinism” in which</w:t>
      </w:r>
      <w:r w:rsidRPr="009214CA">
        <w:rPr>
          <w:sz w:val="16"/>
        </w:rPr>
        <w:t xml:space="preserve"> technology inevitably drives nations to form a world state. 16 However most Constructivists seem to favor Wendt, arguing that new technology changes people’s identities within society, and sometimes even creates new cross-national constituencies, thereby affecting international politics. 17 Of course, Marxists tend to see technology as determining all social relations and the entire course of history,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14:paraId="74E059E2" w14:textId="77777777" w:rsidR="008D4B2B" w:rsidRPr="006C326F" w:rsidRDefault="008D4B2B" w:rsidP="008D4B2B"/>
    <w:p w14:paraId="5DE52883" w14:textId="77777777" w:rsidR="008D4B2B" w:rsidRDefault="008D4B2B" w:rsidP="008D4B2B">
      <w:pPr>
        <w:pStyle w:val="Heading3"/>
      </w:pPr>
    </w:p>
    <w:p w14:paraId="3B501BB5" w14:textId="77777777" w:rsidR="008D4B2B" w:rsidRDefault="008D4B2B" w:rsidP="008D4B2B">
      <w:pPr>
        <w:pStyle w:val="Heading3"/>
      </w:pPr>
      <w:r>
        <w:t>***IMPACT***</w:t>
      </w:r>
    </w:p>
    <w:p w14:paraId="0B43BABC" w14:textId="77777777" w:rsidR="008D4B2B" w:rsidRDefault="008D4B2B" w:rsidP="008D4B2B">
      <w:pPr>
        <w:pStyle w:val="Heading3"/>
      </w:pPr>
      <w:r>
        <w:t xml:space="preserve">IMP—Competitiveness </w:t>
      </w:r>
    </w:p>
    <w:p w14:paraId="405F78D1" w14:textId="77777777" w:rsidR="008D4B2B" w:rsidRPr="009A60EF" w:rsidRDefault="008D4B2B" w:rsidP="008D4B2B">
      <w:pPr>
        <w:pStyle w:val="Heading4"/>
      </w:pPr>
      <w:r w:rsidRPr="009A60EF">
        <w:t>Spending guts competitiveness</w:t>
      </w:r>
    </w:p>
    <w:p w14:paraId="29AABE72" w14:textId="77777777" w:rsidR="008D4B2B" w:rsidRPr="009A60EF" w:rsidRDefault="008D4B2B" w:rsidP="008D4B2B">
      <w:r w:rsidRPr="009A60EF">
        <w:rPr>
          <w:b/>
        </w:rPr>
        <w:t>Bader, 11</w:t>
      </w:r>
      <w:r w:rsidRPr="009A60EF">
        <w:rPr>
          <w:b/>
          <w:sz w:val="16"/>
        </w:rPr>
        <w:t xml:space="preserve"> </w:t>
      </w:r>
      <w:r w:rsidRPr="009A60EF">
        <w:rPr>
          <w:sz w:val="16"/>
        </w:rPr>
        <w:t xml:space="preserve">– Counsel at the Competitive Enterprise Institute in Washington, studied economics and history at the University of Virginia and law at Harvard, practiced civil-rights, international-trade, and constitutional law (Hans, “Failed Stimulus Spending Erodes America’s International Competitiveness, Wipes Out Wealth”, Open Market, 7/4/11, </w:t>
      </w:r>
      <w:hyperlink r:id="rId89" w:history="1">
        <w:r w:rsidRPr="009A60EF">
          <w:rPr>
            <w:rStyle w:val="Hyperlink"/>
            <w:sz w:val="16"/>
          </w:rPr>
          <w:t>http://www.openmarket.org/2011/07/04/failed-stimulus-spending-erodes-americas-international-competitiveness-wipes-out-wealth/</w:t>
        </w:r>
      </w:hyperlink>
      <w:r>
        <w:rPr>
          <w:sz w:val="16"/>
        </w:rPr>
        <w:t>)</w:t>
      </w:r>
      <w:r w:rsidRPr="009A60EF">
        <w:rPr>
          <w:sz w:val="16"/>
        </w:rPr>
        <w:t xml:space="preserve"> EK</w:t>
      </w:r>
    </w:p>
    <w:p w14:paraId="1658F10F" w14:textId="77777777" w:rsidR="008D4B2B" w:rsidRPr="009A60EF" w:rsidRDefault="008D4B2B" w:rsidP="008D4B2B">
      <w:pPr>
        <w:rPr>
          <w:sz w:val="16"/>
        </w:rPr>
      </w:pPr>
    </w:p>
    <w:p w14:paraId="6D249786" w14:textId="77777777" w:rsidR="008D4B2B" w:rsidRDefault="008D4B2B" w:rsidP="008D4B2B">
      <w:pPr>
        <w:rPr>
          <w:sz w:val="16"/>
          <w:szCs w:val="16"/>
        </w:rPr>
      </w:pPr>
      <w:r w:rsidRPr="009A60EF">
        <w:rPr>
          <w:sz w:val="16"/>
          <w:szCs w:val="16"/>
        </w:rPr>
        <w:t>In the</w:t>
      </w:r>
      <w:r>
        <w:rPr>
          <w:sz w:val="16"/>
          <w:szCs w:val="16"/>
        </w:rPr>
        <w:t xml:space="preserve"> </w:t>
      </w:r>
      <w:hyperlink r:id="rId90" w:history="1">
        <w:r w:rsidRPr="009A60EF">
          <w:rPr>
            <w:rStyle w:val="Hyperlink"/>
            <w:sz w:val="14"/>
          </w:rPr>
          <w:t>Daily Caller</w:t>
        </w:r>
      </w:hyperlink>
      <w:r w:rsidRPr="009A60EF">
        <w:rPr>
          <w:sz w:val="16"/>
          <w:szCs w:val="16"/>
        </w:rPr>
        <w:t>, Chris Edwards has an interesting article about</w:t>
      </w:r>
      <w:r>
        <w:rPr>
          <w:sz w:val="16"/>
          <w:szCs w:val="16"/>
        </w:rPr>
        <w:t xml:space="preserve"> </w:t>
      </w:r>
      <w:r w:rsidRPr="009A60EF">
        <w:rPr>
          <w:sz w:val="16"/>
          <w:szCs w:val="16"/>
        </w:rPr>
        <w:t xml:space="preserve">why </w:t>
      </w:r>
      <w:r w:rsidRPr="009A60EF">
        <w:rPr>
          <w:u w:val="single"/>
        </w:rPr>
        <w:t>government spending doesn’t “stimulate” the economy</w:t>
      </w:r>
      <w:r>
        <w:t xml:space="preserve"> </w:t>
      </w:r>
      <w:r w:rsidRPr="009A60EF">
        <w:rPr>
          <w:u w:val="single"/>
        </w:rPr>
        <w:t>over the short-run or the long-run</w:t>
      </w:r>
      <w:r w:rsidRPr="009A60EF">
        <w:rPr>
          <w:sz w:val="16"/>
          <w:szCs w:val="16"/>
        </w:rPr>
        <w:t xml:space="preserve">. Rather than growing the economy, </w:t>
      </w:r>
      <w:r w:rsidRPr="009A60EF">
        <w:rPr>
          <w:u w:val="single"/>
        </w:rPr>
        <w:t>stimulus packages are typically wasteful wealth transfers akin to a “leaky bucket,”</w:t>
      </w:r>
      <w:r>
        <w:rPr>
          <w:u w:val="single"/>
        </w:rPr>
        <w:t xml:space="preserve"> </w:t>
      </w:r>
      <w:r w:rsidRPr="009A60EF">
        <w:rPr>
          <w:u w:val="single"/>
        </w:rPr>
        <w:t>which harm the economy in the long run, whether or not there are any short-run stimulus effects.</w:t>
      </w:r>
      <w:r>
        <w:rPr>
          <w:u w:val="single"/>
        </w:rPr>
        <w:t xml:space="preserve"> </w:t>
      </w:r>
      <w:r w:rsidRPr="009A60EF">
        <w:rPr>
          <w:sz w:val="16"/>
          <w:szCs w:val="16"/>
        </w:rPr>
        <w:t xml:space="preserve">As Edwards notes, “Despite ongoing federal deficits of more than $1 trillion a year, many liberals are calling for more government spending to ‘create jobs.’” But </w:t>
      </w:r>
      <w:r w:rsidRPr="009A60EF">
        <w:rPr>
          <w:u w:val="single"/>
        </w:rPr>
        <w:t>if government spending creates jobs, it’s hard to understand why unemployment has soared, even as government spending has exploded in recent years</w:t>
      </w:r>
      <w:r w:rsidRPr="009A60EF">
        <w:rPr>
          <w:sz w:val="16"/>
          <w:szCs w:val="16"/>
        </w:rPr>
        <w:t>: “Federal spending has soared over the past decade. As a share of gross domestic product, spending grew from 18 percent in 2001 to 24 percent in 2011.” As he notes, “</w:t>
      </w:r>
      <w:r w:rsidRPr="009A60EF">
        <w:rPr>
          <w:u w:val="single"/>
        </w:rPr>
        <w:t>government spending and taxing creates ‘deadweight losses</w:t>
      </w:r>
      <w:r w:rsidRPr="009A60EF">
        <w:rPr>
          <w:sz w:val="16"/>
          <w:szCs w:val="16"/>
        </w:rPr>
        <w:t xml:space="preserve">,’ which result from distortions to working, investment and other activities. The CBO says that deadweight loss estimates ‘range from 20 cents to 60 cents over and above the revenue raised.’ Harvard University’s Martin Feldstein thinks that </w:t>
      </w:r>
      <w:r w:rsidRPr="009A60EF">
        <w:rPr>
          <w:u w:val="single"/>
        </w:rPr>
        <w:t>deadweight losses ‘may exceed one dollar per dollar of revenue raised.</w:t>
      </w:r>
      <w:r w:rsidRPr="009A60EF">
        <w:rPr>
          <w:sz w:val="16"/>
          <w:szCs w:val="16"/>
        </w:rPr>
        <w:t>’” Due partly to this “leaky-bucket” effect, Texas A&amp;M economist Edgar Browning concluded that</w:t>
      </w:r>
      <w:r>
        <w:rPr>
          <w:sz w:val="16"/>
          <w:szCs w:val="16"/>
        </w:rPr>
        <w:t xml:space="preserve"> </w:t>
      </w:r>
      <w:r w:rsidRPr="009A60EF">
        <w:rPr>
          <w:sz w:val="16"/>
          <w:szCs w:val="16"/>
        </w:rPr>
        <w:t>“</w:t>
      </w:r>
      <w:r w:rsidRPr="009A60EF">
        <w:rPr>
          <w:u w:val="single"/>
        </w:rPr>
        <w:t>It costs taxpayers $3 to provide a benefit worth $1 to recipients</w:t>
      </w:r>
      <w:r w:rsidRPr="009A60EF">
        <w:rPr>
          <w:sz w:val="16"/>
          <w:szCs w:val="16"/>
        </w:rPr>
        <w:t>,” and that</w:t>
      </w:r>
      <w:r>
        <w:rPr>
          <w:sz w:val="16"/>
          <w:szCs w:val="16"/>
        </w:rPr>
        <w:t xml:space="preserve"> </w:t>
      </w:r>
      <w:r w:rsidRPr="009A60EF">
        <w:rPr>
          <w:sz w:val="16"/>
          <w:szCs w:val="16"/>
        </w:rPr>
        <w:t>“today’s welfare state reduces GDP — or average U.S. incomes — by about 25 percent.”</w:t>
      </w:r>
      <w:r>
        <w:rPr>
          <w:sz w:val="16"/>
          <w:szCs w:val="16"/>
        </w:rPr>
        <w:t xml:space="preserve"> </w:t>
      </w:r>
      <w:r w:rsidRPr="009A60EF">
        <w:rPr>
          <w:u w:val="single"/>
        </w:rPr>
        <w:t>Stimulus spending also will undermine America’s international competitiveness</w:t>
      </w:r>
      <w:r w:rsidRPr="009A60EF">
        <w:rPr>
          <w:sz w:val="16"/>
          <w:szCs w:val="16"/>
        </w:rPr>
        <w:t xml:space="preserve">. We wrote earlier about how the </w:t>
      </w:r>
      <w:r w:rsidRPr="009A60EF">
        <w:rPr>
          <w:u w:val="single"/>
        </w:rPr>
        <w:t>stimulus package used taxpayer money</w:t>
      </w:r>
      <w:r>
        <w:rPr>
          <w:u w:val="single"/>
        </w:rPr>
        <w:t xml:space="preserve"> </w:t>
      </w:r>
      <w:hyperlink r:id="rId91" w:history="1">
        <w:r w:rsidRPr="009A60EF">
          <w:rPr>
            <w:rStyle w:val="Hyperlink"/>
            <w:sz w:val="14"/>
          </w:rPr>
          <w:t>to outsource American jobs</w:t>
        </w:r>
      </w:hyperlink>
      <w:r>
        <w:rPr>
          <w:u w:val="single"/>
        </w:rPr>
        <w:t xml:space="preserve"> </w:t>
      </w:r>
      <w:r w:rsidRPr="009A60EF">
        <w:rPr>
          <w:u w:val="single"/>
        </w:rPr>
        <w:t>to foreign</w:t>
      </w:r>
      <w:r>
        <w:rPr>
          <w:u w:val="single"/>
        </w:rPr>
        <w:t xml:space="preserve"> </w:t>
      </w:r>
      <w:hyperlink r:id="rId92" w:history="1">
        <w:r w:rsidRPr="009A60EF">
          <w:rPr>
            <w:rStyle w:val="Hyperlink"/>
            <w:sz w:val="14"/>
          </w:rPr>
          <w:t>countries like China</w:t>
        </w:r>
      </w:hyperlink>
      <w:r>
        <w:rPr>
          <w:sz w:val="16"/>
          <w:szCs w:val="16"/>
        </w:rPr>
        <w:t xml:space="preserve"> </w:t>
      </w:r>
      <w:r w:rsidRPr="009A60EF">
        <w:rPr>
          <w:sz w:val="16"/>
          <w:szCs w:val="16"/>
        </w:rPr>
        <w:t xml:space="preserve">(in the name of promoting “green jobs”) </w:t>
      </w:r>
      <w:r w:rsidRPr="009A60EF">
        <w:rPr>
          <w:u w:val="single"/>
        </w:rPr>
        <w:t>and</w:t>
      </w:r>
      <w:r>
        <w:rPr>
          <w:u w:val="single"/>
        </w:rPr>
        <w:t xml:space="preserve"> </w:t>
      </w:r>
      <w:hyperlink r:id="rId93" w:history="1">
        <w:r w:rsidRPr="009A60EF">
          <w:rPr>
            <w:rStyle w:val="Hyperlink"/>
            <w:sz w:val="14"/>
          </w:rPr>
          <w:t>wiped out jobs</w:t>
        </w:r>
      </w:hyperlink>
      <w:r>
        <w:rPr>
          <w:u w:val="single"/>
        </w:rPr>
        <w:t xml:space="preserve"> </w:t>
      </w:r>
      <w:r w:rsidRPr="009A60EF">
        <w:rPr>
          <w:u w:val="single"/>
        </w:rPr>
        <w:t>in America’s export sector by reducing purchases of American goods in Mexico and Canada.</w:t>
      </w:r>
      <w:r>
        <w:rPr>
          <w:u w:val="single"/>
        </w:rPr>
        <w:t xml:space="preserve"> </w:t>
      </w:r>
      <w:r w:rsidRPr="009A60EF">
        <w:rPr>
          <w:sz w:val="16"/>
          <w:szCs w:val="16"/>
        </w:rPr>
        <w:t>Edwards</w:t>
      </w:r>
      <w:r>
        <w:rPr>
          <w:sz w:val="16"/>
          <w:szCs w:val="16"/>
        </w:rPr>
        <w:t xml:space="preserve"> </w:t>
      </w:r>
      <w:hyperlink r:id="rId94" w:history="1">
        <w:r w:rsidRPr="009A60EF">
          <w:rPr>
            <w:rStyle w:val="Hyperlink"/>
            <w:sz w:val="14"/>
          </w:rPr>
          <w:t>points out</w:t>
        </w:r>
      </w:hyperlink>
      <w:r>
        <w:rPr>
          <w:sz w:val="16"/>
          <w:szCs w:val="16"/>
        </w:rPr>
        <w:t xml:space="preserve"> </w:t>
      </w:r>
      <w:r w:rsidRPr="009A60EF">
        <w:rPr>
          <w:sz w:val="16"/>
          <w:szCs w:val="16"/>
        </w:rPr>
        <w:t xml:space="preserve">that </w:t>
      </w:r>
      <w:r w:rsidRPr="009A60EF">
        <w:rPr>
          <w:u w:val="single"/>
        </w:rPr>
        <w:t>recent stimulus spending will undermine America’s international competitiveness in terms of tax rates.</w:t>
      </w:r>
      <w:r w:rsidRPr="009A60EF">
        <w:rPr>
          <w:sz w:val="16"/>
          <w:szCs w:val="16"/>
        </w:rPr>
        <w:t xml:space="preserve"> As he notes, the recent </w:t>
      </w:r>
      <w:r w:rsidRPr="009A60EF">
        <w:rPr>
          <w:u w:val="single"/>
        </w:rPr>
        <w:t>massive</w:t>
      </w:r>
      <w:r>
        <w:rPr>
          <w:u w:val="single"/>
        </w:rPr>
        <w:t xml:space="preserve"> </w:t>
      </w:r>
      <w:r w:rsidRPr="009A60EF">
        <w:rPr>
          <w:u w:val="single"/>
        </w:rPr>
        <w:t>spending increases, if not curtailed, will have to be paid for with equally massive tax increases, wiping out America’s edge over</w:t>
      </w:r>
      <w:r>
        <w:rPr>
          <w:u w:val="single"/>
        </w:rPr>
        <w:t xml:space="preserve"> </w:t>
      </w:r>
      <w:r w:rsidRPr="009A60EF">
        <w:rPr>
          <w:u w:val="single"/>
        </w:rPr>
        <w:t>other countries</w:t>
      </w:r>
      <w:r>
        <w:rPr>
          <w:u w:val="single"/>
        </w:rPr>
        <w:t xml:space="preserve"> </w:t>
      </w:r>
      <w:r w:rsidRPr="009A60EF">
        <w:rPr>
          <w:u w:val="single"/>
        </w:rPr>
        <w:t>in taxes.</w:t>
      </w:r>
      <w:r w:rsidRPr="009A60EF">
        <w:rPr>
          <w:sz w:val="16"/>
          <w:szCs w:val="16"/>
        </w:rPr>
        <w:t xml:space="preserve"> “This year, government spending in the United States hit 41 percent of GDP, meaning that more than </w:t>
      </w:r>
      <w:r w:rsidRPr="009A60EF">
        <w:rPr>
          <w:u w:val="single"/>
        </w:rPr>
        <w:t>4 out of every 10 dollars that we produce is consumed by our federal, state and local governments</w:t>
      </w:r>
      <w:r w:rsidRPr="009A60EF">
        <w:rPr>
          <w:sz w:val="16"/>
          <w:szCs w:val="16"/>
        </w:rPr>
        <w:t>.</w:t>
      </w:r>
      <w:r>
        <w:rPr>
          <w:sz w:val="16"/>
          <w:szCs w:val="16"/>
        </w:rPr>
        <w:t xml:space="preserve"> </w:t>
      </w:r>
      <w:r w:rsidRPr="009A60EF">
        <w:rPr>
          <w:sz w:val="16"/>
          <w:szCs w:val="16"/>
        </w:rPr>
        <w:t>We used to have a substantial government size advantage compared to other countries. But . . .</w:t>
      </w:r>
      <w:r>
        <w:rPr>
          <w:sz w:val="16"/>
          <w:szCs w:val="16"/>
        </w:rPr>
        <w:t xml:space="preserve"> </w:t>
      </w:r>
      <w:r w:rsidRPr="009A60EF">
        <w:rPr>
          <w:sz w:val="16"/>
          <w:szCs w:val="16"/>
        </w:rPr>
        <w:t>while government spending in the United States was about 10 percentage points of GDP smaller than the average</w:t>
      </w:r>
      <w:r>
        <w:rPr>
          <w:sz w:val="16"/>
          <w:szCs w:val="16"/>
        </w:rPr>
        <w:t xml:space="preserve"> </w:t>
      </w:r>
      <w:r w:rsidRPr="009A60EF">
        <w:rPr>
          <w:sz w:val="16"/>
          <w:szCs w:val="16"/>
        </w:rPr>
        <w:t xml:space="preserve">. . . in the past, that gap has now shrunk to just 4 points. </w:t>
      </w:r>
      <w:r w:rsidRPr="009A60EF">
        <w:rPr>
          <w:u w:val="single"/>
        </w:rPr>
        <w:t>A number of high-income nations — such as Australia — now have smaller governments than does the United States.</w:t>
      </w:r>
      <w:r>
        <w:rPr>
          <w:u w:val="single"/>
        </w:rPr>
        <w:t xml:space="preserve"> </w:t>
      </w:r>
      <w:r w:rsidRPr="009A60EF">
        <w:rPr>
          <w:sz w:val="16"/>
          <w:szCs w:val="16"/>
        </w:rPr>
        <w:t>This is very troubling because</w:t>
      </w:r>
      <w:r w:rsidRPr="009A60EF">
        <w:rPr>
          <w:u w:val="single"/>
        </w:rPr>
        <w:t xml:space="preserve"> </w:t>
      </w:r>
      <w:r w:rsidRPr="009A60EF">
        <w:rPr>
          <w:sz w:val="16"/>
          <w:szCs w:val="16"/>
        </w:rPr>
        <w:t>America’s strong growth and high living standards were historically built on our relatively small government.</w:t>
      </w:r>
      <w:r w:rsidRPr="009A60EF">
        <w:rPr>
          <w:u w:val="single"/>
        </w:rPr>
        <w:t xml:space="preserve"> The ongoing surge in federal spending is undoing this competitive advantage that we have enjoyed in the world economy.”</w:t>
      </w:r>
      <w:r>
        <w:rPr>
          <w:u w:val="single"/>
        </w:rPr>
        <w:t xml:space="preserve"> </w:t>
      </w:r>
      <w:r w:rsidRPr="009A60EF">
        <w:rPr>
          <w:sz w:val="16"/>
          <w:szCs w:val="16"/>
        </w:rPr>
        <w:t>This surge in government spending is projected to</w:t>
      </w:r>
      <w:r>
        <w:rPr>
          <w:sz w:val="16"/>
          <w:szCs w:val="16"/>
        </w:rPr>
        <w:t xml:space="preserve"> </w:t>
      </w:r>
      <w:r w:rsidRPr="009A60EF">
        <w:rPr>
          <w:sz w:val="16"/>
          <w:szCs w:val="16"/>
        </w:rPr>
        <w:t>continue</w:t>
      </w:r>
      <w:r>
        <w:rPr>
          <w:sz w:val="16"/>
          <w:szCs w:val="16"/>
        </w:rPr>
        <w:t xml:space="preserve"> </w:t>
      </w:r>
      <w:r w:rsidRPr="009A60EF">
        <w:rPr>
          <w:sz w:val="16"/>
          <w:szCs w:val="16"/>
        </w:rPr>
        <w:t>in the future. “CBO projections show that federal spending will rise by about 10 percentage points of GDP between now and 2035. If that happens, governments in the United States will be grabbing more than half of everything produced in the nation by that year.”</w:t>
      </w:r>
      <w:r>
        <w:rPr>
          <w:sz w:val="16"/>
          <w:szCs w:val="16"/>
        </w:rPr>
        <w:t xml:space="preserve"> </w:t>
      </w:r>
      <w:r w:rsidRPr="009A60EF">
        <w:rPr>
          <w:sz w:val="16"/>
          <w:szCs w:val="16"/>
        </w:rPr>
        <w:t>Despite all the “</w:t>
      </w:r>
      <w:r w:rsidRPr="009A60EF">
        <w:rPr>
          <w:u w:val="single"/>
        </w:rPr>
        <w:t>deficit-spending stimulus, U.S. unemployment remains stuck at more than 9 percent and the recovery is very sluggish compared to prior recoveries</w:t>
      </w:r>
      <w:r w:rsidRPr="009A60EF">
        <w:rPr>
          <w:sz w:val="16"/>
          <w:szCs w:val="16"/>
        </w:rPr>
        <w:t>.” The Obama administration</w:t>
      </w:r>
      <w:r>
        <w:rPr>
          <w:sz w:val="16"/>
          <w:szCs w:val="16"/>
        </w:rPr>
        <w:t xml:space="preserve"> </w:t>
      </w:r>
      <w:r w:rsidRPr="009A60EF">
        <w:rPr>
          <w:sz w:val="16"/>
          <w:szCs w:val="16"/>
        </w:rPr>
        <w:t xml:space="preserve">had claimed that “‘multipliers’ from government spending are large, meaning that spending would give a big boost to GDP. But other economists have found that . . . </w:t>
      </w:r>
      <w:r w:rsidRPr="009A60EF">
        <w:rPr>
          <w:u w:val="single"/>
        </w:rPr>
        <w:t xml:space="preserve">multipliers are actually quite small, meaning that added government spending mainly just displaces private-sector activities. </w:t>
      </w:r>
      <w:r w:rsidRPr="009A60EF">
        <w:rPr>
          <w:sz w:val="16"/>
          <w:szCs w:val="16"/>
        </w:rPr>
        <w:t xml:space="preserve">Stanford University economist </w:t>
      </w:r>
      <w:r w:rsidRPr="009A60EF">
        <w:rPr>
          <w:u w:val="single"/>
        </w:rPr>
        <w:t>John Taylor</w:t>
      </w:r>
      <w:r w:rsidRPr="009A60EF">
        <w:rPr>
          <w:sz w:val="16"/>
          <w:szCs w:val="16"/>
        </w:rPr>
        <w:t xml:space="preserve"> took a detailed look at GDP data over recent years, and he </w:t>
      </w:r>
      <w:r w:rsidRPr="009A60EF">
        <w:rPr>
          <w:u w:val="single"/>
        </w:rPr>
        <w:t>found little evidence of any benefits from the 2009 stimulus bill” even in the short run</w:t>
      </w:r>
      <w:r w:rsidRPr="009A60EF">
        <w:rPr>
          <w:sz w:val="16"/>
          <w:szCs w:val="16"/>
        </w:rPr>
        <w:t xml:space="preserve">, while Harvard’s Robert </w:t>
      </w:r>
      <w:r w:rsidRPr="009A60EF">
        <w:rPr>
          <w:u w:val="single"/>
        </w:rPr>
        <w:t>Barro concluded that it will have</w:t>
      </w:r>
      <w:r>
        <w:rPr>
          <w:u w:val="single"/>
        </w:rPr>
        <w:t xml:space="preserve"> </w:t>
      </w:r>
      <w:r w:rsidRPr="009A60EF">
        <w:rPr>
          <w:u w:val="single"/>
        </w:rPr>
        <w:t>a harmful effect on the economy due to “future damage caused by higher taxes and debt.”</w:t>
      </w:r>
      <w:r>
        <w:rPr>
          <w:u w:val="single"/>
        </w:rPr>
        <w:t xml:space="preserve"> </w:t>
      </w:r>
      <w:r w:rsidRPr="009A60EF">
        <w:rPr>
          <w:sz w:val="16"/>
          <w:szCs w:val="16"/>
        </w:rPr>
        <w:t xml:space="preserve">A recent study by economists Bill Dupor and Timothy Conley found that the 2009 </w:t>
      </w:r>
      <w:r w:rsidRPr="009A60EF">
        <w:rPr>
          <w:u w:val="single"/>
        </w:rPr>
        <w:t>stimulus package has</w:t>
      </w:r>
      <w:r>
        <w:rPr>
          <w:u w:val="single"/>
        </w:rPr>
        <w:t xml:space="preserve"> </w:t>
      </w:r>
      <w:hyperlink r:id="rId95" w:history="1">
        <w:r w:rsidRPr="009A60EF">
          <w:rPr>
            <w:rStyle w:val="Hyperlink"/>
            <w:sz w:val="14"/>
          </w:rPr>
          <w:t>wiped out 550,000 jobs</w:t>
        </w:r>
      </w:hyperlink>
      <w:r w:rsidRPr="009A60EF">
        <w:rPr>
          <w:sz w:val="16"/>
          <w:szCs w:val="16"/>
        </w:rPr>
        <w:t xml:space="preserve">. After reviewing its harmful provisions, Harvard University economist Jeffrey </w:t>
      </w:r>
      <w:r w:rsidRPr="009A60EF">
        <w:rPr>
          <w:u w:val="single"/>
        </w:rPr>
        <w:t>Miron concluded that the stimulus package was designed to</w:t>
      </w:r>
      <w:hyperlink r:id="rId96" w:history="1">
        <w:r w:rsidRPr="009A60EF">
          <w:rPr>
            <w:rStyle w:val="Hyperlink"/>
            <w:sz w:val="14"/>
          </w:rPr>
          <w:t>reward special-interest</w:t>
        </w:r>
      </w:hyperlink>
      <w:r>
        <w:rPr>
          <w:u w:val="single"/>
        </w:rPr>
        <w:t xml:space="preserve"> </w:t>
      </w:r>
      <w:r w:rsidRPr="009A60EF">
        <w:rPr>
          <w:u w:val="single"/>
        </w:rPr>
        <w:t>“constituencies,” not to boost the economy.</w:t>
      </w:r>
      <w:r w:rsidRPr="009A60EF">
        <w:rPr>
          <w:sz w:val="16"/>
          <w:szCs w:val="16"/>
        </w:rPr>
        <w:t xml:space="preserve"> The stimulus contained</w:t>
      </w:r>
      <w:r>
        <w:rPr>
          <w:sz w:val="16"/>
          <w:szCs w:val="16"/>
        </w:rPr>
        <w:t xml:space="preserve"> </w:t>
      </w:r>
      <w:r w:rsidRPr="009A60EF">
        <w:rPr>
          <w:sz w:val="16"/>
          <w:szCs w:val="16"/>
        </w:rPr>
        <w:t>all sorts of</w:t>
      </w:r>
      <w:r>
        <w:rPr>
          <w:sz w:val="16"/>
          <w:szCs w:val="16"/>
        </w:rPr>
        <w:t xml:space="preserve"> </w:t>
      </w:r>
      <w:hyperlink r:id="rId97" w:history="1">
        <w:r w:rsidRPr="009A60EF">
          <w:rPr>
            <w:rStyle w:val="Hyperlink"/>
            <w:sz w:val="14"/>
          </w:rPr>
          <w:t>welfare</w:t>
        </w:r>
      </w:hyperlink>
      <w:r w:rsidRPr="009A60EF">
        <w:rPr>
          <w:sz w:val="16"/>
          <w:szCs w:val="16"/>
        </w:rPr>
        <w:t>.</w:t>
      </w:r>
      <w:r>
        <w:rPr>
          <w:sz w:val="16"/>
          <w:szCs w:val="16"/>
        </w:rPr>
        <w:t xml:space="preserve"> </w:t>
      </w:r>
      <w:r w:rsidRPr="009A60EF">
        <w:rPr>
          <w:sz w:val="16"/>
          <w:szCs w:val="16"/>
        </w:rPr>
        <w:t>The stimulus was so poorly run that stimulus money</w:t>
      </w:r>
      <w:r>
        <w:rPr>
          <w:sz w:val="16"/>
          <w:szCs w:val="16"/>
        </w:rPr>
        <w:t xml:space="preserve"> </w:t>
      </w:r>
      <w:r w:rsidRPr="009A60EF">
        <w:rPr>
          <w:sz w:val="16"/>
          <w:szCs w:val="16"/>
        </w:rPr>
        <w:t>wound up going to</w:t>
      </w:r>
      <w:r>
        <w:rPr>
          <w:sz w:val="16"/>
          <w:szCs w:val="16"/>
        </w:rPr>
        <w:t xml:space="preserve"> </w:t>
      </w:r>
      <w:hyperlink r:id="rId98" w:history="1">
        <w:r w:rsidRPr="009A60EF">
          <w:rPr>
            <w:rStyle w:val="Hyperlink"/>
            <w:sz w:val="14"/>
          </w:rPr>
          <w:t>prisoners and dead people</w:t>
        </w:r>
      </w:hyperlink>
      <w:r w:rsidRPr="009A60EF">
        <w:rPr>
          <w:sz w:val="16"/>
          <w:szCs w:val="16"/>
        </w:rPr>
        <w:t>,</w:t>
      </w:r>
      <w:r>
        <w:rPr>
          <w:sz w:val="16"/>
          <w:szCs w:val="16"/>
        </w:rPr>
        <w:t xml:space="preserve"> </w:t>
      </w:r>
      <w:hyperlink r:id="rId99" w:history="1">
        <w:r w:rsidRPr="009A60EF">
          <w:rPr>
            <w:rStyle w:val="Hyperlink"/>
            <w:sz w:val="14"/>
          </w:rPr>
          <w:t>bridges</w:t>
        </w:r>
      </w:hyperlink>
      <w:r>
        <w:rPr>
          <w:sz w:val="16"/>
          <w:szCs w:val="16"/>
        </w:rPr>
        <w:t xml:space="preserve"> </w:t>
      </w:r>
      <w:r w:rsidRPr="009A60EF">
        <w:rPr>
          <w:sz w:val="16"/>
          <w:szCs w:val="16"/>
        </w:rPr>
        <w:t>to nowhere, and</w:t>
      </w:r>
      <w:r>
        <w:rPr>
          <w:sz w:val="16"/>
          <w:szCs w:val="16"/>
        </w:rPr>
        <w:t xml:space="preserve"> </w:t>
      </w:r>
      <w:hyperlink r:id="rId100" w:history="1">
        <w:r w:rsidRPr="009A60EF">
          <w:rPr>
            <w:rStyle w:val="Hyperlink"/>
            <w:sz w:val="14"/>
          </w:rPr>
          <w:t>useless</w:t>
        </w:r>
      </w:hyperlink>
      <w:r>
        <w:rPr>
          <w:sz w:val="16"/>
          <w:szCs w:val="16"/>
        </w:rPr>
        <w:t xml:space="preserve"> </w:t>
      </w:r>
      <w:r w:rsidRPr="009A60EF">
        <w:rPr>
          <w:sz w:val="16"/>
          <w:szCs w:val="16"/>
        </w:rPr>
        <w:t>government buildings.</w:t>
      </w:r>
      <w:r>
        <w:rPr>
          <w:sz w:val="16"/>
          <w:szCs w:val="16"/>
        </w:rPr>
        <w:t xml:space="preserve"> </w:t>
      </w:r>
      <w:r w:rsidRPr="009A60EF">
        <w:rPr>
          <w:sz w:val="16"/>
          <w:szCs w:val="16"/>
        </w:rPr>
        <w:t>In pushing the $800 billion stimulus package,</w:t>
      </w:r>
      <w:r>
        <w:rPr>
          <w:sz w:val="16"/>
          <w:szCs w:val="16"/>
        </w:rPr>
        <w:t xml:space="preserve"> </w:t>
      </w:r>
      <w:r w:rsidRPr="009A60EF">
        <w:rPr>
          <w:sz w:val="16"/>
          <w:szCs w:val="16"/>
        </w:rPr>
        <w:t>Obama cited Congressional Budget Office (CBO)</w:t>
      </w:r>
      <w:r>
        <w:rPr>
          <w:sz w:val="16"/>
          <w:szCs w:val="16"/>
        </w:rPr>
        <w:t xml:space="preserve"> </w:t>
      </w:r>
      <w:r w:rsidRPr="009A60EF">
        <w:rPr>
          <w:sz w:val="16"/>
          <w:szCs w:val="16"/>
        </w:rPr>
        <w:t>claims that it would save jobs in the short run, while ignoring the</w:t>
      </w:r>
      <w:r>
        <w:rPr>
          <w:sz w:val="16"/>
          <w:szCs w:val="16"/>
        </w:rPr>
        <w:t xml:space="preserve"> </w:t>
      </w:r>
      <w:hyperlink r:id="rId101" w:history="1">
        <w:r w:rsidRPr="009A60EF">
          <w:rPr>
            <w:rStyle w:val="Hyperlink"/>
            <w:sz w:val="14"/>
          </w:rPr>
          <w:t>CBO’s own finding</w:t>
        </w:r>
      </w:hyperlink>
      <w:r>
        <w:rPr>
          <w:sz w:val="16"/>
          <w:szCs w:val="16"/>
        </w:rPr>
        <w:t xml:space="preserve"> </w:t>
      </w:r>
      <w:r w:rsidRPr="009A60EF">
        <w:rPr>
          <w:sz w:val="16"/>
          <w:szCs w:val="16"/>
        </w:rPr>
        <w:t>that the stimulus will actually</w:t>
      </w:r>
      <w:r>
        <w:rPr>
          <w:sz w:val="16"/>
          <w:szCs w:val="16"/>
        </w:rPr>
        <w:t xml:space="preserve"> </w:t>
      </w:r>
      <w:hyperlink r:id="rId102" w:history="1">
        <w:r w:rsidRPr="009A60EF">
          <w:rPr>
            <w:rStyle w:val="Hyperlink"/>
            <w:sz w:val="14"/>
          </w:rPr>
          <w:t>shrink the economy</w:t>
        </w:r>
      </w:hyperlink>
      <w:r>
        <w:rPr>
          <w:sz w:val="16"/>
          <w:szCs w:val="16"/>
        </w:rPr>
        <w:t xml:space="preserve"> </w:t>
      </w:r>
      <w:r w:rsidRPr="009A60EF">
        <w:rPr>
          <w:sz w:val="16"/>
          <w:szCs w:val="16"/>
        </w:rPr>
        <w:t>over the</w:t>
      </w:r>
      <w:r>
        <w:rPr>
          <w:sz w:val="16"/>
          <w:szCs w:val="16"/>
        </w:rPr>
        <w:t xml:space="preserve"> </w:t>
      </w:r>
      <w:hyperlink r:id="rId103" w:history="1">
        <w:r w:rsidRPr="009A60EF">
          <w:rPr>
            <w:rStyle w:val="Hyperlink"/>
            <w:sz w:val="14"/>
          </w:rPr>
          <w:t>long run</w:t>
        </w:r>
      </w:hyperlink>
      <w:r w:rsidRPr="009A60EF">
        <w:rPr>
          <w:sz w:val="16"/>
          <w:szCs w:val="16"/>
        </w:rPr>
        <w:t>, by exploding the national debt and</w:t>
      </w:r>
      <w:r>
        <w:rPr>
          <w:sz w:val="16"/>
          <w:szCs w:val="16"/>
        </w:rPr>
        <w:t xml:space="preserve"> </w:t>
      </w:r>
      <w:hyperlink r:id="rId104" w:history="1">
        <w:r w:rsidRPr="009A60EF">
          <w:rPr>
            <w:rStyle w:val="Hyperlink"/>
            <w:sz w:val="14"/>
          </w:rPr>
          <w:t>crowding out</w:t>
        </w:r>
      </w:hyperlink>
      <w:r>
        <w:rPr>
          <w:sz w:val="16"/>
          <w:szCs w:val="16"/>
        </w:rPr>
        <w:t xml:space="preserve"> </w:t>
      </w:r>
      <w:r w:rsidRPr="009A60EF">
        <w:rPr>
          <w:sz w:val="16"/>
          <w:szCs w:val="16"/>
        </w:rPr>
        <w:t>private investment. Nothing in the CBO’s findings supported Obama’s outlandish claim that the stimulus package was necessary to avert “</w:t>
      </w:r>
      <w:hyperlink r:id="rId105" w:history="1">
        <w:r w:rsidRPr="009A60EF">
          <w:rPr>
            <w:rStyle w:val="Hyperlink"/>
            <w:sz w:val="14"/>
          </w:rPr>
          <w:t>irreversible decline</w:t>
        </w:r>
      </w:hyperlink>
      <w:r w:rsidRPr="009A60EF">
        <w:rPr>
          <w:sz w:val="16"/>
          <w:szCs w:val="16"/>
        </w:rPr>
        <w:t>.”</w:t>
      </w:r>
    </w:p>
    <w:p w14:paraId="2FD5F008" w14:textId="77777777" w:rsidR="008D4B2B" w:rsidRDefault="008D4B2B" w:rsidP="008D4B2B">
      <w:pPr>
        <w:rPr>
          <w:sz w:val="16"/>
          <w:szCs w:val="16"/>
        </w:rPr>
      </w:pPr>
    </w:p>
    <w:p w14:paraId="3D664297" w14:textId="77777777" w:rsidR="008D4B2B" w:rsidRPr="00BD7882" w:rsidRDefault="008D4B2B" w:rsidP="008D4B2B">
      <w:pPr>
        <w:pStyle w:val="Heading4"/>
        <w:rPr>
          <w:rFonts w:eastAsia="SimSun"/>
          <w:lang w:eastAsia="zh-CN"/>
        </w:rPr>
      </w:pPr>
      <w:r w:rsidRPr="00BD7882">
        <w:rPr>
          <w:rFonts w:eastAsia="SimSun"/>
          <w:lang w:eastAsia="zh-CN"/>
        </w:rPr>
        <w:t>Boosting economic competitiveness is vital to preventing military retrenchment – risks great power wars</w:t>
      </w:r>
    </w:p>
    <w:p w14:paraId="171572F9" w14:textId="77777777" w:rsidR="008D4B2B" w:rsidRPr="00BD7882" w:rsidRDefault="008D4B2B" w:rsidP="008D4B2B">
      <w:pPr>
        <w:rPr>
          <w:rFonts w:eastAsia="SimSun" w:cs="Times New Roman"/>
          <w:lang w:eastAsia="zh-CN"/>
        </w:rPr>
      </w:pPr>
      <w:r w:rsidRPr="00BD7882">
        <w:rPr>
          <w:rFonts w:eastAsia="SimSun" w:cs="Times New Roman"/>
          <w:b/>
          <w:lang w:eastAsia="zh-CN"/>
        </w:rPr>
        <w:t>Khalilzad, ’11</w:t>
      </w:r>
      <w:r w:rsidRPr="00BD7882">
        <w:rPr>
          <w:rFonts w:eastAsia="SimSun" w:cs="Times New Roman"/>
          <w:lang w:eastAsia="zh-CN"/>
        </w:rPr>
        <w:t xml:space="preserve"> – Bush’s ambassador to Afghanistan, Iraq, and the UN and former director policy planning at the DOD (Zalmay, “The Economy and National Security”, National Review, 2-8-11, </w:t>
      </w:r>
      <w:hyperlink r:id="rId106" w:history="1">
        <w:r w:rsidRPr="00BD7882">
          <w:rPr>
            <w:rFonts w:eastAsia="SimSun" w:cs="Times New Roman"/>
            <w:lang w:eastAsia="zh-CN"/>
          </w:rPr>
          <w:t>http://www.nationalreview.com/articles/259024/economy-and-national-security-zalmay-khalilzad</w:t>
        </w:r>
      </w:hyperlink>
      <w:r w:rsidRPr="00BD7882">
        <w:rPr>
          <w:rFonts w:eastAsia="SimSun" w:cs="Times New Roman"/>
          <w:lang w:eastAsia="zh-CN"/>
        </w:rPr>
        <w:t>)</w:t>
      </w:r>
    </w:p>
    <w:p w14:paraId="2CE88550" w14:textId="77777777" w:rsidR="008D4B2B" w:rsidRPr="00BD7882" w:rsidRDefault="008D4B2B" w:rsidP="008D4B2B">
      <w:pPr>
        <w:rPr>
          <w:rFonts w:ascii="Times New Roman" w:eastAsia="SimSun" w:hAnsi="Times New Roman" w:cs="Arial"/>
          <w:sz w:val="20"/>
          <w:szCs w:val="20"/>
          <w:u w:val="thick"/>
          <w:lang w:eastAsia="zh-CN"/>
        </w:rPr>
      </w:pPr>
    </w:p>
    <w:p w14:paraId="6F4F1325" w14:textId="77777777" w:rsidR="008D4B2B" w:rsidRPr="00986367" w:rsidRDefault="008D4B2B" w:rsidP="008D4B2B">
      <w:pPr>
        <w:rPr>
          <w:rFonts w:eastAsia="SimSun" w:cs="Times New Roman"/>
          <w:sz w:val="16"/>
          <w:lang w:eastAsia="zh-CN"/>
        </w:rPr>
      </w:pPr>
      <w:r w:rsidRPr="00BD7882">
        <w:rPr>
          <w:rFonts w:eastAsia="SimSun" w:cs="Times New Roman"/>
          <w:sz w:val="16"/>
          <w:lang w:eastAsia="zh-CN"/>
        </w:rPr>
        <w:t xml:space="preserve">Today, </w:t>
      </w:r>
      <w:r w:rsidRPr="00BD7882">
        <w:rPr>
          <w:rFonts w:eastAsia="SimSun" w:cs="Times New Roman"/>
          <w:u w:val="single"/>
          <w:lang w:eastAsia="zh-CN"/>
        </w:rPr>
        <w:t>economic and fiscal trends pose the most severe long-term threat to the U</w:t>
      </w:r>
      <w:r w:rsidRPr="00BD7882">
        <w:rPr>
          <w:rFonts w:eastAsia="SimSun" w:cs="Times New Roman"/>
          <w:sz w:val="16"/>
          <w:lang w:eastAsia="zh-CN"/>
        </w:rPr>
        <w:t xml:space="preserve">nited </w:t>
      </w:r>
      <w:r w:rsidRPr="00BD7882">
        <w:rPr>
          <w:rFonts w:eastAsia="SimSun" w:cs="Times New Roman"/>
          <w:u w:val="single"/>
          <w:lang w:eastAsia="zh-CN"/>
        </w:rPr>
        <w:t>S</w:t>
      </w:r>
      <w:r w:rsidRPr="00BD7882">
        <w:rPr>
          <w:rFonts w:eastAsia="SimSun" w:cs="Times New Roman"/>
          <w:sz w:val="16"/>
          <w:lang w:eastAsia="zh-CN"/>
        </w:rPr>
        <w:t xml:space="preserve">tates’ </w:t>
      </w:r>
      <w:r w:rsidRPr="00BD7882">
        <w:rPr>
          <w:rFonts w:eastAsia="SimSun" w:cs="Times New Roman"/>
          <w:u w:val="single"/>
          <w:lang w:eastAsia="zh-CN"/>
        </w:rPr>
        <w:t xml:space="preserve">position as global leader. </w:t>
      </w:r>
      <w:r w:rsidRPr="00BD7882">
        <w:rPr>
          <w:rFonts w:eastAsia="SimSun" w:cs="Times New Roman"/>
          <w:sz w:val="16"/>
          <w:lang w:eastAsia="zh-CN"/>
        </w:rPr>
        <w:t xml:space="preserve">While the United States suffers from fiscal imbalances and low economic growth, </w:t>
      </w:r>
      <w:r w:rsidRPr="00BD7882">
        <w:rPr>
          <w:rFonts w:eastAsia="SimSun" w:cs="Times New Roman"/>
          <w:u w:val="single"/>
          <w:lang w:eastAsia="zh-CN"/>
        </w:rPr>
        <w:t>the economies of rival powers are developing rapidly. The continuation of these two trends could lead to a shift from American primacy toward a multi-polar global system, leading in turn to increased geopolitical rivalry and even war among the great powers</w:t>
      </w:r>
      <w:r w:rsidRPr="00BD7882">
        <w:rPr>
          <w:rFonts w:eastAsia="SimSun" w:cs="Times New Roman"/>
          <w:sz w:val="16"/>
          <w:lang w:eastAsia="zh-CN"/>
        </w:rPr>
        <w:t xml:space="preserve">. The current recession is the result of a deep </w:t>
      </w:r>
      <w:hyperlink r:id="rId107" w:history="1">
        <w:r w:rsidRPr="00BD7882">
          <w:rPr>
            <w:rFonts w:eastAsia="SimSun" w:cs="Times New Roman"/>
            <w:sz w:val="16"/>
            <w:lang w:eastAsia="zh-CN"/>
          </w:rPr>
          <w:t>financial crisis</w:t>
        </w:r>
      </w:hyperlink>
      <w:r w:rsidRPr="00BD7882">
        <w:rPr>
          <w:rFonts w:eastAsia="SimSun" w:cs="Times New Roman"/>
          <w:sz w:val="16"/>
          <w:lang w:eastAsia="zh-CN"/>
        </w:rPr>
        <w:t xml:space="preserve">, not a mere fluctuation in the business cycle. </w:t>
      </w:r>
      <w:r w:rsidRPr="00BD7882">
        <w:rPr>
          <w:rFonts w:eastAsia="SimSun" w:cs="Times New Roman"/>
          <w:u w:val="single"/>
          <w:lang w:eastAsia="zh-CN"/>
        </w:rPr>
        <w:t>Recovery is likely to be protracted</w:t>
      </w:r>
      <w:r w:rsidRPr="00BD7882">
        <w:rPr>
          <w:rFonts w:eastAsia="SimSun" w:cs="Times New Roman"/>
          <w:sz w:val="16"/>
          <w:lang w:eastAsia="zh-CN"/>
        </w:rPr>
        <w:t xml:space="preserve">.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BD7882">
        <w:rPr>
          <w:rFonts w:eastAsia="SimSun" w:cs="Times New Roman"/>
          <w:u w:val="single"/>
          <w:lang w:eastAsia="zh-CN"/>
        </w:rPr>
        <w:t>Without faster economic growth</w:t>
      </w:r>
      <w:r w:rsidRPr="00BD7882">
        <w:rPr>
          <w:rFonts w:eastAsia="SimSun" w:cs="Times New Roman"/>
          <w:sz w:val="16"/>
          <w:lang w:eastAsia="zh-CN"/>
        </w:rPr>
        <w:t xml:space="preserve"> and actions to reduce deficits, </w:t>
      </w:r>
      <w:r w:rsidRPr="00BD7882">
        <w:rPr>
          <w:rFonts w:eastAsia="SimSun" w:cs="Times New Roman"/>
          <w:u w:val="single"/>
          <w:lang w:eastAsia="zh-CN"/>
        </w:rPr>
        <w:t>publicly held national debt is projected to reach dangerous proportions</w:t>
      </w:r>
      <w:r w:rsidRPr="00BD7882">
        <w:rPr>
          <w:rFonts w:eastAsia="SimSun" w:cs="Times New Roman"/>
          <w:sz w:val="16"/>
          <w:lang w:eastAsia="zh-CN"/>
        </w:rPr>
        <w:t xml:space="preserve">. If interest rates were to rise significantly, annual </w:t>
      </w:r>
      <w:hyperlink r:id="rId108" w:history="1">
        <w:r w:rsidRPr="00BD7882">
          <w:rPr>
            <w:rFonts w:eastAsia="SimSun" w:cs="Times New Roman"/>
            <w:sz w:val="16"/>
            <w:lang w:eastAsia="zh-CN"/>
          </w:rPr>
          <w:t>interest payments</w:t>
        </w:r>
      </w:hyperlink>
      <w:r w:rsidRPr="00BD7882">
        <w:rPr>
          <w:rFonts w:eastAsia="SimSun" w:cs="Times New Roman"/>
          <w:sz w:val="16"/>
          <w:lang w:eastAsia="zh-CN"/>
        </w:rPr>
        <w:t xml:space="preserve"> — which already are larger than the defense budget — would crowd out other spending or require substantial </w:t>
      </w:r>
      <w:hyperlink r:id="rId109" w:history="1">
        <w:r w:rsidRPr="00BD7882">
          <w:rPr>
            <w:rFonts w:eastAsia="SimSun" w:cs="Times New Roman"/>
            <w:sz w:val="16"/>
            <w:lang w:eastAsia="zh-CN"/>
          </w:rPr>
          <w:t>tax increases</w:t>
        </w:r>
      </w:hyperlink>
      <w:r w:rsidRPr="00BD7882">
        <w:rPr>
          <w:rFonts w:eastAsia="SimSun" w:cs="Times New Roman"/>
          <w:sz w:val="16"/>
          <w:lang w:eastAsia="zh-CN"/>
        </w:rPr>
        <w:t xml:space="preserve"> that would undercut economic growth. Even worse, </w:t>
      </w:r>
      <w:r w:rsidRPr="00BD7882">
        <w:rPr>
          <w:rFonts w:eastAsia="SimSun" w:cs="Times New Roman"/>
          <w:u w:val="single"/>
          <w:lang w:eastAsia="zh-CN"/>
        </w:rPr>
        <w:t>if unanticipated events trigger what economists call a “sudden stop” in credit markets for U.S. debt, the U</w:t>
      </w:r>
      <w:r w:rsidRPr="00BD7882">
        <w:rPr>
          <w:rFonts w:eastAsia="SimSun" w:cs="Times New Roman"/>
          <w:sz w:val="16"/>
          <w:lang w:eastAsia="zh-CN"/>
        </w:rPr>
        <w:t xml:space="preserve">nited </w:t>
      </w:r>
      <w:r w:rsidRPr="00BD7882">
        <w:rPr>
          <w:rFonts w:eastAsia="SimSun" w:cs="Times New Roman"/>
          <w:u w:val="single"/>
          <w:lang w:eastAsia="zh-CN"/>
        </w:rPr>
        <w:t>S</w:t>
      </w:r>
      <w:r w:rsidRPr="00BD7882">
        <w:rPr>
          <w:rFonts w:eastAsia="SimSun" w:cs="Times New Roman"/>
          <w:sz w:val="16"/>
          <w:lang w:eastAsia="zh-CN"/>
        </w:rPr>
        <w:t xml:space="preserve">tates </w:t>
      </w:r>
      <w:r w:rsidRPr="00BD7882">
        <w:rPr>
          <w:rFonts w:eastAsia="SimSun" w:cs="Times New Roman"/>
          <w:u w:val="single"/>
          <w:lang w:eastAsia="zh-CN"/>
        </w:rPr>
        <w:t>would be unable to roll over its outstanding obligations,</w:t>
      </w:r>
      <w:r w:rsidRPr="00BD7882">
        <w:rPr>
          <w:rFonts w:eastAsia="SimSun" w:cs="Times New Roman"/>
          <w:sz w:val="16"/>
          <w:lang w:eastAsia="zh-CN"/>
        </w:rPr>
        <w:t xml:space="preserve"> </w:t>
      </w:r>
      <w:r w:rsidRPr="00BD7882">
        <w:rPr>
          <w:rFonts w:eastAsia="SimSun" w:cs="Times New Roman"/>
          <w:u w:val="single"/>
          <w:lang w:eastAsia="zh-CN"/>
        </w:rPr>
        <w:t>precipitating a sovereign-debt crisis that would almost certainly compel a radical retrenchment</w:t>
      </w:r>
      <w:r w:rsidRPr="00BD7882">
        <w:rPr>
          <w:rFonts w:eastAsia="SimSun" w:cs="Times New Roman"/>
          <w:sz w:val="16"/>
          <w:lang w:eastAsia="zh-CN"/>
        </w:rPr>
        <w:t xml:space="preserve"> of the United States </w:t>
      </w:r>
      <w:r w:rsidRPr="00BD7882">
        <w:rPr>
          <w:rFonts w:eastAsia="SimSun" w:cs="Times New Roman"/>
          <w:u w:val="single"/>
          <w:lang w:eastAsia="zh-CN"/>
        </w:rPr>
        <w:t>internationally.</w:t>
      </w:r>
      <w:r w:rsidRPr="00BD7882">
        <w:rPr>
          <w:rFonts w:eastAsia="SimSun" w:cs="Times New Roman"/>
          <w:sz w:val="16"/>
          <w:lang w:eastAsia="zh-CN"/>
        </w:rPr>
        <w:t xml:space="preserve"> </w:t>
      </w:r>
      <w:r w:rsidRPr="00BD7882">
        <w:rPr>
          <w:rFonts w:eastAsia="SimSun" w:cs="Times New Roman"/>
          <w:u w:val="single"/>
          <w:lang w:eastAsia="zh-CN"/>
        </w:rPr>
        <w:t>Such scenarios would reshape the international order. It was the economic devastation of Britain and France during World War II</w:t>
      </w:r>
      <w:r w:rsidRPr="00BD7882">
        <w:rPr>
          <w:rFonts w:eastAsia="SimSun" w:cs="Times New Roman"/>
          <w:sz w:val="16"/>
          <w:lang w:eastAsia="zh-CN"/>
        </w:rPr>
        <w:t xml:space="preserve">, as well as the rise of other powers, </w:t>
      </w:r>
      <w:r w:rsidRPr="00BD7882">
        <w:rPr>
          <w:rFonts w:eastAsia="SimSun" w:cs="Times New Roman"/>
          <w:u w:val="single"/>
          <w:lang w:eastAsia="zh-CN"/>
        </w:rPr>
        <w:t>that led both countries to relinquish their empires</w:t>
      </w:r>
      <w:r w:rsidRPr="00BD7882">
        <w:rPr>
          <w:rFonts w:eastAsia="SimSun" w:cs="Times New Roman"/>
          <w:sz w:val="16"/>
          <w:lang w:eastAsia="zh-CN"/>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w:t>
      </w:r>
      <w:hyperlink r:id="rId110" w:history="1">
        <w:r w:rsidRPr="00BD7882">
          <w:rPr>
            <w:rFonts w:eastAsia="SimSun" w:cs="Times New Roman"/>
            <w:sz w:val="16"/>
            <w:lang w:eastAsia="zh-CN"/>
          </w:rPr>
          <w:t>debt problem</w:t>
        </w:r>
      </w:hyperlink>
      <w:r w:rsidRPr="00BD7882">
        <w:rPr>
          <w:rFonts w:eastAsia="SimSun" w:cs="Times New Roman"/>
          <w:sz w:val="16"/>
          <w:lang w:eastAsia="zh-CN"/>
        </w:rPr>
        <w:t xml:space="preserve"> goes critical, the United States would be compelled to retrench, reducing its military spending and shedding international commitments. </w:t>
      </w:r>
      <w:r w:rsidRPr="00BD7882">
        <w:rPr>
          <w:rFonts w:eastAsia="SimSun" w:cs="Times New Roman"/>
          <w:sz w:val="16"/>
          <w:szCs w:val="20"/>
          <w:lang w:eastAsia="zh-CN"/>
        </w:rPr>
        <w:t xml:space="preserve">We face this domestic challenge while other major powers are experiencing rapid economic growth. Even though </w:t>
      </w:r>
      <w:r w:rsidRPr="00BD7882">
        <w:rPr>
          <w:rFonts w:eastAsia="SimSun" w:cs="Arial"/>
          <w:szCs w:val="20"/>
          <w:u w:val="single"/>
          <w:lang w:eastAsia="zh-CN"/>
        </w:rPr>
        <w:t>countries</w:t>
      </w:r>
      <w:r w:rsidRPr="00BD7882">
        <w:rPr>
          <w:rFonts w:eastAsia="SimSun" w:cs="Times New Roman"/>
          <w:sz w:val="16"/>
          <w:szCs w:val="20"/>
          <w:lang w:eastAsia="zh-CN"/>
        </w:rPr>
        <w:t xml:space="preserve"> such as China, India, and Brazil have profound political, social, demographic, and economic problems, their </w:t>
      </w:r>
      <w:r w:rsidRPr="00BD7882">
        <w:rPr>
          <w:rFonts w:eastAsia="SimSun" w:cs="Arial"/>
          <w:szCs w:val="20"/>
          <w:u w:val="single"/>
          <w:lang w:eastAsia="zh-CN"/>
        </w:rPr>
        <w:t>economies are growing faster than ours, and this could alter the global distribution of power. These trends could</w:t>
      </w:r>
      <w:r w:rsidRPr="00BD7882">
        <w:rPr>
          <w:rFonts w:eastAsia="SimSun" w:cs="Times New Roman"/>
          <w:sz w:val="16"/>
          <w:szCs w:val="20"/>
          <w:lang w:eastAsia="zh-CN"/>
        </w:rPr>
        <w:t xml:space="preserve"> in the long term </w:t>
      </w:r>
      <w:r w:rsidRPr="00BD7882">
        <w:rPr>
          <w:rFonts w:eastAsia="SimSun" w:cs="Arial"/>
          <w:szCs w:val="20"/>
          <w:u w:val="single"/>
          <w:lang w:eastAsia="zh-CN"/>
        </w:rPr>
        <w:t xml:space="preserve">produce a multi-polar world. If U.S. policymakers fail to act </w:t>
      </w:r>
      <w:r w:rsidRPr="00BD7882">
        <w:rPr>
          <w:rFonts w:eastAsia="SimSun" w:cs="Times New Roman"/>
          <w:sz w:val="16"/>
          <w:szCs w:val="20"/>
          <w:lang w:eastAsia="zh-CN"/>
        </w:rPr>
        <w:t xml:space="preserve">and other powers continue to grow, </w:t>
      </w:r>
      <w:r w:rsidRPr="00BD7882">
        <w:rPr>
          <w:rFonts w:eastAsia="SimSun" w:cs="Arial"/>
          <w:szCs w:val="20"/>
          <w:u w:val="single"/>
          <w:lang w:eastAsia="zh-CN"/>
        </w:rPr>
        <w:t>it is not a question of whether but when a new international order will emerge. The closing of the gap</w:t>
      </w:r>
      <w:r w:rsidRPr="00BD7882">
        <w:rPr>
          <w:rFonts w:eastAsia="SimSun" w:cs="Times New Roman"/>
          <w:sz w:val="16"/>
          <w:szCs w:val="20"/>
          <w:lang w:eastAsia="zh-CN"/>
        </w:rPr>
        <w:t xml:space="preserve"> between the United States and its rivals </w:t>
      </w:r>
      <w:r w:rsidRPr="00BD7882">
        <w:rPr>
          <w:rFonts w:eastAsia="SimSun" w:cs="Arial"/>
          <w:szCs w:val="20"/>
          <w:u w:val="single"/>
          <w:lang w:eastAsia="zh-CN"/>
        </w:rPr>
        <w:t xml:space="preserve">could intensify geopolitical competition among major powers, increase incentives for local powers to play major powers against one another, and undercut our will to preclude or respond to international crises because of the higher risk of escalation. The stakes are high. </w:t>
      </w:r>
      <w:r w:rsidRPr="00BD7882">
        <w:rPr>
          <w:rFonts w:eastAsia="SimSun" w:cs="Times New Roman"/>
          <w:sz w:val="16"/>
          <w:szCs w:val="20"/>
          <w:lang w:eastAsia="zh-CN"/>
        </w:rPr>
        <w:t xml:space="preserve">In modern history, </w:t>
      </w:r>
      <w:r w:rsidRPr="00BD7882">
        <w:rPr>
          <w:rFonts w:eastAsia="SimSun" w:cs="Arial"/>
          <w:szCs w:val="20"/>
          <w:u w:val="single"/>
          <w:lang w:eastAsia="zh-CN"/>
        </w:rPr>
        <w:t>the longest period of peace among the great powers has been the era of U.S. leadership.</w:t>
      </w:r>
      <w:r w:rsidRPr="00BD7882">
        <w:rPr>
          <w:rFonts w:eastAsia="SimSun" w:cs="Times New Roman"/>
          <w:sz w:val="16"/>
          <w:szCs w:val="20"/>
          <w:lang w:eastAsia="zh-CN"/>
        </w:rPr>
        <w:t xml:space="preserve"> By contrast</w:t>
      </w:r>
      <w:r w:rsidRPr="00BD7882">
        <w:rPr>
          <w:rFonts w:eastAsia="SimSun" w:cs="Times New Roman"/>
          <w:sz w:val="16"/>
          <w:lang w:eastAsia="zh-CN"/>
        </w:rPr>
        <w:t xml:space="preserve">, </w:t>
      </w:r>
      <w:r w:rsidRPr="00BD7882">
        <w:rPr>
          <w:rFonts w:eastAsia="SimSun" w:cs="Arial"/>
          <w:szCs w:val="20"/>
          <w:u w:val="single"/>
          <w:lang w:eastAsia="zh-CN"/>
        </w:rPr>
        <w:t>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BD7882">
        <w:rPr>
          <w:rFonts w:eastAsia="SimSun" w:cs="Times New Roman"/>
          <w:sz w:val="16"/>
          <w:szCs w:val="20"/>
          <w:lang w:eastAsia="zh-CN"/>
        </w:rPr>
        <w:t xml:space="preserve"> Under this scenario, </w:t>
      </w:r>
      <w:r w:rsidRPr="00BD7882">
        <w:rPr>
          <w:rFonts w:eastAsia="SimSun" w:cs="Arial"/>
          <w:szCs w:val="20"/>
          <w:u w:val="single"/>
          <w:lang w:eastAsia="zh-CN"/>
        </w:rPr>
        <w:t>there would be a heightened possibility of arms races, miscalculation, or other crises spiraling into all-out conflict.</w:t>
      </w:r>
      <w:r w:rsidRPr="00BD7882">
        <w:rPr>
          <w:rFonts w:eastAsia="SimSun" w:cs="Times New Roman"/>
          <w:sz w:val="16"/>
          <w:szCs w:val="20"/>
          <w:lang w:eastAsia="zh-CN"/>
        </w:rPr>
        <w:t xml:space="preserve"> Alternatively, </w:t>
      </w:r>
      <w:r w:rsidRPr="00BD7882">
        <w:rPr>
          <w:rFonts w:eastAsia="SimSun" w:cs="Arial"/>
          <w:szCs w:val="20"/>
          <w:u w:val="single"/>
          <w:lang w:eastAsia="zh-CN"/>
        </w:rPr>
        <w:t>in seeking to accommodate the stronger powers, weaker powers may shift their geopolitical posture away from the United States.</w:t>
      </w:r>
      <w:r w:rsidRPr="00BD7882">
        <w:rPr>
          <w:rFonts w:eastAsia="SimSun" w:cs="Times New Roman"/>
          <w:sz w:val="16"/>
          <w:szCs w:val="20"/>
          <w:lang w:eastAsia="zh-CN"/>
        </w:rPr>
        <w:t xml:space="preserve"> Either way, </w:t>
      </w:r>
      <w:r w:rsidRPr="00BD7882">
        <w:rPr>
          <w:rFonts w:eastAsia="SimSun" w:cs="Arial"/>
          <w:szCs w:val="20"/>
          <w:u w:val="single"/>
          <w:lang w:eastAsia="zh-CN"/>
        </w:rPr>
        <w:t>hostile states would be emboldened to make aggressive moves in their regions.</w:t>
      </w:r>
      <w:r w:rsidRPr="00BD7882">
        <w:rPr>
          <w:rFonts w:eastAsia="SimSun" w:cs="Times New Roman"/>
          <w:sz w:val="16"/>
          <w:szCs w:val="20"/>
          <w:lang w:eastAsia="zh-CN"/>
        </w:rPr>
        <w:t xml:space="preserve"> As rival powers rise, </w:t>
      </w:r>
      <w:r w:rsidRPr="00BD7882">
        <w:rPr>
          <w:rFonts w:eastAsia="SimSun" w:cs="Arial"/>
          <w:szCs w:val="20"/>
          <w:u w:val="single"/>
          <w:lang w:eastAsia="zh-CN"/>
        </w:rPr>
        <w:t>Asia</w:t>
      </w:r>
      <w:r w:rsidRPr="00BD7882">
        <w:rPr>
          <w:rFonts w:eastAsia="SimSun" w:cs="Times New Roman"/>
          <w:sz w:val="16"/>
          <w:szCs w:val="20"/>
          <w:lang w:eastAsia="zh-CN"/>
        </w:rPr>
        <w:t xml:space="preserve"> in particular is </w:t>
      </w:r>
      <w:r w:rsidRPr="00BD7882">
        <w:rPr>
          <w:rFonts w:eastAsia="SimSun" w:cs="Arial"/>
          <w:szCs w:val="20"/>
          <w:u w:val="single"/>
          <w:lang w:eastAsia="zh-CN"/>
        </w:rPr>
        <w:t xml:space="preserve">likely to emerge as a zone of great-power competition. Beijing’s economic rise has enabled a dramatic military buildup </w:t>
      </w:r>
      <w:r w:rsidRPr="00BD7882">
        <w:rPr>
          <w:rFonts w:eastAsia="SimSun" w:cs="Times New Roman"/>
          <w:sz w:val="16"/>
          <w:szCs w:val="20"/>
          <w:lang w:eastAsia="zh-CN"/>
        </w:rPr>
        <w:t xml:space="preserve">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BD7882">
        <w:rPr>
          <w:rFonts w:eastAsia="SimSun" w:cs="Arial"/>
          <w:szCs w:val="20"/>
          <w:u w:val="single"/>
          <w:lang w:eastAsia="zh-CN"/>
        </w:rPr>
        <w:t xml:space="preserve">the United States is the most significant barrier facing Chinese hegemony and aggression. </w:t>
      </w:r>
      <w:r w:rsidRPr="00BD7882">
        <w:rPr>
          <w:rFonts w:eastAsia="SimSun" w:cs="Times New Roman"/>
          <w:sz w:val="16"/>
          <w:szCs w:val="20"/>
          <w:lang w:eastAsia="zh-CN"/>
        </w:rPr>
        <w:t xml:space="preserve">Given the risks, </w:t>
      </w:r>
      <w:r w:rsidRPr="00BD7882">
        <w:rPr>
          <w:rFonts w:eastAsia="SimSun" w:cs="Arial"/>
          <w:szCs w:val="20"/>
          <w:u w:val="single"/>
          <w:lang w:eastAsia="zh-CN"/>
        </w:rPr>
        <w:t>the United States must focus on restoring its economic and fiscal condition while checking and managing the rise of potential adversarial regional powers such as China.</w:t>
      </w:r>
      <w:r w:rsidRPr="00BD7882">
        <w:rPr>
          <w:rFonts w:eastAsia="SimSun" w:cs="Times New Roman"/>
          <w:sz w:val="16"/>
          <w:szCs w:val="20"/>
          <w:lang w:eastAsia="zh-CN"/>
        </w:rPr>
        <w:t xml:space="preserve"> While we face significant challenges, the U.S. economy still accounts for over 20 percent of the world’s GDP. </w:t>
      </w:r>
      <w:r w:rsidRPr="00BD7882">
        <w:rPr>
          <w:rFonts w:eastAsia="SimSun" w:cs="Times New Roman"/>
          <w:sz w:val="16"/>
          <w:lang w:eastAsia="zh-CN"/>
        </w:rPr>
        <w:t>American institutions — particularly those providing enforceable rule of law — set it apart from all the rising powers. Social cohesion underwrites political stability. U.S. demographic trends are healthier than those of any other developed country.</w:t>
      </w:r>
      <w:r w:rsidRPr="00BD7882">
        <w:rPr>
          <w:rFonts w:eastAsia="SimSun" w:cs="Times New Roman"/>
          <w:sz w:val="16"/>
          <w:szCs w:val="20"/>
          <w:lang w:eastAsia="zh-CN"/>
        </w:rPr>
        <w:t xml:space="preserve">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r w:rsidRPr="00BD7882">
        <w:rPr>
          <w:rFonts w:eastAsia="SimSun" w:cs="Times New Roman"/>
          <w:sz w:val="16"/>
          <w:lang w:eastAsia="zh-CN"/>
        </w:rPr>
        <w:t xml:space="preserve"> </w:t>
      </w:r>
      <w:r w:rsidRPr="00BD7882">
        <w:rPr>
          <w:rFonts w:eastAsia="SimSun" w:cs="Times New Roman"/>
          <w:u w:val="single"/>
          <w:lang w:eastAsia="zh-CN"/>
        </w:rPr>
        <w:t xml:space="preserve">The policy question is how to enhance </w:t>
      </w:r>
      <w:hyperlink r:id="rId111" w:history="1">
        <w:r w:rsidRPr="00BD7882">
          <w:rPr>
            <w:rFonts w:eastAsia="SimSun" w:cs="Times New Roman"/>
            <w:bCs/>
            <w:u w:val="single"/>
            <w:lang w:eastAsia="zh-CN"/>
          </w:rPr>
          <w:t>economic growth</w:t>
        </w:r>
      </w:hyperlink>
      <w:r w:rsidRPr="00BD7882">
        <w:rPr>
          <w:rFonts w:eastAsia="SimSun" w:cs="Times New Roman"/>
          <w:u w:val="single"/>
          <w:lang w:eastAsia="zh-CN"/>
        </w:rPr>
        <w:t xml:space="preserve"> and employment</w:t>
      </w:r>
      <w:r w:rsidRPr="00BD7882">
        <w:rPr>
          <w:rFonts w:eastAsia="SimSun" w:cs="Times New Roman"/>
          <w:sz w:val="16"/>
          <w:lang w:eastAsia="zh-CN"/>
        </w:rPr>
        <w:t xml:space="preserve">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r w:rsidRPr="00BD7882">
        <w:rPr>
          <w:rFonts w:eastAsia="SimSun" w:cs="Times New Roman"/>
          <w:u w:val="single"/>
          <w:lang w:eastAsia="zh-CN"/>
        </w:rPr>
        <w:t>Since the end of the Cold War, a stable economic and financial condition at home has enabled America to have an expansive role in the world.</w:t>
      </w:r>
      <w:r w:rsidRPr="00BD7882">
        <w:rPr>
          <w:rFonts w:eastAsia="SimSun" w:cs="Times New Roman"/>
          <w:sz w:val="16"/>
          <w:lang w:eastAsia="zh-CN"/>
        </w:rPr>
        <w:t xml:space="preserve"> Today we can no longer take this for granted. </w:t>
      </w:r>
      <w:r w:rsidRPr="00BD7882">
        <w:rPr>
          <w:rFonts w:eastAsia="SimSun" w:cs="Times New Roman"/>
          <w:u w:val="single"/>
          <w:lang w:eastAsia="zh-CN"/>
        </w:rPr>
        <w:t>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r w:rsidRPr="00BD7882">
        <w:rPr>
          <w:rFonts w:eastAsia="SimSun" w:cs="Times New Roman"/>
          <w:sz w:val="16"/>
          <w:lang w:eastAsia="zh-CN"/>
        </w:rPr>
        <w:t>.</w:t>
      </w:r>
    </w:p>
    <w:p w14:paraId="479E5E6A" w14:textId="77777777" w:rsidR="008D4B2B" w:rsidRDefault="008D4B2B" w:rsidP="008D4B2B"/>
    <w:p w14:paraId="2198D89C" w14:textId="77777777" w:rsidR="008D4B2B" w:rsidRDefault="008D4B2B" w:rsidP="008D4B2B">
      <w:pPr>
        <w:pStyle w:val="Heading3"/>
      </w:pPr>
      <w:r>
        <w:t xml:space="preserve">AT: Stimulus </w:t>
      </w:r>
    </w:p>
    <w:p w14:paraId="7FBA92D0" w14:textId="77777777" w:rsidR="008D4B2B" w:rsidRPr="00A2171C" w:rsidRDefault="008D4B2B" w:rsidP="008D4B2B">
      <w:pPr>
        <w:pStyle w:val="Heading4"/>
        <w:rPr>
          <w:sz w:val="24"/>
          <w:lang w:eastAsia="zh-CN"/>
        </w:rPr>
      </w:pPr>
      <w:r>
        <w:rPr>
          <w:sz w:val="24"/>
          <w:lang w:eastAsia="zh-CN"/>
        </w:rPr>
        <w:t>Stimulus wrecks the economy—crowd out</w:t>
      </w:r>
      <w:r w:rsidRPr="00A2171C">
        <w:rPr>
          <w:sz w:val="24"/>
          <w:lang w:eastAsia="zh-CN"/>
        </w:rPr>
        <w:t>– best data proves</w:t>
      </w:r>
      <w:r>
        <w:rPr>
          <w:sz w:val="24"/>
          <w:lang w:eastAsia="zh-CN"/>
        </w:rPr>
        <w:t xml:space="preserve"> federal funds trade off with private financing capacity </w:t>
      </w:r>
    </w:p>
    <w:p w14:paraId="339F33F8" w14:textId="77777777" w:rsidR="008D4B2B" w:rsidRPr="00A2171C" w:rsidRDefault="008D4B2B" w:rsidP="008D4B2B">
      <w:pPr>
        <w:rPr>
          <w:sz w:val="24"/>
          <w:lang w:eastAsia="zh-CN"/>
        </w:rPr>
      </w:pPr>
      <w:r w:rsidRPr="00A2171C">
        <w:rPr>
          <w:rStyle w:val="StyleStyleBold12pt"/>
          <w:sz w:val="24"/>
        </w:rPr>
        <w:t>Ranson, 13</w:t>
      </w:r>
      <w:r w:rsidRPr="00A2171C">
        <w:rPr>
          <w:sz w:val="24"/>
          <w:lang w:eastAsia="zh-CN"/>
        </w:rPr>
        <w:t xml:space="preserve"> – senior fellow with the National Center for Policy Analysis and president and director of research at H.C. Wainwright &amp; Co. Economics (R. David, “Government Spending Crowds the Private Sector Out and In”, National Center for Policy Analysis, 6/26/13, </w:t>
      </w:r>
      <w:hyperlink r:id="rId112" w:history="1">
        <w:r w:rsidRPr="00A2171C">
          <w:rPr>
            <w:rStyle w:val="Hyperlink"/>
            <w:sz w:val="24"/>
            <w:lang w:eastAsia="zh-CN"/>
          </w:rPr>
          <w:t>http://www.ncpa.org/pub/ba784</w:t>
        </w:r>
      </w:hyperlink>
      <w:r w:rsidRPr="00A2171C">
        <w:rPr>
          <w:sz w:val="24"/>
          <w:lang w:eastAsia="zh-CN"/>
        </w:rPr>
        <w:t>) EK</w:t>
      </w:r>
    </w:p>
    <w:p w14:paraId="7D99750D" w14:textId="77777777" w:rsidR="008D4B2B" w:rsidRPr="00A2171C" w:rsidRDefault="008D4B2B" w:rsidP="008D4B2B">
      <w:pPr>
        <w:rPr>
          <w:sz w:val="24"/>
          <w:lang w:eastAsia="zh-CN"/>
        </w:rPr>
      </w:pPr>
    </w:p>
    <w:p w14:paraId="032C6A43" w14:textId="77777777" w:rsidR="008D4B2B" w:rsidRPr="00A2171C" w:rsidRDefault="008D4B2B" w:rsidP="008D4B2B">
      <w:pPr>
        <w:rPr>
          <w:rStyle w:val="StyleBoldUnderline"/>
          <w:sz w:val="24"/>
        </w:rPr>
      </w:pPr>
      <w:r w:rsidRPr="00A2171C">
        <w:rPr>
          <w:sz w:val="24"/>
          <w:lang w:eastAsia="zh-CN"/>
        </w:rPr>
        <w:t xml:space="preserve">Most people assume that increased government spending aids the economy and that cuts in spending will hurt it. Even more fear that government spending cuts might push the economy into a recession. These notions are based on the Keynesian belief that the economy is driven by demand. Indeed, </w:t>
      </w:r>
      <w:r w:rsidRPr="00A2171C">
        <w:rPr>
          <w:rStyle w:val="StyleBoldUnderline"/>
          <w:sz w:val="24"/>
        </w:rPr>
        <w:t>conventional wisdom holds that every dollar the government adds to demand</w:t>
      </w:r>
      <w:r w:rsidRPr="00A2171C">
        <w:rPr>
          <w:sz w:val="24"/>
          <w:lang w:eastAsia="zh-CN"/>
        </w:rPr>
        <w:t xml:space="preserve"> (or subtracts from it) </w:t>
      </w:r>
      <w:r w:rsidRPr="00A2171C">
        <w:rPr>
          <w:rStyle w:val="StyleBoldUnderline"/>
          <w:sz w:val="24"/>
        </w:rPr>
        <w:t>will be multiplied by ancillary changes in private spending</w:t>
      </w:r>
      <w:r w:rsidRPr="00A2171C">
        <w:rPr>
          <w:sz w:val="24"/>
          <w:lang w:eastAsia="zh-CN"/>
        </w:rPr>
        <w:t xml:space="preserve">. But </w:t>
      </w:r>
      <w:r w:rsidRPr="00A2171C">
        <w:rPr>
          <w:rStyle w:val="StyleBoldUnderline"/>
          <w:sz w:val="24"/>
        </w:rPr>
        <w:t xml:space="preserve">these claims ignore the fact that the economy has limited economic resources and that government spending actually diverts economic resources away from the private sector. Increased government spending might induce the private sector to contract, a phenomenon known as </w:t>
      </w:r>
      <w:r w:rsidRPr="00A2171C">
        <w:rPr>
          <w:rStyle w:val="Emphasis"/>
          <w:sz w:val="24"/>
        </w:rPr>
        <w:t>crowding out</w:t>
      </w:r>
      <w:r w:rsidRPr="00A2171C">
        <w:rPr>
          <w:sz w:val="24"/>
          <w:lang w:eastAsia="zh-CN"/>
        </w:rPr>
        <w:t xml:space="preserve">. Conversely, </w:t>
      </w:r>
      <w:r w:rsidRPr="00A2171C">
        <w:rPr>
          <w:rStyle w:val="StyleBoldUnderline"/>
          <w:sz w:val="24"/>
        </w:rPr>
        <w:t xml:space="preserve">cuts in government spending might release economic resources the private sector could put to work more productively. </w:t>
      </w:r>
      <w:r w:rsidRPr="00A2171C">
        <w:rPr>
          <w:sz w:val="24"/>
          <w:lang w:eastAsia="zh-CN"/>
        </w:rPr>
        <w:t xml:space="preserve">Changes in Federal Spending, 1929-2012. Table I shows the effect of federal spending on private spending from 1929 through 2012. The amounts shown include purchases of goods and services such as national defense, but do not include transfer payments such as unemployment compensation or Social Security. Table I also compares the effects of large versus small increases or cuts in federal spending on private sector spending. </w:t>
      </w:r>
      <w:r w:rsidRPr="00A2171C">
        <w:rPr>
          <w:sz w:val="24"/>
        </w:rPr>
        <w:t>In the 68 years, from 1929 to 2012, during which federal consumption spending rose or fell by less than 2 percent of GDP (the average change was only 0.1 percent) private sector spending also rose or fell only 0.1 percent, on the average. However,</w:t>
      </w:r>
      <w:r w:rsidRPr="00A2171C">
        <w:rPr>
          <w:rStyle w:val="StyleBoldUnderline"/>
          <w:sz w:val="24"/>
        </w:rPr>
        <w:t xml:space="preserve"> </w:t>
      </w:r>
      <w:r w:rsidRPr="00A2171C">
        <w:rPr>
          <w:rStyle w:val="Emphasis"/>
          <w:sz w:val="24"/>
        </w:rPr>
        <w:t xml:space="preserve">large increases in federal spending had a disproportionate effect on the private sector: </w:t>
      </w:r>
      <w:r w:rsidRPr="00A2171C">
        <w:rPr>
          <w:rStyle w:val="StyleBoldUnderline"/>
          <w:sz w:val="24"/>
        </w:rPr>
        <w:t>For the two years in which federal consumption spending rose by between 2 and 5 percentage points of GDP</w:t>
      </w:r>
      <w:r w:rsidRPr="00A2171C">
        <w:rPr>
          <w:sz w:val="24"/>
          <w:lang w:eastAsia="zh-CN"/>
        </w:rPr>
        <w:t xml:space="preserve"> (the average increase was 2.3 percent), </w:t>
      </w:r>
      <w:r w:rsidRPr="00A2171C">
        <w:rPr>
          <w:rStyle w:val="StyleBoldUnderline"/>
          <w:sz w:val="24"/>
        </w:rPr>
        <w:t>private sector spending fell 5.9 percentage points</w:t>
      </w:r>
      <w:r w:rsidRPr="00A2171C">
        <w:rPr>
          <w:sz w:val="24"/>
          <w:lang w:eastAsia="zh-CN"/>
        </w:rPr>
        <w:t xml:space="preserve">, on average, </w:t>
      </w:r>
      <w:r w:rsidRPr="00A2171C">
        <w:rPr>
          <w:rStyle w:val="StyleBoldUnderline"/>
          <w:sz w:val="24"/>
        </w:rPr>
        <w:t>during that and the following year</w:t>
      </w:r>
      <w:r w:rsidRPr="00A2171C">
        <w:rPr>
          <w:sz w:val="24"/>
          <w:lang w:eastAsia="zh-CN"/>
        </w:rPr>
        <w:t xml:space="preserve">. For the four years in which federal consumption spending rose more than 5 percent of GDP (the average increase was 13.0 percent), private sector spending fell 20.6 percent. Conversely, large reductions in federal spending also had a disproportionate effect on the private sector: For the three years in which federal consumption spending fell by between 2 and 5 percentage points of GDP (the average reduction was 3.4 percent), private sector spending rose 4.2 percentage points during that and the following year. For the two years in which federal consumption spending fell more than 5 percentage points of GDP, the average reduction was 17.9 percent; private sector spending rose 29.3 percentage points. Thus, the </w:t>
      </w:r>
      <w:r w:rsidRPr="00A2171C">
        <w:rPr>
          <w:rStyle w:val="StyleBoldUnderline"/>
          <w:sz w:val="24"/>
        </w:rPr>
        <w:t>data</w:t>
      </w:r>
      <w:r w:rsidRPr="00A2171C">
        <w:rPr>
          <w:sz w:val="24"/>
          <w:lang w:eastAsia="zh-CN"/>
        </w:rPr>
        <w:t xml:space="preserve"> in the table </w:t>
      </w:r>
      <w:r w:rsidRPr="00A2171C">
        <w:rPr>
          <w:rStyle w:val="StyleBoldUnderline"/>
          <w:sz w:val="24"/>
        </w:rPr>
        <w:t xml:space="preserve">show that not only is the cumulative private-sector response to changes in federal spending consistent, inverse and proportionate, but it appears also that a $1 increase in federal spending reduces private spending by more than $1. </w:t>
      </w:r>
      <w:r w:rsidRPr="00A2171C">
        <w:rPr>
          <w:sz w:val="24"/>
          <w:lang w:eastAsia="zh-CN"/>
        </w:rPr>
        <w:t xml:space="preserve">Effect of Changes in Federal Spending When Unemployment Is High. John Maynard Keynes said that the economy’s resources are all put to productive use at full employment, but when the economy is depressed, increases in government spending have a multiplier effect: a $1 increase in government spending will increase private output by more than $1. At such times government can compensate for the shortfall in private spending, thereby increasing the economy’s total spending and output. Keynes therefore recommended that deficit spending be confined to periods in which unemployment is high. Thus, Keynes himself was not a “Keynesian” in the sense of someone who believes that government spending always has a positive effect on the economy. What effect does the unemployment rate have on the response of private spending to changes in federal spending? It depends on how high the unemployment rate was at the time. Table II shows the private-sector responses to changes in federal spending for years grouped by the prevailing unemployment rate, allowing for a delay of up to three years in the private-sector response. The numbers in the table show whether the response of private spending to changes in federal spending is inverse, and how long it lasts, depending on the unemployment rate at the time. When unemployment was “extremely high,” it averaged 13.8 percent; when unemployment was “moderately high,” it averaged 6.3 percent; when unemployment was “roughly normal,” it averaged 5.2 percent; and when unemployment was “low,” it averaged 3.5 percent. When unemployment is low, federal and private spending are closely and inversely related — meaning that as federal spending rises, private spending falls — and that the response of private spending is complete within a year. The estimated responses when unemployment is low range from –0.67 to +0.49; negative numbers indicate an inverse relationship. Even when unemployment is extremely high there is still an inverse relationship between federal spending and private spending, though the private-sector response is not as large. In that case the response of private spending takes two years to complete. Conclusion. </w:t>
      </w:r>
      <w:r w:rsidRPr="00A2171C">
        <w:rPr>
          <w:rStyle w:val="StyleBoldUnderline"/>
          <w:sz w:val="24"/>
        </w:rPr>
        <w:t>The economy has limited economic resources that federal spending cannot evade for long</w:t>
      </w:r>
      <w:r w:rsidRPr="00A2171C">
        <w:rPr>
          <w:sz w:val="24"/>
          <w:lang w:eastAsia="zh-CN"/>
        </w:rPr>
        <w:t xml:space="preserve">. On average, </w:t>
      </w:r>
      <w:r w:rsidRPr="00A2171C">
        <w:rPr>
          <w:rStyle w:val="StyleBoldUnderline"/>
          <w:sz w:val="24"/>
        </w:rPr>
        <w:t>each additional dollar that the federal government spends on consumption or investment is soon offset by a reduction of at least a dollar in what the private sector spends. The response is smaller and slower when unemployment is high, but the delay involved rarely averages more than a year</w:t>
      </w:r>
      <w:r w:rsidRPr="00A2171C">
        <w:rPr>
          <w:sz w:val="24"/>
          <w:lang w:eastAsia="zh-CN"/>
        </w:rPr>
        <w:t xml:space="preserve">. This phenomenon has long been known as crowding out, but it seldom plays the role it should in government policy discussions. Conversely, </w:t>
      </w:r>
      <w:r w:rsidRPr="00A2171C">
        <w:rPr>
          <w:rStyle w:val="StyleBoldUnderline"/>
          <w:sz w:val="24"/>
        </w:rPr>
        <w:t>a cut in federal spending is made up quickly by a gain in private-sector spending crowding in.</w:t>
      </w:r>
    </w:p>
    <w:p w14:paraId="59F54D74" w14:textId="77777777" w:rsidR="008D4B2B" w:rsidRDefault="008D4B2B" w:rsidP="008D4B2B">
      <w:pPr>
        <w:rPr>
          <w:b/>
          <w:sz w:val="24"/>
          <w:lang w:eastAsia="zh-CN"/>
        </w:rPr>
      </w:pPr>
    </w:p>
    <w:p w14:paraId="32A92F10" w14:textId="77777777" w:rsidR="008D4B2B" w:rsidRPr="00A2171C" w:rsidRDefault="008D4B2B" w:rsidP="008D4B2B">
      <w:pPr>
        <w:pStyle w:val="Heading4"/>
        <w:rPr>
          <w:sz w:val="24"/>
        </w:rPr>
      </w:pPr>
      <w:r>
        <w:rPr>
          <w:sz w:val="24"/>
        </w:rPr>
        <w:t xml:space="preserve">Economic collapse—taxing and borrowing is unsustainable </w:t>
      </w:r>
    </w:p>
    <w:p w14:paraId="1F7F5414" w14:textId="77777777" w:rsidR="008D4B2B" w:rsidRPr="00A2171C" w:rsidRDefault="008D4B2B" w:rsidP="008D4B2B">
      <w:pPr>
        <w:rPr>
          <w:sz w:val="24"/>
        </w:rPr>
      </w:pPr>
      <w:r w:rsidRPr="00A2171C">
        <w:rPr>
          <w:b/>
          <w:sz w:val="24"/>
        </w:rPr>
        <w:t>Riedl, 10</w:t>
      </w:r>
      <w:r w:rsidRPr="00A2171C">
        <w:rPr>
          <w:sz w:val="24"/>
        </w:rPr>
        <w:t xml:space="preserve"> – </w:t>
      </w:r>
      <w:r w:rsidRPr="00C43BE1">
        <w:rPr>
          <w:sz w:val="16"/>
          <w:szCs w:val="16"/>
        </w:rPr>
        <w:t xml:space="preserve">Grover M. Hermann Fellow in Federal Budgetary Affairs in the Thomas A. Roe Institute for Economic Policy Studies at The Heritage Foundation (Brian, “Why Government Spending Does Not Stimulate Economic Growth: Answering the Critics”, 1/8/10, The Wall Street Journal, </w:t>
      </w:r>
      <w:hyperlink r:id="rId113" w:history="1">
        <w:r w:rsidRPr="00C43BE1">
          <w:rPr>
            <w:sz w:val="16"/>
            <w:szCs w:val="16"/>
          </w:rPr>
          <w:t>http://online.wsj.com/news/articles/SB10001424052748703481004574646551469288292?mg=reno64-wsj&amp;url=http%3A%2F%2Fonline.wsj.com%2Farticle%2FSB10001424052748703481004574646551469288292.html</w:t>
        </w:r>
      </w:hyperlink>
      <w:r w:rsidRPr="00C43BE1">
        <w:rPr>
          <w:sz w:val="16"/>
          <w:szCs w:val="16"/>
        </w:rPr>
        <w:t>) EK</w:t>
      </w:r>
    </w:p>
    <w:p w14:paraId="72C93FE1" w14:textId="77777777" w:rsidR="008D4B2B" w:rsidRPr="00A2171C" w:rsidRDefault="008D4B2B" w:rsidP="008D4B2B">
      <w:pPr>
        <w:rPr>
          <w:sz w:val="24"/>
        </w:rPr>
      </w:pPr>
    </w:p>
    <w:p w14:paraId="2DA498EB" w14:textId="77777777" w:rsidR="008D4B2B" w:rsidRPr="00A2171C" w:rsidRDefault="008D4B2B" w:rsidP="008D4B2B">
      <w:pPr>
        <w:rPr>
          <w:sz w:val="24"/>
        </w:rPr>
      </w:pPr>
      <w:r w:rsidRPr="00A2171C">
        <w:rPr>
          <w:sz w:val="24"/>
        </w:rPr>
        <w:t xml:space="preserve">Why Government Spending Does Not End Recessions Moving forward, the important question is why government spending fails to end recessions. </w:t>
      </w:r>
      <w:r w:rsidRPr="00A2171C">
        <w:rPr>
          <w:rStyle w:val="StyleBoldUnderline"/>
          <w:sz w:val="24"/>
        </w:rPr>
        <w:t>Spending-stimulus advocates claim that Congress can "inject" new money into the economy, increasing demand and</w:t>
      </w:r>
      <w:r w:rsidRPr="00A2171C">
        <w:rPr>
          <w:sz w:val="24"/>
        </w:rPr>
        <w:t xml:space="preserve"> therefore </w:t>
      </w:r>
      <w:r w:rsidRPr="00A2171C">
        <w:rPr>
          <w:rStyle w:val="StyleBoldUnderline"/>
          <w:sz w:val="24"/>
        </w:rPr>
        <w:t>production</w:t>
      </w:r>
      <w:r w:rsidRPr="00A2171C">
        <w:rPr>
          <w:sz w:val="24"/>
        </w:rPr>
        <w:t xml:space="preserve">. This raises the obvious question: </w:t>
      </w:r>
      <w:r w:rsidRPr="00A2171C">
        <w:rPr>
          <w:rStyle w:val="StyleBoldUnderline"/>
          <w:sz w:val="24"/>
        </w:rPr>
        <w:t>From where does the government acquire the money it pumps into the economy?</w:t>
      </w:r>
      <w:r w:rsidRPr="00A2171C">
        <w:rPr>
          <w:sz w:val="24"/>
        </w:rPr>
        <w:t xml:space="preserve"> Congress does not have a vault of money waiting to be distributed. </w:t>
      </w:r>
      <w:r w:rsidRPr="00A2171C">
        <w:rPr>
          <w:rStyle w:val="Emphasis"/>
          <w:sz w:val="24"/>
        </w:rPr>
        <w:t>Every dollar Congress injects into the economy must first be taxed or borrowed out of the economy</w:t>
      </w:r>
      <w:r w:rsidRPr="00A2171C">
        <w:rPr>
          <w:rStyle w:val="StyleBoldUnderline"/>
          <w:sz w:val="24"/>
        </w:rPr>
        <w:t>. No new spending power is created</w:t>
      </w:r>
      <w:r w:rsidRPr="00A2171C">
        <w:rPr>
          <w:sz w:val="24"/>
        </w:rPr>
        <w:t xml:space="preserve">. It is merely redistributed from one group of people to another. </w:t>
      </w:r>
      <w:r w:rsidRPr="00A2171C">
        <w:rPr>
          <w:rStyle w:val="StyleBoldUnderline"/>
          <w:sz w:val="24"/>
        </w:rPr>
        <w:t>Congress cannot create new purchasing power out of thin air. If it funds new spending with taxes, it is simply redistributing existing purchasing power</w:t>
      </w:r>
      <w:r w:rsidRPr="00A2171C">
        <w:rPr>
          <w:sz w:val="24"/>
        </w:rPr>
        <w:t xml:space="preserve"> (while decreasing incentives to produce income and output). </w:t>
      </w:r>
      <w:r w:rsidRPr="00A2171C">
        <w:rPr>
          <w:rStyle w:val="StyleBoldUnderline"/>
          <w:sz w:val="24"/>
        </w:rPr>
        <w:t>If Congress instead borrows the money from domestic investors, those investors will have that much less to invest</w:t>
      </w:r>
      <w:r w:rsidRPr="00A2171C">
        <w:rPr>
          <w:sz w:val="24"/>
        </w:rPr>
        <w:t xml:space="preserve"> or to spend in the private economy. If they borrow the money from foreigners, the balance of payments will adjust by equally raising net imports, leaving total demand and output unchanged. Every dollar Congress spends must first come from somewhere else. For example, many lawmakers claim that every $1 billion in highway stimulus can create 47,576 new construction jobs. But Congress must first borrow that $1 billion from the private economy, which will then lose at least as many jobs. Highway spending simply transfers jobs and income from one part of the economy to another. As Heritage Foundation economist Ronald Utt has explained, "The only way that $1 billion of new highway spending can create 47,576 new jobs is if the $1 billion appears out of nowhere as if it were manna from heaven." This statement has been confirmed by the Department of Transportation and the General Accounting Office (since renamed the Government Accountability Office), yet lawmakers continue to base policy on this economic fallacy. Removing water from one end of a swimming pool and pouring it in the other end will not raise the overall water level. Similarly, </w:t>
      </w:r>
      <w:r w:rsidRPr="00A2171C">
        <w:rPr>
          <w:rStyle w:val="StyleBoldUnderline"/>
          <w:sz w:val="24"/>
        </w:rPr>
        <w:t xml:space="preserve">taking dollars from one part of the economy and distributing it to another part of the economy will not expand the economy. </w:t>
      </w:r>
      <w:r w:rsidRPr="00A2171C">
        <w:rPr>
          <w:sz w:val="24"/>
        </w:rPr>
        <w:t xml:space="preserve">University of Chicago economist John Cochrane adds that: First, </w:t>
      </w:r>
      <w:r w:rsidRPr="00A2171C">
        <w:rPr>
          <w:rStyle w:val="StyleBoldUnderline"/>
          <w:sz w:val="24"/>
        </w:rPr>
        <w:t>if money is not going to be printed, it has to come from somewhere. If the government borrows a dollar from you, that is a dollar that you do not spend</w:t>
      </w:r>
      <w:r w:rsidRPr="00A2171C">
        <w:rPr>
          <w:sz w:val="24"/>
        </w:rPr>
        <w:t xml:space="preserve">, or that you do not lend to a company to spend on new investment. </w:t>
      </w:r>
      <w:r w:rsidRPr="00A2171C">
        <w:rPr>
          <w:rStyle w:val="StyleBoldUnderline"/>
          <w:sz w:val="24"/>
        </w:rPr>
        <w:t>Every dollar of increased government spending must correspond to one less dollar of private spending. Jobs created by stimulus spending are offset by jobs lost from the decline in private spending</w:t>
      </w:r>
      <w:r w:rsidRPr="00A2171C">
        <w:rPr>
          <w:sz w:val="24"/>
        </w:rPr>
        <w:t xml:space="preserve">. We can build roads instead of factories, but fiscal stimulus can't help us to build more of both. This form of "crowding out" is just accounting, and doesn't rest on any perceptions or behavioral assumptions. Second, </w:t>
      </w:r>
      <w:r w:rsidRPr="00A2171C">
        <w:rPr>
          <w:rStyle w:val="StyleBoldUnderline"/>
          <w:sz w:val="24"/>
        </w:rPr>
        <w:t>investment is "spending" every bit as much as is consumption</w:t>
      </w:r>
      <w:r w:rsidRPr="00A2171C">
        <w:rPr>
          <w:sz w:val="24"/>
        </w:rPr>
        <w:t xml:space="preserve">. Keynesian fiscal stimulus advocates want money spent on consumption, not saved. They evaluate past stimulus programs by whether people who got stimulus money spent it on consumption goods rather than save it. But the economy overall does not care if you buy a car, or if you lend money to a company that buys a forklift. </w:t>
      </w:r>
      <w:r w:rsidRPr="00A2171C">
        <w:rPr>
          <w:rStyle w:val="StyleBoldUnderline"/>
          <w:sz w:val="24"/>
        </w:rPr>
        <w:t>Government spending can affect long-term economic growth, both up and down. Economic growth is based on the growth of labor productivity and labor supply, which can be affected by how governments directly and indirectly influence the use of an economy's resources</w:t>
      </w:r>
      <w:r w:rsidRPr="00A2171C">
        <w:rPr>
          <w:sz w:val="24"/>
        </w:rPr>
        <w:t xml:space="preserve">. However, </w:t>
      </w:r>
      <w:r w:rsidRPr="00A2171C">
        <w:rPr>
          <w:rStyle w:val="StyleBoldUnderline"/>
          <w:sz w:val="24"/>
        </w:rPr>
        <w:t>increasing the economy's productivity rate</w:t>
      </w:r>
      <w:r w:rsidRPr="00A2171C">
        <w:rPr>
          <w:sz w:val="24"/>
        </w:rPr>
        <w:t xml:space="preserve">--which often requires the application of new technology and resources-- </w:t>
      </w:r>
      <w:r w:rsidRPr="00A2171C">
        <w:rPr>
          <w:rStyle w:val="StyleBoldUnderline"/>
          <w:sz w:val="24"/>
        </w:rPr>
        <w:t>can take many years or even decades to materialize. It is not short-term stimulus</w:t>
      </w:r>
      <w:r w:rsidRPr="00A2171C">
        <w:rPr>
          <w:sz w:val="24"/>
        </w:rPr>
        <w:t xml:space="preserve">. In fact, </w:t>
      </w:r>
      <w:r w:rsidRPr="00A2171C">
        <w:rPr>
          <w:rStyle w:val="StyleBoldUnderline"/>
          <w:sz w:val="24"/>
        </w:rPr>
        <w:t>large stimulus bills often reduce long-term productivity by transferring resources from the more productive private sector to the less productive government</w:t>
      </w:r>
      <w:r w:rsidRPr="00A2171C">
        <w:rPr>
          <w:sz w:val="24"/>
        </w:rPr>
        <w:t xml:space="preserve">. The government rarely receives good value for the dollars it spends. However, </w:t>
      </w:r>
      <w:r w:rsidRPr="00A2171C">
        <w:rPr>
          <w:rStyle w:val="StyleBoldUnderline"/>
          <w:sz w:val="24"/>
        </w:rPr>
        <w:t>stimulus bills provide politicians with the political justification to grant tax dollars to favored constituencies</w:t>
      </w:r>
      <w:r w:rsidRPr="00A2171C">
        <w:rPr>
          <w:sz w:val="24"/>
        </w:rPr>
        <w:t xml:space="preserve">. By increasing the budget deficit, </w:t>
      </w:r>
      <w:r w:rsidRPr="00A2171C">
        <w:rPr>
          <w:rStyle w:val="StyleBoldUnderline"/>
          <w:sz w:val="24"/>
        </w:rPr>
        <w:t>large stimulus bills eventually contribute to higher interest rates while dropping even more debt on future generations</w:t>
      </w:r>
      <w:r w:rsidRPr="00A2171C">
        <w:rPr>
          <w:sz w:val="24"/>
        </w:rPr>
        <w:t>.</w:t>
      </w:r>
    </w:p>
    <w:p w14:paraId="1E8B44B7" w14:textId="77777777" w:rsidR="008D4B2B" w:rsidRPr="00A2171C" w:rsidRDefault="008D4B2B" w:rsidP="008D4B2B">
      <w:pPr>
        <w:rPr>
          <w:b/>
          <w:sz w:val="24"/>
          <w:lang w:eastAsia="zh-CN"/>
        </w:rPr>
      </w:pPr>
    </w:p>
    <w:p w14:paraId="5FD7F60C" w14:textId="77777777" w:rsidR="008D4B2B" w:rsidRPr="0027575C" w:rsidRDefault="008D4B2B" w:rsidP="008D4B2B"/>
    <w:p w14:paraId="7B0714D4" w14:textId="77777777" w:rsidR="008D4B2B" w:rsidRDefault="008D4B2B" w:rsidP="008D4B2B">
      <w:pPr>
        <w:pStyle w:val="Heading2"/>
      </w:pPr>
      <w:r>
        <w:t>****AFF****</w:t>
      </w:r>
    </w:p>
    <w:p w14:paraId="59B70D7D" w14:textId="77777777" w:rsidR="008D4B2B" w:rsidRDefault="008D4B2B" w:rsidP="008D4B2B">
      <w:pPr>
        <w:pStyle w:val="Heading3"/>
      </w:pPr>
      <w:r>
        <w:t xml:space="preserve">AFF—Thumper </w:t>
      </w:r>
    </w:p>
    <w:p w14:paraId="5E8D53A4" w14:textId="77777777" w:rsidR="008D4B2B" w:rsidRDefault="008D4B2B" w:rsidP="008D4B2B">
      <w:pPr>
        <w:pStyle w:val="Heading4"/>
      </w:pPr>
      <w:r>
        <w:t>Bryne’s amendment means federal funds are less likely to be used for ocean policies</w:t>
      </w:r>
    </w:p>
    <w:p w14:paraId="6ECEB59C" w14:textId="77777777" w:rsidR="008D4B2B" w:rsidRPr="00B03859" w:rsidRDefault="008D4B2B" w:rsidP="008D4B2B">
      <w:r w:rsidRPr="009D12E5">
        <w:rPr>
          <w:rStyle w:val="StyleStyleBold12pt"/>
        </w:rPr>
        <w:t>Kirby 7/10</w:t>
      </w:r>
      <w:r>
        <w:t xml:space="preserve"> </w:t>
      </w:r>
      <w:r w:rsidRPr="00F84BB9">
        <w:rPr>
          <w:sz w:val="16"/>
          <w:szCs w:val="16"/>
        </w:rPr>
        <w:t>(Brendan Kirby, reporter for AL)(“U.S. House adopts Congressman Byrne's amendment to defund Obama 'ocean grab',” 7/10/14 http://www.al.com/news/mobile/index.ssf/2014/07/us_house_adopts_congressman_by.html//PL)</w:t>
      </w:r>
    </w:p>
    <w:p w14:paraId="0B1A0541" w14:textId="77777777" w:rsidR="008D4B2B" w:rsidRDefault="008D4B2B" w:rsidP="008D4B2B">
      <w:pPr>
        <w:rPr>
          <w:rStyle w:val="StyleBoldUnderline"/>
        </w:rPr>
      </w:pPr>
      <w:r w:rsidRPr="00F41ABB">
        <w:rPr>
          <w:rStyle w:val="StyleBoldUnderline"/>
        </w:rPr>
        <w:t>The U.S. House of Representatives on Thursday adopted an amendment</w:t>
      </w:r>
      <w:r>
        <w:t xml:space="preserve"> offered by Rep. Bradley Byrne </w:t>
      </w:r>
      <w:r w:rsidRPr="00F41ABB">
        <w:rPr>
          <w:rStyle w:val="StyleBoldUnderline"/>
        </w:rPr>
        <w:t>to cut off funding for an executive order issued by President Barack Obama that the congressman contends amounts to an "ocean grab."</w:t>
      </w:r>
      <w:r>
        <w:rPr>
          <w:rStyle w:val="StyleBoldUnderline"/>
        </w:rPr>
        <w:t xml:space="preserve"> </w:t>
      </w:r>
      <w:r>
        <w:t xml:space="preserve">Byrne, R-Fairhope, along with Rep. Bill Flores, R-Texas, offered the amendment to the Energy and Water Development and Related Agencies Appropriations Act of 2015. The amendment passed on a voice vote. Byrne voted in the 253-170 majority to pass the entire $34 billion spending bill, which funds the Department of Energy, the U.S. Army Corps of Engineers and provides money for some Interior Department programs and several independent agencies, such as the Nuclear Regulatory Commission. </w:t>
      </w:r>
      <w:r w:rsidRPr="00F41ABB">
        <w:rPr>
          <w:rStyle w:val="StyleBoldUnderline"/>
        </w:rPr>
        <w:t>Byrne's amendment</w:t>
      </w:r>
      <w:r>
        <w:t>, if it becomes law</w:t>
      </w:r>
      <w:r w:rsidRPr="00B03859">
        <w:t xml:space="preserve">, </w:t>
      </w:r>
      <w:r w:rsidRPr="00F41ABB">
        <w:rPr>
          <w:rStyle w:val="StyleBoldUnderline"/>
        </w:rPr>
        <w:t xml:space="preserve">would prohibit the government from using federal funds to implement an National Ocean Policy, created by executive order in 2010 and requiring various agencies to work to together to </w:t>
      </w:r>
      <w:r w:rsidRPr="00F41ABB">
        <w:t>– in Byrne's words –</w:t>
      </w:r>
      <w:r w:rsidRPr="00F41ABB">
        <w:rPr>
          <w:rStyle w:val="StyleBoldUnderline"/>
        </w:rPr>
        <w:t xml:space="preserve"> "zone the ocean."</w:t>
      </w:r>
    </w:p>
    <w:p w14:paraId="00485187" w14:textId="77777777" w:rsidR="008D4B2B" w:rsidRPr="00F41ABB" w:rsidRDefault="008D4B2B" w:rsidP="008D4B2B">
      <w:pPr>
        <w:rPr>
          <w:rStyle w:val="StyleBoldUnderline"/>
        </w:rPr>
      </w:pPr>
    </w:p>
    <w:p w14:paraId="716C6362" w14:textId="77777777" w:rsidR="008D4B2B" w:rsidRPr="00E8381C" w:rsidRDefault="008D4B2B" w:rsidP="008D4B2B"/>
    <w:p w14:paraId="662DA169" w14:textId="77777777" w:rsidR="008D4B2B" w:rsidRDefault="008D4B2B" w:rsidP="008D4B2B">
      <w:pPr>
        <w:pStyle w:val="Heading4"/>
      </w:pPr>
      <w:r>
        <w:t>Ocean policy initiatives disprove the link—cooperation is collaborative and won’t affect the broader economy</w:t>
      </w:r>
    </w:p>
    <w:p w14:paraId="7F961621" w14:textId="77777777" w:rsidR="008D4B2B" w:rsidRPr="00E8381C" w:rsidRDefault="008D4B2B" w:rsidP="008D4B2B">
      <w:r w:rsidRPr="00E8381C">
        <w:rPr>
          <w:rStyle w:val="StyleStyleBold12pt"/>
        </w:rPr>
        <w:t>Walsh 2010</w:t>
      </w:r>
      <w:r>
        <w:t xml:space="preserve"> (Bryan Walsh, senior writer for TIME magazine, covering energy and the environment.)(“Developing a (Slightly) More Organized Ocean Policy,” 7/19/10, http://science.time.com/2010/07/19/developing-a-slightly-more-organized-ocean-policy//PL)</w:t>
      </w:r>
    </w:p>
    <w:p w14:paraId="3BDBD9CA" w14:textId="77777777" w:rsidR="008D4B2B" w:rsidRPr="00E8381C" w:rsidRDefault="008D4B2B" w:rsidP="008D4B2B">
      <w:pPr>
        <w:rPr>
          <w:rStyle w:val="StyleBoldUnderline"/>
        </w:rPr>
      </w:pPr>
      <w:r>
        <w:t xml:space="preserve">The Gulf oil spill is a visceral example—a sticky and black one—of how dysfunctional our national policy on oceans and shorelines really is. In granting energy companies leases to drill ever deeper in the Gulf of Mexico, the Department of the Interior seemed to give little thought to how a blown well might impact the region’s multi-billion dollar fishery, or how an oil spill could speed up the erosion that is carrying off chunks of the Louisiana coastline each year. Our marine systems are connected—just ask the people of Florida, who rejected offshore drilling only to see BP’s oil wash up on their shores regardless—but for too long the federal government has treated ocean issues “in a stovepipe fashion,” according to Chris Mann, senior officer for the Pew Environment Group. “Shipping and fishing and oil rigs and water pollution—it’s all dealt with separately.” But that might be changing—at least a little bit. This </w:t>
      </w:r>
      <w:r w:rsidRPr="00E8381C">
        <w:rPr>
          <w:rStyle w:val="StyleBoldUnderline"/>
        </w:rPr>
        <w:t>afternoon the White House announced that it was forming a new National Ocean Council, to try to make sense of the scores of regulations, laws and agencies that cover differing aspect of ocean</w:t>
      </w:r>
      <w:r>
        <w:t xml:space="preserve">, coastal and Great Lakes </w:t>
      </w:r>
      <w:r w:rsidRPr="00E8381C">
        <w:rPr>
          <w:rStyle w:val="StyleBoldUnderline"/>
        </w:rPr>
        <w:t>policy.</w:t>
      </w:r>
      <w:r>
        <w:t xml:space="preserve"> The new body will include representatives from 24 federal agencies, and though they won’t have the power to issue any new laws or regulations, </w:t>
      </w:r>
      <w:r w:rsidRPr="00E8381C">
        <w:rPr>
          <w:rStyle w:val="StyleBoldUnderline"/>
        </w:rPr>
        <w:t>the panel is meant to weigh and measure the different demands on U.S. marine resources.</w:t>
      </w:r>
      <w:r>
        <w:t xml:space="preserve"> “This report outlines a way </w:t>
      </w:r>
      <w:r w:rsidRPr="00E8381C">
        <w:rPr>
          <w:rStyle w:val="StyleBoldUnderline"/>
        </w:rPr>
        <w:t>to improve ocean management at all levels</w:t>
      </w:r>
      <w:r>
        <w:t xml:space="preserve">,” Nancy Sutley, the chair of the White House’s Council on Environmental Quality (CEQ), told reporters this afternoon. (You can read the full report here.) The report and </w:t>
      </w:r>
      <w:r w:rsidRPr="00E8381C">
        <w:rPr>
          <w:rStyle w:val="StyleBoldUnderline"/>
        </w:rPr>
        <w:t>the new ocean council is the result of an interagency task force</w:t>
      </w:r>
      <w:r>
        <w:t xml:space="preserve">, led by CEQ, that was formed on the order of President Obama in June 2009 </w:t>
      </w:r>
      <w:r w:rsidRPr="00E8381C">
        <w:rPr>
          <w:rStyle w:val="StyleBoldUnderline"/>
        </w:rPr>
        <w:t>with the idea of bringing some logic to the country’s chaotic oceans policy.</w:t>
      </w:r>
      <w:r>
        <w:t xml:space="preserve"> Over the course of more than a year, the task force—which includes 24 senior-level policy officials—issued preliminary reports that were available for public comment before coming out with its final recommendations today. </w:t>
      </w:r>
      <w:r w:rsidRPr="00E8381C">
        <w:rPr>
          <w:rStyle w:val="StyleBoldUnderline"/>
        </w:rPr>
        <w:t>Under the new policy, coastal and marine spatial planning is to be regional, with more cooperation among local, state and federal officials</w:t>
      </w:r>
      <w:r>
        <w:t xml:space="preserve">—and more input from the scientific community. “A hallmark of this—like the oil spill response—is a commitment to science-based decision making,” said John Holdren, the head of the White House Office of Science and Technology Policy. “The President has said he wants to apply the best available science for our natural resources.” </w:t>
      </w:r>
      <w:r w:rsidRPr="00E8381C">
        <w:rPr>
          <w:rStyle w:val="StyleBoldUnderline"/>
        </w:rPr>
        <w:t xml:space="preserve">Environmentalists reacted positively to the new ocean policy—even though it doesn’t seem likely to bring about any clear, immediate changes </w:t>
      </w:r>
      <w:r w:rsidRPr="00E8381C">
        <w:t>in the way the U.S. uses its marine resources.</w:t>
      </w:r>
      <w:r>
        <w:t xml:space="preserve"> “This announcement is mostly about the future and what we hope will happen,” says Mann. “The idea is to get the feds to work together with the states and figure out our broad goals for the oceans.” And as Mann points out, </w:t>
      </w:r>
      <w:r w:rsidRPr="00E8381C">
        <w:rPr>
          <w:rStyle w:val="StyleBoldUnderline"/>
        </w:rPr>
        <w:t>marine policy has to be collaborative.</w:t>
      </w:r>
      <w:r>
        <w:t xml:space="preserve"> Oceans and seas cross state and national borders, and as do marine resources like fish—and unfortunately, pollution. “The Gulf spill shows that decisions made in federal waters can impact other states,” he says. Of course, the Gulf spill also shows that when we have competing demands on our shorelines and oceans—fossil fuel exploration, fishing, clean water—we may not be able to enjoy all of them. </w:t>
      </w:r>
      <w:r w:rsidRPr="00E8381C">
        <w:rPr>
          <w:rStyle w:val="StyleBoldUnderline"/>
        </w:rPr>
        <w:t>As a nation</w:t>
      </w:r>
      <w:r>
        <w:t>—and eventually as a planet—</w:t>
      </w:r>
      <w:r w:rsidRPr="00E8381C">
        <w:rPr>
          <w:rStyle w:val="StyleBoldUnderline"/>
        </w:rPr>
        <w:t>we’ll need to decide what we really want to prioritize, and that’s a decision that’s well above an interagency ocean task force.</w:t>
      </w:r>
    </w:p>
    <w:p w14:paraId="7C3EE023" w14:textId="77777777" w:rsidR="008D4B2B" w:rsidRPr="00D750A6" w:rsidRDefault="008D4B2B" w:rsidP="008D4B2B"/>
    <w:p w14:paraId="1329A30B" w14:textId="77777777" w:rsidR="008D4B2B" w:rsidRDefault="008D4B2B" w:rsidP="008D4B2B">
      <w:pPr>
        <w:pStyle w:val="Heading3"/>
      </w:pPr>
      <w:r>
        <w:t xml:space="preserve">AFF—Stimulus Good </w:t>
      </w:r>
    </w:p>
    <w:p w14:paraId="3F6087EE" w14:textId="77777777" w:rsidR="008D4B2B" w:rsidRDefault="008D4B2B" w:rsidP="008D4B2B">
      <w:pPr>
        <w:pStyle w:val="Heading4"/>
      </w:pPr>
      <w:r w:rsidRPr="009A60EF">
        <w:t xml:space="preserve">Spending </w:t>
      </w:r>
      <w:r>
        <w:t>stimulates</w:t>
      </w:r>
      <w:r w:rsidRPr="009A60EF">
        <w:t xml:space="preserve"> the private sector and avoid</w:t>
      </w:r>
      <w:r>
        <w:t>s a double-dip</w:t>
      </w:r>
      <w:r w:rsidRPr="009A60EF">
        <w:t xml:space="preserve"> recession</w:t>
      </w:r>
      <w:r>
        <w:t xml:space="preserve"> – prefer economists</w:t>
      </w:r>
    </w:p>
    <w:p w14:paraId="754B925E" w14:textId="77777777" w:rsidR="008D4B2B" w:rsidRDefault="008D4B2B" w:rsidP="008D4B2B">
      <w:r>
        <w:rPr>
          <w:b/>
        </w:rPr>
        <w:t xml:space="preserve">Harvey, </w:t>
      </w:r>
      <w:r w:rsidRPr="009A60EF">
        <w:rPr>
          <w:b/>
        </w:rPr>
        <w:t>13</w:t>
      </w:r>
      <w:r w:rsidRPr="0037266B">
        <w:rPr>
          <w:sz w:val="16"/>
        </w:rPr>
        <w:t xml:space="preserve"> – Professor of Economics at Texas Christian University areas of specialty are international </w:t>
      </w:r>
      <w:r w:rsidRPr="00780392">
        <w:rPr>
          <w:sz w:val="16"/>
        </w:rPr>
        <w:t xml:space="preserve">economics (particularly exchange rates), macroeconomics, history of economics, and contemporary schools of thought(John, “The Coming Recession: How Fiscal Responsibility is Economic Suicide”, Forbes, 1/30/13, </w:t>
      </w:r>
      <w:hyperlink r:id="rId114" w:history="1">
        <w:r w:rsidRPr="00780392">
          <w:rPr>
            <w:rStyle w:val="Hyperlink"/>
            <w:sz w:val="16"/>
          </w:rPr>
          <w:t>http://www.forbes.com/sites/johntharvey/2013/01/30/the-coming-recession/</w:t>
        </w:r>
      </w:hyperlink>
      <w:r w:rsidRPr="00780392">
        <w:rPr>
          <w:sz w:val="16"/>
        </w:rPr>
        <w:t>) EK</w:t>
      </w:r>
    </w:p>
    <w:p w14:paraId="6F3B2957" w14:textId="77777777" w:rsidR="008D4B2B" w:rsidRPr="0037266B" w:rsidRDefault="008D4B2B" w:rsidP="008D4B2B">
      <w:pPr>
        <w:rPr>
          <w:sz w:val="16"/>
        </w:rPr>
      </w:pPr>
    </w:p>
    <w:p w14:paraId="4BADDEEC" w14:textId="77777777" w:rsidR="008D4B2B" w:rsidRPr="0037266B" w:rsidRDefault="008D4B2B" w:rsidP="008D4B2B">
      <w:pPr>
        <w:rPr>
          <w:sz w:val="16"/>
        </w:rPr>
      </w:pPr>
      <w:r w:rsidRPr="0037266B">
        <w:rPr>
          <w:sz w:val="16"/>
        </w:rPr>
        <w:t xml:space="preserve">It is in this environment that members of both parties are falling over themselves to show how fiscally “responsible” they are. And </w:t>
      </w:r>
      <w:r w:rsidRPr="009A60EF">
        <w:rPr>
          <w:u w:val="single"/>
        </w:rPr>
        <w:t xml:space="preserve">we achieved this lofty goal in fourth quarter 2012 by reducing federal government spending by 15%. The result? Real GDP shrank by 0.1% </w:t>
      </w:r>
      <w:r w:rsidRPr="0037266B">
        <w:rPr>
          <w:sz w:val="16"/>
        </w:rPr>
        <w:t xml:space="preserve">(Bureau of Economic Analysis; consumers were able to keep this from being even worse due to a surge in spending on durables, something that is not sustainable because once you get your new big-screen TV for Christmas, you don’t buy another one for a while). This is a preliminary figure, but it contrasts sharply with third quarter growth of 3.1%. Not coincidentally, during that period federal government spending grew by 9.5%. </w:t>
      </w:r>
      <w:r w:rsidRPr="009A60EF">
        <w:rPr>
          <w:u w:val="single"/>
        </w:rPr>
        <w:t>We are primed for another recession. The only thing wrong with the debt and deficit is that they are too small. We need to be increasing government spending</w:t>
      </w:r>
      <w:r w:rsidRPr="0037266B">
        <w:rPr>
          <w:sz w:val="16"/>
        </w:rPr>
        <w:t>, not reducing it</w:t>
      </w:r>
      <w:r w:rsidRPr="009A60EF">
        <w:rPr>
          <w:u w:val="single"/>
        </w:rPr>
        <w:t>. What in God’s name are our policy makers thinking? Why do they believe that, when we already have over 20 million Americans unemployed or underemployed, a laid off federal employee would suddenly find herself swamped with job offers?</w:t>
      </w:r>
      <w:r w:rsidRPr="0037266B">
        <w:rPr>
          <w:sz w:val="16"/>
        </w:rPr>
        <w:t xml:space="preserve"> And </w:t>
      </w:r>
      <w:r w:rsidRPr="009A60EF">
        <w:rPr>
          <w:u w:val="single"/>
        </w:rPr>
        <w:t>how will those in the private sector replace the revenues that resulted from soldiers, Marines, park rangers, NASA scientists, postal employees, etc., shopping in their store? The short answer is, they won’t</w:t>
      </w:r>
      <w:r w:rsidRPr="0037266B">
        <w:rPr>
          <w:sz w:val="16"/>
        </w:rPr>
        <w:t xml:space="preserve">. As you cut federal spending, the economy–including the private sector–contracts, just as it would if you cut any other kind of spending. Nor are we saving ourselves some sort of long-term cost by enduring this short-term pain. </w:t>
      </w:r>
      <w:r w:rsidRPr="009A60EF">
        <w:rPr>
          <w:u w:val="single"/>
        </w:rPr>
        <w:t>The US cannot possibly be forced to default on debt denominated in its own currency, it is only inflationary if we are already at full employment</w:t>
      </w:r>
      <w:r w:rsidRPr="0037266B">
        <w:rPr>
          <w:sz w:val="16"/>
        </w:rPr>
        <w:t xml:space="preserve"> (no need to worry about that yet</w:t>
      </w:r>
      <w:r w:rsidRPr="009A60EF">
        <w:rPr>
          <w:u w:val="single"/>
        </w:rPr>
        <w:t>!), large deficits and debt do not cause higher interest rate</w:t>
      </w:r>
      <w:r w:rsidRPr="0037266B">
        <w:rPr>
          <w:sz w:val="16"/>
        </w:rPr>
        <w:t xml:space="preserve">s (stop by your bank and check current CD rates), </w:t>
      </w:r>
      <w:r w:rsidRPr="009A60EF">
        <w:rPr>
          <w:u w:val="single"/>
        </w:rPr>
        <w:t>and government deficits create private sector surpluses. What is debt to Washington is a financial asset for you and me. Government spending stimulates the private sector and makes profitable the production of goods and services at otherwise idle factories.</w:t>
      </w:r>
      <w:r w:rsidRPr="0037266B">
        <w:rPr>
          <w:sz w:val="16"/>
        </w:rPr>
        <w:t xml:space="preserve"> This is not to say that there are not types of federal spending that are wasteful. Of course there are, but that’s a problem even if we are in surplus. And, controlling our politicians by creating unemployment hardly seems just or efficient. All these fiscal cliffs, debt ceilings, and threats of sequester have us poised for disaster. For the Republicans, the party that has traditionally been the least worried about the debt and deficit, budget cuts appear to simply be a means of achieving their end of destroying programs they don’t like. The Democrats, on the other hand, don’t seem to have any ulterior motive–they’re just ignorant. They also desperately want to continue to use the Clinton surpluses (a result, not a cause, of the long 1990s expansion) as a means of marketing themselves as the responsible party. But there is nothing responsible about raising unemployment. </w:t>
      </w:r>
      <w:r w:rsidRPr="009A60EF">
        <w:rPr>
          <w:u w:val="single"/>
        </w:rPr>
        <w:t>Our economy is very weak, and the last thing we need right now is to reduce yet another component of spending</w:t>
      </w:r>
      <w:r w:rsidRPr="0037266B">
        <w:rPr>
          <w:sz w:val="16"/>
        </w:rPr>
        <w:t>. The worst may be yet to come. To add insult to injury, it appears that it is going to be self-inflicted.</w:t>
      </w:r>
    </w:p>
    <w:p w14:paraId="684DE85C" w14:textId="77777777" w:rsidR="008D4B2B" w:rsidRPr="0037266B" w:rsidRDefault="008D4B2B" w:rsidP="008D4B2B">
      <w:pPr>
        <w:rPr>
          <w:b/>
        </w:rPr>
      </w:pPr>
    </w:p>
    <w:p w14:paraId="0FD80F74" w14:textId="77777777" w:rsidR="008D4B2B" w:rsidRDefault="008D4B2B" w:rsidP="008D4B2B">
      <w:pPr>
        <w:pStyle w:val="Heading4"/>
      </w:pPr>
      <w:r w:rsidRPr="009A60EF">
        <w:t>Deficit spending generate</w:t>
      </w:r>
      <w:r>
        <w:t>s</w:t>
      </w:r>
      <w:r w:rsidRPr="009A60EF">
        <w:t xml:space="preserve"> consumer demand </w:t>
      </w:r>
      <w:r>
        <w:t>– that stimulates the private sector</w:t>
      </w:r>
    </w:p>
    <w:p w14:paraId="6ED59C8B" w14:textId="77777777" w:rsidR="008D4B2B" w:rsidRPr="00780392" w:rsidRDefault="008D4B2B" w:rsidP="008D4B2B">
      <w:pPr>
        <w:rPr>
          <w:sz w:val="16"/>
        </w:rPr>
      </w:pPr>
      <w:r w:rsidRPr="0037266B">
        <w:rPr>
          <w:rStyle w:val="StyleStyleBold12pt"/>
        </w:rPr>
        <w:t>Harvey, 13</w:t>
      </w:r>
      <w:r w:rsidRPr="00780392">
        <w:rPr>
          <w:sz w:val="16"/>
        </w:rPr>
        <w:t xml:space="preserve"> – Professor of Economics at Texas Christian University areas of specialty are international economics (particularly exchange rates), macroeconomics, history of economics, and contemporary schools of thought(John, “The Coming Recession: How Fiscal Responsibility is Economic Suicide”, Forbes, 1/30/13, </w:t>
      </w:r>
      <w:hyperlink r:id="rId115" w:history="1">
        <w:r w:rsidRPr="00780392">
          <w:rPr>
            <w:rStyle w:val="Hyperlink"/>
            <w:sz w:val="16"/>
          </w:rPr>
          <w:t>http://www.forbes.com/sites/johntharvey/2013/01/30/the-coming-recession/</w:t>
        </w:r>
      </w:hyperlink>
      <w:r w:rsidRPr="00780392">
        <w:rPr>
          <w:sz w:val="16"/>
        </w:rPr>
        <w:t>) EK</w:t>
      </w:r>
    </w:p>
    <w:p w14:paraId="13E384AC" w14:textId="77777777" w:rsidR="008D4B2B" w:rsidRPr="009A60EF" w:rsidRDefault="008D4B2B" w:rsidP="008D4B2B">
      <w:pPr>
        <w:spacing w:before="100" w:beforeAutospacing="1" w:after="100" w:afterAutospacing="1"/>
        <w:contextualSpacing/>
        <w:rPr>
          <w:sz w:val="16"/>
        </w:rPr>
      </w:pPr>
    </w:p>
    <w:p w14:paraId="1A657DD9" w14:textId="77777777" w:rsidR="008D4B2B" w:rsidRPr="009A60EF" w:rsidRDefault="008D4B2B" w:rsidP="008D4B2B">
      <w:pPr>
        <w:spacing w:before="100" w:beforeAutospacing="1" w:after="100" w:afterAutospacing="1"/>
        <w:contextualSpacing/>
        <w:rPr>
          <w:u w:val="single"/>
        </w:rPr>
      </w:pPr>
      <w:r w:rsidRPr="009A60EF">
        <w:rPr>
          <w:sz w:val="16"/>
        </w:rPr>
        <w:t>*</w:t>
      </w:r>
      <w:r w:rsidRPr="009A60EF">
        <w:rPr>
          <w:u w:val="single"/>
        </w:rPr>
        <w:t xml:space="preserve"> We have plenty of idle capacity. Our problem is not one that requires that we each settle for less because we have “spent beyond our means”</w:t>
      </w:r>
      <w:r w:rsidRPr="009A60EF">
        <w:rPr>
          <w:sz w:val="16"/>
        </w:rPr>
        <w:t xml:space="preserve"> and thus can no longer produce the goods and services we did five or ten or fifteen years ago (if anything, that ability has grown). </w:t>
      </w:r>
      <w:r w:rsidRPr="009A60EF">
        <w:rPr>
          <w:u w:val="single"/>
        </w:rPr>
        <w:t>We have no logical need for layoffs, pay cuts, and forced days off. All that will do is create even more idle capacity</w:t>
      </w:r>
      <w:r w:rsidRPr="009A60EF">
        <w:rPr>
          <w:sz w:val="16"/>
        </w:rPr>
        <w:t xml:space="preserve">. * </w:t>
      </w:r>
      <w:r w:rsidRPr="009A60EF">
        <w:rPr>
          <w:u w:val="single"/>
        </w:rPr>
        <w:t>The reason for the idle capacity is the systemic inability of the private sector to generate sufficient demand</w:t>
      </w:r>
      <w:r w:rsidRPr="009A60EF">
        <w:rPr>
          <w:sz w:val="16"/>
        </w:rPr>
        <w:t xml:space="preserve"> to hire every willing worker. Such levels can be sustained for short periods, but in general consumers and firms are unable to spend enough money to allow all those who want a job to find one. (See Why do Recessions Happen? A Practical Guide to the Business Cycle for a more in-depth explanation of this point.) * </w:t>
      </w:r>
      <w:r w:rsidRPr="009A60EF">
        <w:rPr>
          <w:u w:val="single"/>
        </w:rPr>
        <w:t>The extra demand necessary to bring us back to full capacity and employment can come from foreign countries</w:t>
      </w:r>
      <w:r w:rsidRPr="009A60EF">
        <w:rPr>
          <w:sz w:val="16"/>
        </w:rPr>
        <w:t xml:space="preserve"> (i.e., US exports) or the public sector (i.e., the government). If we could export more, we would already be doing so. Furthermore, our trading partners have no responsibility to help our economy. The federal government does. * Not only that, but </w:t>
      </w:r>
      <w:r w:rsidRPr="009A60EF">
        <w:rPr>
          <w:u w:val="single"/>
        </w:rPr>
        <w:t>the federal government does not face a budget constraint. There is no debt denominated in dollars that we cannot repay and thus the idea that the US could be forced to default is absolute</w:t>
      </w:r>
      <w:r w:rsidRPr="009A60EF">
        <w:rPr>
          <w:sz w:val="16"/>
        </w:rPr>
        <w:t xml:space="preserve">, utter, ignorant </w:t>
      </w:r>
      <w:r w:rsidRPr="009A60EF">
        <w:rPr>
          <w:u w:val="single"/>
        </w:rPr>
        <w:t>nonsense. Deficit spending can create inflation and capture of resources IF we are at or near full employment. Otherwise, however, a public sector deficit is like having a trade surplus</w:t>
      </w:r>
      <w:r w:rsidRPr="009A60EF">
        <w:rPr>
          <w:sz w:val="16"/>
        </w:rPr>
        <w:t>.</w:t>
      </w:r>
      <w:r w:rsidRPr="009A60EF">
        <w:t xml:space="preserve"> </w:t>
      </w:r>
      <w:r w:rsidRPr="009A60EF">
        <w:rPr>
          <w:sz w:val="16"/>
        </w:rPr>
        <w:t xml:space="preserve">* </w:t>
      </w:r>
      <w:r w:rsidRPr="009A60EF">
        <w:rPr>
          <w:u w:val="single"/>
        </w:rPr>
        <w:t xml:space="preserve">The basic accounting is inescapable: public sector deficits = private sector income and public sector debt = private sector assets. </w:t>
      </w:r>
      <w:r w:rsidRPr="009A60EF">
        <w:rPr>
          <w:sz w:val="16"/>
        </w:rPr>
        <w:t xml:space="preserve">This is not to say that there are not good and bad ways for the federal government to create demand or that abuse cannot occur. But those (very real) concerns are independent of whether or not we spend in deficit. </w:t>
      </w:r>
      <w:r w:rsidRPr="009A60EF">
        <w:rPr>
          <w:u w:val="single"/>
        </w:rPr>
        <w:t>We can, we should, and we must. It’s not a drag on the economy, it is a vital boost.</w:t>
      </w:r>
    </w:p>
    <w:p w14:paraId="4299AC9F" w14:textId="77777777" w:rsidR="008D4B2B" w:rsidRDefault="008D4B2B" w:rsidP="008D4B2B"/>
    <w:p w14:paraId="1C8031D8" w14:textId="77777777" w:rsidR="008D4B2B" w:rsidRDefault="008D4B2B" w:rsidP="008D4B2B">
      <w:pPr>
        <w:pStyle w:val="Heading3"/>
        <w:rPr>
          <w:rStyle w:val="StyleBoldUnderline"/>
          <w:b w:val="0"/>
        </w:rPr>
      </w:pPr>
    </w:p>
    <w:p w14:paraId="7D04FC63" w14:textId="77777777" w:rsidR="008D4B2B" w:rsidRPr="00856527" w:rsidRDefault="008D4B2B" w:rsidP="008D4B2B">
      <w:pPr>
        <w:pStyle w:val="Heading3"/>
        <w:rPr>
          <w:rStyle w:val="StyleBoldUnderline"/>
          <w:b w:val="0"/>
        </w:rPr>
      </w:pPr>
      <w:r w:rsidRPr="00856527">
        <w:rPr>
          <w:rStyle w:val="StyleBoldUnderline"/>
        </w:rPr>
        <w:t>AT: Dollar Hegemony</w:t>
      </w:r>
    </w:p>
    <w:p w14:paraId="435368C3" w14:textId="77777777" w:rsidR="008D4B2B" w:rsidRDefault="008D4B2B" w:rsidP="008D4B2B"/>
    <w:p w14:paraId="71E6D1FC" w14:textId="77777777" w:rsidR="008D4B2B" w:rsidRPr="001B5CE3" w:rsidRDefault="008D4B2B" w:rsidP="008D4B2B">
      <w:pPr>
        <w:pStyle w:val="Heading4"/>
        <w:rPr>
          <w:rFonts w:eastAsia="Cambria"/>
        </w:rPr>
      </w:pPr>
      <w:r w:rsidRPr="001B5CE3">
        <w:rPr>
          <w:rFonts w:eastAsia="Cambria"/>
        </w:rPr>
        <w:t>Structural issues and global shift away from the dollar make collapse inevitable</w:t>
      </w:r>
    </w:p>
    <w:p w14:paraId="3F12A5E3" w14:textId="77777777" w:rsidR="008D4B2B" w:rsidRPr="001B5CE3" w:rsidRDefault="008D4B2B" w:rsidP="008D4B2B">
      <w:pPr>
        <w:rPr>
          <w:rFonts w:eastAsia="Cambria"/>
          <w:sz w:val="16"/>
        </w:rPr>
      </w:pPr>
      <w:r w:rsidRPr="001B5CE3">
        <w:rPr>
          <w:rFonts w:eastAsia="Cambria"/>
          <w:b/>
        </w:rPr>
        <w:t>Todhunter, 12</w:t>
      </w:r>
      <w:r w:rsidRPr="001B5CE3">
        <w:rPr>
          <w:rFonts w:eastAsia="Cambria"/>
          <w:sz w:val="16"/>
        </w:rPr>
        <w:t xml:space="preserve"> – writer for the Deccan Herald, New Indian Express, and Morning Star (Colin, “Dollar Hegemony in the Empire of the Damned”, Global Research, 9/26/12, http://www.globalresearch.ca/dollar-hegemony-in-the-empire-of-the-damned/5306138) EK</w:t>
      </w:r>
    </w:p>
    <w:p w14:paraId="4972BA2D" w14:textId="77777777" w:rsidR="008D4B2B" w:rsidRPr="001B5CE3" w:rsidRDefault="008D4B2B" w:rsidP="008D4B2B">
      <w:pPr>
        <w:rPr>
          <w:rFonts w:eastAsia="Cambria"/>
          <w:sz w:val="16"/>
        </w:rPr>
      </w:pPr>
    </w:p>
    <w:p w14:paraId="515D197A" w14:textId="77777777" w:rsidR="008D4B2B" w:rsidRPr="00986367" w:rsidRDefault="008D4B2B" w:rsidP="008D4B2B">
      <w:pPr>
        <w:rPr>
          <w:rFonts w:eastAsia="Cambria"/>
          <w:bCs/>
          <w:u w:val="single"/>
        </w:rPr>
      </w:pPr>
      <w:r w:rsidRPr="00986367">
        <w:rPr>
          <w:rFonts w:eastAsia="Cambria"/>
          <w:sz w:val="16"/>
        </w:rPr>
        <w:t xml:space="preserve">Many commentators and economists wonder if the US is able to turn its ailing economy around. The reality is that it is bankrupt. However, </w:t>
      </w:r>
      <w:r w:rsidRPr="00986367">
        <w:rPr>
          <w:rFonts w:eastAsia="Cambria"/>
          <w:bCs/>
          <w:u w:val="single"/>
        </w:rPr>
        <w:t>as long as the dollar remains the world currency, the US can continue to pay its bills by simply printing more money. But once the world no longer accepts the dollar as world reserve currency, the US will no longer be able to continue to pay its way</w:t>
      </w:r>
      <w:r w:rsidRPr="00986367">
        <w:rPr>
          <w:rFonts w:eastAsia="Cambria"/>
          <w:sz w:val="16"/>
        </w:rPr>
        <w:t xml:space="preserve"> or to fund its wars by relying on what would then be a relatively valueless paper currency.</w:t>
      </w:r>
      <w:r w:rsidRPr="00986367">
        <w:rPr>
          <w:rFonts w:eastAsia="Cambria"/>
          <w:sz w:val="12"/>
        </w:rPr>
        <w:t xml:space="preserve">¶ </w:t>
      </w:r>
      <w:r w:rsidRPr="00986367">
        <w:rPr>
          <w:rFonts w:eastAsia="Cambria"/>
          <w:sz w:val="16"/>
        </w:rPr>
        <w:t xml:space="preserve">And the US realises this. Today, </w:t>
      </w:r>
      <w:r w:rsidRPr="00986367">
        <w:rPr>
          <w:rFonts w:eastAsia="Cambria"/>
          <w:bCs/>
          <w:u w:val="single"/>
        </w:rPr>
        <w:t>more than 60 per cent of all foreign currency reserves in the world are in US dollars, and the US will attempt to prevent countries moving off the dollar by any means possible</w:t>
      </w:r>
      <w:r w:rsidRPr="00986367">
        <w:rPr>
          <w:rFonts w:eastAsia="Cambria"/>
          <w:sz w:val="16"/>
        </w:rPr>
        <w:t>. It seems compelled to do this simply because its economic infrastructure seems too weak and US corporate cartels will do anything to prevent policies that eat into their profits or serve to curtail political influence. They serve their own interests, not any notional ‘national interest’.</w:t>
      </w:r>
      <w:r w:rsidRPr="00986367">
        <w:rPr>
          <w:rFonts w:eastAsia="Cambria"/>
          <w:sz w:val="12"/>
        </w:rPr>
        <w:t xml:space="preserve">¶ </w:t>
      </w:r>
      <w:r w:rsidRPr="00986367">
        <w:rPr>
          <w:rFonts w:eastAsia="Cambria"/>
          <w:sz w:val="16"/>
        </w:rPr>
        <w:t xml:space="preserve">Pail Graig Roberts, former Assistant Secretary of the US Treasury, notes that </w:t>
      </w:r>
      <w:r w:rsidRPr="00986367">
        <w:rPr>
          <w:rFonts w:eastAsia="Cambria"/>
          <w:bCs/>
          <w:u w:val="single"/>
        </w:rPr>
        <w:t>much of the most productive part of the US economy has been moved offshore in order to increase corporate profits</w:t>
      </w:r>
      <w:r w:rsidRPr="00986367">
        <w:rPr>
          <w:rFonts w:eastAsia="Cambria"/>
          <w:sz w:val="16"/>
        </w:rPr>
        <w:t xml:space="preserve">. By doing so, </w:t>
      </w:r>
      <w:r w:rsidRPr="00986367">
        <w:rPr>
          <w:rFonts w:eastAsia="Cambria"/>
          <w:bCs/>
          <w:u w:val="single"/>
        </w:rPr>
        <w:t>the US has lost critical supply chains, industrial infrastructure, and the knowledge of skilled workers</w:t>
      </w:r>
      <w:r w:rsidRPr="00986367">
        <w:rPr>
          <w:rFonts w:eastAsia="Cambria"/>
          <w:sz w:val="16"/>
        </w:rPr>
        <w:t>. According to Roberts, the US could bring its corporations back to America by taxing their profits abroad and could also resort to protective tariffs, but such moves would be contrary to the material interests of the ruling oligarchy of private interests, which hold so much sway over US politics.</w:t>
      </w:r>
      <w:r w:rsidRPr="00986367">
        <w:rPr>
          <w:rFonts w:eastAsia="Cambria"/>
          <w:sz w:val="12"/>
        </w:rPr>
        <w:t xml:space="preserve">¶ </w:t>
      </w:r>
      <w:r w:rsidRPr="00986367">
        <w:rPr>
          <w:rFonts w:eastAsia="Cambria"/>
          <w:sz w:val="16"/>
        </w:rPr>
        <w:t xml:space="preserve">So, with no solution to the crisis in site, </w:t>
      </w:r>
      <w:r w:rsidRPr="00986367">
        <w:rPr>
          <w:rFonts w:eastAsia="Cambria"/>
          <w:bCs/>
          <w:u w:val="single"/>
        </w:rPr>
        <w:t>the US is compelled to expand its predatory capitalism into foreign markets such as India and to wage imperialist wars to maintain global allegiance to the dollar and US hegemony</w:t>
      </w:r>
      <w:r w:rsidRPr="00986367">
        <w:rPr>
          <w:rFonts w:eastAsia="Cambria"/>
          <w:sz w:val="16"/>
        </w:rPr>
        <w:t>. And this is exactly what we are seeing today as the US strategy for global supremacy is played out.</w:t>
      </w:r>
      <w:r w:rsidRPr="00986367">
        <w:rPr>
          <w:rFonts w:eastAsia="Cambria"/>
          <w:sz w:val="12"/>
        </w:rPr>
        <w:t xml:space="preserve">¶ </w:t>
      </w:r>
      <w:r w:rsidRPr="00986367">
        <w:rPr>
          <w:rFonts w:eastAsia="Cambria"/>
          <w:sz w:val="16"/>
        </w:rPr>
        <w:t>Over the past two decades, the US has extended its influence throughout Eastern Europe, many of the former Soviet states in central Asia and, among other places, in the former Yugoslavia, Libya, Iraq, Yemen, Afghanistan, Syria and Pakistan. But with each passing year and each new conflict, the US has been drawing closer and closer to direct confrontation with Russia and China, particularly as it enters their backyards in Asia and as China continues to emerge as a serious global power.</w:t>
      </w:r>
      <w:r w:rsidRPr="00986367">
        <w:rPr>
          <w:rFonts w:eastAsia="Cambria"/>
          <w:sz w:val="12"/>
        </w:rPr>
        <w:t xml:space="preserve">¶ </w:t>
      </w:r>
      <w:r w:rsidRPr="00986367">
        <w:rPr>
          <w:rFonts w:eastAsia="Cambria"/>
          <w:sz w:val="16"/>
        </w:rPr>
        <w:t>Both countries are holding firm over Syria. Syria plays host to Russia’s only naval base outside of the former USSR, and Russia and China know that if the US and its proxies topple the Assad government, Tehran becomes a much easier proposition. Ideally, the US would like to install compliant regimes in Moscow and Beijing and exploiting political and ethnic divisions in the border regions of Russia and China would be that much easier if Iran fell to US interests.</w:t>
      </w:r>
      <w:r w:rsidRPr="00986367">
        <w:rPr>
          <w:rFonts w:eastAsia="Cambria"/>
          <w:sz w:val="12"/>
        </w:rPr>
        <w:t xml:space="preserve">¶ </w:t>
      </w:r>
      <w:r w:rsidRPr="00986367">
        <w:rPr>
          <w:rFonts w:eastAsia="Cambria"/>
          <w:sz w:val="16"/>
        </w:rPr>
        <w:t xml:space="preserve">A global US strategy is already in force to undermine </w:t>
      </w:r>
      <w:r w:rsidRPr="00986367">
        <w:rPr>
          <w:rFonts w:eastAsia="Cambria"/>
          <w:bCs/>
          <w:u w:val="single"/>
        </w:rPr>
        <w:t>China’s growth and influence</w:t>
      </w:r>
      <w:r w:rsidRPr="00986367">
        <w:rPr>
          <w:rFonts w:eastAsia="Cambria"/>
          <w:sz w:val="16"/>
        </w:rPr>
        <w:t xml:space="preserve">, part of which was the main reason for setting up AFRICOM: US Africa Command with responsibility for military operations and relations across Africa. But China is not without influence, and its actions </w:t>
      </w:r>
      <w:r w:rsidRPr="00986367">
        <w:rPr>
          <w:rFonts w:eastAsia="Cambria"/>
          <w:bCs/>
          <w:u w:val="single"/>
        </w:rPr>
        <w:t>are serving to weaken the hegemony of the US dollar, thereby striking at a key nerve of US power</w:t>
      </w:r>
      <w:r w:rsidRPr="00986367">
        <w:rPr>
          <w:rFonts w:eastAsia="Cambria"/>
          <w:sz w:val="16"/>
        </w:rPr>
        <w:t>.</w:t>
      </w:r>
      <w:r w:rsidRPr="00986367">
        <w:rPr>
          <w:rFonts w:eastAsia="Cambria"/>
          <w:sz w:val="12"/>
        </w:rPr>
        <w:t xml:space="preserve">¶ </w:t>
      </w:r>
      <w:r w:rsidRPr="00986367">
        <w:rPr>
          <w:rFonts w:eastAsia="Cambria"/>
          <w:bCs/>
          <w:u w:val="single"/>
        </w:rPr>
        <w:t>China has been implementing bilateral trade agreements with a number of countries, whereby trade is</w:t>
      </w:r>
      <w:r w:rsidRPr="00986367">
        <w:rPr>
          <w:rFonts w:eastAsia="Cambria"/>
          <w:sz w:val="16"/>
        </w:rPr>
        <w:t xml:space="preserve"> no longer </w:t>
      </w:r>
      <w:r w:rsidRPr="00986367">
        <w:rPr>
          <w:rFonts w:eastAsia="Cambria"/>
          <w:bCs/>
          <w:u w:val="single"/>
        </w:rPr>
        <w:t>conducted</w:t>
      </w:r>
      <w:r w:rsidRPr="00986367">
        <w:rPr>
          <w:rFonts w:eastAsia="Cambria"/>
          <w:sz w:val="16"/>
        </w:rPr>
        <w:t xml:space="preserve"> in dollars, but </w:t>
      </w:r>
      <w:r w:rsidRPr="00986367">
        <w:rPr>
          <w:rFonts w:eastAsia="Cambria"/>
          <w:bCs/>
          <w:u w:val="single"/>
        </w:rPr>
        <w:t>in local currencies</w:t>
      </w:r>
      <w:r w:rsidRPr="00986367">
        <w:rPr>
          <w:rFonts w:eastAsia="Cambria"/>
          <w:sz w:val="16"/>
        </w:rPr>
        <w:t xml:space="preserve">. Over the past few years, China and other emerging powers such as Russia have been making agreements to move away from the US dollar in international trade. </w:t>
      </w:r>
      <w:r w:rsidRPr="00986367">
        <w:rPr>
          <w:rFonts w:eastAsia="Cambria"/>
          <w:bCs/>
          <w:u w:val="single"/>
        </w:rPr>
        <w:t>The BRICS</w:t>
      </w:r>
      <w:r w:rsidRPr="00986367">
        <w:rPr>
          <w:rFonts w:eastAsia="Cambria"/>
          <w:sz w:val="16"/>
        </w:rPr>
        <w:t xml:space="preserve"> (Brazil, Russia, India, China, South Africa) also </w:t>
      </w:r>
      <w:r w:rsidRPr="00986367">
        <w:rPr>
          <w:rFonts w:eastAsia="Cambria"/>
          <w:bCs/>
          <w:u w:val="single"/>
        </w:rPr>
        <w:t>plan to start using their own currencies when trading with each other</w:t>
      </w:r>
      <w:r w:rsidRPr="00986367">
        <w:rPr>
          <w:rFonts w:eastAsia="Cambria"/>
          <w:sz w:val="16"/>
        </w:rPr>
        <w:t>. Russia and China have been using their own national currencies when trading with eachother for more than a year.</w:t>
      </w:r>
      <w:r w:rsidRPr="00986367">
        <w:rPr>
          <w:rFonts w:eastAsia="Cambria"/>
          <w:sz w:val="12"/>
        </w:rPr>
        <w:t xml:space="preserve">¶ </w:t>
      </w:r>
      <w:r w:rsidRPr="00986367">
        <w:rPr>
          <w:rFonts w:eastAsia="Cambria"/>
          <w:sz w:val="16"/>
        </w:rPr>
        <w:t>A report from Africa’s largest bank, Standard Bank, recently stated:</w:t>
      </w:r>
      <w:r w:rsidRPr="00986367">
        <w:rPr>
          <w:rFonts w:eastAsia="Cambria"/>
          <w:sz w:val="12"/>
        </w:rPr>
        <w:t xml:space="preserve">¶ </w:t>
      </w:r>
      <w:r w:rsidRPr="00986367">
        <w:rPr>
          <w:rFonts w:eastAsia="Cambria"/>
          <w:sz w:val="16"/>
        </w:rPr>
        <w:t>“We expect at least $100 billion (about R768 billion) in Sino-African trade – more than the total bilateral trade between China and Africa in 2010 – to be settled in the renminbi by 2015.”</w:t>
      </w:r>
      <w:r w:rsidRPr="00986367">
        <w:rPr>
          <w:rFonts w:eastAsia="Cambria"/>
          <w:sz w:val="12"/>
        </w:rPr>
        <w:t xml:space="preserve">¶ </w:t>
      </w:r>
      <w:r w:rsidRPr="00986367">
        <w:rPr>
          <w:rFonts w:eastAsia="Cambria"/>
          <w:bCs/>
          <w:u w:val="single"/>
        </w:rPr>
        <w:t>Under Saddam, Iraq was not using the dollar as the base currency for oil transactions, neither is Iran right now</w:t>
      </w:r>
      <w:r w:rsidRPr="00986367">
        <w:rPr>
          <w:rFonts w:eastAsia="Cambria"/>
          <w:sz w:val="16"/>
        </w:rPr>
        <w:t>. Even Libya’s Muammar Gadhaffi was talking about using a gold backed dinar as the reserve currency for parts of Africa. Look what happened to Libya and Iraq as a result.</w:t>
      </w:r>
      <w:r w:rsidRPr="00986367">
        <w:rPr>
          <w:rFonts w:eastAsia="Cambria"/>
          <w:sz w:val="12"/>
        </w:rPr>
        <w:t xml:space="preserve">¶ </w:t>
      </w:r>
      <w:r w:rsidRPr="00986367">
        <w:rPr>
          <w:rFonts w:eastAsia="Cambria"/>
          <w:sz w:val="16"/>
        </w:rPr>
        <w:t>In 2000, Iraq converted all its oil transactions to euros. When U.S. invaded Iraq in 2003, it returned oil sales from the euro to the dollar. Little surprise then that we are currently watching the US attempt to remove the Iranian regime via sanctions, destabilization, intimidation and the threat of all out war.</w:t>
      </w:r>
      <w:r w:rsidRPr="00986367">
        <w:rPr>
          <w:rFonts w:eastAsia="Cambria"/>
          <w:sz w:val="12"/>
        </w:rPr>
        <w:t xml:space="preserve">¶ </w:t>
      </w:r>
      <w:r w:rsidRPr="00986367">
        <w:rPr>
          <w:rFonts w:eastAsia="Cambria"/>
          <w:sz w:val="16"/>
        </w:rPr>
        <w:t>In the meantime, though, Iran is looking east to China, Pakistan and central Asia in order to counteract the effects of US sanctions and develop its economy and boost trade. In order to sustain its empire, US aggression is effectively pushing the world into different camps and a new cold war that could well turn into a nuclear conflict given that Russia, China and Pakistan all have nuclear weapons.</w:t>
      </w:r>
      <w:r w:rsidRPr="00986367">
        <w:rPr>
          <w:rFonts w:eastAsia="Cambria"/>
          <w:sz w:val="12"/>
        </w:rPr>
        <w:t xml:space="preserve">¶ </w:t>
      </w:r>
      <w:r w:rsidRPr="00986367">
        <w:rPr>
          <w:rFonts w:eastAsia="Cambria"/>
          <w:bCs/>
          <w:u w:val="single"/>
        </w:rPr>
        <w:t>The US economy appears to be in terminal decline</w:t>
      </w:r>
      <w:r w:rsidRPr="00986367">
        <w:rPr>
          <w:rFonts w:eastAsia="Cambria"/>
          <w:sz w:val="16"/>
        </w:rPr>
        <w:t xml:space="preserve">. The only way to prop it up is by lop-sided trade agreements or by waging war to secure additional markets and resources and to ensure the dollar remains the world reserve currency. Humankind is currently facing a number of serious problems. But, arguably, </w:t>
      </w:r>
      <w:r w:rsidRPr="00986367">
        <w:rPr>
          <w:rFonts w:eastAsia="Cambria"/>
          <w:bCs/>
          <w:u w:val="single"/>
        </w:rPr>
        <w:t>an empire in decline armed to the teeth with both conventional and nuclear weapons and trapped in a cycle of endless war in what must surely be a futile attempt to stave off ruin is the most serious issue of all.</w:t>
      </w:r>
    </w:p>
    <w:p w14:paraId="7BA741F2" w14:textId="77777777" w:rsidR="008D4B2B" w:rsidRDefault="008D4B2B" w:rsidP="008D4B2B">
      <w:pPr>
        <w:rPr>
          <w:rFonts w:eastAsia="Cambria"/>
          <w:b/>
        </w:rPr>
      </w:pPr>
    </w:p>
    <w:p w14:paraId="5A99DEF1" w14:textId="77777777" w:rsidR="008D4B2B" w:rsidRPr="001B5CE3" w:rsidRDefault="008D4B2B" w:rsidP="008D4B2B">
      <w:pPr>
        <w:pStyle w:val="Heading4"/>
        <w:rPr>
          <w:rFonts w:eastAsia="Cambria"/>
        </w:rPr>
      </w:pPr>
      <w:r w:rsidRPr="001B5CE3">
        <w:rPr>
          <w:rFonts w:eastAsia="Cambria"/>
        </w:rPr>
        <w:t>Transition to dollar multipolarity solves their impact</w:t>
      </w:r>
    </w:p>
    <w:p w14:paraId="5C0AB152" w14:textId="77777777" w:rsidR="008D4B2B" w:rsidRPr="001B5CE3" w:rsidRDefault="008D4B2B" w:rsidP="008D4B2B">
      <w:pPr>
        <w:rPr>
          <w:rFonts w:eastAsia="Cambria"/>
          <w:sz w:val="16"/>
        </w:rPr>
      </w:pPr>
      <w:r w:rsidRPr="001B5CE3">
        <w:rPr>
          <w:rFonts w:eastAsia="Cambria"/>
          <w:b/>
        </w:rPr>
        <w:t>Saft, 11</w:t>
      </w:r>
      <w:r w:rsidRPr="001B5CE3">
        <w:rPr>
          <w:rFonts w:eastAsia="Cambria"/>
          <w:sz w:val="16"/>
        </w:rPr>
        <w:t xml:space="preserve"> – Reuters (James, “Good riddance to dollar hegemony”, 5/19/11, </w:t>
      </w:r>
      <w:hyperlink r:id="rId116" w:history="1">
        <w:r w:rsidRPr="001B5CE3">
          <w:rPr>
            <w:rFonts w:eastAsia="Cambria"/>
            <w:sz w:val="16"/>
          </w:rPr>
          <w:t>http://blogs.reuters.com/james-saft/2011/05/19/good-riddance-to-dollar-hegemony/</w:t>
        </w:r>
      </w:hyperlink>
      <w:r w:rsidRPr="001B5CE3">
        <w:rPr>
          <w:rFonts w:eastAsia="Cambria"/>
          <w:sz w:val="16"/>
        </w:rPr>
        <w:t>)</w:t>
      </w:r>
      <w:r>
        <w:rPr>
          <w:rFonts w:eastAsia="Cambria"/>
          <w:sz w:val="16"/>
        </w:rPr>
        <w:t xml:space="preserve"> EK</w:t>
      </w:r>
    </w:p>
    <w:p w14:paraId="2141749A" w14:textId="77777777" w:rsidR="008D4B2B" w:rsidRPr="001B5CE3" w:rsidRDefault="008D4B2B" w:rsidP="008D4B2B">
      <w:pPr>
        <w:rPr>
          <w:rFonts w:eastAsia="Cambria"/>
          <w:sz w:val="16"/>
        </w:rPr>
      </w:pPr>
    </w:p>
    <w:p w14:paraId="6722FB4E" w14:textId="77777777" w:rsidR="008D4B2B" w:rsidRPr="007A55FA" w:rsidRDefault="008D4B2B" w:rsidP="008D4B2B">
      <w:pPr>
        <w:rPr>
          <w:rFonts w:eastAsia="Cambria"/>
          <w:sz w:val="16"/>
        </w:rPr>
      </w:pPr>
      <w:r w:rsidRPr="007A55FA">
        <w:rPr>
          <w:rFonts w:eastAsia="Cambria"/>
          <w:sz w:val="16"/>
        </w:rPr>
        <w:t xml:space="preserve">While the U.S. will fight it kicking and screaming, </w:t>
      </w:r>
      <w:r w:rsidRPr="007A55FA">
        <w:rPr>
          <w:rFonts w:eastAsia="Cambria"/>
          <w:bCs/>
          <w:u w:val="single"/>
        </w:rPr>
        <w:t>the dollar’s upcoming fall</w:t>
      </w:r>
      <w:r w:rsidRPr="007A55FA">
        <w:rPr>
          <w:rFonts w:eastAsia="Cambria"/>
          <w:sz w:val="16"/>
        </w:rPr>
        <w:t xml:space="preserve"> from its central global role </w:t>
      </w:r>
      <w:r w:rsidRPr="007A55FA">
        <w:rPr>
          <w:rFonts w:eastAsia="Cambria"/>
          <w:bCs/>
          <w:u w:val="single"/>
        </w:rPr>
        <w:t xml:space="preserve">will be a blessing </w:t>
      </w:r>
      <w:r w:rsidRPr="007A55FA">
        <w:rPr>
          <w:rFonts w:eastAsia="Cambria"/>
          <w:sz w:val="16"/>
        </w:rPr>
        <w:t xml:space="preserve">all round. </w:t>
      </w:r>
      <w:r w:rsidRPr="007A55FA">
        <w:rPr>
          <w:rFonts w:eastAsia="Cambria"/>
          <w:bCs/>
          <w:u w:val="single"/>
        </w:rPr>
        <w:t>The World Bank</w:t>
      </w:r>
      <w:r w:rsidRPr="007A55FA">
        <w:rPr>
          <w:rFonts w:eastAsia="Cambria"/>
          <w:sz w:val="16"/>
        </w:rPr>
        <w:t xml:space="preserve"> on Tuesday </w:t>
      </w:r>
      <w:r w:rsidRPr="007A55FA">
        <w:rPr>
          <w:rFonts w:eastAsia="Cambria"/>
          <w:bCs/>
          <w:u w:val="single"/>
        </w:rPr>
        <w:t>predicted that the dollar will lose its place by 2025</w:t>
      </w:r>
      <w:r w:rsidRPr="007A55FA">
        <w:rPr>
          <w:rFonts w:eastAsia="Cambria"/>
          <w:sz w:val="16"/>
        </w:rPr>
        <w:t xml:space="preserve"> as the principle global reserve currency, </w:t>
      </w:r>
      <w:r w:rsidRPr="007A55FA">
        <w:rPr>
          <w:rFonts w:eastAsia="Cambria"/>
          <w:bCs/>
          <w:u w:val="single"/>
        </w:rPr>
        <w:t>to be supplanted by a multipolar world where it, the euro and the yuan will share top billing</w:t>
      </w:r>
      <w:r w:rsidRPr="007A55FA">
        <w:rPr>
          <w:rFonts w:eastAsia="Cambria"/>
          <w:sz w:val="16"/>
        </w:rPr>
        <w:t xml:space="preserve">. First off, things have come to a sorry pass when the dollar is going to lose out to two currencies of which one, the euro, many people worry may cease to exist, and the other, the yuan, isn’t even properly convertible. But beneath the ignominy lies a simple truth: </w:t>
      </w:r>
      <w:r w:rsidRPr="007A55FA">
        <w:rPr>
          <w:rFonts w:eastAsia="Cambria"/>
          <w:bCs/>
          <w:u w:val="single"/>
        </w:rPr>
        <w:t>being the world’s main reserve currency is a bit like being a pop star; there are lots of fringe benefits but it is very easy to end up in financial rehab</w:t>
      </w:r>
      <w:r w:rsidRPr="007A55FA">
        <w:rPr>
          <w:rFonts w:eastAsia="Cambria"/>
          <w:sz w:val="16"/>
        </w:rPr>
        <w:t xml:space="preserve">. </w:t>
      </w:r>
      <w:r w:rsidRPr="007A55FA">
        <w:rPr>
          <w:rFonts w:eastAsia="Cambria"/>
          <w:bCs/>
          <w:u w:val="single"/>
        </w:rPr>
        <w:t>There are several supposed</w:t>
      </w:r>
      <w:r w:rsidRPr="007A55FA">
        <w:rPr>
          <w:rFonts w:eastAsia="Cambria"/>
          <w:sz w:val="16"/>
        </w:rPr>
        <w:t xml:space="preserve"> central </w:t>
      </w:r>
      <w:r w:rsidRPr="007A55FA">
        <w:rPr>
          <w:rFonts w:eastAsia="Cambria"/>
          <w:bCs/>
          <w:u w:val="single"/>
        </w:rPr>
        <w:t>benefits</w:t>
      </w:r>
      <w:r w:rsidRPr="007A55FA">
        <w:rPr>
          <w:rFonts w:eastAsia="Cambria"/>
          <w:sz w:val="16"/>
        </w:rPr>
        <w:t xml:space="preserve"> to being the world’s principal reserve currency; lower funding costs, a home-field advantage in financial intermediation and better control over one’s own monetary policy. </w:t>
      </w:r>
      <w:r w:rsidRPr="007A55FA">
        <w:rPr>
          <w:rFonts w:eastAsia="Cambria"/>
          <w:bCs/>
          <w:u w:val="single"/>
        </w:rPr>
        <w:t>All</w:t>
      </w:r>
      <w:r w:rsidRPr="007A55FA">
        <w:rPr>
          <w:rFonts w:eastAsia="Cambria"/>
          <w:sz w:val="16"/>
        </w:rPr>
        <w:t xml:space="preserve"> three </w:t>
      </w:r>
      <w:r w:rsidRPr="007A55FA">
        <w:rPr>
          <w:rFonts w:eastAsia="Cambria"/>
          <w:bCs/>
          <w:u w:val="single"/>
        </w:rPr>
        <w:t>have been a mixed blessing, at best</w:t>
      </w:r>
      <w:r w:rsidRPr="007A55FA">
        <w:rPr>
          <w:rFonts w:eastAsia="Cambria"/>
          <w:sz w:val="16"/>
        </w:rPr>
        <w:t xml:space="preserve">, for the U.S. </w:t>
      </w:r>
      <w:r w:rsidRPr="007A55FA">
        <w:rPr>
          <w:rFonts w:eastAsia="Cambria"/>
          <w:bCs/>
          <w:u w:val="single"/>
        </w:rPr>
        <w:t>and may yet turn out to be mostly malign</w:t>
      </w:r>
      <w:r w:rsidRPr="007A55FA">
        <w:rPr>
          <w:rFonts w:eastAsia="Cambria"/>
          <w:sz w:val="16"/>
        </w:rPr>
        <w:t>. “</w:t>
      </w:r>
      <w:r w:rsidRPr="007A55FA">
        <w:rPr>
          <w:rFonts w:eastAsia="Cambria"/>
          <w:bCs/>
          <w:u w:val="single"/>
        </w:rPr>
        <w:t>Countries whose currencies are key</w:t>
      </w:r>
      <w:r w:rsidRPr="007A55FA">
        <w:rPr>
          <w:rFonts w:eastAsia="Cambria"/>
          <w:sz w:val="16"/>
        </w:rPr>
        <w:t xml:space="preserve"> in the international monetary system </w:t>
      </w:r>
      <w:r w:rsidRPr="007A55FA">
        <w:rPr>
          <w:rFonts w:eastAsia="Cambria"/>
          <w:bCs/>
          <w:u w:val="single"/>
        </w:rPr>
        <w:t>benefit from</w:t>
      </w:r>
      <w:r w:rsidRPr="007A55FA">
        <w:rPr>
          <w:rFonts w:eastAsia="Cambria"/>
          <w:sz w:val="16"/>
        </w:rPr>
        <w:t xml:space="preserve"> domestic macroeconomic policy </w:t>
      </w:r>
      <w:r w:rsidRPr="007A55FA">
        <w:rPr>
          <w:rFonts w:eastAsia="Cambria"/>
          <w:bCs/>
          <w:u w:val="single"/>
        </w:rPr>
        <w:t>autonomy</w:t>
      </w:r>
      <w:r w:rsidRPr="007A55FA">
        <w:rPr>
          <w:rFonts w:eastAsia="Cambria"/>
          <w:sz w:val="16"/>
        </w:rPr>
        <w:t xml:space="preserve">, seigniorage revenues, relatively low borrowing costs, a competitive edge in financial markets, and little pressure to adjust their external accounts. </w:t>
      </w:r>
      <w:r w:rsidRPr="007A55FA">
        <w:rPr>
          <w:rFonts w:eastAsia="Cambria"/>
          <w:bCs/>
          <w:u w:val="single"/>
        </w:rPr>
        <w:t>It has also produced a potentially destabilizing situation in which</w:t>
      </w:r>
      <w:r w:rsidRPr="007A55FA">
        <w:rPr>
          <w:rFonts w:eastAsia="Cambria"/>
          <w:sz w:val="16"/>
        </w:rPr>
        <w:t xml:space="preserve"> (a) </w:t>
      </w:r>
      <w:r w:rsidRPr="007A55FA">
        <w:rPr>
          <w:rFonts w:eastAsia="Cambria"/>
          <w:bCs/>
          <w:u w:val="single"/>
        </w:rPr>
        <w:t>the world’s leading economy</w:t>
      </w:r>
      <w:r w:rsidRPr="007A55FA">
        <w:rPr>
          <w:rFonts w:eastAsia="Cambria"/>
          <w:sz w:val="16"/>
        </w:rPr>
        <w:t xml:space="preserve">, the United States, </w:t>
      </w:r>
      <w:r w:rsidRPr="007A55FA">
        <w:rPr>
          <w:rFonts w:eastAsia="Cambria"/>
          <w:bCs/>
          <w:u w:val="single"/>
        </w:rPr>
        <w:t>is</w:t>
      </w:r>
      <w:r w:rsidRPr="007A55FA">
        <w:rPr>
          <w:rFonts w:eastAsia="Cambria"/>
          <w:sz w:val="16"/>
        </w:rPr>
        <w:t xml:space="preserve"> also </w:t>
      </w:r>
      <w:r w:rsidRPr="007A55FA">
        <w:rPr>
          <w:rFonts w:eastAsia="Cambria"/>
          <w:bCs/>
          <w:u w:val="single"/>
        </w:rPr>
        <w:t>the largest debtor</w:t>
      </w:r>
      <w:r w:rsidRPr="007A55FA">
        <w:rPr>
          <w:rFonts w:eastAsia="Cambria"/>
          <w:sz w:val="16"/>
        </w:rPr>
        <w:t xml:space="preserve">, </w:t>
      </w:r>
      <w:r w:rsidRPr="007A55FA">
        <w:rPr>
          <w:rFonts w:eastAsia="Cambria"/>
          <w:bCs/>
          <w:u w:val="single"/>
        </w:rPr>
        <w:t>and</w:t>
      </w:r>
      <w:r w:rsidRPr="007A55FA">
        <w:rPr>
          <w:rFonts w:eastAsia="Cambria"/>
          <w:sz w:val="16"/>
        </w:rPr>
        <w:t xml:space="preserve"> (b) </w:t>
      </w:r>
      <w:r w:rsidRPr="007A55FA">
        <w:rPr>
          <w:rFonts w:eastAsia="Cambria"/>
          <w:bCs/>
          <w:u w:val="single"/>
        </w:rPr>
        <w:t>the world’s largest creditor</w:t>
      </w:r>
      <w:r w:rsidRPr="007A55FA">
        <w:rPr>
          <w:rFonts w:eastAsia="Cambria"/>
          <w:sz w:val="16"/>
        </w:rPr>
        <w:t xml:space="preserve">, China, </w:t>
      </w:r>
      <w:r w:rsidRPr="007A55FA">
        <w:rPr>
          <w:rFonts w:eastAsia="Cambria"/>
          <w:bCs/>
          <w:u w:val="single"/>
        </w:rPr>
        <w:t>assumes massive currency mismatch risk</w:t>
      </w:r>
      <w:r w:rsidRPr="007A55FA">
        <w:rPr>
          <w:rFonts w:eastAsia="Cambria"/>
          <w:sz w:val="16"/>
        </w:rPr>
        <w:t xml:space="preserve"> in the process of financing U.S. debt,” according to the World Bank’s report titled “Multipolarity: The New Global Economy.” “</w:t>
      </w:r>
      <w:r w:rsidRPr="007A55FA">
        <w:rPr>
          <w:rFonts w:eastAsia="Cambria"/>
          <w:bCs/>
          <w:u w:val="single"/>
        </w:rPr>
        <w:t>Another shortcoming</w:t>
      </w:r>
      <w:r w:rsidRPr="007A55FA">
        <w:rPr>
          <w:rFonts w:eastAsia="Cambria"/>
          <w:sz w:val="16"/>
        </w:rPr>
        <w:t xml:space="preserve"> of the current system </w:t>
      </w:r>
      <w:r w:rsidRPr="007A55FA">
        <w:rPr>
          <w:rFonts w:eastAsia="Cambria"/>
          <w:bCs/>
          <w:u w:val="single"/>
        </w:rPr>
        <w:t>is that global liquidity is created primarily as the result of the monetary policy decisions that best suit the country issuing the predominant international currency</w:t>
      </w:r>
      <w:r w:rsidRPr="007A55FA">
        <w:rPr>
          <w:rFonts w:eastAsia="Cambria"/>
          <w:sz w:val="16"/>
        </w:rPr>
        <w:t xml:space="preserve">, the United States, </w:t>
      </w:r>
      <w:r w:rsidRPr="007A55FA">
        <w:rPr>
          <w:rFonts w:eastAsia="Cambria"/>
          <w:bCs/>
          <w:u w:val="single"/>
        </w:rPr>
        <w:t>rather than with the intention of fully accommodating global demand for liquidity,</w:t>
      </w:r>
      <w:r w:rsidRPr="007A55FA">
        <w:rPr>
          <w:rFonts w:eastAsia="Cambria"/>
          <w:sz w:val="16"/>
        </w:rPr>
        <w:t xml:space="preserve">” it added. Because people must buy dollars to make many financial transactions, and central banks choose to hold dollars as a store of value, </w:t>
      </w:r>
      <w:r w:rsidRPr="007A55FA">
        <w:rPr>
          <w:rFonts w:eastAsia="Cambria"/>
          <w:bCs/>
          <w:u w:val="single"/>
        </w:rPr>
        <w:t>the dollar is too strong, borrowing in dollars is too cheap and there are inadequate controls on unsustainable behavior</w:t>
      </w:r>
      <w:r w:rsidRPr="007A55FA">
        <w:rPr>
          <w:rFonts w:eastAsia="Cambria"/>
          <w:sz w:val="16"/>
        </w:rPr>
        <w:t xml:space="preserve"> such as running current account deficits. </w:t>
      </w:r>
      <w:r w:rsidRPr="007A55FA">
        <w:rPr>
          <w:rFonts w:eastAsia="Cambria"/>
          <w:iCs/>
          <w:u w:val="single"/>
        </w:rPr>
        <w:t>IT’S BAD TO BE KING</w:t>
      </w:r>
      <w:r w:rsidRPr="007A55FA">
        <w:rPr>
          <w:rFonts w:eastAsia="Cambria"/>
          <w:bCs/>
          <w:u w:val="single"/>
        </w:rPr>
        <w:t xml:space="preserve"> The U.S</w:t>
      </w:r>
      <w:r w:rsidRPr="007A55FA">
        <w:rPr>
          <w:rFonts w:eastAsia="Cambria"/>
          <w:sz w:val="16"/>
        </w:rPr>
        <w:t xml:space="preserve">., both as a nation and a collection of individuals, </w:t>
      </w:r>
      <w:r w:rsidRPr="007A55FA">
        <w:rPr>
          <w:rFonts w:eastAsia="Cambria"/>
          <w:bCs/>
          <w:u w:val="single"/>
        </w:rPr>
        <w:t>would surely have borrowed less and arguably would have invested more if lower demand for the dollar had made real interest rates higher</w:t>
      </w:r>
      <w:r w:rsidRPr="007A55FA">
        <w:rPr>
          <w:rFonts w:eastAsia="Cambria"/>
          <w:sz w:val="16"/>
        </w:rPr>
        <w:t xml:space="preserve">. It has been all the easier to believe fictions like the idea that we can all grow rich by buying each other’s houses when money was so cheap. </w:t>
      </w:r>
      <w:r w:rsidRPr="007A55FA">
        <w:rPr>
          <w:rFonts w:eastAsia="Cambria"/>
          <w:bCs/>
          <w:u w:val="single"/>
        </w:rPr>
        <w:t>There is then a direct line between dollar supremacy and the serial bubbles.</w:t>
      </w:r>
      <w:r w:rsidRPr="007A55FA">
        <w:rPr>
          <w:rFonts w:eastAsia="Cambria"/>
          <w:sz w:val="16"/>
        </w:rPr>
        <w:t xml:space="preserve"> </w:t>
      </w:r>
      <w:r w:rsidRPr="007A55FA">
        <w:rPr>
          <w:rFonts w:eastAsia="Cambria"/>
          <w:bCs/>
          <w:u w:val="single"/>
        </w:rPr>
        <w:t>That brings us to monetary policy</w:t>
      </w:r>
      <w:r w:rsidRPr="007A55FA">
        <w:rPr>
          <w:rFonts w:eastAsia="Cambria"/>
          <w:sz w:val="16"/>
        </w:rPr>
        <w:t xml:space="preserve"> and the supposedly huge benefits of being free to run it the way you see fit. </w:t>
      </w:r>
      <w:r w:rsidRPr="007A55FA">
        <w:rPr>
          <w:rFonts w:eastAsia="Cambria"/>
          <w:bCs/>
          <w:u w:val="single"/>
        </w:rPr>
        <w:t>This of course has not always been true</w:t>
      </w:r>
      <w:r w:rsidRPr="007A55FA">
        <w:rPr>
          <w:rFonts w:eastAsia="Cambria"/>
          <w:sz w:val="16"/>
        </w:rPr>
        <w:t xml:space="preserve">, Chinese buying of dollars and </w:t>
      </w:r>
      <w:r w:rsidRPr="007A55FA">
        <w:rPr>
          <w:rFonts w:eastAsia="Cambria"/>
          <w:bCs/>
          <w:u w:val="single"/>
        </w:rPr>
        <w:t>Treasuries has meaningfully impaired the Federal Reserve’s ability to control the economy</w:t>
      </w:r>
      <w:r w:rsidRPr="007A55FA">
        <w:rPr>
          <w:rFonts w:eastAsia="Cambria"/>
          <w:sz w:val="16"/>
        </w:rPr>
        <w:t xml:space="preserve">. Even beyond that, </w:t>
      </w:r>
      <w:r w:rsidRPr="007A55FA">
        <w:rPr>
          <w:rFonts w:eastAsia="Cambria"/>
          <w:bCs/>
          <w:u w:val="single"/>
        </w:rPr>
        <w:t>being able to run unimpaired monetary policy is akin to allowing small children to decide exactly what they will eat; they are going to tend to overindulge in sweets and get sick</w:t>
      </w:r>
      <w:r w:rsidRPr="007A55FA">
        <w:rPr>
          <w:rFonts w:eastAsia="Cambria"/>
          <w:sz w:val="16"/>
        </w:rPr>
        <w:t xml:space="preserve">. Now part of that is due to the “heads, asset holders win, tails, they get bailed out” policies of the Fed, which has concentrated wealth and rewarded people for taking on too much risk. It is impossible to know how the Fed would have acted if the dollar were not king of the hill, but it’s a fair guess to say </w:t>
      </w:r>
      <w:r w:rsidRPr="007A55FA">
        <w:rPr>
          <w:rFonts w:eastAsia="Cambria"/>
          <w:bCs/>
          <w:u w:val="single"/>
        </w:rPr>
        <w:t>they would have placed less faith in the benign powers of debt and consumption.</w:t>
      </w:r>
      <w:r w:rsidRPr="007A55FA">
        <w:rPr>
          <w:rFonts w:eastAsia="Cambria"/>
          <w:sz w:val="16"/>
        </w:rPr>
        <w:t xml:space="preserve"> </w:t>
      </w:r>
      <w:r w:rsidRPr="007A55FA">
        <w:rPr>
          <w:rFonts w:eastAsia="Cambria"/>
          <w:bCs/>
          <w:u w:val="single"/>
        </w:rPr>
        <w:t>As for having a competitive edge in financial markets, this perhaps has been the real disaster, as America has financialized itself into a place with greater structural risks</w:t>
      </w:r>
      <w:r w:rsidRPr="007A55FA">
        <w:rPr>
          <w:rFonts w:eastAsia="Cambria"/>
          <w:sz w:val="16"/>
        </w:rPr>
        <w:t xml:space="preserve"> (think too big to fail), </w:t>
      </w:r>
      <w:r w:rsidRPr="007A55FA">
        <w:rPr>
          <w:rFonts w:eastAsia="Cambria"/>
          <w:bCs/>
          <w:u w:val="single"/>
        </w:rPr>
        <w:t>greater income and asset inequality and a hollowed-out manufacturing base</w:t>
      </w:r>
      <w:r w:rsidRPr="007A55FA">
        <w:rPr>
          <w:rFonts w:eastAsia="Cambria"/>
          <w:sz w:val="16"/>
        </w:rPr>
        <w:t xml:space="preserve">. Now, </w:t>
      </w:r>
      <w:r w:rsidRPr="007A55FA">
        <w:rPr>
          <w:rFonts w:eastAsia="Cambria"/>
          <w:bCs/>
          <w:u w:val="single"/>
        </w:rPr>
        <w:t>if you want to know why the world will become financially multipolar you simply need to look at the growth projections the World Bank made for developed markets between now and 2025</w:t>
      </w:r>
      <w:r w:rsidRPr="007A55FA">
        <w:rPr>
          <w:rFonts w:eastAsia="Cambria"/>
          <w:sz w:val="16"/>
        </w:rPr>
        <w:t xml:space="preserve"> — 2.3 percent annually — </w:t>
      </w:r>
      <w:r w:rsidRPr="007A55FA">
        <w:rPr>
          <w:rFonts w:eastAsia="Cambria"/>
          <w:bCs/>
          <w:u w:val="single"/>
        </w:rPr>
        <w:t>and the same figure for the emerging world</w:t>
      </w:r>
      <w:r w:rsidRPr="007A55FA">
        <w:rPr>
          <w:rFonts w:eastAsia="Cambria"/>
          <w:sz w:val="16"/>
        </w:rPr>
        <w:t xml:space="preserve"> — 4.7 percent. </w:t>
      </w:r>
      <w:r w:rsidRPr="007A55FA">
        <w:rPr>
          <w:rFonts w:eastAsia="Cambria"/>
          <w:bCs/>
          <w:u w:val="single"/>
        </w:rPr>
        <w:t>Power and centrality will follow the money.</w:t>
      </w:r>
    </w:p>
    <w:p w14:paraId="440FC47D" w14:textId="77777777" w:rsidR="008D4B2B" w:rsidRPr="00986367" w:rsidRDefault="008D4B2B" w:rsidP="008D4B2B"/>
    <w:p w14:paraId="2BF1D17E" w14:textId="77777777" w:rsidR="008D4B2B" w:rsidRDefault="008D4B2B" w:rsidP="008D4B2B">
      <w:pPr>
        <w:pStyle w:val="Heading3"/>
      </w:pPr>
      <w:r>
        <w:t>AT: Downgrade—UQ</w:t>
      </w:r>
    </w:p>
    <w:p w14:paraId="76FE9FB1" w14:textId="77777777" w:rsidR="008D4B2B" w:rsidRPr="004E4C64" w:rsidRDefault="008D4B2B" w:rsidP="008D4B2B">
      <w:pPr>
        <w:pStyle w:val="Heading4"/>
        <w:rPr>
          <w:sz w:val="24"/>
        </w:rPr>
      </w:pPr>
      <w:r>
        <w:rPr>
          <w:sz w:val="24"/>
        </w:rPr>
        <w:t xml:space="preserve">No downgrade in sight—stable outlooks, rating agencies unwilling </w:t>
      </w:r>
    </w:p>
    <w:p w14:paraId="21415019" w14:textId="77777777" w:rsidR="008D4B2B" w:rsidRPr="004E4C64" w:rsidRDefault="008D4B2B" w:rsidP="008D4B2B">
      <w:pPr>
        <w:rPr>
          <w:sz w:val="24"/>
        </w:rPr>
      </w:pPr>
      <w:r w:rsidRPr="004E4C64">
        <w:rPr>
          <w:rStyle w:val="StyleStyleBold12pt"/>
          <w:sz w:val="24"/>
        </w:rPr>
        <w:t>Collins ‘14</w:t>
      </w:r>
      <w:r w:rsidRPr="004E4C64">
        <w:rPr>
          <w:sz w:val="24"/>
        </w:rPr>
        <w:t xml:space="preserve"> </w:t>
      </w:r>
      <w:r w:rsidRPr="004E4C64">
        <w:rPr>
          <w:sz w:val="16"/>
          <w:szCs w:val="16"/>
        </w:rPr>
        <w:t>(Keith Collins, Senior Vice President and Chief Information Officer at SAS Business Analytics.)(“Fitch Affirms U.S. Ratings at Triple-A, Outlook Stable,” 3/21/14, http://online.wsj.com/news/articles/SB10001424052702303802104579452393637789678//PL)</w:t>
      </w:r>
    </w:p>
    <w:p w14:paraId="61AAA03A" w14:textId="77777777" w:rsidR="008D4B2B" w:rsidRPr="004E4C64" w:rsidRDefault="008D4B2B" w:rsidP="008D4B2B">
      <w:pPr>
        <w:rPr>
          <w:sz w:val="16"/>
        </w:rPr>
      </w:pPr>
      <w:r w:rsidRPr="004E4C64">
        <w:rPr>
          <w:rStyle w:val="StyleBoldUnderline"/>
          <w:sz w:val="24"/>
        </w:rPr>
        <w:t xml:space="preserve">Fitch Ratings said Friday it has affirmed the U.S.'s credit ratings at the top-notch triple-A level, with a stable outlook. </w:t>
      </w:r>
      <w:r w:rsidRPr="004E4C64">
        <w:rPr>
          <w:sz w:val="16"/>
        </w:rPr>
        <w:t xml:space="preserve">The firm said the action resolves the "rating watch negative" placement for the country's ratings in October. </w:t>
      </w:r>
      <w:r w:rsidRPr="004E4C64">
        <w:rPr>
          <w:rStyle w:val="StyleBoldUnderline"/>
          <w:sz w:val="24"/>
        </w:rPr>
        <w:t>At the time, Fitch had said a downgrade could be possible</w:t>
      </w:r>
      <w:r w:rsidRPr="004E4C64">
        <w:rPr>
          <w:sz w:val="16"/>
        </w:rPr>
        <w:t xml:space="preserve"> by the end of the first quarter of 2014. Fitch said it affirmed U.S.'s long-term foreign and local currency issuer default ratings at triple-A with stable outlooks, as well as its senior unsecured foreign and local currency bonds. The country ceiling was also affirmed at triple-A, the firm said. Fitch said </w:t>
      </w:r>
      <w:r w:rsidRPr="004E4C64">
        <w:rPr>
          <w:rStyle w:val="StyleBoldUnderline"/>
          <w:sz w:val="24"/>
        </w:rPr>
        <w:t>the moves reflect the February suspension of the U.S. federal debt limit "in a timely manner and in a way that avoided casting uncertainty" over the country's full faith and credit</w:t>
      </w:r>
      <w:r w:rsidRPr="004E4C64">
        <w:rPr>
          <w:sz w:val="16"/>
        </w:rPr>
        <w:t xml:space="preserve">, unlike the crises in 2011 and 2013. U.S. financial-sector risks are currently judged to be low, the firm said. </w:t>
      </w:r>
      <w:r w:rsidRPr="004E4C64">
        <w:rPr>
          <w:rStyle w:val="StyleBoldUnderline"/>
          <w:sz w:val="24"/>
        </w:rPr>
        <w:t>The rating firm said it expects the debt limit</w:t>
      </w:r>
      <w:r w:rsidRPr="004E4C64">
        <w:rPr>
          <w:sz w:val="16"/>
        </w:rPr>
        <w:t xml:space="preserve">, which has been suspended until March 15, 2015, will be suspended again or raised "before the Treasury Department exhausts its extraordinary measures and capacity to fund the government." The rater said it forecasts gross general government debt, excluding trade payables comparable with European Union countries, to peak at 100% of gross domestic product in 2014 before declining slightly for four years. </w:t>
      </w:r>
      <w:r w:rsidRPr="004E4C64">
        <w:rPr>
          <w:rStyle w:val="StyleBoldUnderline"/>
          <w:sz w:val="24"/>
        </w:rPr>
        <w:t>Fitch also cited strong fiscal consolidation and said it expects the federal budget deficit to further decline</w:t>
      </w:r>
      <w:r w:rsidRPr="004E4C64">
        <w:rPr>
          <w:sz w:val="16"/>
        </w:rPr>
        <w:t xml:space="preserve"> to 2.9% of GDP in fiscal year 2014 and 2.6% in fiscal year 2015. Fitch also said, however, that it doesn't expect a "grand bargain" on deficit and debt reduction ahead of the 2016 presidential elections. The rating firm said its sensitivity analysis "doesn't anticipate developments with a material likelihood of leading to a rating downgrade for the U.S." </w:t>
      </w:r>
      <w:r w:rsidRPr="004E4C64">
        <w:rPr>
          <w:rStyle w:val="StyleBoldUnderline"/>
        </w:rPr>
        <w:t xml:space="preserve">Fitch had been </w:t>
      </w:r>
      <w:r w:rsidRPr="004E4C64">
        <w:rPr>
          <w:rStyle w:val="Emphasis"/>
        </w:rPr>
        <w:t xml:space="preserve">the only one </w:t>
      </w:r>
      <w:r w:rsidRPr="00AF64E3">
        <w:rPr>
          <w:rStyle w:val="StyleBoldUnderline"/>
        </w:rPr>
        <w:t>of the three biggest credit-rating firms</w:t>
      </w:r>
      <w:r w:rsidRPr="004E4C64">
        <w:rPr>
          <w:rStyle w:val="StyleBoldUnderline"/>
        </w:rPr>
        <w:t xml:space="preserve"> to indicate a downgrade was on the table. Standard &amp; Poor's Ratings Services, which stripped the U.S. of its top triple-A rating in 2011, </w:t>
      </w:r>
      <w:r w:rsidRPr="004E4C64">
        <w:rPr>
          <w:rStyle w:val="Emphasis"/>
        </w:rPr>
        <w:t>doesn't expect to cut again</w:t>
      </w:r>
      <w:r w:rsidRPr="004E4C64">
        <w:rPr>
          <w:sz w:val="16"/>
        </w:rPr>
        <w:t>. Moody's Investors Service also has said a downgrade is unlikely. If Fitch had cut its ratings, it could have prompted some forced selling of Treasury bonds by big institutional investors, including central banks and pension funds. Investment rules constrain some institutions by allowing them to invest only in securities rated triple-A by at least two major rating firms.</w:t>
      </w:r>
    </w:p>
    <w:p w14:paraId="69D1C668" w14:textId="77777777" w:rsidR="008D4B2B" w:rsidRPr="004E4C64" w:rsidRDefault="008D4B2B" w:rsidP="008D4B2B"/>
    <w:p w14:paraId="2FB56EDB" w14:textId="77777777" w:rsidR="008D4B2B" w:rsidRPr="008C391F" w:rsidRDefault="008D4B2B" w:rsidP="008D4B2B">
      <w:pPr>
        <w:pStyle w:val="Heading3"/>
      </w:pPr>
      <w:r w:rsidRPr="008C391F">
        <w:t>AT: Downgrade</w:t>
      </w:r>
      <w:r>
        <w:t xml:space="preserve">—Denied </w:t>
      </w:r>
    </w:p>
    <w:p w14:paraId="5E6A90B0" w14:textId="77777777" w:rsidR="008D4B2B" w:rsidRDefault="008D4B2B" w:rsidP="008D4B2B"/>
    <w:p w14:paraId="393D9491" w14:textId="77777777" w:rsidR="008D4B2B" w:rsidRDefault="008D4B2B" w:rsidP="008D4B2B">
      <w:pPr>
        <w:pStyle w:val="Heading4"/>
      </w:pPr>
      <w:r>
        <w:t>Empirically denied – S&amp;P proves</w:t>
      </w:r>
    </w:p>
    <w:p w14:paraId="0A795658" w14:textId="77777777" w:rsidR="008D4B2B" w:rsidRPr="00986367" w:rsidRDefault="008D4B2B" w:rsidP="008D4B2B">
      <w:pPr>
        <w:rPr>
          <w:sz w:val="16"/>
        </w:rPr>
      </w:pPr>
      <w:r w:rsidRPr="00986367">
        <w:rPr>
          <w:rStyle w:val="StyleStyleBold12pt"/>
        </w:rPr>
        <w:t>NPR, 13</w:t>
      </w:r>
      <w:r w:rsidRPr="00986367">
        <w:t xml:space="preserve"> </w:t>
      </w:r>
      <w:r w:rsidRPr="00986367">
        <w:rPr>
          <w:sz w:val="16"/>
        </w:rPr>
        <w:t xml:space="preserve">– national public radio (“Why S&amp;P's Downgrade Of The U.S. Credit Rating May Not Be As Bad As It Sounds”, OPB, 6/23/13, </w:t>
      </w:r>
      <w:hyperlink r:id="rId117" w:history="1">
        <w:r w:rsidRPr="00986367">
          <w:rPr>
            <w:rStyle w:val="Hyperlink"/>
            <w:sz w:val="16"/>
          </w:rPr>
          <w:t>http://www.opb.org/news/article/npr-why-sps-downgrade-of-the-us-credit-rating-may-not-be-as-bad-as-it-sounds/</w:t>
        </w:r>
      </w:hyperlink>
      <w:r w:rsidRPr="00986367">
        <w:rPr>
          <w:sz w:val="16"/>
        </w:rPr>
        <w:t>) EK</w:t>
      </w:r>
    </w:p>
    <w:p w14:paraId="6BF23560" w14:textId="77777777" w:rsidR="008D4B2B" w:rsidRPr="00986367" w:rsidRDefault="008D4B2B" w:rsidP="008D4B2B"/>
    <w:p w14:paraId="45F681AF" w14:textId="77777777" w:rsidR="008D4B2B" w:rsidRDefault="008D4B2B" w:rsidP="008D4B2B">
      <w:pPr>
        <w:rPr>
          <w:sz w:val="16"/>
        </w:rPr>
      </w:pPr>
      <w:r w:rsidRPr="00986367">
        <w:rPr>
          <w:rStyle w:val="StyleBoldUnderline"/>
        </w:rPr>
        <w:t>Standard &amp; Poor’s just downgraded America’s credit rating</w:t>
      </w:r>
      <w:r>
        <w:rPr>
          <w:sz w:val="16"/>
        </w:rPr>
        <w:t xml:space="preserve">. This sounds ominous and world-historical, but </w:t>
      </w:r>
      <w:r w:rsidRPr="00986367">
        <w:rPr>
          <w:rStyle w:val="StyleBoldUnderline"/>
        </w:rPr>
        <w:t>the impact of the downgrade could be relatively minor</w:t>
      </w:r>
      <w:r>
        <w:rPr>
          <w:sz w:val="16"/>
        </w:rPr>
        <w:t xml:space="preserve">. (Here’s a news story on the downgrade; here’s the full statement from S&amp;P.) </w:t>
      </w:r>
      <w:r w:rsidRPr="00986367">
        <w:rPr>
          <w:rStyle w:val="StyleBoldUnderline"/>
        </w:rPr>
        <w:t>S&amp;P downgraded the U.S. by one notch</w:t>
      </w:r>
      <w:r>
        <w:rPr>
          <w:sz w:val="16"/>
        </w:rPr>
        <w:t xml:space="preserve">, from AAA to AA-plus. </w:t>
      </w:r>
      <w:r w:rsidRPr="00986367">
        <w:rPr>
          <w:rStyle w:val="StyleBoldUnderline"/>
        </w:rPr>
        <w:t>This was not at all surprising</w:t>
      </w:r>
      <w:r>
        <w:rPr>
          <w:sz w:val="16"/>
        </w:rPr>
        <w:t xml:space="preserve">. S&amp;P said this spring that it was considering lowering America’s credit rating, and speculation about the downgrade increased over the past few weeks. The U.S. still has AAA ratings from the other two big rating agencies, Moody’s and Fitch. </w:t>
      </w:r>
      <w:r w:rsidRPr="00986367">
        <w:rPr>
          <w:rStyle w:val="StyleBoldUnderline"/>
        </w:rPr>
        <w:t>The downgrade is one rating agency saying it’s slightly less confident that the U.S. will find the political will to control its debt in the medium- to long-term. S&amp;P is not privy to any secret information; this is just its opinion based on facts available to everyone.</w:t>
      </w:r>
      <w:r>
        <w:rPr>
          <w:rStyle w:val="StyleBoldUnderline"/>
        </w:rPr>
        <w:t xml:space="preserve"> </w:t>
      </w:r>
      <w:r>
        <w:rPr>
          <w:sz w:val="16"/>
        </w:rPr>
        <w:t>As a rule, investors demand higher interest rates for riskier loans. So if S&amp;P’s downgrade worries investors, the U.S. could be forced to pay higher interest on its debt. That would have broad ripple effects, not least because interest rates on mortgages and other loans are tied to government debt. In fact, though</w:t>
      </w:r>
      <w:r w:rsidRPr="00986367">
        <w:rPr>
          <w:rStyle w:val="StyleBoldUnderline"/>
        </w:rPr>
        <w:t>, the downgrade may not have much effect on government interest rates</w:t>
      </w:r>
      <w:r>
        <w:rPr>
          <w:sz w:val="16"/>
        </w:rPr>
        <w:t xml:space="preserve">. In a post last week, I laid out three reasons for this. They’re worth reprising now: 1. </w:t>
      </w:r>
      <w:r w:rsidRPr="00986367">
        <w:rPr>
          <w:rStyle w:val="StyleBoldUnderline"/>
        </w:rPr>
        <w:t>The vast majority of U.S. debt is held by big institutions like pension funds and central banks. Those institutions do their own research on sovereign debt, and don’t tend to be heavily influenced by rating agencies</w:t>
      </w:r>
      <w:r>
        <w:rPr>
          <w:sz w:val="16"/>
        </w:rPr>
        <w:t xml:space="preserve">. As a result, a downgrade would likely have “little impact on Treasury yields,” according to Amitabh Arora, a Citigroup researcher we interviewed in a recent podcast on ratings. 2. </w:t>
      </w:r>
      <w:r w:rsidRPr="00986367">
        <w:rPr>
          <w:rStyle w:val="StyleBoldUnderline"/>
        </w:rPr>
        <w:t>Ratings are a factor in financial-industry regulations and in internal policies at financial institutions. But almost all of these regulations and policies treat a AAA rating the same as a AA-plus rating</w:t>
      </w:r>
      <w:r>
        <w:rPr>
          <w:sz w:val="16"/>
        </w:rPr>
        <w:t xml:space="preserve">. So a downgrade from AAA to AA-plus is unlikely to trigger much forced selling, Arora said. The nation’s bank regulators announced tonight that the one-notch downgrade doesn’t affect the way they assess banks’ holdings of government debt. And an official at Vanguard, the big mutual fund company, told me last week that “a downgrade from AAA would not trigger any events inside our funds.” 3. </w:t>
      </w:r>
      <w:r w:rsidRPr="00986367">
        <w:rPr>
          <w:rStyle w:val="StyleBoldUnderline"/>
        </w:rPr>
        <w:t>When other countries were downgraded from AAA to AA, the effect was minimal in most cases</w:t>
      </w:r>
      <w:r>
        <w:rPr>
          <w:sz w:val="16"/>
        </w:rPr>
        <w:t>, according to this this report from AllianceBernstein. Japan, for cexample, was downgraded in 2009, to little effect. When Canada was downgraded in 1994, its interest rates briefly went up by half a percentage point — but two months later, rates had come back down to where they were before the downgrade. (Canada later regained its AAA rating, by the way.)</w:t>
      </w:r>
    </w:p>
    <w:p w14:paraId="1CDA004D" w14:textId="77777777" w:rsidR="008D4B2B" w:rsidRDefault="008D4B2B" w:rsidP="008D4B2B">
      <w:pPr>
        <w:rPr>
          <w:b/>
        </w:rPr>
      </w:pPr>
    </w:p>
    <w:p w14:paraId="724A48C3" w14:textId="77777777" w:rsidR="008D4B2B" w:rsidRDefault="008D4B2B" w:rsidP="008D4B2B">
      <w:pPr>
        <w:pStyle w:val="Heading3"/>
      </w:pPr>
      <w:r>
        <w:t xml:space="preserve">AT: Downgrade—Turn </w:t>
      </w:r>
    </w:p>
    <w:p w14:paraId="26D642EC" w14:textId="77777777" w:rsidR="008D4B2B" w:rsidRPr="00986367" w:rsidRDefault="008D4B2B" w:rsidP="008D4B2B">
      <w:pPr>
        <w:pStyle w:val="Heading4"/>
        <w:rPr>
          <w:rStyle w:val="StyleStyleBold12pt"/>
          <w:b/>
        </w:rPr>
      </w:pPr>
      <w:r w:rsidRPr="00986367">
        <w:rPr>
          <w:rStyle w:val="StyleStyleBold12pt"/>
        </w:rPr>
        <w:t xml:space="preserve">Credit downgrades </w:t>
      </w:r>
      <w:r>
        <w:rPr>
          <w:rStyle w:val="StyleStyleBold12pt"/>
        </w:rPr>
        <w:t>are good for the economy – best studies prove</w:t>
      </w:r>
      <w:r w:rsidRPr="00986367">
        <w:rPr>
          <w:rStyle w:val="StyleStyleBold12pt"/>
        </w:rPr>
        <w:t xml:space="preserve"> </w:t>
      </w:r>
    </w:p>
    <w:p w14:paraId="04D228BC" w14:textId="77777777" w:rsidR="008D4B2B" w:rsidRDefault="008D4B2B" w:rsidP="008D4B2B">
      <w:r>
        <w:rPr>
          <w:b/>
        </w:rPr>
        <w:t xml:space="preserve">Chan, </w:t>
      </w:r>
      <w:r w:rsidRPr="00986367">
        <w:rPr>
          <w:b/>
        </w:rPr>
        <w:t>11</w:t>
      </w:r>
      <w:r>
        <w:rPr>
          <w:sz w:val="16"/>
        </w:rPr>
        <w:t xml:space="preserve"> – </w:t>
      </w:r>
      <w:r w:rsidRPr="00986367">
        <w:rPr>
          <w:sz w:val="16"/>
        </w:rPr>
        <w:t xml:space="preserve">Hong Kong University of </w:t>
      </w:r>
      <w:r>
        <w:rPr>
          <w:sz w:val="16"/>
        </w:rPr>
        <w:t xml:space="preserve">Science &amp; Technology  (Pak To, </w:t>
      </w:r>
      <w:r w:rsidRPr="00986367">
        <w:rPr>
          <w:sz w:val="16"/>
        </w:rPr>
        <w:t xml:space="preserve">“Bad News is Good News!” An Empirical Study of the U.S. Credit Rating Changes”, May 2011, </w:t>
      </w:r>
      <w:hyperlink r:id="rId118" w:history="1">
        <w:r w:rsidRPr="00986367">
          <w:rPr>
            <w:rStyle w:val="Hyperlink"/>
            <w:sz w:val="16"/>
          </w:rPr>
          <w:t>http://ssrn.com/abstract=1468904</w:t>
        </w:r>
      </w:hyperlink>
      <w:r w:rsidRPr="00986367">
        <w:rPr>
          <w:sz w:val="16"/>
        </w:rPr>
        <w:t>) EK</w:t>
      </w:r>
    </w:p>
    <w:p w14:paraId="0D717557" w14:textId="77777777" w:rsidR="008D4B2B" w:rsidRPr="00986367" w:rsidRDefault="008D4B2B" w:rsidP="008D4B2B">
      <w:pPr>
        <w:rPr>
          <w:sz w:val="16"/>
        </w:rPr>
      </w:pPr>
    </w:p>
    <w:p w14:paraId="54AF3131" w14:textId="77777777" w:rsidR="008D4B2B" w:rsidRDefault="008D4B2B" w:rsidP="008D4B2B">
      <w:pPr>
        <w:rPr>
          <w:rStyle w:val="StyleBoldUnderline"/>
        </w:rPr>
      </w:pPr>
      <w:r w:rsidRPr="00986367">
        <w:rPr>
          <w:sz w:val="16"/>
        </w:rPr>
        <w:t xml:space="preserve">In this paper, we investigate whether credit rating change is a “leading” or “lagging” indicator for the future stock price performance. </w:t>
      </w:r>
      <w:r w:rsidRPr="00986367">
        <w:rPr>
          <w:rStyle w:val="StyleBoldUnderline"/>
        </w:rPr>
        <w:t>Previous researchers have found</w:t>
      </w:r>
      <w:r w:rsidRPr="00986367">
        <w:rPr>
          <w:sz w:val="16"/>
        </w:rPr>
        <w:t xml:space="preserve"> that there are abnormally high (low) equity returns before the announcement of credit upgrades (downgrades). However, they have </w:t>
      </w:r>
      <w:r w:rsidRPr="00986367">
        <w:rPr>
          <w:rStyle w:val="StyleBoldUnderline"/>
        </w:rPr>
        <w:t>somewhat contradictory results on common stock returns following the rating changes</w:t>
      </w:r>
      <w:r w:rsidRPr="00986367">
        <w:rPr>
          <w:sz w:val="16"/>
        </w:rPr>
        <w:t xml:space="preserve">. Griffin and Sanvicente (1982), Holthausen and Leftwich (1986), Hand et al. (1992), Goh and Ederington (1999) and Dichev and Piotroski (2001) find abnormally low equity returns after the announcement of credit downgrades whereas there is no evidence of abnormal equity returns for credit upgrades. Hand et al. (1992) and Goh and Ederington (1999) indicate that the excess negative returns are more significant in the below investment grade bonds than the investment grade bonds. However, Pinches and Singleton (1978) suggest that the information content of bond rating changes is very small after bond rating changes. Vassalou and Xing (2003) indicate that </w:t>
      </w:r>
      <w:r w:rsidRPr="00986367">
        <w:rPr>
          <w:rStyle w:val="StyleBoldUnderline"/>
        </w:rPr>
        <w:t>if the negative abnormal equity returns for credit downgrades from the previous studies are adjusted for book-to-market, size and default risk factors, then the abnormal equity returns dissipate in a short time horizon</w:t>
      </w:r>
      <w:r w:rsidRPr="00986367">
        <w:rPr>
          <w:sz w:val="16"/>
        </w:rPr>
        <w:t xml:space="preserve">. Our Moody’s database contains rating histories of U.S. long-term issuers’ credit ratings changes between 1990 and 2004. The main finding is that there are abnormally high (low) equity returns before the announcement of bond upgrades (downgrades). For the post-announcement periods, there are normal or slightly above normal excess returns after credit upgrades. Contrary to the previous literature, </w:t>
      </w:r>
      <w:r w:rsidRPr="00986367">
        <w:rPr>
          <w:rStyle w:val="StyleBoldUnderline"/>
        </w:rPr>
        <w:t>we observe positive and statistically significant abnormal returns after the announcement of credit downgrades</w:t>
      </w:r>
      <w:r w:rsidRPr="00986367">
        <w:rPr>
          <w:sz w:val="16"/>
        </w:rPr>
        <w:t xml:space="preserve">. This paper has calculated the excess returns based on different benchmarks. </w:t>
      </w:r>
      <w:r w:rsidRPr="00986367">
        <w:rPr>
          <w:rStyle w:val="StyleBoldUnderline"/>
        </w:rPr>
        <w:t>Our results are robust no matter which benchmarks have been adopted</w:t>
      </w:r>
      <w:r w:rsidRPr="00986367">
        <w:rPr>
          <w:sz w:val="16"/>
        </w:rPr>
        <w:t xml:space="preserve">.1 Additional tests reveal that </w:t>
      </w:r>
      <w:r w:rsidRPr="00986367">
        <w:rPr>
          <w:rStyle w:val="StyleBoldUnderline"/>
        </w:rPr>
        <w:t>the abnormal returns for both credit upgrades and downgrades are mainly contributed by the abnormal returns in the speculative grade category</w:t>
      </w:r>
      <w:r w:rsidRPr="00986367">
        <w:rPr>
          <w:sz w:val="16"/>
        </w:rPr>
        <w:t xml:space="preserve">. Our findings are different from the previous literature which could be possibly explained by the following reasons: Firstly, we have a longer sample period which covers Moody’s rating changes in the period of 1990-2004 that is five years more than the investigating periods in the paper of Dichev and Piotroski (2001). We only include the long-term financing debt instruments (i.e., ratings on preferred stocks, commercial paper and banking financial strength are excluded). Long-term issuers’ ratings are given a higher priority than other bond ratings. For a rated firm, if Moody’s does not provide long-term issuer’ rating, then a secured bond rating will be selected rather than a junior bond; Secondly, in this paper, the Standard &amp; Poor’s data are not used. It is however recognised that the short-term and long-term announcement effects will be mis-specified if Standard &amp; Poor’s release their rating reports earlier than Moody’s. Finally, </w:t>
      </w:r>
      <w:r w:rsidRPr="00986367">
        <w:rPr>
          <w:rStyle w:val="StyleBoldUnderline"/>
        </w:rPr>
        <w:t>our results would be driven by omitted-variable bias</w:t>
      </w:r>
      <w:r w:rsidRPr="00986367">
        <w:rPr>
          <w:sz w:val="16"/>
        </w:rPr>
        <w:t xml:space="preserve">. It is reasonable to believe that other factors such as differences in industry, corporate governance structure, institutional ownership and other firm characteristics could be correlated with credit rating changes and with abnormal returns. </w:t>
      </w:r>
      <w:r w:rsidRPr="00986367">
        <w:rPr>
          <w:rStyle w:val="StyleBoldUnderline"/>
        </w:rPr>
        <w:t>Our findings suggest that there is a negative correlation between credit ratings and future stock returns</w:t>
      </w:r>
      <w:r w:rsidRPr="00986367">
        <w:rPr>
          <w:sz w:val="16"/>
        </w:rPr>
        <w:t xml:space="preserve">. On the other hand, our results indicate that credit ratings work in line with the corporate failure model. For example, our findings based on the Altman (1968; 1973) predictive model suggest that downgrading firms have a higher chance of default on the event year, but bankruptcies are less likely in the following year as the financial positions and operating performance of the downgraded firms have been improved. Therefore, </w:t>
      </w:r>
      <w:r w:rsidRPr="00986367">
        <w:rPr>
          <w:rStyle w:val="StyleBoldUnderline"/>
        </w:rPr>
        <w:t>the positive and statistically significant BHARs after credit downgrades could be explained by the improving profitability and operating efficiency of the downgraded firms in the post-announcement periods.</w:t>
      </w:r>
    </w:p>
    <w:p w14:paraId="5FFF138B" w14:textId="77777777" w:rsidR="008D4B2B" w:rsidRDefault="008D4B2B" w:rsidP="008D4B2B">
      <w:pPr>
        <w:rPr>
          <w:rStyle w:val="StyleBoldUnderline"/>
        </w:rPr>
      </w:pPr>
    </w:p>
    <w:p w14:paraId="579DA72B" w14:textId="77777777" w:rsidR="008D4B2B" w:rsidRDefault="008D4B2B" w:rsidP="008D4B2B">
      <w:pPr>
        <w:pStyle w:val="Heading3"/>
      </w:pPr>
      <w:r>
        <w:t>AT: Inflation</w:t>
      </w:r>
    </w:p>
    <w:p w14:paraId="5622F722" w14:textId="77777777" w:rsidR="008D4B2B" w:rsidRDefault="008D4B2B" w:rsidP="008D4B2B"/>
    <w:p w14:paraId="166FBD61" w14:textId="77777777" w:rsidR="008D4B2B" w:rsidRDefault="008D4B2B" w:rsidP="008D4B2B">
      <w:pPr>
        <w:pStyle w:val="Heading4"/>
      </w:pPr>
      <w:r>
        <w:t>Inflation stimulates the economy</w:t>
      </w:r>
    </w:p>
    <w:p w14:paraId="57C0E689" w14:textId="77777777" w:rsidR="008D4B2B" w:rsidRPr="00B17532" w:rsidRDefault="008D4B2B" w:rsidP="008D4B2B">
      <w:r w:rsidRPr="00B17532">
        <w:rPr>
          <w:rStyle w:val="StyleStyleBold12pt"/>
        </w:rPr>
        <w:t>Gandel, 11</w:t>
      </w:r>
      <w:r w:rsidRPr="00B17532">
        <w:rPr>
          <w:sz w:val="16"/>
        </w:rPr>
        <w:t xml:space="preserve"> – senior writer for TIME, covering real estate, economics and Wall Street (Stephen, “Is Inflation Good for the Economy?”, TIME, 2/3/11, </w:t>
      </w:r>
      <w:hyperlink r:id="rId119" w:history="1">
        <w:r w:rsidRPr="00B17532">
          <w:rPr>
            <w:rStyle w:val="Hyperlink"/>
            <w:sz w:val="16"/>
          </w:rPr>
          <w:t>http://business.time.com/2011/02/03/is-inflation-good-for-the-economy/</w:t>
        </w:r>
      </w:hyperlink>
      <w:r w:rsidRPr="00B17532">
        <w:rPr>
          <w:sz w:val="16"/>
        </w:rPr>
        <w:t>) EK</w:t>
      </w:r>
    </w:p>
    <w:p w14:paraId="1E590DBB" w14:textId="77777777" w:rsidR="008D4B2B" w:rsidRPr="00B17532" w:rsidRDefault="008D4B2B" w:rsidP="008D4B2B">
      <w:pPr>
        <w:rPr>
          <w:sz w:val="16"/>
        </w:rPr>
      </w:pPr>
    </w:p>
    <w:p w14:paraId="5970915A" w14:textId="77777777" w:rsidR="008D4B2B" w:rsidRPr="00B17532" w:rsidRDefault="008D4B2B" w:rsidP="008D4B2B">
      <w:pPr>
        <w:rPr>
          <w:rStyle w:val="StyleBoldUnderline"/>
        </w:rPr>
      </w:pPr>
      <w:r w:rsidRPr="00B17532">
        <w:rPr>
          <w:sz w:val="16"/>
        </w:rPr>
        <w:t xml:space="preserve">The Federal Reserve has come under a lot of heat in the past few months for its plan to flood the market with cash by buying $600 billion of US Treasury bonds. The main criticism is that it will cause inflation. And indeed, the United Nations on Thursday said its monthly food price index had reached an all time high. Even Sarah Palin has called out Fed Chairman Ben Bernanke. But </w:t>
      </w:r>
      <w:r w:rsidRPr="00B17532">
        <w:rPr>
          <w:rStyle w:val="StyleBoldUnderline"/>
        </w:rPr>
        <w:t>there are growing signs that inflation might not be as bad as people think</w:t>
      </w:r>
      <w:r w:rsidRPr="00B17532">
        <w:rPr>
          <w:sz w:val="16"/>
        </w:rPr>
        <w:t xml:space="preserve">. In fact, </w:t>
      </w:r>
      <w:r w:rsidRPr="00B17532">
        <w:rPr>
          <w:rStyle w:val="StyleBoldUnderline"/>
        </w:rPr>
        <w:t>rising inflation</w:t>
      </w:r>
      <w:r w:rsidRPr="00B17532">
        <w:rPr>
          <w:sz w:val="16"/>
        </w:rPr>
        <w:t xml:space="preserve">, or at least the fear of it, </w:t>
      </w:r>
      <w:r w:rsidRPr="00B17532">
        <w:rPr>
          <w:rStyle w:val="StyleBoldUnderline"/>
        </w:rPr>
        <w:t>might be the best thing this economy has going for it these days. It might even boost employment</w:t>
      </w:r>
      <w:r w:rsidRPr="00B17532">
        <w:rPr>
          <w:sz w:val="16"/>
        </w:rPr>
        <w:t xml:space="preserve">. Call it, stimulus part trois. Here’s why: First of all, </w:t>
      </w:r>
      <w:r w:rsidRPr="00B17532">
        <w:rPr>
          <w:rStyle w:val="StyleBoldUnderline"/>
        </w:rPr>
        <w:t>inflation is not something that is an unwanted byproduct of the Fed’s plans to boost the economy. Bernanke is actively trying to boost inflation</w:t>
      </w:r>
      <w:r w:rsidRPr="00B17532">
        <w:rPr>
          <w:sz w:val="16"/>
        </w:rPr>
        <w:t xml:space="preserve">. People were freaking out a few months ago when they realized this, and thought Bernanke had really lost his senses. Instead, I predicted that he was doing exactly the right thing and that rising inflation would be a good thing for the economy and not something that was bound to lower our standard of living so much we could no long afford indoor plumbing. Here’s a bit from a post a few months ago where I backed the Bernanke and, again, predicted inflation would be good for us: </w:t>
      </w:r>
      <w:r w:rsidRPr="00B17532">
        <w:rPr>
          <w:rStyle w:val="StyleBoldUnderline"/>
        </w:rPr>
        <w:t>when inflation is low, there’s another reason people don’t spend</w:t>
      </w:r>
      <w:r w:rsidRPr="00B17532">
        <w:rPr>
          <w:sz w:val="16"/>
        </w:rPr>
        <w:t xml:space="preserve">. Why buy something now when I can buy it a year from now at the same price, or even better maybe at a lower price. So inflation can been a big driver of consumption, and </w:t>
      </w:r>
      <w:r w:rsidRPr="00B17532">
        <w:rPr>
          <w:rStyle w:val="StyleBoldUnderline"/>
        </w:rPr>
        <w:t>boosting spending</w:t>
      </w:r>
      <w:r w:rsidRPr="00B17532">
        <w:rPr>
          <w:sz w:val="16"/>
        </w:rPr>
        <w:t xml:space="preserve"> mainly by companies </w:t>
      </w:r>
      <w:r w:rsidRPr="00B17532">
        <w:rPr>
          <w:rStyle w:val="StyleBoldUnderline"/>
        </w:rPr>
        <w:t>that seem to be sitting mounds of cash is exactly what we need right now</w:t>
      </w:r>
      <w:r w:rsidRPr="00B17532">
        <w:rPr>
          <w:sz w:val="16"/>
        </w:rPr>
        <w:t xml:space="preserve">. Well, it turns out </w:t>
      </w:r>
      <w:r w:rsidRPr="00B17532">
        <w:rPr>
          <w:rStyle w:val="StyleBoldUnderline"/>
        </w:rPr>
        <w:t>that is exactly what is happening</w:t>
      </w:r>
      <w:r w:rsidRPr="00B17532">
        <w:rPr>
          <w:sz w:val="16"/>
        </w:rPr>
        <w:t xml:space="preserve">, at least according to an article in Thursday’s Wall Street Journal. Companies contending with rising commodity prices are stockpiling rubber tires, cotton clothing and other goods, a maneuver that is aimed at insulating them from inflation but also could contribute to it. The article talks about manufacturers stocking on up raw materials because they are trying to buy now before prices rise further. This might be worrisome news for the economy if those suppliers were only stock piling because of inflation. But that doesn’t seem to be the case either. Inflation is not only causing them to buy more, it is also boosting their sales. At the same time, McCormick’s grocery-store customers placed about $10 million of orders in last year’s fourth quarter that they would have made this year, in order to get ahead of a 3% price increase, company officials estimate. The company reported a 5.6% increase in sales; without those added purchases, the increase would have been 3.9%. Of course, the fear here is that this is temporary, and that rising prices eventually causes people to stop buying things. But we are a long way away from that. Right now, </w:t>
      </w:r>
      <w:r w:rsidRPr="00B17532">
        <w:rPr>
          <w:rStyle w:val="StyleBoldUnderline"/>
        </w:rPr>
        <w:t>much of the inflation that we are seeing is in commodities and raw food prices, and is not causing a rise in much of the finished goods that we buy off the shelves, meaning wheat is rising rapidly, but the price of bread has barely budged. Again, this could be seen as a bad thing, if companies have to pay more for their materials but can’t raise prices. The result will be squeezed profits. But at a time when corporate profits are rising faster than jobs, smaller profits and rising demand sounds like a good thing.</w:t>
      </w:r>
    </w:p>
    <w:p w14:paraId="4E852267" w14:textId="77777777" w:rsidR="008D4B2B" w:rsidRPr="004B4D66" w:rsidRDefault="008D4B2B" w:rsidP="008D4B2B"/>
    <w:p w14:paraId="6485BB28" w14:textId="77777777" w:rsidR="008D4B2B" w:rsidRPr="00911162" w:rsidRDefault="008D4B2B" w:rsidP="008D4B2B"/>
    <w:p w14:paraId="7969E364" w14:textId="77777777" w:rsidR="008D4B2B" w:rsidRDefault="008D4B2B" w:rsidP="008D4B2B">
      <w:pPr>
        <w:pStyle w:val="Heading3"/>
      </w:pPr>
      <w:r>
        <w:t>AT: Manu—Squo Solves</w:t>
      </w:r>
    </w:p>
    <w:p w14:paraId="6E4568D0" w14:textId="77777777" w:rsidR="008D4B2B" w:rsidRPr="00A6454B" w:rsidRDefault="008D4B2B" w:rsidP="008D4B2B">
      <w:pPr>
        <w:rPr>
          <w:b/>
        </w:rPr>
      </w:pPr>
      <w:r w:rsidRPr="00A6454B">
        <w:rPr>
          <w:b/>
        </w:rPr>
        <w:t xml:space="preserve">US manufacturing is on a </w:t>
      </w:r>
      <w:r w:rsidRPr="00A6454B">
        <w:rPr>
          <w:b/>
          <w:i/>
          <w:u w:val="single"/>
        </w:rPr>
        <w:t xml:space="preserve">sustainable </w:t>
      </w:r>
      <w:r w:rsidRPr="00A6454B">
        <w:rPr>
          <w:b/>
        </w:rPr>
        <w:t>rise – most recent data proves</w:t>
      </w:r>
    </w:p>
    <w:p w14:paraId="77D2EC92" w14:textId="77777777" w:rsidR="008D4B2B" w:rsidRPr="000A4FAB" w:rsidRDefault="008D4B2B" w:rsidP="008D4B2B">
      <w:pPr>
        <w:rPr>
          <w:sz w:val="16"/>
        </w:rPr>
      </w:pPr>
      <w:r w:rsidRPr="000A4FAB">
        <w:rPr>
          <w:rStyle w:val="StyleStyleBold12pt"/>
        </w:rPr>
        <w:t>Tradeonlinetoday, 6/20/2014</w:t>
      </w:r>
      <w:r w:rsidRPr="000A4FAB">
        <w:rPr>
          <w:sz w:val="16"/>
        </w:rPr>
        <w:t xml:space="preserve"> (Online News source citing the Commerce Department report, Bloomberbusinessweek, and the President’s Council of Economic Advisors, “Report says U.S. manufacturing is bouncing back” </w:t>
      </w:r>
      <w:hyperlink r:id="rId120" w:history="1">
        <w:r w:rsidRPr="000A4FAB">
          <w:rPr>
            <w:rStyle w:val="Hyperlink"/>
            <w:sz w:val="16"/>
          </w:rPr>
          <w:t>http://www.tradeonlytoday.com/2014/06/report-u-s-manufacturing-bouncing/</w:t>
        </w:r>
      </w:hyperlink>
      <w:r w:rsidRPr="000A4FAB">
        <w:rPr>
          <w:sz w:val="16"/>
        </w:rPr>
        <w:t>)</w:t>
      </w:r>
    </w:p>
    <w:p w14:paraId="71CA845D" w14:textId="77777777" w:rsidR="008D4B2B" w:rsidRPr="000A4FAB" w:rsidRDefault="008D4B2B" w:rsidP="008D4B2B">
      <w:pPr>
        <w:rPr>
          <w:sz w:val="16"/>
        </w:rPr>
      </w:pPr>
      <w:r w:rsidRPr="00A6454B">
        <w:rPr>
          <w:rStyle w:val="StyleBoldUnderline"/>
        </w:rPr>
        <w:t>A new Commerce Department report says the U.S. manufacturing sector</w:t>
      </w:r>
      <w:r w:rsidRPr="00A6454B">
        <w:rPr>
          <w:sz w:val="16"/>
        </w:rPr>
        <w:t xml:space="preserve"> has </w:t>
      </w:r>
      <w:r w:rsidRPr="00A6454B">
        <w:rPr>
          <w:rStyle w:val="Emphasis"/>
        </w:rPr>
        <w:t>turned a corner, with outputs and exports surpassing</w:t>
      </w:r>
      <w:r w:rsidRPr="00A6454B">
        <w:rPr>
          <w:sz w:val="16"/>
        </w:rPr>
        <w:t xml:space="preserve"> </w:t>
      </w:r>
      <w:r w:rsidRPr="00A6454B">
        <w:rPr>
          <w:rStyle w:val="StyleBoldUnderline"/>
        </w:rPr>
        <w:t>pre-recession peaks and</w:t>
      </w:r>
      <w:r w:rsidRPr="00A6454B">
        <w:rPr>
          <w:sz w:val="16"/>
        </w:rPr>
        <w:t xml:space="preserve"> </w:t>
      </w:r>
      <w:r w:rsidRPr="00A6454B">
        <w:rPr>
          <w:rStyle w:val="Emphasis"/>
        </w:rPr>
        <w:t>employment growing</w:t>
      </w:r>
      <w:r w:rsidRPr="00A6454B">
        <w:rPr>
          <w:sz w:val="16"/>
        </w:rPr>
        <w:t xml:space="preserve"> for the first time since 1998. For the first time in more than 10 years, output and employment are growing </w:t>
      </w:r>
      <w:r w:rsidRPr="00A6454B">
        <w:rPr>
          <w:rStyle w:val="Emphasis"/>
        </w:rPr>
        <w:t>steadily</w:t>
      </w:r>
      <w:r w:rsidRPr="00A6454B">
        <w:rPr>
          <w:sz w:val="16"/>
        </w:rPr>
        <w:t xml:space="preserve">, </w:t>
      </w:r>
      <w:r w:rsidRPr="00A6454B">
        <w:rPr>
          <w:rStyle w:val="StyleBoldUnderline"/>
        </w:rPr>
        <w:t>the department’s economics and statistics administration reported</w:t>
      </w:r>
      <w:r w:rsidRPr="00A6454B">
        <w:rPr>
          <w:sz w:val="16"/>
        </w:rPr>
        <w:t xml:space="preserve">. Manufacturing output has grown by 38 percent since the end of the Great Recession and </w:t>
      </w:r>
      <w:r w:rsidRPr="00A6454B">
        <w:rPr>
          <w:rStyle w:val="StyleBoldUnderline"/>
        </w:rPr>
        <w:t>the sector</w:t>
      </w:r>
      <w:r w:rsidRPr="00A6454B">
        <w:rPr>
          <w:sz w:val="16"/>
        </w:rPr>
        <w:t xml:space="preserve"> accounts for 19 percent of the rise in real gross domestic product since then. Through May, the sector has added 646,000 jobs and </w:t>
      </w:r>
      <w:r w:rsidRPr="00A6454B">
        <w:rPr>
          <w:rStyle w:val="StyleBoldUnderline"/>
        </w:rPr>
        <w:t>manufacturers are actively recruiting to</w:t>
      </w:r>
      <w:r w:rsidRPr="00A6454B">
        <w:rPr>
          <w:sz w:val="16"/>
        </w:rPr>
        <w:t xml:space="preserve"> </w:t>
      </w:r>
      <w:r w:rsidRPr="00A6454B">
        <w:rPr>
          <w:rStyle w:val="Emphasis"/>
        </w:rPr>
        <w:t>fill another 243,000 positions.</w:t>
      </w:r>
      <w:r w:rsidRPr="00A6454B">
        <w:rPr>
          <w:sz w:val="16"/>
        </w:rPr>
        <w:t xml:space="preserve"> “The steady growth across all three of these areas might have seemed like wishful thinking just a few years ago, when manufacturing was hit especially hard,” the report stated. “Yet manufacturing output and exports have surpassed their pre-recession peaks and employment has begun to grow again for the first time since 1998.” The news comes as some </w:t>
      </w:r>
      <w:r w:rsidRPr="00A6454B">
        <w:rPr>
          <w:rStyle w:val="StyleBoldUnderline"/>
        </w:rPr>
        <w:t>studies show that the</w:t>
      </w:r>
      <w:r w:rsidRPr="00A6454B">
        <w:rPr>
          <w:sz w:val="16"/>
        </w:rPr>
        <w:t xml:space="preserve"> </w:t>
      </w:r>
      <w:r w:rsidRPr="00A6454B">
        <w:rPr>
          <w:rStyle w:val="Emphasis"/>
        </w:rPr>
        <w:t>U</w:t>
      </w:r>
      <w:r w:rsidRPr="00A6454B">
        <w:rPr>
          <w:sz w:val="16"/>
        </w:rPr>
        <w:t xml:space="preserve">nited </w:t>
      </w:r>
      <w:r w:rsidRPr="00A6454B">
        <w:rPr>
          <w:rStyle w:val="Emphasis"/>
        </w:rPr>
        <w:t>S</w:t>
      </w:r>
      <w:r w:rsidRPr="00A6454B">
        <w:rPr>
          <w:sz w:val="16"/>
        </w:rPr>
        <w:t xml:space="preserve">tates </w:t>
      </w:r>
      <w:r w:rsidRPr="00A6454B">
        <w:rPr>
          <w:rStyle w:val="StyleBoldUnderline"/>
        </w:rPr>
        <w:t>is becoming</w:t>
      </w:r>
      <w:r w:rsidRPr="00A6454B">
        <w:rPr>
          <w:sz w:val="16"/>
        </w:rPr>
        <w:t xml:space="preserve"> increasingly </w:t>
      </w:r>
      <w:r w:rsidRPr="00A6454B">
        <w:rPr>
          <w:rStyle w:val="StyleBoldUnderline"/>
        </w:rPr>
        <w:t>competitive as a manufacturing ground</w:t>
      </w:r>
      <w:r w:rsidRPr="00A6454B">
        <w:rPr>
          <w:sz w:val="16"/>
        </w:rPr>
        <w:t xml:space="preserve">. </w:t>
      </w:r>
      <w:r w:rsidRPr="00A6454B">
        <w:rPr>
          <w:rStyle w:val="StyleBoldUnderline"/>
        </w:rPr>
        <w:t>Several reports</w:t>
      </w:r>
      <w:r w:rsidRPr="00A6454B">
        <w:rPr>
          <w:sz w:val="16"/>
        </w:rPr>
        <w:t xml:space="preserve">, such as a Bloomberg Businessweek report that ran in April, </w:t>
      </w:r>
      <w:r w:rsidRPr="00A6454B">
        <w:rPr>
          <w:rStyle w:val="StyleBoldUnderline"/>
        </w:rPr>
        <w:t>make the case that the</w:t>
      </w:r>
      <w:r w:rsidRPr="00A6454B">
        <w:rPr>
          <w:sz w:val="16"/>
        </w:rPr>
        <w:t xml:space="preserve"> </w:t>
      </w:r>
      <w:r w:rsidRPr="00A6454B">
        <w:rPr>
          <w:rStyle w:val="Emphasis"/>
        </w:rPr>
        <w:t>U</w:t>
      </w:r>
      <w:r w:rsidRPr="00A6454B">
        <w:rPr>
          <w:sz w:val="16"/>
        </w:rPr>
        <w:t xml:space="preserve">nited </w:t>
      </w:r>
      <w:r w:rsidRPr="00A6454B">
        <w:rPr>
          <w:rStyle w:val="Emphasis"/>
        </w:rPr>
        <w:t>S</w:t>
      </w:r>
      <w:r w:rsidRPr="00A6454B">
        <w:rPr>
          <w:sz w:val="16"/>
        </w:rPr>
        <w:t xml:space="preserve">tates </w:t>
      </w:r>
      <w:r w:rsidRPr="00A6454B">
        <w:rPr>
          <w:rStyle w:val="StyleBoldUnderline"/>
        </w:rPr>
        <w:t>is just as cheap for manufacturers as China</w:t>
      </w:r>
      <w:r w:rsidRPr="00A6454B">
        <w:rPr>
          <w:sz w:val="16"/>
        </w:rPr>
        <w:t xml:space="preserve">. </w:t>
      </w:r>
      <w:r w:rsidRPr="00A6454B">
        <w:rPr>
          <w:rStyle w:val="StyleBoldUnderline"/>
        </w:rPr>
        <w:t>Analysis by the President’s Council of Economic Advisors indicates</w:t>
      </w:r>
      <w:r w:rsidRPr="00A6454B">
        <w:rPr>
          <w:sz w:val="16"/>
        </w:rPr>
        <w:t xml:space="preserve"> that </w:t>
      </w:r>
      <w:r w:rsidRPr="00A6454B">
        <w:rPr>
          <w:rStyle w:val="Emphasis"/>
        </w:rPr>
        <w:t>this is more than a cyclical rebound</w:t>
      </w:r>
      <w:r w:rsidRPr="00A6454B">
        <w:rPr>
          <w:sz w:val="16"/>
        </w:rPr>
        <w:t xml:space="preserve">. </w:t>
      </w:r>
      <w:r w:rsidRPr="00A6454B">
        <w:rPr>
          <w:rStyle w:val="StyleBoldUnderline"/>
        </w:rPr>
        <w:t>The</w:t>
      </w:r>
      <w:r w:rsidRPr="00A6454B">
        <w:rPr>
          <w:sz w:val="16"/>
        </w:rPr>
        <w:t xml:space="preserve"> </w:t>
      </w:r>
      <w:r w:rsidRPr="00A6454B">
        <w:rPr>
          <w:rStyle w:val="Emphasis"/>
        </w:rPr>
        <w:t>U</w:t>
      </w:r>
      <w:r w:rsidRPr="00A6454B">
        <w:rPr>
          <w:sz w:val="16"/>
        </w:rPr>
        <w:t xml:space="preserve">nited </w:t>
      </w:r>
      <w:r w:rsidRPr="00A6454B">
        <w:rPr>
          <w:rStyle w:val="Emphasis"/>
        </w:rPr>
        <w:t>S</w:t>
      </w:r>
      <w:r w:rsidRPr="00A6454B">
        <w:rPr>
          <w:sz w:val="16"/>
        </w:rPr>
        <w:t xml:space="preserve">tates has </w:t>
      </w:r>
      <w:r w:rsidRPr="00A6454B">
        <w:rPr>
          <w:rStyle w:val="StyleBoldUnderline"/>
        </w:rPr>
        <w:t>gained</w:t>
      </w:r>
      <w:r w:rsidRPr="00A6454B">
        <w:rPr>
          <w:sz w:val="16"/>
        </w:rPr>
        <w:t xml:space="preserve"> about </w:t>
      </w:r>
      <w:r w:rsidRPr="00A6454B">
        <w:rPr>
          <w:rStyle w:val="StyleBoldUnderline"/>
        </w:rPr>
        <w:t>four times as many manufacturing jobs</w:t>
      </w:r>
      <w:r w:rsidRPr="00A6454B">
        <w:rPr>
          <w:sz w:val="16"/>
        </w:rPr>
        <w:t xml:space="preserve"> since 2009 </w:t>
      </w:r>
      <w:r w:rsidRPr="00A6454B">
        <w:rPr>
          <w:rStyle w:val="StyleBoldUnderline"/>
        </w:rPr>
        <w:t xml:space="preserve">as would be expected </w:t>
      </w:r>
      <w:r w:rsidRPr="00A6454B">
        <w:rPr>
          <w:rStyle w:val="Emphasis"/>
        </w:rPr>
        <w:t>from cyclical factors</w:t>
      </w:r>
      <w:r w:rsidRPr="00A6454B">
        <w:rPr>
          <w:sz w:val="16"/>
        </w:rPr>
        <w:t xml:space="preserve"> alone. Nonetheless, although the manufacturing expansion is robust, some industries and U.S. states have fared better than others. About 87 percent of the job gains in manufacturing have been in three durable goods industries: transportation equipment, fabricated metal products and machinery. Job gains in manufacturing have occurred throughout the country. More than half of the jobs added were in five states: Michigan, Texas, Indiana, Ohio and Wisconsin. </w:t>
      </w:r>
      <w:r w:rsidRPr="00A6454B">
        <w:rPr>
          <w:rStyle w:val="StyleBoldUnderline"/>
        </w:rPr>
        <w:t>Foreign investors also are helping to build the U.S. manufacturing sector</w:t>
      </w:r>
      <w:r w:rsidRPr="00A6454B">
        <w:rPr>
          <w:sz w:val="16"/>
        </w:rPr>
        <w:t>. As of 2012, total direct investment in the United States from</w:t>
      </w:r>
      <w:r w:rsidRPr="000A4FAB">
        <w:rPr>
          <w:sz w:val="16"/>
        </w:rPr>
        <w:t xml:space="preserve"> abroad totaled $2.7 trillion, of which $899 billion (34 percent) was placed in the manufacturing sector.</w:t>
      </w:r>
    </w:p>
    <w:p w14:paraId="0144D036" w14:textId="77777777" w:rsidR="008D4B2B" w:rsidRDefault="008D4B2B" w:rsidP="008D4B2B">
      <w:pPr>
        <w:pStyle w:val="Heading3"/>
      </w:pPr>
      <w:r>
        <w:t xml:space="preserve">AT: Manu—Not Key </w:t>
      </w:r>
    </w:p>
    <w:p w14:paraId="47F454CC" w14:textId="77777777" w:rsidR="008D4B2B" w:rsidRPr="007315D4" w:rsidRDefault="008D4B2B" w:rsidP="008D4B2B">
      <w:pPr>
        <w:keepNext/>
        <w:keepLines/>
        <w:outlineLvl w:val="3"/>
        <w:rPr>
          <w:rFonts w:eastAsia="Times New Roman" w:cs="Times New Roman"/>
          <w:b/>
          <w:bCs/>
          <w:iCs/>
        </w:rPr>
      </w:pPr>
      <w:r w:rsidRPr="007315D4">
        <w:rPr>
          <w:rFonts w:eastAsia="Times New Roman" w:cs="Times New Roman"/>
          <w:b/>
          <w:bCs/>
          <w:iCs/>
        </w:rPr>
        <w:t>US not reliant on manufacturing – innovation economy</w:t>
      </w:r>
    </w:p>
    <w:p w14:paraId="03660442" w14:textId="77777777" w:rsidR="008D4B2B" w:rsidRPr="007315D4" w:rsidRDefault="008D4B2B" w:rsidP="008D4B2B">
      <w:pPr>
        <w:rPr>
          <w:rFonts w:cs="Times New Roman"/>
        </w:rPr>
      </w:pPr>
      <w:r w:rsidRPr="007315D4">
        <w:rPr>
          <w:rFonts w:cs="Times New Roman"/>
          <w:b/>
          <w:bCs/>
        </w:rPr>
        <w:t>Hassett 10</w:t>
      </w:r>
      <w:r w:rsidRPr="007315D4">
        <w:rPr>
          <w:rFonts w:cs="Times New Roman"/>
        </w:rPr>
        <w:t xml:space="preserve"> (Kevin, director of economic-policy studies at the American Enterprise Institute, “Obama's Obsession Drives Progress in Reverse: Kevin Hassett,” 8-15-10, </w:t>
      </w:r>
      <w:hyperlink r:id="rId121" w:history="1">
        <w:r w:rsidRPr="007315D4">
          <w:rPr>
            <w:rFonts w:cs="Times New Roman"/>
          </w:rPr>
          <w:t>http://www.bloomberg.com/news/2010-08-16/obama-s-obsession-drives-progress-in-reverse-commentary-by-kevin-hassett.html</w:t>
        </w:r>
      </w:hyperlink>
      <w:r w:rsidRPr="007315D4">
        <w:rPr>
          <w:rFonts w:cs="Times New Roman"/>
        </w:rPr>
        <w:t xml:space="preserve">) </w:t>
      </w:r>
    </w:p>
    <w:p w14:paraId="7BBE175D" w14:textId="77777777" w:rsidR="008D4B2B" w:rsidRPr="007315D4" w:rsidRDefault="008D4B2B" w:rsidP="008D4B2B">
      <w:pPr>
        <w:tabs>
          <w:tab w:val="left" w:pos="6045"/>
        </w:tabs>
        <w:rPr>
          <w:rFonts w:cs="Times New Roman"/>
        </w:rPr>
      </w:pPr>
      <w:r w:rsidRPr="007315D4">
        <w:rPr>
          <w:rFonts w:cs="Times New Roman"/>
        </w:rPr>
        <w:tab/>
      </w:r>
    </w:p>
    <w:p w14:paraId="46933E40" w14:textId="77777777" w:rsidR="008D4B2B" w:rsidRPr="00FA5D67" w:rsidRDefault="008D4B2B" w:rsidP="008D4B2B">
      <w:pPr>
        <w:rPr>
          <w:rFonts w:cs="Times New Roman"/>
        </w:rPr>
      </w:pPr>
      <w:r w:rsidRPr="007315D4">
        <w:rPr>
          <w:rFonts w:cs="Times New Roman"/>
          <w:bCs/>
          <w:u w:val="single"/>
        </w:rPr>
        <w:t xml:space="preserve">Manufacturing has been on a more-or-less-steady </w:t>
      </w:r>
      <w:r w:rsidRPr="007315D4">
        <w:rPr>
          <w:rFonts w:cs="Times New Roman"/>
          <w:b/>
          <w:iCs/>
          <w:u w:val="single"/>
          <w:bdr w:val="single" w:sz="4" w:space="0" w:color="auto"/>
        </w:rPr>
        <w:t>decline</w:t>
      </w:r>
      <w:r w:rsidRPr="007315D4">
        <w:rPr>
          <w:rFonts w:cs="Times New Roman"/>
          <w:bCs/>
          <w:u w:val="single"/>
        </w:rPr>
        <w:t xml:space="preserve"> as a share of national output for decades, part of the </w:t>
      </w:r>
      <w:r w:rsidRPr="007315D4">
        <w:rPr>
          <w:rFonts w:cs="Times New Roman"/>
          <w:b/>
          <w:iCs/>
          <w:u w:val="single"/>
          <w:bdr w:val="single" w:sz="4" w:space="0" w:color="auto"/>
        </w:rPr>
        <w:t xml:space="preserve">natural evolution </w:t>
      </w:r>
      <w:r w:rsidRPr="007315D4">
        <w:rPr>
          <w:rFonts w:cs="Times New Roman"/>
          <w:bCs/>
          <w:u w:val="single"/>
        </w:rPr>
        <w:t>of the U.S. economy.</w:t>
      </w:r>
      <w:r w:rsidRPr="007315D4">
        <w:rPr>
          <w:rFonts w:cs="Times New Roman"/>
          <w:sz w:val="16"/>
        </w:rPr>
        <w:t xml:space="preserve"> It’s time politicians stop calling this a national crisis. </w:t>
      </w:r>
      <w:r w:rsidRPr="007315D4">
        <w:rPr>
          <w:rFonts w:cs="Times New Roman"/>
          <w:bCs/>
          <w:u w:val="single"/>
        </w:rPr>
        <w:t>Lots of firms went bankrupt during the recession without the federal government sweeping in to save them.</w:t>
      </w:r>
      <w:r w:rsidRPr="007315D4">
        <w:rPr>
          <w:rFonts w:cs="Times New Roman"/>
          <w:sz w:val="16"/>
        </w:rPr>
        <w:t xml:space="preserve"> Big manufacturing firms had to be rescued because of their symbolic power. Massive government intervention, it seems, is advisable to save the auto industry because manufacturing output is somehow more valuable than other types of output. </w:t>
      </w:r>
      <w:r w:rsidRPr="007315D4">
        <w:rPr>
          <w:rFonts w:cs="Times New Roman"/>
          <w:bCs/>
          <w:u w:val="single"/>
        </w:rPr>
        <w:t>Like the rest of Obama’s economic policy, the foundation for this idea is nonexistent.</w:t>
      </w:r>
      <w:r w:rsidRPr="007315D4">
        <w:rPr>
          <w:rFonts w:cs="Times New Roman"/>
          <w:sz w:val="16"/>
        </w:rPr>
        <w:t xml:space="preserve"> Small wonder his economists are quitting. Plan Power Later in his talk at GM, Obama pledged “to insist that management, workers, creditors, suppliers, dealers, shareholders, everybody get together and come up with a plan so that we can start building for the future.” I guess that means the problem with the American auto industry was not that the automakers were swamped by insanely high labor costs after years of unwise concessions to unions; the problem was that we never had a presidential orator brilliant enough to urge everyone to get together and craft a plan to save manufacturing. Truth is, we already know Obama’s plan: to tax you to keep the rust-laden, union-heavy industrial sector afloat. Sadly, similar thinking seems to be catching like a plague. </w:t>
      </w:r>
      <w:r w:rsidRPr="007315D4">
        <w:rPr>
          <w:rFonts w:cs="Times New Roman"/>
          <w:bCs/>
          <w:u w:val="single"/>
        </w:rPr>
        <w:t>Two days before the president’s speech, the House voted 379 to 38 to pass H.R. 4692, which recommends establishing a presidential task force to create a National Manufacturing Strategy to revive U.S. industries</w:t>
      </w:r>
      <w:r w:rsidRPr="007315D4">
        <w:rPr>
          <w:rFonts w:cs="Times New Roman"/>
          <w:sz w:val="16"/>
        </w:rPr>
        <w:t xml:space="preserve">. Special Treatment You might ask, </w:t>
      </w:r>
      <w:r w:rsidRPr="007315D4">
        <w:rPr>
          <w:rFonts w:cs="Times New Roman"/>
          <w:bCs/>
          <w:u w:val="single"/>
        </w:rPr>
        <w:t>what’s the harm in yet another government study? Here’s what</w:t>
      </w:r>
      <w:r w:rsidRPr="007315D4">
        <w:rPr>
          <w:rFonts w:cs="Times New Roman"/>
          <w:sz w:val="16"/>
        </w:rPr>
        <w:t xml:space="preserve">. One provision in the bill would require the president to include, in each year’s federal budget, information on how the spending plan advances the manufacturing strategy. That would give manufacturing special treatment in every budget. </w:t>
      </w:r>
      <w:r w:rsidRPr="007315D4">
        <w:rPr>
          <w:rFonts w:cs="Times New Roman"/>
          <w:bCs/>
          <w:u w:val="single"/>
        </w:rPr>
        <w:t xml:space="preserve">Manufacturing has been declining as a share of U.S. gross domestic product for some time, from about 28 percent in 1950 to about 11 percent in 2009. Any economist can tell you that this decline is not necessarily a cause for concern. </w:t>
      </w:r>
      <w:r w:rsidRPr="007315D4">
        <w:rPr>
          <w:rFonts w:cs="Times New Roman"/>
          <w:sz w:val="16"/>
        </w:rPr>
        <w:t xml:space="preserve">Over the past few decades, </w:t>
      </w:r>
      <w:r w:rsidRPr="007315D4">
        <w:rPr>
          <w:rFonts w:cs="Times New Roman"/>
          <w:bCs/>
          <w:u w:val="single"/>
        </w:rPr>
        <w:t xml:space="preserve">our economy has </w:t>
      </w:r>
      <w:r w:rsidRPr="007315D4">
        <w:rPr>
          <w:rFonts w:cs="Times New Roman"/>
          <w:b/>
          <w:iCs/>
          <w:u w:val="single"/>
          <w:bdr w:val="single" w:sz="4" w:space="0" w:color="auto"/>
        </w:rPr>
        <w:t>transformed dramatically</w:t>
      </w:r>
      <w:r w:rsidRPr="007315D4">
        <w:rPr>
          <w:rFonts w:cs="Times New Roman"/>
          <w:bCs/>
          <w:u w:val="single"/>
        </w:rPr>
        <w:t>, and the importance of innovation has increased sharply.</w:t>
      </w:r>
      <w:r w:rsidRPr="007315D4">
        <w:rPr>
          <w:rFonts w:cs="Times New Roman"/>
          <w:sz w:val="16"/>
        </w:rPr>
        <w:t xml:space="preserve"> A 2006 study by the Federal Reserve found that </w:t>
      </w:r>
      <w:r w:rsidRPr="007315D4">
        <w:rPr>
          <w:rFonts w:cs="Times New Roman"/>
          <w:bCs/>
          <w:u w:val="single"/>
        </w:rPr>
        <w:t xml:space="preserve">investment in </w:t>
      </w:r>
      <w:r w:rsidRPr="007315D4">
        <w:rPr>
          <w:rFonts w:cs="Times New Roman"/>
          <w:b/>
          <w:iCs/>
          <w:u w:val="single"/>
          <w:bdr w:val="single" w:sz="4" w:space="0" w:color="auto"/>
        </w:rPr>
        <w:t>intangible capital</w:t>
      </w:r>
      <w:r w:rsidRPr="007315D4">
        <w:rPr>
          <w:rFonts w:cs="Times New Roman"/>
          <w:bCs/>
          <w:u w:val="single"/>
        </w:rPr>
        <w:t xml:space="preserve"> is more important today, in the aggregate, than investment in tangible capital. We have become an </w:t>
      </w:r>
      <w:r w:rsidRPr="007315D4">
        <w:rPr>
          <w:rFonts w:cs="Times New Roman"/>
          <w:b/>
          <w:iCs/>
          <w:u w:val="single"/>
          <w:bdr w:val="single" w:sz="4" w:space="0" w:color="auto"/>
        </w:rPr>
        <w:t>ideas economy</w:t>
      </w:r>
      <w:r w:rsidRPr="007315D4">
        <w:rPr>
          <w:rFonts w:cs="Times New Roman"/>
          <w:sz w:val="16"/>
        </w:rPr>
        <w:t xml:space="preserve">. </w:t>
      </w:r>
      <w:r w:rsidRPr="007315D4">
        <w:rPr>
          <w:rFonts w:cs="Times New Roman"/>
          <w:bCs/>
          <w:u w:val="single"/>
        </w:rPr>
        <w:t>That’s not a problem. It’s economic evolution, a natural and positive force. The agricultural sector has seen a similar decline in the last 60 years, falling to 1 percent of GDP from roughly 7 percent</w:t>
      </w:r>
      <w:r w:rsidRPr="007315D4">
        <w:rPr>
          <w:rFonts w:cs="Times New Roman"/>
          <w:sz w:val="16"/>
        </w:rPr>
        <w:t>.</w:t>
      </w:r>
    </w:p>
    <w:p w14:paraId="19C7F3A5" w14:textId="77777777" w:rsidR="008D4B2B" w:rsidRPr="00CC7C76" w:rsidRDefault="008D4B2B" w:rsidP="008D4B2B">
      <w:pPr>
        <w:rPr>
          <w:b/>
        </w:rPr>
      </w:pPr>
    </w:p>
    <w:p w14:paraId="26DAC4FA" w14:textId="77777777" w:rsidR="008D4B2B" w:rsidRPr="00A6454B" w:rsidRDefault="008D4B2B" w:rsidP="008D4B2B"/>
    <w:p w14:paraId="31C381F7" w14:textId="77777777" w:rsidR="008D4B2B" w:rsidRPr="004E3B70" w:rsidRDefault="008D4B2B" w:rsidP="008D4B2B">
      <w:pPr>
        <w:pStyle w:val="Heading2"/>
        <w:jc w:val="left"/>
      </w:pPr>
    </w:p>
    <w:p w14:paraId="547C9BA2" w14:textId="77777777" w:rsidR="008D4B2B" w:rsidRPr="008D4B2B" w:rsidRDefault="008D4B2B" w:rsidP="008D4B2B"/>
    <w:sectPr w:rsidR="008D4B2B" w:rsidRPr="008D4B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A72CAD" w14:textId="77777777" w:rsidR="001C730A" w:rsidRDefault="001C730A" w:rsidP="00E46E7E">
      <w:r>
        <w:separator/>
      </w:r>
    </w:p>
  </w:endnote>
  <w:endnote w:type="continuationSeparator" w:id="0">
    <w:p w14:paraId="40B28A64" w14:textId="77777777" w:rsidR="001C730A" w:rsidRDefault="001C730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1"/>
    <w:family w:val="roman"/>
    <w:notTrueType/>
    <w:pitch w:val="variable"/>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6BBEF3" w14:textId="77777777" w:rsidR="001C730A" w:rsidRDefault="001C730A" w:rsidP="00E46E7E">
      <w:r>
        <w:separator/>
      </w:r>
    </w:p>
  </w:footnote>
  <w:footnote w:type="continuationSeparator" w:id="0">
    <w:p w14:paraId="2D69A690" w14:textId="77777777" w:rsidR="001C730A" w:rsidRDefault="001C730A"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15D4489"/>
    <w:multiLevelType w:val="hybridMultilevel"/>
    <w:tmpl w:val="572EF914"/>
    <w:lvl w:ilvl="0" w:tplc="3D6CE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94A"/>
    <w:rsid w:val="0000189A"/>
    <w:rsid w:val="000140EC"/>
    <w:rsid w:val="00016A35"/>
    <w:rsid w:val="00024EB2"/>
    <w:rsid w:val="000266DA"/>
    <w:rsid w:val="00041EF1"/>
    <w:rsid w:val="000578F9"/>
    <w:rsid w:val="000719A7"/>
    <w:rsid w:val="00072BDE"/>
    <w:rsid w:val="00075D19"/>
    <w:rsid w:val="00080D2D"/>
    <w:rsid w:val="0008204F"/>
    <w:rsid w:val="000877F8"/>
    <w:rsid w:val="000921C4"/>
    <w:rsid w:val="000A058A"/>
    <w:rsid w:val="000C08BC"/>
    <w:rsid w:val="000C16B3"/>
    <w:rsid w:val="000F7395"/>
    <w:rsid w:val="00112B07"/>
    <w:rsid w:val="00135F5D"/>
    <w:rsid w:val="001408C0"/>
    <w:rsid w:val="00142B20"/>
    <w:rsid w:val="00143B0E"/>
    <w:rsid w:val="00143FD7"/>
    <w:rsid w:val="001463FB"/>
    <w:rsid w:val="00153FAD"/>
    <w:rsid w:val="0015424A"/>
    <w:rsid w:val="00166E25"/>
    <w:rsid w:val="00185DC5"/>
    <w:rsid w:val="00186DB7"/>
    <w:rsid w:val="00187963"/>
    <w:rsid w:val="001C730A"/>
    <w:rsid w:val="001D1022"/>
    <w:rsid w:val="001D340B"/>
    <w:rsid w:val="001D7626"/>
    <w:rsid w:val="00205236"/>
    <w:rsid w:val="0020774D"/>
    <w:rsid w:val="00211B12"/>
    <w:rsid w:val="00215D7C"/>
    <w:rsid w:val="002215BD"/>
    <w:rsid w:val="00222A72"/>
    <w:rsid w:val="00234F6C"/>
    <w:rsid w:val="00250084"/>
    <w:rsid w:val="0025236D"/>
    <w:rsid w:val="002613DA"/>
    <w:rsid w:val="00262E7D"/>
    <w:rsid w:val="0027589B"/>
    <w:rsid w:val="00296FA3"/>
    <w:rsid w:val="002A128E"/>
    <w:rsid w:val="002A359D"/>
    <w:rsid w:val="002B6353"/>
    <w:rsid w:val="002B68C8"/>
    <w:rsid w:val="002C0343"/>
    <w:rsid w:val="002C3F0E"/>
    <w:rsid w:val="002C4711"/>
    <w:rsid w:val="002F35F4"/>
    <w:rsid w:val="002F3E28"/>
    <w:rsid w:val="002F40E6"/>
    <w:rsid w:val="00302DF5"/>
    <w:rsid w:val="00303E5B"/>
    <w:rsid w:val="00312AA1"/>
    <w:rsid w:val="00313226"/>
    <w:rsid w:val="0031425E"/>
    <w:rsid w:val="00325059"/>
    <w:rsid w:val="00332FA6"/>
    <w:rsid w:val="00334F35"/>
    <w:rsid w:val="00357719"/>
    <w:rsid w:val="0036298D"/>
    <w:rsid w:val="00374144"/>
    <w:rsid w:val="003743FC"/>
    <w:rsid w:val="003B247E"/>
    <w:rsid w:val="003B3EC7"/>
    <w:rsid w:val="003D1276"/>
    <w:rsid w:val="003F42AF"/>
    <w:rsid w:val="00403B81"/>
    <w:rsid w:val="00411D73"/>
    <w:rsid w:val="00411DCD"/>
    <w:rsid w:val="00412F6D"/>
    <w:rsid w:val="0042635A"/>
    <w:rsid w:val="0044752F"/>
    <w:rsid w:val="00463329"/>
    <w:rsid w:val="00466B6F"/>
    <w:rsid w:val="0047580F"/>
    <w:rsid w:val="00491A69"/>
    <w:rsid w:val="004A448D"/>
    <w:rsid w:val="004A602C"/>
    <w:rsid w:val="004B18C3"/>
    <w:rsid w:val="004B3188"/>
    <w:rsid w:val="004B3DB3"/>
    <w:rsid w:val="004B59AC"/>
    <w:rsid w:val="004B650C"/>
    <w:rsid w:val="004C63B5"/>
    <w:rsid w:val="004C6A3C"/>
    <w:rsid w:val="004D461E"/>
    <w:rsid w:val="004E4E04"/>
    <w:rsid w:val="005017DF"/>
    <w:rsid w:val="00513069"/>
    <w:rsid w:val="00517479"/>
    <w:rsid w:val="00537AC9"/>
    <w:rsid w:val="0054551B"/>
    <w:rsid w:val="005745BA"/>
    <w:rsid w:val="00576A77"/>
    <w:rsid w:val="00580F4B"/>
    <w:rsid w:val="00597AD6"/>
    <w:rsid w:val="005A0BE5"/>
    <w:rsid w:val="005B183D"/>
    <w:rsid w:val="005C0E1F"/>
    <w:rsid w:val="005C4127"/>
    <w:rsid w:val="005C4450"/>
    <w:rsid w:val="005E0D2B"/>
    <w:rsid w:val="005E2C99"/>
    <w:rsid w:val="005F3569"/>
    <w:rsid w:val="0062198F"/>
    <w:rsid w:val="006268ED"/>
    <w:rsid w:val="00627792"/>
    <w:rsid w:val="006356B4"/>
    <w:rsid w:val="00635AB0"/>
    <w:rsid w:val="00657218"/>
    <w:rsid w:val="00672258"/>
    <w:rsid w:val="0067575B"/>
    <w:rsid w:val="006772EA"/>
    <w:rsid w:val="00692C26"/>
    <w:rsid w:val="006B3B12"/>
    <w:rsid w:val="006B5E94"/>
    <w:rsid w:val="006C682C"/>
    <w:rsid w:val="006E032A"/>
    <w:rsid w:val="006E6F5C"/>
    <w:rsid w:val="006F2D3D"/>
    <w:rsid w:val="00700835"/>
    <w:rsid w:val="007144BF"/>
    <w:rsid w:val="007217BD"/>
    <w:rsid w:val="00724D51"/>
    <w:rsid w:val="00726F87"/>
    <w:rsid w:val="007333B9"/>
    <w:rsid w:val="007366F6"/>
    <w:rsid w:val="0074526F"/>
    <w:rsid w:val="007460A0"/>
    <w:rsid w:val="00752581"/>
    <w:rsid w:val="00765E35"/>
    <w:rsid w:val="007728EE"/>
    <w:rsid w:val="007807AB"/>
    <w:rsid w:val="00783E5D"/>
    <w:rsid w:val="00786FDA"/>
    <w:rsid w:val="00791B7D"/>
    <w:rsid w:val="00795D4E"/>
    <w:rsid w:val="007A3515"/>
    <w:rsid w:val="007B1ABD"/>
    <w:rsid w:val="007C71BD"/>
    <w:rsid w:val="007D1F47"/>
    <w:rsid w:val="007D7924"/>
    <w:rsid w:val="007E388D"/>
    <w:rsid w:val="007E470C"/>
    <w:rsid w:val="007E5F71"/>
    <w:rsid w:val="007E6008"/>
    <w:rsid w:val="007F494A"/>
    <w:rsid w:val="00821415"/>
    <w:rsid w:val="00821D6E"/>
    <w:rsid w:val="00826396"/>
    <w:rsid w:val="0083768F"/>
    <w:rsid w:val="00845BAE"/>
    <w:rsid w:val="00863211"/>
    <w:rsid w:val="00897FFD"/>
    <w:rsid w:val="008B1BA2"/>
    <w:rsid w:val="008C221E"/>
    <w:rsid w:val="008D4A93"/>
    <w:rsid w:val="008D4B2B"/>
    <w:rsid w:val="008D7344"/>
    <w:rsid w:val="008E2F8A"/>
    <w:rsid w:val="008E7FFA"/>
    <w:rsid w:val="008F1803"/>
    <w:rsid w:val="008F4472"/>
    <w:rsid w:val="0091595A"/>
    <w:rsid w:val="009165EA"/>
    <w:rsid w:val="00934580"/>
    <w:rsid w:val="00947BC6"/>
    <w:rsid w:val="00965A7D"/>
    <w:rsid w:val="00975B25"/>
    <w:rsid w:val="009829F2"/>
    <w:rsid w:val="009858C5"/>
    <w:rsid w:val="00993F61"/>
    <w:rsid w:val="009A3F75"/>
    <w:rsid w:val="009B0746"/>
    <w:rsid w:val="009B24E8"/>
    <w:rsid w:val="009B488D"/>
    <w:rsid w:val="009B79F4"/>
    <w:rsid w:val="009C198B"/>
    <w:rsid w:val="009D207E"/>
    <w:rsid w:val="009D3AF9"/>
    <w:rsid w:val="009E34CE"/>
    <w:rsid w:val="009E5822"/>
    <w:rsid w:val="009E691A"/>
    <w:rsid w:val="009E711B"/>
    <w:rsid w:val="009E77ED"/>
    <w:rsid w:val="009F0232"/>
    <w:rsid w:val="00A03841"/>
    <w:rsid w:val="00A074CB"/>
    <w:rsid w:val="00A369C4"/>
    <w:rsid w:val="00A47986"/>
    <w:rsid w:val="00A57007"/>
    <w:rsid w:val="00A65336"/>
    <w:rsid w:val="00A673A6"/>
    <w:rsid w:val="00A91A24"/>
    <w:rsid w:val="00A94E59"/>
    <w:rsid w:val="00AC0E99"/>
    <w:rsid w:val="00AD6340"/>
    <w:rsid w:val="00AD7731"/>
    <w:rsid w:val="00AE5012"/>
    <w:rsid w:val="00AF1E67"/>
    <w:rsid w:val="00AF5046"/>
    <w:rsid w:val="00AF70D4"/>
    <w:rsid w:val="00B169A1"/>
    <w:rsid w:val="00B171BF"/>
    <w:rsid w:val="00B177C9"/>
    <w:rsid w:val="00B21E49"/>
    <w:rsid w:val="00B24292"/>
    <w:rsid w:val="00B25A4F"/>
    <w:rsid w:val="00B33E0C"/>
    <w:rsid w:val="00B45FE9"/>
    <w:rsid w:val="00B55D49"/>
    <w:rsid w:val="00B65E97"/>
    <w:rsid w:val="00B67E4D"/>
    <w:rsid w:val="00B84180"/>
    <w:rsid w:val="00BA7DB0"/>
    <w:rsid w:val="00BD2E9F"/>
    <w:rsid w:val="00BE5123"/>
    <w:rsid w:val="00BE63EA"/>
    <w:rsid w:val="00BF244A"/>
    <w:rsid w:val="00C051A1"/>
    <w:rsid w:val="00C054D3"/>
    <w:rsid w:val="00C124CB"/>
    <w:rsid w:val="00C37210"/>
    <w:rsid w:val="00C42A3C"/>
    <w:rsid w:val="00C43635"/>
    <w:rsid w:val="00C44152"/>
    <w:rsid w:val="00C55964"/>
    <w:rsid w:val="00C626B1"/>
    <w:rsid w:val="00C70B0E"/>
    <w:rsid w:val="00C84014"/>
    <w:rsid w:val="00C84412"/>
    <w:rsid w:val="00CB047F"/>
    <w:rsid w:val="00CB6CE0"/>
    <w:rsid w:val="00CD2C6D"/>
    <w:rsid w:val="00CE2C85"/>
    <w:rsid w:val="00CE7FAF"/>
    <w:rsid w:val="00CF1A0F"/>
    <w:rsid w:val="00D02FEE"/>
    <w:rsid w:val="00D13A2E"/>
    <w:rsid w:val="00D242D4"/>
    <w:rsid w:val="00D36252"/>
    <w:rsid w:val="00D41E0B"/>
    <w:rsid w:val="00D4330B"/>
    <w:rsid w:val="00D460F1"/>
    <w:rsid w:val="00D4762C"/>
    <w:rsid w:val="00D51B44"/>
    <w:rsid w:val="00D6085D"/>
    <w:rsid w:val="00D66D57"/>
    <w:rsid w:val="00D81480"/>
    <w:rsid w:val="00D86A35"/>
    <w:rsid w:val="00D9188E"/>
    <w:rsid w:val="00D972C4"/>
    <w:rsid w:val="00DA2E40"/>
    <w:rsid w:val="00DA5BF8"/>
    <w:rsid w:val="00DC46C5"/>
    <w:rsid w:val="00DC71AA"/>
    <w:rsid w:val="00DD2FAB"/>
    <w:rsid w:val="00DD4CAB"/>
    <w:rsid w:val="00DE31E2"/>
    <w:rsid w:val="00DE627C"/>
    <w:rsid w:val="00DF1850"/>
    <w:rsid w:val="00E2563D"/>
    <w:rsid w:val="00E408D5"/>
    <w:rsid w:val="00E46E7E"/>
    <w:rsid w:val="00E57A55"/>
    <w:rsid w:val="00E61038"/>
    <w:rsid w:val="00E66737"/>
    <w:rsid w:val="00E7021F"/>
    <w:rsid w:val="00E7360F"/>
    <w:rsid w:val="00E8398E"/>
    <w:rsid w:val="00E9235E"/>
    <w:rsid w:val="00E95631"/>
    <w:rsid w:val="00EA0815"/>
    <w:rsid w:val="00EB10FC"/>
    <w:rsid w:val="00EF30D3"/>
    <w:rsid w:val="00F05A65"/>
    <w:rsid w:val="00F062B7"/>
    <w:rsid w:val="00F1173B"/>
    <w:rsid w:val="00F24A39"/>
    <w:rsid w:val="00F45F2E"/>
    <w:rsid w:val="00F528C2"/>
    <w:rsid w:val="00F6238E"/>
    <w:rsid w:val="00F62B1D"/>
    <w:rsid w:val="00F66DF7"/>
    <w:rsid w:val="00F85E86"/>
    <w:rsid w:val="00F866A9"/>
    <w:rsid w:val="00FA4AD0"/>
    <w:rsid w:val="00FA50F8"/>
    <w:rsid w:val="00FA538E"/>
    <w:rsid w:val="00FC19CD"/>
    <w:rsid w:val="00FD50BA"/>
    <w:rsid w:val="00FE4803"/>
    <w:rsid w:val="00FE5C13"/>
    <w:rsid w:val="00FE7AD3"/>
    <w:rsid w:val="00FF1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78944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D4B2B"/>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8D4B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D4B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D4B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body,small text, Ch,Heading 2 Char2 Char,Heading 2 Char1 Char Char,no read,No Spacing12,No Spacing211,No Spacing2111,TAG"/>
    <w:basedOn w:val="Normal"/>
    <w:next w:val="Normal"/>
    <w:link w:val="Heading4Char"/>
    <w:autoRedefine/>
    <w:uiPriority w:val="3"/>
    <w:unhideWhenUsed/>
    <w:qFormat/>
    <w:rsid w:val="008D4B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4B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4B2B"/>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uiPriority w:val="7"/>
    <w:qFormat/>
    <w:rsid w:val="008D4B2B"/>
    <w:rPr>
      <w:b/>
      <w:i w:val="0"/>
      <w:iCs/>
      <w:u w:val="single"/>
    </w:rPr>
  </w:style>
  <w:style w:type="character" w:customStyle="1" w:styleId="Heading1Char">
    <w:name w:val="Heading 1 Char"/>
    <w:aliases w:val="Pocket Char"/>
    <w:basedOn w:val="DefaultParagraphFont"/>
    <w:link w:val="Heading1"/>
    <w:rsid w:val="008D4B2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D4B2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D4B2B"/>
    <w:rPr>
      <w:rFonts w:eastAsiaTheme="majorEastAsia" w:cstheme="majorBidi"/>
      <w:b/>
      <w:sz w:val="3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2 Char,No Spacing211 Char,No Spacing2111 Char,TAG Char"/>
    <w:basedOn w:val="DefaultParagraphFont"/>
    <w:link w:val="Heading4"/>
    <w:uiPriority w:val="3"/>
    <w:rsid w:val="008D4B2B"/>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DefaultParagraphFont"/>
    <w:uiPriority w:val="5"/>
    <w:qFormat/>
    <w:rsid w:val="008D4B2B"/>
    <w:rPr>
      <w:b/>
      <w:bCs/>
      <w:sz w:val="26"/>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8D4B2B"/>
    <w:rPr>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8D4B2B"/>
    <w:rPr>
      <w:color w:val="auto"/>
      <w:u w:val="none"/>
    </w:rPr>
  </w:style>
  <w:style w:type="character" w:styleId="FollowedHyperlink">
    <w:name w:val="FollowedHyperlink"/>
    <w:basedOn w:val="DefaultParagraphFont"/>
    <w:uiPriority w:val="99"/>
    <w:semiHidden/>
    <w:unhideWhenUsed/>
    <w:rsid w:val="008D4B2B"/>
    <w:rPr>
      <w:color w:val="auto"/>
      <w:u w:val="none"/>
    </w:rPr>
  </w:style>
  <w:style w:type="paragraph" w:customStyle="1" w:styleId="Smalltext">
    <w:name w:val="Small text"/>
    <w:aliases w:val="Quote1,Quote11"/>
    <w:basedOn w:val="Normal"/>
    <w:link w:val="SmalltextChar"/>
    <w:qFormat/>
    <w:rsid w:val="00DD4CAB"/>
    <w:rPr>
      <w:rFonts w:ascii="Times New Roman" w:hAnsi="Times New Roman" w:cs="Times New Roman"/>
      <w:sz w:val="14"/>
    </w:rPr>
  </w:style>
  <w:style w:type="character" w:customStyle="1" w:styleId="SmalltextChar">
    <w:name w:val="Small text Char"/>
    <w:aliases w:val="Quote Char,Quote1 Char1"/>
    <w:basedOn w:val="DefaultParagraphFont"/>
    <w:link w:val="Smalltext"/>
    <w:rsid w:val="00DD4CAB"/>
    <w:rPr>
      <w:rFonts w:ascii="Times New Roman" w:eastAsiaTheme="minorHAnsi" w:hAnsi="Times New Roman" w:cs="Times New Roman"/>
      <w:sz w:val="14"/>
      <w:szCs w:val="22"/>
    </w:rPr>
  </w:style>
  <w:style w:type="paragraph" w:customStyle="1" w:styleId="Cards">
    <w:name w:val="Cards"/>
    <w:basedOn w:val="Normal"/>
    <w:link w:val="CardsChar1"/>
    <w:qFormat/>
    <w:rsid w:val="009A3F75"/>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9A3F75"/>
    <w:rPr>
      <w:rFonts w:ascii="Times New Roman" w:eastAsia="Times New Roman" w:hAnsi="Times New Roman" w:cs="Times New Roman"/>
      <w:sz w:val="20"/>
      <w:szCs w:val="20"/>
    </w:rPr>
  </w:style>
  <w:style w:type="paragraph" w:customStyle="1" w:styleId="Cites">
    <w:name w:val="Cites"/>
    <w:basedOn w:val="Normal"/>
    <w:link w:val="CitesChar2"/>
    <w:uiPriority w:val="99"/>
    <w:qFormat/>
    <w:rsid w:val="009A3F75"/>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character" w:customStyle="1" w:styleId="CitesChar2">
    <w:name w:val="Cites Char2"/>
    <w:link w:val="Cites"/>
    <w:uiPriority w:val="99"/>
    <w:rsid w:val="009A3F75"/>
    <w:rPr>
      <w:rFonts w:ascii="Times New Roman" w:eastAsia="Times New Roman" w:hAnsi="Times New Roman" w:cs="Times New Roman"/>
      <w:b/>
      <w:bCs/>
      <w:sz w:val="20"/>
      <w:szCs w:val="20"/>
    </w:rPr>
  </w:style>
  <w:style w:type="character" w:customStyle="1" w:styleId="cite">
    <w:name w:val="cite"/>
    <w:aliases w:val="Heading 3 Char Char Char,Heading 3 Char1,Char Char2,cites Char Char,Heading 3 Char1 Char,Citation Char Char1 Char Char Char Char Char,Char Char,Underlined Text Char,Block Writing Char,Heading 3 Char Char1,Read Char Char1,Read Char Char Char"/>
    <w:uiPriority w:val="99"/>
    <w:qFormat/>
    <w:rsid w:val="006268ED"/>
    <w:rPr>
      <w:rFonts w:ascii="Times New Roman" w:hAnsi="Times New Roman"/>
      <w:b/>
      <w:sz w:val="24"/>
    </w:rPr>
  </w:style>
  <w:style w:type="character" w:customStyle="1" w:styleId="underline">
    <w:name w:val="underline"/>
    <w:link w:val="textbold"/>
    <w:qFormat/>
    <w:rsid w:val="006268ED"/>
    <w:rPr>
      <w:rFonts w:ascii="Times New Roman" w:hAnsi="Times New Roman"/>
      <w:u w:val="single"/>
    </w:rPr>
  </w:style>
  <w:style w:type="paragraph" w:customStyle="1" w:styleId="textbold">
    <w:name w:val="text bold"/>
    <w:basedOn w:val="Normal"/>
    <w:link w:val="underline"/>
    <w:rsid w:val="006268ED"/>
    <w:pPr>
      <w:ind w:left="720"/>
      <w:jc w:val="both"/>
    </w:pPr>
    <w:rPr>
      <w:rFonts w:ascii="Times New Roman" w:eastAsiaTheme="minorEastAsia" w:hAnsi="Times New Roman"/>
      <w:sz w:val="24"/>
      <w:szCs w:val="24"/>
      <w:u w:val="single"/>
    </w:rPr>
  </w:style>
  <w:style w:type="paragraph" w:customStyle="1" w:styleId="tag">
    <w:name w:val="tag"/>
    <w:basedOn w:val="Normal"/>
    <w:next w:val="Normal"/>
    <w:qFormat/>
    <w:rsid w:val="006268ED"/>
    <w:pPr>
      <w:spacing w:line="276" w:lineRule="auto"/>
    </w:pPr>
    <w:rPr>
      <w:rFonts w:eastAsia="Calibri" w:cs="Times New Roman"/>
      <w:b/>
      <w:sz w:val="24"/>
      <w:szCs w:val="24"/>
      <w:lang w:val="x-none" w:eastAsia="x-none"/>
    </w:rPr>
  </w:style>
  <w:style w:type="paragraph" w:customStyle="1" w:styleId="card">
    <w:name w:val="card"/>
    <w:basedOn w:val="Normal"/>
    <w:next w:val="Normal"/>
    <w:link w:val="cardChar"/>
    <w:uiPriority w:val="21"/>
    <w:qFormat/>
    <w:rsid w:val="006268ED"/>
    <w:pPr>
      <w:ind w:left="288" w:right="288"/>
    </w:pPr>
    <w:rPr>
      <w:rFonts w:eastAsia="Times New Roman" w:cs="Times New Roman"/>
    </w:rPr>
  </w:style>
  <w:style w:type="character" w:customStyle="1" w:styleId="cardChar">
    <w:name w:val="card Char"/>
    <w:link w:val="card"/>
    <w:uiPriority w:val="21"/>
    <w:rsid w:val="006268ED"/>
    <w:rPr>
      <w:rFonts w:ascii="Calibri" w:eastAsia="Times New Roman" w:hAnsi="Calibri" w:cs="Times New Roman"/>
      <w:sz w:val="22"/>
      <w:szCs w:val="22"/>
    </w:rPr>
  </w:style>
  <w:style w:type="character" w:styleId="IntenseEmphasis">
    <w:name w:val="Intense Emphasis"/>
    <w:aliases w:val="Title Char,Underline Char"/>
    <w:basedOn w:val="Emphasis"/>
    <w:uiPriority w:val="21"/>
    <w:qFormat/>
    <w:rsid w:val="00F05A65"/>
    <w:rPr>
      <w:rFonts w:ascii="Times New Roman" w:hAnsi="Times New Roman" w:cs="Times New Roman"/>
      <w:b/>
      <w:i w:val="0"/>
      <w:iCs/>
      <w:sz w:val="22"/>
      <w:u w:val="single"/>
      <w:bdr w:val="single" w:sz="4" w:space="0" w:color="auto"/>
    </w:rPr>
  </w:style>
  <w:style w:type="character" w:customStyle="1" w:styleId="CardsChar">
    <w:name w:val="Cards Char"/>
    <w:rsid w:val="00F05A65"/>
    <w:rPr>
      <w:rFonts w:ascii="Times New Roman" w:eastAsia="Times New Roman" w:hAnsi="Times New Roman" w:cs="Times New Roman"/>
      <w:sz w:val="20"/>
      <w:szCs w:val="24"/>
    </w:rPr>
  </w:style>
  <w:style w:type="character" w:customStyle="1" w:styleId="apple-converted-space">
    <w:name w:val="apple-converted-space"/>
    <w:basedOn w:val="DefaultParagraphFont"/>
    <w:rsid w:val="00D41E0B"/>
  </w:style>
  <w:style w:type="character" w:styleId="Strong">
    <w:name w:val="Strong"/>
    <w:aliases w:val="8 pt font"/>
    <w:basedOn w:val="DefaultParagraphFont"/>
    <w:uiPriority w:val="22"/>
    <w:qFormat/>
    <w:rsid w:val="008D4B2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D4B2B"/>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8D4B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D4B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D4B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body,small text, Ch,Heading 2 Char2 Char,Heading 2 Char1 Char Char,no read,No Spacing12,No Spacing211,No Spacing2111,TAG"/>
    <w:basedOn w:val="Normal"/>
    <w:next w:val="Normal"/>
    <w:link w:val="Heading4Char"/>
    <w:autoRedefine/>
    <w:uiPriority w:val="3"/>
    <w:unhideWhenUsed/>
    <w:qFormat/>
    <w:rsid w:val="008D4B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4B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4B2B"/>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uiPriority w:val="7"/>
    <w:qFormat/>
    <w:rsid w:val="008D4B2B"/>
    <w:rPr>
      <w:b/>
      <w:i w:val="0"/>
      <w:iCs/>
      <w:u w:val="single"/>
    </w:rPr>
  </w:style>
  <w:style w:type="character" w:customStyle="1" w:styleId="Heading1Char">
    <w:name w:val="Heading 1 Char"/>
    <w:aliases w:val="Pocket Char"/>
    <w:basedOn w:val="DefaultParagraphFont"/>
    <w:link w:val="Heading1"/>
    <w:rsid w:val="008D4B2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D4B2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D4B2B"/>
    <w:rPr>
      <w:rFonts w:eastAsiaTheme="majorEastAsia" w:cstheme="majorBidi"/>
      <w:b/>
      <w:sz w:val="3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2 Char,No Spacing211 Char,No Spacing2111 Char,TAG Char"/>
    <w:basedOn w:val="DefaultParagraphFont"/>
    <w:link w:val="Heading4"/>
    <w:uiPriority w:val="3"/>
    <w:rsid w:val="008D4B2B"/>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DefaultParagraphFont"/>
    <w:uiPriority w:val="5"/>
    <w:qFormat/>
    <w:rsid w:val="008D4B2B"/>
    <w:rPr>
      <w:b/>
      <w:bCs/>
      <w:sz w:val="26"/>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8D4B2B"/>
    <w:rPr>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8D4B2B"/>
    <w:rPr>
      <w:color w:val="auto"/>
      <w:u w:val="none"/>
    </w:rPr>
  </w:style>
  <w:style w:type="character" w:styleId="FollowedHyperlink">
    <w:name w:val="FollowedHyperlink"/>
    <w:basedOn w:val="DefaultParagraphFont"/>
    <w:uiPriority w:val="99"/>
    <w:semiHidden/>
    <w:unhideWhenUsed/>
    <w:rsid w:val="008D4B2B"/>
    <w:rPr>
      <w:color w:val="auto"/>
      <w:u w:val="none"/>
    </w:rPr>
  </w:style>
  <w:style w:type="paragraph" w:customStyle="1" w:styleId="Smalltext">
    <w:name w:val="Small text"/>
    <w:aliases w:val="Quote1,Quote11"/>
    <w:basedOn w:val="Normal"/>
    <w:link w:val="SmalltextChar"/>
    <w:qFormat/>
    <w:rsid w:val="00DD4CAB"/>
    <w:rPr>
      <w:rFonts w:ascii="Times New Roman" w:hAnsi="Times New Roman" w:cs="Times New Roman"/>
      <w:sz w:val="14"/>
    </w:rPr>
  </w:style>
  <w:style w:type="character" w:customStyle="1" w:styleId="SmalltextChar">
    <w:name w:val="Small text Char"/>
    <w:aliases w:val="Quote Char,Quote1 Char1"/>
    <w:basedOn w:val="DefaultParagraphFont"/>
    <w:link w:val="Smalltext"/>
    <w:rsid w:val="00DD4CAB"/>
    <w:rPr>
      <w:rFonts w:ascii="Times New Roman" w:eastAsiaTheme="minorHAnsi" w:hAnsi="Times New Roman" w:cs="Times New Roman"/>
      <w:sz w:val="14"/>
      <w:szCs w:val="22"/>
    </w:rPr>
  </w:style>
  <w:style w:type="paragraph" w:customStyle="1" w:styleId="Cards">
    <w:name w:val="Cards"/>
    <w:basedOn w:val="Normal"/>
    <w:link w:val="CardsChar1"/>
    <w:qFormat/>
    <w:rsid w:val="009A3F75"/>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9A3F75"/>
    <w:rPr>
      <w:rFonts w:ascii="Times New Roman" w:eastAsia="Times New Roman" w:hAnsi="Times New Roman" w:cs="Times New Roman"/>
      <w:sz w:val="20"/>
      <w:szCs w:val="20"/>
    </w:rPr>
  </w:style>
  <w:style w:type="paragraph" w:customStyle="1" w:styleId="Cites">
    <w:name w:val="Cites"/>
    <w:basedOn w:val="Normal"/>
    <w:link w:val="CitesChar2"/>
    <w:uiPriority w:val="99"/>
    <w:qFormat/>
    <w:rsid w:val="009A3F75"/>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character" w:customStyle="1" w:styleId="CitesChar2">
    <w:name w:val="Cites Char2"/>
    <w:link w:val="Cites"/>
    <w:uiPriority w:val="99"/>
    <w:rsid w:val="009A3F75"/>
    <w:rPr>
      <w:rFonts w:ascii="Times New Roman" w:eastAsia="Times New Roman" w:hAnsi="Times New Roman" w:cs="Times New Roman"/>
      <w:b/>
      <w:bCs/>
      <w:sz w:val="20"/>
      <w:szCs w:val="20"/>
    </w:rPr>
  </w:style>
  <w:style w:type="character" w:customStyle="1" w:styleId="cite">
    <w:name w:val="cite"/>
    <w:aliases w:val="Heading 3 Char Char Char,Heading 3 Char1,Char Char2,cites Char Char,Heading 3 Char1 Char,Citation Char Char1 Char Char Char Char Char,Char Char,Underlined Text Char,Block Writing Char,Heading 3 Char Char1,Read Char Char1,Read Char Char Char"/>
    <w:uiPriority w:val="99"/>
    <w:qFormat/>
    <w:rsid w:val="006268ED"/>
    <w:rPr>
      <w:rFonts w:ascii="Times New Roman" w:hAnsi="Times New Roman"/>
      <w:b/>
      <w:sz w:val="24"/>
    </w:rPr>
  </w:style>
  <w:style w:type="character" w:customStyle="1" w:styleId="underline">
    <w:name w:val="underline"/>
    <w:link w:val="textbold"/>
    <w:qFormat/>
    <w:rsid w:val="006268ED"/>
    <w:rPr>
      <w:rFonts w:ascii="Times New Roman" w:hAnsi="Times New Roman"/>
      <w:u w:val="single"/>
    </w:rPr>
  </w:style>
  <w:style w:type="paragraph" w:customStyle="1" w:styleId="textbold">
    <w:name w:val="text bold"/>
    <w:basedOn w:val="Normal"/>
    <w:link w:val="underline"/>
    <w:rsid w:val="006268ED"/>
    <w:pPr>
      <w:ind w:left="720"/>
      <w:jc w:val="both"/>
    </w:pPr>
    <w:rPr>
      <w:rFonts w:ascii="Times New Roman" w:eastAsiaTheme="minorEastAsia" w:hAnsi="Times New Roman"/>
      <w:sz w:val="24"/>
      <w:szCs w:val="24"/>
      <w:u w:val="single"/>
    </w:rPr>
  </w:style>
  <w:style w:type="paragraph" w:customStyle="1" w:styleId="tag">
    <w:name w:val="tag"/>
    <w:basedOn w:val="Normal"/>
    <w:next w:val="Normal"/>
    <w:qFormat/>
    <w:rsid w:val="006268ED"/>
    <w:pPr>
      <w:spacing w:line="276" w:lineRule="auto"/>
    </w:pPr>
    <w:rPr>
      <w:rFonts w:eastAsia="Calibri" w:cs="Times New Roman"/>
      <w:b/>
      <w:sz w:val="24"/>
      <w:szCs w:val="24"/>
      <w:lang w:val="x-none" w:eastAsia="x-none"/>
    </w:rPr>
  </w:style>
  <w:style w:type="paragraph" w:customStyle="1" w:styleId="card">
    <w:name w:val="card"/>
    <w:basedOn w:val="Normal"/>
    <w:next w:val="Normal"/>
    <w:link w:val="cardChar"/>
    <w:uiPriority w:val="21"/>
    <w:qFormat/>
    <w:rsid w:val="006268ED"/>
    <w:pPr>
      <w:ind w:left="288" w:right="288"/>
    </w:pPr>
    <w:rPr>
      <w:rFonts w:eastAsia="Times New Roman" w:cs="Times New Roman"/>
    </w:rPr>
  </w:style>
  <w:style w:type="character" w:customStyle="1" w:styleId="cardChar">
    <w:name w:val="card Char"/>
    <w:link w:val="card"/>
    <w:uiPriority w:val="21"/>
    <w:rsid w:val="006268ED"/>
    <w:rPr>
      <w:rFonts w:ascii="Calibri" w:eastAsia="Times New Roman" w:hAnsi="Calibri" w:cs="Times New Roman"/>
      <w:sz w:val="22"/>
      <w:szCs w:val="22"/>
    </w:rPr>
  </w:style>
  <w:style w:type="character" w:styleId="IntenseEmphasis">
    <w:name w:val="Intense Emphasis"/>
    <w:aliases w:val="Title Char,Underline Char"/>
    <w:basedOn w:val="Emphasis"/>
    <w:uiPriority w:val="21"/>
    <w:qFormat/>
    <w:rsid w:val="00F05A65"/>
    <w:rPr>
      <w:rFonts w:ascii="Times New Roman" w:hAnsi="Times New Roman" w:cs="Times New Roman"/>
      <w:b/>
      <w:i w:val="0"/>
      <w:iCs/>
      <w:sz w:val="22"/>
      <w:u w:val="single"/>
      <w:bdr w:val="single" w:sz="4" w:space="0" w:color="auto"/>
    </w:rPr>
  </w:style>
  <w:style w:type="character" w:customStyle="1" w:styleId="CardsChar">
    <w:name w:val="Cards Char"/>
    <w:rsid w:val="00F05A65"/>
    <w:rPr>
      <w:rFonts w:ascii="Times New Roman" w:eastAsia="Times New Roman" w:hAnsi="Times New Roman" w:cs="Times New Roman"/>
      <w:sz w:val="20"/>
      <w:szCs w:val="24"/>
    </w:rPr>
  </w:style>
  <w:style w:type="character" w:customStyle="1" w:styleId="apple-converted-space">
    <w:name w:val="apple-converted-space"/>
    <w:basedOn w:val="DefaultParagraphFont"/>
    <w:rsid w:val="00D41E0B"/>
  </w:style>
  <w:style w:type="character" w:styleId="Strong">
    <w:name w:val="Strong"/>
    <w:aliases w:val="8 pt font"/>
    <w:basedOn w:val="DefaultParagraphFont"/>
    <w:uiPriority w:val="22"/>
    <w:qFormat/>
    <w:rsid w:val="008D4B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rtgrid.ieee.org/february-2013/794-electricity-from-ocean-wave-energy-technologies-opportunities-and-challenges" TargetMode="External"/><Relationship Id="rId117" Type="http://schemas.openxmlformats.org/officeDocument/2006/relationships/hyperlink" Target="http://www.opb.org/news/article/npr-why-sps-downgrade-of-the-us-credit-rating-may-not-be-as-bad-as-it-sounds/" TargetMode="External"/><Relationship Id="rId21" Type="http://schemas.openxmlformats.org/officeDocument/2006/relationships/hyperlink" Target="http://www.pnas.org/content/101/26/9694.long" TargetMode="External"/><Relationship Id="rId42" Type="http://schemas.openxmlformats.org/officeDocument/2006/relationships/hyperlink" Target="http://www.presstv.ir/detail/2014/07/07/370266/virtual-economys-phantom-job-gains-based-on-statistical-fraud/" TargetMode="External"/><Relationship Id="rId47" Type="http://schemas.openxmlformats.org/officeDocument/2006/relationships/hyperlink" Target="http://www.foxbusiness.com/technology/2014/06/23/government-it-spending-is-out-control/" TargetMode="External"/><Relationship Id="rId63" Type="http://schemas.openxmlformats.org/officeDocument/2006/relationships/hyperlink" Target="http://www.rollcall.com/news/expanded_clean_water_act_rules_hurt_small_business_commentary-233793-1.html" TargetMode="External"/><Relationship Id="rId68" Type="http://schemas.openxmlformats.org/officeDocument/2006/relationships/hyperlink" Target="http://www.marketwatch.com/story/leading-data-signal-resilient-economy-in-2014-2014-02-20" TargetMode="External"/><Relationship Id="rId84" Type="http://schemas.openxmlformats.org/officeDocument/2006/relationships/hyperlink" Target="http://www.bloomberg.com/news/2014-01-02/u-s-ism-manufacturing-index-fell-to-57-in-december-from-57-3.html" TargetMode="External"/><Relationship Id="rId89" Type="http://schemas.openxmlformats.org/officeDocument/2006/relationships/hyperlink" Target="http://www.openmarket.org/2011/07/04/failed-stimulus-spending-erodes-americas-international-competitiveness-wipes-out-wealth/" TargetMode="External"/><Relationship Id="rId112" Type="http://schemas.openxmlformats.org/officeDocument/2006/relationships/hyperlink" Target="http://www.ncpa.org/pub/ba784" TargetMode="External"/><Relationship Id="rId16" Type="http://schemas.openxmlformats.org/officeDocument/2006/relationships/hyperlink" Target="http://www.sfgate.com/news/article/Desalination-plants-a-pricey-option-if-drought-5239096.php" TargetMode="External"/><Relationship Id="rId107" Type="http://schemas.openxmlformats.org/officeDocument/2006/relationships/hyperlink" Target="http://www.nationalreview.com/articles/259024/economy-and-national-security-zalmay-khalilzad" TargetMode="External"/><Relationship Id="rId11" Type="http://schemas.openxmlformats.org/officeDocument/2006/relationships/hyperlink" Target="http://rooseveltinstitute.org/new-roosevelt/fracking-mess-natural-gas-not-fuel-future" TargetMode="External"/><Relationship Id="rId32" Type="http://schemas.openxmlformats.org/officeDocument/2006/relationships/hyperlink" Target="http://www.imf.org/external/pubs/ft/survey/so/2013/POL080113A.htm" TargetMode="External"/><Relationship Id="rId37" Type="http://schemas.openxmlformats.org/officeDocument/2006/relationships/hyperlink" Target="http://www.forbes.com/places/dc/washington/" TargetMode="External"/><Relationship Id="rId53" Type="http://schemas.openxmlformats.org/officeDocument/2006/relationships/hyperlink" Target="https://mises.org/journals/qjae/pdf/qjae10_1_7.pdf" TargetMode="External"/><Relationship Id="rId58" Type="http://schemas.openxmlformats.org/officeDocument/2006/relationships/hyperlink" Target="http://www.marketwatch.com/story/food-prices-may-be-catalyst-for-2013-revolutions-2013-01-16" TargetMode="External"/><Relationship Id="rId74" Type="http://schemas.openxmlformats.org/officeDocument/2006/relationships/hyperlink" Target="http://www.project-syndicate.org/commentary/perthes6/English/" TargetMode="External"/><Relationship Id="rId79" Type="http://schemas.openxmlformats.org/officeDocument/2006/relationships/hyperlink" Target="http://ehis.ebscohost.com/ehost/detail?sid=9bbc7f6e-1de0-460c-90c7-038a6acaf2c6%40sessionmgr110&amp;vid=1&amp;hid=109&amp;bdata=JnNpdGU9ZWhvc3QtbGl2ZQ%3d%3d" TargetMode="External"/><Relationship Id="rId102" Type="http://schemas.openxmlformats.org/officeDocument/2006/relationships/hyperlink" Target="http://www.openmarket.org/2009/02/10/stimulus-package-shrinks-economy-expands-welfare-rolls/" TargetMode="External"/><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online.wsj.com/articles/rob-portman-with-businesses-fleeing-america-congress-must-act-1403651765" TargetMode="External"/><Relationship Id="rId82" Type="http://schemas.openxmlformats.org/officeDocument/2006/relationships/hyperlink" Target="http://news.sciencemag.org/funding/2014/04/opponents-assail-white-house-plan-close-noaa-lab-north-carolina" TargetMode="External"/><Relationship Id="rId90" Type="http://schemas.openxmlformats.org/officeDocument/2006/relationships/hyperlink" Target="http://dailycaller.com/2011/07/01/federal-spending-doesnt-work/" TargetMode="External"/><Relationship Id="rId95" Type="http://schemas.openxmlformats.org/officeDocument/2006/relationships/hyperlink" Target="http://www.openmarket.org/2011/05/21/stimulus-wiped-out-a-million-private-sector-jobs/" TargetMode="External"/><Relationship Id="rId19" Type="http://schemas.openxmlformats.org/officeDocument/2006/relationships/hyperlink" Target="http://www.cbc.ca/news/world/malaysia-airlines-mh370-search-enters-new-phase-with-new-hope-1.263472" TargetMode="External"/><Relationship Id="rId14" Type="http://schemas.openxmlformats.org/officeDocument/2006/relationships/hyperlink" Target="http://online.wsj.com/article/SB10001424127887324694904578600073042194096.html" TargetMode="External"/><Relationship Id="rId22" Type="http://schemas.openxmlformats.org/officeDocument/2006/relationships/hyperlink" Target="http://newswatch.nationalgeographic.com/2014/03/24/more-bigger-better-marine-conservation/" TargetMode="External"/><Relationship Id="rId27" Type="http://schemas.openxmlformats.org/officeDocument/2006/relationships/hyperlink" Target="http://www.aquaculturemag.com/daily-news/2014/07/01/aquaculture-industry-looks-to-asian-diners" TargetMode="External"/><Relationship Id="rId30" Type="http://schemas.openxmlformats.org/officeDocument/2006/relationships/hyperlink" Target="http://en.wikipedia.org/wiki/Jimmy_Carter" TargetMode="External"/><Relationship Id="rId35" Type="http://schemas.openxmlformats.org/officeDocument/2006/relationships/hyperlink" Target="http://spectator.org/archives/2011/07/22/fatal-flaws-of-keynesian-econo" TargetMode="External"/><Relationship Id="rId43" Type="http://schemas.openxmlformats.org/officeDocument/2006/relationships/hyperlink" Target="http://ec.europa.eu/research/infrastructures/pdf/toward-european-intagrated-ocean-observation-b5_allbrochure_web.pdf" TargetMode="External"/><Relationship Id="rId48" Type="http://schemas.openxmlformats.org/officeDocument/2006/relationships/hyperlink" Target="http://www.pbs.org/newshour/rundown/supreme-court-limits-epas-authority-regulate-carbon-dioxide-emissions/" TargetMode="External"/><Relationship Id="rId56" Type="http://schemas.openxmlformats.org/officeDocument/2006/relationships/hyperlink" Target="http://www.climate-kic-proposal.org/" TargetMode="External"/><Relationship Id="rId64" Type="http://schemas.openxmlformats.org/officeDocument/2006/relationships/hyperlink" Target="http://www.timesdispatch.com/news/report-environmental-regulations-don-t-hurt-the-economy/article_7d21a620-dfd4-5a99-b26d-45c0504b110e.html" TargetMode="External"/><Relationship Id="rId69" Type="http://schemas.openxmlformats.org/officeDocument/2006/relationships/hyperlink" Target="http://www.cfr.org/?cid=oth_partner_site-atlantic-primer_on_airpower-071811%20" TargetMode="External"/><Relationship Id="rId77" Type="http://schemas.openxmlformats.org/officeDocument/2006/relationships/hyperlink" Target="http://www.cdc.gov/nceh/hsb/hab/" TargetMode="External"/><Relationship Id="rId100" Type="http://schemas.openxmlformats.org/officeDocument/2006/relationships/hyperlink" Target="http://www.openmarket.org/2009/03/10/stimulus-subsidizes-corruption-waste-racism/" TargetMode="External"/><Relationship Id="rId105" Type="http://schemas.openxmlformats.org/officeDocument/2006/relationships/hyperlink" Target="http://www.telegraph.co.uk/news/worldnews/northamerica/usa/barackobama/4571678/Barack-Obama-warns-economic-stimulus-delay-would-bring-disaster.html" TargetMode="External"/><Relationship Id="rId113" Type="http://schemas.openxmlformats.org/officeDocument/2006/relationships/hyperlink" Target="http://online.wsj.com/news/articles/SB10001424052748703481004574646551469288292?mg=reno64-wsj&amp;url=http%3A%2F%2Fonline.wsj.com%2Farticle%2FSB10001424052748703481004574646551469288292.html" TargetMode="External"/><Relationship Id="rId118" Type="http://schemas.openxmlformats.org/officeDocument/2006/relationships/hyperlink" Target="http://ssrn.com/abstract=1468904" TargetMode="External"/><Relationship Id="rId8" Type="http://schemas.openxmlformats.org/officeDocument/2006/relationships/hyperlink" Target="http://www.businessweek.com/authors/2027-peter-coy" TargetMode="External"/><Relationship Id="rId51" Type="http://schemas.openxmlformats.org/officeDocument/2006/relationships/hyperlink" Target="http://fuelfix.com/blog/2013/01/22/u-s-infrastructure-capital-laws-give-it-an-edge-in-shale/" TargetMode="External"/><Relationship Id="rId72" Type="http://schemas.openxmlformats.org/officeDocument/2006/relationships/hyperlink" Target="http://www.livemint.com/2012/07/05122602/India-Pakistan-agree-to-keep.html?h=A1)" TargetMode="External"/><Relationship Id="rId80" Type="http://schemas.openxmlformats.org/officeDocument/2006/relationships/hyperlink" Target="http://ehis.ebscohost.com/ehost/detail?sid=9bbc7f6e-1de0-460c-90c7-038a6acaf2c6%40sessionmgr110&amp;vid=1&amp;hid=109&amp;bdata=JnNpdGU9ZWhvc3QtbGl2ZQ%3d%3d" TargetMode="External"/><Relationship Id="rId85" Type="http://schemas.openxmlformats.org/officeDocument/2006/relationships/hyperlink" Target="http://www.blueoregon.com/2006/12/:/www.pbs.org/newshour/bb/economy/july-dec05/prestowitz_8-15.html" TargetMode="External"/><Relationship Id="rId93" Type="http://schemas.openxmlformats.org/officeDocument/2006/relationships/hyperlink" Target="http://www.examiner.com/scotus-in-washington-dc/stimulus-package-kills-jobs-by-igniting-trade-war-with-canada-and-mexico" TargetMode="External"/><Relationship Id="rId98" Type="http://schemas.openxmlformats.org/officeDocument/2006/relationships/hyperlink" Target="http://www.examiner.com/scotus-in-washington-dc/stimulus-money-went-to-prisoners-and-dead-people" TargetMode="External"/><Relationship Id="rId121" Type="http://schemas.openxmlformats.org/officeDocument/2006/relationships/hyperlink" Target="http://www.bloomberg.com/news/2010-08-16/obama-s-obsession-drives-progress-in-reverse-commentary-by-kevin-hassett.html" TargetMode="External"/><Relationship Id="rId3" Type="http://schemas.microsoft.com/office/2007/relationships/stylesWithEffects" Target="stylesWithEffects.xml"/><Relationship Id="rId12" Type="http://schemas.openxmlformats.org/officeDocument/2006/relationships/hyperlink" Target="http://motherboard.vice.com/blog/why-japans-methane-hydrate-exploitation-is-game-over-for-climate" TargetMode="External"/><Relationship Id="rId17" Type="http://schemas.openxmlformats.org/officeDocument/2006/relationships/hyperlink" Target="https://www.watereuse.org/sites/default/files/u8/WateReuse_Desal_Cost_White_Paper.pdf" TargetMode="External"/><Relationship Id="rId25" Type="http://schemas.openxmlformats.org/officeDocument/2006/relationships/hyperlink" Target="http://theconversation.com/offshore-wind-is-too-expensive-and-thats-unlikely-to-change-20987" TargetMode="External"/><Relationship Id="rId33" Type="http://schemas.openxmlformats.org/officeDocument/2006/relationships/hyperlink" Target="http://www.imf.org/external/pubs/ft/survey/so/2013/car061413a.htm" TargetMode="External"/><Relationship Id="rId38" Type="http://schemas.openxmlformats.org/officeDocument/2006/relationships/hyperlink" Target="http://www.forbes.com/wall-street/" TargetMode="External"/><Relationship Id="rId46" Type="http://schemas.openxmlformats.org/officeDocument/2006/relationships/hyperlink" Target="http://blog.oceanconservancy.org/2014/06/06/four-ways-the-senate-supports-ocean-investments/" TargetMode="External"/><Relationship Id="rId59" Type="http://schemas.openxmlformats.org/officeDocument/2006/relationships/hyperlink" Target="http://www.rollcall.com/news/Why-the-EPA-Reversed-Its-Position-on-Renewable-Fuels-234384-1.html" TargetMode="External"/><Relationship Id="rId67" Type="http://schemas.openxmlformats.org/officeDocument/2006/relationships/hyperlink" Target="http://www.forbes.com/sites/johntharvey/2012/07/18/why-you-should-love-government-deficits/" TargetMode="External"/><Relationship Id="rId103" Type="http://schemas.openxmlformats.org/officeDocument/2006/relationships/hyperlink" Target="http://www.washingtontimes.com/news/2009/feb/04/cbo-obama-stimulus-harmful-over-long-haul/" TargetMode="External"/><Relationship Id="rId108" Type="http://schemas.openxmlformats.org/officeDocument/2006/relationships/hyperlink" Target="http://www.nationalreview.com/articles/259024/economy-and-national-security-zalmay-khalilzad" TargetMode="External"/><Relationship Id="rId116" Type="http://schemas.openxmlformats.org/officeDocument/2006/relationships/hyperlink" Target="http://blogs.reuters.com/james-saft/2011/05/19/good-riddance-to-dollar-hegemony/" TargetMode="External"/><Relationship Id="rId20" Type="http://schemas.openxmlformats.org/officeDocument/2006/relationships/hyperlink" Target="http://www.technologyreview.com/news/512896/can-small-reactors-ignite-a-nuclear-renaissance/" TargetMode="External"/><Relationship Id="rId41" Type="http://schemas.openxmlformats.org/officeDocument/2006/relationships/hyperlink" Target="http://www.thestreet.com/story/12765756/1/stocks-dip-as-earnings-season-looms.html" TargetMode="External"/><Relationship Id="rId54" Type="http://schemas.openxmlformats.org/officeDocument/2006/relationships/hyperlink" Target="http://www.nationaljournal.com/energy/u-s-bureaucracy-stymies-commercial-innovation-report-says-20130619" TargetMode="External"/><Relationship Id="rId62" Type="http://schemas.openxmlformats.org/officeDocument/2006/relationships/hyperlink" Target="http://oregonbusinessreport.com/2014/07/why-more-businesses-are-closing-than-opening/" TargetMode="External"/><Relationship Id="rId70" Type="http://schemas.openxmlformats.org/officeDocument/2006/relationships/hyperlink" Target="http://www.theatlantic.com/international/archive/2012/06/americans-are-as-likely-to-be-killed-by-their-own-furniture-as-by-terrorism/258156/" TargetMode="External"/><Relationship Id="rId75" Type="http://schemas.openxmlformats.org/officeDocument/2006/relationships/hyperlink" Target="http://www.brookings.edu/opinions/2007/0628iraq_maloney.aspx" TargetMode="External"/><Relationship Id="rId83" Type="http://schemas.openxmlformats.org/officeDocument/2006/relationships/hyperlink" Target="http://jones.house.gov/press-release/jones-leads-effort-oppose-noaa-beaufort-lab-closure" TargetMode="External"/><Relationship Id="rId88" Type="http://schemas.openxmlformats.org/officeDocument/2006/relationships/hyperlink" Target="http://www.economicsonline.co.uk/Global_economics/Fiscal_policy_government_spending.html" TargetMode="External"/><Relationship Id="rId91" Type="http://schemas.openxmlformats.org/officeDocument/2006/relationships/hyperlink" Target="http://www.examiner.com/scotus-in-washington-dc/stimulus-package-increases-trade-deficit-replaces-u-s-jobs-with-foreign-green-jobs" TargetMode="External"/><Relationship Id="rId96" Type="http://schemas.openxmlformats.org/officeDocument/2006/relationships/hyperlink" Target="http://www.openmarket.org/2010/10/31/harvards-jeffrey-miron-explains-why-the-stimulus-package-failed/" TargetMode="External"/><Relationship Id="rId111" Type="http://schemas.openxmlformats.org/officeDocument/2006/relationships/hyperlink" Target="http://www.nationalreview.com/articles/259024/economy-and-national-security-zalmay-khalilzad?pg=2"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online.wsj.com/news/articles/SB10001424052702303395604577434660065784388" TargetMode="External"/><Relationship Id="rId23" Type="http://schemas.openxmlformats.org/officeDocument/2006/relationships/hyperlink" Target="http://www.downtoearth.org.in/content/rush-rare-earths" TargetMode="External"/><Relationship Id="rId28" Type="http://schemas.openxmlformats.org/officeDocument/2006/relationships/hyperlink" Target="http://www.fpri.org/orbis/5102/martino.innovationamericanleadership.pdf" TargetMode="External"/><Relationship Id="rId36" Type="http://schemas.openxmlformats.org/officeDocument/2006/relationships/hyperlink" Target="http://www.forbes.com/profile/barack-obama/" TargetMode="External"/><Relationship Id="rId49" Type="http://schemas.openxmlformats.org/officeDocument/2006/relationships/hyperlink" Target="http://www.sciencedaily.com/releases/2014/01/140103121250.htm" TargetMode="External"/><Relationship Id="rId57" Type="http://schemas.openxmlformats.org/officeDocument/2006/relationships/hyperlink" Target="http://www.ethlife.ethz.ch/archive_articles/091217_KlimaKIC_MM/www.eit.europa.eu" TargetMode="External"/><Relationship Id="rId106" Type="http://schemas.openxmlformats.org/officeDocument/2006/relationships/hyperlink" Target="http://www.nationalreview.com/articles/259024/economy-and-national-security-zalmay-khalilzad" TargetMode="External"/><Relationship Id="rId114" Type="http://schemas.openxmlformats.org/officeDocument/2006/relationships/hyperlink" Target="http://www.forbes.com/sites/johntharvey/2013/01/30/the-coming-recession/" TargetMode="External"/><Relationship Id="rId119" Type="http://schemas.openxmlformats.org/officeDocument/2006/relationships/hyperlink" Target="http://business.time.com/2011/02/03/is-inflation-good-for-the-economy/" TargetMode="External"/><Relationship Id="rId10" Type="http://schemas.openxmlformats.org/officeDocument/2006/relationships/hyperlink" Target="http://www.nytimes.com/2008/08/26/science/26alvi.html?pagewanted=all&amp;_r=0" TargetMode="External"/><Relationship Id="rId31" Type="http://schemas.openxmlformats.org/officeDocument/2006/relationships/hyperlink" Target="http://www.psr.org/assets/pdfs/two-billion-at-risk.pdf" TargetMode="External"/><Relationship Id="rId44" Type="http://schemas.openxmlformats.org/officeDocument/2006/relationships/hyperlink" Target="http://ec.europa.eu/research/infrastructures/pdf/toward-european-intagrated-ocean-observation-b5_allbrochure_web.pdf" TargetMode="External"/><Relationship Id="rId52" Type="http://schemas.openxmlformats.org/officeDocument/2006/relationships/hyperlink" Target="http://democrats.naturalresources.house.gov/press-release/markey-report-americans-still-risk-dangerous-offshore-drilling-practices" TargetMode="External"/><Relationship Id="rId60" Type="http://schemas.openxmlformats.org/officeDocument/2006/relationships/hyperlink" Target="http://www.fool.com/investing/general/2014/07/06/despite-being-an-economic-superpower-america-simpl.aspx" TargetMode="External"/><Relationship Id="rId65" Type="http://schemas.openxmlformats.org/officeDocument/2006/relationships/hyperlink" Target="http://www.americanprogress.org/issues/green/news/2010/08/20/8279/climate-change-is-bad-for-business/" TargetMode="External"/><Relationship Id="rId73" Type="http://schemas.openxmlformats.org/officeDocument/2006/relationships/hyperlink" Target="http://www.michigandaily.com/content/experts-say-nuclear-war-still-unlikely?page=0,0)//" TargetMode="External"/><Relationship Id="rId78" Type="http://schemas.openxmlformats.org/officeDocument/2006/relationships/hyperlink" Target="javascript:__doLinkPostBack('','mdb%7E%7Emth%7C%7Cjdb%7E%7Emthjnh%7C%7Css%7E%7EJN%20%22Scientific%20American%22%7C%7Csl%7E%7Ejh','');" TargetMode="External"/><Relationship Id="rId81" Type="http://schemas.openxmlformats.org/officeDocument/2006/relationships/hyperlink" Target="http://www.taipeitimes.com/News/taiwan/archives/2013/03/16/2003557211" TargetMode="External"/><Relationship Id="rId86" Type="http://schemas.openxmlformats.org/officeDocument/2006/relationships/hyperlink" Target="http://www.dennisrichardson.org/pdf/OBPchineseproposal.pdf" TargetMode="External"/><Relationship Id="rId94" Type="http://schemas.openxmlformats.org/officeDocument/2006/relationships/hyperlink" Target="http://dailycaller.com/2011/07/01/federal-spending-doesnt-work/" TargetMode="External"/><Relationship Id="rId99" Type="http://schemas.openxmlformats.org/officeDocument/2006/relationships/hyperlink" Target="http://www.examiner.com/scotus-in-washington-dc/obama-proposes-50-billion-more-wasteful-deficit-spending-after-original-stimulus-package-fails" TargetMode="External"/><Relationship Id="rId101" Type="http://schemas.openxmlformats.org/officeDocument/2006/relationships/hyperlink" Target="http://www.npr.org/blogs/money/2009/02/cbo_stimulus_shrinks_economy.html" TargetMode="External"/><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in.reuters.com/article/2014/06/29/uk-global-economy-idINKBN0F40BM20140629" TargetMode="External"/><Relationship Id="rId13" Type="http://schemas.openxmlformats.org/officeDocument/2006/relationships/hyperlink" Target="http://online.wsj.com/article/SB10001424127887324694904578600073042194096.html" TargetMode="External"/><Relationship Id="rId18" Type="http://schemas.openxmlformats.org/officeDocument/2006/relationships/hyperlink" Target="http://adventure.howstuffworks.com/survival/wilderness/convert-salt-water2.htm" TargetMode="External"/><Relationship Id="rId39" Type="http://schemas.openxmlformats.org/officeDocument/2006/relationships/hyperlink" Target="http://www.forbes.com/places/ny/new-york/" TargetMode="External"/><Relationship Id="rId109" Type="http://schemas.openxmlformats.org/officeDocument/2006/relationships/hyperlink" Target="http://www.nationalreview.com/articles/259024/economy-and-national-security-zalmay-khalilzad" TargetMode="External"/><Relationship Id="rId34" Type="http://schemas.openxmlformats.org/officeDocument/2006/relationships/hyperlink" Target="http://www.heritage.org/research/reports/2013/07/the-impact-of-a-declining-defense-budget-on-combat-readiness" TargetMode="External"/><Relationship Id="rId50" Type="http://schemas.openxmlformats.org/officeDocument/2006/relationships/hyperlink" Target="http://www.nytimes.com/2014/07/04/business/jobs-data-for-june-released-by-labor-department.html?_r=0" TargetMode="External"/><Relationship Id="rId55" Type="http://schemas.openxmlformats.org/officeDocument/2006/relationships/hyperlink" Target="http://www.scribd.com/doc/46554792/Taylor" TargetMode="External"/><Relationship Id="rId76" Type="http://schemas.openxmlformats.org/officeDocument/2006/relationships/hyperlink" Target="http://www.newsobserver.com/2014/04/01/3750561/false-savings-in-cutting-beaufort.html" TargetMode="External"/><Relationship Id="rId97" Type="http://schemas.openxmlformats.org/officeDocument/2006/relationships/hyperlink" Target="http://www.heritage.org/Research/Reports/2009/02/Stimulus-Bill-Abolishes-Welfare-Reform-and-Adds-New-Welfare-Spending" TargetMode="External"/><Relationship Id="rId104" Type="http://schemas.openxmlformats.org/officeDocument/2006/relationships/hyperlink" Target="http://www.openmarket.org/2009/03/20/obama-budget-explodes-debt-taxes-cbo-admits/" TargetMode="External"/><Relationship Id="rId120" Type="http://schemas.openxmlformats.org/officeDocument/2006/relationships/hyperlink" Target="http://www.tradeonlytoday.com/2014/06/report-u-s-manufacturing-bouncing/" TargetMode="External"/><Relationship Id="rId7" Type="http://schemas.openxmlformats.org/officeDocument/2006/relationships/endnotes" Target="endnotes.xml"/><Relationship Id="rId71" Type="http://schemas.openxmlformats.org/officeDocument/2006/relationships/hyperlink" Target="http://www.washingtonpost.com/wp-dyn/articles/A32285-2004Dec28.html)//MG" TargetMode="External"/><Relationship Id="rId92" Type="http://schemas.openxmlformats.org/officeDocument/2006/relationships/hyperlink" Target="http://washingtonexaminer.com/blogs/opinion-zone/2011/04/obama-uses-green-subsidies-outsource-american-jobs-china" TargetMode="External"/><Relationship Id="rId2" Type="http://schemas.openxmlformats.org/officeDocument/2006/relationships/styles" Target="styles.xml"/><Relationship Id="rId29" Type="http://schemas.openxmlformats.org/officeDocument/2006/relationships/hyperlink" Target="http://www.fpri.org/orbis/5102/martino.innovationamericanleadership.pdf" TargetMode="External"/><Relationship Id="rId24" Type="http://schemas.openxmlformats.org/officeDocument/2006/relationships/hyperlink" Target="http://www.oceanenergycouncil.com/ocean-energy/offshore-wind-energy/" TargetMode="External"/><Relationship Id="rId40" Type="http://schemas.openxmlformats.org/officeDocument/2006/relationships/hyperlink" Target="http://www.forbes.com/politics/" TargetMode="External"/><Relationship Id="rId45" Type="http://schemas.openxmlformats.org/officeDocument/2006/relationships/hyperlink" Target="http://blog.oceanconservancy.org/2014/03/04/obama-pushes-for-needed-boost-in-ocean-funding/" TargetMode="External"/><Relationship Id="rId66" Type="http://schemas.openxmlformats.org/officeDocument/2006/relationships/hyperlink" Target="http://www.cbsnews.com/news/government-deficits-the-good-the-bad-and-the-ugly/" TargetMode="External"/><Relationship Id="rId87" Type="http://schemas.openxmlformats.org/officeDocument/2006/relationships/hyperlink" Target="http://www.investing.com/news/forex-news/dollar-gains-on-upbeat-u.s.-jobs-report-293015" TargetMode="External"/><Relationship Id="rId110" Type="http://schemas.openxmlformats.org/officeDocument/2006/relationships/hyperlink" Target="http://www.nationalreview.com/articles/259024/economy-and-national-security-zalmay-khalilzad" TargetMode="External"/><Relationship Id="rId115" Type="http://schemas.openxmlformats.org/officeDocument/2006/relationships/hyperlink" Target="http://www.forbes.com/sites/johntharvey/2013/01/30/the-coming-reces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17</TotalTime>
  <Pages>222</Pages>
  <Words>108520</Words>
  <Characters>618564</Characters>
  <Application>Microsoft Office Word</Application>
  <DocSecurity>0</DocSecurity>
  <Lines>5154</Lines>
  <Paragraphs>1451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725633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Pauline Esman</dc:creator>
  <cp:lastModifiedBy>alvin</cp:lastModifiedBy>
  <cp:revision>27</cp:revision>
  <dcterms:created xsi:type="dcterms:W3CDTF">2014-08-04T06:54:00Z</dcterms:created>
  <dcterms:modified xsi:type="dcterms:W3CDTF">2014-08-04T07:20:00Z</dcterms:modified>
</cp:coreProperties>
</file>