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F19" w:rsidRDefault="00960F19" w:rsidP="00960F19">
      <w:pPr>
        <w:pStyle w:val="Heading1"/>
      </w:pPr>
      <w:r>
        <w:t xml:space="preserve">KQ Fisheries Case </w:t>
      </w:r>
      <w:proofErr w:type="spellStart"/>
      <w:r>
        <w:t>Neg</w:t>
      </w:r>
      <w:proofErr w:type="spellEnd"/>
    </w:p>
    <w:p w:rsidR="00191049" w:rsidRDefault="00191049" w:rsidP="00191049"/>
    <w:p w:rsidR="00191049" w:rsidRPr="00191049" w:rsidRDefault="00191049" w:rsidP="00191049">
      <w:pPr>
        <w:rPr>
          <w:b/>
        </w:rPr>
      </w:pPr>
      <w:r w:rsidRPr="00191049">
        <w:rPr>
          <w:b/>
          <w:highlight w:val="red"/>
        </w:rPr>
        <w:t xml:space="preserve">Note: </w:t>
      </w:r>
      <w:r>
        <w:rPr>
          <w:b/>
        </w:rPr>
        <w:t xml:space="preserve"> </w:t>
      </w:r>
      <w:r w:rsidRPr="00191049">
        <w:rPr>
          <w:b/>
        </w:rPr>
        <w:t xml:space="preserve">Poverty reduction links to their first/third world divide through their </w:t>
      </w:r>
      <w:proofErr w:type="spellStart"/>
      <w:r w:rsidRPr="00191049">
        <w:rPr>
          <w:b/>
        </w:rPr>
        <w:t>St.Martin</w:t>
      </w:r>
      <w:proofErr w:type="spellEnd"/>
      <w:r w:rsidRPr="00191049">
        <w:rPr>
          <w:b/>
        </w:rPr>
        <w:t xml:space="preserve"> 5 card, because it says “to not pursue the capitalist solution of fisheries is to condemn fisheries to poverty”</w:t>
      </w:r>
    </w:p>
    <w:p w:rsidR="00960F19" w:rsidRPr="00960F19" w:rsidRDefault="001B6DF0" w:rsidP="00960F19">
      <w:pPr>
        <w:pStyle w:val="Heading2"/>
      </w:pPr>
      <w:r>
        <w:lastRenderedPageBreak/>
        <w:t>1nc frontline</w:t>
      </w:r>
      <w:r w:rsidR="001477B0">
        <w:t xml:space="preserve"> (pick Political Animals or Ocean </w:t>
      </w:r>
      <w:proofErr w:type="spellStart"/>
      <w:r w:rsidR="001477B0">
        <w:t>Instrumentalization</w:t>
      </w:r>
      <w:proofErr w:type="spellEnd"/>
      <w:r w:rsidR="001477B0">
        <w:t>)</w:t>
      </w:r>
    </w:p>
    <w:p w:rsidR="002B0C74" w:rsidRDefault="00CC5A0E" w:rsidP="001B6DF0">
      <w:pPr>
        <w:pStyle w:val="Heading3"/>
      </w:pPr>
      <w:proofErr w:type="spellStart"/>
      <w:r>
        <w:lastRenderedPageBreak/>
        <w:t>Neoliberalization</w:t>
      </w:r>
      <w:proofErr w:type="spellEnd"/>
      <w:r>
        <w:t xml:space="preserve"> of society</w:t>
      </w:r>
    </w:p>
    <w:p w:rsidR="00CB36A7" w:rsidRPr="006553E5" w:rsidRDefault="00CB36A7" w:rsidP="00CB36A7">
      <w:pPr>
        <w:pStyle w:val="Heading4"/>
      </w:pPr>
      <w:r w:rsidRPr="006553E5">
        <w:t xml:space="preserve">Neoliberalism is key </w:t>
      </w:r>
      <w:r w:rsidR="00191049">
        <w:t xml:space="preserve">to poverty reduction </w:t>
      </w:r>
    </w:p>
    <w:p w:rsidR="00CB36A7" w:rsidRPr="001626DB" w:rsidRDefault="00CB36A7" w:rsidP="00CB36A7">
      <w:pPr>
        <w:rPr>
          <w:rStyle w:val="Style13ptBold"/>
        </w:rPr>
      </w:pPr>
      <w:proofErr w:type="spellStart"/>
      <w:r>
        <w:rPr>
          <w:rStyle w:val="Style13ptBold"/>
        </w:rPr>
        <w:t>Gresser</w:t>
      </w:r>
      <w:proofErr w:type="spellEnd"/>
      <w:r>
        <w:rPr>
          <w:rStyle w:val="Style13ptBold"/>
        </w:rPr>
        <w:t xml:space="preserve"> </w:t>
      </w:r>
      <w:r w:rsidRPr="001626DB">
        <w:rPr>
          <w:rStyle w:val="Style13ptBold"/>
        </w:rPr>
        <w:t>‘7</w:t>
      </w:r>
    </w:p>
    <w:p w:rsidR="00CB36A7" w:rsidRDefault="00CB36A7" w:rsidP="00CB36A7">
      <w:r w:rsidRPr="006553E5">
        <w:t xml:space="preserve">Edward </w:t>
      </w:r>
      <w:proofErr w:type="spellStart"/>
      <w:r w:rsidRPr="006553E5">
        <w:t>Gresser</w:t>
      </w:r>
      <w:proofErr w:type="spellEnd"/>
      <w:r w:rsidRPr="006553E5">
        <w:t>, Director of the Project on Trade and Global Markets @ Progressive Policy Institute. "Is 'Free Trade' Working?</w:t>
      </w:r>
      <w:proofErr w:type="gramStart"/>
      <w:r w:rsidRPr="006553E5">
        <w:t>".</w:t>
      </w:r>
      <w:proofErr w:type="gramEnd"/>
      <w:r w:rsidRPr="006553E5">
        <w:t xml:space="preserve"> Testimony before the Senate Commerce Committee, Subcommittee on Interstate Commerce, Trade and Tourism. April 18, 2007. </w:t>
      </w:r>
      <w:hyperlink r:id="rId5" w:history="1">
        <w:r w:rsidRPr="003156AA">
          <w:rPr>
            <w:rStyle w:val="Hyperlink"/>
          </w:rPr>
          <w:t>http://www.dlc.org/ndol_ci.cfm?kaid=108&amp;subid=206&amp;contentid=254256</w:t>
        </w:r>
      </w:hyperlink>
    </w:p>
    <w:p w:rsidR="00CB36A7" w:rsidRPr="006553E5" w:rsidRDefault="00CB36A7" w:rsidP="00CB36A7"/>
    <w:p w:rsidR="00CB36A7" w:rsidRPr="00A31FBA" w:rsidRDefault="00CB36A7" w:rsidP="00CB36A7">
      <w:pPr>
        <w:rPr>
          <w:sz w:val="16"/>
        </w:rPr>
      </w:pPr>
      <w:r w:rsidRPr="006553E5">
        <w:rPr>
          <w:rStyle w:val="StyleUnderline"/>
        </w:rPr>
        <w:t xml:space="preserve">Since then </w:t>
      </w:r>
      <w:r w:rsidRPr="00CB36A7">
        <w:rPr>
          <w:rStyle w:val="StyleUnderline"/>
          <w:highlight w:val="green"/>
        </w:rPr>
        <w:t>the world has opened</w:t>
      </w:r>
      <w:r w:rsidRPr="00A31FBA">
        <w:rPr>
          <w:sz w:val="16"/>
        </w:rPr>
        <w:t xml:space="preserve">. Policy is part of it: twelve major multilateral agreements and more recent bilateral agreements and preferences. </w:t>
      </w:r>
      <w:r w:rsidRPr="006553E5">
        <w:rPr>
          <w:rStyle w:val="StyleUnderline"/>
        </w:rPr>
        <w:t xml:space="preserve">So are </w:t>
      </w:r>
      <w:r w:rsidRPr="00CB36A7">
        <w:rPr>
          <w:rStyle w:val="StyleUnderline"/>
          <w:highlight w:val="green"/>
        </w:rPr>
        <w:t>powerful structural changes outside policy</w:t>
      </w:r>
      <w:r w:rsidRPr="006553E5">
        <w:rPr>
          <w:rStyle w:val="StyleUnderline"/>
        </w:rPr>
        <w:t>: geopolitical change returned Germany and Japan, then our old Cold War adversaries to the global economy</w:t>
      </w:r>
      <w:r w:rsidRPr="00A31FBA">
        <w:rPr>
          <w:sz w:val="16"/>
        </w:rPr>
        <w:t xml:space="preserve">; container shipping and air cargo cut the costs of goods trade; fiber-optics, satellite beams and the Internet are doing the same in services. </w:t>
      </w:r>
      <w:r w:rsidRPr="00CB36A7">
        <w:rPr>
          <w:rStyle w:val="StyleUnderline"/>
        </w:rPr>
        <w:t>Trade has accordingly grown five-fold relative to the US and world economies</w:t>
      </w:r>
      <w:r w:rsidRPr="006553E5">
        <w:rPr>
          <w:rStyle w:val="StyleUnderline"/>
        </w:rPr>
        <w:t xml:space="preserve"> since the end of the war</w:t>
      </w:r>
      <w:r w:rsidRPr="00A31FBA">
        <w:rPr>
          <w:sz w:val="16"/>
        </w:rPr>
        <w:t xml:space="preserve">. Is it working? Taking Roosevelt's hopes as a guide, on the whole the answer is 'yes.'  </w:t>
      </w:r>
      <w:r w:rsidRPr="006553E5">
        <w:rPr>
          <w:rStyle w:val="StyleUnderline"/>
        </w:rPr>
        <w:t>Open markets abroad let us sell $1.4 trillion in airplanes, wine, high-value commercial services and more to the world last year</w:t>
      </w:r>
      <w:r w:rsidRPr="00A31FBA">
        <w:rPr>
          <w:sz w:val="16"/>
        </w:rPr>
        <w:t xml:space="preserve">. </w:t>
      </w:r>
      <w:r w:rsidRPr="00CB36A7">
        <w:rPr>
          <w:rStyle w:val="StyleUnderline"/>
          <w:highlight w:val="green"/>
        </w:rPr>
        <w:t>Our openness to imports</w:t>
      </w:r>
      <w:r w:rsidRPr="00A31FBA">
        <w:rPr>
          <w:sz w:val="16"/>
        </w:rPr>
        <w:t xml:space="preserve">, often cause for anxiety and stress, </w:t>
      </w:r>
      <w:r w:rsidRPr="006553E5">
        <w:rPr>
          <w:rStyle w:val="StyleUnderline"/>
        </w:rPr>
        <w:t xml:space="preserve">also </w:t>
      </w:r>
      <w:r w:rsidRPr="00CB36A7">
        <w:rPr>
          <w:rStyle w:val="StyleUnderline"/>
          <w:highlight w:val="green"/>
        </w:rPr>
        <w:t>raises living standards</w:t>
      </w:r>
      <w:r w:rsidRPr="006553E5">
        <w:rPr>
          <w:rStyle w:val="StyleUnderline"/>
        </w:rPr>
        <w:t xml:space="preserve"> through wider choice and better prices; </w:t>
      </w:r>
      <w:r w:rsidRPr="00CB36A7">
        <w:rPr>
          <w:rStyle w:val="StyleUnderline"/>
          <w:highlight w:val="green"/>
        </w:rPr>
        <w:t>and</w:t>
      </w:r>
      <w:r w:rsidRPr="006553E5">
        <w:rPr>
          <w:rStyle w:val="StyleUnderline"/>
        </w:rPr>
        <w:t xml:space="preserve"> by keeping inflation low, </w:t>
      </w:r>
      <w:r w:rsidRPr="00CB36A7">
        <w:rPr>
          <w:rStyle w:val="StyleUnderline"/>
          <w:highlight w:val="green"/>
        </w:rPr>
        <w:t>gives us lower unemployment with higher growth</w:t>
      </w:r>
      <w:r w:rsidRPr="006553E5">
        <w:rPr>
          <w:rStyle w:val="StyleUnderline"/>
        </w:rPr>
        <w:t>.</w:t>
      </w:r>
      <w:r w:rsidRPr="00A31FBA">
        <w:rPr>
          <w:sz w:val="16"/>
        </w:rPr>
        <w:t xml:space="preserve"> For example, </w:t>
      </w:r>
      <w:r w:rsidRPr="006553E5">
        <w:rPr>
          <w:rStyle w:val="StyleUnderline"/>
        </w:rPr>
        <w:t>since the trade agreements and the World-Wide Web launch in the early 1990s, unemployment has fallen from an average of 7.1 percent to an average of 5.2 percent</w:t>
      </w:r>
      <w:r w:rsidRPr="00A31FBA">
        <w:rPr>
          <w:sz w:val="16"/>
        </w:rPr>
        <w:t xml:space="preserve">.  Abroad, </w:t>
      </w:r>
      <w:r w:rsidRPr="00CB36A7">
        <w:rPr>
          <w:rStyle w:val="StyleUnderline"/>
          <w:highlight w:val="green"/>
        </w:rPr>
        <w:t>an opening world economy helps foster development and reduce poverty.</w:t>
      </w:r>
      <w:r w:rsidRPr="00A31FBA">
        <w:rPr>
          <w:sz w:val="16"/>
        </w:rPr>
        <w:t xml:space="preserve"> Two recent cases: the African Growth and Opportunity Act has helped create nearly 200,000 jobs in low-income African states; </w:t>
      </w:r>
      <w:r w:rsidRPr="00CB36A7">
        <w:rPr>
          <w:rStyle w:val="StyleUnderline"/>
          <w:highlight w:val="green"/>
        </w:rPr>
        <w:t>trade normalization with Cambodia</w:t>
      </w:r>
      <w:r w:rsidRPr="006553E5">
        <w:rPr>
          <w:rStyle w:val="StyleUnderline"/>
        </w:rPr>
        <w:t xml:space="preserve"> in 1996 </w:t>
      </w:r>
      <w:r w:rsidRPr="00CB36A7">
        <w:rPr>
          <w:rStyle w:val="StyleUnderline"/>
          <w:highlight w:val="green"/>
        </w:rPr>
        <w:t>has helped a war-torn, almost destitute country create an urban manufacturing industry, ease the threat of rural hunger, and find jobs for 300,000 young women</w:t>
      </w:r>
      <w:r w:rsidRPr="00A31FBA">
        <w:rPr>
          <w:sz w:val="16"/>
          <w:highlight w:val="green"/>
        </w:rPr>
        <w:t>.</w:t>
      </w:r>
    </w:p>
    <w:p w:rsidR="001477B0" w:rsidRDefault="001477B0" w:rsidP="00CB36A7"/>
    <w:p w:rsidR="00CB36A7" w:rsidRPr="00212CF2" w:rsidRDefault="00CB36A7" w:rsidP="00CB36A7">
      <w:pPr>
        <w:pStyle w:val="Heading4"/>
      </w:pPr>
      <w:proofErr w:type="spellStart"/>
      <w:r w:rsidRPr="00212CF2">
        <w:t>Neolib</w:t>
      </w:r>
      <w:proofErr w:type="spellEnd"/>
      <w:r w:rsidRPr="00212CF2">
        <w:t xml:space="preserve"> creates conditions that allows f</w:t>
      </w:r>
      <w:r w:rsidR="001477B0">
        <w:t>or environmental sustainability – fights ecocide</w:t>
      </w:r>
    </w:p>
    <w:p w:rsidR="00CB36A7" w:rsidRPr="00603ED1" w:rsidRDefault="00CB36A7" w:rsidP="00CB36A7">
      <w:pPr>
        <w:rPr>
          <w:rStyle w:val="Style13ptBold"/>
        </w:rPr>
      </w:pPr>
      <w:r w:rsidRPr="00603ED1">
        <w:rPr>
          <w:rStyle w:val="Style13ptBold"/>
        </w:rPr>
        <w:t>Griswold ‘1</w:t>
      </w:r>
    </w:p>
    <w:p w:rsidR="00CB36A7" w:rsidRPr="001626DB" w:rsidRDefault="00CB36A7" w:rsidP="00CB36A7">
      <w:r w:rsidRPr="001626DB">
        <w:t>Daniel. Director of the Center for Trade Policy Studies, Masters in economics from London School of Economics. 8/2/1. http://www.freetrade.org/pubs/pas/tpa-015b.pdf</w:t>
      </w:r>
    </w:p>
    <w:p w:rsidR="00CB36A7" w:rsidRDefault="00CB36A7" w:rsidP="00CB36A7">
      <w:pPr>
        <w:rPr>
          <w:sz w:val="16"/>
          <w:lang w:bidi="en-US"/>
        </w:rPr>
      </w:pPr>
      <w:r w:rsidRPr="00A31FBA">
        <w:rPr>
          <w:sz w:val="16"/>
          <w:lang w:bidi="en-US"/>
        </w:rPr>
        <w:t xml:space="preserve">Expanding trade is not merely compatible with high standards of environmental quality but can lead directly to their improvement. </w:t>
      </w:r>
      <w:r w:rsidRPr="00CB36A7">
        <w:rPr>
          <w:rStyle w:val="StyleUnderline"/>
          <w:highlight w:val="green"/>
        </w:rPr>
        <w:t xml:space="preserve">As a country sees its standard of living rise through economic liberalization and trade expansion, its industry can more readily afford to control </w:t>
      </w:r>
      <w:proofErr w:type="gramStart"/>
      <w:r w:rsidRPr="00CB36A7">
        <w:rPr>
          <w:rStyle w:val="StyleUnderline"/>
          <w:highlight w:val="green"/>
        </w:rPr>
        <w:t>emissions</w:t>
      </w:r>
      <w:r w:rsidRPr="00212CF2">
        <w:rPr>
          <w:sz w:val="24"/>
          <w:u w:val="thick"/>
        </w:rPr>
        <w:t>.</w:t>
      </w:r>
      <w:proofErr w:type="gramEnd"/>
      <w:r w:rsidRPr="00A31FBA">
        <w:rPr>
          <w:sz w:val="16"/>
          <w:lang w:bidi="en-US"/>
        </w:rPr>
        <w:t xml:space="preserve"> Its citizens have more to spend, above what they need for subsistence, on the “luxury good” of improved environmental quality. </w:t>
      </w:r>
      <w:r w:rsidRPr="00212CF2">
        <w:rPr>
          <w:rStyle w:val="StyleUnderline"/>
        </w:rPr>
        <w:t xml:space="preserve">And as </w:t>
      </w:r>
      <w:r w:rsidRPr="00CB36A7">
        <w:rPr>
          <w:rStyle w:val="StyleUnderline"/>
          <w:highlight w:val="green"/>
        </w:rPr>
        <w:t>economic growth creates</w:t>
      </w:r>
      <w:r w:rsidRPr="00212CF2">
        <w:rPr>
          <w:rStyle w:val="StyleUnderline"/>
        </w:rPr>
        <w:t xml:space="preserve"> an expanding, better- educated middle class, the </w:t>
      </w:r>
      <w:r w:rsidRPr="00CB36A7">
        <w:rPr>
          <w:rStyle w:val="StyleUnderline"/>
          <w:highlight w:val="green"/>
        </w:rPr>
        <w:t>political demand</w:t>
      </w:r>
      <w:r w:rsidRPr="00212CF2">
        <w:rPr>
          <w:rStyle w:val="StyleUnderline"/>
        </w:rPr>
        <w:t xml:space="preserve"> rises </w:t>
      </w:r>
      <w:r w:rsidRPr="00CB36A7">
        <w:rPr>
          <w:rStyle w:val="StyleUnderline"/>
          <w:highlight w:val="green"/>
        </w:rPr>
        <w:t>for pollution abatement</w:t>
      </w:r>
      <w:r w:rsidRPr="00212CF2">
        <w:rPr>
          <w:rStyle w:val="StyleUnderline"/>
        </w:rPr>
        <w:t xml:space="preserve">. That explains why </w:t>
      </w:r>
      <w:r w:rsidRPr="00CB36A7">
        <w:rPr>
          <w:rStyle w:val="StyleUnderline"/>
          <w:highlight w:val="green"/>
        </w:rPr>
        <w:t>the most stringent environmental laws</w:t>
      </w:r>
      <w:r w:rsidRPr="00212CF2">
        <w:rPr>
          <w:rStyle w:val="StyleUnderline"/>
        </w:rPr>
        <w:t xml:space="preserve"> in the world today </w:t>
      </w:r>
      <w:r w:rsidRPr="00CB36A7">
        <w:rPr>
          <w:rStyle w:val="StyleUnderline"/>
          <w:highlight w:val="green"/>
        </w:rPr>
        <w:t>are found in developed countries</w:t>
      </w:r>
      <w:r w:rsidRPr="00212CF2">
        <w:rPr>
          <w:rStyle w:val="StyleUnderline"/>
        </w:rPr>
        <w:t xml:space="preserve"> that are relatively </w:t>
      </w:r>
      <w:r w:rsidRPr="00CB36A7">
        <w:rPr>
          <w:rStyle w:val="StyleUnderline"/>
          <w:highlight w:val="green"/>
        </w:rPr>
        <w:t>open to trade</w:t>
      </w:r>
      <w:r w:rsidRPr="00212CF2">
        <w:rPr>
          <w:b/>
          <w:sz w:val="24"/>
          <w:u w:val="thick"/>
        </w:rPr>
        <w:t>.</w:t>
      </w:r>
      <w:r w:rsidRPr="00A31FBA">
        <w:rPr>
          <w:sz w:val="16"/>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CB36A7">
        <w:rPr>
          <w:rStyle w:val="StyleUnderline"/>
          <w:highlight w:val="green"/>
        </w:rPr>
        <w:t>as nations progress to higher stages of development, they tend to move away from more resource-intensive activities</w:t>
      </w:r>
      <w:r w:rsidRPr="00212CF2">
        <w:rPr>
          <w:rStyle w:val="StyleUnderline"/>
        </w:rPr>
        <w:t xml:space="preserve"> such as mining, agriculture, and heavy industry and into light manufacturing, information technology, and services</w:t>
      </w:r>
      <w:r w:rsidRPr="00212CF2">
        <w:rPr>
          <w:sz w:val="24"/>
          <w:u w:val="thick"/>
        </w:rPr>
        <w:t>.</w:t>
      </w:r>
      <w:r w:rsidRPr="00A31FBA">
        <w:rPr>
          <w:sz w:val="16"/>
          <w:lang w:bidi="en-US"/>
        </w:rPr>
        <w:t xml:space="preserve"> A study by the OECD on globalization and the </w:t>
      </w:r>
      <w:r w:rsidRPr="00A31FBA">
        <w:rPr>
          <w:sz w:val="16"/>
          <w:lang w:bidi="en-US"/>
        </w:rPr>
        <w:lastRenderedPageBreak/>
        <w:t xml:space="preserve">environment found: “There is some evidence that, </w:t>
      </w:r>
      <w:r w:rsidRPr="00212CF2">
        <w:rPr>
          <w:rStyle w:val="StyleUnderline"/>
        </w:rPr>
        <w:t xml:space="preserve">once a country begins to industrialize, </w:t>
      </w:r>
      <w:r w:rsidRPr="00CB36A7">
        <w:rPr>
          <w:rStyle w:val="StyleUnderline"/>
          <w:highlight w:val="green"/>
        </w:rPr>
        <w:t>trade liberalization helps to make the</w:t>
      </w:r>
      <w:r w:rsidRPr="00212CF2">
        <w:rPr>
          <w:rStyle w:val="StyleUnderline"/>
        </w:rPr>
        <w:t xml:space="preserve"> structure of its </w:t>
      </w:r>
      <w:r w:rsidRPr="00CB36A7">
        <w:rPr>
          <w:rStyle w:val="StyleUnderline"/>
          <w:highlight w:val="green"/>
        </w:rPr>
        <w:t>economy less pollution-intensive than in those countries whose economies remain relatively closed.</w:t>
      </w:r>
      <w:r w:rsidRPr="00212CF2">
        <w:rPr>
          <w:rStyle w:val="StyleUnderline"/>
        </w:rPr>
        <w:t xml:space="preserve"> In particular, freer trade seems to promote the transition from heavy resource-processing sectors to light manufacturing ones</w:t>
      </w:r>
      <w:r w:rsidRPr="00A31FBA">
        <w:rPr>
          <w:sz w:val="16"/>
          <w:lang w:bidi="en-US"/>
        </w:rPr>
        <w:t xml:space="preserve"> (at least at middle income levels).” </w:t>
      </w:r>
    </w:p>
    <w:p w:rsidR="001477B0" w:rsidRPr="00A31FBA" w:rsidRDefault="001477B0" w:rsidP="00CB36A7">
      <w:pPr>
        <w:rPr>
          <w:sz w:val="16"/>
          <w:lang w:bidi="en-US"/>
        </w:rPr>
      </w:pPr>
    </w:p>
    <w:p w:rsidR="002C7EF0" w:rsidRPr="00DC43DA" w:rsidRDefault="002C7EF0" w:rsidP="002C7EF0">
      <w:pPr>
        <w:pStyle w:val="Heading4"/>
      </w:pPr>
      <w:r>
        <w:t xml:space="preserve">Governments are the cause of ‘invisible wars’ against the poor, and coercion with the USFG magnifies the </w:t>
      </w:r>
      <w:r w:rsidR="00FD747A">
        <w:t>impacts</w:t>
      </w:r>
      <w:r>
        <w:t xml:space="preserve"> read in the 1ac</w:t>
      </w:r>
    </w:p>
    <w:p w:rsidR="002C7EF0" w:rsidRPr="005821FC" w:rsidRDefault="002C7EF0" w:rsidP="002C7EF0">
      <w:pPr>
        <w:rPr>
          <w:sz w:val="16"/>
        </w:rPr>
      </w:pPr>
      <w:r w:rsidRPr="005821FC">
        <w:rPr>
          <w:rStyle w:val="Style13ptBold"/>
        </w:rPr>
        <w:t>Taylor 2012</w:t>
      </w:r>
      <w:r w:rsidRPr="005821FC">
        <w:rPr>
          <w:sz w:val="16"/>
        </w:rPr>
        <w:t xml:space="preserve"> (Robert, writer for </w:t>
      </w:r>
      <w:proofErr w:type="spellStart"/>
      <w:r w:rsidRPr="005821FC">
        <w:rPr>
          <w:sz w:val="16"/>
        </w:rPr>
        <w:t>PolicyMic</w:t>
      </w:r>
      <w:proofErr w:type="spellEnd"/>
      <w:r w:rsidRPr="005821FC">
        <w:rPr>
          <w:sz w:val="16"/>
        </w:rPr>
        <w:t xml:space="preserve">, “How the Government Has Caused Poverty, and How Libertarians Can Fix It,” 1/13/2012, </w:t>
      </w:r>
      <w:hyperlink r:id="rId6" w:history="1">
        <w:r w:rsidRPr="005821FC">
          <w:rPr>
            <w:rStyle w:val="Hyperlink"/>
            <w:sz w:val="16"/>
          </w:rPr>
          <w:t>www.policymic.com</w:t>
        </w:r>
      </w:hyperlink>
      <w:r w:rsidRPr="005821FC">
        <w:rPr>
          <w:sz w:val="16"/>
        </w:rPr>
        <w:t>, http://mic.com/articles/3333/how-the-government-has-caused-poverty-and-how-libertarians-can-fix-it)</w:t>
      </w:r>
    </w:p>
    <w:p w:rsidR="00CB36A7" w:rsidRPr="00050E2C" w:rsidRDefault="002C7EF0" w:rsidP="00CB36A7">
      <w:pPr>
        <w:rPr>
          <w:u w:val="single"/>
        </w:rPr>
      </w:pPr>
      <w:r w:rsidRPr="005821FC">
        <w:rPr>
          <w:sz w:val="16"/>
        </w:rPr>
        <w:t xml:space="preserve">As Congressman Ron Paul (R-Texas) continues to grow in popularity with his recent success in Iowa and New Hampshire, much more attention has been focused on the libertarian ideas he represents. </w:t>
      </w:r>
      <w:r w:rsidRPr="00191049">
        <w:rPr>
          <w:rStyle w:val="StyleUnderline"/>
        </w:rPr>
        <w:t>Liberals</w:t>
      </w:r>
      <w:r w:rsidRPr="005821FC">
        <w:rPr>
          <w:sz w:val="16"/>
        </w:rPr>
        <w:t xml:space="preserve"> sympathize with his opposition to foreign wars and defense of civil liberties but </w:t>
      </w:r>
      <w:r w:rsidRPr="00191049">
        <w:rPr>
          <w:rStyle w:val="StyleUnderline"/>
        </w:rPr>
        <w:t>question his</w:t>
      </w:r>
      <w:r w:rsidRPr="005821FC">
        <w:rPr>
          <w:sz w:val="16"/>
        </w:rPr>
        <w:t xml:space="preserve"> support of free market economics and his </w:t>
      </w:r>
      <w:r w:rsidRPr="00191049">
        <w:rPr>
          <w:rStyle w:val="StyleUnderline"/>
        </w:rPr>
        <w:t>criticisms of domestic welfare programs like Medicare, Medicaid, and Social Security. Without these government programs, liberals ask, how will the poor get taken care of?</w:t>
      </w:r>
      <w:r w:rsidRPr="005821FC">
        <w:rPr>
          <w:sz w:val="16"/>
        </w:rPr>
        <w:t xml:space="preserve"> It’s easy to see why progressives think that without a big, activist government providing essential social services, </w:t>
      </w:r>
      <w:proofErr w:type="gramStart"/>
      <w:r w:rsidRPr="005821FC">
        <w:rPr>
          <w:sz w:val="16"/>
        </w:rPr>
        <w:t>the</w:t>
      </w:r>
      <w:proofErr w:type="gramEnd"/>
      <w:r w:rsidRPr="005821FC">
        <w:rPr>
          <w:sz w:val="16"/>
        </w:rPr>
        <w:t xml:space="preserve"> world would likely look like a Dickensian nightmare. After all, </w:t>
      </w:r>
      <w:r w:rsidRPr="00191049">
        <w:rPr>
          <w:rStyle w:val="StyleUnderline"/>
        </w:rPr>
        <w:t xml:space="preserve">for most of human history, poverty has coexisted next to a wealthy minority. </w:t>
      </w:r>
      <w:r w:rsidRPr="005821FC">
        <w:rPr>
          <w:rStyle w:val="StyleUnderline"/>
          <w:highlight w:val="green"/>
        </w:rPr>
        <w:t>Textbooks</w:t>
      </w:r>
      <w:r w:rsidRPr="00191049">
        <w:rPr>
          <w:rStyle w:val="StyleUnderline"/>
        </w:rPr>
        <w:t xml:space="preserve"> may </w:t>
      </w:r>
      <w:r w:rsidRPr="005821FC">
        <w:rPr>
          <w:rStyle w:val="StyleUnderline"/>
          <w:highlight w:val="green"/>
        </w:rPr>
        <w:t>tell us of noble governments protecting the public</w:t>
      </w:r>
      <w:r w:rsidRPr="00191049">
        <w:rPr>
          <w:rStyle w:val="StyleUnderline"/>
        </w:rPr>
        <w:t xml:space="preserve"> from the excesses of the market, </w:t>
      </w:r>
      <w:r w:rsidRPr="005821FC">
        <w:rPr>
          <w:rStyle w:val="StyleUnderline"/>
          <w:highlight w:val="green"/>
        </w:rPr>
        <w:t>but the poverty and exclusion evident throughout history, and</w:t>
      </w:r>
      <w:r w:rsidRPr="00191049">
        <w:rPr>
          <w:rStyle w:val="StyleUnderline"/>
        </w:rPr>
        <w:t xml:space="preserve"> unfortunately still </w:t>
      </w:r>
      <w:r w:rsidRPr="005821FC">
        <w:rPr>
          <w:rStyle w:val="StyleUnderline"/>
          <w:highlight w:val="green"/>
        </w:rPr>
        <w:t>very much a part of today’s world, can</w:t>
      </w:r>
      <w:r w:rsidRPr="00191049">
        <w:rPr>
          <w:rStyle w:val="StyleUnderline"/>
        </w:rPr>
        <w:t xml:space="preserve"> frequently </w:t>
      </w:r>
      <w:r w:rsidRPr="005821FC">
        <w:rPr>
          <w:rStyle w:val="StyleUnderline"/>
          <w:highlight w:val="green"/>
        </w:rPr>
        <w:t>be traced precisely to government</w:t>
      </w:r>
      <w:r w:rsidRPr="00191049">
        <w:rPr>
          <w:rStyle w:val="StyleUnderline"/>
        </w:rPr>
        <w:t xml:space="preserve"> intervention </w:t>
      </w:r>
      <w:r w:rsidRPr="005821FC">
        <w:rPr>
          <w:rStyle w:val="StyleUnderline"/>
          <w:highlight w:val="green"/>
        </w:rPr>
        <w:t>itself.</w:t>
      </w:r>
      <w:r w:rsidRPr="00191049">
        <w:rPr>
          <w:rStyle w:val="StyleUnderline"/>
        </w:rPr>
        <w:t xml:space="preserve"> Licensing laws, zoning regulations, minimum wage laws, and </w:t>
      </w:r>
      <w:r w:rsidRPr="005821FC">
        <w:rPr>
          <w:rStyle w:val="StyleUnderline"/>
          <w:highlight w:val="green"/>
        </w:rPr>
        <w:t>many</w:t>
      </w:r>
      <w:r w:rsidRPr="00191049">
        <w:rPr>
          <w:rStyle w:val="StyleUnderline"/>
        </w:rPr>
        <w:t xml:space="preserve"> other </w:t>
      </w:r>
      <w:r w:rsidRPr="005821FC">
        <w:rPr>
          <w:rStyle w:val="StyleUnderline"/>
          <w:highlight w:val="green"/>
        </w:rPr>
        <w:t>restrictions raise the cost of being in poverty and make it</w:t>
      </w:r>
      <w:r w:rsidRPr="00191049">
        <w:rPr>
          <w:rStyle w:val="StyleUnderline"/>
        </w:rPr>
        <w:t xml:space="preserve"> much more </w:t>
      </w:r>
      <w:r w:rsidRPr="005821FC">
        <w:rPr>
          <w:rStyle w:val="StyleUnderline"/>
          <w:highlight w:val="green"/>
        </w:rPr>
        <w:t>difficult for the poor</w:t>
      </w:r>
      <w:r w:rsidRPr="00191049">
        <w:rPr>
          <w:rStyle w:val="StyleUnderline"/>
        </w:rPr>
        <w:t xml:space="preserve"> to enter the labor market and start their own business.</w:t>
      </w:r>
      <w:r w:rsidRPr="005821FC">
        <w:rPr>
          <w:sz w:val="16"/>
        </w:rPr>
        <w:t xml:space="preserve"> The Federal Reserve destroys the value of the dollar, harming those with the least amount while subsidizing big banks and big corporations. Governments use “eminent domain” laws to force people out of their homes in favor of rich land developers and politically-connected industries. A look back in history reveals that more often than not, governments tend to centralize wealth, protect the interests of the rich, and pay lip service to looking out for the little guy. Food stamps are nothing compared to the welfare large corporations receive. Larger programs like Medicare and Medicaid also show the harmful effects of government intervention on the poor. Despite being implemented with the best intentions, the costs of medical care have skyrocketed while the level of access has either remained stagnant or fallen. Sectors of the economy that have far less government intervention and regulation, like computers and electronics, have the exact opposite result as the market drives down prices and increases quality. It seems that government often breaks your legs, especially of those with the least amount of power and control over policy, and then hands you the crutches while convincing you of its necessity. Before America was saddled with the debt, dependency, and opportunity costs associated with the welfare state, mutual-aid societies did a far better job of taking care of the poor than government welfare. These fraternal organizations were not charities per se, but private associations of individuals. Those who chose to join would voluntarily pay membership dues in return for a defined schedule of benefits, which, depending on the society, could include life insurance, permanent disability, sickness and accident, old-age, or funeral benefits. And because they were private and thus more immune to bureaucracy, the annual fee was usually about a single day’s paycheck. Libertarians oppose government welfare programs and government intervention into the economy not because we disagree with their intentions (helping the poor), but because the means (taxation) violates the non-aggression principle by initiation of force through taxation. It is a healthy sign that society cares about the poor and less fortunate; there is no virtue, however, in using force in order to achieve a certain set of desired goals or ends. The free market and individual liberty allow society to cooperate peacefully, produce wealth, and find the means to address problems, like poverty, in infinitely and creative ways voluntarily. </w:t>
      </w:r>
      <w:r w:rsidRPr="005821FC">
        <w:rPr>
          <w:rStyle w:val="StyleUnderline"/>
          <w:highlight w:val="green"/>
        </w:rPr>
        <w:t>Coercion through government tends to magnify the problems they were intended to solve. Progressives should think twice about supporting such a destructive and dangerous institution.</w:t>
      </w:r>
    </w:p>
    <w:p w:rsidR="001B6DF0" w:rsidRDefault="002C7EF0" w:rsidP="00CB36A7">
      <w:pPr>
        <w:pStyle w:val="Heading3"/>
      </w:pPr>
      <w:r>
        <w:lastRenderedPageBreak/>
        <w:t>Solvency</w:t>
      </w:r>
    </w:p>
    <w:p w:rsidR="00050E2C" w:rsidRDefault="00050E2C" w:rsidP="00050E2C">
      <w:pPr>
        <w:pStyle w:val="Heading4"/>
      </w:pPr>
      <w:r>
        <w:t>The United States Federal Government is what makes the modern US capitalist economy possible – supporting the state is supporting a system of capitalism – plan cannot solve</w:t>
      </w:r>
    </w:p>
    <w:p w:rsidR="00050E2C" w:rsidRPr="007A6CA5" w:rsidRDefault="00050E2C" w:rsidP="00050E2C">
      <w:pPr>
        <w:rPr>
          <w:sz w:val="16"/>
        </w:rPr>
      </w:pPr>
      <w:r w:rsidRPr="007A6CA5">
        <w:rPr>
          <w:rStyle w:val="Style13ptBold"/>
        </w:rPr>
        <w:t>Amy 11</w:t>
      </w:r>
      <w:r w:rsidRPr="007A6CA5">
        <w:rPr>
          <w:sz w:val="16"/>
        </w:rPr>
        <w:t xml:space="preserve"> (Douglas J. Amy, Professor of Politics at Mount Holyoke College, “Capitalism Requires Government,” 10/27/11, </w:t>
      </w:r>
      <w:hyperlink r:id="rId7" w:history="1">
        <w:r w:rsidRPr="007A6CA5">
          <w:rPr>
            <w:rStyle w:val="Hyperlink"/>
            <w:sz w:val="16"/>
          </w:rPr>
          <w:t>www.governmentisgood.com</w:t>
        </w:r>
      </w:hyperlink>
      <w:r w:rsidRPr="007A6CA5">
        <w:rPr>
          <w:sz w:val="16"/>
        </w:rPr>
        <w:t>, http://www.governmentisgood.com/articles.php?aid=13&amp;p=1)</w:t>
      </w:r>
    </w:p>
    <w:p w:rsidR="00C41CAC" w:rsidRDefault="00050E2C" w:rsidP="00050E2C">
      <w:pPr>
        <w:rPr>
          <w:sz w:val="16"/>
        </w:rPr>
      </w:pPr>
      <w:r w:rsidRPr="003D5D74">
        <w:rPr>
          <w:rStyle w:val="StyleUnderline"/>
          <w:highlight w:val="green"/>
        </w:rPr>
        <w:t>One</w:t>
      </w:r>
      <w:r w:rsidRPr="003D5D74">
        <w:rPr>
          <w:rStyle w:val="StyleUnderline"/>
        </w:rPr>
        <w:t xml:space="preserve"> of the most </w:t>
      </w:r>
      <w:r w:rsidRPr="003D5D74">
        <w:rPr>
          <w:rStyle w:val="StyleUnderline"/>
          <w:highlight w:val="green"/>
        </w:rPr>
        <w:t>common and misleading</w:t>
      </w:r>
      <w:r w:rsidRPr="003D5D74">
        <w:rPr>
          <w:rStyle w:val="StyleUnderline"/>
        </w:rPr>
        <w:t xml:space="preserve"> economic </w:t>
      </w:r>
      <w:r w:rsidRPr="003D5D74">
        <w:rPr>
          <w:rStyle w:val="StyleUnderline"/>
          <w:highlight w:val="green"/>
        </w:rPr>
        <w:t>myth</w:t>
      </w:r>
      <w:r w:rsidRPr="003D5D74">
        <w:rPr>
          <w:rStyle w:val="StyleUnderline"/>
        </w:rPr>
        <w:t xml:space="preserve">s in the United States </w:t>
      </w:r>
      <w:r w:rsidRPr="003D5D74">
        <w:rPr>
          <w:rStyle w:val="StyleUnderline"/>
          <w:highlight w:val="green"/>
        </w:rPr>
        <w:t>is</w:t>
      </w:r>
      <w:r w:rsidRPr="003D5D74">
        <w:rPr>
          <w:rStyle w:val="StyleUnderline"/>
        </w:rPr>
        <w:t xml:space="preserve"> the idea </w:t>
      </w:r>
      <w:r w:rsidRPr="003D5D74">
        <w:rPr>
          <w:rStyle w:val="StyleUnderline"/>
          <w:highlight w:val="green"/>
        </w:rPr>
        <w:t>that the free market</w:t>
      </w:r>
      <w:r w:rsidRPr="003D5D74">
        <w:rPr>
          <w:rStyle w:val="StyleUnderline"/>
        </w:rPr>
        <w:t xml:space="preserve"> is “natural” – that it </w:t>
      </w:r>
      <w:r w:rsidRPr="003D5D74">
        <w:rPr>
          <w:rStyle w:val="StyleUnderline"/>
          <w:highlight w:val="green"/>
        </w:rPr>
        <w:t>exists</w:t>
      </w:r>
      <w:r w:rsidRPr="003D5D74">
        <w:rPr>
          <w:rStyle w:val="StyleUnderline"/>
        </w:rPr>
        <w:t xml:space="preserve"> in some natural world, </w:t>
      </w:r>
      <w:r w:rsidRPr="003D5D74">
        <w:rPr>
          <w:rStyle w:val="StyleUnderline"/>
          <w:highlight w:val="green"/>
        </w:rPr>
        <w:t>separate from government</w:t>
      </w:r>
      <w:r w:rsidRPr="003D5D74">
        <w:rPr>
          <w:rStyle w:val="StyleUnderline"/>
        </w:rPr>
        <w:t>.</w:t>
      </w:r>
      <w:r w:rsidRPr="00A31FBA">
        <w:rPr>
          <w:sz w:val="16"/>
        </w:rPr>
        <w:t xml:space="preserve"> In this view, government rules and regulations only “interfere” with the natural beneficial workings of the market. Even the term “free market” implies that it can exist free from government and that it prospers best when government leaves it alone</w:t>
      </w:r>
      <w:r w:rsidRPr="003D5D74">
        <w:rPr>
          <w:rStyle w:val="StyleUnderline"/>
        </w:rPr>
        <w:t xml:space="preserve">. </w:t>
      </w:r>
      <w:r w:rsidRPr="003D5D74">
        <w:rPr>
          <w:rStyle w:val="StyleUnderline"/>
          <w:highlight w:val="green"/>
        </w:rPr>
        <w:t>Nothing could be further from the truth</w:t>
      </w:r>
      <w:r w:rsidRPr="003D5D74">
        <w:rPr>
          <w:rStyle w:val="StyleUnderline"/>
        </w:rPr>
        <w:t xml:space="preserve">. In reality, </w:t>
      </w:r>
      <w:r w:rsidRPr="003D5D74">
        <w:rPr>
          <w:rStyle w:val="StyleUnderline"/>
          <w:highlight w:val="green"/>
        </w:rPr>
        <w:t>a market economy</w:t>
      </w:r>
      <w:r w:rsidRPr="003D5D74">
        <w:rPr>
          <w:rStyle w:val="StyleUnderline"/>
        </w:rPr>
        <w:t xml:space="preserve"> does not exist separate from government – it is very much a product of government rules and regulations. The dirty little secret of our “free” market system is that it </w:t>
      </w:r>
      <w:r w:rsidRPr="003D5D74">
        <w:rPr>
          <w:rStyle w:val="StyleUnderline"/>
          <w:highlight w:val="green"/>
        </w:rPr>
        <w:t>would simply not exist</w:t>
      </w:r>
      <w:r w:rsidRPr="003D5D74">
        <w:rPr>
          <w:rStyle w:val="StyleUnderline"/>
        </w:rPr>
        <w:t xml:space="preserve"> as we know it </w:t>
      </w:r>
      <w:r w:rsidRPr="003D5D74">
        <w:rPr>
          <w:rStyle w:val="StyleUnderline"/>
          <w:highlight w:val="green"/>
        </w:rPr>
        <w:t>without the</w:t>
      </w:r>
      <w:r w:rsidRPr="003D5D74">
        <w:rPr>
          <w:rStyle w:val="StyleUnderline"/>
        </w:rPr>
        <w:t xml:space="preserve"> presence of an active </w:t>
      </w:r>
      <w:r w:rsidRPr="003D5D74">
        <w:rPr>
          <w:rStyle w:val="StyleUnderline"/>
          <w:highlight w:val="green"/>
        </w:rPr>
        <w:t>government that creates and maintains the rules and conditions that allow it to operate efficiently.</w:t>
      </w:r>
      <w:r w:rsidRPr="00A31FBA">
        <w:rPr>
          <w:sz w:val="16"/>
        </w:rPr>
        <w:t xml:space="preserve"> Government Rules Make Markets and Capitalism Possible: Markets, like governments, are very much social constructs. The market is a set of behaviors that is structured by rules, and many of the most important rules have been developed and enforced by government. Without these rules, our prized free-market economy would be a stunted and feeble version of what we see today. To see how this is the case, lets looks at these essential “rules” – the vast infrastructure of laws and policies that make a modern capitalist economy possible.</w:t>
      </w:r>
    </w:p>
    <w:p w:rsidR="005F35B3" w:rsidRDefault="005F35B3" w:rsidP="00050E2C">
      <w:pPr>
        <w:rPr>
          <w:sz w:val="16"/>
        </w:rPr>
      </w:pPr>
    </w:p>
    <w:p w:rsidR="00C41CAC" w:rsidRDefault="00C41CAC" w:rsidP="00C41CAC">
      <w:pPr>
        <w:pStyle w:val="Heading4"/>
      </w:pPr>
      <w:r>
        <w:t xml:space="preserve">Can’t solve – community-based fishery management systems break down </w:t>
      </w:r>
      <w:r w:rsidR="004421B5">
        <w:t xml:space="preserve">into the </w:t>
      </w:r>
      <w:proofErr w:type="spellStart"/>
      <w:r w:rsidR="004421B5">
        <w:t>aff’s</w:t>
      </w:r>
      <w:proofErr w:type="spellEnd"/>
      <w:r w:rsidR="004421B5">
        <w:t xml:space="preserve"> ‘</w:t>
      </w:r>
      <w:r w:rsidR="005F35B3">
        <w:t>21</w:t>
      </w:r>
      <w:r w:rsidR="005F35B3" w:rsidRPr="005F35B3">
        <w:rPr>
          <w:vertAlign w:val="superscript"/>
        </w:rPr>
        <w:t>st</w:t>
      </w:r>
      <w:r w:rsidR="005F35B3">
        <w:t xml:space="preserve"> century fishery’ absorbed in market utility, growth,  and increasing returns</w:t>
      </w:r>
    </w:p>
    <w:p w:rsidR="00DA7EC7" w:rsidRPr="00DA7EC7" w:rsidRDefault="00DA7EC7" w:rsidP="00DA7EC7">
      <w:pPr>
        <w:rPr>
          <w:u w:val="single"/>
        </w:rPr>
      </w:pPr>
      <w:proofErr w:type="spellStart"/>
      <w:r w:rsidRPr="00DA7EC7">
        <w:rPr>
          <w:rStyle w:val="Style13ptBold"/>
        </w:rPr>
        <w:t>Ruddle</w:t>
      </w:r>
      <w:proofErr w:type="spellEnd"/>
      <w:r w:rsidRPr="00DA7EC7">
        <w:rPr>
          <w:rStyle w:val="Style13ptBold"/>
        </w:rPr>
        <w:t xml:space="preserve"> 93</w:t>
      </w:r>
      <w:r>
        <w:rPr>
          <w:rStyle w:val="StyleUnderline"/>
        </w:rPr>
        <w:t xml:space="preserve"> </w:t>
      </w:r>
      <w:r w:rsidRPr="00DA7EC7">
        <w:rPr>
          <w:sz w:val="16"/>
        </w:rPr>
        <w:t xml:space="preserve">(Kenneth, University of Amsterdam, “EXTERNAL FORCES AND CHANGE IN TRADITIONAL COMMUNITY-BASED FISHERY MANAGEMENT SYSTEMS IN THE ASIA-PACIFIC REGION,” </w:t>
      </w:r>
      <w:proofErr w:type="spellStart"/>
      <w:r w:rsidRPr="00DA7EC7">
        <w:rPr>
          <w:sz w:val="16"/>
        </w:rPr>
        <w:t>Vol</w:t>
      </w:r>
      <w:proofErr w:type="spellEnd"/>
      <w:r w:rsidRPr="00DA7EC7">
        <w:rPr>
          <w:sz w:val="16"/>
        </w:rPr>
        <w:t xml:space="preserve"> 6, No. 112, 1993, MAST (Maritime Anthropological Studies),an international journal of anthropology on fishing and maritime communities. Published twice yearly by the Department of European and Mediterranean Studies (</w:t>
      </w:r>
      <w:proofErr w:type="spellStart"/>
      <w:r w:rsidRPr="00DA7EC7">
        <w:rPr>
          <w:sz w:val="16"/>
        </w:rPr>
        <w:t>Euromed</w:t>
      </w:r>
      <w:proofErr w:type="spellEnd"/>
      <w:r w:rsidRPr="00DA7EC7">
        <w:rPr>
          <w:sz w:val="16"/>
        </w:rPr>
        <w:t>) at the University of Amsterdam, http://www.marecentre.nl/mast/documents/artikel1_003.pdf)</w:t>
      </w:r>
    </w:p>
    <w:p w:rsidR="00A31FBA" w:rsidRDefault="00A31FBA" w:rsidP="00050E2C">
      <w:pPr>
        <w:rPr>
          <w:rStyle w:val="StyleUnderline"/>
        </w:rPr>
      </w:pPr>
      <w:r w:rsidRPr="00C41CAC">
        <w:rPr>
          <w:sz w:val="16"/>
        </w:rPr>
        <w:t xml:space="preserve">Perversely, </w:t>
      </w:r>
      <w:r w:rsidRPr="00A31FBA">
        <w:rPr>
          <w:rStyle w:val="StyleUnderline"/>
          <w:highlight w:val="green"/>
        </w:rPr>
        <w:t>the</w:t>
      </w:r>
      <w:r w:rsidRPr="00A31FBA">
        <w:rPr>
          <w:rStyle w:val="StyleUnderline"/>
        </w:rPr>
        <w:t xml:space="preserve"> very </w:t>
      </w:r>
      <w:r w:rsidRPr="00A31FBA">
        <w:rPr>
          <w:rStyle w:val="StyleUnderline"/>
          <w:highlight w:val="green"/>
        </w:rPr>
        <w:t>success of traditional community-based fishery management systems can also lead to their breakdown.</w:t>
      </w:r>
      <w:r w:rsidRPr="00C41CAC">
        <w:rPr>
          <w:sz w:val="16"/>
        </w:rPr>
        <w:t xml:space="preserve"> Sri Lanka provides a striking example. </w:t>
      </w:r>
      <w:r w:rsidRPr="00A31FBA">
        <w:rPr>
          <w:rStyle w:val="StyleUnderline"/>
          <w:highlight w:val="green"/>
        </w:rPr>
        <w:t xml:space="preserve">Historically, coastal fishing communities in Sri Lanka </w:t>
      </w:r>
      <w:r w:rsidRPr="00A31FBA">
        <w:rPr>
          <w:rStyle w:val="StyleUnderline"/>
        </w:rPr>
        <w:t xml:space="preserve">were closed to outsiders, and labor for crews was </w:t>
      </w:r>
      <w:r w:rsidRPr="00A31FBA">
        <w:rPr>
          <w:rStyle w:val="StyleUnderline"/>
          <w:highlight w:val="green"/>
        </w:rPr>
        <w:t>recruited from within the community</w:t>
      </w:r>
      <w:r w:rsidRPr="00A31FBA">
        <w:rPr>
          <w:rStyle w:val="StyleUnderline"/>
        </w:rPr>
        <w:t>. Under such conditions, rates of economic return to capital and labor far exceed their respective opportunity costs.</w:t>
      </w:r>
      <w:r w:rsidRPr="00C41CAC">
        <w:rPr>
          <w:sz w:val="16"/>
        </w:rPr>
        <w:t xml:space="preserve"> This results in high rates of capital formation with the closed community and easy access to bank loans for modernization of gear and boats</w:t>
      </w:r>
      <w:r w:rsidRPr="00A31FBA">
        <w:rPr>
          <w:rStyle w:val="StyleUnderline"/>
        </w:rPr>
        <w:t xml:space="preserve">. If effort is not controlled, </w:t>
      </w:r>
      <w:r w:rsidRPr="00C41CAC">
        <w:rPr>
          <w:rStyle w:val="StyleUnderline"/>
          <w:highlight w:val="green"/>
        </w:rPr>
        <w:t>under such circumstances eventually a labor shortage will arise. This will force the community to</w:t>
      </w:r>
      <w:r w:rsidRPr="00A31FBA">
        <w:rPr>
          <w:rStyle w:val="StyleUnderline"/>
        </w:rPr>
        <w:t xml:space="preserve"> gradually </w:t>
      </w:r>
      <w:r w:rsidRPr="00C41CAC">
        <w:rPr>
          <w:rStyle w:val="StyleUnderline"/>
          <w:highlight w:val="green"/>
        </w:rPr>
        <w:t>admit</w:t>
      </w:r>
      <w:r w:rsidRPr="00A31FBA">
        <w:rPr>
          <w:rStyle w:val="StyleUnderline"/>
        </w:rPr>
        <w:t xml:space="preserve"> increasing numbers of </w:t>
      </w:r>
      <w:r w:rsidRPr="00C41CAC">
        <w:rPr>
          <w:rStyle w:val="StyleUnderline"/>
          <w:highlight w:val="green"/>
        </w:rPr>
        <w:t>outside labor</w:t>
      </w:r>
      <w:r w:rsidRPr="00A31FBA">
        <w:rPr>
          <w:rStyle w:val="StyleUnderline"/>
        </w:rPr>
        <w:t xml:space="preserve"> to crew the enlarged fleet, </w:t>
      </w:r>
      <w:r w:rsidRPr="00C41CAC">
        <w:rPr>
          <w:rStyle w:val="StyleUnderline"/>
          <w:highlight w:val="green"/>
        </w:rPr>
        <w:t>thus</w:t>
      </w:r>
      <w:r w:rsidRPr="00A31FBA">
        <w:rPr>
          <w:rStyle w:val="StyleUnderline"/>
        </w:rPr>
        <w:t xml:space="preserve"> accelerating the </w:t>
      </w:r>
      <w:r w:rsidRPr="00C41CAC">
        <w:rPr>
          <w:rStyle w:val="StyleUnderline"/>
          <w:highlight w:val="green"/>
        </w:rPr>
        <w:t>opening to outsiders</w:t>
      </w:r>
      <w:r w:rsidRPr="00A31FBA">
        <w:rPr>
          <w:rStyle w:val="StyleUnderline"/>
        </w:rPr>
        <w:t xml:space="preserve"> of </w:t>
      </w:r>
      <w:r w:rsidRPr="00C41CAC">
        <w:rPr>
          <w:rStyle w:val="StyleUnderline"/>
          <w:highlight w:val="green"/>
        </w:rPr>
        <w:t>the formerly closed community</w:t>
      </w:r>
      <w:r w:rsidRPr="00A31FBA">
        <w:rPr>
          <w:rStyle w:val="StyleUnderline"/>
        </w:rPr>
        <w:t>. As this process gathers momentum, returns to capital and labor will eventually equal their opportunity costs.</w:t>
      </w:r>
      <w:r w:rsidRPr="00C41CAC">
        <w:rPr>
          <w:sz w:val="16"/>
        </w:rPr>
        <w:t xml:space="preserve"> </w:t>
      </w:r>
      <w:r w:rsidRPr="00A31FBA">
        <w:rPr>
          <w:rStyle w:val="StyleUnderline"/>
        </w:rPr>
        <w:t xml:space="preserve">Signs of </w:t>
      </w:r>
      <w:r w:rsidRPr="00C41CAC">
        <w:rPr>
          <w:rStyle w:val="StyleUnderline"/>
          <w:highlight w:val="green"/>
        </w:rPr>
        <w:t>this</w:t>
      </w:r>
      <w:r w:rsidRPr="00C41CAC">
        <w:rPr>
          <w:sz w:val="16"/>
        </w:rPr>
        <w:t xml:space="preserve"> were beginning to </w:t>
      </w:r>
      <w:r w:rsidRPr="00C41CAC">
        <w:rPr>
          <w:rStyle w:val="StyleUnderline"/>
          <w:highlight w:val="green"/>
        </w:rPr>
        <w:t>emerge</w:t>
      </w:r>
      <w:r w:rsidRPr="00C41CAC">
        <w:rPr>
          <w:sz w:val="16"/>
        </w:rPr>
        <w:t xml:space="preserve"> in the early 1980s </w:t>
      </w:r>
      <w:r w:rsidRPr="00C41CAC">
        <w:rPr>
          <w:rStyle w:val="StyleUnderline"/>
          <w:highlight w:val="green"/>
        </w:rPr>
        <w:t>in</w:t>
      </w:r>
      <w:r w:rsidRPr="00A31FBA">
        <w:rPr>
          <w:rStyle w:val="StyleUnderline"/>
        </w:rPr>
        <w:t xml:space="preserve"> the villages of </w:t>
      </w:r>
      <w:proofErr w:type="spellStart"/>
      <w:r w:rsidRPr="00C41CAC">
        <w:rPr>
          <w:rStyle w:val="StyleUnderline"/>
          <w:highlight w:val="green"/>
        </w:rPr>
        <w:t>Thoduwawa</w:t>
      </w:r>
      <w:proofErr w:type="spellEnd"/>
      <w:r w:rsidRPr="00A31FBA">
        <w:rPr>
          <w:rStyle w:val="StyleUnderline"/>
        </w:rPr>
        <w:t xml:space="preserve"> </w:t>
      </w:r>
      <w:r w:rsidRPr="00C41CAC">
        <w:rPr>
          <w:rStyle w:val="StyleUnderline"/>
          <w:highlight w:val="green"/>
        </w:rPr>
        <w:t>and</w:t>
      </w:r>
      <w:r w:rsidRPr="00A31FBA">
        <w:rPr>
          <w:rStyle w:val="StyleUnderline"/>
        </w:rPr>
        <w:t xml:space="preserve"> </w:t>
      </w:r>
      <w:proofErr w:type="spellStart"/>
      <w:r w:rsidRPr="00C41CAC">
        <w:rPr>
          <w:rStyle w:val="StyleUnderline"/>
          <w:highlight w:val="green"/>
        </w:rPr>
        <w:t>Mattakotuwella</w:t>
      </w:r>
      <w:proofErr w:type="spellEnd"/>
      <w:r w:rsidRPr="00C41CAC">
        <w:rPr>
          <w:sz w:val="16"/>
        </w:rPr>
        <w:t xml:space="preserve">, on the west coast of Sri Lanka (Fernando et al. 1985). </w:t>
      </w:r>
      <w:r w:rsidRPr="00C41CAC">
        <w:rPr>
          <w:rStyle w:val="StyleUnderline"/>
          <w:highlight w:val="green"/>
        </w:rPr>
        <w:t>This</w:t>
      </w:r>
      <w:r w:rsidRPr="00A31FBA">
        <w:rPr>
          <w:rStyle w:val="StyleUnderline"/>
        </w:rPr>
        <w:t xml:space="preserve"> process </w:t>
      </w:r>
      <w:r w:rsidRPr="00C41CAC">
        <w:rPr>
          <w:rStyle w:val="StyleUnderline"/>
          <w:highlight w:val="green"/>
        </w:rPr>
        <w:t>was also observed</w:t>
      </w:r>
      <w:r w:rsidRPr="00A31FBA">
        <w:rPr>
          <w:rStyle w:val="StyleUnderline"/>
        </w:rPr>
        <w:t xml:space="preserve"> earlier </w:t>
      </w:r>
      <w:r w:rsidRPr="00C41CAC">
        <w:rPr>
          <w:rStyle w:val="StyleUnderline"/>
          <w:highlight w:val="green"/>
        </w:rPr>
        <w:t>in</w:t>
      </w:r>
      <w:r w:rsidRPr="00A31FBA">
        <w:rPr>
          <w:rStyle w:val="StyleUnderline"/>
        </w:rPr>
        <w:t xml:space="preserve"> the beach-seining community of </w:t>
      </w:r>
      <w:proofErr w:type="spellStart"/>
      <w:r w:rsidRPr="00C41CAC">
        <w:rPr>
          <w:rStyle w:val="StyleUnderline"/>
          <w:highlight w:val="green"/>
        </w:rPr>
        <w:t>Mawelle</w:t>
      </w:r>
      <w:proofErr w:type="spellEnd"/>
      <w:r w:rsidRPr="00A31FBA">
        <w:rPr>
          <w:rStyle w:val="StyleUnderline"/>
        </w:rPr>
        <w:t xml:space="preserve"> (Alexander 1977, 1982).</w:t>
      </w:r>
    </w:p>
    <w:p w:rsidR="000D4B35" w:rsidRDefault="000D4B35" w:rsidP="00050E2C">
      <w:pPr>
        <w:rPr>
          <w:rStyle w:val="StyleUnderline"/>
        </w:rPr>
      </w:pPr>
    </w:p>
    <w:p w:rsidR="000D4B35" w:rsidRPr="00C41CAC" w:rsidRDefault="00D440B5" w:rsidP="000D4B35">
      <w:pPr>
        <w:pStyle w:val="Heading4"/>
      </w:pPr>
      <w:r>
        <w:lastRenderedPageBreak/>
        <w:t xml:space="preserve">Government agency </w:t>
      </w:r>
      <w:r w:rsidR="000D4B35">
        <w:t xml:space="preserve">attempts to aid in the development of community based fishery management systems fail </w:t>
      </w:r>
      <w:r>
        <w:t>– they don’t recognize the complex factors beneath the surface</w:t>
      </w:r>
    </w:p>
    <w:p w:rsidR="000D4B35" w:rsidRDefault="008B22CE" w:rsidP="00050E2C">
      <w:pPr>
        <w:rPr>
          <w:rStyle w:val="StyleUnderline"/>
        </w:rPr>
      </w:pPr>
      <w:proofErr w:type="spellStart"/>
      <w:r w:rsidRPr="00DA7EC7">
        <w:rPr>
          <w:rStyle w:val="Style13ptBold"/>
        </w:rPr>
        <w:t>Ruddle</w:t>
      </w:r>
      <w:proofErr w:type="spellEnd"/>
      <w:r w:rsidRPr="00DA7EC7">
        <w:rPr>
          <w:rStyle w:val="Style13ptBold"/>
        </w:rPr>
        <w:t xml:space="preserve"> 93</w:t>
      </w:r>
      <w:r>
        <w:rPr>
          <w:rStyle w:val="StyleUnderline"/>
        </w:rPr>
        <w:t xml:space="preserve"> </w:t>
      </w:r>
      <w:r w:rsidRPr="00DA7EC7">
        <w:rPr>
          <w:sz w:val="16"/>
        </w:rPr>
        <w:t>(</w:t>
      </w:r>
      <w:r w:rsidR="00DA7EC7" w:rsidRPr="00DA7EC7">
        <w:rPr>
          <w:sz w:val="16"/>
        </w:rPr>
        <w:t>Kenneth</w:t>
      </w:r>
      <w:r w:rsidRPr="00DA7EC7">
        <w:rPr>
          <w:sz w:val="16"/>
        </w:rPr>
        <w:t>, University of Amsterdam, “EXTERNAL FORCES AND CHANGE IN TRADITIONAL COMMUNITY-BASED</w:t>
      </w:r>
      <w:r w:rsidR="00DA7EC7" w:rsidRPr="00DA7EC7">
        <w:rPr>
          <w:sz w:val="16"/>
        </w:rPr>
        <w:t xml:space="preserve"> </w:t>
      </w:r>
      <w:r w:rsidRPr="00DA7EC7">
        <w:rPr>
          <w:sz w:val="16"/>
        </w:rPr>
        <w:t>FISHERY MANAGEMENT SYSTEMS IN THE ASIA-PACIFIC REGIO</w:t>
      </w:r>
      <w:r w:rsidR="00DA7EC7" w:rsidRPr="00DA7EC7">
        <w:rPr>
          <w:sz w:val="16"/>
        </w:rPr>
        <w:t xml:space="preserve">N,” </w:t>
      </w:r>
      <w:proofErr w:type="spellStart"/>
      <w:r w:rsidR="00DA7EC7" w:rsidRPr="00DA7EC7">
        <w:rPr>
          <w:sz w:val="16"/>
        </w:rPr>
        <w:t>Vol</w:t>
      </w:r>
      <w:proofErr w:type="spellEnd"/>
      <w:r w:rsidR="00DA7EC7" w:rsidRPr="00DA7EC7">
        <w:rPr>
          <w:sz w:val="16"/>
        </w:rPr>
        <w:t xml:space="preserve"> 6, No. 112, 1993, MAST (Maritime Anthropological Studies),an international journal of anthropology on fishing and maritime communities. Published twice yearly by the Department of European and Mediterranean Studies (</w:t>
      </w:r>
      <w:proofErr w:type="spellStart"/>
      <w:r w:rsidR="00DA7EC7" w:rsidRPr="00DA7EC7">
        <w:rPr>
          <w:sz w:val="16"/>
        </w:rPr>
        <w:t>Euromed</w:t>
      </w:r>
      <w:proofErr w:type="spellEnd"/>
      <w:r w:rsidR="00DA7EC7" w:rsidRPr="00DA7EC7">
        <w:rPr>
          <w:sz w:val="16"/>
        </w:rPr>
        <w:t>) at the University of Amsterdam, http://www.marecentre.nl/mast/documents/artikel1_003.pdf)</w:t>
      </w:r>
    </w:p>
    <w:p w:rsidR="000D4B35" w:rsidRPr="00D440B5" w:rsidRDefault="000D4B35" w:rsidP="000D4B35">
      <w:pPr>
        <w:rPr>
          <w:sz w:val="16"/>
        </w:rPr>
      </w:pPr>
      <w:r w:rsidRPr="00D440B5">
        <w:rPr>
          <w:rStyle w:val="StyleUnderline"/>
          <w:highlight w:val="green"/>
        </w:rPr>
        <w:t>The efforts of international assistance agencies to promote fisheries development are commonly misdirected, despite laudable intellectual efforts,</w:t>
      </w:r>
      <w:r w:rsidRPr="00D440B5">
        <w:rPr>
          <w:rStyle w:val="StyleUnderline"/>
        </w:rPr>
        <w:t xml:space="preserve"> considerable staff commitment, </w:t>
      </w:r>
      <w:r w:rsidRPr="00D440B5">
        <w:rPr>
          <w:rStyle w:val="StyleUnderline"/>
          <w:highlight w:val="green"/>
        </w:rPr>
        <w:t>and tremendous financial expenditures</w:t>
      </w:r>
      <w:r w:rsidRPr="00D440B5">
        <w:rPr>
          <w:rStyle w:val="StyleUnderline"/>
        </w:rPr>
        <w:t>.</w:t>
      </w:r>
      <w:r w:rsidRPr="00D440B5">
        <w:rPr>
          <w:sz w:val="16"/>
        </w:rPr>
        <w:t xml:space="preserve"> For example, efforts to assist small-scale fishermen are not infrequently based on capital-intensive approaches, such as purse seining, trawling, and the like, which distort local economies, since often only the wealthy few benefit</w:t>
      </w:r>
      <w:r w:rsidRPr="00D440B5">
        <w:rPr>
          <w:rStyle w:val="StyleUnderline"/>
        </w:rPr>
        <w:t xml:space="preserve">. </w:t>
      </w:r>
      <w:r w:rsidRPr="00D440B5">
        <w:rPr>
          <w:rStyle w:val="StyleUnderline"/>
          <w:highlight w:val="green"/>
        </w:rPr>
        <w:t>They often</w:t>
      </w:r>
      <w:r w:rsidRPr="00D440B5">
        <w:rPr>
          <w:rStyle w:val="StyleUnderline"/>
        </w:rPr>
        <w:t xml:space="preserve"> therefore </w:t>
      </w:r>
      <w:r w:rsidRPr="00D440B5">
        <w:rPr>
          <w:rStyle w:val="StyleUnderline"/>
          <w:highlight w:val="green"/>
        </w:rPr>
        <w:t>have a negative impact on</w:t>
      </w:r>
      <w:r w:rsidRPr="00D440B5">
        <w:rPr>
          <w:rStyle w:val="StyleUnderline"/>
        </w:rPr>
        <w:t xml:space="preserve"> the livelihood and welfare of </w:t>
      </w:r>
      <w:r w:rsidRPr="00D440B5">
        <w:rPr>
          <w:rStyle w:val="StyleUnderline"/>
          <w:highlight w:val="green"/>
        </w:rPr>
        <w:t>most fishing families and members of fishing communities.</w:t>
      </w:r>
      <w:r w:rsidRPr="00D440B5">
        <w:rPr>
          <w:sz w:val="16"/>
        </w:rPr>
        <w:t xml:space="preserve"> Three groups of participants, with widely differing values and perceptions, are usually involved in fisheries development and management: (1) international assistance agencies, the programs of which have often emphasized capital-intensive, production-oriented technological solutions to national and local problems; (2) national policy-makers and planners, who are frequently Western-trained and who thus share these same 'technology fix' values, reinforced by national economic imperatives to boost export earnings and encumbered by the need to cater to wealthy local vested interests; and (3) members of local fishing communities, the 'target populations,' who, for the most part, neither trust the members of the first two groups nor share many of their values. Thus, small-scale fisheries development has been characteristically a top-down process characterized by attempts to impose external values on fishing communities (Bailey et al. 1986). </w:t>
      </w:r>
      <w:r w:rsidRPr="00D440B5">
        <w:rPr>
          <w:rStyle w:val="StyleUnderline"/>
          <w:highlight w:val="green"/>
        </w:rPr>
        <w:t>Development planners often fail to recognize that small-scale fisheries constitute complex cultural systems that have evolved from a long-standing and complex interplay of local resources, physical environments, social organization, value system, and information</w:t>
      </w:r>
      <w:r w:rsidRPr="00D440B5">
        <w:rPr>
          <w:rStyle w:val="StyleUnderline"/>
        </w:rPr>
        <w:t xml:space="preserve"> (Alexander 1975; </w:t>
      </w:r>
      <w:proofErr w:type="spellStart"/>
      <w:r w:rsidRPr="00D440B5">
        <w:rPr>
          <w:rStyle w:val="StyleUnderline"/>
        </w:rPr>
        <w:t>Cycon</w:t>
      </w:r>
      <w:proofErr w:type="spellEnd"/>
      <w:r w:rsidRPr="00D440B5">
        <w:rPr>
          <w:rStyle w:val="StyleUnderline"/>
        </w:rPr>
        <w:t xml:space="preserve"> 1986; Firth 1966; </w:t>
      </w:r>
      <w:proofErr w:type="spellStart"/>
      <w:r w:rsidRPr="00D440B5">
        <w:rPr>
          <w:rStyle w:val="StyleUnderline"/>
        </w:rPr>
        <w:t>Panayotou</w:t>
      </w:r>
      <w:proofErr w:type="spellEnd"/>
      <w:r w:rsidRPr="00D440B5">
        <w:rPr>
          <w:rStyle w:val="StyleUnderline"/>
        </w:rPr>
        <w:t xml:space="preserve"> 1982, among others). Thus </w:t>
      </w:r>
      <w:r w:rsidRPr="00D440B5">
        <w:rPr>
          <w:rStyle w:val="StyleUnderline"/>
          <w:highlight w:val="green"/>
        </w:rPr>
        <w:t>individual fishery systems are complex adaptive strategies based on</w:t>
      </w:r>
      <w:r w:rsidRPr="00D440B5">
        <w:rPr>
          <w:rStyle w:val="StyleUnderline"/>
        </w:rPr>
        <w:t xml:space="preserve"> a depth of </w:t>
      </w:r>
      <w:r w:rsidRPr="00D440B5">
        <w:rPr>
          <w:rStyle w:val="StyleUnderline"/>
          <w:highlight w:val="green"/>
        </w:rPr>
        <w:t>traditional social behavior and knowledge concerning local natural resources.</w:t>
      </w:r>
      <w:r w:rsidRPr="00D440B5">
        <w:rPr>
          <w:rStyle w:val="StyleUnderline"/>
        </w:rPr>
        <w:t xml:space="preserve"> Clearly, then, </w:t>
      </w:r>
      <w:r w:rsidRPr="00D440B5">
        <w:rPr>
          <w:rStyle w:val="StyleUnderline"/>
          <w:highlight w:val="green"/>
        </w:rPr>
        <w:t>small-scale fisheries development projects by no means begin with</w:t>
      </w:r>
      <w:r w:rsidRPr="00D440B5">
        <w:rPr>
          <w:rStyle w:val="StyleUnderline"/>
        </w:rPr>
        <w:t xml:space="preserve"> either </w:t>
      </w:r>
      <w:r w:rsidRPr="00D440B5">
        <w:rPr>
          <w:rStyle w:val="StyleUnderline"/>
          <w:highlight w:val="green"/>
        </w:rPr>
        <w:t>a clean slate, although</w:t>
      </w:r>
      <w:r w:rsidRPr="00D440B5">
        <w:rPr>
          <w:rStyle w:val="StyleUnderline"/>
        </w:rPr>
        <w:t xml:space="preserve"> even a cursory examination of the plans for most </w:t>
      </w:r>
      <w:r w:rsidRPr="00D440B5">
        <w:rPr>
          <w:rStyle w:val="StyleUnderline"/>
          <w:highlight w:val="green"/>
        </w:rPr>
        <w:t>development projects</w:t>
      </w:r>
      <w:r w:rsidRPr="00D440B5">
        <w:rPr>
          <w:rStyle w:val="StyleUnderline"/>
        </w:rPr>
        <w:t xml:space="preserve"> reveals that </w:t>
      </w:r>
      <w:r w:rsidRPr="00D440B5">
        <w:rPr>
          <w:rStyle w:val="StyleUnderline"/>
          <w:highlight w:val="green"/>
        </w:rPr>
        <w:t>planners obviously believe</w:t>
      </w:r>
      <w:r w:rsidRPr="00D440B5">
        <w:rPr>
          <w:rStyle w:val="StyleUnderline"/>
        </w:rPr>
        <w:t xml:space="preserve"> that </w:t>
      </w:r>
      <w:r w:rsidRPr="00D440B5">
        <w:rPr>
          <w:rStyle w:val="StyleUnderline"/>
          <w:highlight w:val="green"/>
        </w:rPr>
        <w:t>they do</w:t>
      </w:r>
      <w:r w:rsidRPr="00D440B5">
        <w:rPr>
          <w:rStyle w:val="StyleUnderline"/>
        </w:rPr>
        <w:t xml:space="preserve"> (</w:t>
      </w:r>
      <w:proofErr w:type="spellStart"/>
      <w:r w:rsidRPr="00D440B5">
        <w:rPr>
          <w:rStyle w:val="StyleUnderline"/>
        </w:rPr>
        <w:t>Emmerson</w:t>
      </w:r>
      <w:proofErr w:type="spellEnd"/>
      <w:r w:rsidRPr="00D440B5">
        <w:rPr>
          <w:rStyle w:val="StyleUnderline"/>
        </w:rPr>
        <w:t xml:space="preserve"> 1975,1980).</w:t>
      </w:r>
    </w:p>
    <w:p w:rsidR="00A02EAE" w:rsidRDefault="00A02EAE" w:rsidP="001151A7">
      <w:pPr>
        <w:pStyle w:val="Heading3"/>
        <w:rPr>
          <w:rStyle w:val="StyleUnderline"/>
        </w:rPr>
      </w:pPr>
      <w:proofErr w:type="spellStart"/>
      <w:r>
        <w:rPr>
          <w:rStyle w:val="StyleUnderline"/>
        </w:rPr>
        <w:lastRenderedPageBreak/>
        <w:t>Kappler</w:t>
      </w:r>
      <w:proofErr w:type="spellEnd"/>
      <w:r w:rsidR="0028471E">
        <w:rPr>
          <w:rStyle w:val="StyleUnderline"/>
        </w:rPr>
        <w:t xml:space="preserve"> (read if you’re reading one of the Ks)</w:t>
      </w:r>
    </w:p>
    <w:p w:rsidR="003A27DB" w:rsidRPr="00DC43DA" w:rsidRDefault="003A27DB" w:rsidP="001151A7">
      <w:pPr>
        <w:pStyle w:val="Heading4"/>
      </w:pPr>
      <w:r w:rsidRPr="00DC43DA">
        <w:t>Their focus on the atrocities that the government creates trades off with recognizing our own personal complicity with violence. Only by refusing to make statements like “the United States Federal Government should” allows us to transform our own personal will to violence that is the root of their impacts</w:t>
      </w:r>
    </w:p>
    <w:p w:rsidR="003A27DB" w:rsidRPr="00DC43DA" w:rsidRDefault="003A27DB" w:rsidP="001151A7">
      <w:r w:rsidRPr="00DC43DA">
        <w:t xml:space="preserve">Susanne </w:t>
      </w:r>
      <w:proofErr w:type="spellStart"/>
      <w:r w:rsidRPr="00DC43DA">
        <w:rPr>
          <w:rStyle w:val="Style13ptBold"/>
        </w:rPr>
        <w:t>Kappeler</w:t>
      </w:r>
      <w:proofErr w:type="spellEnd"/>
      <w:r w:rsidRPr="00DC43DA">
        <w:t xml:space="preserve"> (Associate Professor at Al-</w:t>
      </w:r>
      <w:proofErr w:type="spellStart"/>
      <w:r w:rsidRPr="00DC43DA">
        <w:t>Akhawayn</w:t>
      </w:r>
      <w:proofErr w:type="spellEnd"/>
      <w:r w:rsidRPr="00DC43DA">
        <w:t xml:space="preserve"> University) </w:t>
      </w:r>
      <w:r w:rsidRPr="00DC43DA">
        <w:rPr>
          <w:rStyle w:val="Style13ptBold"/>
        </w:rPr>
        <w:t>1995</w:t>
      </w:r>
      <w:r w:rsidRPr="00DC43DA">
        <w:t xml:space="preserve"> </w:t>
      </w:r>
      <w:proofErr w:type="gramStart"/>
      <w:r w:rsidRPr="00DC43DA">
        <w:t>The</w:t>
      </w:r>
      <w:proofErr w:type="gramEnd"/>
      <w:r w:rsidRPr="00DC43DA">
        <w:t xml:space="preserve"> Will to Violence: The Politics of Personal </w:t>
      </w:r>
      <w:proofErr w:type="spellStart"/>
      <w:r w:rsidRPr="00DC43DA">
        <w:t>Behaviour</w:t>
      </w:r>
      <w:proofErr w:type="spellEnd"/>
      <w:r w:rsidRPr="00DC43DA">
        <w:t>, pg. 75-76</w:t>
      </w:r>
      <w:r>
        <w:t>)</w:t>
      </w:r>
    </w:p>
    <w:p w:rsidR="003A27DB" w:rsidRPr="00DC43DA" w:rsidRDefault="003A27DB" w:rsidP="001151A7">
      <w:pPr>
        <w:rPr>
          <w:sz w:val="16"/>
        </w:rPr>
      </w:pPr>
      <w:r w:rsidRPr="00DC43DA">
        <w:rPr>
          <w:rStyle w:val="StyleUnderline"/>
        </w:rPr>
        <w:t>War does not suddenly break out in a peaceful society</w:t>
      </w:r>
      <w:r w:rsidRPr="00DC43DA">
        <w:rPr>
          <w:sz w:val="16"/>
        </w:rPr>
        <w:t xml:space="preserve">; sexual violence is not the disturbance of otherwise equal gender relations. Racist attacks do not shoot like lightning out of a non-racist sky, and the sexual exploitation of children is no solitary problem in a world otherwise just to children. </w:t>
      </w:r>
      <w:r w:rsidRPr="00DC43DA">
        <w:rPr>
          <w:rStyle w:val="StyleUnderline"/>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r w:rsidRPr="00DC43DA">
        <w:rPr>
          <w:sz w:val="16"/>
        </w:rPr>
        <w:t xml:space="preserve">. 'We are the war', writes </w:t>
      </w:r>
      <w:proofErr w:type="spellStart"/>
      <w:r w:rsidRPr="00DC43DA">
        <w:rPr>
          <w:sz w:val="16"/>
        </w:rPr>
        <w:t>Slavenka</w:t>
      </w:r>
      <w:proofErr w:type="spellEnd"/>
      <w:r w:rsidRPr="00DC43DA">
        <w:rPr>
          <w:sz w:val="16"/>
        </w:rPr>
        <w:t xml:space="preserve"> </w:t>
      </w:r>
      <w:proofErr w:type="spellStart"/>
      <w:r w:rsidRPr="00DC43DA">
        <w:rPr>
          <w:sz w:val="16"/>
        </w:rPr>
        <w:t>Drakulic</w:t>
      </w:r>
      <w:proofErr w:type="spellEnd"/>
      <w:r w:rsidRPr="00DC43DA">
        <w:rPr>
          <w:sz w:val="16"/>
        </w:rPr>
        <w:t xml:space="preserve"> at the end of her existential analysis of the question, 'what is war?</w:t>
      </w:r>
      <w:proofErr w:type="gramStart"/>
      <w:r w:rsidRPr="00DC43DA">
        <w:rPr>
          <w:sz w:val="16"/>
        </w:rPr>
        <w:t>':</w:t>
      </w:r>
      <w:proofErr w:type="gramEnd"/>
      <w:r w:rsidRPr="00DC43DA">
        <w:rPr>
          <w:sz w:val="16"/>
        </w:rPr>
        <w:t xml:space="preserve"> 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 . And I am afraid that we cannot hold anyone else responsible. We make this war possible, we permit it to happen.5 'We are the war' - and we also 'are' the sexual violence, the racist violence, the exploitation and the will to violence in all its manifestations in a society in so-called 'peacetime', for we make them possible and we permit them to happen. 'We are the war' does not mean that the responsibility for a war is shared collectively and diffusely by an entire society - which would be equivalent to exonerating warlords and politicians and profiteers or, as Ulrich Beck says, upholding the notion </w:t>
      </w:r>
      <w:proofErr w:type="spellStart"/>
      <w:r w:rsidRPr="00DC43DA">
        <w:rPr>
          <w:sz w:val="16"/>
        </w:rPr>
        <w:t>of'collective</w:t>
      </w:r>
      <w:proofErr w:type="spellEnd"/>
      <w:r w:rsidRPr="00DC43DA">
        <w:rPr>
          <w:sz w:val="16"/>
        </w:rPr>
        <w:t xml:space="preserve"> irresponsibility', where people are no longer held responsible for their actions, and where the conception of universal responsibility becomes the equivalent of a universal acquittal.6 On the contrary, </w:t>
      </w:r>
      <w:r w:rsidRPr="00DC43DA">
        <w:rPr>
          <w:rStyle w:val="StyleUnderline"/>
        </w:rPr>
        <w:t xml:space="preserve">the object is precisely to </w:t>
      </w:r>
      <w:proofErr w:type="spellStart"/>
      <w:r w:rsidRPr="00DC43DA">
        <w:rPr>
          <w:rStyle w:val="StyleUnderline"/>
        </w:rPr>
        <w:t>analyse</w:t>
      </w:r>
      <w:proofErr w:type="spellEnd"/>
      <w:r w:rsidRPr="00DC43DA">
        <w:rPr>
          <w:rStyle w:val="StyleUnderline"/>
        </w:rPr>
        <w:t xml:space="preserve"> the specific and differential responsibility of everyone in their diverse situations. Decisions to unleash a war are indeed taken at particular levels of power by those in a position to make them and to command such collective action</w:t>
      </w:r>
      <w:r w:rsidRPr="00DC43DA">
        <w:rPr>
          <w:sz w:val="16"/>
        </w:rPr>
        <w:t xml:space="preserve">. We need to hold them clearly responsible for their decisions and actions without lessening theirs by any collective 'assumption' of responsibility. </w:t>
      </w:r>
      <w:r w:rsidRPr="00DC43DA">
        <w:rPr>
          <w:rStyle w:val="StyleUnderline"/>
        </w:rPr>
        <w:t>Yet our habit of focusing on the stage where the major dramas of power take place tends to obscure our sight in relation to our own sphere of competence, our own power and our own responsibility — leading to the -well-known illusion of our apparent 'powerlessness' and its accompanying phenomenon, our so-called political disillusionment. Single citizens</w:t>
      </w:r>
      <w:r w:rsidRPr="00DC43DA">
        <w:rPr>
          <w:sz w:val="16"/>
        </w:rPr>
        <w:t xml:space="preserve"> — even more so those of other nations - </w:t>
      </w:r>
      <w:r w:rsidRPr="00DC43DA">
        <w:rPr>
          <w:rStyle w:val="StyleUnderline"/>
        </w:rPr>
        <w:t>have come to feel secure in their obvious non-responsibility for such large-scale political events</w:t>
      </w:r>
      <w:r w:rsidRPr="00DC43DA">
        <w:rPr>
          <w:sz w:val="16"/>
        </w:rPr>
        <w:t xml:space="preserve"> as, say, the wars in Croatia and Bosnia-Hercegovina or Somalia - </w:t>
      </w:r>
      <w:r w:rsidRPr="00DC43DA">
        <w:rPr>
          <w:rStyle w:val="StyleUnderline"/>
        </w:rPr>
        <w:t>since the decisions for such events are always made elsewhere</w:t>
      </w:r>
      <w:r w:rsidRPr="00DC43DA">
        <w:rPr>
          <w:sz w:val="16"/>
        </w:rPr>
        <w:t xml:space="preserve">. Yet </w:t>
      </w:r>
      <w:r w:rsidRPr="00DC43DA">
        <w:rPr>
          <w:rStyle w:val="StyleUnderline"/>
        </w:rPr>
        <w:t>our insight that indeed we are not responsible for the decisions of a</w:t>
      </w:r>
      <w:r w:rsidRPr="00DC43DA">
        <w:rPr>
          <w:sz w:val="16"/>
        </w:rPr>
        <w:t xml:space="preserve"> Serbian general or a Croatian </w:t>
      </w:r>
      <w:r w:rsidRPr="00DC43DA">
        <w:rPr>
          <w:rStyle w:val="StyleUnderline"/>
        </w:rPr>
        <w:t xml:space="preserve">president tends to mislead us into thinking that therefore we have no responsibility at all, not even for forming our own </w:t>
      </w:r>
      <w:proofErr w:type="spellStart"/>
      <w:r w:rsidRPr="00DC43DA">
        <w:rPr>
          <w:rStyle w:val="StyleUnderline"/>
        </w:rPr>
        <w:t>judgement</w:t>
      </w:r>
      <w:proofErr w:type="spellEnd"/>
      <w:r w:rsidRPr="00DC43DA">
        <w:rPr>
          <w:rStyle w:val="StyleUnderline"/>
        </w:rPr>
        <w:t>, and thus into underrating the responsibility we do have within our own sphere of action.</w:t>
      </w:r>
      <w:r w:rsidRPr="00DC43DA">
        <w:rPr>
          <w:sz w:val="16"/>
        </w:rPr>
        <w:t xml:space="preserve"> In particular, </w:t>
      </w:r>
      <w:r w:rsidRPr="00DC43DA">
        <w:rPr>
          <w:rStyle w:val="StyleUnderline"/>
        </w:rPr>
        <w:t>it seems to absolve us from having to try to see any relation between our own actions and those events, or to recognize the connections between those political decisions and our own personal decisions</w:t>
      </w:r>
      <w:r w:rsidRPr="00DC43DA">
        <w:rPr>
          <w:sz w:val="16"/>
        </w:rPr>
        <w:t xml:space="preserve">. It not only shows that we participate in what Beck calls 'organized irresponsibility', upholding the apparent lack of connection between bureaucratically, institutionally, nationally and also individually organized separate competences. It also proves the phenomenal and unquestioned alliance of our personal thinking with the thinking of the major </w:t>
      </w:r>
      <w:proofErr w:type="spellStart"/>
      <w:r w:rsidRPr="00DC43DA">
        <w:rPr>
          <w:sz w:val="16"/>
        </w:rPr>
        <w:t>powermongers</w:t>
      </w:r>
      <w:proofErr w:type="spellEnd"/>
      <w:r w:rsidRPr="00DC43DA">
        <w:rPr>
          <w:sz w:val="16"/>
        </w:rPr>
        <w:t xml:space="preserve">. </w:t>
      </w:r>
      <w:r w:rsidRPr="00DC43DA">
        <w:rPr>
          <w:rStyle w:val="StyleUnderline"/>
        </w:rPr>
        <w:t>For we tend to think that we cannot 'do' anything</w:t>
      </w:r>
      <w:r w:rsidRPr="00DC43DA">
        <w:rPr>
          <w:sz w:val="16"/>
        </w:rPr>
        <w:t xml:space="preserve">, </w:t>
      </w:r>
      <w:r w:rsidRPr="00DC43DA">
        <w:rPr>
          <w:rStyle w:val="StyleUnderline"/>
        </w:rPr>
        <w:t>say, about a war, because we deem ourselves to be in the wrong situation</w:t>
      </w:r>
      <w:r w:rsidRPr="00DC43DA">
        <w:rPr>
          <w:sz w:val="16"/>
        </w:rPr>
        <w:t xml:space="preserve">; because we are not where the major decisions are made. </w:t>
      </w:r>
      <w:r w:rsidRPr="00DC43DA">
        <w:rPr>
          <w:rStyle w:val="StyleUnderline"/>
        </w:rPr>
        <w:t>Which is why many of those not yet entirely disillusioned with politics tend to engage in a form of mental deputy politics, in the style of 'What would I do if I were the</w:t>
      </w:r>
      <w:r w:rsidRPr="00DC43DA">
        <w:rPr>
          <w:sz w:val="16"/>
        </w:rPr>
        <w:t xml:space="preserve"> general, the prime minister, the </w:t>
      </w:r>
      <w:r w:rsidRPr="00DC43DA">
        <w:rPr>
          <w:rStyle w:val="StyleUnderline"/>
        </w:rPr>
        <w:t>president</w:t>
      </w:r>
      <w:r w:rsidRPr="00DC43DA">
        <w:rPr>
          <w:sz w:val="16"/>
        </w:rPr>
        <w:t xml:space="preserve">, the foreign minister or the minister of </w:t>
      </w:r>
      <w:proofErr w:type="spellStart"/>
      <w:r w:rsidRPr="00DC43DA">
        <w:rPr>
          <w:sz w:val="16"/>
        </w:rPr>
        <w:t>defence</w:t>
      </w:r>
      <w:proofErr w:type="spellEnd"/>
      <w:r w:rsidRPr="00DC43DA">
        <w:rPr>
          <w:sz w:val="16"/>
        </w:rPr>
        <w:t xml:space="preserv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w:t>
      </w:r>
      <w:r w:rsidRPr="00DC43DA">
        <w:rPr>
          <w:sz w:val="16"/>
        </w:rPr>
        <w:lastRenderedPageBreak/>
        <w:t xml:space="preserve">prevalent formulations like 'I want to stop this war', 'I want military intervention', 'I want to stop this backlash', or 'I want a moral revolution.'7 </w:t>
      </w:r>
      <w:r w:rsidRPr="00DC43DA">
        <w:rPr>
          <w:rStyle w:val="StyleUnderline"/>
        </w:rPr>
        <w:t>'We are this war'</w:t>
      </w:r>
      <w:r w:rsidRPr="00DC43DA">
        <w:rPr>
          <w:sz w:val="16"/>
        </w:rPr>
        <w:t xml:space="preserve">, however, </w:t>
      </w:r>
      <w:r w:rsidRPr="00DC43DA">
        <w:rPr>
          <w:rStyle w:val="StyleUnderline"/>
        </w:rPr>
        <w:t>even if we do not command the troops or participate</w:t>
      </w:r>
      <w:r w:rsidRPr="00DC43DA">
        <w:rPr>
          <w:sz w:val="16"/>
        </w:rPr>
        <w:t xml:space="preserve"> in so-called peace talks, namely as </w:t>
      </w:r>
      <w:proofErr w:type="spellStart"/>
      <w:r w:rsidRPr="00DC43DA">
        <w:rPr>
          <w:sz w:val="16"/>
        </w:rPr>
        <w:t>Drakulic</w:t>
      </w:r>
      <w:proofErr w:type="spellEnd"/>
      <w:r w:rsidRPr="00DC43DA">
        <w:rPr>
          <w:sz w:val="16"/>
        </w:rPr>
        <w:t xml:space="preserve"> says, </w:t>
      </w:r>
      <w:r w:rsidRPr="00DC43DA">
        <w:rPr>
          <w:rStyle w:val="StyleUnderline"/>
        </w:rPr>
        <w:t>in our 'non-comprehension': our willed refusal to feel responsible for our own thinking and for working out our own understanding, preferring innocently to drift along the ideological current of prefabricated arguments</w:t>
      </w:r>
      <w:r w:rsidRPr="00DC43DA">
        <w:rPr>
          <w:sz w:val="16"/>
        </w:rPr>
        <w:t xml:space="preserve"> 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'others'. We share in the responsibility for this war and its violence in the way we let them grow inside us, that is, in the way we shape 'our feelings, our relationships, our values' according to the structures and the values of war and violence</w:t>
      </w:r>
    </w:p>
    <w:p w:rsidR="003A27DB" w:rsidRPr="00DC43DA" w:rsidRDefault="003A27DB" w:rsidP="001151A7">
      <w:pPr>
        <w:pStyle w:val="Heading4"/>
      </w:pPr>
      <w:r w:rsidRPr="00DC43DA">
        <w:t xml:space="preserve">Focus on </w:t>
      </w:r>
      <w:proofErr w:type="spellStart"/>
      <w:r w:rsidRPr="00DC43DA">
        <w:t>largescale</w:t>
      </w:r>
      <w:proofErr w:type="spellEnd"/>
      <w:r w:rsidRPr="00DC43DA">
        <w:t xml:space="preserve"> politics absolves us of personal responsibility—triggers violence</w:t>
      </w:r>
    </w:p>
    <w:p w:rsidR="003A27DB" w:rsidRPr="00DC43DA" w:rsidRDefault="003A27DB" w:rsidP="003A27DB">
      <w:pPr>
        <w:rPr>
          <w:rStyle w:val="Style13ptBold"/>
          <w:b w:val="0"/>
        </w:rPr>
      </w:pPr>
      <w:proofErr w:type="spellStart"/>
      <w:r w:rsidRPr="00DC43DA">
        <w:rPr>
          <w:rStyle w:val="Style13ptBold"/>
        </w:rPr>
        <w:t>Kappeler</w:t>
      </w:r>
      <w:proofErr w:type="spellEnd"/>
      <w:r w:rsidRPr="00DC43DA">
        <w:rPr>
          <w:rStyle w:val="Style13ptBold"/>
        </w:rPr>
        <w:t xml:space="preserve"> 95 (Susanne, Prof @ Al-</w:t>
      </w:r>
      <w:proofErr w:type="spellStart"/>
      <w:r w:rsidRPr="00DC43DA">
        <w:rPr>
          <w:rStyle w:val="Style13ptBold"/>
        </w:rPr>
        <w:t>Akhawayn</w:t>
      </w:r>
      <w:proofErr w:type="spellEnd"/>
      <w:r w:rsidRPr="00DC43DA">
        <w:rPr>
          <w:rStyle w:val="Style13ptBold"/>
        </w:rPr>
        <w:t xml:space="preserve"> U,</w:t>
      </w:r>
      <w:r w:rsidRPr="00DC43DA">
        <w:rPr>
          <w:rStyle w:val="Style13ptBold"/>
          <w:i/>
        </w:rPr>
        <w:t xml:space="preserve"> The Will to Violence: The Politics of Personal Behavior</w:t>
      </w:r>
      <w:r w:rsidRPr="00DC43DA">
        <w:rPr>
          <w:rStyle w:val="Style13ptBold"/>
        </w:rPr>
        <w:t>, p. 10-11)</w:t>
      </w:r>
    </w:p>
    <w:p w:rsidR="003A27DB" w:rsidRPr="00DC43DA" w:rsidRDefault="003A27DB" w:rsidP="003A27DB">
      <w:pPr>
        <w:rPr>
          <w:sz w:val="16"/>
        </w:rPr>
      </w:pPr>
      <w:r w:rsidRPr="00DC43DA">
        <w:rPr>
          <w:sz w:val="16"/>
        </w:rPr>
        <w:t xml:space="preserve">'We are the war' does not mean </w:t>
      </w:r>
      <w:r w:rsidRPr="00DC43DA">
        <w:rPr>
          <w:rStyle w:val="StyleUnderline"/>
        </w:rPr>
        <w:t>that the responsibility for a war is shared collectively</w:t>
      </w:r>
      <w:r w:rsidRPr="00DC43DA">
        <w:rPr>
          <w:sz w:val="16"/>
        </w:rPr>
        <w:t xml:space="preserve"> and diffusely </w:t>
      </w:r>
      <w:r w:rsidRPr="00DC43DA">
        <w:rPr>
          <w:rStyle w:val="StyleUnderline"/>
        </w:rPr>
        <w:t>by an entire society</w:t>
      </w:r>
      <w:r w:rsidRPr="00DC43DA">
        <w:rPr>
          <w:sz w:val="16"/>
        </w:rPr>
        <w:t xml:space="preserve"> - which would be equivalent to </w:t>
      </w:r>
      <w:r w:rsidRPr="00DC43DA">
        <w:rPr>
          <w:rStyle w:val="StyleUnderline"/>
        </w:rPr>
        <w:t>exonerating warlords and politicians</w:t>
      </w:r>
      <w:r w:rsidRPr="00DC43DA">
        <w:rPr>
          <w:sz w:val="16"/>
        </w:rPr>
        <w:t xml:space="preserve"> and profiteers or, as, Ulrich Beck says, upholding the notion of' collective irresponsibility', where people are no longer held responsible for their actions, and where the conception of universal responsibility </w:t>
      </w:r>
      <w:r>
        <w:rPr>
          <w:rStyle w:val="StyleUnderline"/>
        </w:rPr>
        <w:t>becomes the equival</w:t>
      </w:r>
      <w:r w:rsidRPr="00DC43DA">
        <w:rPr>
          <w:rStyle w:val="StyleUnderline"/>
        </w:rPr>
        <w:t>ent of a universal acquittal.</w:t>
      </w:r>
      <w:r w:rsidRPr="00DC43DA">
        <w:rPr>
          <w:sz w:val="16"/>
        </w:rPr>
        <w:t xml:space="preserve"> 6 On the contrary, the object is precisely to </w:t>
      </w:r>
      <w:proofErr w:type="spellStart"/>
      <w:r w:rsidRPr="00DC43DA">
        <w:rPr>
          <w:sz w:val="16"/>
        </w:rPr>
        <w:t>analyse</w:t>
      </w:r>
      <w:proofErr w:type="spellEnd"/>
      <w:r w:rsidRPr="00DC43DA">
        <w:rPr>
          <w:sz w:val="16"/>
        </w:rPr>
        <w:t xml:space="preserve"> the specific and differential responsibility of everyone in their diverse situations. </w:t>
      </w:r>
      <w:r w:rsidRPr="00DC43DA">
        <w:rPr>
          <w:rStyle w:val="StyleUnderline"/>
        </w:rPr>
        <w:t>Decisions to unleash a war are indeed taken at particular levels of power by those in a position to make them</w:t>
      </w:r>
      <w:r w:rsidRPr="00DC43DA">
        <w:rPr>
          <w:sz w:val="16"/>
        </w:rPr>
        <w:t xml:space="preserve"> and to command such collective action. </w:t>
      </w:r>
      <w:r w:rsidRPr="00DC43DA">
        <w:rPr>
          <w:rStyle w:val="StyleUnderline"/>
        </w:rPr>
        <w:t>We need to hold them clearly responsible</w:t>
      </w:r>
      <w:r w:rsidRPr="00DC43DA">
        <w:rPr>
          <w:sz w:val="16"/>
        </w:rPr>
        <w:t xml:space="preserve"> for their decisions and actions without lessening theirs by any collective 'assumption' of responsibility. </w:t>
      </w:r>
      <w:r w:rsidRPr="00DC43DA">
        <w:rPr>
          <w:rStyle w:val="StyleUnderline"/>
        </w:rPr>
        <w:t>Yet our habit of focusing on the stage where the major dramas of power take place tends to obscure</w:t>
      </w:r>
      <w:r w:rsidRPr="00DC43DA">
        <w:rPr>
          <w:sz w:val="16"/>
        </w:rPr>
        <w:t xml:space="preserve"> our sight in relation to </w:t>
      </w:r>
      <w:r w:rsidRPr="00DC43DA">
        <w:rPr>
          <w:rStyle w:val="StyleUnderline"/>
        </w:rPr>
        <w:t>our own sphere of competence, our own power and our own responsibility - leading to the well-known illusion of our apparent 'powerlessness' and its accompanying</w:t>
      </w:r>
      <w:r w:rsidRPr="00DC43DA">
        <w:rPr>
          <w:sz w:val="16"/>
        </w:rPr>
        <w:t xml:space="preserve"> phenomenon, our so-called </w:t>
      </w:r>
      <w:r w:rsidRPr="00DC43DA">
        <w:rPr>
          <w:rStyle w:val="StyleUnderline"/>
        </w:rPr>
        <w:t>political disillusionment. Single citizens</w:t>
      </w:r>
      <w:r w:rsidRPr="00DC43DA">
        <w:rPr>
          <w:sz w:val="16"/>
        </w:rPr>
        <w:t xml:space="preserve"> - even more so those of other nations - have </w:t>
      </w:r>
      <w:r w:rsidRPr="00DC43DA">
        <w:rPr>
          <w:rStyle w:val="StyleUnderline"/>
        </w:rPr>
        <w:t>come to feel secure in their obvious non-responsibility for</w:t>
      </w:r>
      <w:r w:rsidRPr="00DC43DA">
        <w:rPr>
          <w:sz w:val="16"/>
        </w:rPr>
        <w:t xml:space="preserve"> such </w:t>
      </w:r>
      <w:r w:rsidRPr="00DC43DA">
        <w:rPr>
          <w:rStyle w:val="StyleUnderline"/>
        </w:rPr>
        <w:t>large-scale political events</w:t>
      </w:r>
      <w:r w:rsidRPr="00DC43DA">
        <w:rPr>
          <w:sz w:val="16"/>
        </w:rPr>
        <w:t xml:space="preserve"> as, say, the wars in Croatia and Bosnia-Hercegovina or Somalia - </w:t>
      </w:r>
      <w:r w:rsidRPr="00DC43DA">
        <w:rPr>
          <w:rStyle w:val="StyleUnderline"/>
        </w:rPr>
        <w:t>since the decisions for such events are always made elsewhere. Yet our insight that</w:t>
      </w:r>
      <w:r w:rsidRPr="00DC43DA">
        <w:rPr>
          <w:sz w:val="16"/>
        </w:rPr>
        <w:t xml:space="preserve"> indeed </w:t>
      </w:r>
      <w:r w:rsidRPr="00DC43DA">
        <w:rPr>
          <w:rStyle w:val="StyleUnderline"/>
        </w:rPr>
        <w:t>we are not responsible</w:t>
      </w:r>
      <w:r w:rsidRPr="00DC43DA">
        <w:rPr>
          <w:sz w:val="16"/>
        </w:rPr>
        <w:t xml:space="preserve"> for the decisions of a Serbian general or a Croatian president </w:t>
      </w:r>
      <w:r w:rsidRPr="00DC43DA">
        <w:rPr>
          <w:rStyle w:val="StyleUnderline"/>
        </w:rPr>
        <w:t>tends to mislead us into thinking that therefore we have no responsibility at all</w:t>
      </w:r>
      <w:r w:rsidRPr="00DC43DA">
        <w:rPr>
          <w:sz w:val="16"/>
        </w:rPr>
        <w:t xml:space="preserve">, not even for forming our own </w:t>
      </w:r>
      <w:proofErr w:type="spellStart"/>
      <w:r w:rsidRPr="00DC43DA">
        <w:rPr>
          <w:sz w:val="16"/>
        </w:rPr>
        <w:t>judgement</w:t>
      </w:r>
      <w:proofErr w:type="spellEnd"/>
      <w:r w:rsidRPr="00DC43DA">
        <w:rPr>
          <w:sz w:val="16"/>
        </w:rPr>
        <w:t xml:space="preserve">, and thus into underrating the </w:t>
      </w:r>
      <w:proofErr w:type="spellStart"/>
      <w:r w:rsidRPr="00DC43DA">
        <w:rPr>
          <w:sz w:val="16"/>
        </w:rPr>
        <w:t>respons</w:t>
      </w:r>
      <w:proofErr w:type="spellEnd"/>
      <w:r w:rsidRPr="00DC43DA">
        <w:rPr>
          <w:sz w:val="16"/>
        </w:rPr>
        <w:t xml:space="preserve">- </w:t>
      </w:r>
      <w:proofErr w:type="spellStart"/>
      <w:r w:rsidRPr="00DC43DA">
        <w:rPr>
          <w:sz w:val="16"/>
        </w:rPr>
        <w:t>ibility</w:t>
      </w:r>
      <w:proofErr w:type="spellEnd"/>
      <w:r w:rsidRPr="00DC43DA">
        <w:rPr>
          <w:sz w:val="16"/>
        </w:rPr>
        <w:t xml:space="preserve"> we do have within our own sphere of action. In particular, </w:t>
      </w:r>
      <w:r w:rsidRPr="00DC43DA">
        <w:rPr>
          <w:rStyle w:val="StyleUnderline"/>
        </w:rPr>
        <w:t>it seems to absolve us from</w:t>
      </w:r>
      <w:r w:rsidRPr="00DC43DA">
        <w:rPr>
          <w:sz w:val="16"/>
        </w:rPr>
        <w:t xml:space="preserve"> having to try to see any relation between </w:t>
      </w:r>
      <w:r w:rsidRPr="00DC43DA">
        <w:rPr>
          <w:rStyle w:val="StyleUnderline"/>
        </w:rPr>
        <w:t>our own actions</w:t>
      </w:r>
      <w:r w:rsidRPr="00DC43DA">
        <w:rPr>
          <w:sz w:val="16"/>
        </w:rPr>
        <w:t xml:space="preserve"> and those events, or to recognize the connections between those political decisions </w:t>
      </w:r>
      <w:r w:rsidRPr="00DC43DA">
        <w:rPr>
          <w:rStyle w:val="StyleUnderline"/>
        </w:rPr>
        <w:t>and</w:t>
      </w:r>
      <w:r w:rsidRPr="00DC43DA">
        <w:rPr>
          <w:sz w:val="16"/>
        </w:rPr>
        <w:t xml:space="preserve"> our own </w:t>
      </w:r>
      <w:r w:rsidRPr="00DC43DA">
        <w:rPr>
          <w:rStyle w:val="StyleUnderline"/>
        </w:rPr>
        <w:t>personal decisions</w:t>
      </w:r>
      <w:r w:rsidRPr="00DC43DA">
        <w:rPr>
          <w:sz w:val="16"/>
        </w:rPr>
        <w:t xml:space="preserve">. It not only shows that we participate in what Beck calls 'organized irresponsibility', upholding the apparent lack of connection between bureaucratically, institutionally, nationally and also individually or- </w:t>
      </w:r>
      <w:proofErr w:type="spellStart"/>
      <w:r w:rsidRPr="00DC43DA">
        <w:rPr>
          <w:sz w:val="16"/>
        </w:rPr>
        <w:t>ganized</w:t>
      </w:r>
      <w:proofErr w:type="spellEnd"/>
      <w:r w:rsidRPr="00DC43DA">
        <w:rPr>
          <w:sz w:val="16"/>
        </w:rPr>
        <w:t xml:space="preserve"> separate competences. It also proves the phenomenal and unquestioned alliance of our personal thinking with the thinking of the major </w:t>
      </w:r>
      <w:proofErr w:type="spellStart"/>
      <w:r w:rsidRPr="00DC43DA">
        <w:rPr>
          <w:sz w:val="16"/>
        </w:rPr>
        <w:t>powermongers</w:t>
      </w:r>
      <w:proofErr w:type="spellEnd"/>
      <w:r w:rsidRPr="00DC43DA">
        <w:rPr>
          <w:sz w:val="16"/>
        </w:rPr>
        <w:t xml:space="preserve">. For </w:t>
      </w:r>
      <w:r w:rsidRPr="00DC43DA">
        <w:rPr>
          <w:rStyle w:val="StyleUnderline"/>
        </w:rPr>
        <w:t>we tend to think that we cannot 'do' anything, say, about a war, because we deem ourselves to be in the wrong situation; because we are not where the major decisions are made.</w:t>
      </w:r>
      <w:r w:rsidRPr="00DC43DA">
        <w:rPr>
          <w:sz w:val="16"/>
        </w:rPr>
        <w:t xml:space="preserve"> Which is why many of those not yet entirely disillusioned with politics tend to engage in a form of </w:t>
      </w:r>
      <w:r w:rsidRPr="00DC43DA">
        <w:rPr>
          <w:rStyle w:val="StyleUnderline"/>
        </w:rPr>
        <w:t>mental deputy politics, in the style of 'What would I do if I were</w:t>
      </w:r>
      <w:r w:rsidRPr="00DC43DA">
        <w:rPr>
          <w:sz w:val="16"/>
        </w:rPr>
        <w:t xml:space="preserve"> the general, the prime minister, </w:t>
      </w:r>
      <w:r w:rsidRPr="00DC43DA">
        <w:rPr>
          <w:rStyle w:val="StyleUnderline"/>
        </w:rPr>
        <w:t>the president</w:t>
      </w:r>
      <w:r w:rsidRPr="00DC43DA">
        <w:rPr>
          <w:sz w:val="16"/>
        </w:rPr>
        <w:t xml:space="preserve">, the </w:t>
      </w:r>
      <w:r w:rsidRPr="00DC43DA">
        <w:rPr>
          <w:rStyle w:val="StyleUnderline"/>
        </w:rPr>
        <w:t>foreign minister or</w:t>
      </w:r>
      <w:r w:rsidRPr="00DC43DA">
        <w:rPr>
          <w:sz w:val="16"/>
        </w:rPr>
        <w:t xml:space="preserve"> the </w:t>
      </w:r>
      <w:r w:rsidRPr="00DC43DA">
        <w:rPr>
          <w:rStyle w:val="StyleUnderline"/>
        </w:rPr>
        <w:t xml:space="preserve">minister of </w:t>
      </w:r>
      <w:proofErr w:type="spellStart"/>
      <w:r w:rsidRPr="00DC43DA">
        <w:rPr>
          <w:rStyle w:val="StyleUnderline"/>
        </w:rPr>
        <w:t>defence</w:t>
      </w:r>
      <w:proofErr w:type="spellEnd"/>
      <w:r w:rsidRPr="00DC43DA">
        <w:rPr>
          <w:sz w:val="16"/>
        </w:rPr>
        <w:t xml:space="preserve">?' </w:t>
      </w:r>
      <w:r w:rsidRPr="00DC43DA">
        <w:rPr>
          <w:rStyle w:val="StyleUnderline"/>
        </w:rPr>
        <w:t>Since we seem to regard their mega spheres of action as the only worthwhile and truly effective ones, and since our political analyses tend to dwell there first of all, any question of what I would do if I were indeed myself tends to peter out</w:t>
      </w:r>
      <w:r w:rsidRPr="00DC43DA">
        <w:rPr>
          <w:sz w:val="16"/>
        </w:rPr>
        <w:t xml:space="preserve">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co-called peace talks, namely as </w:t>
      </w:r>
      <w:proofErr w:type="spellStart"/>
      <w:r w:rsidRPr="00DC43DA">
        <w:rPr>
          <w:sz w:val="16"/>
        </w:rPr>
        <w:t>Drakulic</w:t>
      </w:r>
      <w:proofErr w:type="spellEnd"/>
      <w:r w:rsidRPr="00DC43DA">
        <w:rPr>
          <w:sz w:val="16"/>
        </w:rPr>
        <w:t xml:space="preserve"> says, </w:t>
      </w:r>
      <w:r w:rsidRPr="00DC43DA">
        <w:rPr>
          <w:rStyle w:val="StyleUnderline"/>
        </w:rPr>
        <w:t>in our</w:t>
      </w:r>
      <w:r w:rsidRPr="00DC43DA">
        <w:rPr>
          <w:sz w:val="16"/>
        </w:rPr>
        <w:t xml:space="preserve"> non-comprehension': our </w:t>
      </w:r>
      <w:r w:rsidRPr="00DC43DA">
        <w:rPr>
          <w:rStyle w:val="StyleUnderline"/>
        </w:rPr>
        <w:t>willed refusal to feel responsible for our own thinking</w:t>
      </w:r>
      <w:r w:rsidRPr="00DC43DA">
        <w:rPr>
          <w:sz w:val="16"/>
        </w:rPr>
        <w:t xml:space="preserve">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our readiness, in other words, to build identities, one for ourselves and one for refugees, one of our own and one for the 'others.'  </w:t>
      </w:r>
      <w:r w:rsidRPr="00DC43DA">
        <w:rPr>
          <w:rStyle w:val="StyleUnderline"/>
        </w:rPr>
        <w:t xml:space="preserve">We share in the </w:t>
      </w:r>
      <w:r w:rsidRPr="00DC43DA">
        <w:rPr>
          <w:rStyle w:val="StyleUnderline"/>
        </w:rPr>
        <w:lastRenderedPageBreak/>
        <w:t>responsibility for this war and its violence in the way we let them grow inside us</w:t>
      </w:r>
      <w:r w:rsidRPr="00DC43DA">
        <w:rPr>
          <w:sz w:val="16"/>
        </w:rPr>
        <w:t xml:space="preserve">, that is, in the way we shape 'our feelings, our relationships, our values' according: to the structures and the values of war and violence. So if we move beyond the usual frame of violence, towards the structures of thought employed in decisions to act, </w:t>
      </w:r>
      <w:r w:rsidRPr="00DC43DA">
        <w:rPr>
          <w:rStyle w:val="StyleUnderline"/>
        </w:rPr>
        <w:t>this</w:t>
      </w:r>
      <w:r w:rsidRPr="00DC43DA">
        <w:rPr>
          <w:sz w:val="16"/>
        </w:rPr>
        <w:t xml:space="preserve"> also </w:t>
      </w:r>
      <w:r w:rsidRPr="00DC43DA">
        <w:rPr>
          <w:rStyle w:val="StyleUnderline"/>
        </w:rPr>
        <w:t>means making an analysis of action</w:t>
      </w:r>
      <w:r w:rsidRPr="00DC43DA">
        <w:rPr>
          <w:sz w:val="16"/>
        </w:rPr>
        <w:t xml:space="preserve">. This seems all the more urgent as action seems barely to be perceived any longer. </w:t>
      </w:r>
      <w:r>
        <w:rPr>
          <w:rStyle w:val="StyleUnderline"/>
        </w:rPr>
        <w:t>There is talk of the govern</w:t>
      </w:r>
      <w:r w:rsidRPr="00DC43DA">
        <w:rPr>
          <w:rStyle w:val="StyleUnderline"/>
        </w:rPr>
        <w:t>ment doing 'nothing'</w:t>
      </w:r>
      <w:r w:rsidRPr="00DC43DA">
        <w:rPr>
          <w:sz w:val="16"/>
        </w:rPr>
        <w:t xml:space="preserve">, of its 'inaction', </w:t>
      </w:r>
      <w:r w:rsidRPr="00DC43DA">
        <w:rPr>
          <w:rStyle w:val="StyleUnderline"/>
        </w:rPr>
        <w:t>of the need for action</w:t>
      </w:r>
      <w:r w:rsidRPr="00DC43DA">
        <w:rPr>
          <w:sz w:val="16"/>
        </w:rPr>
        <w:t xml:space="preserve">, the time for action, the need for strategies, </w:t>
      </w:r>
      <w:proofErr w:type="gramStart"/>
      <w:r w:rsidRPr="00DC43DA">
        <w:rPr>
          <w:sz w:val="16"/>
        </w:rPr>
        <w:t>our</w:t>
      </w:r>
      <w:proofErr w:type="gramEnd"/>
      <w:r w:rsidRPr="00DC43DA">
        <w:rPr>
          <w:sz w:val="16"/>
        </w:rPr>
        <w:t xml:space="preserve"> inability to act as well as our desire to become 'active' again. We seem to deem ourselves in a kind of action vacuum which, like the cosmic black hole, tends to consume any renewed effort only to increase its size. Hence this is also an attempt to shift the focus again to the fact that we are continually acting and doing, and that there is no such thing as not acting or doing nothing. Rather, </w:t>
      </w:r>
      <w:r w:rsidRPr="00DC43DA">
        <w:rPr>
          <w:rStyle w:val="StyleUnderline"/>
        </w:rPr>
        <w:t>the binary opposition of 'action' and 'no action' seems to</w:t>
      </w:r>
      <w:r w:rsidRPr="00DC43DA">
        <w:rPr>
          <w:sz w:val="16"/>
        </w:rPr>
        <w:t xml:space="preserve"> serve the simple evaluation of the good and the bad. We speak of being 'active' or wanting to be active again, where </w:t>
      </w:r>
      <w:r w:rsidRPr="00DC43DA">
        <w:rPr>
          <w:rStyle w:val="StyleUnderline"/>
        </w:rPr>
        <w:t>be</w:t>
      </w:r>
      <w:r w:rsidRPr="00DC43DA">
        <w:rPr>
          <w:sz w:val="16"/>
        </w:rPr>
        <w:t xml:space="preserve">ing active in its simple vacuity is 'good', 'doing nothing' is rather bad, and </w:t>
      </w:r>
      <w:r w:rsidRPr="00DC43DA">
        <w:rPr>
          <w:rStyle w:val="StyleUnderline"/>
        </w:rPr>
        <w:t>where the quality of the action seems secondary to the fact of action as such</w:t>
      </w:r>
      <w:r w:rsidRPr="00DC43DA">
        <w:rPr>
          <w:sz w:val="16"/>
        </w:rPr>
        <w:t xml:space="preserve">. Quite the reverse, however, if we </w:t>
      </w:r>
      <w:proofErr w:type="spellStart"/>
      <w:r w:rsidRPr="00DC43DA">
        <w:rPr>
          <w:sz w:val="16"/>
        </w:rPr>
        <w:t>analyse</w:t>
      </w:r>
      <w:proofErr w:type="spellEnd"/>
      <w:r w:rsidRPr="00DC43DA">
        <w:rPr>
          <w:sz w:val="16"/>
        </w:rPr>
        <w:t xml:space="preserve"> the past: there, having 'done' anything bears the danger of it having been bad, since the results are available for analysis. Consequently, analyses of the past tend to feature an abundance of victims, who as victims cannot by definition have done anything, and therefore cannot either be 'guilty'. While descriptions of our future actions are thus distinguished by their vacuity - saying nothing about the kind of activity and explaining nothing about its purpose - the past on the contrary seems to cry out for the writing of histories that explain everything. In these rewritings of history </w:t>
      </w:r>
      <w:proofErr w:type="spellStart"/>
      <w:r w:rsidRPr="00DC43DA">
        <w:rPr>
          <w:sz w:val="16"/>
        </w:rPr>
        <w:t>asjustification</w:t>
      </w:r>
      <w:proofErr w:type="spellEnd"/>
      <w:r w:rsidRPr="00DC43DA">
        <w:rPr>
          <w:sz w:val="16"/>
        </w:rPr>
        <w:t>, the mark of distinction for personal identity is no longer to have 'been active', but on the contrary, to have been the passive victim - if not of actual deeds by others, at least of circumstances. In other words, in the past we tend to have been passive, while in the future "we may become active. The present, however, is the eternal present in which we inhabit states of being, our identity.</w:t>
      </w:r>
    </w:p>
    <w:p w:rsidR="00A02EAE" w:rsidRPr="00A02EAE" w:rsidRDefault="00D14873" w:rsidP="00D14873">
      <w:pPr>
        <w:pStyle w:val="Heading2"/>
      </w:pPr>
      <w:r>
        <w:lastRenderedPageBreak/>
        <w:t>Insert K</w:t>
      </w:r>
      <w:r w:rsidR="0028471E">
        <w:t xml:space="preserve"> or CP</w:t>
      </w:r>
    </w:p>
    <w:p w:rsidR="00F47368" w:rsidRDefault="00935F44" w:rsidP="00F47368">
      <w:pPr>
        <w:pStyle w:val="Heading1"/>
      </w:pPr>
      <w:r>
        <w:lastRenderedPageBreak/>
        <w:t>Everything else</w:t>
      </w:r>
    </w:p>
    <w:p w:rsidR="00D72F89" w:rsidRDefault="00D72F89" w:rsidP="00B14D46">
      <w:pPr>
        <w:pStyle w:val="Heading2"/>
      </w:pPr>
      <w:r>
        <w:lastRenderedPageBreak/>
        <w:t>More Cards</w:t>
      </w:r>
      <w:r w:rsidR="00826249">
        <w:t xml:space="preserve"> (for the fast readers)</w:t>
      </w:r>
    </w:p>
    <w:p w:rsidR="00B14D46" w:rsidRPr="002B0C74" w:rsidRDefault="00B14D46" w:rsidP="00D72F89">
      <w:pPr>
        <w:pStyle w:val="Heading3"/>
      </w:pPr>
      <w:r>
        <w:lastRenderedPageBreak/>
        <w:t>Environment</w:t>
      </w:r>
    </w:p>
    <w:p w:rsidR="00B14D46" w:rsidRPr="00212CF2" w:rsidRDefault="00B14D46" w:rsidP="00D72F89">
      <w:pPr>
        <w:pStyle w:val="Heading4"/>
      </w:pPr>
      <w:proofErr w:type="spellStart"/>
      <w:r w:rsidRPr="00212CF2">
        <w:t>Neolib</w:t>
      </w:r>
      <w:proofErr w:type="spellEnd"/>
      <w:r w:rsidRPr="00212CF2">
        <w:t xml:space="preserve"> is key to solve environmental crisis – international coop and economic develop</w:t>
      </w:r>
      <w:r w:rsidR="00737D7D">
        <w:t>ment</w:t>
      </w:r>
      <w:r w:rsidRPr="00212CF2">
        <w:t xml:space="preserve"> is critical.</w:t>
      </w:r>
    </w:p>
    <w:p w:rsidR="00B14D46" w:rsidRPr="001626DB" w:rsidRDefault="00B14D46" w:rsidP="00D72F89">
      <w:pPr>
        <w:rPr>
          <w:rStyle w:val="Style13ptBold"/>
        </w:rPr>
      </w:pPr>
      <w:r>
        <w:rPr>
          <w:rStyle w:val="Style13ptBold"/>
        </w:rPr>
        <w:t>Chen ‘00</w:t>
      </w:r>
    </w:p>
    <w:p w:rsidR="00B14D46" w:rsidRPr="001626DB" w:rsidRDefault="00B14D46" w:rsidP="00D72F89">
      <w:r w:rsidRPr="001626DB">
        <w:t xml:space="preserve">Jim Chen, Professor of Law and Julius E. Davis Professor of Law, 2000-2001, University of Minnesota Law School. </w:t>
      </w:r>
    </w:p>
    <w:p w:rsidR="00B14D46" w:rsidRPr="001626DB" w:rsidRDefault="00B14D46" w:rsidP="00D72F89">
      <w:r w:rsidRPr="001626DB">
        <w:t>“PAX MERCATORIA: GLOBALIZATION AS A SECOND CHANCE AT "PEACE FOR OUR TIME"”. November/December 2000. 24 Fordham Int'l L.J. 217. Lexis.</w:t>
      </w:r>
    </w:p>
    <w:p w:rsidR="00B14D46" w:rsidRDefault="00B14D46" w:rsidP="00D72F89">
      <w:r w:rsidRPr="00212CF2">
        <w:rPr>
          <w:rStyle w:val="StyleUnderline"/>
        </w:rPr>
        <w:t>The true nature of the environmental crisis</w:t>
      </w:r>
      <w:r w:rsidRPr="00212CF2">
        <w:t xml:space="preserve">. </w:t>
      </w:r>
      <w:r w:rsidRPr="00212CF2">
        <w:rPr>
          <w:rStyle w:val="StyleUnderline"/>
        </w:rPr>
        <w:t>The most serious environmental problems involve "the depletion and destruction of the global commons.</w:t>
      </w:r>
      <w:r w:rsidRPr="00212CF2">
        <w:t xml:space="preserve">" n188 </w:t>
      </w:r>
      <w:r w:rsidRPr="00212CF2">
        <w:rPr>
          <w:rStyle w:val="StyleUnderline"/>
        </w:rPr>
        <w:t>Climate change, ozone depletion</w:t>
      </w:r>
      <w:proofErr w:type="gramStart"/>
      <w:r w:rsidRPr="00212CF2">
        <w:t>,  [</w:t>
      </w:r>
      <w:proofErr w:type="gramEnd"/>
      <w:r w:rsidRPr="00212CF2">
        <w:t xml:space="preserve">*247]  </w:t>
      </w:r>
      <w:r w:rsidRPr="00212CF2">
        <w:rPr>
          <w:rStyle w:val="StyleUnderline"/>
        </w:rPr>
        <w:t>and the loss of species, habitats, and biodiversity are today's top environmental priorities.</w:t>
      </w:r>
      <w:r w:rsidRPr="00212CF2">
        <w:t xml:space="preserve"> </w:t>
      </w:r>
      <w:proofErr w:type="gramStart"/>
      <w:r w:rsidRPr="00212CF2">
        <w:t>n189</w:t>
      </w:r>
      <w:proofErr w:type="gramEnd"/>
      <w:r w:rsidRPr="00212CF2">
        <w:t xml:space="preserve"> </w:t>
      </w:r>
      <w:r w:rsidRPr="00212CF2">
        <w:rPr>
          <w:rStyle w:val="StyleUnderline"/>
        </w:rPr>
        <w:t>None can be solved without substantial economic development and intense international cooperation.</w:t>
      </w:r>
      <w:r w:rsidRPr="00212CF2">
        <w:t xml:space="preserve"> The systematic degradation of the biosphere respects no political boundaries. Worse, it is exacerbated by poverty. </w:t>
      </w:r>
      <w:r w:rsidRPr="00212CF2">
        <w:rPr>
          <w:rStyle w:val="StyleUnderline"/>
        </w:rPr>
        <w:t>Of the myriad environmental problems</w:t>
      </w:r>
      <w:r w:rsidRPr="00212CF2">
        <w:t xml:space="preserve"> in this mutually dependent world, </w:t>
      </w:r>
      <w:r w:rsidRPr="00212CF2">
        <w:rPr>
          <w:rStyle w:val="StyleUnderline"/>
        </w:rPr>
        <w:t>"persistent poverty may turn out to be the most aggravating and destructive.</w:t>
      </w:r>
      <w:r w:rsidRPr="00212CF2">
        <w:t>" n190 We must remember "above all else" that "human degradation and deprivation ... constitute the greatest threat not only to national, regional, and world security, but to essential life-supporting ecological systems." n191</w:t>
      </w:r>
    </w:p>
    <w:p w:rsidR="00B14D46" w:rsidRDefault="00B14D46" w:rsidP="00D72F89">
      <w:pPr>
        <w:pStyle w:val="Heading3"/>
      </w:pPr>
      <w:r>
        <w:lastRenderedPageBreak/>
        <w:t>First/Third World Divide</w:t>
      </w:r>
    </w:p>
    <w:p w:rsidR="00B14D46" w:rsidRPr="006553E5" w:rsidRDefault="00B14D46" w:rsidP="00D72F89">
      <w:pPr>
        <w:pStyle w:val="Heading4"/>
      </w:pPr>
      <w:r w:rsidRPr="006553E5">
        <w:t xml:space="preserve">Neoliberalism leads to </w:t>
      </w:r>
      <w:r w:rsidR="00191049">
        <w:t>reduction of poverty</w:t>
      </w:r>
      <w:r w:rsidRPr="006553E5">
        <w:t xml:space="preserve"> </w:t>
      </w:r>
    </w:p>
    <w:p w:rsidR="00B14D46" w:rsidRPr="001626DB" w:rsidRDefault="00B14D46" w:rsidP="00B14D46">
      <w:pPr>
        <w:rPr>
          <w:rStyle w:val="Style13ptBold"/>
        </w:rPr>
      </w:pPr>
      <w:proofErr w:type="spellStart"/>
      <w:r>
        <w:rPr>
          <w:rStyle w:val="Style13ptBold"/>
        </w:rPr>
        <w:t>Obhof</w:t>
      </w:r>
      <w:proofErr w:type="spellEnd"/>
      <w:r>
        <w:rPr>
          <w:rStyle w:val="Style13ptBold"/>
        </w:rPr>
        <w:t xml:space="preserve"> </w:t>
      </w:r>
      <w:r w:rsidRPr="001626DB">
        <w:rPr>
          <w:rStyle w:val="Style13ptBold"/>
        </w:rPr>
        <w:t>‘3</w:t>
      </w:r>
    </w:p>
    <w:p w:rsidR="00B14D46" w:rsidRPr="001626DB" w:rsidRDefault="00B14D46" w:rsidP="00B14D46">
      <w:r>
        <w:t xml:space="preserve"> </w:t>
      </w:r>
      <w:r w:rsidRPr="001626DB">
        <w:t xml:space="preserve">Larry J. </w:t>
      </w:r>
      <w:proofErr w:type="spellStart"/>
      <w:r w:rsidRPr="001626DB">
        <w:t>Obhof</w:t>
      </w:r>
      <w:proofErr w:type="spellEnd"/>
      <w:r w:rsidRPr="001626DB">
        <w:t xml:space="preserve">, J.D., Yale Law School, 2003; B.A., Ohio University, 2000. “WHY GLOBALIZATION? A LOOK AT GLOBAL CAPITALISM AND ITS EFFECTS”. University of Florida Journal of Law &amp; Public Policy. Fall 2003. Lexis. </w:t>
      </w:r>
    </w:p>
    <w:p w:rsidR="00B14D46" w:rsidRPr="006553E5" w:rsidRDefault="00B14D46" w:rsidP="00B14D46">
      <w:r w:rsidRPr="001626DB">
        <w:rPr>
          <w:rStyle w:val="StyleUnderline"/>
        </w:rPr>
        <w:t>The effects of globalization have largely been positive for both developed and developing countries. Consider</w:t>
      </w:r>
      <w:r>
        <w:t xml:space="preserve">, for example, </w:t>
      </w:r>
      <w:r w:rsidRPr="001626DB">
        <w:rPr>
          <w:rStyle w:val="StyleUnderline"/>
        </w:rPr>
        <w:t>the effects of the Uruguay Round of trade negotiations</w:t>
      </w:r>
      <w:r>
        <w:t xml:space="preserve">, which lasted from 1986 to 1994 and resulted in agreements to reduce tariffs and other non-tariff barriers. Advanced countries agreed to lower their tariffs by an average of 40%, </w:t>
      </w:r>
      <w:proofErr w:type="gramStart"/>
      <w:r>
        <w:t>and  [</w:t>
      </w:r>
      <w:proofErr w:type="gramEnd"/>
      <w:r>
        <w:t xml:space="preserve">*99]  the signatories agreed to liberalize trade in the important areas of agriculture and clothing. </w:t>
      </w:r>
      <w:proofErr w:type="gramStart"/>
      <w:r>
        <w:t>n32</w:t>
      </w:r>
      <w:proofErr w:type="gramEnd"/>
      <w:r>
        <w:t xml:space="preserve"> </w:t>
      </w:r>
      <w:r w:rsidRPr="001626DB">
        <w:rPr>
          <w:rStyle w:val="StyleUnderline"/>
        </w:rPr>
        <w:t>The effects of the Uruguay Round have been both positive and large. Reducing tariffs and non-tariff barriers has produced annual increases in global GDP of $ 100-300 billion</w:t>
      </w:r>
      <w:r>
        <w:t xml:space="preserve">. </w:t>
      </w:r>
      <w:proofErr w:type="gramStart"/>
      <w:r>
        <w:t>n33</w:t>
      </w:r>
      <w:proofErr w:type="gramEnd"/>
      <w:r>
        <w:t xml:space="preserve"> This figure is five times larger than the total worldwide aid to developing countries. </w:t>
      </w:r>
      <w:proofErr w:type="gramStart"/>
      <w:r>
        <w:t>n34</w:t>
      </w:r>
      <w:proofErr w:type="gramEnd"/>
      <w:r>
        <w:t xml:space="preserve"> More importantly, a significant share of this increase has gone to the poorest people. The percentage of the population in developing countries living under $ 1 per day has fallen from 30% to 24% in the past decade. </w:t>
      </w:r>
      <w:proofErr w:type="gramStart"/>
      <w:r>
        <w:t>n35</w:t>
      </w:r>
      <w:proofErr w:type="gramEnd"/>
      <w:r>
        <w:t xml:space="preserve"> </w:t>
      </w:r>
      <w:r w:rsidRPr="001626DB">
        <w:rPr>
          <w:rStyle w:val="StyleUnderline"/>
        </w:rPr>
        <w:t>The recent experience of Mexico offers an excellent example of global capitalism in action</w:t>
      </w:r>
      <w:r>
        <w:t xml:space="preserve">. The extent of poverty in Mexico is shocking; 20 million people live on less than $ 2 per day. </w:t>
      </w:r>
      <w:proofErr w:type="gramStart"/>
      <w:r>
        <w:t>n36</w:t>
      </w:r>
      <w:proofErr w:type="gramEnd"/>
      <w:r>
        <w:t xml:space="preserve"> This is so for a number of reasons, including government intervention in the market in the form of protectionist measures intended to help ailing or failing industries. </w:t>
      </w:r>
      <w:r w:rsidRPr="001626DB">
        <w:rPr>
          <w:rStyle w:val="StyleUnderline"/>
        </w:rPr>
        <w:t>Using government interventions to shape the allocation of resources traditionally led to gross inefficiencies and a low pace of innovation and adoption of new technologies</w:t>
      </w:r>
      <w:r>
        <w:t xml:space="preserve">. </w:t>
      </w:r>
      <w:proofErr w:type="gramStart"/>
      <w:r>
        <w:t>n37</w:t>
      </w:r>
      <w:proofErr w:type="gramEnd"/>
      <w:r>
        <w:t xml:space="preserve"> </w:t>
      </w:r>
      <w:r w:rsidRPr="001626DB">
        <w:rPr>
          <w:rStyle w:val="StyleUnderline"/>
        </w:rPr>
        <w:t>Trade liberalization has helped curb such interventions - indeed, the opening of its markets has become one of the most important and far-reaching reforms in Mexico.</w:t>
      </w:r>
      <w:r>
        <w:t xml:space="preserve"> </w:t>
      </w:r>
      <w:r w:rsidRPr="001626DB">
        <w:rPr>
          <w:rStyle w:val="StyleUnderline"/>
        </w:rPr>
        <w:t xml:space="preserve">The effects of trade liberalization on the Mexican economy have been significant. Exports in Mexico have increased </w:t>
      </w:r>
      <w:proofErr w:type="spellStart"/>
      <w:r w:rsidRPr="001626DB">
        <w:rPr>
          <w:rStyle w:val="StyleUnderline"/>
        </w:rPr>
        <w:t>sixfold</w:t>
      </w:r>
      <w:proofErr w:type="spellEnd"/>
      <w:r w:rsidRPr="001626DB">
        <w:rPr>
          <w:rStyle w:val="StyleUnderline"/>
        </w:rPr>
        <w:t xml:space="preserve"> since 1985, and the GDP of the country has grown at an average rate of 5.4% per year since 1996</w:t>
      </w:r>
      <w:r>
        <w:t xml:space="preserve">. </w:t>
      </w:r>
      <w:proofErr w:type="gramStart"/>
      <w:r>
        <w:t>n38</w:t>
      </w:r>
      <w:proofErr w:type="gramEnd"/>
      <w:r>
        <w:t xml:space="preserve"> Since NAFTA created a "free trade area" among the United States, Canada, and Mexico in 1994, Mexican labor productivity has grown fast in its tradable sectors. </w:t>
      </w:r>
      <w:proofErr w:type="gramStart"/>
      <w:r>
        <w:t>n39</w:t>
      </w:r>
      <w:proofErr w:type="gramEnd"/>
      <w:r>
        <w:t xml:space="preserve"> Not surprisingly, however, productivity has remained stagnant in </w:t>
      </w:r>
      <w:proofErr w:type="spellStart"/>
      <w:r>
        <w:t>nontradable</w:t>
      </w:r>
      <w:proofErr w:type="spellEnd"/>
      <w:r>
        <w:t xml:space="preserve"> sectors. </w:t>
      </w:r>
      <w:proofErr w:type="gramStart"/>
      <w:r>
        <w:t>n40</w:t>
      </w:r>
      <w:proofErr w:type="gramEnd"/>
      <w:r>
        <w:t xml:space="preserve"> NAFTA has also improved Mexico's aggregate trade balance and helped to ameliorate the effect of the  [*100]  peso crisis on capital flows. </w:t>
      </w:r>
      <w:proofErr w:type="gramStart"/>
      <w:r>
        <w:t>n41</w:t>
      </w:r>
      <w:proofErr w:type="gramEnd"/>
      <w:r>
        <w:t xml:space="preserve"> As most economists predicted during the NAFTA debate, the effects of the agreement have been positive and large for Mexico. </w:t>
      </w:r>
      <w:proofErr w:type="gramStart"/>
      <w:r>
        <w:t>n42</w:t>
      </w:r>
      <w:proofErr w:type="gramEnd"/>
      <w:r>
        <w:t xml:space="preserve"> The effects have also been positive, although smaller, for the United States. This is also consistent with the pre-NAFTA analyses of most economists. </w:t>
      </w:r>
      <w:proofErr w:type="gramStart"/>
      <w:r>
        <w:t>n43</w:t>
      </w:r>
      <w:proofErr w:type="gramEnd"/>
      <w: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t>n44</w:t>
      </w:r>
      <w:proofErr w:type="gramEnd"/>
      <w:r>
        <w:t xml:space="preserve"> </w:t>
      </w:r>
      <w:r w:rsidRPr="001626DB">
        <w:rPr>
          <w:rStyle w:val="StyleUnderline"/>
        </w:rPr>
        <w:t>China has experienced an average growth of 5.1% during the same period, and other countries in Asia, Africa, and Latin America have experienced faster growth than that in advanced countries</w:t>
      </w:r>
      <w:r>
        <w:t xml:space="preserve">. </w:t>
      </w:r>
      <w:proofErr w:type="gramStart"/>
      <w:r>
        <w:t>n45</w:t>
      </w:r>
      <w:proofErr w:type="gramEnd"/>
      <w:r>
        <w:t xml:space="preserve"> </w:t>
      </w:r>
      <w:r w:rsidRPr="001626DB">
        <w:rPr>
          <w:rStyle w:val="StyleUnderline"/>
        </w:rPr>
        <w:t>The evidence is incredibly one-sided. "[P]</w:t>
      </w:r>
      <w:proofErr w:type="spellStart"/>
      <w:r w:rsidRPr="001626DB">
        <w:rPr>
          <w:rStyle w:val="StyleUnderline"/>
        </w:rPr>
        <w:t>romoting</w:t>
      </w:r>
      <w:proofErr w:type="spellEnd"/>
      <w:r w:rsidRPr="001626DB">
        <w:rPr>
          <w:rStyle w:val="StyleUnderline"/>
        </w:rPr>
        <w:t xml:space="preserve"> openness, and supporting it with sound domestic policies, leads to faster growth</w:t>
      </w:r>
      <w:r>
        <w:t xml:space="preserve">." n46 </w:t>
      </w:r>
      <w:proofErr w:type="gramStart"/>
      <w:r>
        <w:t>The</w:t>
      </w:r>
      <w:proofErr w:type="gramEnd"/>
      <w:r>
        <w:t xml:space="preserve"> most successful third of developing countries have lowered average import tariffs by 34% and increased trade relative to income by 104% since 1980. </w:t>
      </w:r>
      <w:proofErr w:type="gramStart"/>
      <w:r>
        <w:t>n47</w:t>
      </w:r>
      <w:proofErr w:type="gramEnd"/>
      <w:r>
        <w:t xml:space="preserve"> Per capita income in these countries rose by a yearly average of  [*101]  3.5% in the 1980s, and a yearly average of 5% in the 1990s. </w:t>
      </w:r>
      <w:proofErr w:type="gramStart"/>
      <w:r>
        <w:t>n48</w:t>
      </w:r>
      <w:proofErr w:type="gramEnd"/>
      <w:r>
        <w:t xml:space="preserve"> The remaining developing countries, which have lowered tariffs by an average of only 11%, experienced "little or no growth in GDP per capita in the post-1980 period." </w:t>
      </w:r>
      <w:r>
        <w:lastRenderedPageBreak/>
        <w:t>n49 In countries that have become more open, increased growth has undoubtedly been good for the poor. "</w:t>
      </w:r>
      <w:r w:rsidRPr="001626DB">
        <w:rPr>
          <w:rStyle w:val="StyleUnderline"/>
        </w:rPr>
        <w:t>Cross-country evidence suggests that the incomes of the poorest 20 percent of the population increase roughly one-for-one with the average per capita income</w:t>
      </w:r>
      <w:r>
        <w:t xml:space="preserve">." n50 </w:t>
      </w:r>
      <w:proofErr w:type="gramStart"/>
      <w:r>
        <w:t>Some</w:t>
      </w:r>
      <w:proofErr w:type="gramEnd"/>
      <w:r>
        <w:t xml:space="preserve"> studies have found an even stronger effect: a 1% increase in the average per capita income is associated with a reduction in poverty rates by up to 3.5%. </w:t>
      </w:r>
      <w:proofErr w:type="gramStart"/>
      <w:r>
        <w:t>n51</w:t>
      </w:r>
      <w:proofErr w:type="gramEnd"/>
      <w:r>
        <w:t xml:space="preserve"> Poverty rates fall, almost always, simultaneously with growth in average living standards. </w:t>
      </w:r>
      <w:r w:rsidRPr="001626DB">
        <w:rPr>
          <w:rStyle w:val="StyleUnderline"/>
        </w:rPr>
        <w:t>The evidence is clear: increasing integration leads to greater growth, and with it, greater income levels, particularly for the poorest.</w:t>
      </w:r>
      <w:r>
        <w:t xml:space="preserve"> n52</w:t>
      </w:r>
    </w:p>
    <w:p w:rsidR="00737D7D" w:rsidRDefault="00737D7D" w:rsidP="00D72F89">
      <w:pPr>
        <w:pStyle w:val="Heading3"/>
      </w:pPr>
      <w:r>
        <w:lastRenderedPageBreak/>
        <w:t>USFG causes cap</w:t>
      </w:r>
    </w:p>
    <w:p w:rsidR="00737D7D" w:rsidRPr="00265503" w:rsidRDefault="00737D7D" w:rsidP="00D72F89">
      <w:pPr>
        <w:pStyle w:val="Heading4"/>
      </w:pPr>
      <w:r w:rsidRPr="00265503">
        <w:t xml:space="preserve">Using the state strengthens </w:t>
      </w:r>
      <w:r>
        <w:t xml:space="preserve">and </w:t>
      </w:r>
      <w:r w:rsidRPr="00265503">
        <w:t>legitimizes the capitalist system.</w:t>
      </w:r>
    </w:p>
    <w:p w:rsidR="00737D7D" w:rsidRPr="00265503" w:rsidRDefault="00737D7D" w:rsidP="00737D7D">
      <w:bookmarkStart w:id="0" w:name="_Toc142231839"/>
      <w:bookmarkStart w:id="1" w:name="_Toc142200703"/>
      <w:bookmarkStart w:id="2" w:name="OLE_LINK43"/>
      <w:bookmarkStart w:id="3" w:name="OLE_LINK42"/>
      <w:r w:rsidRPr="00265503">
        <w:rPr>
          <w:rStyle w:val="Style13ptBold"/>
        </w:rPr>
        <w:t xml:space="preserve">Glassman 4 </w:t>
      </w:r>
      <w:r w:rsidRPr="00265503">
        <w:t>(Jim, Department of Geography, University of British Columbia, “</w:t>
      </w:r>
      <w:proofErr w:type="spellStart"/>
      <w:r w:rsidRPr="00265503">
        <w:t>Transnation</w:t>
      </w:r>
      <w:proofErr w:type="spellEnd"/>
      <w:r w:rsidRPr="00265503">
        <w:t xml:space="preserve"> hegemony and US labor foreign policy: towards a </w:t>
      </w:r>
      <w:proofErr w:type="spellStart"/>
      <w:r w:rsidRPr="00265503">
        <w:t>Gramscian</w:t>
      </w:r>
      <w:proofErr w:type="spellEnd"/>
      <w:r w:rsidRPr="00265503">
        <w:t xml:space="preserve"> international labor geography”, Environment and Planning D: Society and Space, volume 22, pages 573-593</w:t>
      </w:r>
      <w:bookmarkEnd w:id="0"/>
      <w:bookmarkEnd w:id="1"/>
      <w:r w:rsidRPr="00265503">
        <w:t xml:space="preserve"> BSH)</w:t>
      </w:r>
      <w:bookmarkEnd w:id="2"/>
      <w:bookmarkEnd w:id="3"/>
    </w:p>
    <w:p w:rsidR="00737D7D" w:rsidRDefault="00737D7D" w:rsidP="00737D7D">
      <w:pPr>
        <w:rPr>
          <w:sz w:val="16"/>
        </w:rPr>
      </w:pPr>
      <w:r w:rsidRPr="00F54EEA">
        <w:rPr>
          <w:sz w:val="16"/>
        </w:rPr>
        <w:t>Whilst previously neglected, it is clear that Antonio Gramsci advanced a conception of the state within a broader Marxist approach to political economy that he referred to as 'Critical Economy'.</w:t>
      </w:r>
      <w:hyperlink r:id="rId8" w:anchor="en8" w:history="1">
        <w:r w:rsidRPr="00F54EEA">
          <w:rPr>
            <w:rStyle w:val="Hyperlink"/>
            <w:sz w:val="16"/>
            <w:vertAlign w:val="superscript"/>
          </w:rPr>
          <w:t>8</w:t>
        </w:r>
      </w:hyperlink>
      <w:r w:rsidRPr="00F54EEA">
        <w:rPr>
          <w:sz w:val="16"/>
        </w:rPr>
        <w:t xml:space="preserve"> For Gramsci, </w:t>
      </w:r>
      <w:r w:rsidRPr="00F54EEA">
        <w:rPr>
          <w:rStyle w:val="StyleUnderline"/>
        </w:rPr>
        <w:t xml:space="preserve">a 'Critical Economy' approach was distinguished from the 'Classical Economy' of Adam Smith </w:t>
      </w:r>
      <w:r w:rsidRPr="00F54EEA">
        <w:rPr>
          <w:rStyle w:val="StyleUnderline"/>
          <w:b/>
          <w:sz w:val="16"/>
        </w:rPr>
        <w:t xml:space="preserve">and David Ricardo in that it did not seek to construct abstract hypotheses based on </w:t>
      </w:r>
      <w:proofErr w:type="spellStart"/>
      <w:r w:rsidRPr="00F54EEA">
        <w:rPr>
          <w:rStyle w:val="StyleUnderline"/>
          <w:b/>
          <w:sz w:val="16"/>
        </w:rPr>
        <w:t>generalised</w:t>
      </w:r>
      <w:proofErr w:type="spellEnd"/>
      <w:r w:rsidRPr="00F54EEA">
        <w:rPr>
          <w:rStyle w:val="StyleUnderline"/>
          <w:b/>
          <w:sz w:val="16"/>
        </w:rPr>
        <w:t xml:space="preserve">, historically indeterminate conditions of a generic 'homo </w:t>
      </w:r>
      <w:proofErr w:type="spellStart"/>
      <w:r w:rsidRPr="00F54EEA">
        <w:rPr>
          <w:rStyle w:val="StyleUnderline"/>
          <w:b/>
          <w:sz w:val="16"/>
        </w:rPr>
        <w:t>oeconomicus</w:t>
      </w:r>
      <w:proofErr w:type="spellEnd"/>
      <w:r w:rsidRPr="00F54EEA">
        <w:rPr>
          <w:rStyle w:val="StyleUnderline"/>
          <w:b/>
          <w:sz w:val="16"/>
        </w:rPr>
        <w:t>'</w:t>
      </w:r>
      <w:r w:rsidRPr="00F54EEA">
        <w:rPr>
          <w:b/>
          <w:sz w:val="16"/>
        </w:rPr>
        <w:t xml:space="preserve"> (</w:t>
      </w:r>
      <w:hyperlink r:id="rId9" w:anchor="b71" w:history="1">
        <w:r w:rsidRPr="00F54EEA">
          <w:rPr>
            <w:rStyle w:val="Hyperlink"/>
            <w:b/>
            <w:sz w:val="16"/>
          </w:rPr>
          <w:t>Gramsci 1995</w:t>
        </w:r>
      </w:hyperlink>
      <w:r w:rsidRPr="00F54EEA">
        <w:rPr>
          <w:b/>
          <w:sz w:val="16"/>
        </w:rPr>
        <w:t>, 166–167). The whole</w:t>
      </w:r>
      <w:r w:rsidRPr="00F54EEA">
        <w:rPr>
          <w:sz w:val="16"/>
        </w:rPr>
        <w:t xml:space="preserve"> conception of </w:t>
      </w:r>
      <w:r w:rsidRPr="00F54EEA">
        <w:rPr>
          <w:rStyle w:val="StyleUnderline"/>
        </w:rPr>
        <w:t xml:space="preserve">'Critical Economy' was historicist in the sense that categories were always situated within historical circumstances and assessed within the particular context from which they derived, rather than assuming a universal 'homo </w:t>
      </w:r>
      <w:proofErr w:type="spellStart"/>
      <w:r w:rsidRPr="00F54EEA">
        <w:rPr>
          <w:rStyle w:val="StyleUnderline"/>
        </w:rPr>
        <w:t>oeconomicus</w:t>
      </w:r>
      <w:proofErr w:type="spellEnd"/>
      <w:r w:rsidRPr="00F54EEA">
        <w:rPr>
          <w:rStyle w:val="StyleUnderline"/>
        </w:rPr>
        <w:t xml:space="preserve">' </w:t>
      </w:r>
      <w:r w:rsidRPr="00F54EEA">
        <w:rPr>
          <w:sz w:val="16"/>
        </w:rPr>
        <w:t xml:space="preserve">(ibid., 171–173, 176–179). Moreover, the importance of a theory of value was acknowledged to the extent that: one must take as one's starting point the </w:t>
      </w:r>
      <w:proofErr w:type="spellStart"/>
      <w:r w:rsidRPr="00F54EEA">
        <w:rPr>
          <w:sz w:val="16"/>
        </w:rPr>
        <w:t>labour</w:t>
      </w:r>
      <w:proofErr w:type="spellEnd"/>
      <w:r w:rsidRPr="00F54EEA">
        <w:rPr>
          <w:sz w:val="16"/>
        </w:rPr>
        <w:t xml:space="preserve"> of all working people to arrive at definitions both of their role in economic production and of the abstract, scientific concept of value and surplus value, as well as ... the role of all capitalists considered as an ensemble (ibid., 168). This distancing from liberal ideology was then continued in Gramsci's direct reflections on the state. According to Gramsci, </w:t>
      </w:r>
      <w:r w:rsidRPr="00F54EEA">
        <w:rPr>
          <w:rStyle w:val="Emphasis"/>
        </w:rPr>
        <w:t>the conception of the state developed by dominant classes within capitalist social relations derived from a separation of politics and economics</w:t>
      </w:r>
      <w:r w:rsidRPr="00F54EEA">
        <w:rPr>
          <w:rStyle w:val="StyleUnderline"/>
        </w:rPr>
        <w:t>. 'The state', as represented by the intellectual class supportive of dominant social forces, 'is conceived as a thing in itself, as a rational absol</w:t>
      </w:r>
      <w:r w:rsidRPr="00F54EEA">
        <w:rPr>
          <w:sz w:val="16"/>
        </w:rPr>
        <w:t>ute' (</w:t>
      </w:r>
      <w:hyperlink r:id="rId10" w:anchor="b67" w:history="1">
        <w:r w:rsidRPr="00F54EEA">
          <w:rPr>
            <w:rStyle w:val="Hyperlink"/>
            <w:sz w:val="16"/>
          </w:rPr>
          <w:t>Gramsci 1992</w:t>
        </w:r>
      </w:hyperlink>
      <w:r w:rsidRPr="00F54EEA">
        <w:rPr>
          <w:sz w:val="16"/>
        </w:rPr>
        <w:t xml:space="preserve">, 229). Additionally, in those situations </w:t>
      </w:r>
      <w:r w:rsidRPr="00F54EEA">
        <w:rPr>
          <w:rStyle w:val="StyleUnderline"/>
        </w:rPr>
        <w:t>when individuals view a collective entity such as the state to be extraneous to them, then the relation is a reified or fetishistic one. It is fetishistic when individuals consider the state as a thing and expect it to act and, are led to think that in actual fact there exists above them a phantom entity, the abstraction of the collective organism, a species of autonomous divinity</w:t>
      </w:r>
      <w:r w:rsidRPr="00F54EEA">
        <w:rPr>
          <w:sz w:val="16"/>
        </w:rPr>
        <w:t xml:space="preserve"> that thinks, not with the head of a specific being, yet nevertheless thinks, that moves, not with the real legs of a person, yet still moves (</w:t>
      </w:r>
      <w:hyperlink r:id="rId11" w:anchor="b71" w:history="1">
        <w:r w:rsidRPr="00F54EEA">
          <w:rPr>
            <w:rStyle w:val="Hyperlink"/>
            <w:sz w:val="16"/>
          </w:rPr>
          <w:t>Gramsci 1995</w:t>
        </w:r>
      </w:hyperlink>
      <w:r w:rsidRPr="00F54EEA">
        <w:rPr>
          <w:sz w:val="16"/>
        </w:rPr>
        <w:t>, 15).</w:t>
      </w:r>
    </w:p>
    <w:p w:rsidR="00D35DD3" w:rsidRDefault="00826249" w:rsidP="00826249">
      <w:pPr>
        <w:pStyle w:val="Heading2"/>
      </w:pPr>
      <w:proofErr w:type="spellStart"/>
      <w:r>
        <w:lastRenderedPageBreak/>
        <w:t>Neolib</w:t>
      </w:r>
      <w:proofErr w:type="spellEnd"/>
      <w:r>
        <w:t xml:space="preserve"> is just awesome</w:t>
      </w:r>
    </w:p>
    <w:p w:rsidR="00826249" w:rsidRPr="000A3D5A" w:rsidRDefault="00826249" w:rsidP="00826249">
      <w:pPr>
        <w:pStyle w:val="Heading3"/>
        <w:rPr>
          <w:rFonts w:cs="Times New Roman"/>
        </w:rPr>
      </w:pPr>
      <w:bookmarkStart w:id="4" w:name="_Toc391827943"/>
      <w:proofErr w:type="spellStart"/>
      <w:r>
        <w:rPr>
          <w:rFonts w:cs="Times New Roman"/>
        </w:rPr>
        <w:lastRenderedPageBreak/>
        <w:t>Neolib</w:t>
      </w:r>
      <w:proofErr w:type="spellEnd"/>
      <w:r>
        <w:rPr>
          <w:rFonts w:cs="Times New Roman"/>
        </w:rPr>
        <w:t xml:space="preserve"> </w:t>
      </w:r>
      <w:r w:rsidRPr="00624F7C">
        <w:rPr>
          <w:rFonts w:cs="Times New Roman"/>
        </w:rPr>
        <w:sym w:font="Wingdings" w:char="F0E0"/>
      </w:r>
      <w:r w:rsidRPr="000A3D5A">
        <w:rPr>
          <w:rFonts w:cs="Times New Roman"/>
        </w:rPr>
        <w:t xml:space="preserve"> Ocean Protection</w:t>
      </w:r>
      <w:bookmarkEnd w:id="4"/>
    </w:p>
    <w:p w:rsidR="00826249" w:rsidRPr="000A3D5A" w:rsidRDefault="00826249" w:rsidP="00826249">
      <w:pPr>
        <w:pStyle w:val="Heading4"/>
        <w:rPr>
          <w:rFonts w:eastAsia="Times New Roman" w:cs="Times New Roman"/>
          <w:b w:val="0"/>
          <w:sz w:val="22"/>
        </w:rPr>
      </w:pPr>
      <w:proofErr w:type="spellStart"/>
      <w:r w:rsidRPr="000A3D5A">
        <w:rPr>
          <w:rFonts w:eastAsia="Times New Roman" w:cs="Times New Roman"/>
          <w:sz w:val="28"/>
        </w:rPr>
        <w:t>Neolib</w:t>
      </w:r>
      <w:proofErr w:type="spellEnd"/>
      <w:r w:rsidRPr="000A3D5A">
        <w:rPr>
          <w:rFonts w:eastAsia="Times New Roman" w:cs="Times New Roman"/>
          <w:sz w:val="28"/>
        </w:rPr>
        <w:t xml:space="preserve"> leads to oceanic protection -- Chile proves</w:t>
      </w:r>
      <w:r w:rsidRPr="000A3D5A">
        <w:rPr>
          <w:rFonts w:eastAsia="Times New Roman" w:cs="Times New Roman"/>
          <w:sz w:val="28"/>
        </w:rPr>
        <w:br/>
      </w:r>
      <w:proofErr w:type="spellStart"/>
      <w:r w:rsidRPr="000A3D5A">
        <w:rPr>
          <w:rFonts w:eastAsia="Times New Roman" w:cs="Times New Roman"/>
          <w:sz w:val="28"/>
        </w:rPr>
        <w:t>Castilla</w:t>
      </w:r>
      <w:proofErr w:type="spellEnd"/>
      <w:r w:rsidRPr="000A3D5A">
        <w:rPr>
          <w:rFonts w:eastAsia="Times New Roman" w:cs="Times New Roman"/>
          <w:sz w:val="28"/>
        </w:rPr>
        <w:t xml:space="preserve"> 10</w:t>
      </w:r>
      <w:r w:rsidRPr="000A3D5A">
        <w:rPr>
          <w:rFonts w:eastAsia="Times New Roman" w:cs="Times New Roman"/>
          <w:sz w:val="28"/>
        </w:rPr>
        <w:br/>
      </w:r>
      <w:r w:rsidRPr="000A3D5A">
        <w:rPr>
          <w:rFonts w:eastAsia="Times New Roman" w:cs="Times New Roman"/>
          <w:b w:val="0"/>
          <w:sz w:val="22"/>
        </w:rPr>
        <w:t xml:space="preserve">Juan C. </w:t>
      </w:r>
      <w:proofErr w:type="spellStart"/>
      <w:r w:rsidRPr="000A3D5A">
        <w:rPr>
          <w:rFonts w:eastAsia="Times New Roman" w:cs="Times New Roman"/>
          <w:b w:val="0"/>
          <w:sz w:val="22"/>
        </w:rPr>
        <w:t>Castilla</w:t>
      </w:r>
      <w:proofErr w:type="spellEnd"/>
      <w:r w:rsidRPr="000A3D5A">
        <w:rPr>
          <w:rFonts w:eastAsia="Times New Roman" w:cs="Times New Roman"/>
          <w:b w:val="0"/>
          <w:sz w:val="22"/>
        </w:rPr>
        <w:t xml:space="preserve">- Professor for the School of Biological Sciences at the Pontifical Catholic University of Chile, </w:t>
      </w:r>
      <w:proofErr w:type="spellStart"/>
      <w:r w:rsidRPr="000A3D5A">
        <w:rPr>
          <w:rFonts w:eastAsia="Times New Roman" w:cs="Times New Roman"/>
          <w:b w:val="0"/>
          <w:sz w:val="22"/>
        </w:rPr>
        <w:t>Agust</w:t>
      </w:r>
      <w:proofErr w:type="spellEnd"/>
      <w:r w:rsidRPr="000A3D5A">
        <w:rPr>
          <w:rFonts w:eastAsia="Times New Roman" w:cs="Times New Roman"/>
          <w:b w:val="0"/>
          <w:sz w:val="22"/>
        </w:rPr>
        <w:t xml:space="preserve"> 16</w:t>
      </w:r>
      <w:r w:rsidRPr="000A3D5A">
        <w:rPr>
          <w:rFonts w:eastAsia="Times New Roman" w:cs="Times New Roman"/>
          <w:b w:val="0"/>
          <w:sz w:val="22"/>
          <w:vertAlign w:val="superscript"/>
        </w:rPr>
        <w:t>th</w:t>
      </w:r>
      <w:r w:rsidRPr="000A3D5A">
        <w:rPr>
          <w:rFonts w:eastAsia="Times New Roman" w:cs="Times New Roman"/>
          <w:b w:val="0"/>
          <w:sz w:val="22"/>
        </w:rPr>
        <w:t xml:space="preserve"> 2010 http://www.pnas.org/content/107/39/16794.abstract</w:t>
      </w:r>
    </w:p>
    <w:p w:rsidR="00826249" w:rsidRPr="000A3D5A" w:rsidRDefault="00826249" w:rsidP="00826249">
      <w:pPr>
        <w:pStyle w:val="NormalWeb"/>
        <w:shd w:val="clear" w:color="auto" w:fill="FFFFFF"/>
        <w:spacing w:before="0" w:beforeAutospacing="0" w:after="0" w:afterAutospacing="0"/>
        <w:jc w:val="both"/>
        <w:textAlignment w:val="baseline"/>
        <w:rPr>
          <w:sz w:val="22"/>
          <w:szCs w:val="21"/>
        </w:rPr>
      </w:pPr>
      <w:r w:rsidRPr="000A3D5A">
        <w:rPr>
          <w:sz w:val="16"/>
          <w:szCs w:val="21"/>
        </w:rPr>
        <w:t>The Loco, historically the most economically important shellfish in Chile, and its collapse in the late 1980s served as a major trigger for governance transformation. Before its collapse, the Loco fishery operated under an open access regime, fishers had no incentives to cooperate, and short-term individualism prevailed. Until 1974 the Loco fishery was characterized by landings of ≈2,000–6,000 tons y</w:t>
      </w:r>
      <w:r w:rsidRPr="000A3D5A">
        <w:rPr>
          <w:sz w:val="16"/>
          <w:szCs w:val="18"/>
          <w:bdr w:val="none" w:sz="0" w:space="0" w:color="auto" w:frame="1"/>
          <w:vertAlign w:val="superscript"/>
        </w:rPr>
        <w:t>−1</w:t>
      </w:r>
      <w:r w:rsidRPr="000A3D5A">
        <w:rPr>
          <w:sz w:val="16"/>
          <w:szCs w:val="21"/>
        </w:rPr>
        <w:t xml:space="preserve">, used mainly for domestic consumption. In 1973–1974, shortly after a military coup, </w:t>
      </w:r>
      <w:r w:rsidRPr="000A3D5A">
        <w:rPr>
          <w:rStyle w:val="StyleUnderline"/>
        </w:rPr>
        <w:t xml:space="preserve">Chile adopted a neoliberal policy framework. This together with the implementation of an aggressive exchange rate policy substantially improved fishing export </w:t>
      </w:r>
      <w:r w:rsidRPr="000A3D5A">
        <w:rPr>
          <w:b/>
          <w:szCs w:val="21"/>
          <w:u w:val="single"/>
        </w:rPr>
        <w:t>earnings</w:t>
      </w:r>
      <w:r w:rsidRPr="000A3D5A">
        <w:rPr>
          <w:sz w:val="14"/>
          <w:szCs w:val="21"/>
        </w:rPr>
        <w:t xml:space="preserve"> (</w:t>
      </w:r>
      <w:hyperlink r:id="rId12" w:anchor="ref-27" w:history="1">
        <w:r w:rsidRPr="000A3D5A">
          <w:rPr>
            <w:rStyle w:val="Hyperlink"/>
            <w:sz w:val="14"/>
            <w:szCs w:val="21"/>
            <w:bdr w:val="none" w:sz="0" w:space="0" w:color="auto" w:frame="1"/>
          </w:rPr>
          <w:t>27</w:t>
        </w:r>
      </w:hyperlink>
      <w:r w:rsidRPr="000A3D5A">
        <w:rPr>
          <w:sz w:val="14"/>
          <w:szCs w:val="21"/>
        </w:rPr>
        <w:t>). As export markets grew, artisanal fishers intensified their mobility along the coast to take advantage of the new opportunities. More than 15,000 Loco divers moved around Chile, increasing landings but sparking conflicts between locals and outsiders. Landings of Loco declined between 1980 and 1988 (</w:t>
      </w:r>
      <w:hyperlink r:id="rId13" w:anchor="F2" w:history="1">
        <w:r w:rsidRPr="000A3D5A">
          <w:rPr>
            <w:rStyle w:val="Hyperlink"/>
            <w:sz w:val="14"/>
            <w:szCs w:val="21"/>
            <w:bdr w:val="none" w:sz="0" w:space="0" w:color="auto" w:frame="1"/>
          </w:rPr>
          <w:t>Fig. 2</w:t>
        </w:r>
      </w:hyperlink>
      <w:r w:rsidRPr="000A3D5A">
        <w:rPr>
          <w:sz w:val="14"/>
          <w:szCs w:val="21"/>
        </w:rPr>
        <w:t>), almost certainly owing to overexploitation, precipitating a series of management steps that attempted, unsuccessfully, to prevent clandestine catches and smuggling (</w:t>
      </w:r>
      <w:hyperlink r:id="rId14" w:anchor="ref-28" w:history="1">
        <w:r w:rsidRPr="000A3D5A">
          <w:rPr>
            <w:rStyle w:val="Hyperlink"/>
            <w:sz w:val="14"/>
            <w:szCs w:val="21"/>
            <w:bdr w:val="none" w:sz="0" w:space="0" w:color="auto" w:frame="1"/>
          </w:rPr>
          <w:t>28</w:t>
        </w:r>
      </w:hyperlink>
      <w:r w:rsidRPr="000A3D5A">
        <w:rPr>
          <w:sz w:val="14"/>
          <w:szCs w:val="21"/>
        </w:rPr>
        <w:t>,</w:t>
      </w:r>
      <w:r w:rsidRPr="000A3D5A">
        <w:rPr>
          <w:rStyle w:val="apple-converted-space"/>
          <w:rFonts w:eastAsiaTheme="majorEastAsia"/>
          <w:sz w:val="14"/>
          <w:szCs w:val="21"/>
        </w:rPr>
        <w:t xml:space="preserve"> </w:t>
      </w:r>
      <w:hyperlink r:id="rId15" w:anchor="ref-29" w:history="1">
        <w:r w:rsidRPr="000A3D5A">
          <w:rPr>
            <w:rStyle w:val="Hyperlink"/>
            <w:sz w:val="14"/>
            <w:szCs w:val="21"/>
            <w:bdr w:val="none" w:sz="0" w:space="0" w:color="auto" w:frame="1"/>
          </w:rPr>
          <w:t>29</w:t>
        </w:r>
      </w:hyperlink>
      <w:r w:rsidRPr="000A3D5A">
        <w:rPr>
          <w:sz w:val="14"/>
          <w:szCs w:val="21"/>
        </w:rPr>
        <w:t>). The Loco fishery was a path-dependent system, trapped in an undesirable state that finally collapsed, resulting in a closure from 1989 to 1992 (</w:t>
      </w:r>
      <w:hyperlink r:id="rId16" w:anchor="F2" w:history="1">
        <w:r w:rsidRPr="000A3D5A">
          <w:rPr>
            <w:rStyle w:val="Hyperlink"/>
            <w:sz w:val="14"/>
            <w:szCs w:val="21"/>
            <w:bdr w:val="none" w:sz="0" w:space="0" w:color="auto" w:frame="1"/>
          </w:rPr>
          <w:t>Fig. 2</w:t>
        </w:r>
      </w:hyperlink>
      <w:r w:rsidRPr="000A3D5A">
        <w:rPr>
          <w:sz w:val="14"/>
          <w:szCs w:val="21"/>
        </w:rPr>
        <w:t>). The fishery only reopened after a legislative window of opportunity, when democracy returned to Chile (</w:t>
      </w:r>
      <w:hyperlink r:id="rId17" w:anchor="F2" w:history="1">
        <w:r w:rsidRPr="000A3D5A">
          <w:rPr>
            <w:rStyle w:val="Hyperlink"/>
            <w:sz w:val="14"/>
            <w:szCs w:val="21"/>
            <w:bdr w:val="none" w:sz="0" w:space="0" w:color="auto" w:frame="1"/>
          </w:rPr>
          <w:t>Fig. 2</w:t>
        </w:r>
      </w:hyperlink>
      <w:r w:rsidRPr="000A3D5A">
        <w:rPr>
          <w:sz w:val="14"/>
          <w:szCs w:val="21"/>
        </w:rPr>
        <w:t>). A key starting point, which prepared for the governance transformation associated with the MEABR policy, was an increased understanding of basic ecological concepts pertaining to the role of fishers in structuring marine ecosystems in Chile. This information came initially from two small experimental no-take coastal reserves, administered by universities, in central (Las Cruces; 5 ha) and southern (</w:t>
      </w:r>
      <w:proofErr w:type="spellStart"/>
      <w:r w:rsidRPr="000A3D5A">
        <w:rPr>
          <w:sz w:val="14"/>
          <w:szCs w:val="21"/>
        </w:rPr>
        <w:t>Mehuín</w:t>
      </w:r>
      <w:proofErr w:type="spellEnd"/>
      <w:r w:rsidRPr="000A3D5A">
        <w:rPr>
          <w:sz w:val="14"/>
          <w:szCs w:val="21"/>
        </w:rPr>
        <w:t xml:space="preserve">; 10 ha) Chile. Research at these reserves (1981–1988) showed that humans controlled the abundance of intertidal and shallow </w:t>
      </w:r>
      <w:proofErr w:type="spellStart"/>
      <w:r w:rsidRPr="000A3D5A">
        <w:rPr>
          <w:sz w:val="14"/>
          <w:szCs w:val="21"/>
        </w:rPr>
        <w:t>subtidal</w:t>
      </w:r>
      <w:proofErr w:type="spellEnd"/>
      <w:r w:rsidRPr="000A3D5A">
        <w:rPr>
          <w:sz w:val="14"/>
          <w:szCs w:val="21"/>
        </w:rPr>
        <w:t xml:space="preserve"> Loco populations, which in turn determined the species composition of the intertidal communities (</w:t>
      </w:r>
      <w:hyperlink r:id="rId18" w:anchor="ref-30" w:history="1">
        <w:r w:rsidRPr="000A3D5A">
          <w:rPr>
            <w:rStyle w:val="Hyperlink"/>
            <w:sz w:val="14"/>
            <w:szCs w:val="21"/>
            <w:bdr w:val="none" w:sz="0" w:space="0" w:color="auto" w:frame="1"/>
          </w:rPr>
          <w:t>30</w:t>
        </w:r>
      </w:hyperlink>
      <w:r w:rsidRPr="000A3D5A">
        <w:rPr>
          <w:sz w:val="14"/>
          <w:szCs w:val="21"/>
        </w:rPr>
        <w:t xml:space="preserve">). When Loco is absent, the ecosystem shifts to a mussel-dominated intertidal seascape, which has little or no economic value. Consequently, human harvesting is a key driver of intertidal and shallow </w:t>
      </w:r>
      <w:proofErr w:type="spellStart"/>
      <w:r w:rsidRPr="000A3D5A">
        <w:rPr>
          <w:sz w:val="14"/>
          <w:szCs w:val="21"/>
        </w:rPr>
        <w:t>subtidal</w:t>
      </w:r>
      <w:proofErr w:type="spellEnd"/>
      <w:r w:rsidRPr="000A3D5A">
        <w:rPr>
          <w:sz w:val="14"/>
          <w:szCs w:val="21"/>
        </w:rPr>
        <w:t xml:space="preserve"> ecosystem dynamics (</w:t>
      </w:r>
      <w:hyperlink r:id="rId19" w:anchor="F3" w:history="1">
        <w:r w:rsidRPr="000A3D5A">
          <w:rPr>
            <w:rStyle w:val="Hyperlink"/>
            <w:sz w:val="14"/>
            <w:szCs w:val="21"/>
            <w:bdr w:val="none" w:sz="0" w:space="0" w:color="auto" w:frame="1"/>
          </w:rPr>
          <w:t>Fig. 3</w:t>
        </w:r>
      </w:hyperlink>
      <w:r w:rsidRPr="000A3D5A">
        <w:rPr>
          <w:sz w:val="14"/>
          <w:szCs w:val="21"/>
        </w:rPr>
        <w:t>) (</w:t>
      </w:r>
      <w:hyperlink r:id="rId20" w:anchor="ref-30" w:history="1">
        <w:r w:rsidRPr="000A3D5A">
          <w:rPr>
            <w:rStyle w:val="Hyperlink"/>
            <w:sz w:val="14"/>
            <w:szCs w:val="21"/>
            <w:bdr w:val="none" w:sz="0" w:space="0" w:color="auto" w:frame="1"/>
          </w:rPr>
          <w:t>30</w:t>
        </w:r>
      </w:hyperlink>
      <w:r w:rsidRPr="000A3D5A">
        <w:rPr>
          <w:sz w:val="14"/>
          <w:szCs w:val="21"/>
        </w:rPr>
        <w:t>,</w:t>
      </w:r>
      <w:r w:rsidRPr="000A3D5A">
        <w:rPr>
          <w:rStyle w:val="apple-converted-space"/>
          <w:rFonts w:eastAsiaTheme="majorEastAsia"/>
          <w:sz w:val="14"/>
          <w:szCs w:val="21"/>
        </w:rPr>
        <w:t xml:space="preserve"> </w:t>
      </w:r>
      <w:hyperlink r:id="rId21" w:anchor="ref-31" w:history="1">
        <w:r w:rsidRPr="000A3D5A">
          <w:rPr>
            <w:rStyle w:val="Hyperlink"/>
            <w:sz w:val="14"/>
            <w:szCs w:val="21"/>
            <w:bdr w:val="none" w:sz="0" w:space="0" w:color="auto" w:frame="1"/>
          </w:rPr>
          <w:t>31</w:t>
        </w:r>
      </w:hyperlink>
      <w:r w:rsidRPr="000A3D5A">
        <w:rPr>
          <w:sz w:val="14"/>
          <w:szCs w:val="21"/>
        </w:rPr>
        <w:t>). In addition, research showed that when harvesting was experimentally curtailed, benthic resources, such as Loco, sea urchins, keyhole limpets, and algae, could be restored via “natural seeding” over a period of 3–5 y (</w:t>
      </w:r>
      <w:r w:rsidRPr="000A3D5A">
        <w:rPr>
          <w:sz w:val="14"/>
          <w:szCs w:val="21"/>
          <w:bdr w:val="none" w:sz="0" w:space="0" w:color="auto" w:frame="1"/>
        </w:rPr>
        <w:t>31</w:t>
      </w:r>
      <w:r w:rsidRPr="000A3D5A">
        <w:rPr>
          <w:sz w:val="14"/>
          <w:szCs w:val="21"/>
        </w:rPr>
        <w:t>,</w:t>
      </w:r>
      <w:r w:rsidRPr="000A3D5A">
        <w:rPr>
          <w:rStyle w:val="apple-converted-space"/>
          <w:rFonts w:eastAsiaTheme="majorEastAsia"/>
          <w:sz w:val="14"/>
          <w:szCs w:val="21"/>
        </w:rPr>
        <w:t xml:space="preserve"> </w:t>
      </w:r>
      <w:hyperlink r:id="rId22" w:anchor="ref-32" w:history="1">
        <w:r w:rsidRPr="000A3D5A">
          <w:rPr>
            <w:rStyle w:val="Hyperlink"/>
            <w:sz w:val="14"/>
            <w:szCs w:val="21"/>
            <w:bdr w:val="none" w:sz="0" w:space="0" w:color="auto" w:frame="1"/>
          </w:rPr>
          <w:t>32</w:t>
        </w:r>
      </w:hyperlink>
      <w:r w:rsidRPr="000A3D5A">
        <w:rPr>
          <w:sz w:val="14"/>
          <w:szCs w:val="21"/>
        </w:rPr>
        <w:t>). The enhanced understanding of the role of fishers in these linked SES came at a time when artisanal fishers were acutely concerned about the depletion and recovery prospects of several key benthic resources. It created the opportunity for scientists and existing fisher associations to exchange information and develop participatory research at a larger scale, encompassing specific fishing coves, or “</w:t>
      </w:r>
      <w:proofErr w:type="spellStart"/>
      <w:r w:rsidRPr="000A3D5A">
        <w:rPr>
          <w:sz w:val="14"/>
          <w:szCs w:val="21"/>
        </w:rPr>
        <w:t>caletas</w:t>
      </w:r>
      <w:proofErr w:type="spellEnd"/>
      <w:r w:rsidRPr="000A3D5A">
        <w:rPr>
          <w:sz w:val="14"/>
          <w:szCs w:val="21"/>
        </w:rPr>
        <w:t>” (</w:t>
      </w:r>
      <w:hyperlink r:id="rId23" w:anchor="ref-33" w:history="1">
        <w:r w:rsidRPr="000A3D5A">
          <w:rPr>
            <w:rStyle w:val="Hyperlink"/>
            <w:sz w:val="14"/>
            <w:szCs w:val="21"/>
            <w:bdr w:val="none" w:sz="0" w:space="0" w:color="auto" w:frame="1"/>
          </w:rPr>
          <w:t>33</w:t>
        </w:r>
      </w:hyperlink>
      <w:r w:rsidRPr="000A3D5A">
        <w:rPr>
          <w:sz w:val="14"/>
          <w:szCs w:val="21"/>
        </w:rPr>
        <w:t>). Such collaboration involved the implementation of experimental MEABR undertaken jointly by marine ecologists and artisanal fisher associations christened as “natural shellfish restocking via rotational exploited areas” (</w:t>
      </w:r>
      <w:hyperlink r:id="rId24" w:anchor="ref-30" w:history="1">
        <w:r w:rsidRPr="000A3D5A">
          <w:rPr>
            <w:rStyle w:val="Hyperlink"/>
            <w:sz w:val="14"/>
            <w:szCs w:val="21"/>
            <w:bdr w:val="none" w:sz="0" w:space="0" w:color="auto" w:frame="1"/>
          </w:rPr>
          <w:t>30</w:t>
        </w:r>
      </w:hyperlink>
      <w:r w:rsidRPr="000A3D5A">
        <w:rPr>
          <w:sz w:val="14"/>
          <w:szCs w:val="21"/>
        </w:rPr>
        <w:t>). To experimentally track the recovery of stocks, fishing was voluntarily suspended in these trials years before MEABRs became a legal management tool.</w:t>
      </w:r>
      <w:r w:rsidRPr="000A3D5A">
        <w:rPr>
          <w:sz w:val="10"/>
          <w:szCs w:val="21"/>
        </w:rPr>
        <w:t xml:space="preserve">¶ </w:t>
      </w:r>
      <w:r w:rsidRPr="000A3D5A">
        <w:rPr>
          <w:rStyle w:val="StyleUnderline"/>
        </w:rPr>
        <w:t>The new fishery governance arrangements also established space-based zoning affecting the “midscale artisanal fishery” along the richest upwelling waters and productive Chilean coastal areas</w:t>
      </w:r>
      <w:r w:rsidRPr="000A3D5A">
        <w:rPr>
          <w:sz w:val="15"/>
          <w:szCs w:val="21"/>
        </w:rPr>
        <w:t xml:space="preserve"> (</w:t>
      </w:r>
      <w:hyperlink r:id="rId25" w:anchor="F1" w:history="1">
        <w:r w:rsidRPr="000A3D5A">
          <w:rPr>
            <w:rStyle w:val="Hyperlink"/>
            <w:sz w:val="15"/>
            <w:szCs w:val="21"/>
            <w:bdr w:val="none" w:sz="0" w:space="0" w:color="auto" w:frame="1"/>
          </w:rPr>
          <w:t>Fig. 1</w:t>
        </w:r>
      </w:hyperlink>
      <w:r w:rsidRPr="000A3D5A">
        <w:rPr>
          <w:sz w:val="15"/>
          <w:szCs w:val="21"/>
        </w:rPr>
        <w:t>). In essence, a 5-nautical-mile exclusive access zone was granted to artisanal fisheries, and a pseudo-individual transferable catch quota system was implemented for fully exploited species (mainly for small-pelagic species). This quota is nontransferable between industrial and artisanal fleets (</w:t>
      </w:r>
      <w:hyperlink r:id="rId26" w:anchor="ref-23" w:history="1">
        <w:r w:rsidRPr="000A3D5A">
          <w:rPr>
            <w:rStyle w:val="Hyperlink"/>
            <w:sz w:val="15"/>
            <w:szCs w:val="21"/>
            <w:bdr w:val="none" w:sz="0" w:space="0" w:color="auto" w:frame="1"/>
          </w:rPr>
          <w:t>23</w:t>
        </w:r>
      </w:hyperlink>
      <w:r w:rsidRPr="000A3D5A">
        <w:rPr>
          <w:sz w:val="15"/>
          <w:szCs w:val="21"/>
        </w:rPr>
        <w:t>). These regulations controlling fishing rights have led to a continuous and sustained increase in landings by the midscale artisanal fleet from</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200,000 tons in 1991 to 1.84 million tons in 2008. In turn, the industrial fishery landings decreased from</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6 million tons in 1991 to</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1.4 million tons in 2008. Additionally in Chile, between 1997 and 2006 the industrial purse seine vessel holding capacity has decreased by ≈50%. In summary, the 1991 Chilean fishery governance reforms and innovative management tools seem to have counteracted the overexploitation of fish that is characteristic of common pool resources in open-access systems (</w:t>
      </w:r>
      <w:hyperlink r:id="rId27" w:anchor="ref-23" w:history="1">
        <w:r w:rsidRPr="000A3D5A">
          <w:rPr>
            <w:rStyle w:val="Hyperlink"/>
            <w:sz w:val="15"/>
            <w:szCs w:val="21"/>
            <w:bdr w:val="none" w:sz="0" w:space="0" w:color="auto" w:frame="1"/>
          </w:rPr>
          <w:t>23</w:t>
        </w:r>
      </w:hyperlink>
      <w:r w:rsidRPr="000A3D5A">
        <w:rPr>
          <w:sz w:val="15"/>
          <w:szCs w:val="21"/>
        </w:rPr>
        <w:t>).</w:t>
      </w:r>
      <w:r w:rsidRPr="000A3D5A">
        <w:rPr>
          <w:sz w:val="8"/>
          <w:szCs w:val="21"/>
        </w:rPr>
        <w:t xml:space="preserve">¶ </w:t>
      </w:r>
      <w:proofErr w:type="spellStart"/>
      <w:r w:rsidRPr="000A3D5A">
        <w:rPr>
          <w:sz w:val="15"/>
          <w:szCs w:val="21"/>
        </w:rPr>
        <w:t>Transdisciplinary</w:t>
      </w:r>
      <w:proofErr w:type="spellEnd"/>
      <w:r w:rsidRPr="000A3D5A">
        <w:rPr>
          <w:sz w:val="15"/>
          <w:szCs w:val="21"/>
        </w:rPr>
        <w:t xml:space="preserve"> studies of transformations for improved </w:t>
      </w:r>
      <w:r w:rsidRPr="000A3D5A">
        <w:rPr>
          <w:rStyle w:val="StyleUnderline"/>
        </w:rPr>
        <w:t>systems of governance in the management of natural resources are not common in the literature</w:t>
      </w:r>
      <w:r w:rsidRPr="000A3D5A">
        <w:rPr>
          <w:sz w:val="22"/>
          <w:szCs w:val="21"/>
        </w:rPr>
        <w:t xml:space="preserve"> </w:t>
      </w:r>
      <w:r w:rsidRPr="000A3D5A">
        <w:rPr>
          <w:sz w:val="18"/>
          <w:szCs w:val="21"/>
        </w:rPr>
        <w:t>(but see refs.</w:t>
      </w:r>
      <w:r w:rsidRPr="000A3D5A">
        <w:rPr>
          <w:rStyle w:val="apple-converted-space"/>
          <w:rFonts w:eastAsiaTheme="majorEastAsia"/>
          <w:sz w:val="18"/>
          <w:szCs w:val="21"/>
        </w:rPr>
        <w:t xml:space="preserve"> </w:t>
      </w:r>
      <w:hyperlink r:id="rId28" w:anchor="ref-13" w:history="1">
        <w:r w:rsidRPr="000A3D5A">
          <w:rPr>
            <w:rStyle w:val="Hyperlink"/>
            <w:sz w:val="18"/>
            <w:szCs w:val="21"/>
            <w:bdr w:val="none" w:sz="0" w:space="0" w:color="auto" w:frame="1"/>
          </w:rPr>
          <w:t>13</w:t>
        </w:r>
      </w:hyperlink>
      <w:r w:rsidRPr="000A3D5A">
        <w:rPr>
          <w:rStyle w:val="apple-converted-space"/>
          <w:rFonts w:eastAsiaTheme="majorEastAsia"/>
          <w:sz w:val="18"/>
          <w:szCs w:val="21"/>
        </w:rPr>
        <w:t xml:space="preserve"> </w:t>
      </w:r>
      <w:r w:rsidRPr="000A3D5A">
        <w:rPr>
          <w:sz w:val="18"/>
          <w:szCs w:val="21"/>
        </w:rPr>
        <w:t>and</w:t>
      </w:r>
      <w:r w:rsidRPr="000A3D5A">
        <w:rPr>
          <w:rStyle w:val="apple-converted-space"/>
          <w:rFonts w:eastAsiaTheme="majorEastAsia"/>
          <w:sz w:val="18"/>
          <w:szCs w:val="21"/>
        </w:rPr>
        <w:t xml:space="preserve"> </w:t>
      </w:r>
      <w:hyperlink r:id="rId29" w:anchor="ref-43" w:history="1">
        <w:r w:rsidRPr="000A3D5A">
          <w:rPr>
            <w:rStyle w:val="Hyperlink"/>
            <w:sz w:val="18"/>
            <w:szCs w:val="21"/>
            <w:bdr w:val="none" w:sz="0" w:space="0" w:color="auto" w:frame="1"/>
          </w:rPr>
          <w:t>43</w:t>
        </w:r>
      </w:hyperlink>
      <w:r w:rsidRPr="000A3D5A">
        <w:rPr>
          <w:sz w:val="18"/>
          <w:szCs w:val="21"/>
        </w:rPr>
        <w:t xml:space="preserve">), probably because changes in governance are typically small and incremental. Investigations focusing on radical transformations in SES, such as fishing reserves in the </w:t>
      </w:r>
      <w:proofErr w:type="spellStart"/>
      <w:r w:rsidRPr="000A3D5A">
        <w:rPr>
          <w:sz w:val="18"/>
          <w:szCs w:val="21"/>
        </w:rPr>
        <w:t>Phillipines</w:t>
      </w:r>
      <w:proofErr w:type="spellEnd"/>
      <w:r w:rsidRPr="000A3D5A">
        <w:rPr>
          <w:sz w:val="18"/>
          <w:szCs w:val="21"/>
        </w:rPr>
        <w:t xml:space="preserve"> (</w:t>
      </w:r>
      <w:hyperlink r:id="rId30" w:anchor="ref-44" w:history="1">
        <w:r w:rsidRPr="000A3D5A">
          <w:rPr>
            <w:rStyle w:val="Hyperlink"/>
            <w:sz w:val="18"/>
            <w:szCs w:val="21"/>
            <w:bdr w:val="none" w:sz="0" w:space="0" w:color="auto" w:frame="1"/>
          </w:rPr>
          <w:t>44</w:t>
        </w:r>
      </w:hyperlink>
      <w:r w:rsidRPr="000A3D5A">
        <w:rPr>
          <w:sz w:val="18"/>
          <w:szCs w:val="21"/>
        </w:rPr>
        <w:t>), the Great Barrier Reef (</w:t>
      </w:r>
      <w:hyperlink r:id="rId31" w:anchor="ref-19" w:history="1">
        <w:r w:rsidRPr="000A3D5A">
          <w:rPr>
            <w:rStyle w:val="Hyperlink"/>
            <w:sz w:val="18"/>
            <w:szCs w:val="21"/>
            <w:bdr w:val="none" w:sz="0" w:space="0" w:color="auto" w:frame="1"/>
          </w:rPr>
          <w:t>19</w:t>
        </w:r>
      </w:hyperlink>
      <w:r w:rsidRPr="000A3D5A">
        <w:rPr>
          <w:sz w:val="18"/>
          <w:szCs w:val="21"/>
        </w:rPr>
        <w:t xml:space="preserve">), and the </w:t>
      </w:r>
      <w:proofErr w:type="spellStart"/>
      <w:r w:rsidRPr="000A3D5A">
        <w:rPr>
          <w:sz w:val="18"/>
          <w:szCs w:val="21"/>
        </w:rPr>
        <w:t>Helgeå</w:t>
      </w:r>
      <w:proofErr w:type="spellEnd"/>
      <w:r w:rsidRPr="000A3D5A">
        <w:rPr>
          <w:sz w:val="18"/>
          <w:szCs w:val="21"/>
        </w:rPr>
        <w:t xml:space="preserve"> River catchment in southern Sweden (</w:t>
      </w:r>
      <w:hyperlink r:id="rId32" w:anchor="ref-21" w:history="1">
        <w:r w:rsidRPr="000A3D5A">
          <w:rPr>
            <w:rStyle w:val="Hyperlink"/>
            <w:sz w:val="18"/>
            <w:szCs w:val="21"/>
            <w:bdr w:val="none" w:sz="0" w:space="0" w:color="auto" w:frame="1"/>
          </w:rPr>
          <w:t>21</w:t>
        </w:r>
      </w:hyperlink>
      <w:r w:rsidRPr="000A3D5A">
        <w:rPr>
          <w:sz w:val="18"/>
          <w:szCs w:val="21"/>
        </w:rPr>
        <w:t xml:space="preserve">), share a number of key insights, together with the Chilean case, on how these shifts happen. </w:t>
      </w:r>
      <w:r w:rsidRPr="000A3D5A">
        <w:rPr>
          <w:b/>
          <w:sz w:val="22"/>
          <w:szCs w:val="21"/>
          <w:u w:val="single"/>
        </w:rPr>
        <w:t>Transformations</w:t>
      </w:r>
      <w:r w:rsidRPr="000A3D5A">
        <w:rPr>
          <w:sz w:val="18"/>
          <w:szCs w:val="21"/>
        </w:rPr>
        <w:t xml:space="preserve"> involve a series of elements and decisions to </w:t>
      </w:r>
      <w:r w:rsidRPr="000A3D5A">
        <w:rPr>
          <w:rStyle w:val="StyleUnderline"/>
        </w:rPr>
        <w:t>convert a system trapped in a determined undesirable pathway to a different, potentially more beneficial system</w:t>
      </w:r>
      <w:r w:rsidRPr="000A3D5A">
        <w:rPr>
          <w:sz w:val="22"/>
          <w:szCs w:val="21"/>
        </w:rPr>
        <w:t xml:space="preserve"> </w:t>
      </w:r>
      <w:r w:rsidRPr="000A3D5A">
        <w:rPr>
          <w:sz w:val="18"/>
          <w:szCs w:val="21"/>
        </w:rPr>
        <w:t>(</w:t>
      </w:r>
      <w:hyperlink r:id="rId33" w:anchor="ref-22" w:history="1">
        <w:r w:rsidRPr="000A3D5A">
          <w:rPr>
            <w:rStyle w:val="Hyperlink"/>
            <w:sz w:val="18"/>
            <w:szCs w:val="21"/>
            <w:bdr w:val="none" w:sz="0" w:space="0" w:color="auto" w:frame="1"/>
          </w:rPr>
          <w:t>22</w:t>
        </w:r>
      </w:hyperlink>
      <w:r w:rsidRPr="000A3D5A">
        <w:rPr>
          <w:sz w:val="18"/>
          <w:szCs w:val="21"/>
        </w:rPr>
        <w:t>). This study illustrates how a window of opportunity for change can emerge when current policies fail. In Chile, the collapse of stocks and a change in government provided this opportunity for rapid policy innovation. Such reform did not occur in a vacuum; rather, it built on existing strengths, social structures, local and scientific knowledge, and skills that recombined for new innovative solutions. This required the identification of dysfunctional states and alternative pathways. Importantly, the transformation was not completed once the new fisheries policy was implemented. The needs to navigate a transition phase toward a sustainable pathway and to keep building resilience of the new system are shown to be critical issues. The Chilean case supports the utility of the three-phase model (preparation, transition, and building resilience of the new regime) linked by a window of opportunity. It represents a transformation from an undesirable path-dependent system to more favorable trajectories and provides empirical insights on critical factors of specific phases (</w:t>
      </w:r>
      <w:hyperlink r:id="rId34" w:anchor="F2" w:history="1">
        <w:r w:rsidRPr="000A3D5A">
          <w:rPr>
            <w:rStyle w:val="Hyperlink"/>
            <w:sz w:val="18"/>
            <w:szCs w:val="21"/>
            <w:bdr w:val="none" w:sz="0" w:space="0" w:color="auto" w:frame="1"/>
          </w:rPr>
          <w:t>Fig. 2</w:t>
        </w:r>
      </w:hyperlink>
      <w:r w:rsidRPr="000A3D5A">
        <w:rPr>
          <w:sz w:val="18"/>
          <w:szCs w:val="21"/>
        </w:rPr>
        <w:t>).</w:t>
      </w:r>
      <w:r w:rsidRPr="000A3D5A">
        <w:rPr>
          <w:sz w:val="8"/>
          <w:szCs w:val="21"/>
        </w:rPr>
        <w:t xml:space="preserve">¶ </w:t>
      </w:r>
      <w:r w:rsidRPr="000A3D5A">
        <w:rPr>
          <w:sz w:val="18"/>
          <w:szCs w:val="21"/>
        </w:rPr>
        <w:t>Critical elements that allowed preparing for the transformation were (</w:t>
      </w:r>
      <w:proofErr w:type="spellStart"/>
      <w:r w:rsidRPr="000A3D5A">
        <w:rPr>
          <w:rStyle w:val="Emphasis"/>
          <w:sz w:val="18"/>
          <w:szCs w:val="21"/>
          <w:bdr w:val="none" w:sz="0" w:space="0" w:color="auto" w:frame="1"/>
        </w:rPr>
        <w:t>i</w:t>
      </w:r>
      <w:proofErr w:type="spellEnd"/>
      <w:r w:rsidRPr="000A3D5A">
        <w:rPr>
          <w:sz w:val="18"/>
          <w:szCs w:val="21"/>
        </w:rPr>
        <w:t>) recognition of the depletion of resource stocks, (</w:t>
      </w:r>
      <w:r w:rsidRPr="000A3D5A">
        <w:rPr>
          <w:rStyle w:val="Emphasis"/>
          <w:sz w:val="18"/>
          <w:szCs w:val="21"/>
          <w:bdr w:val="none" w:sz="0" w:space="0" w:color="auto" w:frame="1"/>
        </w:rPr>
        <w:t>ii</w:t>
      </w:r>
      <w:r w:rsidRPr="000A3D5A">
        <w:rPr>
          <w:sz w:val="18"/>
          <w:szCs w:val="21"/>
        </w:rPr>
        <w:t>) new scientific knowledge on the ecology and resilience of targeted stocks and their role in ecosystem dynamics, and (</w:t>
      </w:r>
      <w:r w:rsidRPr="000A3D5A">
        <w:rPr>
          <w:rStyle w:val="Emphasis"/>
          <w:sz w:val="18"/>
          <w:szCs w:val="21"/>
          <w:bdr w:val="none" w:sz="0" w:space="0" w:color="auto" w:frame="1"/>
        </w:rPr>
        <w:t>iii</w:t>
      </w:r>
      <w:r w:rsidRPr="000A3D5A">
        <w:rPr>
          <w:sz w:val="18"/>
          <w:szCs w:val="21"/>
        </w:rPr>
        <w:t xml:space="preserve">) demonstration-scale experimental trials, building on smaller-scale scientific experiments. </w:t>
      </w:r>
      <w:r w:rsidRPr="000A3D5A">
        <w:rPr>
          <w:rStyle w:val="StyleUnderline"/>
        </w:rPr>
        <w:t>The Chilean experience illustrates the importance of identifying new pathways or alternative states for an effective transformation</w:t>
      </w:r>
      <w:r w:rsidRPr="000A3D5A">
        <w:rPr>
          <w:sz w:val="18"/>
          <w:szCs w:val="21"/>
        </w:rPr>
        <w:t>. The experiments carried out by scientists and local fishers generated the necessary knowledge to develop this new pathway for the management of coastal SES (</w:t>
      </w:r>
      <w:hyperlink r:id="rId35" w:anchor="ref-26" w:history="1">
        <w:r w:rsidRPr="000A3D5A">
          <w:rPr>
            <w:rStyle w:val="Hyperlink"/>
            <w:sz w:val="18"/>
            <w:szCs w:val="21"/>
            <w:bdr w:val="none" w:sz="0" w:space="0" w:color="auto" w:frame="1"/>
          </w:rPr>
          <w:t>26</w:t>
        </w:r>
      </w:hyperlink>
      <w:r w:rsidRPr="000A3D5A">
        <w:rPr>
          <w:sz w:val="18"/>
          <w:szCs w:val="21"/>
        </w:rPr>
        <w:t>). The three initial experimental/pilot sites where fishers and scientist collaborated constituted important learning platforms from which the new management approaches could be tested at an appropriate spatial and temporal scale (</w:t>
      </w:r>
      <w:hyperlink r:id="rId36" w:anchor="ref-26" w:history="1">
        <w:r w:rsidRPr="000A3D5A">
          <w:rPr>
            <w:rStyle w:val="Hyperlink"/>
            <w:sz w:val="18"/>
            <w:szCs w:val="21"/>
            <w:bdr w:val="none" w:sz="0" w:space="0" w:color="auto" w:frame="1"/>
          </w:rPr>
          <w:t>26</w:t>
        </w:r>
      </w:hyperlink>
      <w:r w:rsidRPr="000A3D5A">
        <w:rPr>
          <w:sz w:val="18"/>
          <w:szCs w:val="21"/>
        </w:rPr>
        <w:t>,</w:t>
      </w:r>
      <w:r w:rsidRPr="000A3D5A">
        <w:rPr>
          <w:rStyle w:val="apple-converted-space"/>
          <w:rFonts w:eastAsiaTheme="majorEastAsia"/>
          <w:sz w:val="18"/>
          <w:szCs w:val="21"/>
        </w:rPr>
        <w:t xml:space="preserve"> </w:t>
      </w:r>
      <w:hyperlink r:id="rId37" w:anchor="ref-33" w:history="1">
        <w:r w:rsidRPr="000A3D5A">
          <w:rPr>
            <w:rStyle w:val="Hyperlink"/>
            <w:sz w:val="18"/>
            <w:szCs w:val="21"/>
            <w:bdr w:val="none" w:sz="0" w:space="0" w:color="auto" w:frame="1"/>
          </w:rPr>
          <w:t>33</w:t>
        </w:r>
      </w:hyperlink>
      <w:r w:rsidRPr="000A3D5A">
        <w:rPr>
          <w:sz w:val="18"/>
          <w:szCs w:val="21"/>
        </w:rPr>
        <w:t>).</w:t>
      </w:r>
      <w:r w:rsidRPr="000A3D5A">
        <w:rPr>
          <w:sz w:val="22"/>
          <w:szCs w:val="21"/>
        </w:rPr>
        <w:t xml:space="preserve"> </w:t>
      </w:r>
      <w:r w:rsidRPr="000A3D5A">
        <w:rPr>
          <w:rStyle w:val="StyleUnderline"/>
        </w:rPr>
        <w:t>The development of a communication network between researchers and the emerging confederation of artisanal fishers was crucial to create the technical and political support for a transformation in governance that incorporated new information and understanding of ecosystem dynamics.</w:t>
      </w:r>
      <w:r w:rsidRPr="000A3D5A">
        <w:rPr>
          <w:b/>
          <w:sz w:val="12"/>
          <w:szCs w:val="21"/>
          <w:u w:val="single"/>
        </w:rPr>
        <w:t xml:space="preserve">¶ </w:t>
      </w:r>
      <w:r w:rsidRPr="000A3D5A">
        <w:rPr>
          <w:sz w:val="18"/>
          <w:szCs w:val="21"/>
        </w:rPr>
        <w:t xml:space="preserve">Importantly, the Chilean case helps identify enabling factors for going from one phase </w:t>
      </w:r>
      <w:r w:rsidRPr="000A3D5A">
        <w:rPr>
          <w:sz w:val="18"/>
          <w:szCs w:val="21"/>
        </w:rPr>
        <w:lastRenderedPageBreak/>
        <w:t>to the next. Political turbulence and resource stock collapse provided a window of opportunity that triggered the transformation, allowing the consolidation of enabling legislation. Critical elements to further navigate this transformation were the ability to communicate new knowledge from the experiments by harnessing a preexisting social network of fishers. In particular, the reemerged fisher confederation provided the capacity and political leverage to link the initiative of the three pilot trials to change institutions at the national level. Members of the confederation of artisanal fishers acted as institutional entrepreneurs (</w:t>
      </w:r>
      <w:hyperlink r:id="rId38" w:anchor="ref-19" w:history="1">
        <w:r w:rsidRPr="000A3D5A">
          <w:rPr>
            <w:rStyle w:val="Hyperlink"/>
            <w:sz w:val="18"/>
            <w:szCs w:val="21"/>
            <w:bdr w:val="none" w:sz="0" w:space="0" w:color="auto" w:frame="1"/>
          </w:rPr>
          <w:t>19</w:t>
        </w:r>
      </w:hyperlink>
      <w:r w:rsidRPr="000A3D5A">
        <w:rPr>
          <w:sz w:val="18"/>
          <w:szCs w:val="21"/>
        </w:rPr>
        <w:t>) and facilitated the cross-scale and the cross-organizational interactions that were required to transform the social–ecological regime (</w:t>
      </w:r>
      <w:hyperlink r:id="rId39" w:anchor="ref-22" w:history="1">
        <w:r w:rsidRPr="000A3D5A">
          <w:rPr>
            <w:rStyle w:val="Hyperlink"/>
            <w:sz w:val="18"/>
            <w:szCs w:val="21"/>
            <w:bdr w:val="none" w:sz="0" w:space="0" w:color="auto" w:frame="1"/>
          </w:rPr>
          <w:t>22</w:t>
        </w:r>
      </w:hyperlink>
      <w:r w:rsidRPr="000A3D5A">
        <w:rPr>
          <w:sz w:val="18"/>
          <w:szCs w:val="21"/>
        </w:rPr>
        <w:t>). In effect, the confederation of fishers represented a bridging organization (</w:t>
      </w:r>
      <w:hyperlink r:id="rId40" w:anchor="ref-45" w:history="1">
        <w:r w:rsidRPr="000A3D5A">
          <w:rPr>
            <w:rStyle w:val="Hyperlink"/>
            <w:sz w:val="18"/>
            <w:szCs w:val="21"/>
            <w:bdr w:val="none" w:sz="0" w:space="0" w:color="auto" w:frame="1"/>
          </w:rPr>
          <w:t>45</w:t>
        </w:r>
      </w:hyperlink>
      <w:r w:rsidRPr="000A3D5A">
        <w:rPr>
          <w:sz w:val="18"/>
          <w:szCs w:val="21"/>
        </w:rPr>
        <w:t>) that could enhance vertical integration from local to national levels among different players.</w:t>
      </w:r>
      <w:r w:rsidRPr="000A3D5A">
        <w:rPr>
          <w:sz w:val="8"/>
          <w:szCs w:val="21"/>
        </w:rPr>
        <w:t xml:space="preserve">¶ </w:t>
      </w:r>
      <w:r w:rsidRPr="000A3D5A">
        <w:rPr>
          <w:sz w:val="18"/>
          <w:szCs w:val="21"/>
        </w:rPr>
        <w:t>The</w:t>
      </w:r>
      <w:r w:rsidRPr="000A3D5A">
        <w:rPr>
          <w:sz w:val="22"/>
          <w:szCs w:val="21"/>
        </w:rPr>
        <w:t xml:space="preserve"> </w:t>
      </w:r>
      <w:r w:rsidRPr="000A3D5A">
        <w:rPr>
          <w:rStyle w:val="StyleUnderline"/>
        </w:rPr>
        <w:t>existence of social mechanisms for transformability</w:t>
      </w:r>
      <w:r w:rsidRPr="000A3D5A">
        <w:rPr>
          <w:sz w:val="22"/>
          <w:szCs w:val="21"/>
        </w:rPr>
        <w:t xml:space="preserve">, </w:t>
      </w:r>
      <w:r w:rsidRPr="000A3D5A">
        <w:rPr>
          <w:sz w:val="18"/>
          <w:szCs w:val="21"/>
        </w:rPr>
        <w:t>such as those identified in this article,</w:t>
      </w:r>
      <w:r w:rsidRPr="000A3D5A">
        <w:rPr>
          <w:sz w:val="22"/>
          <w:szCs w:val="21"/>
        </w:rPr>
        <w:t xml:space="preserve"> </w:t>
      </w:r>
      <w:r w:rsidRPr="000A3D5A">
        <w:rPr>
          <w:rStyle w:val="StyleUnderline"/>
        </w:rPr>
        <w:t>are key for moving toward a social–ecological trajectory with the capacity to manage ecosystems sustainably for human well-being</w:t>
      </w:r>
      <w:r w:rsidRPr="000A3D5A">
        <w:rPr>
          <w:sz w:val="22"/>
          <w:szCs w:val="21"/>
        </w:rPr>
        <w:t xml:space="preserve">. </w:t>
      </w:r>
      <w:r w:rsidRPr="000A3D5A">
        <w:rPr>
          <w:sz w:val="18"/>
          <w:szCs w:val="21"/>
        </w:rPr>
        <w:t>However, the resource management task is not over once a policy is implemented. It is essential to build resilience and adaptability of the new system (</w:t>
      </w:r>
      <w:hyperlink r:id="rId41" w:anchor="ref-46" w:history="1">
        <w:r w:rsidRPr="000A3D5A">
          <w:rPr>
            <w:rStyle w:val="Hyperlink"/>
            <w:sz w:val="18"/>
            <w:szCs w:val="21"/>
            <w:bdr w:val="none" w:sz="0" w:space="0" w:color="auto" w:frame="1"/>
          </w:rPr>
          <w:t>46</w:t>
        </w:r>
      </w:hyperlink>
      <w:r w:rsidRPr="000A3D5A">
        <w:rPr>
          <w:sz w:val="18"/>
          <w:szCs w:val="21"/>
        </w:rPr>
        <w:t xml:space="preserve">). In Chile, the achievement of the MEABR management regime has been seen as an end point, and consequently </w:t>
      </w:r>
      <w:proofErr w:type="spellStart"/>
      <w:r w:rsidRPr="000A3D5A">
        <w:rPr>
          <w:sz w:val="18"/>
          <w:szCs w:val="21"/>
        </w:rPr>
        <w:t>colearning</w:t>
      </w:r>
      <w:proofErr w:type="spellEnd"/>
      <w:r w:rsidRPr="000A3D5A">
        <w:rPr>
          <w:sz w:val="18"/>
          <w:szCs w:val="21"/>
        </w:rPr>
        <w:t xml:space="preserve"> processes have been weakened, with negative consequences for the system and individual fishers. The Chilean system still needs to develop incentives for fisher associations to continuously experiment and foster values of stewardship (</w:t>
      </w:r>
      <w:hyperlink r:id="rId42" w:anchor="ref-36" w:history="1">
        <w:r w:rsidRPr="000A3D5A">
          <w:rPr>
            <w:rStyle w:val="Hyperlink"/>
            <w:sz w:val="18"/>
            <w:szCs w:val="21"/>
            <w:bdr w:val="none" w:sz="0" w:space="0" w:color="auto" w:frame="1"/>
          </w:rPr>
          <w:t>36</w:t>
        </w:r>
      </w:hyperlink>
      <w:r w:rsidRPr="000A3D5A">
        <w:rPr>
          <w:sz w:val="18"/>
          <w:szCs w:val="21"/>
        </w:rPr>
        <w:t>). At present the Chilean MEABR policy has left few legal options for fishers to undertake experiments as the basis for future adaptations or transformations (</w:t>
      </w:r>
      <w:hyperlink r:id="rId43" w:anchor="ref-45" w:history="1">
        <w:r w:rsidRPr="000A3D5A">
          <w:rPr>
            <w:rStyle w:val="Hyperlink"/>
            <w:sz w:val="18"/>
            <w:szCs w:val="21"/>
            <w:bdr w:val="none" w:sz="0" w:space="0" w:color="auto" w:frame="1"/>
          </w:rPr>
          <w:t>45</w:t>
        </w:r>
      </w:hyperlink>
      <w:r w:rsidRPr="000A3D5A">
        <w:rPr>
          <w:sz w:val="18"/>
          <w:szCs w:val="21"/>
        </w:rPr>
        <w:t>,</w:t>
      </w:r>
      <w:r w:rsidRPr="000A3D5A">
        <w:rPr>
          <w:rStyle w:val="apple-converted-space"/>
          <w:rFonts w:eastAsiaTheme="majorEastAsia"/>
          <w:sz w:val="18"/>
          <w:szCs w:val="21"/>
        </w:rPr>
        <w:t xml:space="preserve"> </w:t>
      </w:r>
      <w:hyperlink r:id="rId44" w:anchor="ref-47" w:history="1">
        <w:r w:rsidRPr="000A3D5A">
          <w:rPr>
            <w:rStyle w:val="Hyperlink"/>
            <w:sz w:val="18"/>
            <w:szCs w:val="21"/>
            <w:bdr w:val="none" w:sz="0" w:space="0" w:color="auto" w:frame="1"/>
          </w:rPr>
          <w:t>47</w:t>
        </w:r>
      </w:hyperlink>
      <w:r w:rsidRPr="000A3D5A">
        <w:rPr>
          <w:sz w:val="18"/>
          <w:szCs w:val="21"/>
        </w:rPr>
        <w:t xml:space="preserve">). This is unfortunate, because mechanisms for </w:t>
      </w:r>
      <w:proofErr w:type="spellStart"/>
      <w:r w:rsidRPr="000A3D5A">
        <w:rPr>
          <w:sz w:val="18"/>
          <w:szCs w:val="21"/>
        </w:rPr>
        <w:t>colearning</w:t>
      </w:r>
      <w:proofErr w:type="spellEnd"/>
      <w:r w:rsidRPr="000A3D5A">
        <w:rPr>
          <w:sz w:val="18"/>
          <w:szCs w:val="21"/>
        </w:rPr>
        <w:t xml:space="preserve"> need to continue evolving to deal with change (</w:t>
      </w:r>
      <w:hyperlink r:id="rId45" w:anchor="ref-48" w:history="1">
        <w:r w:rsidRPr="000A3D5A">
          <w:rPr>
            <w:rStyle w:val="Hyperlink"/>
            <w:sz w:val="18"/>
            <w:szCs w:val="21"/>
            <w:bdr w:val="none" w:sz="0" w:space="0" w:color="auto" w:frame="1"/>
          </w:rPr>
          <w:t>48</w:t>
        </w:r>
      </w:hyperlink>
      <w:r w:rsidRPr="000A3D5A">
        <w:rPr>
          <w:sz w:val="18"/>
          <w:szCs w:val="21"/>
        </w:rPr>
        <w:t>,</w:t>
      </w:r>
      <w:r w:rsidRPr="000A3D5A">
        <w:rPr>
          <w:rStyle w:val="apple-converted-space"/>
          <w:rFonts w:eastAsiaTheme="majorEastAsia"/>
          <w:sz w:val="18"/>
          <w:szCs w:val="21"/>
        </w:rPr>
        <w:t xml:space="preserve"> </w:t>
      </w:r>
      <w:hyperlink r:id="rId46" w:anchor="ref-49" w:history="1">
        <w:r w:rsidRPr="000A3D5A">
          <w:rPr>
            <w:rStyle w:val="Hyperlink"/>
            <w:sz w:val="18"/>
            <w:szCs w:val="21"/>
            <w:bdr w:val="none" w:sz="0" w:space="0" w:color="auto" w:frame="1"/>
          </w:rPr>
          <w:t>49</w:t>
        </w:r>
      </w:hyperlink>
      <w:r w:rsidRPr="000A3D5A">
        <w:rPr>
          <w:sz w:val="18"/>
          <w:szCs w:val="21"/>
        </w:rPr>
        <w:t>).</w:t>
      </w:r>
      <w:r w:rsidRPr="000A3D5A">
        <w:rPr>
          <w:sz w:val="8"/>
          <w:szCs w:val="21"/>
        </w:rPr>
        <w:t xml:space="preserve">¶ </w:t>
      </w:r>
      <w:r w:rsidRPr="000A3D5A">
        <w:rPr>
          <w:sz w:val="18"/>
          <w:szCs w:val="21"/>
        </w:rPr>
        <w:t>Building resilience of the new regime is an ongoing task. Indeed, current collaborations between researchers and fishers may be an unrecognized phase in which the system is preparing for a new transformation. For example, new collaborative research on the role of MEABRs as biodiversity offsets (</w:t>
      </w:r>
      <w:hyperlink r:id="rId47" w:anchor="ref-38" w:history="1">
        <w:r w:rsidRPr="000A3D5A">
          <w:rPr>
            <w:rStyle w:val="Hyperlink"/>
            <w:sz w:val="18"/>
            <w:szCs w:val="21"/>
            <w:bdr w:val="none" w:sz="0" w:space="0" w:color="auto" w:frame="1"/>
          </w:rPr>
          <w:t>38</w:t>
        </w:r>
      </w:hyperlink>
      <w:r w:rsidRPr="000A3D5A">
        <w:rPr>
          <w:sz w:val="18"/>
          <w:szCs w:val="21"/>
        </w:rPr>
        <w:t>) and fisher-managed marine protected areas (</w:t>
      </w:r>
      <w:hyperlink r:id="rId48" w:anchor="ref-40" w:history="1">
        <w:r w:rsidRPr="000A3D5A">
          <w:rPr>
            <w:rStyle w:val="Hyperlink"/>
            <w:sz w:val="18"/>
            <w:szCs w:val="21"/>
            <w:bdr w:val="none" w:sz="0" w:space="0" w:color="auto" w:frame="1"/>
          </w:rPr>
          <w:t>40</w:t>
        </w:r>
      </w:hyperlink>
      <w:r w:rsidRPr="000A3D5A">
        <w:rPr>
          <w:sz w:val="18"/>
          <w:szCs w:val="21"/>
        </w:rPr>
        <w:t>) might be providing basic elements of future plausible alternative states. Only with a historical perspective will we know whether these initiatives are building resilience of the existing system or preparing for a new transformation in governance.</w:t>
      </w:r>
      <w:r w:rsidRPr="000A3D5A">
        <w:rPr>
          <w:sz w:val="8"/>
          <w:szCs w:val="21"/>
        </w:rPr>
        <w:t xml:space="preserve">¶ </w:t>
      </w:r>
      <w:r w:rsidRPr="000A3D5A">
        <w:rPr>
          <w:rStyle w:val="StyleUnderline"/>
        </w:rPr>
        <w:t>In Chile, a transformation in governance reorganized the fishing rights of individuals, communities, and fleets.</w:t>
      </w:r>
      <w:r w:rsidRPr="000A3D5A">
        <w:rPr>
          <w:sz w:val="22"/>
          <w:szCs w:val="21"/>
        </w:rPr>
        <w:t xml:space="preserve"> </w:t>
      </w:r>
      <w:r w:rsidRPr="000A3D5A">
        <w:rPr>
          <w:sz w:val="18"/>
          <w:szCs w:val="21"/>
        </w:rPr>
        <w:t xml:space="preserve">Different social processes were needed to achieve the current management arrangements, and </w:t>
      </w:r>
      <w:r w:rsidRPr="000A3D5A">
        <w:rPr>
          <w:rStyle w:val="StyleUnderline"/>
        </w:rPr>
        <w:t>it</w:t>
      </w:r>
      <w:r w:rsidRPr="000A3D5A">
        <w:rPr>
          <w:sz w:val="22"/>
          <w:szCs w:val="21"/>
        </w:rPr>
        <w:t xml:space="preserve"> </w:t>
      </w:r>
      <w:r w:rsidRPr="000A3D5A">
        <w:rPr>
          <w:sz w:val="18"/>
          <w:szCs w:val="21"/>
        </w:rPr>
        <w:t xml:space="preserve">is encouraging to see that the Chilean FAL </w:t>
      </w:r>
      <w:r w:rsidRPr="000A3D5A">
        <w:rPr>
          <w:rStyle w:val="StyleUnderline"/>
        </w:rPr>
        <w:t>has helped to ameliorate overexploitation</w:t>
      </w:r>
      <w:r w:rsidRPr="000A3D5A">
        <w:rPr>
          <w:sz w:val="22"/>
          <w:szCs w:val="21"/>
        </w:rPr>
        <w:t xml:space="preserve"> </w:t>
      </w:r>
      <w:r w:rsidRPr="000A3D5A">
        <w:rPr>
          <w:sz w:val="18"/>
          <w:szCs w:val="21"/>
        </w:rPr>
        <w:t>(</w:t>
      </w:r>
      <w:hyperlink r:id="rId49" w:anchor="ref-23" w:history="1">
        <w:r w:rsidRPr="000A3D5A">
          <w:rPr>
            <w:rStyle w:val="Hyperlink"/>
            <w:sz w:val="18"/>
            <w:szCs w:val="21"/>
            <w:bdr w:val="none" w:sz="0" w:space="0" w:color="auto" w:frame="1"/>
          </w:rPr>
          <w:t>23</w:t>
        </w:r>
      </w:hyperlink>
      <w:r w:rsidRPr="000A3D5A">
        <w:rPr>
          <w:sz w:val="18"/>
          <w:szCs w:val="21"/>
        </w:rPr>
        <w:t>,</w:t>
      </w:r>
      <w:r w:rsidRPr="000A3D5A">
        <w:rPr>
          <w:rStyle w:val="apple-converted-space"/>
          <w:rFonts w:eastAsiaTheme="majorEastAsia"/>
          <w:sz w:val="18"/>
          <w:szCs w:val="21"/>
        </w:rPr>
        <w:t xml:space="preserve"> </w:t>
      </w:r>
      <w:hyperlink r:id="rId50" w:anchor="ref-24" w:history="1">
        <w:r w:rsidRPr="000A3D5A">
          <w:rPr>
            <w:rStyle w:val="Hyperlink"/>
            <w:sz w:val="18"/>
            <w:szCs w:val="21"/>
            <w:bdr w:val="none" w:sz="0" w:space="0" w:color="auto" w:frame="1"/>
          </w:rPr>
          <w:t>24</w:t>
        </w:r>
      </w:hyperlink>
      <w:r w:rsidRPr="000A3D5A">
        <w:rPr>
          <w:sz w:val="18"/>
          <w:szCs w:val="21"/>
        </w:rPr>
        <w:t>,</w:t>
      </w:r>
      <w:r w:rsidRPr="000A3D5A">
        <w:rPr>
          <w:rStyle w:val="apple-converted-space"/>
          <w:rFonts w:eastAsiaTheme="majorEastAsia"/>
          <w:sz w:val="18"/>
          <w:szCs w:val="21"/>
        </w:rPr>
        <w:t xml:space="preserve"> </w:t>
      </w:r>
      <w:hyperlink r:id="rId51" w:anchor="ref-36" w:history="1">
        <w:r w:rsidRPr="000A3D5A">
          <w:rPr>
            <w:rStyle w:val="Hyperlink"/>
            <w:sz w:val="18"/>
            <w:szCs w:val="21"/>
            <w:bdr w:val="none" w:sz="0" w:space="0" w:color="auto" w:frame="1"/>
          </w:rPr>
          <w:t>36</w:t>
        </w:r>
      </w:hyperlink>
      <w:r w:rsidRPr="000A3D5A">
        <w:rPr>
          <w:sz w:val="18"/>
          <w:szCs w:val="21"/>
        </w:rPr>
        <w:t>,</w:t>
      </w:r>
      <w:r w:rsidRPr="000A3D5A">
        <w:rPr>
          <w:rStyle w:val="apple-converted-space"/>
          <w:rFonts w:eastAsiaTheme="majorEastAsia"/>
          <w:sz w:val="18"/>
          <w:szCs w:val="21"/>
        </w:rPr>
        <w:t xml:space="preserve"> </w:t>
      </w:r>
      <w:hyperlink r:id="rId52" w:anchor="ref-42" w:history="1">
        <w:proofErr w:type="gramStart"/>
        <w:r w:rsidRPr="000A3D5A">
          <w:rPr>
            <w:rStyle w:val="Hyperlink"/>
            <w:sz w:val="18"/>
            <w:szCs w:val="21"/>
            <w:bdr w:val="none" w:sz="0" w:space="0" w:color="auto" w:frame="1"/>
          </w:rPr>
          <w:t>42</w:t>
        </w:r>
        <w:proofErr w:type="gramEnd"/>
      </w:hyperlink>
      <w:r w:rsidRPr="000A3D5A">
        <w:rPr>
          <w:sz w:val="18"/>
          <w:szCs w:val="21"/>
        </w:rPr>
        <w:t>). However, the increased dialogue between resource users, academics, and policy makers decreased after policy implementation. We urgently advocate for the need to reinforce dialogue to prepare for the future. As we have seen, governance transformations toward improved pathways are ongoing processes that involve a preparation phase. Elements of this phase, although very hard to anticipate, will involve identifying dysfunctional states, alternative pathways, change agents, and strategies for overcoming social and ecological coastal problems.</w:t>
      </w:r>
      <w:r w:rsidRPr="000A3D5A">
        <w:rPr>
          <w:sz w:val="8"/>
          <w:szCs w:val="21"/>
        </w:rPr>
        <w:t xml:space="preserve">¶ </w:t>
      </w:r>
      <w:r w:rsidRPr="000A3D5A">
        <w:rPr>
          <w:sz w:val="18"/>
          <w:szCs w:val="21"/>
        </w:rPr>
        <w:t>Our analysis of evolving systems of governance for coastal marine resources in Chile reveals several general conclusions that may act as lessons for the future. A common theme with other studies on transformations (</w:t>
      </w:r>
      <w:hyperlink r:id="rId53" w:anchor="ref-19" w:history="1">
        <w:r w:rsidRPr="000A3D5A">
          <w:rPr>
            <w:rStyle w:val="Hyperlink"/>
            <w:sz w:val="18"/>
            <w:szCs w:val="21"/>
            <w:bdr w:val="none" w:sz="0" w:space="0" w:color="auto" w:frame="1"/>
          </w:rPr>
          <w:t>19</w:t>
        </w:r>
      </w:hyperlink>
      <w:r w:rsidRPr="000A3D5A">
        <w:rPr>
          <w:sz w:val="18"/>
          <w:szCs w:val="21"/>
        </w:rPr>
        <w:t>,</w:t>
      </w:r>
      <w:r w:rsidRPr="000A3D5A">
        <w:rPr>
          <w:rStyle w:val="apple-converted-space"/>
          <w:rFonts w:eastAsiaTheme="majorEastAsia"/>
          <w:sz w:val="18"/>
          <w:szCs w:val="21"/>
        </w:rPr>
        <w:t xml:space="preserve"> </w:t>
      </w:r>
      <w:hyperlink r:id="rId54" w:anchor="ref-21" w:history="1">
        <w:r w:rsidRPr="000A3D5A">
          <w:rPr>
            <w:rStyle w:val="Hyperlink"/>
            <w:sz w:val="18"/>
            <w:szCs w:val="21"/>
            <w:bdr w:val="none" w:sz="0" w:space="0" w:color="auto" w:frame="1"/>
          </w:rPr>
          <w:t>21</w:t>
        </w:r>
      </w:hyperlink>
      <w:r w:rsidRPr="000A3D5A">
        <w:rPr>
          <w:sz w:val="18"/>
          <w:szCs w:val="21"/>
        </w:rPr>
        <w:t>,</w:t>
      </w:r>
      <w:r w:rsidRPr="000A3D5A">
        <w:rPr>
          <w:rStyle w:val="apple-converted-space"/>
          <w:rFonts w:eastAsiaTheme="majorEastAsia"/>
          <w:sz w:val="18"/>
          <w:szCs w:val="21"/>
        </w:rPr>
        <w:t xml:space="preserve"> </w:t>
      </w:r>
      <w:hyperlink r:id="rId55" w:anchor="ref-22" w:history="1">
        <w:r w:rsidRPr="000A3D5A">
          <w:rPr>
            <w:rStyle w:val="Hyperlink"/>
            <w:sz w:val="18"/>
            <w:szCs w:val="21"/>
            <w:bdr w:val="none" w:sz="0" w:space="0" w:color="auto" w:frame="1"/>
          </w:rPr>
          <w:t>22</w:t>
        </w:r>
      </w:hyperlink>
      <w:r w:rsidRPr="000A3D5A">
        <w:rPr>
          <w:sz w:val="18"/>
          <w:szCs w:val="21"/>
        </w:rPr>
        <w:t>,</w:t>
      </w:r>
      <w:r w:rsidRPr="000A3D5A">
        <w:rPr>
          <w:rStyle w:val="apple-converted-space"/>
          <w:rFonts w:eastAsiaTheme="majorEastAsia"/>
          <w:sz w:val="18"/>
          <w:szCs w:val="21"/>
        </w:rPr>
        <w:t xml:space="preserve"> </w:t>
      </w:r>
      <w:hyperlink r:id="rId56" w:anchor="ref-44" w:history="1">
        <w:r w:rsidRPr="000A3D5A">
          <w:rPr>
            <w:rStyle w:val="Hyperlink"/>
            <w:sz w:val="18"/>
            <w:szCs w:val="21"/>
            <w:bdr w:val="none" w:sz="0" w:space="0" w:color="auto" w:frame="1"/>
          </w:rPr>
          <w:t>44</w:t>
        </w:r>
      </w:hyperlink>
      <w:r w:rsidRPr="000A3D5A">
        <w:rPr>
          <w:sz w:val="18"/>
          <w:szCs w:val="21"/>
        </w:rPr>
        <w:t>) is how new knowledge is developed and built into novel governance systems for managing ecosystem services and how the ideas and practices developed in shadow networks were connected to political leadership to create a governance transformation. In addition, transformational change is most likely to occur when a window of opportunity for change arises and when stakeholders agree that the current system is dysfunctional. Further research to understand critical elements in guiding transformations toward improved stewardship of marine ecosystem services will help prepare and recognize windows of opportunity (</w:t>
      </w:r>
      <w:hyperlink r:id="rId57" w:anchor="ref-22" w:history="1">
        <w:r w:rsidRPr="000A3D5A">
          <w:rPr>
            <w:rStyle w:val="Hyperlink"/>
            <w:sz w:val="18"/>
            <w:szCs w:val="21"/>
            <w:bdr w:val="none" w:sz="0" w:space="0" w:color="auto" w:frame="1"/>
          </w:rPr>
          <w:t>22</w:t>
        </w:r>
      </w:hyperlink>
      <w:r w:rsidRPr="000A3D5A">
        <w:rPr>
          <w:sz w:val="18"/>
          <w:szCs w:val="21"/>
        </w:rPr>
        <w:t xml:space="preserve">). </w:t>
      </w:r>
      <w:r w:rsidRPr="000A3D5A">
        <w:rPr>
          <w:rStyle w:val="StyleUnderline"/>
        </w:rPr>
        <w:t>This is an imperative issue, considering the current global marine resource crisis and the difficulties in implementing new governance models to tackle future global social–ecological changes.</w:t>
      </w:r>
    </w:p>
    <w:p w:rsidR="00826249" w:rsidRPr="000A3D5A" w:rsidRDefault="00826249" w:rsidP="00826249"/>
    <w:p w:rsidR="00826249" w:rsidRPr="000A3D5A" w:rsidRDefault="00826249" w:rsidP="00826249">
      <w:pPr>
        <w:pStyle w:val="Heading4"/>
        <w:rPr>
          <w:rFonts w:cs="Times New Roman"/>
          <w:sz w:val="28"/>
        </w:rPr>
      </w:pPr>
      <w:r w:rsidRPr="000A3D5A">
        <w:rPr>
          <w:rFonts w:cs="Times New Roman"/>
          <w:sz w:val="28"/>
        </w:rPr>
        <w:t>Neoliberal, free-market oceanic framework good -- creates environmental protections</w:t>
      </w:r>
      <w:r w:rsidRPr="000A3D5A">
        <w:rPr>
          <w:rFonts w:cs="Times New Roman"/>
          <w:sz w:val="28"/>
        </w:rPr>
        <w:br/>
        <w:t xml:space="preserve">Host 10 </w:t>
      </w:r>
    </w:p>
    <w:p w:rsidR="00826249" w:rsidRPr="000A3D5A" w:rsidRDefault="00826249" w:rsidP="00826249">
      <w:proofErr w:type="spellStart"/>
      <w:r w:rsidRPr="000A3D5A">
        <w:t>Jepp</w:t>
      </w:r>
      <w:proofErr w:type="spellEnd"/>
      <w:r w:rsidRPr="000A3D5A">
        <w:t xml:space="preserve"> Host- PhD student at the University of Copenhagen, 2010</w:t>
      </w:r>
      <w:r w:rsidRPr="000A3D5A">
        <w:br/>
        <w:t>http://www.seafdec.or.th/wsfc2010/CZAP-WSFC%20Conference%20Proceedings/Concurrent%20session%201-2/Jeppe_Host_Full_Paper_CZAP_WSFC_2010.pdf</w:t>
      </w:r>
    </w:p>
    <w:p w:rsidR="00826249" w:rsidRPr="000A3D5A" w:rsidRDefault="00826249" w:rsidP="00826249">
      <w:pPr>
        <w:pStyle w:val="NormalWeb"/>
        <w:spacing w:before="0" w:beforeAutospacing="0" w:afterAutospacing="0"/>
        <w:jc w:val="both"/>
        <w:rPr>
          <w:sz w:val="16"/>
        </w:rPr>
      </w:pPr>
      <w:r w:rsidRPr="000A3D5A">
        <w:rPr>
          <w:bCs/>
          <w:color w:val="000000"/>
          <w:sz w:val="16"/>
        </w:rPr>
        <w:t>A Neoliberal shift</w:t>
      </w:r>
      <w:proofErr w:type="gramStart"/>
      <w:r w:rsidRPr="000A3D5A">
        <w:rPr>
          <w:bCs/>
          <w:color w:val="000000"/>
          <w:sz w:val="16"/>
        </w:rPr>
        <w:t>?</w:t>
      </w:r>
      <w:r w:rsidRPr="000A3D5A">
        <w:rPr>
          <w:sz w:val="12"/>
        </w:rPr>
        <w:t>¶</w:t>
      </w:r>
      <w:proofErr w:type="gramEnd"/>
      <w:r w:rsidRPr="000A3D5A">
        <w:rPr>
          <w:sz w:val="16"/>
        </w:rPr>
        <w:t xml:space="preserve"> </w:t>
      </w:r>
      <w:r w:rsidRPr="000A3D5A">
        <w:rPr>
          <w:color w:val="000000"/>
          <w:sz w:val="16"/>
        </w:rPr>
        <w:t xml:space="preserve">“The fishery should generate wealth to fishing communities and to society in general. Today this is seldom the case. The Danish case shows that an ITQ management can be designed to accommodate both political priorities and economic efficiency. Thus the capital invested in the fleets can be minimized, and overcapacity removed. Similarly, the output value of the resource can be maximized if the individual fisher is </w:t>
      </w:r>
      <w:proofErr w:type="spellStart"/>
      <w:r w:rsidRPr="000A3D5A">
        <w:rPr>
          <w:color w:val="000000"/>
          <w:sz w:val="16"/>
        </w:rPr>
        <w:t>incentivised</w:t>
      </w:r>
      <w:proofErr w:type="spellEnd"/>
      <w:r w:rsidRPr="000A3D5A">
        <w:rPr>
          <w:color w:val="000000"/>
          <w:sz w:val="16"/>
        </w:rPr>
        <w:t xml:space="preserve"> in relation to his total catch and not just to the fish he chooses to land.” (</w:t>
      </w:r>
      <w:proofErr w:type="spellStart"/>
      <w:r w:rsidRPr="000A3D5A">
        <w:rPr>
          <w:color w:val="000000"/>
          <w:sz w:val="16"/>
        </w:rPr>
        <w:t>Schou</w:t>
      </w:r>
      <w:proofErr w:type="spellEnd"/>
      <w:r w:rsidRPr="000A3D5A">
        <w:rPr>
          <w:color w:val="000000"/>
          <w:sz w:val="16"/>
        </w:rPr>
        <w:t xml:space="preserve"> 2010:23)</w:t>
      </w:r>
      <w:r w:rsidRPr="000A3D5A">
        <w:rPr>
          <w:sz w:val="12"/>
        </w:rPr>
        <w:t>¶</w:t>
      </w:r>
      <w:r w:rsidRPr="000A3D5A">
        <w:rPr>
          <w:sz w:val="16"/>
        </w:rPr>
        <w:t xml:space="preserve"> </w:t>
      </w:r>
      <w:r w:rsidRPr="000A3D5A">
        <w:rPr>
          <w:color w:val="000000"/>
          <w:sz w:val="16"/>
        </w:rPr>
        <w:t xml:space="preserve">Indeed, </w:t>
      </w:r>
      <w:r w:rsidRPr="000A3D5A">
        <w:rPr>
          <w:rStyle w:val="StyleUnderline"/>
        </w:rPr>
        <w:t>a central aspect of neoliberal ideas is the strong belief in the individual human being as key to obtaining social good</w:t>
      </w:r>
      <w:r w:rsidRPr="000A3D5A">
        <w:rPr>
          <w:color w:val="000000"/>
          <w:sz w:val="16"/>
        </w:rPr>
        <w:t xml:space="preserve">. The political and economic subject of neoliberal thought is not the community or a social citizen, “...with powers or obligations deriving from a membership of a collective body” (Miller 2008:82). </w:t>
      </w:r>
      <w:r w:rsidRPr="000A3D5A">
        <w:rPr>
          <w:rStyle w:val="StyleUnderline"/>
        </w:rPr>
        <w:t>Rather, it is an economic individual concerned with his or her own economic pursuit and fulfillment</w:t>
      </w:r>
      <w:r w:rsidRPr="000A3D5A">
        <w:rPr>
          <w:color w:val="000000"/>
          <w:sz w:val="16"/>
        </w:rPr>
        <w:t xml:space="preserve"> (Miller 2008:82). In neoliberal ideology, thus, if a market for fishing rights is not already there, it must be created, because it is </w:t>
      </w:r>
      <w:r w:rsidRPr="000A3D5A">
        <w:rPr>
          <w:color w:val="000000"/>
          <w:sz w:val="16"/>
        </w:rPr>
        <w:lastRenderedPageBreak/>
        <w:t>through the interactions between the individual and the market, i.e. the boat owner and the market for fishing rights, that the social good is obtained. For Harvey, neoliberalism:</w:t>
      </w:r>
      <w:r w:rsidRPr="000A3D5A">
        <w:rPr>
          <w:sz w:val="12"/>
        </w:rPr>
        <w:t>¶</w:t>
      </w:r>
      <w:r w:rsidRPr="000A3D5A">
        <w:rPr>
          <w:sz w:val="16"/>
        </w:rPr>
        <w:t xml:space="preserve"> </w:t>
      </w:r>
      <w:r w:rsidRPr="000A3D5A">
        <w:rPr>
          <w:color w:val="000000"/>
          <w:sz w:val="16"/>
        </w:rPr>
        <w:t xml:space="preserve">”... holds that the social good will be maximized by maximizing the reach and frequency of market transactions, and it seeks to bring all human action into the domain of the market. This requires technologies of information creation and capacities to accumulate, store, transfer, </w:t>
      </w:r>
      <w:proofErr w:type="spellStart"/>
      <w:r w:rsidRPr="000A3D5A">
        <w:rPr>
          <w:color w:val="000000"/>
          <w:sz w:val="16"/>
        </w:rPr>
        <w:t>analyse</w:t>
      </w:r>
      <w:proofErr w:type="spellEnd"/>
      <w:r w:rsidRPr="000A3D5A">
        <w:rPr>
          <w:color w:val="000000"/>
          <w:sz w:val="16"/>
        </w:rPr>
        <w:t>, and use massive databases to guide decisions in the global marketplace.” (Harvey 2005:7)Neoliberalism of the oceans While neoliberal principles in general have gained quite a lot of attention in academia as such (</w:t>
      </w:r>
      <w:proofErr w:type="spellStart"/>
      <w:r w:rsidRPr="000A3D5A">
        <w:rPr>
          <w:color w:val="000000"/>
          <w:sz w:val="16"/>
        </w:rPr>
        <w:t>Overbeek</w:t>
      </w:r>
      <w:proofErr w:type="spellEnd"/>
      <w:r w:rsidRPr="000A3D5A">
        <w:rPr>
          <w:color w:val="000000"/>
          <w:sz w:val="16"/>
        </w:rPr>
        <w:t xml:space="preserve"> 1993, Harvey 2005, Miller 2008) it has been less studied in academic literature concerned with fisheries (Mansfield 2004). In disciplines concerned with the management and economics of fisheries, </w:t>
      </w:r>
      <w:r w:rsidRPr="000A3D5A">
        <w:rPr>
          <w:rStyle w:val="StyleUnderline"/>
        </w:rPr>
        <w:t xml:space="preserve">the neoliberal ideas and political project seem to live an </w:t>
      </w:r>
      <w:proofErr w:type="spellStart"/>
      <w:r w:rsidRPr="000A3D5A">
        <w:rPr>
          <w:rStyle w:val="StyleUnderline"/>
        </w:rPr>
        <w:t>unconspicuous</w:t>
      </w:r>
      <w:proofErr w:type="spellEnd"/>
      <w:r w:rsidRPr="000A3D5A">
        <w:rPr>
          <w:rStyle w:val="StyleUnderline"/>
        </w:rPr>
        <w:t xml:space="preserve"> but influential life</w:t>
      </w:r>
      <w:r w:rsidRPr="000A3D5A">
        <w:rPr>
          <w:color w:val="000000"/>
          <w:sz w:val="16"/>
        </w:rPr>
        <w:t>, while only a few anthropologists and social scientists studying ITQs have linked ITQs with neoliberal ideology. One of the few authors who have studied neoliberalism and fisheries in detail is geographer Becky Mansfield. According to Mansfield, the neoliberalism of the oceans is not simply a spillover from general neoliberal trends, but a distinct type with a distinct history. The limited amount of literature linking fisheries and neoliberalism might be due to the historical development of the ocean fisheries:</w:t>
      </w:r>
      <w:r w:rsidRPr="000A3D5A">
        <w:rPr>
          <w:sz w:val="12"/>
        </w:rPr>
        <w:t>¶</w:t>
      </w:r>
      <w:r w:rsidRPr="000A3D5A">
        <w:rPr>
          <w:sz w:val="16"/>
        </w:rPr>
        <w:t xml:space="preserve"> </w:t>
      </w:r>
      <w:r w:rsidRPr="000A3D5A">
        <w:rPr>
          <w:color w:val="000000"/>
          <w:sz w:val="16"/>
        </w:rPr>
        <w:t>“</w:t>
      </w:r>
      <w:r w:rsidRPr="000A3D5A">
        <w:rPr>
          <w:rStyle w:val="StyleUnderline"/>
        </w:rPr>
        <w:t>Oceans have also long been sites for resource extraction, yet it has not been until recent decades that new economic desires and environmental contradictions have contributed to a pronounced move away from open access and freedom of the seas</w:t>
      </w:r>
      <w:r w:rsidRPr="000A3D5A">
        <w:rPr>
          <w:color w:val="000000"/>
          <w:sz w:val="16"/>
        </w:rPr>
        <w:t>.” (Mansfield 2004:314)</w:t>
      </w:r>
      <w:r w:rsidRPr="000A3D5A">
        <w:rPr>
          <w:sz w:val="12"/>
        </w:rPr>
        <w:t>¶</w:t>
      </w:r>
      <w:r w:rsidRPr="000A3D5A">
        <w:rPr>
          <w:sz w:val="16"/>
        </w:rPr>
        <w:t xml:space="preserve"> </w:t>
      </w:r>
      <w:proofErr w:type="gramStart"/>
      <w:r w:rsidRPr="000A3D5A">
        <w:rPr>
          <w:rStyle w:val="StyleUnderline"/>
        </w:rPr>
        <w:t>The</w:t>
      </w:r>
      <w:proofErr w:type="gramEnd"/>
      <w:r w:rsidRPr="000A3D5A">
        <w:rPr>
          <w:rStyle w:val="StyleUnderline"/>
        </w:rPr>
        <w:t xml:space="preserve"> environmental contradiction that have necessitated reforms and maybe led to the introduction of neoliberal management is the overexploitation of the fish stocks</w:t>
      </w:r>
      <w:r w:rsidRPr="000A3D5A">
        <w:rPr>
          <w:color w:val="000000"/>
          <w:sz w:val="16"/>
        </w:rPr>
        <w:t xml:space="preserve">. Through the century, expansion of the ocean fisheries have been possible due to new technologies and the exploration of new fishing grounds and species. The </w:t>
      </w:r>
      <w:r w:rsidRPr="000A3D5A">
        <w:rPr>
          <w:rStyle w:val="StyleUnderline"/>
        </w:rPr>
        <w:t>continuous development and refinement of technologies such as diesel motors, nylon, fish finders and freezing technologies have allowed vessels to move further and further from shore</w:t>
      </w:r>
      <w:r w:rsidRPr="000A3D5A">
        <w:rPr>
          <w:color w:val="000000"/>
          <w:sz w:val="16"/>
        </w:rPr>
        <w:t xml:space="preserve">, and to fish with more and more effective gear. When this expansion was no longer possible it was followed by questions about the distribution of the limited fish resource, the common of the oceans. It is as much an environmental crisis as it is a crisis of management. Multiple layers of laws and initiatives to control the fishing effort and re-structure the fleet have been created in the light of depleting fish stocks, and these intertwined rules and regulations are as much a part of the crisis as is the well-being of the fish stocks. This second phase began as a global phenomenon in late 1970s and accelerated in the 1980s with fish dependent Iceland as one of the first countries to introduce ITQs. Since then, ITQs have been one approach to this environmental contradiction, just as community quotas, limited entrance, licensing etc. became other ways to solve this persistent puzzle. Thus, in fisheries, neoliberal thinking is closely related to the questions of the commons, and ITQs is a distinct way of answering this dilemma (Mansfield 2004). The scope of this article does not allow me to go in detail with the academic debate around the commons and the discussions initiated by Garrett Hardin with his renowned article “Tragedy of the Commons” in 1968 (Hardin 1968), all though I wish to point to the resonance between assumptions of individual behavior in Hardin's article and the strong belief in individualism among </w:t>
      </w:r>
      <w:proofErr w:type="spellStart"/>
      <w:r w:rsidRPr="000A3D5A">
        <w:rPr>
          <w:color w:val="000000"/>
          <w:sz w:val="16"/>
        </w:rPr>
        <w:t>neoliberalists</w:t>
      </w:r>
      <w:proofErr w:type="spellEnd"/>
      <w:r w:rsidRPr="000A3D5A">
        <w:rPr>
          <w:color w:val="000000"/>
          <w:sz w:val="16"/>
        </w:rPr>
        <w:t xml:space="preserve">. Several assumptions are shared between the two, especially on notions on economic rationality and individual behavior. They both believe that, </w:t>
      </w:r>
      <w:r w:rsidRPr="000A3D5A">
        <w:rPr>
          <w:rStyle w:val="StyleUnderline"/>
        </w:rPr>
        <w:t>due to individual human behavior, lack of private property will lead to economic inefficiency or downfall of the resources. Neoliberalism of the oceans stands in an intimate relation to the questions of commons, and this means that neoliberalism in fisheries cannot be treated simply</w:t>
      </w:r>
      <w:proofErr w:type="gramStart"/>
      <w:r w:rsidRPr="000A3D5A">
        <w:rPr>
          <w:rStyle w:val="StyleUnderline"/>
        </w:rPr>
        <w:t>:</w:t>
      </w:r>
      <w:r w:rsidRPr="000A3D5A">
        <w:rPr>
          <w:sz w:val="12"/>
        </w:rPr>
        <w:t>¶</w:t>
      </w:r>
      <w:proofErr w:type="gramEnd"/>
      <w:r w:rsidRPr="000A3D5A">
        <w:rPr>
          <w:b/>
          <w:sz w:val="12"/>
          <w:u w:val="single"/>
        </w:rPr>
        <w:t xml:space="preserve"> </w:t>
      </w:r>
      <w:r w:rsidRPr="000A3D5A">
        <w:rPr>
          <w:color w:val="000000"/>
          <w:sz w:val="16"/>
        </w:rPr>
        <w:t>“...as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(Mansfield 2004:314)</w:t>
      </w:r>
    </w:p>
    <w:p w:rsidR="00826249" w:rsidRPr="000A3D5A" w:rsidRDefault="00826249" w:rsidP="00826249">
      <w:pPr>
        <w:pStyle w:val="Heading4"/>
        <w:rPr>
          <w:rFonts w:cs="Times New Roman"/>
          <w:sz w:val="28"/>
        </w:rPr>
      </w:pPr>
      <w:r w:rsidRPr="000A3D5A">
        <w:rPr>
          <w:rFonts w:cs="Times New Roman"/>
          <w:sz w:val="28"/>
        </w:rPr>
        <w:t xml:space="preserve">Private sector ocean control </w:t>
      </w:r>
      <w:r w:rsidRPr="000A3D5A">
        <w:rPr>
          <w:rFonts w:cs="Times New Roman"/>
          <w:sz w:val="28"/>
        </w:rPr>
        <w:sym w:font="Wingdings" w:char="F0E0"/>
      </w:r>
      <w:r w:rsidRPr="000A3D5A">
        <w:rPr>
          <w:rFonts w:cs="Times New Roman"/>
          <w:sz w:val="28"/>
        </w:rPr>
        <w:t xml:space="preserve"> environmental protection - self-interest incentive</w:t>
      </w:r>
      <w:r w:rsidRPr="000A3D5A">
        <w:rPr>
          <w:rFonts w:cs="Times New Roman"/>
          <w:sz w:val="28"/>
        </w:rPr>
        <w:br/>
        <w:t xml:space="preserve">Bakker 5 </w:t>
      </w:r>
    </w:p>
    <w:p w:rsidR="00826249" w:rsidRPr="000A3D5A" w:rsidRDefault="00826249" w:rsidP="00826249">
      <w:r w:rsidRPr="000A3D5A">
        <w:t>Karen Bakker- Professor at the University of British Colombia, Canada Research Chair Director of the Program on Water Governance, Feb 1 2005</w:t>
      </w:r>
    </w:p>
    <w:p w:rsidR="00826249" w:rsidRDefault="008E3164" w:rsidP="00826249">
      <w:pPr>
        <w:spacing w:after="200"/>
        <w:rPr>
          <w:rFonts w:eastAsia="Times New Roman"/>
        </w:rPr>
      </w:pPr>
      <w:hyperlink r:id="rId58" w:anchor="CIT0005" w:history="1">
        <w:r w:rsidR="00826249" w:rsidRPr="000A3D5A">
          <w:rPr>
            <w:rStyle w:val="Hyperlink"/>
            <w:rFonts w:eastAsia="Times New Roman"/>
          </w:rPr>
          <w:t>http://www.tandfonline.com/doi/full/10.1111/j.1467-8306.2005.00474.x#CIT0005</w:t>
        </w:r>
      </w:hyperlink>
      <w:r w:rsidR="00826249" w:rsidRPr="000A3D5A">
        <w:rPr>
          <w:rStyle w:val="StyleUnderline"/>
        </w:rPr>
        <w:br/>
        <w:t>Water</w:t>
      </w:r>
      <w:r w:rsidR="00826249" w:rsidRPr="000A3D5A">
        <w:rPr>
          <w:rFonts w:eastAsia="Times New Roman"/>
        </w:rPr>
        <w:t xml:space="preserve"> supply </w:t>
      </w:r>
      <w:r w:rsidR="00826249" w:rsidRPr="000A3D5A">
        <w:rPr>
          <w:rStyle w:val="StyleUnderline"/>
        </w:rPr>
        <w:t>management has undergone a dramatic transformation in England</w:t>
      </w:r>
      <w:r w:rsidR="00826249" w:rsidRPr="000A3D5A">
        <w:rPr>
          <w:rFonts w:eastAsia="Times New Roman"/>
        </w:rPr>
        <w:t xml:space="preserve"> and Wales over the past three decades.</w:t>
      </w:r>
      <w:hyperlink r:id="rId59" w:anchor="fn1" w:history="1">
        <w:r w:rsidR="00826249" w:rsidRPr="000A3D5A">
          <w:rPr>
            <w:rFonts w:eastAsia="Times New Roman"/>
          </w:rPr>
          <w:t xml:space="preserve"> </w:t>
        </w:r>
        <w:r w:rsidR="00826249" w:rsidRPr="000A3D5A">
          <w:rPr>
            <w:rFonts w:eastAsia="Times New Roman"/>
            <w:u w:val="single"/>
            <w:vertAlign w:val="superscript"/>
          </w:rPr>
          <w:t>1</w:t>
        </w:r>
        <w:r w:rsidR="00826249" w:rsidRPr="000A3D5A">
          <w:rPr>
            <w:rFonts w:eastAsia="Times New Roman"/>
          </w:rPr>
          <w:t xml:space="preserve"> </w:t>
        </w:r>
      </w:hyperlink>
      <w:r w:rsidR="00826249" w:rsidRPr="000A3D5A">
        <w:rPr>
          <w:rFonts w:eastAsia="Times New Roman"/>
        </w:rPr>
        <w:t xml:space="preserve">With the privatization of the industry in 1989, ownership passed from nationalized monopolies to private companies listed on the London stock exchange. Market-based regulation has displaced direct government management of supply systems. Demand management is prioritized over dam building. Engineering expertise has been supplemented by that of economists and environmental scientists. </w:t>
      </w:r>
      <w:r w:rsidR="00826249" w:rsidRPr="000A3D5A">
        <w:rPr>
          <w:rStyle w:val="StyleUnderline"/>
        </w:rPr>
        <w:t>Water is no longer perceived to be universally abundant</w:t>
      </w:r>
      <w:r w:rsidR="00826249" w:rsidRPr="000A3D5A">
        <w:rPr>
          <w:rFonts w:eastAsia="Times New Roman"/>
        </w:rPr>
        <w:t>; areas of water scarcity have been enshrined in legislation</w:t>
      </w:r>
      <w:r w:rsidR="00826249" w:rsidRPr="000A3D5A">
        <w:rPr>
          <w:rStyle w:val="StyleUnderline"/>
        </w:rPr>
        <w:t>. Efficiency and cost-reflectiveness are prioritized over social equity in water pricing</w:t>
      </w:r>
      <w:r w:rsidR="00826249" w:rsidRPr="000A3D5A">
        <w:rPr>
          <w:rFonts w:eastAsia="Times New Roman"/>
        </w:rPr>
        <w:t>; national cross-</w:t>
      </w:r>
      <w:proofErr w:type="spellStart"/>
      <w:r w:rsidR="00826249" w:rsidRPr="000A3D5A">
        <w:rPr>
          <w:rFonts w:eastAsia="Times New Roman"/>
        </w:rPr>
        <w:t>subsides</w:t>
      </w:r>
      <w:proofErr w:type="spellEnd"/>
      <w:r w:rsidR="00826249" w:rsidRPr="000A3D5A">
        <w:rPr>
          <w:rFonts w:eastAsia="Times New Roman"/>
        </w:rPr>
        <w:t xml:space="preserve"> have disappeared, and regional cross-subsidies have dwindled. Environmental and drinking water quality have improved; according to the environmental regulator of the industry, river water quality in Britain is at its highest level since the Industrial Revolution (</w:t>
      </w:r>
      <w:hyperlink r:id="rId60" w:anchor="CIT0033" w:history="1">
        <w:r w:rsidR="00826249" w:rsidRPr="000A3D5A">
          <w:rPr>
            <w:rFonts w:eastAsia="Times New Roman"/>
          </w:rPr>
          <w:t>DEFRA 2001b</w:t>
        </w:r>
      </w:hyperlink>
      <w:r w:rsidR="00826249" w:rsidRPr="000A3D5A">
        <w:rPr>
          <w:rFonts w:eastAsia="Times New Roman"/>
        </w:rPr>
        <w:t xml:space="preserve">; </w:t>
      </w:r>
      <w:hyperlink r:id="rId61" w:anchor="CIT0043" w:history="1">
        <w:r w:rsidR="00826249" w:rsidRPr="000A3D5A">
          <w:rPr>
            <w:rFonts w:eastAsia="Times New Roman"/>
          </w:rPr>
          <w:t>EA 2001</w:t>
        </w:r>
      </w:hyperlink>
      <w:r w:rsidR="00826249" w:rsidRPr="000A3D5A">
        <w:rPr>
          <w:rFonts w:eastAsia="Times New Roman"/>
        </w:rPr>
        <w:t>;</w:t>
      </w:r>
      <w:hyperlink r:id="rId62" w:anchor="CIT0042" w:history="1">
        <w:r w:rsidR="00826249" w:rsidRPr="000A3D5A">
          <w:rPr>
            <w:rFonts w:eastAsia="Times New Roman"/>
          </w:rPr>
          <w:t>DWI 2003</w:t>
        </w:r>
      </w:hyperlink>
      <w:r w:rsidR="00826249" w:rsidRPr="000A3D5A">
        <w:rPr>
          <w:rFonts w:eastAsia="Times New Roman"/>
        </w:rPr>
        <w:t>).</w:t>
      </w:r>
      <w:r w:rsidR="00826249" w:rsidRPr="000A3D5A">
        <w:rPr>
          <w:rFonts w:eastAsia="Times New Roman"/>
          <w:sz w:val="12"/>
        </w:rPr>
        <w:t>¶</w:t>
      </w:r>
      <w:r w:rsidR="00826249" w:rsidRPr="000A3D5A">
        <w:rPr>
          <w:rFonts w:eastAsia="Times New Roman"/>
        </w:rPr>
        <w:t xml:space="preserve"> </w:t>
      </w:r>
      <w:r w:rsidR="00826249" w:rsidRPr="000A3D5A">
        <w:rPr>
          <w:rStyle w:val="StyleUnderline"/>
        </w:rPr>
        <w:t xml:space="preserve">The transformation of the English and Welsh water supply industry is an example of the </w:t>
      </w:r>
      <w:proofErr w:type="spellStart"/>
      <w:r w:rsidR="00826249" w:rsidRPr="000A3D5A">
        <w:rPr>
          <w:rStyle w:val="StyleUnderline"/>
        </w:rPr>
        <w:t>neoliberalization</w:t>
      </w:r>
      <w:proofErr w:type="spellEnd"/>
      <w:r w:rsidR="00826249" w:rsidRPr="000A3D5A">
        <w:rPr>
          <w:rStyle w:val="StyleUnderline"/>
        </w:rPr>
        <w:t xml:space="preserve"> of nature</w:t>
      </w:r>
      <w:r w:rsidR="00826249" w:rsidRPr="000A3D5A">
        <w:rPr>
          <w:rFonts w:eastAsia="Times New Roman"/>
        </w:rPr>
        <w:t xml:space="preserve">, a subject that has received growing attention within </w:t>
      </w:r>
      <w:r w:rsidR="00826249" w:rsidRPr="000A3D5A">
        <w:rPr>
          <w:rFonts w:eastAsia="Times New Roman"/>
        </w:rPr>
        <w:lastRenderedPageBreak/>
        <w:t>geography (</w:t>
      </w:r>
      <w:hyperlink r:id="rId63" w:anchor="CIT0016" w:history="1">
        <w:r w:rsidR="00826249" w:rsidRPr="000A3D5A">
          <w:rPr>
            <w:rFonts w:eastAsia="Times New Roman"/>
          </w:rPr>
          <w:t>Bridge 2004</w:t>
        </w:r>
      </w:hyperlink>
      <w:r w:rsidR="00826249" w:rsidRPr="000A3D5A">
        <w:rPr>
          <w:rFonts w:eastAsia="Times New Roman"/>
        </w:rPr>
        <w:t xml:space="preserve">; </w:t>
      </w:r>
      <w:hyperlink r:id="rId64" w:anchor="CIT0103" w:history="1">
        <w:r w:rsidR="00826249" w:rsidRPr="000A3D5A">
          <w:rPr>
            <w:rFonts w:eastAsia="Times New Roman"/>
          </w:rPr>
          <w:t>Mansfield 2004a</w:t>
        </w:r>
      </w:hyperlink>
      <w:r w:rsidR="00826249" w:rsidRPr="000A3D5A">
        <w:rPr>
          <w:rFonts w:eastAsia="Times New Roman"/>
        </w:rPr>
        <w:t xml:space="preserve">; </w:t>
      </w:r>
      <w:hyperlink r:id="rId65" w:anchor="CIT0109" w:history="1">
        <w:r w:rsidR="00826249" w:rsidRPr="000A3D5A">
          <w:rPr>
            <w:rFonts w:eastAsia="Times New Roman"/>
          </w:rPr>
          <w:t>McCarthy 2004</w:t>
        </w:r>
      </w:hyperlink>
      <w:r w:rsidR="00826249" w:rsidRPr="000A3D5A">
        <w:rPr>
          <w:rFonts w:eastAsia="Times New Roman"/>
        </w:rPr>
        <w:t>;</w:t>
      </w:r>
      <w:hyperlink r:id="rId66" w:anchor="CIT0110" w:history="1">
        <w:r w:rsidR="00826249" w:rsidRPr="000A3D5A">
          <w:rPr>
            <w:rFonts w:eastAsia="Times New Roman"/>
          </w:rPr>
          <w:t xml:space="preserve">McCarthy and </w:t>
        </w:r>
        <w:proofErr w:type="spellStart"/>
        <w:r w:rsidR="00826249" w:rsidRPr="000A3D5A">
          <w:rPr>
            <w:rFonts w:eastAsia="Times New Roman"/>
          </w:rPr>
          <w:t>Prudham</w:t>
        </w:r>
        <w:proofErr w:type="spellEnd"/>
        <w:r w:rsidR="00826249" w:rsidRPr="000A3D5A">
          <w:rPr>
            <w:rFonts w:eastAsia="Times New Roman"/>
          </w:rPr>
          <w:t xml:space="preserve"> 2004</w:t>
        </w:r>
      </w:hyperlink>
      <w:r w:rsidR="00826249" w:rsidRPr="000A3D5A">
        <w:rPr>
          <w:rFonts w:eastAsia="Times New Roman"/>
        </w:rPr>
        <w:t xml:space="preserve">; </w:t>
      </w:r>
      <w:hyperlink r:id="rId67" w:anchor="CIT0141" w:history="1">
        <w:proofErr w:type="spellStart"/>
        <w:r w:rsidR="00826249" w:rsidRPr="000A3D5A">
          <w:rPr>
            <w:rFonts w:eastAsia="Times New Roman"/>
          </w:rPr>
          <w:t>Prudham</w:t>
        </w:r>
        <w:proofErr w:type="spellEnd"/>
        <w:r w:rsidR="00826249" w:rsidRPr="000A3D5A">
          <w:rPr>
            <w:rFonts w:eastAsia="Times New Roman"/>
          </w:rPr>
          <w:t xml:space="preserve"> 2004</w:t>
        </w:r>
      </w:hyperlink>
      <w:r w:rsidR="00826249" w:rsidRPr="000A3D5A">
        <w:rPr>
          <w:rFonts w:eastAsia="Times New Roman"/>
        </w:rPr>
        <w:t xml:space="preserve">). Much of this </w:t>
      </w:r>
      <w:r w:rsidR="00826249" w:rsidRPr="000A3D5A">
        <w:rPr>
          <w:rStyle w:val="StyleUnderline"/>
        </w:rPr>
        <w:t>research has been sparked by concern over the consequences of the increasing involvement of private sector actors</w:t>
      </w:r>
      <w:r w:rsidR="00826249" w:rsidRPr="000A3D5A">
        <w:rPr>
          <w:rFonts w:eastAsia="Times New Roman"/>
        </w:rPr>
        <w:t>, displacement of public policy by market mechanisms, uptake of environmental valuation methodologies, and commercialization and privatization of resource management institutions. Of specific interest have been the impacts of neoliberalism on a panoply of nonhuman natures: fisheries, water, minerals, wetlands, and genes, to name just a few (</w:t>
      </w:r>
      <w:hyperlink r:id="rId68" w:anchor="CIT0005" w:history="1">
        <w:r w:rsidR="00826249" w:rsidRPr="000A3D5A">
          <w:rPr>
            <w:rFonts w:eastAsia="Times New Roman"/>
          </w:rPr>
          <w:t>Bakker 2000</w:t>
        </w:r>
      </w:hyperlink>
      <w:r w:rsidR="00826249" w:rsidRPr="000A3D5A">
        <w:rPr>
          <w:rFonts w:eastAsia="Times New Roman"/>
        </w:rPr>
        <w:t xml:space="preserve">; </w:t>
      </w:r>
      <w:hyperlink r:id="rId69" w:anchor="CIT0053" w:history="1">
        <w:r w:rsidR="00826249" w:rsidRPr="000A3D5A">
          <w:rPr>
            <w:rFonts w:eastAsia="Times New Roman"/>
          </w:rPr>
          <w:t>Gibbs and Jonas 2000</w:t>
        </w:r>
      </w:hyperlink>
      <w:r w:rsidR="00826249" w:rsidRPr="000A3D5A">
        <w:rPr>
          <w:rFonts w:eastAsia="Times New Roman"/>
        </w:rPr>
        <w:t>;</w:t>
      </w:r>
      <w:hyperlink r:id="rId70" w:anchor="CIT0167" w:history="1">
        <w:r w:rsidR="00826249" w:rsidRPr="000A3D5A">
          <w:rPr>
            <w:rFonts w:eastAsia="Times New Roman"/>
          </w:rPr>
          <w:t>L. Walker</w:t>
        </w:r>
      </w:hyperlink>
      <w:r w:rsidR="00826249" w:rsidRPr="000A3D5A">
        <w:rPr>
          <w:rFonts w:eastAsia="Times New Roman"/>
        </w:rPr>
        <w:t xml:space="preserve">, </w:t>
      </w:r>
      <w:hyperlink r:id="rId71" w:anchor="CIT0167" w:history="1">
        <w:proofErr w:type="spellStart"/>
        <w:r w:rsidR="00826249" w:rsidRPr="000A3D5A">
          <w:rPr>
            <w:rFonts w:eastAsia="Times New Roman"/>
          </w:rPr>
          <w:t>Cocklin</w:t>
        </w:r>
        <w:proofErr w:type="spellEnd"/>
      </w:hyperlink>
      <w:r w:rsidR="00826249" w:rsidRPr="000A3D5A">
        <w:rPr>
          <w:rFonts w:eastAsia="Times New Roman"/>
        </w:rPr>
        <w:t xml:space="preserve">, and </w:t>
      </w:r>
      <w:hyperlink r:id="rId72" w:anchor="CIT0006" w:history="1">
        <w:r w:rsidR="00826249" w:rsidRPr="000A3D5A">
          <w:rPr>
            <w:rFonts w:eastAsia="Times New Roman"/>
          </w:rPr>
          <w:t>Le Heron 2000</w:t>
        </w:r>
      </w:hyperlink>
      <w:r w:rsidR="00826249" w:rsidRPr="000A3D5A">
        <w:rPr>
          <w:rFonts w:eastAsia="Times New Roman"/>
        </w:rPr>
        <w:t xml:space="preserve">; </w:t>
      </w:r>
      <w:hyperlink r:id="rId73" w:anchor="CIT0017" w:history="1">
        <w:r w:rsidR="00826249" w:rsidRPr="000A3D5A">
          <w:rPr>
            <w:rFonts w:eastAsia="Times New Roman"/>
          </w:rPr>
          <w:t>Bakker 2001</w:t>
        </w:r>
      </w:hyperlink>
      <w:r w:rsidR="00826249" w:rsidRPr="000A3D5A">
        <w:rPr>
          <w:rFonts w:eastAsia="Times New Roman"/>
        </w:rPr>
        <w:t xml:space="preserve">; </w:t>
      </w:r>
      <w:hyperlink r:id="rId74" w:anchor="CIT0017" w:history="1">
        <w:r w:rsidR="00826249" w:rsidRPr="000A3D5A">
          <w:rPr>
            <w:rFonts w:eastAsia="Times New Roman"/>
          </w:rPr>
          <w:t>Bridge and Jonas 2002</w:t>
        </w:r>
      </w:hyperlink>
      <w:r w:rsidR="00826249" w:rsidRPr="000A3D5A">
        <w:rPr>
          <w:rFonts w:eastAsia="Times New Roman"/>
        </w:rPr>
        <w:t xml:space="preserve">; </w:t>
      </w:r>
      <w:hyperlink r:id="rId75" w:anchor="CIT0018" w:history="1">
        <w:r w:rsidR="00826249" w:rsidRPr="000A3D5A">
          <w:rPr>
            <w:rFonts w:eastAsia="Times New Roman"/>
          </w:rPr>
          <w:t>Bridge, McManus, and Marsden 2003</w:t>
        </w:r>
      </w:hyperlink>
      <w:r w:rsidR="00826249" w:rsidRPr="000A3D5A">
        <w:rPr>
          <w:rFonts w:eastAsia="Times New Roman"/>
        </w:rPr>
        <w:t>;</w:t>
      </w:r>
      <w:hyperlink r:id="rId76" w:anchor="CIT0080" w:history="1">
        <w:r w:rsidR="00826249" w:rsidRPr="000A3D5A">
          <w:rPr>
            <w:rFonts w:eastAsia="Times New Roman"/>
          </w:rPr>
          <w:t>Johnston 2003</w:t>
        </w:r>
      </w:hyperlink>
      <w:r w:rsidR="00826249" w:rsidRPr="000A3D5A">
        <w:rPr>
          <w:rFonts w:eastAsia="Times New Roman"/>
        </w:rPr>
        <w:t xml:space="preserve">; </w:t>
      </w:r>
      <w:hyperlink r:id="rId77" w:anchor="CIT0108" w:history="1">
        <w:r w:rsidR="00826249" w:rsidRPr="000A3D5A">
          <w:rPr>
            <w:rFonts w:eastAsia="Times New Roman"/>
          </w:rPr>
          <w:t>McAfee 2003</w:t>
        </w:r>
      </w:hyperlink>
      <w:r w:rsidR="00826249" w:rsidRPr="000A3D5A">
        <w:rPr>
          <w:rFonts w:eastAsia="Times New Roman"/>
        </w:rPr>
        <w:t xml:space="preserve">; </w:t>
      </w:r>
      <w:hyperlink r:id="rId78" w:anchor="CIT0016" w:history="1">
        <w:r w:rsidR="00826249" w:rsidRPr="000A3D5A">
          <w:rPr>
            <w:rFonts w:eastAsia="Times New Roman"/>
          </w:rPr>
          <w:t>Bridge 2004</w:t>
        </w:r>
      </w:hyperlink>
      <w:r w:rsidR="00826249" w:rsidRPr="000A3D5A">
        <w:rPr>
          <w:rFonts w:eastAsia="Times New Roman"/>
        </w:rPr>
        <w:t xml:space="preserve">; </w:t>
      </w:r>
      <w:hyperlink r:id="rId79" w:anchor="CIT0101" w:history="1">
        <w:proofErr w:type="spellStart"/>
        <w:r w:rsidR="00826249" w:rsidRPr="000A3D5A">
          <w:rPr>
            <w:rFonts w:eastAsia="Times New Roman"/>
          </w:rPr>
          <w:t>Maddock</w:t>
        </w:r>
        <w:proofErr w:type="spellEnd"/>
        <w:r w:rsidR="00826249" w:rsidRPr="000A3D5A">
          <w:rPr>
            <w:rFonts w:eastAsia="Times New Roman"/>
          </w:rPr>
          <w:t xml:space="preserve"> 2004</w:t>
        </w:r>
      </w:hyperlink>
      <w:r w:rsidR="00826249" w:rsidRPr="000A3D5A">
        <w:rPr>
          <w:rFonts w:eastAsia="Times New Roman"/>
        </w:rPr>
        <w:t xml:space="preserve">; </w:t>
      </w:r>
      <w:hyperlink r:id="rId80" w:anchor="CIT0103" w:history="1">
        <w:r w:rsidR="00826249" w:rsidRPr="000A3D5A">
          <w:rPr>
            <w:rFonts w:eastAsia="Times New Roman"/>
          </w:rPr>
          <w:t>Mansfield 2004a</w:t>
        </w:r>
      </w:hyperlink>
      <w:r w:rsidR="00826249" w:rsidRPr="000A3D5A">
        <w:rPr>
          <w:rFonts w:eastAsia="Times New Roman"/>
        </w:rPr>
        <w:t xml:space="preserve">, </w:t>
      </w:r>
      <w:hyperlink r:id="rId81" w:anchor="CIT0104" w:history="1">
        <w:r w:rsidR="00826249" w:rsidRPr="000A3D5A">
          <w:rPr>
            <w:rFonts w:eastAsia="Times New Roman"/>
          </w:rPr>
          <w:t>b</w:t>
        </w:r>
      </w:hyperlink>
      <w:r w:rsidR="00826249" w:rsidRPr="000A3D5A">
        <w:rPr>
          <w:rFonts w:eastAsia="Times New Roman"/>
        </w:rPr>
        <w:t xml:space="preserve">; </w:t>
      </w:r>
      <w:hyperlink r:id="rId82" w:anchor="CIT0147" w:history="1">
        <w:r w:rsidR="00826249" w:rsidRPr="000A3D5A">
          <w:rPr>
            <w:rFonts w:eastAsia="Times New Roman"/>
          </w:rPr>
          <w:t>Robertson 2004</w:t>
        </w:r>
      </w:hyperlink>
      <w:r w:rsidR="00826249" w:rsidRPr="000A3D5A">
        <w:rPr>
          <w:rFonts w:eastAsia="Times New Roman"/>
        </w:rPr>
        <w:t xml:space="preserve">; </w:t>
      </w:r>
      <w:hyperlink r:id="rId83" w:anchor="CIT0157" w:history="1">
        <w:r w:rsidR="00826249" w:rsidRPr="000A3D5A">
          <w:rPr>
            <w:rFonts w:eastAsia="Times New Roman"/>
          </w:rPr>
          <w:t>Smith 2004</w:t>
        </w:r>
      </w:hyperlink>
      <w:r w:rsidR="00826249" w:rsidRPr="000A3D5A">
        <w:rPr>
          <w:rFonts w:eastAsia="Times New Roman"/>
        </w:rPr>
        <w:t>).</w:t>
      </w:r>
      <w:r w:rsidR="00826249" w:rsidRPr="000A3D5A">
        <w:rPr>
          <w:rFonts w:eastAsia="Times New Roman"/>
          <w:sz w:val="12"/>
        </w:rPr>
        <w:t>¶</w:t>
      </w:r>
      <w:r w:rsidR="00826249" w:rsidRPr="000A3D5A">
        <w:rPr>
          <w:rFonts w:eastAsia="Times New Roman"/>
        </w:rPr>
        <w:t xml:space="preserve"> Commodities have similarly experienced a surge of attention in geography. Recent work on commodities has emphasized the sociocultural dimensions of commodities as vectors of social relations and cultural identities and as a means of interrogating practices of production, consumption, and material culture (see, e.g., </w:t>
      </w:r>
      <w:hyperlink r:id="rId84" w:anchor="CIT0079" w:history="1">
        <w:r w:rsidR="00826249" w:rsidRPr="000A3D5A">
          <w:rPr>
            <w:rFonts w:eastAsia="Times New Roman"/>
          </w:rPr>
          <w:t>Jackson 1999</w:t>
        </w:r>
      </w:hyperlink>
      <w:r w:rsidR="00826249" w:rsidRPr="000A3D5A">
        <w:rPr>
          <w:rFonts w:eastAsia="Times New Roman"/>
        </w:rPr>
        <w:t>;</w:t>
      </w:r>
      <w:hyperlink r:id="rId85" w:anchor="CIT0014" w:history="1">
        <w:r w:rsidR="00826249" w:rsidRPr="000A3D5A">
          <w:rPr>
            <w:rFonts w:eastAsia="Times New Roman"/>
          </w:rPr>
          <w:t>Bridge 2000</w:t>
        </w:r>
      </w:hyperlink>
      <w:r w:rsidR="00826249" w:rsidRPr="000A3D5A">
        <w:rPr>
          <w:rFonts w:eastAsia="Times New Roman"/>
        </w:rPr>
        <w:t xml:space="preserve">, </w:t>
      </w:r>
      <w:hyperlink r:id="rId86" w:anchor="CIT0015" w:history="1">
        <w:r w:rsidR="00826249" w:rsidRPr="000A3D5A">
          <w:rPr>
            <w:rFonts w:eastAsia="Times New Roman"/>
          </w:rPr>
          <w:t>2001,</w:t>
        </w:r>
      </w:hyperlink>
      <w:r w:rsidR="00826249" w:rsidRPr="000A3D5A">
        <w:rPr>
          <w:rFonts w:eastAsia="Times New Roman"/>
        </w:rPr>
        <w:t xml:space="preserve">; </w:t>
      </w:r>
      <w:hyperlink r:id="rId87" w:anchor="CIT0016" w:history="1">
        <w:r w:rsidR="00826249" w:rsidRPr="000A3D5A">
          <w:rPr>
            <w:rFonts w:eastAsia="Times New Roman"/>
          </w:rPr>
          <w:t>2004</w:t>
        </w:r>
      </w:hyperlink>
      <w:r w:rsidR="00826249" w:rsidRPr="000A3D5A">
        <w:rPr>
          <w:rFonts w:eastAsia="Times New Roman"/>
        </w:rPr>
        <w:t xml:space="preserve">; </w:t>
      </w:r>
      <w:hyperlink r:id="rId88" w:anchor="CIT0021" w:history="1">
        <w:proofErr w:type="spellStart"/>
        <w:r w:rsidR="00826249" w:rsidRPr="000A3D5A">
          <w:rPr>
            <w:rFonts w:eastAsia="Times New Roman"/>
          </w:rPr>
          <w:t>Castree</w:t>
        </w:r>
        <w:proofErr w:type="spellEnd"/>
        <w:r w:rsidR="00826249" w:rsidRPr="000A3D5A">
          <w:rPr>
            <w:rFonts w:eastAsia="Times New Roman"/>
          </w:rPr>
          <w:t xml:space="preserve"> 2001</w:t>
        </w:r>
      </w:hyperlink>
      <w:r w:rsidR="00826249" w:rsidRPr="000A3D5A">
        <w:rPr>
          <w:rFonts w:eastAsia="Times New Roman"/>
        </w:rPr>
        <w:t xml:space="preserve">; </w:t>
      </w:r>
      <w:hyperlink r:id="rId89" w:anchor="CIT0019" w:history="1">
        <w:r w:rsidR="00826249" w:rsidRPr="000A3D5A">
          <w:rPr>
            <w:rFonts w:eastAsia="Times New Roman"/>
          </w:rPr>
          <w:t>Bridge and Smith 2003</w:t>
        </w:r>
      </w:hyperlink>
      <w:r w:rsidR="00826249" w:rsidRPr="000A3D5A">
        <w:rPr>
          <w:rFonts w:eastAsia="Times New Roman"/>
        </w:rPr>
        <w:t>). Commodity chain analysis has emphasized articulations between analyses of consumption and production as a means of documenting and politicizing the social relations of production (</w:t>
      </w:r>
      <w:proofErr w:type="spellStart"/>
      <w:r w:rsidR="00826249">
        <w:fldChar w:fldCharType="begin"/>
      </w:r>
      <w:r w:rsidR="00826249">
        <w:instrText xml:space="preserve"> HYPERLINK "http://www.tandfonline.com/doi/full/10.1111/j.1467-8306.2005.00474.x" \l "CIT0066" </w:instrText>
      </w:r>
      <w:r w:rsidR="00826249">
        <w:fldChar w:fldCharType="separate"/>
      </w:r>
      <w:r w:rsidR="00826249" w:rsidRPr="000A3D5A">
        <w:rPr>
          <w:rFonts w:eastAsia="Times New Roman"/>
        </w:rPr>
        <w:t>Hartwick</w:t>
      </w:r>
      <w:proofErr w:type="spellEnd"/>
      <w:r w:rsidR="00826249" w:rsidRPr="000A3D5A">
        <w:rPr>
          <w:rFonts w:eastAsia="Times New Roman"/>
        </w:rPr>
        <w:t xml:space="preserve"> 1998</w:t>
      </w:r>
      <w:r w:rsidR="00826249">
        <w:rPr>
          <w:rFonts w:eastAsia="Times New Roman"/>
        </w:rPr>
        <w:fldChar w:fldCharType="end"/>
      </w:r>
      <w:r w:rsidR="00826249" w:rsidRPr="000A3D5A">
        <w:rPr>
          <w:rFonts w:eastAsia="Times New Roman"/>
        </w:rPr>
        <w:t xml:space="preserve">, </w:t>
      </w:r>
      <w:hyperlink r:id="rId90" w:anchor="CIT0067" w:history="1">
        <w:r w:rsidR="00826249" w:rsidRPr="000A3D5A">
          <w:rPr>
            <w:rFonts w:eastAsia="Times New Roman"/>
          </w:rPr>
          <w:t>2000</w:t>
        </w:r>
      </w:hyperlink>
      <w:r w:rsidR="00826249" w:rsidRPr="000A3D5A">
        <w:rPr>
          <w:rFonts w:eastAsia="Times New Roman"/>
        </w:rPr>
        <w:t xml:space="preserve">; </w:t>
      </w:r>
      <w:hyperlink r:id="rId91" w:anchor="CIT0078" w:history="1">
        <w:r w:rsidR="00826249" w:rsidRPr="000A3D5A">
          <w:rPr>
            <w:rFonts w:eastAsia="Times New Roman"/>
          </w:rPr>
          <w:t>Hughes and Reimer 2004</w:t>
        </w:r>
      </w:hyperlink>
      <w:r w:rsidR="00826249" w:rsidRPr="000A3D5A">
        <w:rPr>
          <w:rFonts w:eastAsia="Times New Roman"/>
        </w:rPr>
        <w:t xml:space="preserve">). These “intimate encounters” between concepts of culture, economy, and commodities have focused on the spatiality of commodities and the materiality of culture in ways that thoughtfully interrogate processes of commodification and </w:t>
      </w:r>
      <w:proofErr w:type="spellStart"/>
      <w:r w:rsidR="00826249" w:rsidRPr="000A3D5A">
        <w:rPr>
          <w:rFonts w:eastAsia="Times New Roman"/>
        </w:rPr>
        <w:t>decommodification</w:t>
      </w:r>
      <w:proofErr w:type="spellEnd"/>
      <w:r w:rsidR="00826249" w:rsidRPr="000A3D5A">
        <w:rPr>
          <w:rFonts w:eastAsia="Times New Roman"/>
        </w:rPr>
        <w:t xml:space="preserve"> (</w:t>
      </w:r>
      <w:proofErr w:type="spellStart"/>
      <w:r w:rsidR="00826249">
        <w:fldChar w:fldCharType="begin"/>
      </w:r>
      <w:r w:rsidR="00826249">
        <w:instrText xml:space="preserve"> HYPERLINK "http://www.tandfonline.com/doi/full/10.1111/j.1467-8306.2005.00474.x" \l "CIT0154" </w:instrText>
      </w:r>
      <w:r w:rsidR="00826249">
        <w:fldChar w:fldCharType="separate"/>
      </w:r>
      <w:r w:rsidR="00826249" w:rsidRPr="000A3D5A">
        <w:rPr>
          <w:rFonts w:eastAsia="Times New Roman"/>
        </w:rPr>
        <w:t>Sayer</w:t>
      </w:r>
      <w:proofErr w:type="spellEnd"/>
      <w:r w:rsidR="00826249" w:rsidRPr="000A3D5A">
        <w:rPr>
          <w:rFonts w:eastAsia="Times New Roman"/>
        </w:rPr>
        <w:t xml:space="preserve"> 2003</w:t>
      </w:r>
      <w:r w:rsidR="00826249">
        <w:rPr>
          <w:rFonts w:eastAsia="Times New Roman"/>
        </w:rPr>
        <w:fldChar w:fldCharType="end"/>
      </w:r>
      <w:r w:rsidR="00826249" w:rsidRPr="000A3D5A">
        <w:rPr>
          <w:rFonts w:eastAsia="Times New Roman"/>
        </w:rPr>
        <w:t>).</w:t>
      </w:r>
      <w:r w:rsidR="00826249" w:rsidRPr="000A3D5A">
        <w:rPr>
          <w:rFonts w:eastAsia="Times New Roman"/>
          <w:sz w:val="12"/>
        </w:rPr>
        <w:t>¶</w:t>
      </w:r>
      <w:r w:rsidR="00826249" w:rsidRPr="000A3D5A">
        <w:rPr>
          <w:rFonts w:eastAsia="Times New Roman"/>
        </w:rPr>
        <w:t xml:space="preserve"> Drawing on these two bodies of research, the purpose of this article is to </w:t>
      </w:r>
      <w:proofErr w:type="spellStart"/>
      <w:r w:rsidR="00826249" w:rsidRPr="000A3D5A">
        <w:rPr>
          <w:rFonts w:eastAsia="Times New Roman"/>
        </w:rPr>
        <w:t>retheorize</w:t>
      </w:r>
      <w:proofErr w:type="spellEnd"/>
      <w:r w:rsidR="00826249" w:rsidRPr="000A3D5A">
        <w:rPr>
          <w:rFonts w:eastAsia="Times New Roman"/>
        </w:rPr>
        <w:t xml:space="preserve"> commodification as a distinct dimension of the </w:t>
      </w:r>
      <w:proofErr w:type="spellStart"/>
      <w:r w:rsidR="00826249" w:rsidRPr="000A3D5A">
        <w:rPr>
          <w:rFonts w:eastAsia="Times New Roman"/>
        </w:rPr>
        <w:t>neoliberalization</w:t>
      </w:r>
      <w:proofErr w:type="spellEnd"/>
      <w:r w:rsidR="00826249" w:rsidRPr="000A3D5A">
        <w:rPr>
          <w:rFonts w:eastAsia="Times New Roman"/>
        </w:rPr>
        <w:t xml:space="preserve"> of nature and to explore the geographical bases of contradictions that arise when attempting to </w:t>
      </w:r>
      <w:proofErr w:type="spellStart"/>
      <w:r w:rsidR="00826249" w:rsidRPr="000A3D5A">
        <w:rPr>
          <w:rFonts w:eastAsia="Times New Roman"/>
        </w:rPr>
        <w:t>commodify</w:t>
      </w:r>
      <w:proofErr w:type="spellEnd"/>
      <w:r w:rsidR="00826249" w:rsidRPr="000A3D5A">
        <w:rPr>
          <w:rFonts w:eastAsia="Times New Roman"/>
        </w:rPr>
        <w:t xml:space="preserve"> water supply. I develop the argument in four sections. In the second section of the article, I revisit contemporary debates over the political economy of the environment, arguing that </w:t>
      </w:r>
      <w:r w:rsidR="00826249" w:rsidRPr="000A3D5A">
        <w:rPr>
          <w:rStyle w:val="StyleUnderline"/>
        </w:rPr>
        <w:t>privatization and commodification are distinct and not necessarily concomitant processes, and that disaggregating these two processes and conceptualizing the commodification of nature as a partial, transient process enables a better understanding of the implementation of neoliberal projects</w:t>
      </w:r>
      <w:r w:rsidR="00826249" w:rsidRPr="000A3D5A">
        <w:rPr>
          <w:rFonts w:eastAsia="Times New Roman"/>
        </w:rPr>
        <w:t xml:space="preserve">. In the third section, I develop my argument through documenting the implementation of a specific variant of </w:t>
      </w:r>
      <w:proofErr w:type="spellStart"/>
      <w:r w:rsidR="00826249" w:rsidRPr="000A3D5A">
        <w:rPr>
          <w:rFonts w:eastAsia="Times New Roman"/>
        </w:rPr>
        <w:t>neoliberalization</w:t>
      </w:r>
      <w:proofErr w:type="spellEnd"/>
      <w:r w:rsidR="00826249" w:rsidRPr="000A3D5A">
        <w:rPr>
          <w:rFonts w:eastAsia="Times New Roman"/>
        </w:rPr>
        <w:t xml:space="preserve">—market environmentalism—in water supply management in England and Wales. A central claim of my argument, in contrast to much writing on neoliberal nature, is that private ownership and the introduction of markets do not necessarily entail commodification. I document this claim by examining how and why the privatization of the water supply industry in England and Wales did not result in the full commodification of water. Indeed, I argue that the reregulation of the privatized water supply industry can be explained, in part, as a response to the failure to fully </w:t>
      </w:r>
      <w:proofErr w:type="spellStart"/>
      <w:r w:rsidR="00826249" w:rsidRPr="000A3D5A">
        <w:rPr>
          <w:rFonts w:eastAsia="Times New Roman"/>
        </w:rPr>
        <w:t>commodify</w:t>
      </w:r>
      <w:proofErr w:type="spellEnd"/>
      <w:r w:rsidR="00826249" w:rsidRPr="000A3D5A">
        <w:rPr>
          <w:rFonts w:eastAsia="Times New Roman"/>
        </w:rPr>
        <w:t xml:space="preserve"> water.</w:t>
      </w:r>
      <w:r w:rsidR="00826249" w:rsidRPr="000A3D5A">
        <w:rPr>
          <w:rFonts w:eastAsia="Times New Roman"/>
          <w:sz w:val="12"/>
        </w:rPr>
        <w:t>¶</w:t>
      </w:r>
      <w:r w:rsidR="00826249" w:rsidRPr="000A3D5A">
        <w:rPr>
          <w:rFonts w:eastAsia="Times New Roman"/>
        </w:rPr>
        <w:t xml:space="preserve"> The arguments of the proponents of neoliberal resource management are perhaps best captured by the term “market environmentalism”: a mode of resource regulation that promises both economic and environmental ends via market means (</w:t>
      </w:r>
      <w:hyperlink r:id="rId92" w:anchor="CIT0002" w:history="1">
        <w:r w:rsidR="00826249" w:rsidRPr="000A3D5A">
          <w:rPr>
            <w:rFonts w:eastAsia="Times New Roman"/>
          </w:rPr>
          <w:t>Anderson and Leal 2001</w:t>
        </w:r>
      </w:hyperlink>
      <w:r w:rsidR="00826249" w:rsidRPr="000A3D5A">
        <w:rPr>
          <w:rFonts w:eastAsia="Times New Roman"/>
        </w:rPr>
        <w:t>). As a variant of ecological modernization, market environmentalism offers hope of a virtuous fusion of economic growth, efficiency, and environmental conservation (</w:t>
      </w:r>
      <w:proofErr w:type="spellStart"/>
      <w:r w:rsidR="00826249">
        <w:fldChar w:fldCharType="begin"/>
      </w:r>
      <w:r w:rsidR="00826249">
        <w:instrText xml:space="preserve"> HYPERLINK "http://www.tandfonline.com/doi/full/10.1111/j.1467-8306.2005.00474.x" \l "CIT0063" </w:instrText>
      </w:r>
      <w:r w:rsidR="00826249">
        <w:fldChar w:fldCharType="separate"/>
      </w:r>
      <w:r w:rsidR="00826249" w:rsidRPr="000A3D5A">
        <w:rPr>
          <w:rFonts w:eastAsia="Times New Roman"/>
        </w:rPr>
        <w:t>Hajer</w:t>
      </w:r>
      <w:proofErr w:type="spellEnd"/>
      <w:r w:rsidR="00826249" w:rsidRPr="000A3D5A">
        <w:rPr>
          <w:rFonts w:eastAsia="Times New Roman"/>
        </w:rPr>
        <w:t xml:space="preserve"> 1995</w:t>
      </w:r>
      <w:r w:rsidR="00826249">
        <w:rPr>
          <w:rFonts w:eastAsia="Times New Roman"/>
        </w:rPr>
        <w:fldChar w:fldCharType="end"/>
      </w:r>
      <w:r w:rsidR="00826249" w:rsidRPr="000A3D5A">
        <w:rPr>
          <w:rFonts w:eastAsia="Times New Roman"/>
        </w:rPr>
        <w:t xml:space="preserve">; </w:t>
      </w:r>
      <w:hyperlink r:id="rId93" w:anchor="CIT0025" w:history="1">
        <w:proofErr w:type="spellStart"/>
        <w:r w:rsidR="00826249" w:rsidRPr="000A3D5A">
          <w:rPr>
            <w:rFonts w:eastAsia="Times New Roman"/>
          </w:rPr>
          <w:t>Christoff</w:t>
        </w:r>
        <w:proofErr w:type="spellEnd"/>
        <w:r w:rsidR="00826249" w:rsidRPr="000A3D5A">
          <w:rPr>
            <w:rFonts w:eastAsia="Times New Roman"/>
          </w:rPr>
          <w:t xml:space="preserve"> 1996</w:t>
        </w:r>
      </w:hyperlink>
      <w:r w:rsidR="00826249" w:rsidRPr="000A3D5A">
        <w:rPr>
          <w:rFonts w:eastAsia="Times New Roman"/>
        </w:rPr>
        <w:t>;</w:t>
      </w:r>
      <w:hyperlink r:id="rId94" w:anchor="CIT0117" w:history="1">
        <w:r w:rsidR="00826249" w:rsidRPr="000A3D5A">
          <w:rPr>
            <w:rFonts w:eastAsia="Times New Roman"/>
          </w:rPr>
          <w:t>Mol 1996</w:t>
        </w:r>
      </w:hyperlink>
      <w:r w:rsidR="00826249" w:rsidRPr="000A3D5A">
        <w:rPr>
          <w:rFonts w:eastAsia="Times New Roman"/>
        </w:rPr>
        <w:t xml:space="preserve">; </w:t>
      </w:r>
      <w:hyperlink r:id="rId95" w:anchor="CIT0070" w:history="1">
        <w:proofErr w:type="spellStart"/>
        <w:r w:rsidR="00826249" w:rsidRPr="000A3D5A">
          <w:rPr>
            <w:rFonts w:eastAsia="Times New Roman"/>
          </w:rPr>
          <w:t>Hawken</w:t>
        </w:r>
        <w:proofErr w:type="spellEnd"/>
        <w:r w:rsidR="00826249" w:rsidRPr="000A3D5A">
          <w:rPr>
            <w:rFonts w:eastAsia="Times New Roman"/>
          </w:rPr>
          <w:t xml:space="preserve">, </w:t>
        </w:r>
        <w:proofErr w:type="spellStart"/>
        <w:r w:rsidR="00826249" w:rsidRPr="000A3D5A">
          <w:rPr>
            <w:rFonts w:eastAsia="Times New Roman"/>
          </w:rPr>
          <w:t>Lovins</w:t>
        </w:r>
        <w:proofErr w:type="spellEnd"/>
        <w:r w:rsidR="00826249" w:rsidRPr="000A3D5A">
          <w:rPr>
            <w:rFonts w:eastAsia="Times New Roman"/>
          </w:rPr>
          <w:t xml:space="preserve">, and </w:t>
        </w:r>
        <w:proofErr w:type="spellStart"/>
        <w:r w:rsidR="00826249" w:rsidRPr="000A3D5A">
          <w:rPr>
            <w:rFonts w:eastAsia="Times New Roman"/>
          </w:rPr>
          <w:t>Lovins</w:t>
        </w:r>
        <w:proofErr w:type="spellEnd"/>
        <w:r w:rsidR="00826249" w:rsidRPr="000A3D5A">
          <w:rPr>
            <w:rFonts w:eastAsia="Times New Roman"/>
          </w:rPr>
          <w:t xml:space="preserve"> 1999</w:t>
        </w:r>
      </w:hyperlink>
      <w:r w:rsidR="00826249" w:rsidRPr="000A3D5A">
        <w:rPr>
          <w:rFonts w:eastAsia="Times New Roman"/>
        </w:rPr>
        <w:t xml:space="preserve">). </w:t>
      </w:r>
      <w:r w:rsidR="00826249" w:rsidRPr="000A3D5A">
        <w:rPr>
          <w:rStyle w:val="StyleUnderline"/>
        </w:rPr>
        <w:t>Through establishing private property rights</w:t>
      </w:r>
      <w:r w:rsidR="00826249" w:rsidRPr="000A3D5A">
        <w:rPr>
          <w:rFonts w:eastAsia="Times New Roman"/>
        </w:rPr>
        <w:t>, employing markets as allocation mechanisms, and incorporating environmental externalities through pricing, proponents of market environmentalism assert that e</w:t>
      </w:r>
      <w:r w:rsidR="00826249" w:rsidRPr="000A3D5A">
        <w:rPr>
          <w:rStyle w:val="StyleUnderline"/>
        </w:rPr>
        <w:t>nvironmental goods will be more efficiently allocated if treated as economic goods</w:t>
      </w:r>
      <w:r w:rsidR="00826249" w:rsidRPr="000A3D5A">
        <w:rPr>
          <w:rFonts w:eastAsia="Times New Roman"/>
        </w:rPr>
        <w:t xml:space="preserve">, thereby simultaneously addressing concerns over environmental degradation and inefficient use of resources. </w:t>
      </w:r>
      <w:r w:rsidR="00826249" w:rsidRPr="000A3D5A">
        <w:rPr>
          <w:rStyle w:val="StyleUnderline"/>
        </w:rPr>
        <w:t>Markets will be deployed as the solution rather than being the cause of environmental problems.</w:t>
      </w:r>
      <w:r w:rsidR="00826249" w:rsidRPr="000A3D5A">
        <w:rPr>
          <w:rFonts w:eastAsia="Times New Roman"/>
          <w:sz w:val="12"/>
        </w:rPr>
        <w:t>¶</w:t>
      </w:r>
      <w:r w:rsidR="00826249" w:rsidRPr="000A3D5A">
        <w:rPr>
          <w:rFonts w:eastAsia="Times New Roman"/>
        </w:rPr>
        <w:t xml:space="preserve"> Some political economists have framed market environmentalism as a form of “green imperialism,” whereby specific instances of environmental degradation (an inevitable if unintended by-product of capital </w:t>
      </w:r>
      <w:r w:rsidR="00826249" w:rsidRPr="000A3D5A">
        <w:rPr>
          <w:rFonts w:eastAsia="Times New Roman"/>
        </w:rPr>
        <w:lastRenderedPageBreak/>
        <w:t>accumulation) are mobilized as opportunities for continued profit (</w:t>
      </w:r>
      <w:hyperlink r:id="rId96" w:anchor="CIT0120" w:history="1">
        <w:r w:rsidR="00826249" w:rsidRPr="000A3D5A">
          <w:rPr>
            <w:rFonts w:eastAsia="Times New Roman"/>
          </w:rPr>
          <w:t>O'Connor 1996</w:t>
        </w:r>
      </w:hyperlink>
      <w:r w:rsidR="00826249" w:rsidRPr="000A3D5A">
        <w:rPr>
          <w:rFonts w:eastAsia="Times New Roman"/>
        </w:rPr>
        <w:t xml:space="preserve">; </w:t>
      </w:r>
      <w:hyperlink r:id="rId97" w:anchor="CIT0139" w:history="1">
        <w:r w:rsidR="00826249" w:rsidRPr="000A3D5A">
          <w:rPr>
            <w:rFonts w:eastAsia="Times New Roman"/>
          </w:rPr>
          <w:t>Pratt and Montgomery 1997</w:t>
        </w:r>
      </w:hyperlink>
      <w:r w:rsidR="00826249" w:rsidRPr="000A3D5A">
        <w:rPr>
          <w:rFonts w:eastAsia="Times New Roman"/>
        </w:rPr>
        <w:t xml:space="preserve">; </w:t>
      </w:r>
      <w:hyperlink r:id="rId98" w:anchor="CIT0076" w:history="1">
        <w:r w:rsidR="00826249" w:rsidRPr="000A3D5A">
          <w:rPr>
            <w:rFonts w:eastAsia="Times New Roman"/>
          </w:rPr>
          <w:t>Hudson 2001</w:t>
        </w:r>
      </w:hyperlink>
      <w:r w:rsidR="00826249" w:rsidRPr="000A3D5A">
        <w:rPr>
          <w:rFonts w:eastAsia="Times New Roman"/>
        </w:rPr>
        <w:t>). Others focus on the political economic dimensions of privatization; Harvey, for example, characterizes privatization of water supply as one example of “accumulation by dispossession”—the enclosure of public assets by private interests for profit, resulting in greater social inequity (</w:t>
      </w:r>
      <w:hyperlink r:id="rId99" w:anchor="CIT0172" w:history="1">
        <w:r w:rsidR="00826249" w:rsidRPr="000A3D5A">
          <w:rPr>
            <w:rFonts w:eastAsia="Times New Roman"/>
          </w:rPr>
          <w:t>Harvey 2003</w:t>
        </w:r>
      </w:hyperlink>
      <w:r w:rsidR="00826249" w:rsidRPr="000A3D5A">
        <w:rPr>
          <w:rFonts w:eastAsia="Times New Roman"/>
        </w:rPr>
        <w:t>). Other political economic approaches have focused on the dynamics of resource regulation, seeking to articulate specific neoliberal projects with analysis of generalized transformations in modes of political economic governance (</w:t>
      </w:r>
      <w:hyperlink r:id="rId100" w:anchor="CIT0051" w:history="1">
        <w:r w:rsidR="00826249" w:rsidRPr="000A3D5A">
          <w:rPr>
            <w:rFonts w:eastAsia="Times New Roman"/>
          </w:rPr>
          <w:t>Gandy 1997</w:t>
        </w:r>
      </w:hyperlink>
      <w:r w:rsidR="00826249" w:rsidRPr="000A3D5A">
        <w:rPr>
          <w:rFonts w:eastAsia="Times New Roman"/>
        </w:rPr>
        <w:t xml:space="preserve">; </w:t>
      </w:r>
      <w:hyperlink r:id="rId101" w:anchor="CIT0072" w:history="1">
        <w:r w:rsidR="00826249" w:rsidRPr="000A3D5A">
          <w:rPr>
            <w:rFonts w:eastAsia="Times New Roman"/>
          </w:rPr>
          <w:t>Henderson 1999</w:t>
        </w:r>
      </w:hyperlink>
      <w:r w:rsidR="00826249" w:rsidRPr="000A3D5A">
        <w:rPr>
          <w:rFonts w:eastAsia="Times New Roman"/>
        </w:rPr>
        <w:t xml:space="preserve">; </w:t>
      </w:r>
      <w:hyperlink r:id="rId102" w:anchor="CIT0005" w:history="1">
        <w:r w:rsidR="00826249" w:rsidRPr="000A3D5A">
          <w:rPr>
            <w:rFonts w:eastAsia="Times New Roman"/>
          </w:rPr>
          <w:t>Bakker 2000</w:t>
        </w:r>
      </w:hyperlink>
      <w:r w:rsidR="00826249" w:rsidRPr="000A3D5A">
        <w:rPr>
          <w:rFonts w:eastAsia="Times New Roman"/>
        </w:rPr>
        <w:t xml:space="preserve">; </w:t>
      </w:r>
      <w:hyperlink r:id="rId103" w:anchor="CIT0014" w:history="1">
        <w:r w:rsidR="00826249" w:rsidRPr="000A3D5A">
          <w:rPr>
            <w:rFonts w:eastAsia="Times New Roman"/>
          </w:rPr>
          <w:t>Bridge 2000</w:t>
        </w:r>
      </w:hyperlink>
      <w:r w:rsidR="00826249" w:rsidRPr="000A3D5A">
        <w:rPr>
          <w:rFonts w:eastAsia="Times New Roman"/>
        </w:rPr>
        <w:t xml:space="preserve">; </w:t>
      </w:r>
      <w:hyperlink r:id="rId104" w:anchor="CIT0140" w:history="1">
        <w:proofErr w:type="spellStart"/>
        <w:r w:rsidR="00826249" w:rsidRPr="000A3D5A">
          <w:rPr>
            <w:rFonts w:eastAsia="Times New Roman"/>
          </w:rPr>
          <w:t>Prudham</w:t>
        </w:r>
        <w:proofErr w:type="spellEnd"/>
        <w:r w:rsidR="00826249" w:rsidRPr="000A3D5A">
          <w:rPr>
            <w:rFonts w:eastAsia="Times New Roman"/>
          </w:rPr>
          <w:t xml:space="preserve"> 2003</w:t>
        </w:r>
      </w:hyperlink>
      <w:r w:rsidR="00826249" w:rsidRPr="000A3D5A">
        <w:rPr>
          <w:rFonts w:eastAsia="Times New Roman"/>
        </w:rPr>
        <w:t>;</w:t>
      </w:r>
      <w:hyperlink r:id="rId105" w:anchor="CIT0104" w:history="1">
        <w:r w:rsidR="00826249" w:rsidRPr="000A3D5A">
          <w:rPr>
            <w:rFonts w:eastAsia="Times New Roman"/>
          </w:rPr>
          <w:t>Mansfield 2004b</w:t>
        </w:r>
      </w:hyperlink>
      <w:r w:rsidR="00826249" w:rsidRPr="000A3D5A">
        <w:rPr>
          <w:rFonts w:eastAsia="Times New Roman"/>
        </w:rPr>
        <w:t xml:space="preserve">). Drawing on </w:t>
      </w:r>
      <w:proofErr w:type="spellStart"/>
      <w:r w:rsidR="00826249" w:rsidRPr="000A3D5A">
        <w:rPr>
          <w:rFonts w:eastAsia="Times New Roman"/>
        </w:rPr>
        <w:t>Foucauldian</w:t>
      </w:r>
      <w:proofErr w:type="spellEnd"/>
      <w:r w:rsidR="00826249" w:rsidRPr="000A3D5A">
        <w:rPr>
          <w:rFonts w:eastAsia="Times New Roman"/>
        </w:rPr>
        <w:t xml:space="preserve"> </w:t>
      </w:r>
      <w:proofErr w:type="spellStart"/>
      <w:r w:rsidR="00826249" w:rsidRPr="000A3D5A">
        <w:rPr>
          <w:rFonts w:eastAsia="Times New Roman"/>
        </w:rPr>
        <w:t>governmentality</w:t>
      </w:r>
      <w:proofErr w:type="spellEnd"/>
      <w:r w:rsidR="00826249" w:rsidRPr="000A3D5A">
        <w:rPr>
          <w:rFonts w:eastAsia="Times New Roman"/>
        </w:rPr>
        <w:t xml:space="preserve"> theory, attention has also been paid to neoliberalism as a project of environmental governance (</w:t>
      </w:r>
      <w:proofErr w:type="spellStart"/>
      <w:r w:rsidR="00826249">
        <w:fldChar w:fldCharType="begin"/>
      </w:r>
      <w:r w:rsidR="00826249">
        <w:instrText xml:space="preserve"> HYPERLINK "http://www.tandfonline.com/doi/full/10.1111/j.1467-8306.2005.00474.x" \l "CIT0029" </w:instrText>
      </w:r>
      <w:r w:rsidR="00826249">
        <w:fldChar w:fldCharType="separate"/>
      </w:r>
      <w:r w:rsidR="00826249" w:rsidRPr="000A3D5A">
        <w:rPr>
          <w:rFonts w:eastAsia="Times New Roman"/>
        </w:rPr>
        <w:t>Darier</w:t>
      </w:r>
      <w:proofErr w:type="spellEnd"/>
      <w:r w:rsidR="00826249" w:rsidRPr="000A3D5A">
        <w:rPr>
          <w:rFonts w:eastAsia="Times New Roman"/>
        </w:rPr>
        <w:t xml:space="preserve"> 1999</w:t>
      </w:r>
      <w:r w:rsidR="00826249">
        <w:rPr>
          <w:rFonts w:eastAsia="Times New Roman"/>
        </w:rPr>
        <w:fldChar w:fldCharType="end"/>
      </w:r>
      <w:r w:rsidR="00826249" w:rsidRPr="000A3D5A">
        <w:rPr>
          <w:rFonts w:eastAsia="Times New Roman"/>
        </w:rPr>
        <w:t xml:space="preserve">; </w:t>
      </w:r>
      <w:hyperlink r:id="rId106" w:anchor="CIT0100" w:history="1">
        <w:r w:rsidR="00826249" w:rsidRPr="000A3D5A">
          <w:rPr>
            <w:rFonts w:eastAsia="Times New Roman"/>
          </w:rPr>
          <w:t>Luke 1999</w:t>
        </w:r>
      </w:hyperlink>
      <w:r w:rsidR="00826249" w:rsidRPr="000A3D5A">
        <w:rPr>
          <w:rFonts w:eastAsia="Times New Roman"/>
        </w:rPr>
        <w:t xml:space="preserve">; </w:t>
      </w:r>
      <w:hyperlink r:id="rId107" w:anchor="CIT0109" w:history="1">
        <w:r w:rsidR="00826249" w:rsidRPr="000A3D5A">
          <w:rPr>
            <w:rFonts w:eastAsia="Times New Roman"/>
          </w:rPr>
          <w:t>McCarthy 2004</w:t>
        </w:r>
      </w:hyperlink>
      <w:r w:rsidR="00826249" w:rsidRPr="000A3D5A">
        <w:rPr>
          <w:rFonts w:eastAsia="Times New Roman"/>
        </w:rPr>
        <w:t xml:space="preserve">; </w:t>
      </w:r>
      <w:hyperlink r:id="rId108" w:anchor="CIT0110" w:history="1">
        <w:r w:rsidR="00826249" w:rsidRPr="000A3D5A">
          <w:rPr>
            <w:rFonts w:eastAsia="Times New Roman"/>
          </w:rPr>
          <w:t xml:space="preserve">McCarthy and </w:t>
        </w:r>
        <w:proofErr w:type="spellStart"/>
        <w:r w:rsidR="00826249" w:rsidRPr="000A3D5A">
          <w:rPr>
            <w:rFonts w:eastAsia="Times New Roman"/>
          </w:rPr>
          <w:t>Prudham</w:t>
        </w:r>
        <w:proofErr w:type="spellEnd"/>
        <w:r w:rsidR="00826249" w:rsidRPr="000A3D5A">
          <w:rPr>
            <w:rFonts w:eastAsia="Times New Roman"/>
          </w:rPr>
          <w:t xml:space="preserve"> 2004</w:t>
        </w:r>
      </w:hyperlink>
      <w:r w:rsidR="00826249" w:rsidRPr="000A3D5A">
        <w:rPr>
          <w:rFonts w:eastAsia="Times New Roman"/>
        </w:rPr>
        <w:t xml:space="preserve">). From this perspective, neoliberalism is understood to be more than merely a political economic project with impacts on the environment; rather, neoliberalism is conceptualized as being constituted by (and of) processes of </w:t>
      </w:r>
      <w:proofErr w:type="spellStart"/>
      <w:r w:rsidR="00826249" w:rsidRPr="000A3D5A">
        <w:rPr>
          <w:rFonts w:eastAsia="Times New Roman"/>
        </w:rPr>
        <w:t>socioenvironmental</w:t>
      </w:r>
      <w:proofErr w:type="spellEnd"/>
      <w:r w:rsidR="00826249" w:rsidRPr="000A3D5A">
        <w:rPr>
          <w:rFonts w:eastAsia="Times New Roman"/>
        </w:rPr>
        <w:t xml:space="preserve"> change (see, e.g., the recent special issue of </w:t>
      </w:r>
      <w:proofErr w:type="spellStart"/>
      <w:r w:rsidR="00826249" w:rsidRPr="000A3D5A">
        <w:rPr>
          <w:rFonts w:eastAsia="Times New Roman"/>
          <w:i/>
          <w:iCs/>
        </w:rPr>
        <w:t>Geoforum</w:t>
      </w:r>
      <w:proofErr w:type="spellEnd"/>
      <w:r w:rsidR="00826249" w:rsidRPr="000A3D5A">
        <w:rPr>
          <w:rFonts w:eastAsia="Times New Roman"/>
        </w:rPr>
        <w:t xml:space="preserve"> on neoliberal nature).</w:t>
      </w:r>
    </w:p>
    <w:p w:rsidR="00826249" w:rsidRDefault="00826249" w:rsidP="00826249">
      <w:pPr>
        <w:pStyle w:val="Heading3"/>
      </w:pPr>
      <w:proofErr w:type="spellStart"/>
      <w:r w:rsidRPr="00261AE3">
        <w:lastRenderedPageBreak/>
        <w:t>Neolib</w:t>
      </w:r>
      <w:proofErr w:type="spellEnd"/>
      <w:r w:rsidRPr="00261AE3">
        <w:t xml:space="preserve"> Good </w:t>
      </w:r>
      <w:r>
        <w:t>–</w:t>
      </w:r>
      <w:r w:rsidRPr="00261AE3">
        <w:t xml:space="preserve"> War</w:t>
      </w:r>
    </w:p>
    <w:p w:rsidR="00826249" w:rsidRPr="00261AE3" w:rsidRDefault="00826249" w:rsidP="00826249">
      <w:pPr>
        <w:pStyle w:val="Heading4"/>
      </w:pPr>
      <w:r w:rsidRPr="00261AE3">
        <w:t>Every relevant example in the last thirty years suggests that neoliberal market policies dramatically decrease violence</w:t>
      </w:r>
    </w:p>
    <w:p w:rsidR="00826249" w:rsidRPr="00261AE3" w:rsidRDefault="00826249" w:rsidP="00826249">
      <w:proofErr w:type="spellStart"/>
      <w:r>
        <w:rPr>
          <w:rStyle w:val="Style13ptBold"/>
        </w:rPr>
        <w:t>Tures</w:t>
      </w:r>
      <w:proofErr w:type="spellEnd"/>
      <w:r w:rsidRPr="001626DB">
        <w:rPr>
          <w:rStyle w:val="Style13ptBold"/>
        </w:rPr>
        <w:t xml:space="preserve"> ‘3</w:t>
      </w:r>
    </w:p>
    <w:p w:rsidR="00826249" w:rsidRPr="001626DB" w:rsidRDefault="00826249" w:rsidP="00826249">
      <w:r w:rsidRPr="001626DB">
        <w:t xml:space="preserve">John A. </w:t>
      </w:r>
      <w:proofErr w:type="spellStart"/>
      <w:r w:rsidRPr="001626DB">
        <w:t>Tures</w:t>
      </w:r>
      <w:proofErr w:type="spellEnd"/>
      <w:r w:rsidRPr="001626DB">
        <w:t>, Associate Professor of Political Science at LaGrange College, 2003, “ECONOMIC FREEDOM AND CONFLICT REDUCTION: EVIDENCE FROM THE 1970S, 1980S, AND 1990S”, Cato Journal, Vol. 22, No. 3. http://www.cato.org/pubs/journal/cj22n3/cj22n3-9.pdf</w:t>
      </w:r>
    </w:p>
    <w:p w:rsidR="00826249" w:rsidRDefault="00826249" w:rsidP="00826249">
      <w:pPr>
        <w:pStyle w:val="card"/>
        <w:ind w:left="0"/>
      </w:pPr>
      <w:r w:rsidRPr="00261AE3">
        <w:rPr>
          <w:rStyle w:val="StyleUnderline"/>
        </w:rPr>
        <w:t xml:space="preserve">The last three decades have witnessed an unprecedented </w:t>
      </w:r>
      <w:proofErr w:type="gramStart"/>
      <w:r w:rsidRPr="00261AE3">
        <w:rPr>
          <w:rStyle w:val="StyleUnderline"/>
        </w:rPr>
        <w:t>expansion  of</w:t>
      </w:r>
      <w:proofErr w:type="gramEnd"/>
      <w:r w:rsidRPr="00261AE3">
        <w:rPr>
          <w:rStyle w:val="StyleUnderline"/>
        </w:rPr>
        <w:t xml:space="preserve"> market-based reforms and the profusion of economic freedom in  the international system</w:t>
      </w:r>
      <w:r w:rsidRPr="00261AE3">
        <w:t xml:space="preserve">. This shift in economic policy has sparked </w:t>
      </w:r>
      <w:proofErr w:type="gramStart"/>
      <w:r w:rsidRPr="00261AE3">
        <w:t>a  debate</w:t>
      </w:r>
      <w:proofErr w:type="gramEnd"/>
      <w:r w:rsidRPr="00261AE3">
        <w:t xml:space="preserve"> about whether free markets are superior to state controls.  Numerous studies have compared the neoliberal and statist </w:t>
      </w:r>
      <w:proofErr w:type="gramStart"/>
      <w:r w:rsidRPr="00261AE3">
        <w:t>policies  on</w:t>
      </w:r>
      <w:proofErr w:type="gramEnd"/>
      <w:r w:rsidRPr="00261AE3">
        <w:t xml:space="preserve"> issues of production capacity, economic growth, commercial </w:t>
      </w:r>
      <w:proofErr w:type="spellStart"/>
      <w:r w:rsidRPr="00261AE3">
        <w:t>vol</w:t>
      </w:r>
      <w:proofErr w:type="spellEnd"/>
      <w:r w:rsidRPr="00261AE3">
        <w:t xml:space="preserve">-  </w:t>
      </w:r>
      <w:proofErr w:type="spellStart"/>
      <w:r w:rsidRPr="00261AE3">
        <w:t>umes</w:t>
      </w:r>
      <w:proofErr w:type="spellEnd"/>
      <w:r w:rsidRPr="00261AE3">
        <w:t xml:space="preserve">, and egalitarianism. An overlooked research agenda, however, </w:t>
      </w:r>
      <w:proofErr w:type="gramStart"/>
      <w:r w:rsidRPr="00261AE3">
        <w:t>is  the</w:t>
      </w:r>
      <w:proofErr w:type="gramEnd"/>
      <w:r w:rsidRPr="00261AE3">
        <w:t xml:space="preserve"> relationship between levels of economic freedom and violence  within countries.  Proponents of the statist approach might note that a strong </w:t>
      </w:r>
      <w:proofErr w:type="spellStart"/>
      <w:r w:rsidRPr="00261AE3">
        <w:t>gov</w:t>
      </w:r>
      <w:proofErr w:type="spellEnd"/>
      <w:proofErr w:type="gramStart"/>
      <w:r w:rsidRPr="00261AE3">
        <w:t xml:space="preserve">-  </w:t>
      </w:r>
      <w:proofErr w:type="spellStart"/>
      <w:r w:rsidRPr="00261AE3">
        <w:t>ernment</w:t>
      </w:r>
      <w:proofErr w:type="spellEnd"/>
      <w:proofErr w:type="gramEnd"/>
      <w:r w:rsidRPr="00261AE3">
        <w:t xml:space="preserve"> can bend the market to its will, directing activity toward  policies necessary to achieve greater levels of gross domestic product  and growth. By extracting more resources for the economy, a pow</w:t>
      </w:r>
      <w:proofErr w:type="gramStart"/>
      <w:r w:rsidRPr="00261AE3">
        <w:t xml:space="preserve">-  </w:t>
      </w:r>
      <w:proofErr w:type="spellStart"/>
      <w:r w:rsidRPr="00261AE3">
        <w:t>erful</w:t>
      </w:r>
      <w:proofErr w:type="spellEnd"/>
      <w:proofErr w:type="gramEnd"/>
      <w:r w:rsidRPr="00261AE3">
        <w:t xml:space="preserve"> state can redistribute benefits to keep the populace happy.  Higher taxes can also pay for an army and police force that </w:t>
      </w:r>
      <w:proofErr w:type="gramStart"/>
      <w:r w:rsidRPr="00261AE3">
        <w:t>intimidate  people</w:t>
      </w:r>
      <w:proofErr w:type="gramEnd"/>
      <w:r w:rsidRPr="00261AE3">
        <w:t xml:space="preserve">. Such governments range from command economies of </w:t>
      </w:r>
      <w:proofErr w:type="spellStart"/>
      <w:r w:rsidRPr="00261AE3">
        <w:t>totali</w:t>
      </w:r>
      <w:proofErr w:type="spellEnd"/>
      <w:proofErr w:type="gramStart"/>
      <w:r w:rsidRPr="00261AE3">
        <w:t xml:space="preserve">-  </w:t>
      </w:r>
      <w:proofErr w:type="spellStart"/>
      <w:r w:rsidRPr="00261AE3">
        <w:t>tarian</w:t>
      </w:r>
      <w:proofErr w:type="spellEnd"/>
      <w:proofErr w:type="gramEnd"/>
      <w:r w:rsidRPr="00261AE3">
        <w:t xml:space="preserve"> systems to autocratic dictators and military juntas. Other eco</w:t>
      </w:r>
      <w:proofErr w:type="gramStart"/>
      <w:r w:rsidRPr="00261AE3">
        <w:t xml:space="preserve">-  </w:t>
      </w:r>
      <w:proofErr w:type="spellStart"/>
      <w:r w:rsidRPr="00261AE3">
        <w:t>nomically</w:t>
      </w:r>
      <w:proofErr w:type="spellEnd"/>
      <w:proofErr w:type="gramEnd"/>
      <w:r w:rsidRPr="00261AE3">
        <w:t xml:space="preserve"> unfree systems include some of the authoritarian “Asian  tigers.”  </w:t>
      </w:r>
      <w:r w:rsidRPr="00261AE3">
        <w:rPr>
          <w:rStyle w:val="StyleUnderline"/>
        </w:rPr>
        <w:t xml:space="preserve">A combination of historical evidence, modern theorists, and </w:t>
      </w:r>
      <w:proofErr w:type="spellStart"/>
      <w:r w:rsidRPr="00261AE3">
        <w:rPr>
          <w:rStyle w:val="StyleUnderline"/>
        </w:rPr>
        <w:t>statis</w:t>
      </w:r>
      <w:proofErr w:type="spellEnd"/>
      <w:proofErr w:type="gramStart"/>
      <w:r w:rsidRPr="00261AE3">
        <w:rPr>
          <w:rStyle w:val="StyleUnderline"/>
        </w:rPr>
        <w:t xml:space="preserve">-  </w:t>
      </w:r>
      <w:proofErr w:type="spellStart"/>
      <w:r w:rsidRPr="00261AE3">
        <w:rPr>
          <w:rStyle w:val="StyleUnderline"/>
        </w:rPr>
        <w:t>tical</w:t>
      </w:r>
      <w:proofErr w:type="spellEnd"/>
      <w:proofErr w:type="gramEnd"/>
      <w:r w:rsidRPr="00261AE3">
        <w:rPr>
          <w:rStyle w:val="StyleUnderline"/>
        </w:rPr>
        <w:t xml:space="preserve"> findings, however, has indicated that a reduced role for the state  in regulating economic transactions is associated with a decrease in  internal conflicts. Countries where the government dominates </w:t>
      </w:r>
      <w:proofErr w:type="gramStart"/>
      <w:r w:rsidRPr="00261AE3">
        <w:rPr>
          <w:rStyle w:val="StyleUnderline"/>
        </w:rPr>
        <w:t>the  commercial</w:t>
      </w:r>
      <w:proofErr w:type="gramEnd"/>
      <w:r w:rsidRPr="00261AE3">
        <w:rPr>
          <w:rStyle w:val="StyleUnderline"/>
        </w:rPr>
        <w:t xml:space="preserve"> realm experience an increase in the level of domestic  violence. Scholars have traced the history of revolutions to explain </w:t>
      </w:r>
      <w:proofErr w:type="gramStart"/>
      <w:r w:rsidRPr="00261AE3">
        <w:rPr>
          <w:rStyle w:val="StyleUnderline"/>
        </w:rPr>
        <w:t>the  relationship</w:t>
      </w:r>
      <w:proofErr w:type="gramEnd"/>
      <w:r w:rsidRPr="00261AE3">
        <w:rPr>
          <w:rStyle w:val="StyleUnderline"/>
        </w:rPr>
        <w:t xml:space="preserve"> between </w:t>
      </w:r>
      <w:proofErr w:type="spellStart"/>
      <w:r w:rsidRPr="00261AE3">
        <w:rPr>
          <w:rStyle w:val="StyleUnderline"/>
        </w:rPr>
        <w:t>statism</w:t>
      </w:r>
      <w:proofErr w:type="spellEnd"/>
      <w:r w:rsidRPr="00261AE3">
        <w:rPr>
          <w:rStyle w:val="StyleUnderline"/>
        </w:rPr>
        <w:t xml:space="preserve"> and internal upheavals. Contemporary authors also posit a relationship between economic liberty and peace.  Statistical tests show a strong connection between economic </w:t>
      </w:r>
      <w:proofErr w:type="gramStart"/>
      <w:r w:rsidRPr="00261AE3">
        <w:rPr>
          <w:rStyle w:val="StyleUnderline"/>
        </w:rPr>
        <w:t>freedom  and</w:t>
      </w:r>
      <w:proofErr w:type="gramEnd"/>
      <w:r w:rsidRPr="00261AE3">
        <w:rPr>
          <w:rStyle w:val="StyleUnderline"/>
        </w:rPr>
        <w:t xml:space="preserve"> conflict reduction during the past three decades</w:t>
      </w:r>
      <w:r w:rsidRPr="00261AE3">
        <w:t>.</w:t>
      </w:r>
    </w:p>
    <w:p w:rsidR="00826249" w:rsidRPr="00261AE3" w:rsidRDefault="00826249" w:rsidP="00826249">
      <w:pPr>
        <w:pStyle w:val="Heading4"/>
      </w:pPr>
      <w:r w:rsidRPr="00261AE3">
        <w:t>Neoliberalism makes war and conflict less likely.</w:t>
      </w:r>
    </w:p>
    <w:p w:rsidR="00826249" w:rsidRPr="001626DB" w:rsidRDefault="00826249" w:rsidP="00826249">
      <w:pPr>
        <w:rPr>
          <w:rStyle w:val="Style13ptBold"/>
        </w:rPr>
      </w:pPr>
      <w:proofErr w:type="spellStart"/>
      <w:r>
        <w:rPr>
          <w:rStyle w:val="Style13ptBold"/>
        </w:rPr>
        <w:t>Obhof</w:t>
      </w:r>
      <w:proofErr w:type="spellEnd"/>
      <w:r>
        <w:rPr>
          <w:rStyle w:val="Style13ptBold"/>
        </w:rPr>
        <w:t xml:space="preserve"> </w:t>
      </w:r>
      <w:r w:rsidRPr="001626DB">
        <w:rPr>
          <w:rStyle w:val="Style13ptBold"/>
        </w:rPr>
        <w:t>‘3</w:t>
      </w:r>
    </w:p>
    <w:p w:rsidR="00826249" w:rsidRPr="001626DB" w:rsidRDefault="00826249" w:rsidP="00826249">
      <w:r w:rsidRPr="001626DB">
        <w:t xml:space="preserve">Larry J. </w:t>
      </w:r>
      <w:proofErr w:type="spellStart"/>
      <w:r w:rsidRPr="001626DB">
        <w:t>Obhof</w:t>
      </w:r>
      <w:proofErr w:type="spellEnd"/>
      <w:r w:rsidRPr="001626DB">
        <w:t xml:space="preserve">, J.D., Yale Law School, 2003; B.A., Ohio University, 2000. “WHY GLOBALIZATION? A LOOK AT GLOBAL CAPITALISM AND ITS EFFECTS”. University of Florida Journal of Law &amp; Public Policy. Fall 2003. Lexis. </w:t>
      </w:r>
    </w:p>
    <w:p w:rsidR="00826249" w:rsidRDefault="00826249" w:rsidP="00826249">
      <w:pPr>
        <w:rPr>
          <w:rStyle w:val="StyleUnderline"/>
        </w:rPr>
      </w:pPr>
      <w:r w:rsidRPr="00261AE3">
        <w:rPr>
          <w:rStyle w:val="StyleUnderline"/>
        </w:rPr>
        <w:t>Perhaps the strongest argument in favor of global capitalism is based on another "externality": conflict prevention</w:t>
      </w:r>
      <w:r w:rsidRPr="00261AE3">
        <w:t xml:space="preserve">. Many have speculated that international investment may inhibit conflict by promoting economic growth and interdependence. </w:t>
      </w:r>
      <w:proofErr w:type="gramStart"/>
      <w:r w:rsidRPr="00261AE3">
        <w:t>n145</w:t>
      </w:r>
      <w:proofErr w:type="gramEnd"/>
      <w:r w:rsidRPr="00261AE3">
        <w:t xml:space="preserve"> </w:t>
      </w:r>
      <w:r w:rsidRPr="00261AE3">
        <w:rPr>
          <w:rStyle w:val="StyleUnderline"/>
        </w:rPr>
        <w:t xml:space="preserve">Conflict becomes relatively less attractive as a country reaches higher levels of economic development. </w:t>
      </w:r>
      <w:r w:rsidRPr="00261AE3">
        <w:t xml:space="preserve">As </w:t>
      </w:r>
      <w:proofErr w:type="gramStart"/>
      <w:r w:rsidRPr="00261AE3">
        <w:t>one  [</w:t>
      </w:r>
      <w:proofErr w:type="gramEnd"/>
      <w:r w:rsidRPr="00261AE3">
        <w:t>*117]  scholar put it, "[F]</w:t>
      </w:r>
      <w:proofErr w:type="spellStart"/>
      <w:r w:rsidRPr="00261AE3">
        <w:t>ree</w:t>
      </w:r>
      <w:proofErr w:type="spellEnd"/>
      <w:r w:rsidRPr="00261AE3">
        <w:t xml:space="preserve"> trade makes nations too busy and too rich to fight." n146 </w:t>
      </w:r>
      <w:r w:rsidRPr="00261AE3">
        <w:rPr>
          <w:rStyle w:val="StyleUnderline"/>
        </w:rPr>
        <w:t>Increasing economic interdependence compounds this effect</w:t>
      </w:r>
      <w:r w:rsidRPr="00261AE3">
        <w:t xml:space="preserve">. Indeed, </w:t>
      </w:r>
      <w:r w:rsidRPr="00261AE3">
        <w:rPr>
          <w:rStyle w:val="StyleUnderline"/>
        </w:rPr>
        <w:t>the more a country's economy depends on foreign trade or investment, the more self-damaging it is to engage in aggression</w:t>
      </w:r>
      <w:r w:rsidRPr="00261AE3">
        <w:t xml:space="preserve">. </w:t>
      </w:r>
      <w:proofErr w:type="gramStart"/>
      <w:r w:rsidRPr="00261AE3">
        <w:t>n147</w:t>
      </w:r>
      <w:proofErr w:type="gramEnd"/>
      <w:r w:rsidRPr="00261AE3">
        <w:t xml:space="preserve"> This idea is certainly not new. As Montesquieu penned in 1752: "Peace is the natural effect of trade. Two nations who traffic with each other become reciprocally dependent . . . and thus their union is founded on their mutual necessities." n148 </w:t>
      </w:r>
      <w:proofErr w:type="gramStart"/>
      <w:r w:rsidRPr="00261AE3">
        <w:t>The</w:t>
      </w:r>
      <w:proofErr w:type="gramEnd"/>
      <w:r w:rsidRPr="00261AE3">
        <w:t xml:space="preserve"> wisdom of </w:t>
      </w:r>
      <w:r w:rsidRPr="00261AE3">
        <w:lastRenderedPageBreak/>
        <w:t xml:space="preserve">Montesquieu's statement has become even more apparent in recent years. As the now-famous "Golden Arches Theory of Conflict Prevention" by Thomas Friedman makes clear, </w:t>
      </w:r>
      <w:r w:rsidRPr="00261AE3">
        <w:rPr>
          <w:rStyle w:val="StyleUnderline"/>
        </w:rPr>
        <w:t>there is a point at which the desire of a country for trade and investment restricts the capacity for war-making by its leadership</w:t>
      </w:r>
      <w:r w:rsidRPr="00261AE3">
        <w:t xml:space="preserve">. </w:t>
      </w:r>
      <w:proofErr w:type="gramStart"/>
      <w:r w:rsidRPr="00261AE3">
        <w:t>n149</w:t>
      </w:r>
      <w:proofErr w:type="gramEnd"/>
      <w:r w:rsidRPr="00261AE3">
        <w:t xml:space="preserve"> Economic integration places strong constraints on countries "plugged into the system": investors may withdraw billions of dollars, not merely retarding economic growth, but in some cases dispatching it altogether. </w:t>
      </w:r>
      <w:r w:rsidRPr="00261AE3">
        <w:rPr>
          <w:rStyle w:val="StyleUnderline"/>
        </w:rPr>
        <w:t>Any chance of a conflict is inhibited by the direct investments that natives have in foreign countries, and the investments that foreigners have in the home country</w:t>
      </w:r>
      <w:r w:rsidRPr="00261AE3">
        <w:t xml:space="preserve">. </w:t>
      </w:r>
      <w:proofErr w:type="gramStart"/>
      <w:r w:rsidRPr="00261AE3">
        <w:t>n150</w:t>
      </w:r>
      <w:proofErr w:type="gramEnd"/>
      <w:r w:rsidRPr="00261AE3">
        <w:t xml:space="preserve"> Perhaps the simplicity of this argument makes it easy to dismiss. Its importance is not lost, however, on world leaders. </w:t>
      </w:r>
      <w:r w:rsidRPr="00261AE3">
        <w:rPr>
          <w:rStyle w:val="StyleUnderline"/>
        </w:rPr>
        <w:t>In 1996, as the first fully democratic elections of Taiwan were approaching, columnist</w:t>
      </w:r>
      <w:r w:rsidRPr="00261AE3">
        <w:t xml:space="preserve"> Thomas </w:t>
      </w:r>
      <w:r w:rsidRPr="00261AE3">
        <w:rPr>
          <w:rStyle w:val="StyleUnderline"/>
        </w:rPr>
        <w:t>Friedman travelled Beijing to observe the growing tensions between China and Taiwan</w:t>
      </w:r>
      <w:r w:rsidRPr="00261AE3">
        <w:t xml:space="preserve">. China was threatening to invade if Taiwan sought total independence from the mainland. </w:t>
      </w:r>
      <w:r w:rsidRPr="00261AE3">
        <w:rPr>
          <w:rStyle w:val="StyleUnderline"/>
        </w:rPr>
        <w:t>When Friedman interviewed a senior economist</w:t>
      </w:r>
      <w:r w:rsidRPr="00261AE3">
        <w:t xml:space="preserve"> from the Chinese Academy of Sciences, he asked </w:t>
      </w:r>
      <w:r w:rsidRPr="00261AE3">
        <w:rPr>
          <w:rStyle w:val="StyleUnderline"/>
        </w:rPr>
        <w:t>if China could in fact afford to attack Taiwan. The economist answered, "No - it would stop investment in China, stop growth</w:t>
      </w:r>
      <w:r w:rsidRPr="00261AE3">
        <w:t xml:space="preserve">, stop our last chance to catch up with the rest of the world." n151 With 20% of its total annual </w:t>
      </w:r>
      <w:proofErr w:type="gramStart"/>
      <w:r w:rsidRPr="00261AE3">
        <w:t>investment  [</w:t>
      </w:r>
      <w:proofErr w:type="gramEnd"/>
      <w:r w:rsidRPr="00261AE3">
        <w:t xml:space="preserve">*118]  coming from foreign sources, and exports to America making up 40% of the total exports of China, the Chinese economy simply could not withstand the shock that a war would cause. The economist was admitting "that China could not attack Taiwan without devastating its own economy." n152 </w:t>
      </w:r>
      <w:proofErr w:type="gramStart"/>
      <w:r w:rsidRPr="00261AE3">
        <w:rPr>
          <w:rStyle w:val="StyleUnderline"/>
        </w:rPr>
        <w:t>The</w:t>
      </w:r>
      <w:proofErr w:type="gramEnd"/>
      <w:r w:rsidRPr="00261AE3">
        <w:rPr>
          <w:rStyle w:val="StyleUnderline"/>
        </w:rPr>
        <w:t xml:space="preserve"> rest, as they say, is history. Tensions continue, but the Chinese government, eager for growth and aware of the consequences of its actions, remains in check.</w:t>
      </w:r>
    </w:p>
    <w:p w:rsidR="00826249" w:rsidRDefault="00826249" w:rsidP="00826249">
      <w:pPr>
        <w:rPr>
          <w:rStyle w:val="StyleUnderline"/>
        </w:rPr>
      </w:pPr>
    </w:p>
    <w:p w:rsidR="00826249" w:rsidRDefault="00826249" w:rsidP="00826249">
      <w:pPr>
        <w:pStyle w:val="Heading3"/>
      </w:pPr>
      <w:proofErr w:type="spellStart"/>
      <w:r w:rsidRPr="006553E5">
        <w:lastRenderedPageBreak/>
        <w:t>Neolib</w:t>
      </w:r>
      <w:proofErr w:type="spellEnd"/>
      <w:r w:rsidRPr="006553E5">
        <w:t xml:space="preserve"> Good – Growth/Structural Violence</w:t>
      </w:r>
    </w:p>
    <w:p w:rsidR="00826249" w:rsidRPr="006553E5" w:rsidRDefault="00826249" w:rsidP="00826249">
      <w:pPr>
        <w:pStyle w:val="Heading4"/>
      </w:pPr>
      <w:r w:rsidRPr="006553E5">
        <w:t>Neoliberalism is key to growth and poverty reduction.</w:t>
      </w:r>
    </w:p>
    <w:p w:rsidR="00826249" w:rsidRPr="001626DB" w:rsidRDefault="00826249" w:rsidP="00826249">
      <w:pPr>
        <w:rPr>
          <w:rStyle w:val="Style13ptBold"/>
        </w:rPr>
      </w:pPr>
      <w:proofErr w:type="spellStart"/>
      <w:r>
        <w:rPr>
          <w:rStyle w:val="Style13ptBold"/>
        </w:rPr>
        <w:t>Gresser</w:t>
      </w:r>
      <w:proofErr w:type="spellEnd"/>
      <w:r>
        <w:rPr>
          <w:rStyle w:val="Style13ptBold"/>
        </w:rPr>
        <w:t xml:space="preserve"> </w:t>
      </w:r>
      <w:r w:rsidRPr="001626DB">
        <w:rPr>
          <w:rStyle w:val="Style13ptBold"/>
        </w:rPr>
        <w:t>‘7</w:t>
      </w:r>
    </w:p>
    <w:p w:rsidR="00826249" w:rsidRDefault="00826249" w:rsidP="00826249">
      <w:r w:rsidRPr="006553E5">
        <w:t xml:space="preserve">Edward </w:t>
      </w:r>
      <w:proofErr w:type="spellStart"/>
      <w:r w:rsidRPr="006553E5">
        <w:t>Gresser</w:t>
      </w:r>
      <w:proofErr w:type="spellEnd"/>
      <w:r w:rsidRPr="006553E5">
        <w:t>, Director of the Project on Trade and Global Markets @ Progressive Policy Institute. "Is 'Free Trade' Working?</w:t>
      </w:r>
      <w:proofErr w:type="gramStart"/>
      <w:r w:rsidRPr="006553E5">
        <w:t>".</w:t>
      </w:r>
      <w:proofErr w:type="gramEnd"/>
      <w:r w:rsidRPr="006553E5">
        <w:t xml:space="preserve"> Testimony before the Senate Commerce Committee, Subcommittee on Interstate Commerce, Trade and Tourism. April 18, 2007. </w:t>
      </w:r>
      <w:hyperlink r:id="rId109" w:history="1">
        <w:r w:rsidRPr="003156AA">
          <w:rPr>
            <w:rStyle w:val="Hyperlink"/>
          </w:rPr>
          <w:t>http://www.dlc.org/ndol_ci.cfm?kaid=108&amp;subid=206&amp;contentid=254256</w:t>
        </w:r>
      </w:hyperlink>
    </w:p>
    <w:p w:rsidR="00826249" w:rsidRPr="006553E5" w:rsidRDefault="00826249" w:rsidP="00826249"/>
    <w:p w:rsidR="00826249" w:rsidRPr="001626DB" w:rsidRDefault="00826249" w:rsidP="00826249">
      <w:r w:rsidRPr="006553E5">
        <w:rPr>
          <w:rStyle w:val="StyleUnderline"/>
        </w:rPr>
        <w:t>Since then the world has opened</w:t>
      </w:r>
      <w:r w:rsidRPr="006553E5">
        <w:t xml:space="preserve">. Policy is part of it: twelve major multilateral agreements and more recent bilateral agreements and preferences. </w:t>
      </w:r>
      <w:r w:rsidRPr="006553E5">
        <w:rPr>
          <w:rStyle w:val="StyleUnderline"/>
        </w:rPr>
        <w:t>So are powerful structural changes outside policy: geopolitical change returned Germany and Japan, then our old Cold War adversaries to the global economy</w:t>
      </w:r>
      <w:r w:rsidRPr="006553E5">
        <w:t xml:space="preserve">; container shipping and air cargo cut the costs of goods trade; fiber-optics, satellite beams and the Internet are doing the same in services. </w:t>
      </w:r>
      <w:r w:rsidRPr="006553E5">
        <w:rPr>
          <w:rStyle w:val="StyleUnderline"/>
        </w:rPr>
        <w:t>Trade has accordingly grown five-fold relative to the US and world economies since the end of the war</w:t>
      </w:r>
      <w:r w:rsidRPr="006553E5">
        <w:t xml:space="preserve">. Is it working? Taking Roosevelt's hopes as a guide, on the whole the answer is 'yes.'  </w:t>
      </w:r>
      <w:r w:rsidRPr="006553E5">
        <w:rPr>
          <w:rStyle w:val="StyleUnderline"/>
        </w:rPr>
        <w:t>Open markets abroad let us sell $1.4 trillion in airplanes, wine, high-value commercial services and more to the world last year</w:t>
      </w:r>
      <w:r w:rsidRPr="006553E5">
        <w:t xml:space="preserve">. </w:t>
      </w:r>
      <w:r w:rsidRPr="006553E5">
        <w:rPr>
          <w:rStyle w:val="StyleUnderline"/>
        </w:rPr>
        <w:t>Our openness to imports</w:t>
      </w:r>
      <w:r w:rsidRPr="006553E5">
        <w:t xml:space="preserve">, often cause for anxiety and stress, </w:t>
      </w:r>
      <w:r w:rsidRPr="006553E5">
        <w:rPr>
          <w:rStyle w:val="StyleUnderline"/>
        </w:rPr>
        <w:t>also raises living standards through wider choice and better prices; and by keeping inflation low, gives us lower unemployment with higher growth.</w:t>
      </w:r>
      <w:r w:rsidRPr="006553E5">
        <w:t xml:space="preserve"> For example, </w:t>
      </w:r>
      <w:r w:rsidRPr="006553E5">
        <w:rPr>
          <w:rStyle w:val="StyleUnderline"/>
        </w:rPr>
        <w:t>since the trade agreements and the World-Wide Web launch in the early 1990s, unemployment has fallen from an average of 7.1 percent to an average of 5.2 percent</w:t>
      </w:r>
      <w:r w:rsidRPr="006553E5">
        <w:t xml:space="preserve">.  Abroad, </w:t>
      </w:r>
      <w:r w:rsidRPr="006553E5">
        <w:rPr>
          <w:rStyle w:val="StyleUnderline"/>
        </w:rPr>
        <w:t>an opening world economy helps foster development and reduce poverty.</w:t>
      </w:r>
      <w:r w:rsidRPr="006553E5">
        <w:t xml:space="preserve"> Two recent cases: the African Growth and Opportunity Act has helped create nearly 200,000 jobs in low-income African states; </w:t>
      </w:r>
      <w:r w:rsidRPr="006553E5">
        <w:rPr>
          <w:rStyle w:val="StyleUnderline"/>
        </w:rPr>
        <w:t>trade normalization with Cambodia in 1996 has helped a war-torn, almost destitute country create an urban manufacturing industry, ease the threat of rural hunger, and find jobs for 300,000 young women</w:t>
      </w:r>
      <w:r w:rsidRPr="006553E5">
        <w:t>.</w:t>
      </w:r>
    </w:p>
    <w:p w:rsidR="00826249" w:rsidRPr="006553E5" w:rsidRDefault="00826249" w:rsidP="00826249">
      <w:pPr>
        <w:pStyle w:val="Heading4"/>
      </w:pPr>
      <w:r w:rsidRPr="006553E5">
        <w:t xml:space="preserve">Neoliberalism leads to economic </w:t>
      </w:r>
      <w:proofErr w:type="gramStart"/>
      <w:r w:rsidRPr="006553E5">
        <w:t>growth  -</w:t>
      </w:r>
      <w:proofErr w:type="gramEnd"/>
      <w:r w:rsidRPr="006553E5">
        <w:t xml:space="preserve"> especially for developing countries.</w:t>
      </w:r>
    </w:p>
    <w:p w:rsidR="00826249" w:rsidRPr="001626DB" w:rsidRDefault="00826249" w:rsidP="00826249">
      <w:pPr>
        <w:rPr>
          <w:rStyle w:val="Style13ptBold"/>
        </w:rPr>
      </w:pPr>
      <w:proofErr w:type="spellStart"/>
      <w:r>
        <w:rPr>
          <w:rStyle w:val="Style13ptBold"/>
        </w:rPr>
        <w:t>Obhof</w:t>
      </w:r>
      <w:proofErr w:type="spellEnd"/>
      <w:r>
        <w:rPr>
          <w:rStyle w:val="Style13ptBold"/>
        </w:rPr>
        <w:t xml:space="preserve"> </w:t>
      </w:r>
      <w:r w:rsidRPr="001626DB">
        <w:rPr>
          <w:rStyle w:val="Style13ptBold"/>
        </w:rPr>
        <w:t>‘3</w:t>
      </w:r>
    </w:p>
    <w:p w:rsidR="00826249" w:rsidRPr="001626DB" w:rsidRDefault="00826249" w:rsidP="00826249">
      <w:r>
        <w:t xml:space="preserve"> </w:t>
      </w:r>
      <w:r w:rsidRPr="001626DB">
        <w:t xml:space="preserve">Larry J. </w:t>
      </w:r>
      <w:proofErr w:type="spellStart"/>
      <w:r w:rsidRPr="001626DB">
        <w:t>Obhof</w:t>
      </w:r>
      <w:proofErr w:type="spellEnd"/>
      <w:r w:rsidRPr="001626DB">
        <w:t xml:space="preserve">, J.D., Yale Law School, 2003; B.A., Ohio University, 2000. “WHY GLOBALIZATION? A LOOK AT GLOBAL CAPITALISM AND ITS EFFECTS”. University of Florida Journal of Law &amp; Public Policy. Fall 2003. Lexis. </w:t>
      </w:r>
    </w:p>
    <w:p w:rsidR="00826249" w:rsidRPr="006553E5" w:rsidRDefault="00826249" w:rsidP="00826249">
      <w:r w:rsidRPr="001626DB">
        <w:rPr>
          <w:rStyle w:val="StyleUnderline"/>
        </w:rPr>
        <w:t>The effects of globalization have largely been positive for both developed and developing countries. Consider</w:t>
      </w:r>
      <w:r>
        <w:t xml:space="preserve">, for example, </w:t>
      </w:r>
      <w:r w:rsidRPr="001626DB">
        <w:rPr>
          <w:rStyle w:val="StyleUnderline"/>
        </w:rPr>
        <w:t>the effects of the Uruguay Round of trade negotiations</w:t>
      </w:r>
      <w:r>
        <w:t xml:space="preserve">, which lasted from 1986 to 1994 and resulted in agreements to reduce tariffs and other non-tariff barriers. Advanced countries agreed to lower their tariffs by an average of 40%, </w:t>
      </w:r>
      <w:proofErr w:type="gramStart"/>
      <w:r>
        <w:t>and  [</w:t>
      </w:r>
      <w:proofErr w:type="gramEnd"/>
      <w:r>
        <w:t xml:space="preserve">*99]  the signatories agreed to liberalize trade in the important areas of agriculture and clothing. </w:t>
      </w:r>
      <w:proofErr w:type="gramStart"/>
      <w:r>
        <w:t>n32</w:t>
      </w:r>
      <w:proofErr w:type="gramEnd"/>
      <w:r>
        <w:t xml:space="preserve"> </w:t>
      </w:r>
      <w:r w:rsidRPr="001626DB">
        <w:rPr>
          <w:rStyle w:val="StyleUnderline"/>
        </w:rPr>
        <w:t>The effects of the Uruguay Round have been both positive and large. Reducing tariffs and non-tariff barriers has produced annual increases in global GDP of $ 100-300 billion</w:t>
      </w:r>
      <w:r>
        <w:t xml:space="preserve">. </w:t>
      </w:r>
      <w:proofErr w:type="gramStart"/>
      <w:r>
        <w:t>n33</w:t>
      </w:r>
      <w:proofErr w:type="gramEnd"/>
      <w:r>
        <w:t xml:space="preserve"> This figure is five times larger than the total worldwide aid to developing countries. </w:t>
      </w:r>
      <w:proofErr w:type="gramStart"/>
      <w:r>
        <w:t>n34</w:t>
      </w:r>
      <w:proofErr w:type="gramEnd"/>
      <w:r>
        <w:t xml:space="preserve"> More importantly, a significant share of this increase has gone to the poorest people. The percentage of the population in developing countries living under $ 1 per day has fallen from 30% to 24% in the past decade. </w:t>
      </w:r>
      <w:proofErr w:type="gramStart"/>
      <w:r>
        <w:t>n35</w:t>
      </w:r>
      <w:proofErr w:type="gramEnd"/>
      <w:r>
        <w:t xml:space="preserve"> </w:t>
      </w:r>
      <w:r w:rsidRPr="001626DB">
        <w:rPr>
          <w:rStyle w:val="StyleUnderline"/>
        </w:rPr>
        <w:t>The recent experience of Mexico offers an excellent example of global capitalism in action</w:t>
      </w:r>
      <w:r>
        <w:t xml:space="preserve">. The extent of poverty in Mexico is shocking; 20 million people live on less than $ 2 </w:t>
      </w:r>
      <w:r>
        <w:lastRenderedPageBreak/>
        <w:t xml:space="preserve">per day. </w:t>
      </w:r>
      <w:proofErr w:type="gramStart"/>
      <w:r>
        <w:t>n36</w:t>
      </w:r>
      <w:proofErr w:type="gramEnd"/>
      <w:r>
        <w:t xml:space="preserve"> This is so for a number of reasons, including government intervention in the market in the form of protectionist measures intended to help ailing or failing industries. </w:t>
      </w:r>
      <w:r w:rsidRPr="001626DB">
        <w:rPr>
          <w:rStyle w:val="StyleUnderline"/>
        </w:rPr>
        <w:t>Using government interventions to shape the allocation of resources traditionally led to gross inefficiencies and a low pace of innovation and adoption of new technologies</w:t>
      </w:r>
      <w:r>
        <w:t xml:space="preserve">. </w:t>
      </w:r>
      <w:proofErr w:type="gramStart"/>
      <w:r>
        <w:t>n37</w:t>
      </w:r>
      <w:proofErr w:type="gramEnd"/>
      <w:r>
        <w:t xml:space="preserve"> </w:t>
      </w:r>
      <w:r w:rsidRPr="001626DB">
        <w:rPr>
          <w:rStyle w:val="StyleUnderline"/>
        </w:rPr>
        <w:t>Trade liberalization has helped curb such interventions - indeed, the opening of its markets has become one of the most important and far-reaching reforms in Mexico.</w:t>
      </w:r>
      <w:r>
        <w:t xml:space="preserve"> </w:t>
      </w:r>
      <w:r w:rsidRPr="001626DB">
        <w:rPr>
          <w:rStyle w:val="StyleUnderline"/>
        </w:rPr>
        <w:t xml:space="preserve">The effects of trade liberalization on the Mexican economy have been significant. Exports in Mexico have increased </w:t>
      </w:r>
      <w:proofErr w:type="spellStart"/>
      <w:r w:rsidRPr="001626DB">
        <w:rPr>
          <w:rStyle w:val="StyleUnderline"/>
        </w:rPr>
        <w:t>sixfold</w:t>
      </w:r>
      <w:proofErr w:type="spellEnd"/>
      <w:r w:rsidRPr="001626DB">
        <w:rPr>
          <w:rStyle w:val="StyleUnderline"/>
        </w:rPr>
        <w:t xml:space="preserve"> since 1985, and the GDP of the country has grown at an average rate of 5.4% per year since 1996</w:t>
      </w:r>
      <w:r>
        <w:t xml:space="preserve">. </w:t>
      </w:r>
      <w:proofErr w:type="gramStart"/>
      <w:r>
        <w:t>n38</w:t>
      </w:r>
      <w:proofErr w:type="gramEnd"/>
      <w:r>
        <w:t xml:space="preserve"> Since NAFTA created a "free trade area" among the United States, Canada, and Mexico in 1994, Mexican labor productivity has grown fast in its tradable sectors. </w:t>
      </w:r>
      <w:proofErr w:type="gramStart"/>
      <w:r>
        <w:t>n39</w:t>
      </w:r>
      <w:proofErr w:type="gramEnd"/>
      <w:r>
        <w:t xml:space="preserve"> Not surprisingly, however, productivity has remained stagnant in </w:t>
      </w:r>
      <w:proofErr w:type="spellStart"/>
      <w:r>
        <w:t>nontradable</w:t>
      </w:r>
      <w:proofErr w:type="spellEnd"/>
      <w:r>
        <w:t xml:space="preserve"> sectors. </w:t>
      </w:r>
      <w:proofErr w:type="gramStart"/>
      <w:r>
        <w:t>n40</w:t>
      </w:r>
      <w:proofErr w:type="gramEnd"/>
      <w:r>
        <w:t xml:space="preserve"> NAFTA has also improved Mexico's aggregate trade balance and helped to ameliorate the effect of the  [*100]  peso crisis on capital flows. </w:t>
      </w:r>
      <w:proofErr w:type="gramStart"/>
      <w:r>
        <w:t>n41</w:t>
      </w:r>
      <w:proofErr w:type="gramEnd"/>
      <w:r>
        <w:t xml:space="preserve"> As most economists predicted during the NAFTA debate, the effects of the agreement have been positive and large for Mexico. </w:t>
      </w:r>
      <w:proofErr w:type="gramStart"/>
      <w:r>
        <w:t>n42</w:t>
      </w:r>
      <w:proofErr w:type="gramEnd"/>
      <w:r>
        <w:t xml:space="preserve"> The effects have also been positive, although smaller, for the United States. This is also consistent with the pre-NAFTA analyses of most economists. </w:t>
      </w:r>
      <w:proofErr w:type="gramStart"/>
      <w:r>
        <w:t>n43</w:t>
      </w:r>
      <w:proofErr w:type="gramEnd"/>
      <w: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t>n44</w:t>
      </w:r>
      <w:proofErr w:type="gramEnd"/>
      <w:r>
        <w:t xml:space="preserve"> </w:t>
      </w:r>
      <w:r w:rsidRPr="001626DB">
        <w:rPr>
          <w:rStyle w:val="StyleUnderline"/>
        </w:rPr>
        <w:t>China has experienced an average growth of 5.1% during the same period, and other countries in Asia, Africa, and Latin America have experienced faster growth than that in advanced countries</w:t>
      </w:r>
      <w:r>
        <w:t xml:space="preserve">. </w:t>
      </w:r>
      <w:proofErr w:type="gramStart"/>
      <w:r>
        <w:t>n45</w:t>
      </w:r>
      <w:proofErr w:type="gramEnd"/>
      <w:r>
        <w:t xml:space="preserve"> </w:t>
      </w:r>
      <w:r w:rsidRPr="001626DB">
        <w:rPr>
          <w:rStyle w:val="StyleUnderline"/>
        </w:rPr>
        <w:t>The evidence is incredibly one-sided. "[P]</w:t>
      </w:r>
      <w:proofErr w:type="spellStart"/>
      <w:r w:rsidRPr="001626DB">
        <w:rPr>
          <w:rStyle w:val="StyleUnderline"/>
        </w:rPr>
        <w:t>romoting</w:t>
      </w:r>
      <w:proofErr w:type="spellEnd"/>
      <w:r w:rsidRPr="001626DB">
        <w:rPr>
          <w:rStyle w:val="StyleUnderline"/>
        </w:rPr>
        <w:t xml:space="preserve"> openness, and supporting it with sound domestic policies, leads to faster growth</w:t>
      </w:r>
      <w:r>
        <w:t xml:space="preserve">." n46 </w:t>
      </w:r>
      <w:proofErr w:type="gramStart"/>
      <w:r>
        <w:t>The</w:t>
      </w:r>
      <w:proofErr w:type="gramEnd"/>
      <w:r>
        <w:t xml:space="preserve"> most successful third of developing countries have lowered average import tariffs by 34% and increased trade relative to income by 104% since 1980. </w:t>
      </w:r>
      <w:proofErr w:type="gramStart"/>
      <w:r>
        <w:t>n47</w:t>
      </w:r>
      <w:proofErr w:type="gramEnd"/>
      <w:r>
        <w:t xml:space="preserve"> Per capita income in these countries rose by a yearly average of  [*101]  3.5% in the 1980s, and a yearly average of 5% in the 1990s. </w:t>
      </w:r>
      <w:proofErr w:type="gramStart"/>
      <w:r>
        <w:t>n48</w:t>
      </w:r>
      <w:proofErr w:type="gramEnd"/>
      <w: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1626DB">
        <w:rPr>
          <w:rStyle w:val="StyleUnderline"/>
        </w:rPr>
        <w:t>Cross-country evidence suggests that the incomes of the poorest 20 percent of the population increase roughly one-for-one with the average per capita income</w:t>
      </w:r>
      <w:r>
        <w:t xml:space="preserve">." n50 </w:t>
      </w:r>
      <w:proofErr w:type="gramStart"/>
      <w:r>
        <w:t>Some</w:t>
      </w:r>
      <w:proofErr w:type="gramEnd"/>
      <w:r>
        <w:t xml:space="preserve"> studies have found an even stronger effect: a 1% increase in the average per capita income is associated with a reduction in poverty rates by up to 3.5%. </w:t>
      </w:r>
      <w:proofErr w:type="gramStart"/>
      <w:r>
        <w:t>n51</w:t>
      </w:r>
      <w:proofErr w:type="gramEnd"/>
      <w:r>
        <w:t xml:space="preserve"> Poverty rates fall, almost always, simultaneously with growth in average living standards. </w:t>
      </w:r>
      <w:r w:rsidRPr="001626DB">
        <w:rPr>
          <w:rStyle w:val="StyleUnderline"/>
        </w:rPr>
        <w:t>The evidence is clear: increasing integration leads to greater growth, and with it, greater income levels, particularly for the poorest.</w:t>
      </w:r>
      <w:r>
        <w:t xml:space="preserve"> n52</w:t>
      </w:r>
    </w:p>
    <w:p w:rsidR="00826249" w:rsidRDefault="00826249" w:rsidP="00826249"/>
    <w:p w:rsidR="00826249" w:rsidRDefault="00826249" w:rsidP="00826249">
      <w:pPr>
        <w:pStyle w:val="Heading3"/>
      </w:pPr>
      <w:proofErr w:type="spellStart"/>
      <w:r>
        <w:lastRenderedPageBreak/>
        <w:t>Neolib</w:t>
      </w:r>
      <w:proofErr w:type="spellEnd"/>
      <w:r>
        <w:t xml:space="preserve"> Good – Environment</w:t>
      </w:r>
    </w:p>
    <w:p w:rsidR="00826249" w:rsidRPr="00212CF2" w:rsidRDefault="00826249" w:rsidP="00826249">
      <w:pPr>
        <w:pStyle w:val="Heading4"/>
      </w:pPr>
      <w:proofErr w:type="spellStart"/>
      <w:r w:rsidRPr="00212CF2">
        <w:t>Neolib</w:t>
      </w:r>
      <w:proofErr w:type="spellEnd"/>
      <w:r w:rsidRPr="00212CF2">
        <w:t xml:space="preserve"> is key to solve environmental crisis – international coop and economic develop is critical.</w:t>
      </w:r>
    </w:p>
    <w:p w:rsidR="00826249" w:rsidRPr="001626DB" w:rsidRDefault="00826249" w:rsidP="00826249">
      <w:pPr>
        <w:rPr>
          <w:rStyle w:val="Style13ptBold"/>
        </w:rPr>
      </w:pPr>
      <w:r>
        <w:rPr>
          <w:rStyle w:val="Style13ptBold"/>
        </w:rPr>
        <w:t>Chen ‘00</w:t>
      </w:r>
    </w:p>
    <w:p w:rsidR="00826249" w:rsidRPr="001626DB" w:rsidRDefault="00826249" w:rsidP="00826249">
      <w:r w:rsidRPr="001626DB">
        <w:t xml:space="preserve">Jim Chen, Professor of Law and Julius E. Davis Professor of Law, 2000-2001, University of Minnesota Law School. </w:t>
      </w:r>
    </w:p>
    <w:p w:rsidR="00826249" w:rsidRPr="001626DB" w:rsidRDefault="00826249" w:rsidP="00826249">
      <w:r w:rsidRPr="001626DB">
        <w:t>“PAX MERCATORIA: GLOBALIZATION AS A SECOND CHANCE AT "PEACE FOR OUR TIME"”. November/December 2000. 24 Fordham Int'l L.J. 217. Lexis.</w:t>
      </w:r>
    </w:p>
    <w:p w:rsidR="00826249" w:rsidRDefault="00826249" w:rsidP="00826249">
      <w:r w:rsidRPr="00212CF2">
        <w:rPr>
          <w:rStyle w:val="StyleUnderline"/>
        </w:rPr>
        <w:t>The true nature of the environmental crisis</w:t>
      </w:r>
      <w:r w:rsidRPr="00212CF2">
        <w:t xml:space="preserve">. </w:t>
      </w:r>
      <w:r w:rsidRPr="00212CF2">
        <w:rPr>
          <w:rStyle w:val="StyleUnderline"/>
        </w:rPr>
        <w:t>The most serious environmental problems involve "the depletion and destruction of the global commons.</w:t>
      </w:r>
      <w:r w:rsidRPr="00212CF2">
        <w:t xml:space="preserve">" n188 </w:t>
      </w:r>
      <w:r w:rsidRPr="00212CF2">
        <w:rPr>
          <w:rStyle w:val="StyleUnderline"/>
        </w:rPr>
        <w:t>Climate change, ozone depletion</w:t>
      </w:r>
      <w:proofErr w:type="gramStart"/>
      <w:r w:rsidRPr="00212CF2">
        <w:t>,  [</w:t>
      </w:r>
      <w:proofErr w:type="gramEnd"/>
      <w:r w:rsidRPr="00212CF2">
        <w:t xml:space="preserve">*247]  </w:t>
      </w:r>
      <w:r w:rsidRPr="00212CF2">
        <w:rPr>
          <w:rStyle w:val="StyleUnderline"/>
        </w:rPr>
        <w:t>and the loss of species, habitats, and biodiversity are today's top environmental priorities.</w:t>
      </w:r>
      <w:r w:rsidRPr="00212CF2">
        <w:t xml:space="preserve"> </w:t>
      </w:r>
      <w:proofErr w:type="gramStart"/>
      <w:r w:rsidRPr="00212CF2">
        <w:t>n189</w:t>
      </w:r>
      <w:proofErr w:type="gramEnd"/>
      <w:r w:rsidRPr="00212CF2">
        <w:t xml:space="preserve"> </w:t>
      </w:r>
      <w:r w:rsidRPr="00212CF2">
        <w:rPr>
          <w:rStyle w:val="StyleUnderline"/>
        </w:rPr>
        <w:t>None can be solved without substantial economic development and intense international cooperation.</w:t>
      </w:r>
      <w:r w:rsidRPr="00212CF2">
        <w:t xml:space="preserve"> The systematic degradation of the biosphere respects no political boundaries. Worse, it is exacerbated by poverty. </w:t>
      </w:r>
      <w:r w:rsidRPr="00212CF2">
        <w:rPr>
          <w:rStyle w:val="StyleUnderline"/>
        </w:rPr>
        <w:t>Of the myriad environmental problems</w:t>
      </w:r>
      <w:r w:rsidRPr="00212CF2">
        <w:t xml:space="preserve"> in this mutually dependent world, </w:t>
      </w:r>
      <w:r w:rsidRPr="00212CF2">
        <w:rPr>
          <w:rStyle w:val="StyleUnderline"/>
        </w:rPr>
        <w:t>"persistent poverty may turn out to be the most aggravating and destructive.</w:t>
      </w:r>
      <w:r w:rsidRPr="00212CF2">
        <w:t>" n190 We must remember "above all else" that "human degradation and deprivation ... constitute the greatest threat not only to national, regional, and world security, but to essential life-supporting ecological systems." n191</w:t>
      </w:r>
    </w:p>
    <w:p w:rsidR="00826249" w:rsidRPr="00212CF2" w:rsidRDefault="00826249" w:rsidP="00826249">
      <w:pPr>
        <w:pStyle w:val="Heading4"/>
      </w:pPr>
      <w:proofErr w:type="spellStart"/>
      <w:r w:rsidRPr="00212CF2">
        <w:t>Neolib</w:t>
      </w:r>
      <w:proofErr w:type="spellEnd"/>
      <w:r w:rsidRPr="00212CF2">
        <w:t xml:space="preserve"> creates conditions that allows for environmental sustainability.</w:t>
      </w:r>
    </w:p>
    <w:p w:rsidR="00826249" w:rsidRPr="00603ED1" w:rsidRDefault="00826249" w:rsidP="00826249">
      <w:pPr>
        <w:rPr>
          <w:rStyle w:val="Style13ptBold"/>
        </w:rPr>
      </w:pPr>
      <w:r w:rsidRPr="00603ED1">
        <w:rPr>
          <w:rStyle w:val="Style13ptBold"/>
        </w:rPr>
        <w:t>Griswold ‘1</w:t>
      </w:r>
    </w:p>
    <w:p w:rsidR="00826249" w:rsidRPr="001626DB" w:rsidRDefault="00826249" w:rsidP="00826249">
      <w:r w:rsidRPr="001626DB">
        <w:t>Daniel. Director of the Center for Trade Policy Studies, Masters in economics from London School of Economics. 8/2/1. http://www.freetrade.org/pubs/pas/tpa-015b.pdf</w:t>
      </w:r>
    </w:p>
    <w:p w:rsidR="00826249" w:rsidRDefault="00826249" w:rsidP="00826249">
      <w:pPr>
        <w:rPr>
          <w:lang w:bidi="en-US"/>
        </w:rPr>
      </w:pPr>
      <w:r w:rsidRPr="00212CF2">
        <w:rPr>
          <w:lang w:bidi="en-US"/>
        </w:rPr>
        <w:t xml:space="preserve">Expanding trade is not merely compatible with high standards of environmental quality but can lead directly to their improvement. </w:t>
      </w:r>
      <w:r w:rsidRPr="00212CF2">
        <w:rPr>
          <w:rStyle w:val="StyleUnderline"/>
        </w:rPr>
        <w:t xml:space="preserve">As a country sees its standard of living rise through economic liberalization and trade expansion, its industry can more readily afford to control </w:t>
      </w:r>
      <w:proofErr w:type="gramStart"/>
      <w:r w:rsidRPr="00212CF2">
        <w:rPr>
          <w:rStyle w:val="StyleUnderline"/>
        </w:rPr>
        <w:t>emissions</w:t>
      </w:r>
      <w:r w:rsidRPr="00212CF2">
        <w:rPr>
          <w:sz w:val="24"/>
          <w:u w:val="thick"/>
        </w:rPr>
        <w:t>.</w:t>
      </w:r>
      <w:proofErr w:type="gramEnd"/>
      <w:r w:rsidRPr="00212CF2">
        <w:rPr>
          <w:lang w:bidi="en-US"/>
        </w:rPr>
        <w:t xml:space="preserve"> Its citizens have more to spend, above what they need for subsistence, on the “luxury good” of improved environmental quality. </w:t>
      </w:r>
      <w:r w:rsidRPr="00212CF2">
        <w:rPr>
          <w:rStyle w:val="StyleUnderline"/>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212CF2">
        <w:rPr>
          <w:b/>
          <w:sz w:val="24"/>
          <w:u w:val="thick"/>
        </w:rPr>
        <w:t>.</w:t>
      </w:r>
      <w:r w:rsidRPr="00212CF2">
        <w:rPr>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212CF2">
        <w:rPr>
          <w:rStyle w:val="StyleUnderline"/>
        </w:rPr>
        <w:t>as nations progress to higher stages of development, they tend to move away from more resource-intensive activities such as mining, agriculture, and heavy industry and into light manufacturing, information technology, and services</w:t>
      </w:r>
      <w:r w:rsidRPr="00212CF2">
        <w:rPr>
          <w:sz w:val="24"/>
          <w:u w:val="thick"/>
        </w:rPr>
        <w:t>.</w:t>
      </w:r>
      <w:r w:rsidRPr="00212CF2">
        <w:rPr>
          <w:lang w:bidi="en-US"/>
        </w:rPr>
        <w:t xml:space="preserve"> A study by the OECD on globalization and the environment found: “There is some evidence that, </w:t>
      </w:r>
      <w:r w:rsidRPr="00212CF2">
        <w:rPr>
          <w:rStyle w:val="StyleUnderline"/>
        </w:rPr>
        <w:t xml:space="preserve">once a country begins to industrialize, trade liberalization helps to make the structure of its economy less pollution-intensive than in those countries whose economies remain relatively closed. In particular, freer trade seems to </w:t>
      </w:r>
      <w:r w:rsidRPr="00212CF2">
        <w:rPr>
          <w:rStyle w:val="StyleUnderline"/>
        </w:rPr>
        <w:lastRenderedPageBreak/>
        <w:t>promote the transition from heavy resource-processing sectors to light manufacturing ones</w:t>
      </w:r>
      <w:r w:rsidRPr="00212CF2">
        <w:rPr>
          <w:lang w:bidi="en-US"/>
        </w:rPr>
        <w:t xml:space="preserve"> (at least at middle income levels).”</w:t>
      </w:r>
      <w:r w:rsidRPr="00396695">
        <w:rPr>
          <w:lang w:bidi="en-US"/>
        </w:rPr>
        <w:t xml:space="preserve"> </w:t>
      </w:r>
    </w:p>
    <w:p w:rsidR="00826249" w:rsidRPr="00212CF2" w:rsidRDefault="00826249" w:rsidP="00826249"/>
    <w:p w:rsidR="00826249" w:rsidRDefault="00826249" w:rsidP="00826249">
      <w:pPr>
        <w:pStyle w:val="Heading3"/>
      </w:pPr>
      <w:r>
        <w:lastRenderedPageBreak/>
        <w:t>AT Structural Violence</w:t>
      </w:r>
    </w:p>
    <w:p w:rsidR="00826249" w:rsidRPr="000A3D5A" w:rsidRDefault="00826249" w:rsidP="00826249">
      <w:pPr>
        <w:pStyle w:val="Heading4"/>
        <w:rPr>
          <w:rFonts w:cs="Times New Roman"/>
          <w:sz w:val="28"/>
        </w:rPr>
      </w:pPr>
      <w:r w:rsidRPr="000A3D5A">
        <w:rPr>
          <w:rFonts w:cs="Times New Roman"/>
          <w:sz w:val="28"/>
        </w:rPr>
        <w:t xml:space="preserve">Their description of “structural violence” is flawed – it </w:t>
      </w:r>
      <w:proofErr w:type="spellStart"/>
      <w:r w:rsidRPr="000A3D5A">
        <w:rPr>
          <w:rFonts w:cs="Times New Roman"/>
          <w:sz w:val="28"/>
        </w:rPr>
        <w:t>overdetermines</w:t>
      </w:r>
      <w:proofErr w:type="spellEnd"/>
      <w:r w:rsidRPr="000A3D5A">
        <w:rPr>
          <w:rFonts w:cs="Times New Roman"/>
          <w:sz w:val="28"/>
        </w:rPr>
        <w:t xml:space="preserve"> a single line of causality, but lacks the specificity to describe likely scenarios – prefer our empirical impact claims</w:t>
      </w:r>
    </w:p>
    <w:p w:rsidR="00826249" w:rsidRPr="000A3D5A" w:rsidRDefault="00826249" w:rsidP="00826249">
      <w:pPr>
        <w:rPr>
          <w:rStyle w:val="Style13ptBold"/>
          <w:sz w:val="28"/>
        </w:rPr>
      </w:pPr>
      <w:r w:rsidRPr="000A3D5A">
        <w:rPr>
          <w:rStyle w:val="Style13ptBold"/>
          <w:sz w:val="28"/>
        </w:rPr>
        <w:t xml:space="preserve">Thompson 3 </w:t>
      </w:r>
    </w:p>
    <w:p w:rsidR="00826249" w:rsidRPr="000A3D5A" w:rsidRDefault="00826249" w:rsidP="00826249">
      <w:r w:rsidRPr="000A3D5A">
        <w:t>William, Professor of Political Science and Director of the Center for the Study of International Relations at Indiana University, “A Streetcar Named Sarajevo: Catalysts, Multiple Causation Chains, and Rivalry Structures,” International Studies Quarterly, 47(3), AD: 7-10-9</w:t>
      </w:r>
    </w:p>
    <w:p w:rsidR="00826249" w:rsidRPr="000A3D5A" w:rsidRDefault="00826249" w:rsidP="00826249">
      <w:pPr>
        <w:pStyle w:val="card"/>
        <w:ind w:left="0"/>
      </w:pPr>
    </w:p>
    <w:p w:rsidR="00826249" w:rsidRPr="000A3D5A" w:rsidRDefault="00826249" w:rsidP="00826249">
      <w:pPr>
        <w:pStyle w:val="card"/>
        <w:ind w:left="0"/>
      </w:pPr>
      <w:r w:rsidRPr="000A3D5A">
        <w:t xml:space="preserve">Richard Ned </w:t>
      </w:r>
      <w:proofErr w:type="spellStart"/>
      <w:r w:rsidRPr="000A3D5A">
        <w:t>Lebow</w:t>
      </w:r>
      <w:proofErr w:type="spellEnd"/>
      <w:r w:rsidRPr="000A3D5A">
        <w:t xml:space="preserve"> (2000–2001) has recently invoked what might be called a streetcar interpretation of systemic war and change. According to him, all our </w:t>
      </w:r>
      <w:r w:rsidRPr="000A3D5A">
        <w:rPr>
          <w:rStyle w:val="StyleUnderline"/>
        </w:rPr>
        <w:t xml:space="preserve">structural theories in world politics both </w:t>
      </w:r>
      <w:proofErr w:type="spellStart"/>
      <w:r w:rsidRPr="000A3D5A">
        <w:rPr>
          <w:rStyle w:val="StyleUnderline"/>
        </w:rPr>
        <w:t>overdetermine</w:t>
      </w:r>
      <w:proofErr w:type="spellEnd"/>
      <w:r w:rsidRPr="000A3D5A">
        <w:rPr>
          <w:rStyle w:val="StyleUnderline"/>
        </w:rPr>
        <w:t xml:space="preserve"> and underdetermine the explanation of the most important events</w:t>
      </w:r>
      <w:r w:rsidRPr="000A3D5A">
        <w:t xml:space="preserve"> such as World War I, World War II, or the end of the Cold War. </w:t>
      </w:r>
      <w:r w:rsidRPr="000A3D5A">
        <w:rPr>
          <w:rStyle w:val="StyleUnderline"/>
        </w:rPr>
        <w:t>Not only do structural theories tend to fixate on one</w:t>
      </w:r>
      <w:r w:rsidRPr="000A3D5A">
        <w:t xml:space="preserve"> cause or </w:t>
      </w:r>
      <w:r w:rsidRPr="000A3D5A">
        <w:rPr>
          <w:rStyle w:val="StyleUnderline"/>
        </w:rPr>
        <w:t>stream of causation, they are inherently incomplete because the influence of structural causes cannot be known without also identifying the necessary role of catalysts. As long as we ignore the precipitants that actually encourage actors to act, we cannot make accurate generalizations about the relationships between more remote causation and the outcomes that we are trying to explain</w:t>
      </w:r>
      <w:r w:rsidRPr="000A3D5A">
        <w:t xml:space="preserve">. Nor can we test the accuracy of such generalizations without accompanying data on the presence or absence of catalysts. </w:t>
      </w:r>
      <w:r w:rsidRPr="000A3D5A">
        <w:rPr>
          <w:rStyle w:val="StyleUnderline"/>
        </w:rPr>
        <w:t>In the absence of an appropriate catalyst</w:t>
      </w:r>
      <w:r w:rsidRPr="000A3D5A">
        <w:t xml:space="preserve"> (or a ‘‘streetcar’’ that failed to arrive), </w:t>
      </w:r>
      <w:r w:rsidRPr="000A3D5A">
        <w:rPr>
          <w:rStyle w:val="StyleUnderline"/>
        </w:rPr>
        <w:t>wars might never have happened</w:t>
      </w:r>
      <w:r w:rsidRPr="000A3D5A">
        <w:t>.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rsidR="00826249" w:rsidRDefault="00826249" w:rsidP="00826249"/>
    <w:p w:rsidR="00826249" w:rsidRPr="000A3D5A" w:rsidRDefault="00826249" w:rsidP="00826249">
      <w:pPr>
        <w:pStyle w:val="Heading3"/>
        <w:rPr>
          <w:rFonts w:cs="Times New Roman"/>
        </w:rPr>
      </w:pPr>
      <w:bookmarkStart w:id="5" w:name="_Toc391827939"/>
      <w:r w:rsidRPr="000A3D5A">
        <w:rPr>
          <w:rFonts w:cs="Times New Roman"/>
        </w:rPr>
        <w:lastRenderedPageBreak/>
        <w:t xml:space="preserve">AT Ethics/Economic </w:t>
      </w:r>
      <w:bookmarkEnd w:id="5"/>
      <w:r>
        <w:rPr>
          <w:rFonts w:cs="Times New Roman"/>
        </w:rPr>
        <w:t>Rationality Bad</w:t>
      </w:r>
    </w:p>
    <w:p w:rsidR="00826249" w:rsidRPr="000A3D5A" w:rsidRDefault="00826249" w:rsidP="00826249">
      <w:pPr>
        <w:pStyle w:val="Heading4"/>
        <w:rPr>
          <w:rFonts w:cs="Times New Roman"/>
          <w:sz w:val="28"/>
        </w:rPr>
      </w:pPr>
      <w:r w:rsidRPr="000A3D5A">
        <w:rPr>
          <w:rFonts w:cs="Times New Roman"/>
          <w:sz w:val="28"/>
        </w:rPr>
        <w:t xml:space="preserve">Economic calculations are good – ethics requires choices between competing demands – economics creates a system for stabilizing the demands of the </w:t>
      </w:r>
      <w:proofErr w:type="gramStart"/>
      <w:r w:rsidRPr="000A3D5A">
        <w:rPr>
          <w:rFonts w:cs="Times New Roman"/>
          <w:sz w:val="28"/>
        </w:rPr>
        <w:t>Other</w:t>
      </w:r>
      <w:proofErr w:type="gramEnd"/>
      <w:r w:rsidRPr="000A3D5A">
        <w:rPr>
          <w:rFonts w:cs="Times New Roman"/>
          <w:sz w:val="28"/>
        </w:rPr>
        <w:t xml:space="preserve"> as preferences, allowing for ethical dialogue through market competition and negotiation</w:t>
      </w:r>
    </w:p>
    <w:p w:rsidR="00826249" w:rsidRPr="000A3D5A" w:rsidRDefault="00826249" w:rsidP="00826249">
      <w:pPr>
        <w:rPr>
          <w:rStyle w:val="Style13ptBold"/>
          <w:sz w:val="28"/>
        </w:rPr>
      </w:pPr>
      <w:proofErr w:type="spellStart"/>
      <w:r w:rsidRPr="000A3D5A">
        <w:rPr>
          <w:rStyle w:val="Style13ptBold"/>
          <w:sz w:val="28"/>
        </w:rPr>
        <w:t>Aasland</w:t>
      </w:r>
      <w:proofErr w:type="spellEnd"/>
      <w:r w:rsidRPr="000A3D5A">
        <w:rPr>
          <w:rStyle w:val="Style13ptBold"/>
          <w:sz w:val="28"/>
        </w:rPr>
        <w:t xml:space="preserve"> ‘9</w:t>
      </w:r>
    </w:p>
    <w:p w:rsidR="00826249" w:rsidRPr="000A3D5A" w:rsidRDefault="00826249" w:rsidP="00826249">
      <w:pPr>
        <w:pStyle w:val="Shrink8"/>
      </w:pPr>
      <w:r w:rsidRPr="000A3D5A">
        <w:t xml:space="preserve">(Dag, Prof. of Economics @ U of </w:t>
      </w:r>
      <w:proofErr w:type="spellStart"/>
      <w:r w:rsidRPr="000A3D5A">
        <w:t>Agder</w:t>
      </w:r>
      <w:proofErr w:type="spellEnd"/>
      <w:r w:rsidRPr="000A3D5A">
        <w:t xml:space="preserve">, Norway, </w:t>
      </w:r>
      <w:r w:rsidRPr="000A3D5A">
        <w:rPr>
          <w:u w:val="single"/>
        </w:rPr>
        <w:t xml:space="preserve">Ethics and Economy: After </w:t>
      </w:r>
      <w:proofErr w:type="spellStart"/>
      <w:r w:rsidRPr="000A3D5A">
        <w:rPr>
          <w:u w:val="single"/>
        </w:rPr>
        <w:t>Levinas</w:t>
      </w:r>
      <w:proofErr w:type="spellEnd"/>
      <w:r w:rsidRPr="000A3D5A">
        <w:t>, pgs. 65-66)</w:t>
      </w:r>
    </w:p>
    <w:p w:rsidR="00826249" w:rsidRPr="000A3D5A" w:rsidRDefault="00826249" w:rsidP="00826249">
      <w:pPr>
        <w:pStyle w:val="card"/>
        <w:ind w:left="0"/>
        <w:rPr>
          <w:rStyle w:val="TitleChar"/>
        </w:rPr>
      </w:pPr>
    </w:p>
    <w:p w:rsidR="00826249" w:rsidRPr="000A3D5A" w:rsidRDefault="00826249" w:rsidP="00826249">
      <w:pPr>
        <w:pStyle w:val="card"/>
        <w:ind w:left="0"/>
      </w:pPr>
      <w:r w:rsidRPr="000A3D5A">
        <w:rPr>
          <w:rStyle w:val="TitleChar"/>
        </w:rPr>
        <w:t xml:space="preserve">What is original in </w:t>
      </w:r>
      <w:proofErr w:type="spellStart"/>
      <w:r w:rsidRPr="000A3D5A">
        <w:rPr>
          <w:rStyle w:val="TitleChar"/>
        </w:rPr>
        <w:t>Levinas</w:t>
      </w:r>
      <w:proofErr w:type="spellEnd"/>
      <w:r w:rsidRPr="000A3D5A">
        <w:t xml:space="preserve"> compared to other authors who also have defined being a human as being related to another human, such as, for instance, Buber and </w:t>
      </w:r>
      <w:proofErr w:type="spellStart"/>
      <w:r w:rsidRPr="000A3D5A">
        <w:t>Løgstrup</w:t>
      </w:r>
      <w:proofErr w:type="spellEnd"/>
      <w:r w:rsidRPr="000A3D5A">
        <w:t xml:space="preserve"> (mentioned in the previous chapter), and those representing the ethics of care (also presented in the previous chapter), </w:t>
      </w:r>
      <w:r w:rsidRPr="000A3D5A">
        <w:rPr>
          <w:rStyle w:val="TitleChar"/>
        </w:rPr>
        <w:t xml:space="preserve">is that </w:t>
      </w:r>
      <w:proofErr w:type="spellStart"/>
      <w:r w:rsidRPr="000A3D5A">
        <w:rPr>
          <w:rStyle w:val="TitleChar"/>
        </w:rPr>
        <w:t>Levinas</w:t>
      </w:r>
      <w:proofErr w:type="spellEnd"/>
      <w:r w:rsidRPr="000A3D5A">
        <w:rPr>
          <w:rStyle w:val="TitleChar"/>
        </w:rPr>
        <w:t xml:space="preserve"> acknowledges that I not only meet the Other, but also the third</w:t>
      </w:r>
      <w:r w:rsidRPr="000A3D5A">
        <w:t xml:space="preserve">, as the Other. </w:t>
      </w:r>
      <w:r w:rsidRPr="000A3D5A">
        <w:rPr>
          <w:rStyle w:val="TitleChar"/>
        </w:rPr>
        <w:t>By meeting the third I am again confronted with an appeal for mercy</w:t>
      </w:r>
      <w:r w:rsidRPr="000A3D5A">
        <w:t xml:space="preserve">. </w:t>
      </w:r>
      <w:r w:rsidRPr="000A3D5A">
        <w:rPr>
          <w:rStyle w:val="TitleChar"/>
        </w:rPr>
        <w:t xml:space="preserve">From this </w:t>
      </w:r>
      <w:r w:rsidRPr="000A3D5A">
        <w:t xml:space="preserve">– as a result of an intention of being responsible – </w:t>
      </w:r>
      <w:r w:rsidRPr="000A3D5A">
        <w:rPr>
          <w:rStyle w:val="TitleChar"/>
        </w:rPr>
        <w:t>I am forced to evaluate, compare, reason</w:t>
      </w:r>
      <w:r w:rsidRPr="000A3D5A">
        <w:t xml:space="preserve"> and to seek </w:t>
      </w:r>
      <w:r w:rsidRPr="000A3D5A">
        <w:rPr>
          <w:rStyle w:val="TitleChar"/>
        </w:rPr>
        <w:t>what is just.</w:t>
      </w:r>
      <w:r w:rsidRPr="000A3D5A">
        <w:t xml:space="preserve"> </w:t>
      </w:r>
      <w:r w:rsidRPr="000A3D5A">
        <w:rPr>
          <w:rStyle w:val="TitleChar"/>
        </w:rPr>
        <w:t>Justice exerts violence but is</w:t>
      </w:r>
      <w:r w:rsidRPr="000A3D5A">
        <w:t xml:space="preserve"> still </w:t>
      </w:r>
      <w:r w:rsidRPr="000A3D5A">
        <w:rPr>
          <w:rStyle w:val="TitleChar"/>
        </w:rPr>
        <w:t>better than injustice</w:t>
      </w:r>
      <w:r w:rsidRPr="000A3D5A">
        <w:t xml:space="preserve">. </w:t>
      </w:r>
      <w:r w:rsidRPr="000A3D5A">
        <w:rPr>
          <w:rStyle w:val="TitleChar"/>
        </w:rPr>
        <w:t>In my efforts towards more justice</w:t>
      </w:r>
      <w:r w:rsidRPr="000A3D5A">
        <w:t xml:space="preserve"> I must compare, and in this comparing </w:t>
      </w:r>
      <w:r w:rsidRPr="000A3D5A">
        <w:rPr>
          <w:rStyle w:val="TitleChar"/>
        </w:rPr>
        <w:t>I may have to count</w:t>
      </w:r>
      <w:r w:rsidRPr="000A3D5A">
        <w:t xml:space="preserve">, also money; </w:t>
      </w:r>
      <w:r w:rsidRPr="000A3D5A">
        <w:rPr>
          <w:rStyle w:val="TitleChar"/>
        </w:rPr>
        <w:t>it may even be necessary to set a price for a human life</w:t>
      </w:r>
      <w:r w:rsidRPr="000A3D5A">
        <w:t xml:space="preserve">, something that, from the point of view of mercy, is a scandal, but still necessary, </w:t>
      </w:r>
      <w:r w:rsidRPr="000A3D5A">
        <w:rPr>
          <w:rStyle w:val="TitleChar"/>
        </w:rPr>
        <w:t>because the third is also there</w:t>
      </w:r>
      <w:r w:rsidRPr="000A3D5A">
        <w:t xml:space="preserve">. </w:t>
      </w:r>
      <w:r w:rsidRPr="000A3D5A">
        <w:rPr>
          <w:rStyle w:val="TitleChar"/>
        </w:rPr>
        <w:t>It is necessary to count; the question is why I count</w:t>
      </w:r>
      <w:r w:rsidRPr="000A3D5A">
        <w:t xml:space="preserve">. Is it out of my </w:t>
      </w:r>
      <w:r w:rsidRPr="000A3D5A">
        <w:rPr>
          <w:i/>
          <w:iCs/>
        </w:rPr>
        <w:t>conatus</w:t>
      </w:r>
      <w:r w:rsidRPr="000A3D5A">
        <w:t xml:space="preserve">, which, if it is allowed to unfold freely without being questioned (or, alternatively, if I ignore the questioning), will lead to violence? Or </w:t>
      </w:r>
      <w:r w:rsidRPr="000A3D5A">
        <w:rPr>
          <w:rStyle w:val="TitleChar"/>
        </w:rPr>
        <w:t>is it out of mercy, which comes to me as an imperative in the encounter with the Other, and which, in the encounter with the third</w:t>
      </w:r>
      <w:r w:rsidRPr="000A3D5A">
        <w:t xml:space="preserve"> – as the Other – </w:t>
      </w:r>
      <w:r w:rsidRPr="000A3D5A">
        <w:rPr>
          <w:rStyle w:val="TitleChar"/>
        </w:rPr>
        <w:t>drives me to seek always more justice?</w:t>
      </w:r>
      <w:r w:rsidRPr="000A3D5A">
        <w:t xml:space="preserve"> This is not only about counting, it is about being in general – why and how I am. </w:t>
      </w:r>
      <w:proofErr w:type="spellStart"/>
      <w:r w:rsidRPr="000A3D5A">
        <w:t>Levinas</w:t>
      </w:r>
      <w:proofErr w:type="spellEnd"/>
      <w:r w:rsidRPr="000A3D5A">
        <w:t xml:space="preserve"> will insist that “To be or not to be, that is </w:t>
      </w:r>
      <w:r w:rsidRPr="000A3D5A">
        <w:rPr>
          <w:i/>
          <w:iCs/>
        </w:rPr>
        <w:t xml:space="preserve">not </w:t>
      </w:r>
      <w:r w:rsidRPr="000A3D5A">
        <w:t xml:space="preserve">the question” (Cohen in </w:t>
      </w:r>
      <w:proofErr w:type="spellStart"/>
      <w:r w:rsidRPr="000A3D5A">
        <w:t>Levinas</w:t>
      </w:r>
      <w:proofErr w:type="spellEnd"/>
      <w:r w:rsidRPr="000A3D5A">
        <w:t xml:space="preserve">, 1985: 10). Instead, </w:t>
      </w:r>
      <w:r w:rsidRPr="000A3D5A">
        <w:rPr>
          <w:rStyle w:val="TitleChar"/>
        </w:rPr>
        <w:t xml:space="preserve">it is a question of how I am a being together with others in the world. Ethics comes before ontology. </w:t>
      </w:r>
      <w:r w:rsidRPr="000A3D5A">
        <w:t xml:space="preserve">An objection to </w:t>
      </w:r>
      <w:proofErr w:type="spellStart"/>
      <w:r w:rsidRPr="000A3D5A">
        <w:t>Noddings</w:t>
      </w:r>
      <w:proofErr w:type="spellEnd"/>
      <w:r w:rsidRPr="000A3D5A">
        <w:t xml:space="preserve">’ ethics of care is that the mother-infant- situation is not a common one. It is instead a special situation where special qualities are called forth, that are not found elsewhere in society. </w:t>
      </w:r>
      <w:r w:rsidRPr="000A3D5A">
        <w:rPr>
          <w:rStyle w:val="TitleChar"/>
        </w:rPr>
        <w:t>To believe that the good is natural can</w:t>
      </w:r>
      <w:r w:rsidRPr="000A3D5A">
        <w:t xml:space="preserve"> be naïve; it can even </w:t>
      </w:r>
      <w:r w:rsidRPr="000A3D5A">
        <w:rPr>
          <w:rStyle w:val="TitleChar"/>
        </w:rPr>
        <w:t>be dangerous</w:t>
      </w:r>
      <w:r w:rsidRPr="000A3D5A">
        <w:t xml:space="preserve">. Looking around in the world today </w:t>
      </w:r>
      <w:r w:rsidRPr="000A3D5A">
        <w:rPr>
          <w:rStyle w:val="TitleChar"/>
        </w:rPr>
        <w:t xml:space="preserve">the opposite would be more natural to claim: we have a natural inclination towards controlling and reducing the </w:t>
      </w:r>
      <w:proofErr w:type="gramStart"/>
      <w:r w:rsidRPr="000A3D5A">
        <w:rPr>
          <w:rStyle w:val="TitleChar"/>
        </w:rPr>
        <w:t>Other</w:t>
      </w:r>
      <w:proofErr w:type="gramEnd"/>
      <w:r w:rsidRPr="000A3D5A">
        <w:t xml:space="preserve">, with violence, physical or psychological. But through the encounter with the </w:t>
      </w:r>
      <w:proofErr w:type="gramStart"/>
      <w:r w:rsidRPr="000A3D5A">
        <w:t>Other</w:t>
      </w:r>
      <w:proofErr w:type="gramEnd"/>
      <w:r w:rsidRPr="000A3D5A">
        <w:t xml:space="preserve"> we are told that this is wrong. It is this small ‘source of the good’ which dominates a mother when she is alone with her infant. </w:t>
      </w:r>
      <w:r w:rsidRPr="000A3D5A">
        <w:rPr>
          <w:rStyle w:val="TitleChar"/>
        </w:rPr>
        <w:t>At the moment we have to relate to more than one other we understand that we need to make some efforts to understand the situation of the other individuals, their special situations and needs, so that we can know what is just</w:t>
      </w:r>
      <w:r w:rsidRPr="000A3D5A">
        <w:t xml:space="preserve"> in our dealing with others. It is his discussion of the meeting with the third that makes </w:t>
      </w:r>
      <w:proofErr w:type="spellStart"/>
      <w:r w:rsidRPr="000A3D5A">
        <w:t>Levinas</w:t>
      </w:r>
      <w:proofErr w:type="spellEnd"/>
      <w:r w:rsidRPr="000A3D5A">
        <w:t xml:space="preserve">’ philosophy so relevant to economy, although most presentations of his philosophy concentrate on the encounter with the </w:t>
      </w:r>
      <w:proofErr w:type="gramStart"/>
      <w:r w:rsidRPr="000A3D5A">
        <w:t>Other</w:t>
      </w:r>
      <w:proofErr w:type="gramEnd"/>
      <w:r w:rsidRPr="000A3D5A">
        <w:t xml:space="preserve">, and may thus cause the misunderstanding that this is his ethics, and consequently a quite impossible one. However, as mentioned earlier, </w:t>
      </w:r>
      <w:proofErr w:type="spellStart"/>
      <w:r w:rsidRPr="000A3D5A">
        <w:t>Levinas</w:t>
      </w:r>
      <w:proofErr w:type="spellEnd"/>
      <w:r w:rsidRPr="000A3D5A">
        <w:t xml:space="preserve">’ description of the encounter with the </w:t>
      </w:r>
      <w:proofErr w:type="gramStart"/>
      <w:r w:rsidRPr="000A3D5A">
        <w:t>Other</w:t>
      </w:r>
      <w:proofErr w:type="gramEnd"/>
      <w:r w:rsidRPr="000A3D5A">
        <w:t xml:space="preserve"> is his answer to the question of what is the meaning of ethics, or, why we at all (at least sometimes) want justice. In short, to </w:t>
      </w:r>
      <w:proofErr w:type="spellStart"/>
      <w:r w:rsidRPr="000A3D5A">
        <w:t>Levinas</w:t>
      </w:r>
      <w:proofErr w:type="spellEnd"/>
      <w:r w:rsidRPr="000A3D5A">
        <w:t xml:space="preserve">, </w:t>
      </w:r>
      <w:r w:rsidRPr="000A3D5A">
        <w:rPr>
          <w:rStyle w:val="TitleChar"/>
        </w:rPr>
        <w:t>the task of the economy is to contribute to justice.</w:t>
      </w:r>
      <w:r w:rsidRPr="000A3D5A">
        <w:t xml:space="preserve"> </w:t>
      </w:r>
      <w:r w:rsidRPr="000A3D5A">
        <w:rPr>
          <w:rStyle w:val="TitleChar"/>
        </w:rPr>
        <w:t xml:space="preserve">The cause of the striving for justice is the imperative of mercy in the encounter with the </w:t>
      </w:r>
      <w:proofErr w:type="gramStart"/>
      <w:r w:rsidRPr="000A3D5A">
        <w:rPr>
          <w:rStyle w:val="TitleChar"/>
        </w:rPr>
        <w:t>Other</w:t>
      </w:r>
      <w:proofErr w:type="gramEnd"/>
      <w:r w:rsidRPr="000A3D5A">
        <w:rPr>
          <w:rStyle w:val="TitleChar"/>
        </w:rPr>
        <w:t>.</w:t>
      </w:r>
      <w:r w:rsidRPr="000A3D5A">
        <w:t xml:space="preserve"> </w:t>
      </w:r>
      <w:r w:rsidRPr="000A3D5A">
        <w:rPr>
          <w:rStyle w:val="TitleChar"/>
        </w:rPr>
        <w:t xml:space="preserve">And as there is always more than one other my experience of the encounter with the </w:t>
      </w:r>
      <w:proofErr w:type="gramStart"/>
      <w:r w:rsidRPr="000A3D5A">
        <w:rPr>
          <w:rStyle w:val="TitleChar"/>
        </w:rPr>
        <w:t>Other</w:t>
      </w:r>
      <w:proofErr w:type="gramEnd"/>
      <w:r w:rsidRPr="000A3D5A">
        <w:rPr>
          <w:rStyle w:val="TitleChar"/>
        </w:rPr>
        <w:t xml:space="preserve"> cannot be directly transferred to social reality.</w:t>
      </w:r>
      <w:r w:rsidRPr="000A3D5A">
        <w:t xml:space="preserve"> </w:t>
      </w:r>
      <w:r w:rsidRPr="000A3D5A">
        <w:rPr>
          <w:rStyle w:val="TitleChar"/>
        </w:rPr>
        <w:t>I must perform a</w:t>
      </w:r>
      <w:r w:rsidRPr="000A3D5A">
        <w:t xml:space="preserve"> brutal </w:t>
      </w:r>
      <w:r w:rsidRPr="000A3D5A">
        <w:rPr>
          <w:rStyle w:val="TitleChar"/>
        </w:rPr>
        <w:t>transformation from mercy to justice</w:t>
      </w:r>
      <w:r w:rsidRPr="000A3D5A">
        <w:t xml:space="preserve"> (but which </w:t>
      </w:r>
      <w:r w:rsidRPr="000A3D5A">
        <w:lastRenderedPageBreak/>
        <w:t xml:space="preserve">nevertheless is less brutal than me not caring about justice), and </w:t>
      </w:r>
      <w:r w:rsidRPr="000A3D5A">
        <w:rPr>
          <w:rStyle w:val="TitleChar"/>
        </w:rPr>
        <w:t>in doing so I need</w:t>
      </w:r>
      <w:r w:rsidRPr="000A3D5A">
        <w:t xml:space="preserve"> as much as I can possibly acquire of what is available of </w:t>
      </w:r>
      <w:r w:rsidRPr="000A3D5A">
        <w:rPr>
          <w:rStyle w:val="TitleChar"/>
        </w:rPr>
        <w:t>detailed knowledge of each particular situation</w:t>
      </w:r>
      <w:r w:rsidRPr="000A3D5A">
        <w:t xml:space="preserve">, as well as my ability to reason logically. </w:t>
      </w:r>
      <w:r w:rsidRPr="000A3D5A">
        <w:rPr>
          <w:rStyle w:val="TitleChar"/>
        </w:rPr>
        <w:t>It is not only a fact that ethics is necessary for the economy. Economy is also necessary for ethics.</w:t>
      </w:r>
      <w:r w:rsidRPr="000A3D5A">
        <w:t xml:space="preserve"> </w:t>
      </w:r>
      <w:r w:rsidRPr="000A3D5A">
        <w:rPr>
          <w:rStyle w:val="TitleChar"/>
        </w:rPr>
        <w:t>Just as a house may be a concrete security for a loan, the economy is a concrete security for ethics. Without economic goods</w:t>
      </w:r>
      <w:r w:rsidRPr="000A3D5A">
        <w:t xml:space="preserve"> and needs </w:t>
      </w:r>
      <w:r w:rsidRPr="000A3D5A">
        <w:rPr>
          <w:rStyle w:val="TitleChar"/>
        </w:rPr>
        <w:t>and the accompanying knowledge for myself, there would have been no need for ethics</w:t>
      </w:r>
      <w:r w:rsidRPr="000A3D5A">
        <w:t xml:space="preserve">. </w:t>
      </w:r>
      <w:r w:rsidRPr="000A3D5A">
        <w:rPr>
          <w:rStyle w:val="TitleChar"/>
        </w:rPr>
        <w:t>An ethics for the other can only be expressed as long as the other has specific needs competing with mine. Only then can I act for the other instead of acting for myself</w:t>
      </w:r>
      <w:r w:rsidRPr="000A3D5A">
        <w:t>, and thus set the needs of the other before those of me. Or, put in another way: angels do not need ethics, because they have no needs and thus no need to help each other</w:t>
      </w:r>
    </w:p>
    <w:p w:rsidR="00826249" w:rsidRPr="000A3D5A" w:rsidRDefault="00826249" w:rsidP="00826249">
      <w:pPr>
        <w:pStyle w:val="Heading3"/>
        <w:rPr>
          <w:rFonts w:cs="Times New Roman"/>
        </w:rPr>
      </w:pPr>
      <w:bookmarkStart w:id="6" w:name="_Toc391827940"/>
      <w:r w:rsidRPr="000A3D5A">
        <w:rPr>
          <w:rFonts w:cs="Times New Roman"/>
        </w:rPr>
        <w:lastRenderedPageBreak/>
        <w:t>AT Root Cause</w:t>
      </w:r>
      <w:bookmarkEnd w:id="6"/>
    </w:p>
    <w:p w:rsidR="00826249" w:rsidRPr="000A3D5A" w:rsidRDefault="00826249" w:rsidP="00826249">
      <w:pPr>
        <w:pStyle w:val="Heading4"/>
        <w:rPr>
          <w:rFonts w:cs="Times New Roman"/>
        </w:rPr>
      </w:pPr>
      <w:r w:rsidRPr="000A3D5A">
        <w:rPr>
          <w:rFonts w:cs="Times New Roman"/>
        </w:rPr>
        <w:t xml:space="preserve">No root cause of war – </w:t>
      </w:r>
      <w:proofErr w:type="spellStart"/>
      <w:r w:rsidRPr="000A3D5A">
        <w:rPr>
          <w:rFonts w:cs="Times New Roman"/>
        </w:rPr>
        <w:t>monocausal</w:t>
      </w:r>
      <w:proofErr w:type="spellEnd"/>
      <w:r w:rsidRPr="000A3D5A">
        <w:rPr>
          <w:rFonts w:cs="Times New Roman"/>
        </w:rPr>
        <w:t xml:space="preserve"> explanations are reductive and fail</w:t>
      </w:r>
    </w:p>
    <w:p w:rsidR="00826249" w:rsidRPr="000A3D5A" w:rsidRDefault="00826249" w:rsidP="00826249">
      <w:proofErr w:type="spellStart"/>
      <w:r w:rsidRPr="000A3D5A">
        <w:rPr>
          <w:rStyle w:val="Style13ptBold"/>
        </w:rPr>
        <w:t>Holsti</w:t>
      </w:r>
      <w:proofErr w:type="spellEnd"/>
      <w:r w:rsidRPr="000A3D5A">
        <w:rPr>
          <w:rStyle w:val="Style13ptBold"/>
        </w:rPr>
        <w:t xml:space="preserve"> 91</w:t>
      </w:r>
      <w:r w:rsidRPr="000A3D5A">
        <w:br/>
      </w:r>
      <w:proofErr w:type="spellStart"/>
      <w:r w:rsidRPr="000A3D5A">
        <w:t>Kalevi</w:t>
      </w:r>
      <w:proofErr w:type="spellEnd"/>
      <w:r w:rsidRPr="000A3D5A">
        <w:t xml:space="preserve"> </w:t>
      </w:r>
      <w:proofErr w:type="spellStart"/>
      <w:r w:rsidRPr="000A3D5A">
        <w:t>Jaakko</w:t>
      </w:r>
      <w:proofErr w:type="spellEnd"/>
      <w:r w:rsidRPr="000A3D5A">
        <w:t>, Professor of Political Science at the University of British Columbia, On The Study Of War,” Peace And War: Armed Conflicts And International Order, 1648-1989, Published by Cambridge University Press, ISBN 0521399297, p. 3</w:t>
      </w:r>
    </w:p>
    <w:p w:rsidR="00826249" w:rsidRDefault="00826249" w:rsidP="00826249">
      <w:r w:rsidRPr="000A3D5A">
        <w:rPr>
          <w:rStyle w:val="StyleUnderline"/>
        </w:rPr>
        <w:t>Investigators of</w:t>
      </w:r>
      <w:r w:rsidRPr="000A3D5A">
        <w:t xml:space="preserve"> conflict, crises, and </w:t>
      </w:r>
      <w:r w:rsidRPr="000A3D5A">
        <w:rPr>
          <w:rStyle w:val="StyleUnderline"/>
        </w:rPr>
        <w:t xml:space="preserve">war reached a consensus years ago that </w:t>
      </w:r>
      <w:proofErr w:type="spellStart"/>
      <w:r w:rsidRPr="000A3D5A">
        <w:rPr>
          <w:rStyle w:val="StyleUnderline"/>
        </w:rPr>
        <w:t>monocausal</w:t>
      </w:r>
      <w:proofErr w:type="spellEnd"/>
      <w:r w:rsidRPr="000A3D5A">
        <w:rPr>
          <w:rStyle w:val="StyleUnderline"/>
        </w:rPr>
        <w:t xml:space="preserve"> explanations are theoretically and empirically deficient</w:t>
      </w:r>
      <w:r w:rsidRPr="000A3D5A">
        <w:t xml:space="preserve">. Kenneth Waltz’ (1957) classic typology of war explanations convincingly demonstrated various problems arising from diagnoses that locate war causation exclusively at the individual, state attribute, or systemic levels. He also illustrated how </w:t>
      </w:r>
      <w:r w:rsidRPr="000A3D5A">
        <w:rPr>
          <w:rStyle w:val="StyleUnderline"/>
        </w:rPr>
        <w:t>prescriptions</w:t>
      </w:r>
      <w:r w:rsidRPr="000A3D5A">
        <w:t xml:space="preserve"> based on faulty diagnoses </w:t>
      </w:r>
      <w:r w:rsidRPr="000A3D5A">
        <w:rPr>
          <w:rStyle w:val="StyleUnderline"/>
        </w:rPr>
        <w:t>offer no solution to the problem</w:t>
      </w:r>
      <w:r w:rsidRPr="000A3D5A">
        <w:t xml:space="preserve">. Even Rousseau’s powerful exploration of the consequences of anarchy, updated by Waltz (1979), remains full of insights, but it only specifies why wars recur (there is nothing to prevent them) and offers few clues that help to predict when, where, and over what issues. </w:t>
      </w:r>
      <w:proofErr w:type="spellStart"/>
      <w:r w:rsidRPr="000A3D5A">
        <w:t>Blainey</w:t>
      </w:r>
      <w:proofErr w:type="spellEnd"/>
      <w:r w:rsidRPr="000A3D5A">
        <w:t xml:space="preserve"> (1973), in another telling attack on </w:t>
      </w:r>
      <w:proofErr w:type="spellStart"/>
      <w:r w:rsidRPr="000A3D5A">
        <w:t>monocausal</w:t>
      </w:r>
      <w:proofErr w:type="spellEnd"/>
      <w:r w:rsidRPr="000A3D5A">
        <w:t xml:space="preserve"> theories, continues where Waltz left off. He offers, on the basis of rich historical illustrations, both logical and anecdotal rebuttals of facile explanations of war that dot academic and philosophical thought on the subject. But </w:t>
      </w:r>
      <w:r w:rsidRPr="000A3D5A">
        <w:rPr>
          <w:rStyle w:val="StyleUnderline"/>
        </w:rPr>
        <w:t>rebuttals of the obvious are not sufficient. We presently have myriads of theories of war, emphasizing all sorts of factors that can help explain its etiology</w:t>
      </w:r>
      <w:r w:rsidRPr="000A3D5A">
        <w:t xml:space="preserve">. As Carroll and Fink (1975) note, </w:t>
      </w:r>
      <w:r w:rsidRPr="000A3D5A">
        <w:rPr>
          <w:rStyle w:val="StyleUnderline"/>
        </w:rPr>
        <w:t>there are if anything too many theories, and even too many typologies of theories</w:t>
      </w:r>
      <w:r w:rsidRPr="000A3D5A">
        <w:t xml:space="preserve">. Quoting </w:t>
      </w:r>
      <w:proofErr w:type="spellStart"/>
      <w:r w:rsidRPr="000A3D5A">
        <w:t>Timascheff</w:t>
      </w:r>
      <w:proofErr w:type="spellEnd"/>
      <w:r w:rsidRPr="000A3D5A">
        <w:t xml:space="preserve"> approvingly, they point out that </w:t>
      </w:r>
      <w:r w:rsidRPr="000A3D5A">
        <w:rPr>
          <w:rStyle w:val="Emphasis"/>
        </w:rPr>
        <w:t>anything might lead to war, but nothing will certainly lead to war</w:t>
      </w:r>
      <w:r w:rsidRPr="000A3D5A">
        <w:t>.</w:t>
      </w:r>
    </w:p>
    <w:p w:rsidR="00826249" w:rsidRDefault="00826249" w:rsidP="00826249"/>
    <w:p w:rsidR="00826249" w:rsidRDefault="00826249" w:rsidP="00826249">
      <w:pPr>
        <w:pStyle w:val="Heading3"/>
      </w:pPr>
      <w:r>
        <w:lastRenderedPageBreak/>
        <w:t xml:space="preserve">AT </w:t>
      </w:r>
      <w:proofErr w:type="spellStart"/>
      <w:r>
        <w:t>Neolib</w:t>
      </w:r>
      <w:proofErr w:type="spellEnd"/>
      <w:r>
        <w:t xml:space="preserve"> Unsustainable</w:t>
      </w:r>
    </w:p>
    <w:p w:rsidR="00826249" w:rsidRPr="00BB76F0" w:rsidRDefault="00826249" w:rsidP="00826249">
      <w:pPr>
        <w:pStyle w:val="Heading4"/>
      </w:pPr>
      <w:r w:rsidRPr="00BB76F0">
        <w:t>That economic growth will slow doesn’t justify its collapse – economic rationality is the only realistic option</w:t>
      </w:r>
    </w:p>
    <w:p w:rsidR="00826249" w:rsidRPr="00493FF4" w:rsidRDefault="00826249" w:rsidP="00826249">
      <w:pPr>
        <w:rPr>
          <w:rStyle w:val="Style13ptBold"/>
        </w:rPr>
      </w:pPr>
      <w:proofErr w:type="spellStart"/>
      <w:r w:rsidRPr="00493FF4">
        <w:rPr>
          <w:rStyle w:val="Style13ptBold"/>
        </w:rPr>
        <w:t>Barnhizer</w:t>
      </w:r>
      <w:proofErr w:type="spellEnd"/>
      <w:r w:rsidRPr="00493FF4">
        <w:rPr>
          <w:rStyle w:val="Style13ptBold"/>
        </w:rPr>
        <w:t>, 6</w:t>
      </w:r>
    </w:p>
    <w:p w:rsidR="00826249" w:rsidRPr="007C373F" w:rsidRDefault="00826249" w:rsidP="00826249">
      <w:pPr>
        <w:spacing w:line="20" w:lineRule="atLeast"/>
      </w:pPr>
      <w:r w:rsidRPr="007C373F">
        <w:t xml:space="preserve">David, Prof of Law, Cleveland State U, ‘Waking from Sustainability's "Impossible Dream”,’ Geo Int’l </w:t>
      </w:r>
      <w:proofErr w:type="spellStart"/>
      <w:r w:rsidRPr="007C373F">
        <w:t>Envtl</w:t>
      </w:r>
      <w:proofErr w:type="spellEnd"/>
      <w:r w:rsidRPr="007C373F">
        <w:t xml:space="preserve"> L Rev, pg. l/n</w:t>
      </w:r>
    </w:p>
    <w:p w:rsidR="00826249" w:rsidRDefault="00826249" w:rsidP="00826249">
      <w:pPr>
        <w:pStyle w:val="card"/>
        <w:ind w:left="0"/>
      </w:pPr>
    </w:p>
    <w:p w:rsidR="00826249" w:rsidRPr="00FF79D0" w:rsidRDefault="00826249" w:rsidP="00826249">
      <w:pPr>
        <w:pStyle w:val="card"/>
        <w:ind w:left="0"/>
        <w:rPr>
          <w:sz w:val="14"/>
          <w:szCs w:val="14"/>
        </w:rPr>
      </w:pPr>
      <w:r w:rsidRPr="00F55F65">
        <w:t xml:space="preserve">In a way disturbingly similar to the sudden inability of the former Soviet Union to support the safety net for its citizens, </w:t>
      </w:r>
      <w:r w:rsidRPr="00493FF4">
        <w:rPr>
          <w:rStyle w:val="StyleUnderline"/>
        </w:rPr>
        <w:t>the Western system's ability to operate on the level it has achieved is in question</w:t>
      </w:r>
      <w:r w:rsidRPr="00F55F65">
        <w:t xml:space="preserve">. </w:t>
      </w:r>
      <w:hyperlink r:id="rId110" w:anchor="n65" w:history="1">
        <w:proofErr w:type="gramStart"/>
        <w:r w:rsidRPr="00F55F65">
          <w:rPr>
            <w:color w:val="0000FF"/>
            <w:u w:val="single"/>
            <w:vertAlign w:val="superscript"/>
          </w:rPr>
          <w:t>n65</w:t>
        </w:r>
        <w:proofErr w:type="gramEnd"/>
      </w:hyperlink>
      <w:r w:rsidRPr="00F55F65">
        <w:t xml:space="preserve"> </w:t>
      </w:r>
      <w:r w:rsidRPr="00493FF4">
        <w:rPr>
          <w:rStyle w:val="StyleUnderline"/>
        </w:rPr>
        <w:t xml:space="preserve">There should be no doubt that basic commitments to the well-being of hundreds of millions of residents are at risk. That the Western systems will decline in both relative and absolute terms in their ability to generate wealth </w:t>
      </w:r>
      <w:r w:rsidRPr="00493FF4">
        <w:rPr>
          <w:rStyle w:val="Emphasis"/>
          <w:rFonts w:eastAsiaTheme="majorEastAsia"/>
        </w:rPr>
        <w:t>seems undeniable</w:t>
      </w:r>
      <w:r w:rsidRPr="00F55F65">
        <w:t xml:space="preserve">. This phenomenon is already </w:t>
      </w:r>
      <w:proofErr w:type="gramStart"/>
      <w:r w:rsidRPr="00F55F65">
        <w:t xml:space="preserve">evident </w:t>
      </w:r>
      <w:bookmarkStart w:id="7" w:name="PAGE_623_8232"/>
      <w:bookmarkEnd w:id="7"/>
      <w:r w:rsidRPr="00F55F65">
        <w:t> [</w:t>
      </w:r>
      <w:proofErr w:type="gramEnd"/>
      <w:r w:rsidRPr="00F55F65">
        <w:t xml:space="preserve">*623]  in massive job loss, spending cuts, and bankrupt pension plans. </w:t>
      </w:r>
      <w:r w:rsidRPr="00493FF4">
        <w:rPr>
          <w:rStyle w:val="StyleUnderline"/>
        </w:rPr>
        <w:t xml:space="preserve">The key questions are how far we will allow the decay to go and what if anything can be done to stop it. </w:t>
      </w:r>
      <w:r w:rsidRPr="0017503B">
        <w:rPr>
          <w:sz w:val="14"/>
          <w:szCs w:val="14"/>
        </w:rPr>
        <w:t xml:space="preserve">Many American and European industries are uncompetitive with those outside competitors allowed to follow different rules, not because of the quality of management and productivity factors, but because the Western social model has imposed expensive social obligations on their domestic economic actors. Producers in China, India, and elsewhere enjoy low taxes or special tax breaks, and have lower costs for labor and raw materials. This advantage does not derive from the status of these nations as superior competitors but because their social and economic systems have lagged behind those of </w:t>
      </w:r>
      <w:proofErr w:type="gramStart"/>
      <w:r w:rsidRPr="0017503B">
        <w:rPr>
          <w:sz w:val="14"/>
          <w:szCs w:val="14"/>
        </w:rPr>
        <w:t>western</w:t>
      </w:r>
      <w:proofErr w:type="gramEnd"/>
      <w:r w:rsidRPr="0017503B">
        <w:rPr>
          <w:sz w:val="14"/>
          <w:szCs w:val="14"/>
        </w:rPr>
        <w:t xml:space="preserve"> Europe, North America, and Japan. Businesses in the United States, Japan, and </w:t>
      </w:r>
      <w:proofErr w:type="gramStart"/>
      <w:r w:rsidRPr="0017503B">
        <w:rPr>
          <w:sz w:val="14"/>
          <w:szCs w:val="14"/>
        </w:rPr>
        <w:t>western</w:t>
      </w:r>
      <w:proofErr w:type="gramEnd"/>
      <w:r w:rsidRPr="0017503B">
        <w:rPr>
          <w:sz w:val="14"/>
          <w:szCs w:val="14"/>
        </w:rPr>
        <w:t xml:space="preserve"> Europe, on the other hand, have been successful to the extent that their wealth generation capacities allowed the development and funding of expensive and fully integrated social and economic systems. The ability to continue funding those moral systems of social justice is being degraded under the rubric of "free trade" and globalization</w:t>
      </w:r>
      <w:r w:rsidRPr="00F55F65">
        <w:t>.</w:t>
      </w:r>
      <w:r>
        <w:t xml:space="preserve"> </w:t>
      </w:r>
      <w:r w:rsidRPr="00493FF4">
        <w:rPr>
          <w:rStyle w:val="StyleUnderline"/>
        </w:rPr>
        <w:t>The competitive advantage those other countries enjoy has little to do with fair competition, but rather relates to the fact that American and western European businesses carry significant social obligations and regulatory costs that the others do not</w:t>
      </w:r>
      <w:r w:rsidRPr="00F55F65">
        <w:t xml:space="preserve">. </w:t>
      </w:r>
      <w:r w:rsidRPr="00493FF4">
        <w:rPr>
          <w:rStyle w:val="StyleUnderline"/>
        </w:rPr>
        <w:t>Many of the arguments extolling free trade in an "unfree" system ignore the moral implications and inherent unfairness of their claims</w:t>
      </w:r>
      <w:r w:rsidRPr="00F55F65">
        <w:t xml:space="preserve">. </w:t>
      </w:r>
      <w:r w:rsidRPr="0017503B">
        <w:rPr>
          <w:sz w:val="14"/>
          <w:szCs w:val="14"/>
        </w:rPr>
        <w:t>If it is accepted that businesses have the obligation to pay its workers fair wages in the context of what is fair in this system and to generate wealth and revenues to fund social benefit programs, then penalizing Western businesses by requiring them to compete with producers and suppliers from other regions who are not required to bear those social costs is inherently unfair.</w:t>
      </w:r>
      <w:r>
        <w:t xml:space="preserve"> </w:t>
      </w:r>
      <w:r w:rsidRPr="00493FF4">
        <w:rPr>
          <w:rStyle w:val="StyleUnderline"/>
        </w:rPr>
        <w:t>We cannot take the chance involved in slowing down our economic system through the imposition of new rules requiring the internalization of heretofore external costs, or through the "friction" that would be applied if we sought to govern economic activity through totally coherent "sustainability" institutions</w:t>
      </w:r>
      <w:r w:rsidRPr="00F55F65">
        <w:t xml:space="preserve">. </w:t>
      </w:r>
      <w:r w:rsidRPr="00493FF4">
        <w:rPr>
          <w:rStyle w:val="StyleUnderline"/>
        </w:rPr>
        <w:t>It will be all we can do if we can even come close to sustaining our ability to fulfill existing social obligations and incrementally contribute to the reduction of poverty and creation of opportunity in the world</w:t>
      </w:r>
      <w:r w:rsidRPr="00F55F65">
        <w:t xml:space="preserve">. Whatever else might be said about the consequences of the Western economic model, </w:t>
      </w:r>
      <w:r w:rsidRPr="00493FF4">
        <w:rPr>
          <w:rStyle w:val="StyleUnderline"/>
        </w:rPr>
        <w:t>there is a clear moral basis to the system it supports and that we now must determine how to sustain</w:t>
      </w:r>
      <w:r w:rsidRPr="00F55F65">
        <w:t xml:space="preserve">. </w:t>
      </w:r>
      <w:hyperlink r:id="rId111" w:anchor="n66" w:history="1">
        <w:proofErr w:type="gramStart"/>
        <w:r w:rsidRPr="00F55F65">
          <w:rPr>
            <w:color w:val="0000FF"/>
            <w:u w:val="single"/>
            <w:vertAlign w:val="superscript"/>
          </w:rPr>
          <w:t>n66</w:t>
        </w:r>
        <w:proofErr w:type="gramEnd"/>
      </w:hyperlink>
      <w:r>
        <w:t xml:space="preserve"> </w:t>
      </w:r>
      <w:r w:rsidRPr="00493FF4">
        <w:rPr>
          <w:rStyle w:val="StyleUnderline"/>
        </w:rPr>
        <w:t xml:space="preserve">Although proponents of economic stasis argue in favor of either slow growth that takes all the effects of our activities into account or even for full stasis, </w:t>
      </w:r>
      <w:r w:rsidRPr="00493FF4">
        <w:rPr>
          <w:rStyle w:val="Emphasis"/>
          <w:rFonts w:eastAsiaTheme="majorEastAsia"/>
        </w:rPr>
        <w:t>these are not realistic options</w:t>
      </w:r>
      <w:r w:rsidRPr="00F55F65">
        <w:t xml:space="preserve">. </w:t>
      </w:r>
      <w:hyperlink r:id="rId112" w:anchor="n67" w:history="1">
        <w:proofErr w:type="gramStart"/>
        <w:r w:rsidRPr="00F55F65">
          <w:rPr>
            <w:color w:val="0000FF"/>
            <w:u w:val="single"/>
            <w:vertAlign w:val="superscript"/>
          </w:rPr>
          <w:t>n67</w:t>
        </w:r>
        <w:proofErr w:type="gramEnd"/>
      </w:hyperlink>
      <w:r w:rsidRPr="00F55F65">
        <w:t xml:space="preserve"> We </w:t>
      </w:r>
      <w:r w:rsidRPr="00493FF4">
        <w:rPr>
          <w:rStyle w:val="StyleUnderline"/>
        </w:rPr>
        <w:t xml:space="preserve">are not beginning from a zero point, but one where </w:t>
      </w:r>
      <w:bookmarkStart w:id="8" w:name="PAGE_624_8232"/>
      <w:bookmarkEnd w:id="8"/>
      <w:r w:rsidRPr="00493FF4">
        <w:rPr>
          <w:rStyle w:val="StyleUnderline"/>
        </w:rPr>
        <w:t> [*624]  expectations, dependency, cultures, and systems are already in place</w:t>
      </w:r>
      <w:r w:rsidRPr="00F55F65">
        <w:t xml:space="preserve">. </w:t>
      </w:r>
      <w:r w:rsidRPr="0017503B">
        <w:rPr>
          <w:sz w:val="14"/>
          <w:szCs w:val="14"/>
        </w:rPr>
        <w:t>Consider the enormous public and private deferred debt bills and unfunded obligations undertaken in the United States and Europe in the form of a series of budgetary "IOUs."</w:t>
      </w:r>
      <w:r w:rsidRPr="00F55F65">
        <w:t xml:space="preserve"> </w:t>
      </w:r>
      <w:hyperlink r:id="rId113" w:anchor="n68" w:history="1">
        <w:r w:rsidRPr="00F55F65">
          <w:rPr>
            <w:color w:val="0000FF"/>
            <w:u w:val="single"/>
            <w:vertAlign w:val="superscript"/>
          </w:rPr>
          <w:t>n68</w:t>
        </w:r>
      </w:hyperlink>
      <w:r w:rsidRPr="00F55F65">
        <w:t xml:space="preserve"> </w:t>
      </w:r>
      <w:r w:rsidRPr="00493FF4">
        <w:rPr>
          <w:rStyle w:val="StyleUnderline"/>
        </w:rPr>
        <w:t>In the United States we have incurred massive debt obligations that allow us to make comparatively small payments now but that will require enormous balloon payments later</w:t>
      </w:r>
      <w:r w:rsidRPr="00F55F65">
        <w:t xml:space="preserve">. We would have difficulty meeting those obligations even in a healthy economy due to the demographic shifts we are experiencing as our population ages. But </w:t>
      </w:r>
      <w:r w:rsidRPr="00493FF4">
        <w:rPr>
          <w:rStyle w:val="StyleUnderline"/>
        </w:rPr>
        <w:t xml:space="preserve">there is no reason to believe that we will be able to "sustain" the health of our economic and social systems. As they come due, the balloon payments will necessitate some combination of higher taxes, abandonment of the </w:t>
      </w:r>
      <w:r w:rsidRPr="00493FF4">
        <w:rPr>
          <w:rStyle w:val="StyleUnderline"/>
        </w:rPr>
        <w:lastRenderedPageBreak/>
        <w:t>promises themselves, or reductions in what can actually be delivered</w:t>
      </w:r>
      <w:r w:rsidRPr="00F55F65">
        <w:t>.</w:t>
      </w:r>
      <w:r>
        <w:t xml:space="preserve"> </w:t>
      </w:r>
      <w:r w:rsidRPr="00493FF4">
        <w:rPr>
          <w:rStyle w:val="StyleUnderline"/>
        </w:rPr>
        <w:t xml:space="preserve">The Western system of social support may have to change and support lessened social and economic expectations, but there is a great difference </w:t>
      </w:r>
      <w:r w:rsidRPr="00493FF4">
        <w:rPr>
          <w:rStyle w:val="Emphasis"/>
          <w:rFonts w:eastAsiaTheme="majorEastAsia"/>
        </w:rPr>
        <w:t>between lessening and complete collapse</w:t>
      </w:r>
      <w:r w:rsidRPr="00F55F65">
        <w:t xml:space="preserve">. While a modification of the core social morality of the Western system may become necessary, </w:t>
      </w:r>
      <w:r w:rsidRPr="00493FF4">
        <w:rPr>
          <w:rStyle w:val="StyleUnderline"/>
        </w:rPr>
        <w:t xml:space="preserve">it is not morally acceptable </w:t>
      </w:r>
      <w:r w:rsidRPr="00493FF4">
        <w:rPr>
          <w:rStyle w:val="Emphasis"/>
          <w:rFonts w:eastAsiaTheme="majorEastAsia"/>
        </w:rPr>
        <w:t>if preventable</w:t>
      </w:r>
      <w:r w:rsidRPr="00F55F65">
        <w:t xml:space="preserve">. </w:t>
      </w:r>
      <w:r w:rsidRPr="0017503B">
        <w:rPr>
          <w:sz w:val="14"/>
          <w:szCs w:val="14"/>
        </w:rPr>
        <w:t>We need to understand the impact of the false arguments of free trade which are in many ways veiled justifications for destroying the moral strength of Western culture by penalizing Western productive activities for carrying the social costs governments mandated they sustain, while rewarding competitors for avoiding such obligations and encouraging our productive economic activities to relocate to regions of the world that do not require them to carry the burden of expensive social choices.</w:t>
      </w:r>
    </w:p>
    <w:p w:rsidR="00826249" w:rsidRPr="00826249" w:rsidRDefault="00826249" w:rsidP="00826249"/>
    <w:p w:rsidR="00737D7D" w:rsidRDefault="00F47368" w:rsidP="009E4422">
      <w:pPr>
        <w:pStyle w:val="Heading2"/>
      </w:pPr>
      <w:r>
        <w:lastRenderedPageBreak/>
        <w:t>Case</w:t>
      </w:r>
    </w:p>
    <w:p w:rsidR="00F47368" w:rsidRDefault="00F47368" w:rsidP="009E4422">
      <w:pPr>
        <w:pStyle w:val="Heading3"/>
      </w:pPr>
      <w:r>
        <w:lastRenderedPageBreak/>
        <w:t>2NC/1NR</w:t>
      </w:r>
    </w:p>
    <w:p w:rsidR="00CE6FDA" w:rsidRDefault="00CE6FDA" w:rsidP="009E4422">
      <w:pPr>
        <w:pStyle w:val="Heading4"/>
      </w:pPr>
      <w:r>
        <w:t xml:space="preserve">Federal agencies fail, they don’t recognize the complex factors underneath the surface –that’s </w:t>
      </w:r>
      <w:proofErr w:type="spellStart"/>
      <w:r>
        <w:t>Ruddle</w:t>
      </w:r>
      <w:proofErr w:type="spellEnd"/>
      <w:r>
        <w:t xml:space="preserve"> 93</w:t>
      </w:r>
    </w:p>
    <w:p w:rsidR="00CE6FDA" w:rsidRDefault="00CE6FDA" w:rsidP="009E4422">
      <w:pPr>
        <w:pStyle w:val="Heading4"/>
      </w:pPr>
      <w:r>
        <w:t xml:space="preserve">And, the </w:t>
      </w:r>
      <w:proofErr w:type="spellStart"/>
      <w:r>
        <w:t>aff</w:t>
      </w:r>
      <w:proofErr w:type="spellEnd"/>
      <w:r>
        <w:t xml:space="preserve"> can never solve, using the USFG </w:t>
      </w:r>
      <w:r w:rsidR="00AC6E78">
        <w:t>will only perpetuate capitalism – that’s Amy 11</w:t>
      </w:r>
    </w:p>
    <w:p w:rsidR="004D6125" w:rsidRPr="004D6125" w:rsidRDefault="004D6125" w:rsidP="009E4422">
      <w:pPr>
        <w:pStyle w:val="Heading4"/>
      </w:pPr>
      <w:r>
        <w:t xml:space="preserve">Furthermore, governments are the source of the ‘invisible wars’ against the poor and those in poverty, this turns their impact in the 1ac – using the USFG also magnifies problems they attempt to solve – that’s Taylor 12 and means the </w:t>
      </w:r>
      <w:proofErr w:type="spellStart"/>
      <w:r>
        <w:t>aff</w:t>
      </w:r>
      <w:proofErr w:type="spellEnd"/>
      <w:r>
        <w:t xml:space="preserve"> gets zero solvency</w:t>
      </w:r>
    </w:p>
    <w:p w:rsidR="00947141" w:rsidRDefault="00D2770B" w:rsidP="009E4422">
      <w:pPr>
        <w:pStyle w:val="Heading4"/>
      </w:pPr>
      <w:r>
        <w:t xml:space="preserve">And </w:t>
      </w:r>
      <w:r w:rsidR="00947141">
        <w:t xml:space="preserve">Neoliberalism is good, it raises the average standard of living, and only then </w:t>
      </w:r>
      <w:r w:rsidR="001A5268">
        <w:t>do people demand political action</w:t>
      </w:r>
      <w:r w:rsidR="00947141">
        <w:t xml:space="preserve"> for pollution abatement</w:t>
      </w:r>
      <w:r w:rsidR="001A5268">
        <w:t xml:space="preserve"> – that’s Griswold 1 – and </w:t>
      </w:r>
      <w:proofErr w:type="spellStart"/>
      <w:r w:rsidR="001A5268">
        <w:t>neolib</w:t>
      </w:r>
      <w:proofErr w:type="spellEnd"/>
      <w:r w:rsidR="001A5268">
        <w:t xml:space="preserve"> fosters development and reduce poverty, bridges gaps between the first/third world and prevents structural violence – that’s </w:t>
      </w:r>
      <w:proofErr w:type="spellStart"/>
      <w:r w:rsidR="001A5268">
        <w:t>Gresser</w:t>
      </w:r>
      <w:proofErr w:type="spellEnd"/>
      <w:r w:rsidR="001A5268">
        <w:t xml:space="preserve"> 7</w:t>
      </w:r>
    </w:p>
    <w:p w:rsidR="00D534DF" w:rsidRDefault="00D534DF" w:rsidP="009E4422">
      <w:pPr>
        <w:pStyle w:val="Heading4"/>
      </w:pPr>
      <w:r>
        <w:t>This is important - n</w:t>
      </w:r>
      <w:r>
        <w:t>eglecting structural violence primes us towards normalizing large magnitude impacts</w:t>
      </w:r>
      <w:r>
        <w:t>: makes everything, including extinction, possible and inevitable</w:t>
      </w:r>
    </w:p>
    <w:p w:rsidR="00D534DF" w:rsidRDefault="00D534DF" w:rsidP="00D534DF"/>
    <w:p w:rsidR="00D534DF" w:rsidRDefault="00D534DF" w:rsidP="00D534DF">
      <w:pPr>
        <w:rPr>
          <w:b/>
          <w:sz w:val="16"/>
          <w:szCs w:val="16"/>
          <w:u w:val="single"/>
        </w:rPr>
      </w:pPr>
      <w:proofErr w:type="spellStart"/>
      <w:r>
        <w:rPr>
          <w:rStyle w:val="Style13ptBold"/>
        </w:rPr>
        <w:t>Bourgois</w:t>
      </w:r>
      <w:proofErr w:type="spellEnd"/>
      <w:r>
        <w:rPr>
          <w:rStyle w:val="Style13ptBold"/>
        </w:rPr>
        <w:t xml:space="preserve"> et al 4 </w:t>
      </w:r>
      <w:r>
        <w:rPr>
          <w:sz w:val="16"/>
          <w:szCs w:val="16"/>
        </w:rPr>
        <w:t xml:space="preserve">(Nancy </w:t>
      </w:r>
      <w:proofErr w:type="spellStart"/>
      <w:r>
        <w:rPr>
          <w:sz w:val="16"/>
          <w:szCs w:val="16"/>
        </w:rPr>
        <w:t>Scheper</w:t>
      </w:r>
      <w:proofErr w:type="spellEnd"/>
      <w:r>
        <w:rPr>
          <w:sz w:val="16"/>
          <w:szCs w:val="16"/>
        </w:rPr>
        <w:t>-Hughes – Professor of Anthropology at Cal-</w:t>
      </w:r>
      <w:proofErr w:type="spellStart"/>
      <w:r>
        <w:rPr>
          <w:sz w:val="16"/>
          <w:szCs w:val="16"/>
        </w:rPr>
        <w:t>Berkely</w:t>
      </w:r>
      <w:proofErr w:type="spellEnd"/>
      <w:r>
        <w:rPr>
          <w:sz w:val="16"/>
          <w:szCs w:val="16"/>
        </w:rPr>
        <w:t>, and Philippe – Professor of Anthropology at University of Pennsylvania, “Violence in War and Peace: An Anthology,” pg. 19-22//</w:t>
      </w:r>
      <w:proofErr w:type="spellStart"/>
      <w:r>
        <w:rPr>
          <w:sz w:val="16"/>
          <w:szCs w:val="16"/>
        </w:rPr>
        <w:t>shree</w:t>
      </w:r>
      <w:proofErr w:type="spellEnd"/>
      <w:r>
        <w:rPr>
          <w:sz w:val="16"/>
          <w:szCs w:val="16"/>
        </w:rPr>
        <w:t>)</w:t>
      </w:r>
    </w:p>
    <w:p w:rsidR="00D534DF" w:rsidRDefault="00D534DF" w:rsidP="00D534DF">
      <w:pPr>
        <w:rPr>
          <w:sz w:val="16"/>
          <w:szCs w:val="16"/>
        </w:rPr>
      </w:pPr>
    </w:p>
    <w:p w:rsidR="00D534DF" w:rsidRDefault="00D534DF" w:rsidP="00D534DF">
      <w:pPr>
        <w:rPr>
          <w:sz w:val="16"/>
        </w:rPr>
      </w:pPr>
      <w:r>
        <w:rPr>
          <w:sz w:val="16"/>
          <w:szCs w:val="16"/>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Pr>
          <w:sz w:val="16"/>
          <w:szCs w:val="16"/>
        </w:rPr>
        <w:t>Scheper</w:t>
      </w:r>
      <w:proofErr w:type="spellEnd"/>
      <w:r>
        <w:rPr>
          <w:sz w:val="16"/>
          <w:szCs w:val="16"/>
        </w:rPr>
        <w:t>-Hughes, Chapter 33) to elderly African Americans dying of heat stroke in Mayor Daly’s version of US apartheid in Chicago’s South Side (</w:t>
      </w:r>
      <w:proofErr w:type="spellStart"/>
      <w:r>
        <w:rPr>
          <w:sz w:val="16"/>
          <w:szCs w:val="16"/>
        </w:rPr>
        <w:t>Klinenberg</w:t>
      </w:r>
      <w:proofErr w:type="spellEnd"/>
      <w:r>
        <w:rPr>
          <w:sz w:val="16"/>
          <w:szCs w:val="16"/>
        </w:rPr>
        <w:t xml:space="preserve">, Chapter 38) to the racialized class hatred expressed by British Victorians in their olfactory disgust of the “smelly” working classes (Orwell, Chapter 36). In these readings violence is located in the symbolic and social structures that </w:t>
      </w:r>
      <w:proofErr w:type="spellStart"/>
      <w:r>
        <w:rPr>
          <w:sz w:val="16"/>
          <w:szCs w:val="16"/>
        </w:rPr>
        <w:t>overdetermine</w:t>
      </w:r>
      <w:proofErr w:type="spellEnd"/>
      <w:r>
        <w:rPr>
          <w:sz w:val="16"/>
          <w:szCs w:val="16"/>
        </w:rPr>
        <w:t xml:space="preserve"> and allow the criminalized drug addictions</w:t>
      </w:r>
      <w:r>
        <w:rPr>
          <w:sz w:val="16"/>
        </w:rPr>
        <w:t>, interpersonal bloodshed, and racially patterned incarcerations that characterize the US “inner city” to be normalized (</w:t>
      </w:r>
      <w:proofErr w:type="spellStart"/>
      <w:r>
        <w:rPr>
          <w:sz w:val="16"/>
        </w:rPr>
        <w:t>Bourgois</w:t>
      </w:r>
      <w:proofErr w:type="spellEnd"/>
      <w:r>
        <w:rPr>
          <w:sz w:val="16"/>
        </w:rPr>
        <w:t xml:space="preserve">, Chapter 37 and </w:t>
      </w:r>
      <w:proofErr w:type="spellStart"/>
      <w:r>
        <w:rPr>
          <w:sz w:val="16"/>
        </w:rPr>
        <w:t>Wacquant</w:t>
      </w:r>
      <w:proofErr w:type="spellEnd"/>
      <w:r>
        <w:rPr>
          <w:sz w:val="16"/>
        </w:rPr>
        <w:t xml:space="preserve">, Chapter 39). Violence also takes the form of class, racial, political self-hatred and adolescent self-destruction (Quesada, Chapter 35), as well as of useless (i.e.  </w:t>
      </w:r>
      <w:proofErr w:type="gramStart"/>
      <w:r>
        <w:rPr>
          <w:sz w:val="16"/>
        </w:rPr>
        <w:t>preventable</w:t>
      </w:r>
      <w:proofErr w:type="gramEnd"/>
      <w:r>
        <w:rPr>
          <w:sz w:val="16"/>
        </w:rPr>
        <w:t xml:space="preserve">), </w:t>
      </w:r>
      <w:proofErr w:type="spellStart"/>
      <w:r>
        <w:rPr>
          <w:sz w:val="16"/>
        </w:rPr>
        <w:t>rawly</w:t>
      </w:r>
      <w:proofErr w:type="spellEnd"/>
      <w:r>
        <w:rPr>
          <w:sz w:val="16"/>
        </w:rPr>
        <w:t xml:space="preserve"> embodied physical suffering, and death (Farmer, Chapter 34).  Absolutely central to our approach is a blurring of categories and distinctions between wartime and peacetime violence. Close </w:t>
      </w:r>
      <w:r>
        <w:rPr>
          <w:rStyle w:val="StyleUnderline"/>
          <w:highlight w:val="cyan"/>
        </w:rPr>
        <w:t xml:space="preserve">attention to the “little” </w:t>
      </w:r>
      <w:proofErr w:type="spellStart"/>
      <w:r>
        <w:rPr>
          <w:rStyle w:val="StyleUnderline"/>
          <w:highlight w:val="cyan"/>
        </w:rPr>
        <w:t>violences</w:t>
      </w:r>
      <w:proofErr w:type="spellEnd"/>
      <w:r>
        <w:rPr>
          <w:rStyle w:val="StyleUnderline"/>
          <w:highlight w:val="cyan"/>
        </w:rPr>
        <w:t xml:space="preserve"> produced in the structures</w:t>
      </w:r>
      <w:r>
        <w:rPr>
          <w:sz w:val="16"/>
        </w:rPr>
        <w:t xml:space="preserve">, </w:t>
      </w:r>
      <w:proofErr w:type="spellStart"/>
      <w:r>
        <w:rPr>
          <w:sz w:val="16"/>
        </w:rPr>
        <w:t>habituses</w:t>
      </w:r>
      <w:proofErr w:type="spellEnd"/>
      <w:r>
        <w:rPr>
          <w:sz w:val="16"/>
        </w:rPr>
        <w:t xml:space="preserve">, and </w:t>
      </w:r>
      <w:proofErr w:type="spellStart"/>
      <w:r>
        <w:rPr>
          <w:sz w:val="16"/>
        </w:rPr>
        <w:t>mentalites</w:t>
      </w:r>
      <w:proofErr w:type="spellEnd"/>
      <w:r>
        <w:rPr>
          <w:sz w:val="16"/>
        </w:rPr>
        <w:t xml:space="preserve"> of everyday life shifts our attention to pathologies of class, race, and gender inequalities.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Pr>
          <w:sz w:val="16"/>
        </w:rPr>
        <w:t>Scheper</w:t>
      </w:r>
      <w:proofErr w:type="spellEnd"/>
      <w:r>
        <w:rPr>
          <w:sz w:val="16"/>
        </w:rPr>
        <w:t xml:space="preserve">- Hughes 1996; 1997; 2000b) conducted in the normative social spaces of public schools, clinics, emergency rooms, hospital wards, nursing homes, courtrooms, public registry offices, prisons, detention centers, and public morgues. The violence continuum also </w:t>
      </w:r>
      <w:r>
        <w:rPr>
          <w:rStyle w:val="StyleUnderline"/>
          <w:highlight w:val="cyan"/>
        </w:rPr>
        <w:t>refers to the ease with which humans are capable of reducing the</w:t>
      </w:r>
      <w:r w:rsidRPr="000645F4">
        <w:rPr>
          <w:sz w:val="16"/>
          <w:szCs w:val="16"/>
        </w:rPr>
        <w:t xml:space="preserve"> socially</w:t>
      </w:r>
      <w:r>
        <w:rPr>
          <w:rStyle w:val="StyleUnderline"/>
          <w:highlight w:val="cyan"/>
        </w:rPr>
        <w:t xml:space="preserve"> vulnerable into expendable nonpersons and </w:t>
      </w:r>
      <w:r w:rsidRPr="000645F4">
        <w:rPr>
          <w:sz w:val="16"/>
          <w:szCs w:val="16"/>
        </w:rPr>
        <w:t xml:space="preserve">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0645F4">
        <w:rPr>
          <w:sz w:val="16"/>
          <w:szCs w:val="16"/>
        </w:rPr>
        <w:t>Kuper</w:t>
      </w:r>
      <w:proofErr w:type="spellEnd"/>
      <w:r w:rsidRPr="000645F4">
        <w:rPr>
          <w:sz w:val="16"/>
          <w:szCs w:val="16"/>
        </w:rPr>
        <w:t xml:space="preserve"> 1985; </w:t>
      </w:r>
      <w:proofErr w:type="spellStart"/>
      <w:r w:rsidRPr="000645F4">
        <w:rPr>
          <w:sz w:val="16"/>
          <w:szCs w:val="16"/>
        </w:rPr>
        <w:t>Chaulk</w:t>
      </w:r>
      <w:proofErr w:type="spellEnd"/>
      <w:r w:rsidRPr="000645F4">
        <w:rPr>
          <w:sz w:val="16"/>
          <w:szCs w:val="16"/>
        </w:rPr>
        <w:t xml:space="preserve"> 1999; Fein 1990; </w:t>
      </w:r>
      <w:proofErr w:type="spellStart"/>
      <w:r w:rsidRPr="000645F4">
        <w:rPr>
          <w:sz w:val="16"/>
          <w:szCs w:val="16"/>
        </w:rPr>
        <w:t>Chorbajian</w:t>
      </w:r>
      <w:proofErr w:type="spellEnd"/>
      <w:r w:rsidRPr="000645F4">
        <w:rPr>
          <w:sz w:val="16"/>
          <w:szCs w:val="16"/>
        </w:rPr>
        <w:t xml:space="preserve">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w:t>
      </w:r>
      <w:r>
        <w:rPr>
          <w:sz w:val="16"/>
        </w:rPr>
        <w:t xml:space="preserve"> </w:t>
      </w:r>
      <w:r>
        <w:rPr>
          <w:rStyle w:val="StyleUnderline"/>
          <w:highlight w:val="cyan"/>
        </w:rPr>
        <w:t>there is</w:t>
      </w:r>
      <w:r>
        <w:rPr>
          <w:sz w:val="16"/>
        </w:rPr>
        <w:t xml:space="preserve">), </w:t>
      </w:r>
      <w:r>
        <w:rPr>
          <w:rStyle w:val="StyleUnderline"/>
          <w:highlight w:val="cyan"/>
        </w:rPr>
        <w:t>a</w:t>
      </w:r>
      <w:r>
        <w:rPr>
          <w:sz w:val="16"/>
        </w:rPr>
        <w:t xml:space="preserve">n even </w:t>
      </w:r>
      <w:r>
        <w:rPr>
          <w:rStyle w:val="StyleUnderline"/>
          <w:highlight w:val="cyan"/>
        </w:rPr>
        <w:t>greater risk</w:t>
      </w:r>
      <w:r>
        <w:rPr>
          <w:sz w:val="16"/>
        </w:rPr>
        <w:t xml:space="preserve"> lies </w:t>
      </w:r>
      <w:r>
        <w:rPr>
          <w:rStyle w:val="StyleUnderline"/>
          <w:highlight w:val="cyan"/>
        </w:rPr>
        <w:t>in failing to sensitize ourselves</w:t>
      </w:r>
      <w:r>
        <w:rPr>
          <w:sz w:val="16"/>
        </w:rPr>
        <w:t xml:space="preserve">, </w:t>
      </w:r>
      <w:r w:rsidRPr="000645F4">
        <w:rPr>
          <w:sz w:val="16"/>
          <w:szCs w:val="16"/>
        </w:rPr>
        <w:t xml:space="preserve">in misrecognizing </w:t>
      </w:r>
      <w:proofErr w:type="spellStart"/>
      <w:r w:rsidRPr="000645F4">
        <w:rPr>
          <w:sz w:val="16"/>
          <w:szCs w:val="16"/>
        </w:rPr>
        <w:t>protogenocidal</w:t>
      </w:r>
      <w:proofErr w:type="spellEnd"/>
      <w:r w:rsidRPr="000645F4">
        <w:rPr>
          <w:sz w:val="16"/>
          <w:szCs w:val="16"/>
        </w:rPr>
        <w:t xml:space="preserve"> practices and sentiments daily enacted as normative</w:t>
      </w:r>
      <w:r>
        <w:rPr>
          <w:sz w:val="16"/>
        </w:rPr>
        <w:t xml:space="preser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Pr>
          <w:sz w:val="16"/>
        </w:rPr>
        <w:t>Waquant</w:t>
      </w:r>
      <w:proofErr w:type="spellEnd"/>
      <w:r>
        <w:rPr>
          <w:sz w:val="16"/>
        </w:rPr>
        <w:t xml:space="preserve">, Chapter 39), constitute the “small wars and invisible </w:t>
      </w:r>
      <w:r>
        <w:rPr>
          <w:sz w:val="16"/>
        </w:rPr>
        <w:lastRenderedPageBreak/>
        <w:t xml:space="preserve">genocides” to which we refer. This applies to African American and Latino youth mortality statistics in Oakland, California, Baltimore, Washington DC, and New York City. These are </w:t>
      </w:r>
      <w:r>
        <w:rPr>
          <w:rStyle w:val="StyleUnderline"/>
          <w:highlight w:val="cyan"/>
        </w:rPr>
        <w:t xml:space="preserve">“invisible” genocides </w:t>
      </w:r>
      <w:r>
        <w:rPr>
          <w:sz w:val="16"/>
        </w:rPr>
        <w:t xml:space="preserve">not because they </w:t>
      </w:r>
      <w:r>
        <w:rPr>
          <w:rStyle w:val="StyleUnderline"/>
          <w:highlight w:val="cyan"/>
        </w:rPr>
        <w:t xml:space="preserve">are </w:t>
      </w:r>
      <w:r>
        <w:rPr>
          <w:sz w:val="16"/>
        </w:rPr>
        <w:t xml:space="preserve">secreted away or hidden from view, but quite the opposite.  As Wittgenstein observed, the things that are hardest to perceive are those which are right before our eyes and therefore </w:t>
      </w:r>
      <w:r>
        <w:rPr>
          <w:rStyle w:val="StyleUnderline"/>
          <w:highlight w:val="cyan"/>
        </w:rPr>
        <w:t>taken for granted.</w:t>
      </w:r>
      <w:r>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Pr>
          <w:sz w:val="16"/>
        </w:rPr>
        <w:t>Basaglia’s</w:t>
      </w:r>
      <w:proofErr w:type="spellEnd"/>
      <w:r>
        <w:rPr>
          <w:sz w:val="16"/>
        </w:rPr>
        <w:t xml:space="preserve"> notion of “peacetime crimes” - </w:t>
      </w:r>
      <w:proofErr w:type="spellStart"/>
      <w:r>
        <w:rPr>
          <w:sz w:val="16"/>
        </w:rPr>
        <w:t>crimini</w:t>
      </w:r>
      <w:proofErr w:type="spellEnd"/>
      <w:r>
        <w:rPr>
          <w:sz w:val="16"/>
        </w:rPr>
        <w:t xml:space="preserve">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Pr>
          <w:sz w:val="16"/>
        </w:rPr>
        <w:t>the</w:t>
      </w:r>
      <w:proofErr w:type="gramEnd"/>
      <w:r>
        <w:rPr>
          <w:sz w:val="16"/>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it is essential that we recognize the existence of a genocidal capacity among otherwise good-enough humans and that we need to exercise a defensive </w:t>
      </w:r>
      <w:proofErr w:type="spellStart"/>
      <w:r>
        <w:rPr>
          <w:sz w:val="16"/>
        </w:rPr>
        <w:t>hypervigilance</w:t>
      </w:r>
      <w:proofErr w:type="spellEnd"/>
      <w:r>
        <w:rPr>
          <w:sz w:val="16"/>
        </w:rPr>
        <w:t xml:space="preserve"> to the less dramatic, permitted, and even rewarded </w:t>
      </w:r>
      <w:r>
        <w:rPr>
          <w:rStyle w:val="StyleUnderline"/>
          <w:highlight w:val="cyan"/>
        </w:rPr>
        <w:t>everyday acts of violence</w:t>
      </w:r>
      <w:r>
        <w:rPr>
          <w:sz w:val="16"/>
        </w:rPr>
        <w:t xml:space="preserve"> that </w:t>
      </w:r>
      <w:r>
        <w:rPr>
          <w:rStyle w:val="StyleUnderline"/>
          <w:highlight w:val="cyan"/>
        </w:rPr>
        <w:t>render participation in genocidal</w:t>
      </w:r>
      <w:r w:rsidRPr="000645F4">
        <w:rPr>
          <w:sz w:val="16"/>
          <w:szCs w:val="16"/>
        </w:rPr>
        <w:t xml:space="preserve"> acts and </w:t>
      </w:r>
      <w:r>
        <w:rPr>
          <w:rStyle w:val="StyleUnderline"/>
          <w:highlight w:val="cyan"/>
        </w:rPr>
        <w:t>policies possible</w:t>
      </w:r>
      <w:r>
        <w:rPr>
          <w:sz w:val="16"/>
        </w:rPr>
        <w:t xml:space="preserve"> (under adverse political or economic conditions), perhaps more easily than we would like to recognize. Under the violence continuum we include, therefore, all expressions of radical social exclusion, dehumanization, depersonalization, </w:t>
      </w:r>
      <w:proofErr w:type="spellStart"/>
      <w:r>
        <w:rPr>
          <w:sz w:val="16"/>
        </w:rPr>
        <w:t>pseudospeciation</w:t>
      </w:r>
      <w:proofErr w:type="spellEnd"/>
      <w:r>
        <w:rPr>
          <w:sz w:val="16"/>
        </w:rPr>
        <w:t xml:space="preserve">, and reification which normalize atrocious behavior and violence toward others. A constant self-mobilization for alarm, a state of constant </w:t>
      </w:r>
      <w:proofErr w:type="spellStart"/>
      <w:r>
        <w:rPr>
          <w:sz w:val="16"/>
        </w:rPr>
        <w:t>hyperarousal</w:t>
      </w:r>
      <w:proofErr w:type="spellEnd"/>
      <w:r>
        <w:rPr>
          <w:sz w:val="16"/>
        </w:rPr>
        <w:t xml:space="preserve"> is, perhaps, a reasonable response to Benjamin’s view of late modern history as a chronic “state of emergency” (</w:t>
      </w:r>
      <w:proofErr w:type="spellStart"/>
      <w:r>
        <w:rPr>
          <w:sz w:val="16"/>
        </w:rPr>
        <w:t>Taussig</w:t>
      </w:r>
      <w:proofErr w:type="spellEnd"/>
      <w:r>
        <w:rPr>
          <w:sz w:val="16"/>
        </w:rPr>
        <w:t xml:space="preserve">, Chapter 31). We are trying to recover here the classic anagogic thinking that enabled Erving Goffman, Jules Henry, C. Wright Mills, and Franco </w:t>
      </w:r>
      <w:proofErr w:type="spellStart"/>
      <w:r>
        <w:rPr>
          <w:sz w:val="16"/>
        </w:rPr>
        <w:t>Basaglia</w:t>
      </w:r>
      <w:proofErr w:type="spellEnd"/>
      <w:r>
        <w:rPr>
          <w:sz w:val="16"/>
        </w:rPr>
        <w:t xml:space="preserve">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w:t>
      </w:r>
      <w:proofErr w:type="spellStart"/>
      <w:r>
        <w:rPr>
          <w:sz w:val="16"/>
        </w:rPr>
        <w:t>unremark</w:t>
      </w:r>
      <w:proofErr w:type="spellEnd"/>
      <w:r>
        <w:rPr>
          <w:sz w:val="16"/>
        </w:rPr>
        <w:t>-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w:t>
      </w:r>
      <w:proofErr w:type="spellStart"/>
      <w:r>
        <w:rPr>
          <w:sz w:val="16"/>
        </w:rPr>
        <w:t>Scheper</w:t>
      </w:r>
      <w:proofErr w:type="spellEnd"/>
      <w:r>
        <w:rPr>
          <w:sz w:val="16"/>
        </w:rPr>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w:t>
      </w:r>
      <w:proofErr w:type="spellStart"/>
      <w:r>
        <w:rPr>
          <w:sz w:val="16"/>
        </w:rPr>
        <w:t>Taussig</w:t>
      </w:r>
      <w:proofErr w:type="spellEnd"/>
      <w:r>
        <w:rPr>
          <w:sz w:val="16"/>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Pr>
          <w:sz w:val="16"/>
        </w:rPr>
        <w:t>Lacan</w:t>
      </w:r>
      <w:proofErr w:type="spellEnd"/>
      <w:r>
        <w:rPr>
          <w:sz w:val="16"/>
        </w:rPr>
        <w:t xml:space="preserve"> identifies “</w:t>
      </w:r>
      <w:proofErr w:type="spellStart"/>
      <w:r>
        <w:rPr>
          <w:sz w:val="16"/>
        </w:rPr>
        <w:t>rneconnaissance</w:t>
      </w:r>
      <w:proofErr w:type="spellEnd"/>
      <w:r>
        <w:rPr>
          <w:sz w:val="16"/>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Pr>
          <w:sz w:val="16"/>
        </w:rPr>
        <w:t>Scheper</w:t>
      </w:r>
      <w:proofErr w:type="spellEnd"/>
      <w:r>
        <w:rPr>
          <w:sz w:val="16"/>
        </w:rPr>
        <w:t xml:space="preserve">-Hughes, 2000b; </w:t>
      </w:r>
      <w:proofErr w:type="spellStart"/>
      <w:r>
        <w:rPr>
          <w:sz w:val="16"/>
        </w:rPr>
        <w:t>Favret-Saada</w:t>
      </w:r>
      <w:proofErr w:type="spellEnd"/>
      <w:r>
        <w:rPr>
          <w:sz w:val="16"/>
        </w:rPr>
        <w:t>, 1989).  Following Gramsci, Foucault, Sartre, Arendt, and other modern theorists of power-</w:t>
      </w:r>
      <w:proofErr w:type="spellStart"/>
      <w:r>
        <w:rPr>
          <w:sz w:val="16"/>
        </w:rPr>
        <w:t>vio</w:t>
      </w:r>
      <w:proofErr w:type="spellEnd"/>
      <w:r>
        <w:rPr>
          <w:sz w:val="16"/>
        </w:rPr>
        <w:t xml:space="preserve">- </w:t>
      </w:r>
      <w:proofErr w:type="spellStart"/>
      <w:r>
        <w:rPr>
          <w:sz w:val="16"/>
        </w:rPr>
        <w:t>lence</w:t>
      </w:r>
      <w:proofErr w:type="spellEnd"/>
      <w:r>
        <w:rPr>
          <w:sz w:val="16"/>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Pr>
          <w:sz w:val="16"/>
        </w:rPr>
        <w:t>everyday</w:t>
      </w:r>
      <w:proofErr w:type="spellEnd"/>
      <w:r>
        <w:rPr>
          <w:sz w:val="16"/>
        </w:rPr>
        <w:t xml:space="preserve">,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w:t>
      </w:r>
      <w:proofErr w:type="gramStart"/>
      <w:r>
        <w:rPr>
          <w:sz w:val="16"/>
        </w:rPr>
        <w:t>even</w:t>
      </w:r>
      <w:proofErr w:type="gramEnd"/>
      <w:r>
        <w:rPr>
          <w:sz w:val="16"/>
        </w:rPr>
        <w:t xml:space="preserve"> justified. The preparations for mass </w:t>
      </w:r>
      <w:r>
        <w:rPr>
          <w:sz w:val="16"/>
        </w:rPr>
        <w:lastRenderedPageBreak/>
        <w:t xml:space="preserve">killing can be found in social sentiments and institutions from the family, to schools, churches, hospitals, and the military. </w:t>
      </w:r>
      <w:r>
        <w:rPr>
          <w:rStyle w:val="StyleUnderline"/>
          <w:highlight w:val="cyan"/>
        </w:rPr>
        <w:t>They harbor the</w:t>
      </w:r>
      <w:r>
        <w:rPr>
          <w:sz w:val="16"/>
        </w:rPr>
        <w:t xml:space="preserve"> early “warning signs” (</w:t>
      </w:r>
      <w:proofErr w:type="spellStart"/>
      <w:r>
        <w:rPr>
          <w:sz w:val="16"/>
        </w:rPr>
        <w:t>Charney</w:t>
      </w:r>
      <w:proofErr w:type="spellEnd"/>
      <w:r>
        <w:rPr>
          <w:sz w:val="16"/>
        </w:rPr>
        <w:t xml:space="preserve"> 1991), the “</w:t>
      </w:r>
      <w:r>
        <w:rPr>
          <w:rStyle w:val="StyleUnderline"/>
          <w:highlight w:val="cyan"/>
        </w:rPr>
        <w:t>priming</w:t>
      </w:r>
      <w:r>
        <w:rPr>
          <w:sz w:val="16"/>
        </w:rPr>
        <w:t xml:space="preserve">” (as Hinton, ed., 2002 calls it), or the “genocidal continuum” (as we call it) </w:t>
      </w:r>
      <w:r>
        <w:rPr>
          <w:rStyle w:val="StyleUnderline"/>
          <w:highlight w:val="cyan"/>
        </w:rPr>
        <w:t xml:space="preserve">that push social consensus toward devaluing </w:t>
      </w:r>
      <w:r>
        <w:rPr>
          <w:sz w:val="16"/>
        </w:rPr>
        <w:t>certain forms of</w:t>
      </w:r>
      <w:r w:rsidRPr="009C0713">
        <w:rPr>
          <w:sz w:val="16"/>
          <w:szCs w:val="16"/>
        </w:rPr>
        <w:t xml:space="preserve"> human life and</w:t>
      </w:r>
      <w:r w:rsidRPr="009C0713">
        <w:rPr>
          <w:sz w:val="16"/>
          <w:szCs w:val="16"/>
          <w:highlight w:val="cyan"/>
        </w:rPr>
        <w:t xml:space="preserve"> </w:t>
      </w:r>
      <w:proofErr w:type="spellStart"/>
      <w:r>
        <w:rPr>
          <w:rStyle w:val="StyleUnderline"/>
          <w:highlight w:val="cyan"/>
        </w:rPr>
        <w:t>life</w:t>
      </w:r>
      <w:r w:rsidRPr="009C0713">
        <w:rPr>
          <w:sz w:val="16"/>
          <w:szCs w:val="16"/>
        </w:rPr>
        <w:t>ways</w:t>
      </w:r>
      <w:proofErr w:type="spellEnd"/>
      <w:r w:rsidRPr="009C0713">
        <w:rPr>
          <w:sz w:val="16"/>
          <w:szCs w:val="16"/>
        </w:rPr>
        <w:t xml:space="preserve"> </w:t>
      </w:r>
      <w:r>
        <w:rPr>
          <w:rStyle w:val="StyleUnderline"/>
          <w:highlight w:val="cyan"/>
        </w:rPr>
        <w:t>from the refusal of social support</w:t>
      </w:r>
      <w:r>
        <w:rPr>
          <w:sz w:val="16"/>
        </w:rPr>
        <w:t xml:space="preserve"> and humane care </w:t>
      </w:r>
      <w:r>
        <w:rPr>
          <w:rStyle w:val="StyleUnderline"/>
          <w:highlight w:val="cyan"/>
        </w:rPr>
        <w:t>to vulnerable “social parasites”</w:t>
      </w:r>
      <w:r>
        <w:rPr>
          <w:rStyle w:val="StyleUnderline"/>
        </w:rPr>
        <w:t xml:space="preserve"> </w:t>
      </w:r>
      <w:r>
        <w:rPr>
          <w:sz w:val="16"/>
        </w:rPr>
        <w:t xml:space="preserve">(the nursing home elderly, “welfare queens,” undocumented immigrants, drug addicts) </w:t>
      </w:r>
      <w:r>
        <w:rPr>
          <w:rStyle w:val="StyleUnderline"/>
          <w:highlight w:val="cyan"/>
        </w:rPr>
        <w:t>to the militarization of everyday life</w:t>
      </w:r>
      <w:r>
        <w:rPr>
          <w:sz w:val="16"/>
        </w:rPr>
        <w:t xml:space="preserve"> (super-maximum-security prisons, capital punishment; the technologies of heightened personal security, including the house gun and gated communities; and reversed feelings of victimization).</w:t>
      </w:r>
    </w:p>
    <w:p w:rsidR="00D534DF" w:rsidRPr="00D534DF" w:rsidRDefault="00D534DF" w:rsidP="00D534DF"/>
    <w:p w:rsidR="00192BE2" w:rsidRDefault="00192BE2" w:rsidP="009E4422">
      <w:pPr>
        <w:pStyle w:val="Heading2"/>
      </w:pPr>
      <w:r>
        <w:lastRenderedPageBreak/>
        <w:t>States CP</w:t>
      </w:r>
    </w:p>
    <w:p w:rsidR="00917BB1" w:rsidRPr="00917BB1" w:rsidRDefault="00917BB1" w:rsidP="008D115B"/>
    <w:p w:rsidR="00917BB1" w:rsidRDefault="00917BB1" w:rsidP="009E4422">
      <w:pPr>
        <w:pStyle w:val="Heading4"/>
      </w:pPr>
      <w:r>
        <w:t>USFG can’t solve but states can, and by doing so we bypass the failures and magnified impacts using the Federal Government will result in</w:t>
      </w:r>
    </w:p>
    <w:p w:rsidR="007858E5" w:rsidRPr="00B87276" w:rsidRDefault="007858E5" w:rsidP="008D115B">
      <w:pPr>
        <w:rPr>
          <w:sz w:val="16"/>
        </w:rPr>
      </w:pPr>
      <w:r w:rsidRPr="00B87276">
        <w:rPr>
          <w:rStyle w:val="Style13ptBold"/>
        </w:rPr>
        <w:t>COPC 13</w:t>
      </w:r>
      <w:r w:rsidRPr="00B87276">
        <w:rPr>
          <w:sz w:val="16"/>
        </w:rPr>
        <w:t xml:space="preserve"> (CALIFORNIA OCEAN PROTECTION COUNCIL, November 21, 2013, “Resolution of the California Ocean Protection Council regarding the Advancement of Fisheries Management and Support of Fishing Communities,” </w:t>
      </w:r>
      <w:r w:rsidR="00B87276" w:rsidRPr="00B87276">
        <w:rPr>
          <w:sz w:val="16"/>
        </w:rPr>
        <w:t>http://www.opc.ca.gov/webmaster/ftp/pdf/agenda_items/20131121/Item5g-OPC-Nov2013-Resolution.pdf)</w:t>
      </w:r>
    </w:p>
    <w:p w:rsidR="00192BE2" w:rsidRDefault="00192BE2" w:rsidP="008D115B">
      <w:pPr>
        <w:rPr>
          <w:rStyle w:val="StyleUnderline"/>
        </w:rPr>
      </w:pPr>
      <w:r w:rsidRPr="000569A8">
        <w:rPr>
          <w:sz w:val="16"/>
        </w:rPr>
        <w:t>WHEREAS, California’s diverse and abundant marine life has helped to sustain a colorful history of</w:t>
      </w:r>
      <w:r w:rsidR="00917BB1" w:rsidRPr="000569A8">
        <w:rPr>
          <w:sz w:val="16"/>
        </w:rPr>
        <w:t xml:space="preserve"> </w:t>
      </w:r>
      <w:r w:rsidRPr="000569A8">
        <w:rPr>
          <w:sz w:val="16"/>
        </w:rPr>
        <w:t>commercial and recreational fishing, from market squid to king salmon, fisheries help define our coastal</w:t>
      </w:r>
      <w:r w:rsidR="00917BB1" w:rsidRPr="000569A8">
        <w:rPr>
          <w:sz w:val="16"/>
        </w:rPr>
        <w:t xml:space="preserve"> </w:t>
      </w:r>
      <w:r w:rsidRPr="000569A8">
        <w:rPr>
          <w:sz w:val="16"/>
        </w:rPr>
        <w:t>communities and our State; and,</w:t>
      </w:r>
      <w:r w:rsidR="00917BB1" w:rsidRPr="000569A8">
        <w:rPr>
          <w:sz w:val="16"/>
        </w:rPr>
        <w:t xml:space="preserve"> </w:t>
      </w:r>
      <w:r w:rsidRPr="000569A8">
        <w:rPr>
          <w:sz w:val="16"/>
        </w:rPr>
        <w:t>WHEREAS, most coastal communities have a rich fishing history reliant upon on a portfolio of fish stocks</w:t>
      </w:r>
      <w:r w:rsidR="00917BB1" w:rsidRPr="000569A8">
        <w:rPr>
          <w:sz w:val="16"/>
        </w:rPr>
        <w:t xml:space="preserve"> </w:t>
      </w:r>
      <w:r w:rsidRPr="000569A8">
        <w:rPr>
          <w:sz w:val="16"/>
        </w:rPr>
        <w:t>caught in local offshore waters to sustain fishing related jobs, their local economy, and the infrastructure of</w:t>
      </w:r>
      <w:r w:rsidR="00917BB1" w:rsidRPr="000569A8">
        <w:rPr>
          <w:sz w:val="16"/>
        </w:rPr>
        <w:t xml:space="preserve"> </w:t>
      </w:r>
      <w:r w:rsidRPr="000569A8">
        <w:rPr>
          <w:sz w:val="16"/>
        </w:rPr>
        <w:t>their ports and harbors; and,</w:t>
      </w:r>
      <w:r w:rsidR="00917BB1" w:rsidRPr="000569A8">
        <w:rPr>
          <w:sz w:val="16"/>
        </w:rPr>
        <w:t xml:space="preserve"> </w:t>
      </w:r>
      <w:r w:rsidRPr="000569A8">
        <w:rPr>
          <w:sz w:val="16"/>
        </w:rPr>
        <w:t>WHEREAS, commercial and recreational fisheries are important to the economy of California and the</w:t>
      </w:r>
      <w:r w:rsidR="00917BB1" w:rsidRPr="000569A8">
        <w:rPr>
          <w:sz w:val="16"/>
        </w:rPr>
        <w:t xml:space="preserve"> </w:t>
      </w:r>
      <w:r w:rsidRPr="000569A8">
        <w:rPr>
          <w:sz w:val="16"/>
        </w:rPr>
        <w:t>United States, contributing billions1 of dollars in economic activity while providing jobs, food production,</w:t>
      </w:r>
      <w:r w:rsidR="00917BB1" w:rsidRPr="000569A8">
        <w:rPr>
          <w:sz w:val="16"/>
        </w:rPr>
        <w:t xml:space="preserve"> </w:t>
      </w:r>
      <w:r w:rsidRPr="000569A8">
        <w:rPr>
          <w:sz w:val="16"/>
        </w:rPr>
        <w:t>recreation and attracting tourism; and,</w:t>
      </w:r>
      <w:r w:rsidR="00917BB1" w:rsidRPr="000569A8">
        <w:rPr>
          <w:sz w:val="16"/>
        </w:rPr>
        <w:t xml:space="preserve"> </w:t>
      </w:r>
      <w:r w:rsidRPr="000569A8">
        <w:rPr>
          <w:sz w:val="16"/>
        </w:rPr>
        <w:t>WHEREAS, the Ocean Protection Council’s Strategic Plan identifies sustainable fisheries as a priority and</w:t>
      </w:r>
      <w:r w:rsidR="00917BB1" w:rsidRPr="000569A8">
        <w:rPr>
          <w:sz w:val="16"/>
        </w:rPr>
        <w:t xml:space="preserve"> </w:t>
      </w:r>
      <w:r w:rsidRPr="000569A8">
        <w:rPr>
          <w:sz w:val="16"/>
        </w:rPr>
        <w:t>acknowledges the value of collaboration with the Department of Fish and Wildlife, the Fish and Game</w:t>
      </w:r>
      <w:r w:rsidR="00917BB1" w:rsidRPr="000569A8">
        <w:rPr>
          <w:sz w:val="16"/>
        </w:rPr>
        <w:t xml:space="preserve"> </w:t>
      </w:r>
      <w:r w:rsidRPr="000569A8">
        <w:rPr>
          <w:sz w:val="16"/>
        </w:rPr>
        <w:t>Commission, the Pacific Fishery Management Council, and Tribes and Tribal Communities in their missions</w:t>
      </w:r>
      <w:r w:rsidR="00917BB1" w:rsidRPr="000569A8">
        <w:rPr>
          <w:sz w:val="16"/>
        </w:rPr>
        <w:t xml:space="preserve"> </w:t>
      </w:r>
      <w:r w:rsidRPr="000569A8">
        <w:rPr>
          <w:sz w:val="16"/>
        </w:rPr>
        <w:t>to advance fisheries management; and,</w:t>
      </w:r>
      <w:r w:rsidR="00917BB1" w:rsidRPr="000569A8">
        <w:rPr>
          <w:sz w:val="16"/>
        </w:rPr>
        <w:t xml:space="preserve"> </w:t>
      </w:r>
      <w:r w:rsidRPr="000569A8">
        <w:rPr>
          <w:sz w:val="16"/>
        </w:rPr>
        <w:t>WHEREAS, implementing the MLMA’s visionary benchmark for sustainable management of our marine</w:t>
      </w:r>
      <w:r w:rsidR="00917BB1" w:rsidRPr="000569A8">
        <w:rPr>
          <w:sz w:val="16"/>
        </w:rPr>
        <w:t xml:space="preserve"> </w:t>
      </w:r>
      <w:r w:rsidRPr="000569A8">
        <w:rPr>
          <w:sz w:val="16"/>
        </w:rPr>
        <w:t>resourc</w:t>
      </w:r>
      <w:bookmarkStart w:id="9" w:name="_GoBack"/>
      <w:bookmarkEnd w:id="9"/>
      <w:r w:rsidRPr="000569A8">
        <w:rPr>
          <w:sz w:val="16"/>
        </w:rPr>
        <w:t>es requires broad and deep scientific and organizational capacity; and,</w:t>
      </w:r>
      <w:r w:rsidR="00917BB1" w:rsidRPr="000569A8">
        <w:rPr>
          <w:sz w:val="16"/>
        </w:rPr>
        <w:t xml:space="preserve"> </w:t>
      </w:r>
      <w:r w:rsidRPr="000569A8">
        <w:rPr>
          <w:sz w:val="16"/>
        </w:rPr>
        <w:t>WHEREAS, the Department of Fish and Wildlife and the Fish and Game Commission have strong mandates</w:t>
      </w:r>
      <w:r w:rsidR="00917BB1" w:rsidRPr="000569A8">
        <w:rPr>
          <w:sz w:val="16"/>
        </w:rPr>
        <w:t xml:space="preserve"> </w:t>
      </w:r>
      <w:r w:rsidRPr="000569A8">
        <w:rPr>
          <w:sz w:val="16"/>
        </w:rPr>
        <w:t>consistent with the Council’s strategic plan for ensuring the success of the MLMA, but resources and capacity</w:t>
      </w:r>
      <w:r w:rsidR="00917BB1" w:rsidRPr="000569A8">
        <w:rPr>
          <w:sz w:val="16"/>
        </w:rPr>
        <w:t xml:space="preserve"> </w:t>
      </w:r>
      <w:r w:rsidRPr="000569A8">
        <w:rPr>
          <w:sz w:val="16"/>
        </w:rPr>
        <w:t>to broadly implement these mandates are limited throughout these organizations; and,</w:t>
      </w:r>
      <w:r w:rsidR="00917BB1" w:rsidRPr="000569A8">
        <w:rPr>
          <w:sz w:val="16"/>
        </w:rPr>
        <w:t xml:space="preserve"> </w:t>
      </w:r>
      <w:r w:rsidRPr="000569A8">
        <w:rPr>
          <w:sz w:val="16"/>
        </w:rPr>
        <w:t>WHEREAS, the Council is committed to leveraging available resources and employing the best available</w:t>
      </w:r>
      <w:r w:rsidR="00917BB1" w:rsidRPr="000569A8">
        <w:rPr>
          <w:sz w:val="16"/>
        </w:rPr>
        <w:t xml:space="preserve"> </w:t>
      </w:r>
      <w:r w:rsidRPr="000569A8">
        <w:rPr>
          <w:sz w:val="16"/>
        </w:rPr>
        <w:t>science to support and inform fisheries management consistent with the principals stated in this resolution;</w:t>
      </w:r>
      <w:r w:rsidR="00917BB1" w:rsidRPr="000569A8">
        <w:rPr>
          <w:sz w:val="16"/>
        </w:rPr>
        <w:t xml:space="preserve"> </w:t>
      </w:r>
      <w:r w:rsidRPr="000569A8">
        <w:rPr>
          <w:sz w:val="16"/>
        </w:rPr>
        <w:t>and,</w:t>
      </w:r>
      <w:r w:rsidR="00917BB1" w:rsidRPr="000569A8">
        <w:rPr>
          <w:sz w:val="16"/>
        </w:rPr>
        <w:t xml:space="preserve"> </w:t>
      </w:r>
      <w:r w:rsidRPr="000569A8">
        <w:rPr>
          <w:sz w:val="16"/>
        </w:rPr>
        <w:t xml:space="preserve">WHEREAS, </w:t>
      </w:r>
      <w:r w:rsidRPr="00917BB1">
        <w:rPr>
          <w:rStyle w:val="StyleUnderline"/>
        </w:rPr>
        <w:t>in order to make our coastal communities and fisheries more resilient</w:t>
      </w:r>
      <w:r w:rsidRPr="000569A8">
        <w:rPr>
          <w:sz w:val="16"/>
        </w:rPr>
        <w:t>, strategic and innovative</w:t>
      </w:r>
      <w:r w:rsidR="00917BB1" w:rsidRPr="000569A8">
        <w:rPr>
          <w:sz w:val="16"/>
        </w:rPr>
        <w:t xml:space="preserve"> </w:t>
      </w:r>
      <w:r w:rsidRPr="000569A8">
        <w:rPr>
          <w:sz w:val="16"/>
        </w:rPr>
        <w:t>approaches must be developed in collaboration with a diverse set of partners including: members of the</w:t>
      </w:r>
      <w:r w:rsidR="00917BB1" w:rsidRPr="000569A8">
        <w:rPr>
          <w:sz w:val="16"/>
        </w:rPr>
        <w:t xml:space="preserve"> </w:t>
      </w:r>
      <w:r w:rsidRPr="000569A8">
        <w:rPr>
          <w:sz w:val="16"/>
        </w:rPr>
        <w:t>commercial and recreational fisheries sectors, community members, as well as Tribes, State and Federal</w:t>
      </w:r>
      <w:r w:rsidR="00917BB1" w:rsidRPr="000569A8">
        <w:rPr>
          <w:sz w:val="16"/>
        </w:rPr>
        <w:t xml:space="preserve"> </w:t>
      </w:r>
      <w:r w:rsidRPr="000569A8">
        <w:rPr>
          <w:sz w:val="16"/>
        </w:rPr>
        <w:t>governmental entities s, non-governmental organizations, and the philanthropic community; and,</w:t>
      </w:r>
      <w:r w:rsidR="00917BB1" w:rsidRPr="000569A8">
        <w:rPr>
          <w:sz w:val="16"/>
        </w:rPr>
        <w:t xml:space="preserve"> NOW, THEREFORE, </w:t>
      </w:r>
      <w:r w:rsidR="00917BB1" w:rsidRPr="00917BB1">
        <w:rPr>
          <w:rStyle w:val="StyleUnderline"/>
        </w:rPr>
        <w:t>the California Ocean Protection Council hereby: RESOLVES to promote practical and innovative approaches based on the best available science to address shared priorities amongst our tribal, state and federal partners regarding sustainable fisheries management in California, and, which could include; RESOLVES to promote policies aimed at improving the long-term health of fish stocks, marine resources, and economic opportunities in our coastal communities</w:t>
      </w:r>
      <w:r w:rsidR="00917BB1" w:rsidRPr="000569A8">
        <w:rPr>
          <w:sz w:val="16"/>
        </w:rPr>
        <w:t xml:space="preserve">, and; FURTHER RESOLVES to dedicate up to $4 million to augment the State’s capacity to support effective fisheries management and that continue the spirit of supporting California’s important commercial and recreational fisheries. </w:t>
      </w:r>
      <w:r w:rsidR="00917BB1" w:rsidRPr="00917BB1">
        <w:rPr>
          <w:rStyle w:val="StyleUnderline"/>
        </w:rPr>
        <w:t>Potential fishery projects</w:t>
      </w:r>
      <w:r w:rsidR="00917BB1" w:rsidRPr="000569A8">
        <w:rPr>
          <w:sz w:val="16"/>
        </w:rPr>
        <w:t xml:space="preserve"> should align with priorities of DFW and the FGC and may </w:t>
      </w:r>
      <w:r w:rsidR="00917BB1" w:rsidRPr="00917BB1">
        <w:rPr>
          <w:rStyle w:val="StyleUnderline"/>
        </w:rPr>
        <w:t>include</w:t>
      </w:r>
      <w:r w:rsidR="00917BB1" w:rsidRPr="000569A8">
        <w:rPr>
          <w:sz w:val="16"/>
        </w:rPr>
        <w:t xml:space="preserve">, but are not limited to, programs such as certification of fisheries, fishery research, development or amendment of Fishery Management Plans, Fishery Improvement Projects, sustainable economic development in coastal communities, the creation of adaptive or co-management protocols, and support of </w:t>
      </w:r>
      <w:r w:rsidR="00917BB1" w:rsidRPr="00917BB1">
        <w:rPr>
          <w:rStyle w:val="StyleUnderline"/>
        </w:rPr>
        <w:t>community fishing associations.</w:t>
      </w:r>
    </w:p>
    <w:p w:rsidR="008E3164" w:rsidRDefault="008E3164" w:rsidP="009E4422">
      <w:pPr>
        <w:pStyle w:val="Heading4"/>
      </w:pPr>
      <w:r>
        <w:t>Devolution would produce a more effective and efficient country</w:t>
      </w:r>
    </w:p>
    <w:p w:rsidR="008E3164" w:rsidRPr="00D626D8" w:rsidRDefault="008E3164" w:rsidP="008D115B">
      <w:proofErr w:type="spellStart"/>
      <w:r w:rsidRPr="00D626D8">
        <w:rPr>
          <w:rStyle w:val="Style13ptBold"/>
        </w:rPr>
        <w:t>Janes</w:t>
      </w:r>
      <w:proofErr w:type="spellEnd"/>
      <w:r w:rsidRPr="00D626D8">
        <w:rPr>
          <w:rStyle w:val="Style13ptBold"/>
        </w:rPr>
        <w:t xml:space="preserve"> 01</w:t>
      </w:r>
      <w:r w:rsidRPr="00D626D8">
        <w:t xml:space="preserve"> (Jackson </w:t>
      </w:r>
      <w:proofErr w:type="spellStart"/>
      <w:r w:rsidRPr="00D626D8">
        <w:t>Janes</w:t>
      </w:r>
      <w:proofErr w:type="spellEnd"/>
      <w:r w:rsidRPr="00D626D8">
        <w:t xml:space="preserve"> is the Executive Director of the American Institute for Contemporary German Studies at the Johns Hopkins University in Washington, DC, where he has been affiliated since 1989. 2001, “Reforming Governance,” </w:t>
      </w:r>
      <w:hyperlink r:id="rId114" w:anchor="v=onepage&amp;q&amp;f=false" w:history="1">
        <w:r w:rsidRPr="00D626D8">
          <w:rPr>
            <w:rStyle w:val="Hyperlink"/>
          </w:rPr>
          <w:t>http://books.google.com/books?id=n4yAkvR2kTAC</w:t>
        </w:r>
      </w:hyperlink>
      <w:r w:rsidRPr="00D626D8">
        <w:t>, MV)</w:t>
      </w:r>
    </w:p>
    <w:p w:rsidR="008E3164" w:rsidRPr="009D5E43" w:rsidRDefault="008E3164" w:rsidP="008D115B">
      <w:pPr>
        <w:pStyle w:val="CardIndented"/>
        <w:rPr>
          <w:sz w:val="16"/>
        </w:rPr>
      </w:pPr>
      <w:r w:rsidRPr="009D5E43">
        <w:rPr>
          <w:sz w:val="16"/>
        </w:rPr>
        <w:t xml:space="preserve">Proponents of real </w:t>
      </w:r>
      <w:r w:rsidRPr="00C107F7">
        <w:rPr>
          <w:rStyle w:val="Emphasis"/>
        </w:rPr>
        <w:t>devolution</w:t>
      </w:r>
      <w:r w:rsidRPr="009D5E43">
        <w:rPr>
          <w:sz w:val="16"/>
        </w:rPr>
        <w:t xml:space="preserve"> argue that it </w:t>
      </w:r>
      <w:r w:rsidRPr="00C107F7">
        <w:rPr>
          <w:rStyle w:val="Emphasis"/>
        </w:rPr>
        <w:t>will produce a more efficient and effective federal government and more robust and responsive states</w:t>
      </w:r>
      <w:r w:rsidRPr="009D5E43">
        <w:rPr>
          <w:sz w:val="16"/>
        </w:rPr>
        <w:t xml:space="preserve">. The generally recognized </w:t>
      </w:r>
      <w:r w:rsidRPr="00C107F7">
        <w:rPr>
          <w:rStyle w:val="StyleUnderline"/>
        </w:rPr>
        <w:t>objectives of devolution include</w:t>
      </w:r>
      <w:r w:rsidRPr="009D5E43">
        <w:rPr>
          <w:sz w:val="16"/>
        </w:rPr>
        <w:t xml:space="preserve"> (1) </w:t>
      </w:r>
      <w:r w:rsidRPr="00C107F7">
        <w:rPr>
          <w:rStyle w:val="StyleUnderline"/>
        </w:rPr>
        <w:t>more efficient</w:t>
      </w:r>
      <w:r w:rsidRPr="009D5E43">
        <w:rPr>
          <w:sz w:val="16"/>
        </w:rPr>
        <w:t xml:space="preserve"> provision and production of </w:t>
      </w:r>
      <w:r w:rsidRPr="00C107F7">
        <w:rPr>
          <w:rStyle w:val="StyleUnderline"/>
        </w:rPr>
        <w:t>public services</w:t>
      </w:r>
      <w:r w:rsidRPr="009D5E43">
        <w:rPr>
          <w:sz w:val="16"/>
        </w:rPr>
        <w:t xml:space="preserve">; (2) </w:t>
      </w:r>
      <w:r w:rsidRPr="00C107F7">
        <w:rPr>
          <w:rStyle w:val="StyleUnderline"/>
        </w:rPr>
        <w:t>better alignment of</w:t>
      </w:r>
      <w:r w:rsidRPr="009D5E43">
        <w:rPr>
          <w:sz w:val="16"/>
        </w:rPr>
        <w:t xml:space="preserve"> the </w:t>
      </w:r>
      <w:r w:rsidRPr="00C107F7">
        <w:rPr>
          <w:rStyle w:val="StyleUnderline"/>
        </w:rPr>
        <w:t>costs and benefits of government for a diverse citizenry</w:t>
      </w:r>
      <w:r w:rsidRPr="009D5E43">
        <w:rPr>
          <w:sz w:val="16"/>
        </w:rPr>
        <w:t>; (3</w:t>
      </w:r>
      <w:r w:rsidRPr="00C107F7">
        <w:rPr>
          <w:rStyle w:val="StyleUnderline"/>
        </w:rPr>
        <w:t>) better fits between public goods and</w:t>
      </w:r>
      <w:r w:rsidRPr="009D5E43">
        <w:rPr>
          <w:sz w:val="16"/>
        </w:rPr>
        <w:t xml:space="preserve"> their </w:t>
      </w:r>
      <w:r w:rsidRPr="00C107F7">
        <w:rPr>
          <w:rStyle w:val="StyleUnderline"/>
        </w:rPr>
        <w:t>spatial characteristics;</w:t>
      </w:r>
      <w:r w:rsidRPr="009D5E43">
        <w:rPr>
          <w:sz w:val="16"/>
        </w:rPr>
        <w:t xml:space="preserve"> (4</w:t>
      </w:r>
      <w:r w:rsidRPr="00C107F7">
        <w:rPr>
          <w:rStyle w:val="StyleUnderline"/>
        </w:rPr>
        <w:t>) increased competition, experimentation, and innovation</w:t>
      </w:r>
      <w:r w:rsidRPr="009D5E43">
        <w:rPr>
          <w:sz w:val="16"/>
        </w:rPr>
        <w:t xml:space="preserve"> in the public sector; (5) </w:t>
      </w:r>
      <w:r w:rsidRPr="00C107F7">
        <w:rPr>
          <w:rStyle w:val="StyleUnderline"/>
        </w:rPr>
        <w:t>greater responsiveness</w:t>
      </w:r>
      <w:r w:rsidRPr="009D5E43">
        <w:rPr>
          <w:sz w:val="16"/>
        </w:rPr>
        <w:t xml:space="preserve"> to citizen preferences; and (6</w:t>
      </w:r>
      <w:r w:rsidRPr="00C107F7">
        <w:rPr>
          <w:rStyle w:val="StyleUnderline"/>
        </w:rPr>
        <w:t>) more transparent accountability in policymakin</w:t>
      </w:r>
      <w:r w:rsidRPr="009D5E43">
        <w:rPr>
          <w:sz w:val="16"/>
        </w:rPr>
        <w:t xml:space="preserve">g. </w:t>
      </w:r>
    </w:p>
    <w:p w:rsidR="008E3164" w:rsidRDefault="008E3164" w:rsidP="009E4422">
      <w:pPr>
        <w:pStyle w:val="Heading4"/>
      </w:pPr>
      <w:r>
        <w:lastRenderedPageBreak/>
        <w:t>Congress has the authority to devolve power to the States – welfare proves</w:t>
      </w:r>
    </w:p>
    <w:p w:rsidR="008E3164" w:rsidRPr="00D626D8" w:rsidRDefault="008E3164" w:rsidP="008E3164">
      <w:r w:rsidRPr="00D626D8">
        <w:rPr>
          <w:rStyle w:val="Style13ptBold"/>
        </w:rPr>
        <w:t>Michigan in Brief 98</w:t>
      </w:r>
      <w:r w:rsidRPr="00D626D8">
        <w:t xml:space="preserve"> (Michigan in Brief, a reference </w:t>
      </w:r>
      <w:proofErr w:type="spellStart"/>
      <w:r w:rsidRPr="00D626D8">
        <w:t>docutment</w:t>
      </w:r>
      <w:proofErr w:type="spellEnd"/>
      <w:r w:rsidRPr="00D626D8">
        <w:t xml:space="preserve"> about Michigan state government and policy, April 1st 1998, “Devolution,” </w:t>
      </w:r>
      <w:hyperlink r:id="rId115" w:history="1">
        <w:r w:rsidRPr="00D626D8">
          <w:rPr>
            <w:rStyle w:val="Hyperlink"/>
          </w:rPr>
          <w:t>http://www.michiganinbrief.org/edition06/text/issues/issue-20.htm</w:t>
        </w:r>
      </w:hyperlink>
      <w:r w:rsidRPr="00D626D8">
        <w:t>, MV)</w:t>
      </w:r>
    </w:p>
    <w:p w:rsidR="008E3164" w:rsidRDefault="008E3164" w:rsidP="008E3164">
      <w:pPr>
        <w:pStyle w:val="CardIndented"/>
      </w:pPr>
      <w:r w:rsidRPr="007E0014">
        <w:rPr>
          <w:rStyle w:val="StyleUnderline"/>
        </w:rPr>
        <w:t>Perhaps the most visible devolved policy has been in the welfare system</w:t>
      </w:r>
      <w:r w:rsidRPr="009D5E43">
        <w:t xml:space="preserve">. In the early 1990s several governors began pushing for flexibility in the way they were permitted to use federal dollars to operate safety-net programs, most notably welfare and health. </w:t>
      </w:r>
      <w:r w:rsidRPr="007E0014">
        <w:rPr>
          <w:rStyle w:val="StyleUnderline"/>
        </w:rPr>
        <w:t>Various governors</w:t>
      </w:r>
      <w:r w:rsidRPr="009D5E43">
        <w:t xml:space="preserve"> (including Michigan’s John </w:t>
      </w:r>
      <w:proofErr w:type="spellStart"/>
      <w:r w:rsidRPr="009D5E43">
        <w:t>Engler</w:t>
      </w:r>
      <w:proofErr w:type="spellEnd"/>
      <w:r w:rsidRPr="009D5E43">
        <w:t xml:space="preserve">) sought and </w:t>
      </w:r>
      <w:r w:rsidRPr="007E0014">
        <w:rPr>
          <w:rStyle w:val="StyleUnderline"/>
        </w:rPr>
        <w:t>were granted waivers enabling their states to deviate from standard, federally established procedures for delivering certain human services programs</w:t>
      </w:r>
      <w:r w:rsidRPr="009D5E43">
        <w:t xml:space="preserve">, including AFDC (Aid to Families with Dependent Children). State chief executives in both parties, united under the umbrella of the National Governors Association, brought about a series of state and federal actions that altered the roles of the various layers of government: </w:t>
      </w:r>
      <w:r w:rsidRPr="007E0014">
        <w:rPr>
          <w:rStyle w:val="StyleUnderline"/>
        </w:rPr>
        <w:t xml:space="preserve">They gained increased state authority to determine the scope of public policy. </w:t>
      </w:r>
      <w:r w:rsidRPr="009D5E43">
        <w:t xml:space="preserve">Following success with their initial waiver efforts, the governors began seeking broader shifts in public policy and found an ally in Bill Clinton who, during his 1992 campaign, had promised to "end welfare as we know it." In August 1996, President Clinton signed a welfare reform bill that fulfilled that promise. Known as the Personal Responsibility and Work Opportunity Reconciliation Act (PRWORA), it ends the federally established AFDC program and delegates authority to state governments to design and implement Temporary Assistance for Needy Families (TANF). </w:t>
      </w:r>
      <w:r w:rsidRPr="009D5E43">
        <w:rPr>
          <w:rStyle w:val="StyleUnderline"/>
        </w:rPr>
        <w:t>States</w:t>
      </w:r>
      <w:r w:rsidRPr="009D5E43">
        <w:t xml:space="preserve"> still </w:t>
      </w:r>
      <w:r w:rsidRPr="009D5E43">
        <w:rPr>
          <w:rStyle w:val="StyleUnderline"/>
        </w:rPr>
        <w:t>receive federal money</w:t>
      </w:r>
      <w:r w:rsidRPr="009D5E43">
        <w:t>—although the amount is diminishing—</w:t>
      </w:r>
      <w:r w:rsidRPr="009D5E43">
        <w:rPr>
          <w:rStyle w:val="StyleUnderline"/>
        </w:rPr>
        <w:t>but they</w:t>
      </w:r>
      <w:r w:rsidRPr="009D5E43">
        <w:t xml:space="preserve"> now </w:t>
      </w:r>
      <w:r w:rsidRPr="009D5E43">
        <w:rPr>
          <w:rStyle w:val="StyleUnderline"/>
        </w:rPr>
        <w:t>have considerable flexibility in how they use it</w:t>
      </w:r>
      <w:r w:rsidRPr="009D5E43">
        <w:t>;</w:t>
      </w:r>
      <w:r w:rsidRPr="009D5E43">
        <w:rPr>
          <w:rStyle w:val="StyleUnderline"/>
        </w:rPr>
        <w:t xml:space="preserve"> they are designing programs that serve their own needs best</w:t>
      </w:r>
      <w:r w:rsidRPr="009D5E43">
        <w:t xml:space="preserve">. The result is that among the states there are differing eligibility standards, various eligibility time limits, and divergent work/training requirements tied to receiving benefits. In some states, decision-making authority has been further devolved, to the county or local level; in the latter case, </w:t>
      </w:r>
      <w:r w:rsidRPr="009D5E43">
        <w:rPr>
          <w:rStyle w:val="StyleUnderline"/>
        </w:rPr>
        <w:t>many communities have formed nonprofit organizations to structure and deliver programs. Others have opted for letting the private sector handle, through contract, what traditionally were government service-delivery responsibilities</w:t>
      </w:r>
      <w:r w:rsidRPr="009D5E43">
        <w:rPr>
          <w:rStyle w:val="Emphasis"/>
        </w:rPr>
        <w:t>. Devolution of the welfare system is but one example of the trend toward shifting greater authority to the states and limiting federal government’s role</w:t>
      </w:r>
      <w:r w:rsidRPr="009D5E43">
        <w:t xml:space="preserve">. </w:t>
      </w:r>
      <w:r w:rsidRPr="009D5E43">
        <w:rPr>
          <w:rStyle w:val="StyleUnderline"/>
        </w:rPr>
        <w:t>For example, Congress has adopted legislation that will severely limit the federal government’s role in agricultural production</w:t>
      </w:r>
      <w:r w:rsidRPr="009D5E43">
        <w:t xml:space="preserve">, </w:t>
      </w:r>
    </w:p>
    <w:p w:rsidR="000569A8" w:rsidRDefault="000569A8" w:rsidP="00C30BC7">
      <w:pPr>
        <w:pStyle w:val="Heading3"/>
      </w:pPr>
      <w:r>
        <w:lastRenderedPageBreak/>
        <w:t>2NC/1NR</w:t>
      </w:r>
    </w:p>
    <w:p w:rsidR="00040A78" w:rsidRPr="00040A78" w:rsidRDefault="00040A78" w:rsidP="00C30BC7">
      <w:pPr>
        <w:pStyle w:val="Heading4"/>
      </w:pPr>
      <w:r>
        <w:t xml:space="preserve">USFG development will fail, only using States </w:t>
      </w:r>
      <w:r w:rsidR="00EC09F0">
        <w:t>can</w:t>
      </w:r>
      <w:r>
        <w:t xml:space="preserve"> solve, and it solves better:</w:t>
      </w:r>
    </w:p>
    <w:p w:rsidR="00006D9D" w:rsidRDefault="00006D9D" w:rsidP="00C30BC7">
      <w:pPr>
        <w:pStyle w:val="Heading4"/>
      </w:pPr>
      <w:r>
        <w:t>Cooperation between the states and the federal solves better</w:t>
      </w:r>
    </w:p>
    <w:p w:rsidR="00006D9D" w:rsidRDefault="00006D9D" w:rsidP="00C30BC7">
      <w:r>
        <w:rPr>
          <w:rStyle w:val="Style13ptBold"/>
        </w:rPr>
        <w:t>Gibbons 1</w:t>
      </w:r>
      <w:r>
        <w:t xml:space="preserve"> Lieutenant Patrick J. Gibbons B.A., University of Virginia, 1992; M.A., University of Virginia, 1993; J.D., University of Virginia 2001 “Too Much of a Good Thing? Federal Supremacy &amp; the Devolution of Regulatory Power: The Case of the Coastal Zone Management Act” </w:t>
      </w:r>
      <w:proofErr w:type="spellStart"/>
      <w:r>
        <w:t>emk</w:t>
      </w:r>
      <w:proofErr w:type="spellEnd"/>
    </w:p>
    <w:p w:rsidR="00006D9D" w:rsidRDefault="00006D9D" w:rsidP="00C30BC7">
      <w:pPr>
        <w:pStyle w:val="CardIndented"/>
      </w:pPr>
      <w:r>
        <w:t xml:space="preserve">The federal environmental legislation of the 1970s has as its hallmark the "cooperative federalism" approach to di-viding state and federal [*98] responsibility and authority. </w:t>
      </w:r>
      <w:proofErr w:type="gramStart"/>
      <w:r>
        <w:t>n128</w:t>
      </w:r>
      <w:proofErr w:type="gramEnd"/>
      <w:r>
        <w:t xml:space="preserve"> Cooperative federalism was Congress's answer to the challenge of finding the best possible fit between environmental problems and regulatory responses. </w:t>
      </w:r>
      <w:proofErr w:type="gramStart"/>
      <w:r>
        <w:t>n129</w:t>
      </w:r>
      <w:proofErr w:type="gramEnd"/>
      <w:r>
        <w:t xml:space="preserve"> </w:t>
      </w:r>
      <w:r>
        <w:rPr>
          <w:rStyle w:val="StyleUnderline"/>
        </w:rPr>
        <w:t xml:space="preserve">The goal of cooperative federalism is to preserve state autonomy and responsibility while providing a level of uniformity to </w:t>
      </w:r>
      <w:proofErr w:type="spellStart"/>
      <w:r>
        <w:rPr>
          <w:rStyle w:val="StyleUnderline"/>
        </w:rPr>
        <w:t>envi-ronmental</w:t>
      </w:r>
      <w:proofErr w:type="spellEnd"/>
      <w:r>
        <w:rPr>
          <w:rStyle w:val="StyleUnderline"/>
        </w:rPr>
        <w:t xml:space="preserve"> programs. </w:t>
      </w:r>
      <w:proofErr w:type="gramStart"/>
      <w:r>
        <w:t>n130</w:t>
      </w:r>
      <w:proofErr w:type="gramEnd"/>
      <w:r>
        <w:t xml:space="preserve"> Generally, states are given the opportunity to assume all or a portion of the responsibility for a regulatory program provided they meet standards set by Congress or a designated agency. </w:t>
      </w:r>
      <w:proofErr w:type="gramStart"/>
      <w:r>
        <w:t>n131</w:t>
      </w:r>
      <w:proofErr w:type="gramEnd"/>
      <w:r>
        <w:t xml:space="preserve"> As an additional </w:t>
      </w:r>
      <w:proofErr w:type="spellStart"/>
      <w:r>
        <w:t>incen-tive</w:t>
      </w:r>
      <w:proofErr w:type="spellEnd"/>
      <w:r>
        <w:t xml:space="preserve">, the federal government usually funds at least part of the program. n132 The resulting scheme balances the "general perception that groups seeking better levels of environmental quality are relatively more effective at the federal level, and, therefore, federal regulation is likely to be more protective of the environment" n133 against the argument that the states are the more appropriate vehicle of regulation. </w:t>
      </w:r>
      <w:proofErr w:type="gramStart"/>
      <w:r>
        <w:t>n134</w:t>
      </w:r>
      <w:proofErr w:type="gramEnd"/>
      <w:r>
        <w:t xml:space="preserve"> </w:t>
      </w:r>
      <w:r>
        <w:rPr>
          <w:rStyle w:val="StyleUnderline"/>
        </w:rPr>
        <w:t>Cooperative federalism offers some distinct advantages over more or less-centralized systems</w:t>
      </w:r>
      <w:r>
        <w:t>. Ideally, it moves de-</w:t>
      </w:r>
      <w:proofErr w:type="spellStart"/>
      <w:r>
        <w:t>cision</w:t>
      </w:r>
      <w:proofErr w:type="spellEnd"/>
      <w:r>
        <w:t xml:space="preserve">-making to the lowest level of government that can internalize all the economic consequences of a decision and still conform to central government policies. </w:t>
      </w:r>
      <w:proofErr w:type="gramStart"/>
      <w:r>
        <w:t>n135</w:t>
      </w:r>
      <w:proofErr w:type="gramEnd"/>
      <w:r>
        <w:t xml:space="preserve"> </w:t>
      </w:r>
      <w:r>
        <w:rPr>
          <w:rStyle w:val="StyleUnderline"/>
        </w:rPr>
        <w:t xml:space="preserve">Varieties of cooperative federalism </w:t>
      </w:r>
      <w:r>
        <w:t>such as the Coastal Zone Manage-</w:t>
      </w:r>
      <w:proofErr w:type="spellStart"/>
      <w:r>
        <w:t>ment</w:t>
      </w:r>
      <w:proofErr w:type="spellEnd"/>
      <w:r>
        <w:t xml:space="preserve"> Act also </w:t>
      </w:r>
      <w:r>
        <w:rPr>
          <w:rStyle w:val="StyleUnderline"/>
        </w:rPr>
        <w:t xml:space="preserve">provide state oversight of federal compliance; the federal government, as the Stratton Commission </w:t>
      </w:r>
      <w:proofErr w:type="spellStart"/>
      <w:r>
        <w:rPr>
          <w:rStyle w:val="StyleUnderline"/>
        </w:rPr>
        <w:t>recog-nized</w:t>
      </w:r>
      <w:proofErr w:type="spellEnd"/>
      <w:r>
        <w:rPr>
          <w:rStyle w:val="StyleUnderline"/>
        </w:rPr>
        <w:t>, is itself a major polluter</w:t>
      </w:r>
      <w:r>
        <w:t>. n136 With cooperative federalism, "</w:t>
      </w:r>
      <w:r>
        <w:rPr>
          <w:rStyle w:val="StyleUnderline"/>
        </w:rPr>
        <w:t xml:space="preserve">United States environmental policy makers have </w:t>
      </w:r>
      <w:proofErr w:type="spellStart"/>
      <w:r>
        <w:rPr>
          <w:rStyle w:val="StyleUnderline"/>
        </w:rPr>
        <w:t>es-tablished</w:t>
      </w:r>
      <w:proofErr w:type="spellEnd"/>
      <w:r>
        <w:rPr>
          <w:rStyle w:val="StyleUnderline"/>
        </w:rPr>
        <w:t xml:space="preserve"> a clear trend towards independent oversight of all governmental polluters</w:t>
      </w:r>
      <w:r>
        <w:t xml:space="preserve">." n137 There are however strong arguments in favor of centralizing some environmental decisions. Professor Daniel </w:t>
      </w:r>
      <w:proofErr w:type="spellStart"/>
      <w:r>
        <w:t>Esty</w:t>
      </w:r>
      <w:proofErr w:type="spellEnd"/>
      <w:r>
        <w:t xml:space="preserve"> points out that the psychological externalities of local decisions may not be captured by a decentralized system, </w:t>
      </w:r>
      <w:proofErr w:type="spellStart"/>
      <w:r>
        <w:t>particu-larly</w:t>
      </w:r>
      <w:proofErr w:type="spellEnd"/>
      <w:r>
        <w:t xml:space="preserve"> when the boundaries of a resource or problem [*99] are not fixed. n138 "Decentralized decision-making may ex-</w:t>
      </w:r>
      <w:proofErr w:type="spellStart"/>
      <w:r>
        <w:t>clude</w:t>
      </w:r>
      <w:proofErr w:type="spellEnd"/>
      <w:r>
        <w:t xml:space="preserve"> from representation, albeit passively, the views of significant numbers of citizens." n139 His proposed solution to this "choice of public" n140 problem is to set decision-making power at the appropriate community (rather than political) level, defined by citizenship instead of geographic boundaries. </w:t>
      </w:r>
      <w:proofErr w:type="gramStart"/>
      <w:r>
        <w:t>n141</w:t>
      </w:r>
      <w:proofErr w:type="gramEnd"/>
      <w:r>
        <w:t xml:space="preserve"> For example, management decisions related to the Grand Canyon should arguably reflect the value all Americans place on the Grand Canyon and not just that of </w:t>
      </w:r>
      <w:proofErr w:type="spellStart"/>
      <w:r>
        <w:t>Arizo</w:t>
      </w:r>
      <w:proofErr w:type="spellEnd"/>
      <w:r>
        <w:t>-nans. n142</w:t>
      </w:r>
    </w:p>
    <w:p w:rsidR="00006D9D" w:rsidRPr="00C3481D" w:rsidRDefault="00006D9D" w:rsidP="00C30BC7">
      <w:pPr>
        <w:pStyle w:val="Heading4"/>
        <w:rPr>
          <w:sz w:val="12"/>
        </w:rPr>
      </w:pPr>
      <w:r>
        <w:t>Congress has the authority to devolve power to the States – speed limit proves</w:t>
      </w:r>
    </w:p>
    <w:p w:rsidR="00006D9D" w:rsidRDefault="00006D9D" w:rsidP="00C30BC7">
      <w:proofErr w:type="spellStart"/>
      <w:r>
        <w:rPr>
          <w:rStyle w:val="Style13ptBold"/>
        </w:rPr>
        <w:t>Yowell</w:t>
      </w:r>
      <w:proofErr w:type="spellEnd"/>
      <w:r>
        <w:rPr>
          <w:rStyle w:val="Style13ptBold"/>
        </w:rPr>
        <w:t xml:space="preserve"> 05 </w:t>
      </w:r>
      <w:r w:rsidRPr="00136866">
        <w:t xml:space="preserve">(Robert O. </w:t>
      </w:r>
      <w:proofErr w:type="spellStart"/>
      <w:r w:rsidRPr="00136866">
        <w:t>Yowell</w:t>
      </w:r>
      <w:proofErr w:type="spellEnd"/>
      <w:r w:rsidRPr="00136866">
        <w:t xml:space="preserve"> is an assistant professor of Political Science at Stephen F. Austin State University in Nacogdoches, Texas. June 21st, 2005. “The Evolution and Devolution of Speed Limit Law and the Effect on Fatality Rates.” </w:t>
      </w:r>
      <w:hyperlink r:id="rId116" w:history="1">
        <w:r w:rsidRPr="00C71FDD">
          <w:rPr>
            <w:rStyle w:val="Hyperlink"/>
          </w:rPr>
          <w:t>http://onlinelibrary.wiley.com/doi/10.1111/j.1541-1338.2005.00152.x/full</w:t>
        </w:r>
      </w:hyperlink>
      <w:r w:rsidRPr="00136866">
        <w:t>)</w:t>
      </w:r>
    </w:p>
    <w:p w:rsidR="00006D9D" w:rsidRDefault="00006D9D" w:rsidP="00C30BC7">
      <w:pPr>
        <w:pStyle w:val="CardIndented"/>
      </w:pPr>
      <w:r w:rsidRPr="00136866">
        <w:rPr>
          <w:rStyle w:val="StyleUnderline"/>
        </w:rPr>
        <w:t>Speed limits were the province of the states until the 1970s when</w:t>
      </w:r>
      <w:r w:rsidRPr="00136866">
        <w:t xml:space="preserve">, in an effort to save energy, </w:t>
      </w:r>
      <w:r w:rsidRPr="00C3481D">
        <w:rPr>
          <w:rStyle w:val="StyleUnderline"/>
        </w:rPr>
        <w:t>the central government nationalized the maximum speed</w:t>
      </w:r>
      <w:r w:rsidRPr="00136866">
        <w:t xml:space="preserve"> at 55 miles per hour</w:t>
      </w:r>
      <w:r w:rsidRPr="00C3481D">
        <w:rPr>
          <w:rStyle w:val="StyleUnderline"/>
        </w:rPr>
        <w:t xml:space="preserve">. The national standard </w:t>
      </w:r>
      <w:r w:rsidRPr="00C3481D">
        <w:rPr>
          <w:rStyle w:val="StyleUnderline"/>
        </w:rPr>
        <w:lastRenderedPageBreak/>
        <w:t>remained until the 1980s,</w:t>
      </w:r>
      <w:r w:rsidRPr="00136866">
        <w:t xml:space="preserve"> </w:t>
      </w:r>
      <w:r w:rsidRPr="00C3481D">
        <w:rPr>
          <w:rStyle w:val="Emphasis"/>
        </w:rPr>
        <w:t>when a partial devolution transferred some power</w:t>
      </w:r>
      <w:r w:rsidRPr="00136866">
        <w:t xml:space="preserve"> to set speed </w:t>
      </w:r>
      <w:r w:rsidRPr="00C3481D">
        <w:rPr>
          <w:rStyle w:val="Emphasis"/>
        </w:rPr>
        <w:t>limits back to the individual states</w:t>
      </w:r>
      <w:r w:rsidRPr="00136866">
        <w:t>. At that time, states could increase the maximum speed to 65 miles per hour on (at fewest) four-lane, controlled access highways in low population density areas. Some states elected to loosen the limits within their borders, while others did not, citing concerns of highway safety as paramount</w:t>
      </w:r>
      <w:r w:rsidRPr="00C3481D">
        <w:rPr>
          <w:rStyle w:val="Emphasis"/>
        </w:rPr>
        <w:t>. The 1990s saw the complete devolution of speed limit control to the states, when Congress returned to the states unlimited control</w:t>
      </w:r>
      <w:r w:rsidRPr="00136866">
        <w:t>.</w:t>
      </w:r>
    </w:p>
    <w:p w:rsidR="00CE6FDA" w:rsidRPr="00CE6FDA" w:rsidRDefault="00CE6FDA" w:rsidP="00C30BC7">
      <w:pPr>
        <w:pStyle w:val="Heading4"/>
      </w:pPr>
      <w:r w:rsidRPr="00CE6FDA">
        <w:t xml:space="preserve">And – Can only solve using State </w:t>
      </w:r>
      <w:r>
        <w:t>progr</w:t>
      </w:r>
      <w:r w:rsidR="00893A58">
        <w:t xml:space="preserve">ams, using the USFG supports a system of capitalism that leads to the </w:t>
      </w:r>
      <w:proofErr w:type="spellStart"/>
      <w:r w:rsidR="00893A58">
        <w:t>aff</w:t>
      </w:r>
      <w:proofErr w:type="spellEnd"/>
      <w:r w:rsidR="00893A58">
        <w:t xml:space="preserve"> impacts</w:t>
      </w:r>
    </w:p>
    <w:p w:rsidR="00006D9D" w:rsidRPr="00006D9D" w:rsidRDefault="00006D9D" w:rsidP="00006D9D"/>
    <w:p w:rsidR="000569A8" w:rsidRDefault="000569A8" w:rsidP="00C30BC7">
      <w:pPr>
        <w:pStyle w:val="Heading3"/>
      </w:pPr>
      <w:r>
        <w:lastRenderedPageBreak/>
        <w:t>A2s</w:t>
      </w:r>
    </w:p>
    <w:p w:rsidR="000569A8" w:rsidRPr="001151A7" w:rsidRDefault="000569A8" w:rsidP="00C30BC7">
      <w:pPr>
        <w:rPr>
          <w:b/>
        </w:rPr>
      </w:pPr>
      <w:r w:rsidRPr="001151A7">
        <w:rPr>
          <w:b/>
        </w:rPr>
        <w:t xml:space="preserve">(Use if needed, they’re just from the file --- more in the actual </w:t>
      </w:r>
      <w:r w:rsidR="00355B63">
        <w:rPr>
          <w:b/>
        </w:rPr>
        <w:t>CPs</w:t>
      </w:r>
      <w:r w:rsidRPr="001151A7">
        <w:rPr>
          <w:b/>
        </w:rPr>
        <w:t xml:space="preserve"> file but I took the ones I thought would actually apply)</w:t>
      </w:r>
    </w:p>
    <w:p w:rsidR="00355B63" w:rsidRDefault="00355B63" w:rsidP="00C30BC7">
      <w:pPr>
        <w:pStyle w:val="Heading4"/>
      </w:pPr>
      <w:r>
        <w:t>STATE CP IS GOOD</w:t>
      </w:r>
    </w:p>
    <w:p w:rsidR="00355B63" w:rsidRDefault="00355B63" w:rsidP="00C30BC7">
      <w:pPr>
        <w:pStyle w:val="Heading5"/>
      </w:pPr>
      <w:r>
        <w:t>Counterplan tests the federal agent</w:t>
      </w:r>
    </w:p>
    <w:p w:rsidR="00355B63" w:rsidRDefault="00355B63" w:rsidP="00C30BC7">
      <w:proofErr w:type="spellStart"/>
      <w:r>
        <w:t>Aff</w:t>
      </w:r>
      <w:proofErr w:type="spellEnd"/>
      <w:r>
        <w:t xml:space="preserve"> should be responsible for all of their policy, including the agent</w:t>
      </w:r>
    </w:p>
    <w:p w:rsidR="00355B63" w:rsidRDefault="00355B63" w:rsidP="00C30BC7">
      <w:pPr>
        <w:pStyle w:val="Heading5"/>
      </w:pPr>
      <w:r>
        <w:t>Only the counterplan focuses the debate on agent</w:t>
      </w:r>
    </w:p>
    <w:p w:rsidR="00355B63" w:rsidRDefault="00355B63" w:rsidP="00C30BC7">
      <w:r>
        <w:t xml:space="preserve">Agent </w:t>
      </w:r>
      <w:proofErr w:type="spellStart"/>
      <w:r>
        <w:t>disads</w:t>
      </w:r>
      <w:proofErr w:type="spellEnd"/>
      <w:r>
        <w:t xml:space="preserve"> alone get lost in the wash of all the other case and plan issues.  Only the counterplan can isolate the agent issue.</w:t>
      </w:r>
    </w:p>
    <w:p w:rsidR="00355B63" w:rsidRDefault="00355B63" w:rsidP="00C30BC7">
      <w:pPr>
        <w:pStyle w:val="Heading5"/>
      </w:pPr>
      <w:r>
        <w:t>Size of the topic justifies the CP</w:t>
      </w:r>
    </w:p>
    <w:p w:rsidR="00355B63" w:rsidRDefault="00355B63" w:rsidP="00C30BC7">
      <w:r>
        <w:t>There are so many possible cases that we can't be well prepared to debate them all, especially early in the year.  The counterplan helps level the playing field.</w:t>
      </w:r>
    </w:p>
    <w:p w:rsidR="00355B63" w:rsidRDefault="00355B63" w:rsidP="00C30BC7">
      <w:pPr>
        <w:pStyle w:val="Heading5"/>
      </w:pPr>
      <w:r>
        <w:t>Literature justifies the CP</w:t>
      </w:r>
    </w:p>
    <w:p w:rsidR="00355B63" w:rsidRDefault="00355B63" w:rsidP="00C30BC7">
      <w:r>
        <w:t>We read solvency evidence and indicate states are acting.  This is a real issue.</w:t>
      </w:r>
    </w:p>
    <w:p w:rsidR="00355B63" w:rsidRDefault="00355B63" w:rsidP="00C30BC7">
      <w:pPr>
        <w:pStyle w:val="Heading5"/>
      </w:pPr>
      <w:r>
        <w:t>Competition is a sufficient check on counterplans.</w:t>
      </w:r>
    </w:p>
    <w:p w:rsidR="00355B63" w:rsidRDefault="00355B63" w:rsidP="00C30BC7">
      <w:r>
        <w:t>If the counterplan competes, it should be a legitimate issue.</w:t>
      </w:r>
    </w:p>
    <w:p w:rsidR="00355B63" w:rsidRDefault="00355B63" w:rsidP="00C30BC7"/>
    <w:p w:rsidR="00355B63" w:rsidRDefault="00355B63" w:rsidP="00C30BC7"/>
    <w:p w:rsidR="00355B63" w:rsidRDefault="00355B63" w:rsidP="00C30BC7">
      <w:pPr>
        <w:pStyle w:val="Heading5"/>
      </w:pPr>
      <w:r>
        <w:t>AT - 50 STATE FIAT NOT REAL</w:t>
      </w:r>
    </w:p>
    <w:p w:rsidR="00355B63" w:rsidRDefault="00355B63" w:rsidP="00C30BC7"/>
    <w:p w:rsidR="00355B63" w:rsidRDefault="00355B63" w:rsidP="00C30BC7">
      <w:r>
        <w:rPr>
          <w:rStyle w:val="Heading4Char"/>
        </w:rPr>
        <w:t>C</w:t>
      </w:r>
      <w:r w:rsidRPr="00625A9F">
        <w:rPr>
          <w:rStyle w:val="Heading4Char"/>
        </w:rPr>
        <w:t>ounterplan is not all 50 states</w:t>
      </w:r>
      <w:r>
        <w:t xml:space="preserve">   (depending on </w:t>
      </w:r>
      <w:proofErr w:type="spellStart"/>
      <w:r>
        <w:t>neg</w:t>
      </w:r>
      <w:proofErr w:type="spellEnd"/>
      <w:r>
        <w:t xml:space="preserve"> strategy) </w:t>
      </w:r>
    </w:p>
    <w:p w:rsidR="00355B63" w:rsidRDefault="00355B63" w:rsidP="00C30BC7">
      <w:r>
        <w:t xml:space="preserve">It's only coastal states.  These states do have common policies on fishing, shipping </w:t>
      </w:r>
      <w:proofErr w:type="spellStart"/>
      <w:r>
        <w:t>etc</w:t>
      </w:r>
      <w:proofErr w:type="spellEnd"/>
    </w:p>
    <w:p w:rsidR="00355B63" w:rsidRDefault="00355B63" w:rsidP="00C30BC7">
      <w:pPr>
        <w:pStyle w:val="Heading6"/>
      </w:pPr>
      <w:r>
        <w:t>Fiat means we debate should</w:t>
      </w:r>
    </w:p>
    <w:p w:rsidR="00355B63" w:rsidRDefault="00355B63" w:rsidP="00C30BC7">
      <w:r>
        <w:t>We don't pretend anything happens.  We just consider what ought to be done</w:t>
      </w:r>
    </w:p>
    <w:p w:rsidR="00355B63" w:rsidRDefault="00355B63" w:rsidP="00C30BC7">
      <w:pPr>
        <w:pStyle w:val="Heading6"/>
      </w:pPr>
      <w:r>
        <w:t>Academia proves value of debating should</w:t>
      </w:r>
    </w:p>
    <w:p w:rsidR="00355B63" w:rsidRDefault="00355B63" w:rsidP="00C30BC7">
      <w:r>
        <w:t>Thousands of political science and legal scholars have produced millions of pages on the issue of federalism – the issue of whether states or the USFG should be the actor.  This real world debate is not prevented of 50 state fiat arguments.</w:t>
      </w:r>
    </w:p>
    <w:p w:rsidR="00355B63" w:rsidRDefault="00355B63" w:rsidP="00C30BC7"/>
    <w:p w:rsidR="00355B63" w:rsidRPr="00C503C8" w:rsidRDefault="00355B63" w:rsidP="00C30BC7">
      <w:pPr>
        <w:rPr>
          <w:sz w:val="28"/>
        </w:rPr>
      </w:pPr>
      <w:r w:rsidRPr="00C503C8">
        <w:rPr>
          <w:sz w:val="28"/>
        </w:rPr>
        <w:t>ADD ARGUMENTS FROM STATE CP IS GOOD</w:t>
      </w:r>
    </w:p>
    <w:p w:rsidR="00355B63" w:rsidRDefault="00355B63" w:rsidP="00C30BC7">
      <w:pPr>
        <w:pStyle w:val="Heading4"/>
      </w:pPr>
      <w:r>
        <w:t>AT - WE'RE FEDERAL POLICY MAKERS</w:t>
      </w:r>
    </w:p>
    <w:p w:rsidR="00355B63" w:rsidRDefault="00355B63" w:rsidP="00C30BC7"/>
    <w:p w:rsidR="00355B63" w:rsidRDefault="00355B63" w:rsidP="00C30BC7">
      <w:r>
        <w:t xml:space="preserve">The </w:t>
      </w:r>
      <w:proofErr w:type="spellStart"/>
      <w:r>
        <w:t>aff</w:t>
      </w:r>
      <w:proofErr w:type="spellEnd"/>
      <w:r>
        <w:t xml:space="preserve"> arguments is that since we're role-playing federal policy makers, only federal policies are legit.</w:t>
      </w:r>
    </w:p>
    <w:p w:rsidR="00355B63" w:rsidRDefault="00355B63" w:rsidP="00C30BC7"/>
    <w:p w:rsidR="00355B63" w:rsidRDefault="00355B63" w:rsidP="00C30BC7">
      <w:pPr>
        <w:pStyle w:val="Heading5"/>
      </w:pPr>
      <w:r>
        <w:t>Debate is not role-playing</w:t>
      </w:r>
    </w:p>
    <w:p w:rsidR="00355B63" w:rsidRDefault="00355B63" w:rsidP="00C30BC7">
      <w:r>
        <w:t>You're you and I'm me.  We're individuals debating about whether the federal government should take topical action.  Our counterplan competes with federal action.</w:t>
      </w:r>
    </w:p>
    <w:p w:rsidR="00355B63" w:rsidRDefault="00355B63" w:rsidP="00C30BC7">
      <w:pPr>
        <w:pStyle w:val="Heading5"/>
      </w:pPr>
      <w:r>
        <w:t>Role playing excludes important arguments</w:t>
      </w:r>
    </w:p>
    <w:p w:rsidR="00355B63" w:rsidRDefault="00355B63" w:rsidP="00C30BC7">
      <w:r>
        <w:t xml:space="preserve">For example, </w:t>
      </w:r>
      <w:proofErr w:type="spellStart"/>
      <w:r>
        <w:t>kritiks</w:t>
      </w:r>
      <w:proofErr w:type="spellEnd"/>
      <w:r>
        <w:t xml:space="preserve"> would never be an issue in Congress.</w:t>
      </w:r>
    </w:p>
    <w:p w:rsidR="00355B63" w:rsidRDefault="00355B63" w:rsidP="00C30BC7">
      <w:pPr>
        <w:pStyle w:val="Heading5"/>
      </w:pPr>
      <w:r>
        <w:t>Role playing add bad issues</w:t>
      </w:r>
    </w:p>
    <w:p w:rsidR="00355B63" w:rsidRDefault="00355B63" w:rsidP="00C30BC7">
      <w:r>
        <w:t xml:space="preserve">For example, the popularity of the plan, the effect on party politics and campaign contributions </w:t>
      </w:r>
      <w:proofErr w:type="spellStart"/>
      <w:r>
        <w:t>etc</w:t>
      </w:r>
      <w:proofErr w:type="spellEnd"/>
      <w:r>
        <w:t xml:space="preserve"> would be considerations.</w:t>
      </w:r>
    </w:p>
    <w:p w:rsidR="00355B63" w:rsidRDefault="00355B63" w:rsidP="00C30BC7"/>
    <w:p w:rsidR="00355B63" w:rsidRDefault="00355B63" w:rsidP="00C30BC7">
      <w:pPr>
        <w:pStyle w:val="Heading5"/>
      </w:pPr>
      <w:r>
        <w:t>If they are federal policy makers, then we are state/international actors.</w:t>
      </w:r>
    </w:p>
    <w:p w:rsidR="00355B63" w:rsidRDefault="00355B63" w:rsidP="00C30BC7">
      <w:r>
        <w:t>So the debate is still decided on the counterplan.</w:t>
      </w:r>
    </w:p>
    <w:p w:rsidR="00355B63" w:rsidRDefault="00355B63" w:rsidP="00C30BC7">
      <w:pPr>
        <w:pStyle w:val="Heading4"/>
      </w:pPr>
      <w:r>
        <w:t>PICs ARE GOOD</w:t>
      </w:r>
    </w:p>
    <w:p w:rsidR="00355B63" w:rsidRDefault="00355B63" w:rsidP="00C30BC7">
      <w:pPr>
        <w:pStyle w:val="Heading5"/>
      </w:pPr>
      <w:r>
        <w:t xml:space="preserve">PICs are need to test each part of the plan. </w:t>
      </w:r>
    </w:p>
    <w:p w:rsidR="00355B63" w:rsidRPr="00F7236E" w:rsidRDefault="00355B63" w:rsidP="00C30BC7">
      <w:pPr>
        <w:pStyle w:val="Cards"/>
        <w:ind w:left="0"/>
      </w:pPr>
      <w:r w:rsidRPr="00F7236E">
        <w:t xml:space="preserve">PICs can </w:t>
      </w:r>
      <w:r>
        <w:t>isolate specific provisions</w:t>
      </w:r>
      <w:r w:rsidRPr="00F7236E">
        <w:t xml:space="preserve">.   </w:t>
      </w:r>
    </w:p>
    <w:p w:rsidR="00355B63" w:rsidRDefault="00355B63" w:rsidP="00C30BC7">
      <w:pPr>
        <w:pStyle w:val="Heading5"/>
      </w:pPr>
      <w:r>
        <w:t>PICs promote responsible affirmative advocacy</w:t>
      </w:r>
    </w:p>
    <w:p w:rsidR="00355B63" w:rsidRPr="00F7236E" w:rsidRDefault="00355B63" w:rsidP="00C30BC7">
      <w:pPr>
        <w:pStyle w:val="Cards"/>
        <w:ind w:left="0"/>
      </w:pPr>
      <w:r w:rsidRPr="00F7236E">
        <w:t xml:space="preserve">They </w:t>
      </w:r>
      <w:r>
        <w:t>the affirmative</w:t>
      </w:r>
      <w:r w:rsidRPr="00F7236E">
        <w:t xml:space="preserve"> responsible for all the actions </w:t>
      </w:r>
      <w:r>
        <w:t>they support with the plan.  They need to do better plan writing.</w:t>
      </w:r>
    </w:p>
    <w:p w:rsidR="00355B63" w:rsidRPr="00F7236E" w:rsidRDefault="00355B63" w:rsidP="00C30BC7">
      <w:pPr>
        <w:pStyle w:val="Heading5"/>
      </w:pPr>
      <w:r w:rsidRPr="00F7236E">
        <w:t>Only PICs focus the debate on the specific part of the plan</w:t>
      </w:r>
    </w:p>
    <w:p w:rsidR="00355B63" w:rsidRPr="00F7236E" w:rsidRDefault="00355B63" w:rsidP="00C30BC7">
      <w:proofErr w:type="spellStart"/>
      <w:r w:rsidRPr="00F7236E">
        <w:t>Disads</w:t>
      </w:r>
      <w:proofErr w:type="spellEnd"/>
      <w:r w:rsidRPr="00F7236E">
        <w:t xml:space="preserve"> alone get lost in the wash of all the other case and plan issues</w:t>
      </w:r>
    </w:p>
    <w:p w:rsidR="00355B63" w:rsidRPr="00F7236E" w:rsidRDefault="00355B63" w:rsidP="00C30BC7">
      <w:pPr>
        <w:pStyle w:val="Heading5"/>
      </w:pPr>
      <w:r w:rsidRPr="00F7236E">
        <w:t>Competition is the best standard for counterplans</w:t>
      </w:r>
    </w:p>
    <w:p w:rsidR="00355B63" w:rsidRPr="00F7236E" w:rsidRDefault="00355B63" w:rsidP="00355B63">
      <w:pPr>
        <w:pStyle w:val="Cards"/>
        <w:ind w:left="0"/>
      </w:pPr>
      <w:r w:rsidRPr="00F7236E">
        <w:t xml:space="preserve">The counterplan is competitive </w:t>
      </w:r>
      <w:proofErr w:type="spellStart"/>
      <w:r w:rsidRPr="00F7236E">
        <w:t>thaand</w:t>
      </w:r>
      <w:proofErr w:type="spellEnd"/>
      <w:r w:rsidRPr="00F7236E">
        <w:t xml:space="preserve"> that legitimizes it. </w:t>
      </w:r>
    </w:p>
    <w:p w:rsidR="00355B63" w:rsidRDefault="00355B63" w:rsidP="00355B63"/>
    <w:p w:rsidR="000569A8" w:rsidRDefault="000569A8" w:rsidP="008E3164">
      <w:pPr>
        <w:pStyle w:val="CardIndented"/>
      </w:pPr>
    </w:p>
    <w:p w:rsidR="008E3164" w:rsidRPr="00192BE2" w:rsidRDefault="008E3164" w:rsidP="00917BB1"/>
    <w:p w:rsidR="001477B0" w:rsidRDefault="001477B0" w:rsidP="009E4422">
      <w:pPr>
        <w:pStyle w:val="Heading2"/>
      </w:pPr>
      <w:r>
        <w:lastRenderedPageBreak/>
        <w:t>Political Animals</w:t>
      </w:r>
    </w:p>
    <w:p w:rsidR="001477B0" w:rsidRPr="001F54A3" w:rsidRDefault="001477B0" w:rsidP="009E4422">
      <w:pPr>
        <w:pStyle w:val="Heading4"/>
      </w:pPr>
      <w:r>
        <w:t xml:space="preserve">Sustainable fishing is sustainable genocide – the 1AC is dedicated to </w:t>
      </w:r>
      <w:proofErr w:type="spellStart"/>
      <w:r>
        <w:t>speciesist</w:t>
      </w:r>
      <w:proofErr w:type="spellEnd"/>
      <w:r>
        <w:t xml:space="preserve"> violence</w:t>
      </w:r>
    </w:p>
    <w:p w:rsidR="001477B0" w:rsidRDefault="001477B0" w:rsidP="008D115B">
      <w:pPr>
        <w:pStyle w:val="Nothing"/>
      </w:pPr>
      <w:r w:rsidRPr="001F54A3">
        <w:rPr>
          <w:rStyle w:val="Author-Date"/>
          <w:rFonts w:eastAsiaTheme="majorEastAsia"/>
        </w:rPr>
        <w:t>Singer</w:t>
      </w:r>
      <w:r>
        <w:t xml:space="preserve"> (granddaddy of the animal liberation movement) </w:t>
      </w:r>
      <w:r w:rsidRPr="001F54A3">
        <w:rPr>
          <w:rStyle w:val="Author-Date"/>
          <w:rFonts w:eastAsiaTheme="majorEastAsia"/>
        </w:rPr>
        <w:t>10</w:t>
      </w:r>
    </w:p>
    <w:p w:rsidR="001477B0" w:rsidRPr="001F54A3" w:rsidRDefault="001477B0" w:rsidP="008D115B">
      <w:pPr>
        <w:pStyle w:val="Nothing"/>
      </w:pPr>
      <w:r>
        <w:t xml:space="preserve">(Peter, </w:t>
      </w:r>
      <w:r w:rsidRPr="001F54A3">
        <w:t>Fish: the forgotten victims on our plate</w:t>
      </w:r>
      <w:r>
        <w:t xml:space="preserve">, </w:t>
      </w:r>
      <w:proofErr w:type="spellStart"/>
      <w:r>
        <w:t>Spetember</w:t>
      </w:r>
      <w:proofErr w:type="spellEnd"/>
      <w:r>
        <w:t xml:space="preserve">, </w:t>
      </w:r>
      <w:r w:rsidRPr="001F54A3">
        <w:t>http://www.theguardian.com/commentisfree/cif-green/2010/sep/14/fish-forgotten-victims</w:t>
      </w:r>
      <w:r>
        <w:t>)</w:t>
      </w:r>
    </w:p>
    <w:p w:rsidR="001477B0" w:rsidRDefault="001477B0" w:rsidP="008D115B">
      <w:pPr>
        <w:pStyle w:val="Nothing"/>
      </w:pPr>
    </w:p>
    <w:p w:rsidR="001477B0" w:rsidRDefault="001477B0" w:rsidP="008D115B">
      <w:pPr>
        <w:pStyle w:val="Cards"/>
      </w:pPr>
      <w:r w:rsidRPr="00756184">
        <w:t xml:space="preserve">Not for fish. There is no humane slaughter requirement for wild fish caught and killed at sea, nor, in most places, for farmed fish. </w:t>
      </w:r>
      <w:r w:rsidRPr="001F54A3">
        <w:rPr>
          <w:rStyle w:val="DebateUnderline"/>
        </w:rPr>
        <w:t>Fish caught in nets</w:t>
      </w:r>
      <w:r w:rsidRPr="00756184">
        <w:t xml:space="preserve"> by trawlers </w:t>
      </w:r>
      <w:r w:rsidRPr="001F54A3">
        <w:rPr>
          <w:rStyle w:val="DebateUnderline"/>
        </w:rPr>
        <w:t>are</w:t>
      </w:r>
      <w:r w:rsidRPr="00756184">
        <w:t xml:space="preserve"> dumped on board the ship and </w:t>
      </w:r>
      <w:r w:rsidRPr="001F54A3">
        <w:rPr>
          <w:rStyle w:val="DebateUnderline"/>
        </w:rPr>
        <w:t>allowed to suffocate</w:t>
      </w:r>
      <w:r w:rsidRPr="00756184">
        <w:t>. Impaling live bait on hooks is a common commercial practice: long-line fishing, for example, uses hundreds or even thousands of hooks on a single line that may be 50-100km long. When fish take the bait, they are likely to remain caught for many hours before the line is hauled in.</w:t>
      </w:r>
    </w:p>
    <w:p w:rsidR="001477B0" w:rsidRDefault="001477B0" w:rsidP="008D115B">
      <w:pPr>
        <w:pStyle w:val="Cards"/>
      </w:pPr>
      <w:r>
        <w:t>Likewise, commercial fishing frequently depends on gill nets – walls of fine netting in which fish become snared, often by the gills. They may suffocate in the net, because, with their gills constricted, they cannot breathe. If not, they may remain trapped for many hours before the nets are pulled in.</w:t>
      </w:r>
    </w:p>
    <w:p w:rsidR="001477B0" w:rsidRDefault="001477B0" w:rsidP="008D115B">
      <w:pPr>
        <w:pStyle w:val="Cards"/>
      </w:pPr>
      <w:r>
        <w:t xml:space="preserve">The most startling revelation in the report, however, is the staggering number of fish on which humans inflict these deaths. By using the reported tonnages of the various species of fish caught, and dividing by the estimated average weight for each species, Alison Mood, the report’s author, has put together what may well be the first-ever systematic estimate of the size of </w:t>
      </w:r>
      <w:r w:rsidRPr="001F54A3">
        <w:rPr>
          <w:rStyle w:val="DebateUnderline"/>
        </w:rPr>
        <w:t>the annual global capture of wild fish</w:t>
      </w:r>
      <w:r>
        <w:t xml:space="preserve">. It </w:t>
      </w:r>
      <w:r w:rsidRPr="001F54A3">
        <w:rPr>
          <w:rStyle w:val="DebateUnderline"/>
        </w:rPr>
        <w:t>is</w:t>
      </w:r>
      <w:r>
        <w:t xml:space="preserve">, she calculates, </w:t>
      </w:r>
      <w:r w:rsidRPr="001F54A3">
        <w:rPr>
          <w:rStyle w:val="DebateUnderline"/>
        </w:rPr>
        <w:t>in the order of one trillion, although it could be as high as 2.7tn</w:t>
      </w:r>
      <w:r>
        <w:t>.</w:t>
      </w:r>
    </w:p>
    <w:p w:rsidR="001477B0" w:rsidRDefault="001477B0" w:rsidP="008D115B">
      <w:pPr>
        <w:pStyle w:val="Cards"/>
      </w:pPr>
      <w:r>
        <w:t xml:space="preserve">To put this in perspective, the United Nations Food and Agriculture </w:t>
      </w:r>
      <w:proofErr w:type="spellStart"/>
      <w:r>
        <w:t>Organisation</w:t>
      </w:r>
      <w:proofErr w:type="spellEnd"/>
      <w:r>
        <w:t xml:space="preserve"> estimates that 60 billion animals are killed each year for human consumption – the equivalent of about nine animals for each human being on the planet. If we take Mood’s lower estimate of one trillion, the comparable figure for fish is 150. This does not include billions of fish caught illegally nor unwanted fish accidentally caught and discarded, nor does it count fish impaled on hooks as bait.</w:t>
      </w:r>
    </w:p>
    <w:p w:rsidR="001477B0" w:rsidRDefault="001477B0" w:rsidP="008D115B">
      <w:pPr>
        <w:pStyle w:val="Cards"/>
      </w:pPr>
      <w:r>
        <w:t>Many of these fish are consumed indirectly – ground up and fed to factory-farmed chicken or fish. A typical salmon farm churns through 3-4kg of wild fish for every kilogram of salmon that it produces.</w:t>
      </w:r>
    </w:p>
    <w:p w:rsidR="001477B0" w:rsidRDefault="001477B0" w:rsidP="008D115B">
      <w:pPr>
        <w:pStyle w:val="Cards"/>
      </w:pPr>
      <w:r w:rsidRPr="001F54A3">
        <w:rPr>
          <w:rStyle w:val="DebateUnderline"/>
        </w:rPr>
        <w:t>Let’s assume that all this fishing is sustainable, though of course it is not</w:t>
      </w:r>
      <w:r>
        <w:t xml:space="preserve">. It would then be reassuring to believe that killing on such a vast scale does not matter, because fish do not feel pain. But the nervous systems of fish are sufficiently similar to those of birds and mammals to suggest that they do. When fish experience something that would cause other animals physical pain, they behave in ways suggestive of pain, and the change in </w:t>
      </w:r>
      <w:proofErr w:type="spellStart"/>
      <w:r>
        <w:t>behaviour</w:t>
      </w:r>
      <w:proofErr w:type="spellEnd"/>
      <w:r>
        <w:t xml:space="preserve"> may last several hours. (It is a myth that fish have short memories.) Fish learn to avoid unpleasant experiences, like electric shocks. And painkillers reduce the symptoms of pain that they would otherwise show.</w:t>
      </w:r>
    </w:p>
    <w:p w:rsidR="001477B0" w:rsidRDefault="001477B0" w:rsidP="008D115B">
      <w:pPr>
        <w:pStyle w:val="Cards"/>
      </w:pPr>
      <w:r>
        <w:t xml:space="preserve">Victoria </w:t>
      </w:r>
      <w:r w:rsidRPr="001F54A3">
        <w:rPr>
          <w:rStyle w:val="DebateUnderline"/>
        </w:rPr>
        <w:t>Braithwaite, a professor of fisheries and biology</w:t>
      </w:r>
      <w:r>
        <w:t xml:space="preserve"> at Pennsylvania State University, </w:t>
      </w:r>
      <w:r w:rsidRPr="001F54A3">
        <w:rPr>
          <w:rStyle w:val="DebateUnderline"/>
        </w:rPr>
        <w:t>has probably spent more time investigating this issue than any other scientist.</w:t>
      </w:r>
      <w:r>
        <w:t xml:space="preserve"> </w:t>
      </w:r>
      <w:r w:rsidRPr="001F54A3">
        <w:rPr>
          <w:rStyle w:val="DebateUnderline"/>
        </w:rPr>
        <w:t>Her recent book</w:t>
      </w:r>
      <w:r>
        <w:t xml:space="preserve"> Do Fish Feel Pain? </w:t>
      </w:r>
      <w:proofErr w:type="gramStart"/>
      <w:r w:rsidRPr="001F54A3">
        <w:rPr>
          <w:rStyle w:val="DebateUnderline"/>
        </w:rPr>
        <w:t>shows</w:t>
      </w:r>
      <w:proofErr w:type="gramEnd"/>
      <w:r w:rsidRPr="001F54A3">
        <w:rPr>
          <w:rStyle w:val="DebateUnderline"/>
        </w:rPr>
        <w:t xml:space="preserve"> that fish are</w:t>
      </w:r>
      <w:r w:rsidRPr="001F54A3">
        <w:t xml:space="preserve"> not only </w:t>
      </w:r>
      <w:r w:rsidRPr="001F54A3">
        <w:rPr>
          <w:rStyle w:val="DebateUnderline"/>
        </w:rPr>
        <w:t>capable of feeling pain</w:t>
      </w:r>
      <w:r>
        <w:t xml:space="preserve">, but also are a lot smarter than most people believe. Last year, </w:t>
      </w:r>
      <w:r w:rsidRPr="001F54A3">
        <w:rPr>
          <w:rStyle w:val="DebateUnderline"/>
        </w:rPr>
        <w:t>a scientific panel to the European Union concluded that the preponderance of the evidence indicates that fish do feel pain</w:t>
      </w:r>
      <w:r>
        <w:t>.</w:t>
      </w:r>
    </w:p>
    <w:p w:rsidR="001477B0" w:rsidRDefault="001477B0" w:rsidP="008D115B">
      <w:pPr>
        <w:pStyle w:val="Cards"/>
      </w:pPr>
      <w:r>
        <w:t xml:space="preserve">Why are fish the forgotten victims on our plate? Is it because they are cold-blooded and covered in scales? Is it because they cannot give voice to their pain? Whatever the explanation, the evidence is now accumulating that </w:t>
      </w:r>
      <w:r w:rsidRPr="001F54A3">
        <w:rPr>
          <w:rStyle w:val="DebateUnderline"/>
        </w:rPr>
        <w:t>commercial fishing inflicts an unimaginable amount of pain and suffering</w:t>
      </w:r>
      <w:r>
        <w:t>. We need to learn how to capture and kill wild fish humanely – or, if that is not possible, to find less cruel and more sustainable alternatives to eating them.</w:t>
      </w:r>
    </w:p>
    <w:p w:rsidR="001477B0" w:rsidRPr="00EA7BB6" w:rsidRDefault="001477B0" w:rsidP="008D115B">
      <w:pPr>
        <w:pStyle w:val="Nothing"/>
      </w:pPr>
    </w:p>
    <w:p w:rsidR="001477B0" w:rsidRDefault="001477B0" w:rsidP="009E4422">
      <w:pPr>
        <w:pStyle w:val="Heading4"/>
      </w:pPr>
      <w:r>
        <w:t>This leads to pandemic, colonialism, structural violence, international war, environmental collapse and the unimaginable slaughter of 55 billion sentient beings every years</w:t>
      </w:r>
    </w:p>
    <w:p w:rsidR="001477B0" w:rsidRPr="0059553F" w:rsidRDefault="001477B0" w:rsidP="008D115B">
      <w:pPr>
        <w:pStyle w:val="Nothing"/>
        <w:rPr>
          <w:rStyle w:val="Author-Date"/>
          <w:rFonts w:eastAsiaTheme="majorEastAsia"/>
        </w:rPr>
      </w:pPr>
      <w:proofErr w:type="spellStart"/>
      <w:r w:rsidRPr="002F022F">
        <w:rPr>
          <w:rStyle w:val="Author-Date"/>
          <w:rFonts w:eastAsiaTheme="majorEastAsia"/>
        </w:rPr>
        <w:t>Nibert</w:t>
      </w:r>
      <w:proofErr w:type="spellEnd"/>
      <w:r>
        <w:rPr>
          <w:rStyle w:val="Author-Date"/>
          <w:rFonts w:eastAsiaTheme="majorEastAsia"/>
        </w:rPr>
        <w:t xml:space="preserve"> </w:t>
      </w:r>
      <w:r w:rsidRPr="00D86C5F">
        <w:t>(professor of Sociology at Wittenberg University)</w:t>
      </w:r>
      <w:r w:rsidRPr="002F022F">
        <w:rPr>
          <w:rStyle w:val="Author-Date"/>
          <w:rFonts w:eastAsiaTheme="majorEastAsia"/>
        </w:rPr>
        <w:t xml:space="preserve"> </w:t>
      </w:r>
      <w:r w:rsidRPr="0059553F">
        <w:rPr>
          <w:rStyle w:val="Author-Date"/>
          <w:rFonts w:eastAsiaTheme="majorEastAsia"/>
        </w:rPr>
        <w:t>13</w:t>
      </w:r>
    </w:p>
    <w:p w:rsidR="001477B0" w:rsidRPr="0059553F" w:rsidRDefault="001477B0" w:rsidP="008D115B">
      <w:pPr>
        <w:pStyle w:val="Nothing"/>
      </w:pPr>
      <w:r w:rsidRPr="0059553F">
        <w:lastRenderedPageBreak/>
        <w:t>(David A., ANIMAL OPPRESSION AND HUMAN VIOLENCE, pg. 253-7)</w:t>
      </w:r>
    </w:p>
    <w:p w:rsidR="001477B0" w:rsidRDefault="001477B0" w:rsidP="008D115B">
      <w:pPr>
        <w:pStyle w:val="Nothing"/>
      </w:pPr>
    </w:p>
    <w:p w:rsidR="001477B0" w:rsidRDefault="001477B0" w:rsidP="008D115B">
      <w:pPr>
        <w:pStyle w:val="Cards"/>
      </w:pPr>
      <w:r>
        <w:t xml:space="preserve">This comparative historical analysis shows that </w:t>
      </w:r>
      <w:r w:rsidRPr="00616B56">
        <w:rPr>
          <w:rStyle w:val="DebateUnderline"/>
        </w:rPr>
        <w:t xml:space="preserve">the exploitation of large numbers of </w:t>
      </w:r>
      <w:proofErr w:type="spellStart"/>
      <w:r w:rsidRPr="00616B56">
        <w:rPr>
          <w:rStyle w:val="DebateUnderline"/>
        </w:rPr>
        <w:t>domesecrated</w:t>
      </w:r>
      <w:proofErr w:type="spellEnd"/>
      <w:r w:rsidRPr="00616B56">
        <w:rPr>
          <w:rStyle w:val="DebateUnderline"/>
        </w:rPr>
        <w:t xml:space="preserve"> animals</w:t>
      </w:r>
      <w:r>
        <w:t xml:space="preserve">, a practice initially developed in Eurasia, </w:t>
      </w:r>
      <w:r w:rsidRPr="00616B56">
        <w:rPr>
          <w:rStyle w:val="DebateUnderline"/>
        </w:rPr>
        <w:t>enabled and promoted large-scale violence</w:t>
      </w:r>
      <w:r>
        <w:t xml:space="preserve"> in many regions of the world. The use of </w:t>
      </w:r>
      <w:proofErr w:type="spellStart"/>
      <w:r>
        <w:t>domesecrated</w:t>
      </w:r>
      <w:proofErr w:type="spellEnd"/>
      <w:r>
        <w:t xml:space="preserve"> animals as instruments of war, as laborers, and as rations and other resources facilitated warfare that was much more extensive than it could have been in the absence of animal </w:t>
      </w:r>
      <w:proofErr w:type="spellStart"/>
      <w:r>
        <w:t>exploi</w:t>
      </w:r>
      <w:proofErr w:type="spellEnd"/>
      <w:r>
        <w:t xml:space="preserve">- </w:t>
      </w:r>
      <w:proofErr w:type="spellStart"/>
      <w:r>
        <w:t>tation</w:t>
      </w:r>
      <w:proofErr w:type="spellEnd"/>
      <w:r>
        <w:t xml:space="preserve">.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w:t>
      </w:r>
      <w:proofErr w:type="spellStart"/>
      <w:r>
        <w:t>pansion</w:t>
      </w:r>
      <w:proofErr w:type="spellEnd"/>
      <w:r>
        <w:t xml:space="preserve"> of ranching operations.</w:t>
      </w:r>
    </w:p>
    <w:p w:rsidR="001477B0" w:rsidRDefault="001477B0" w:rsidP="008D115B">
      <w:pPr>
        <w:pStyle w:val="Cards"/>
      </w:pP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w:t>
      </w:r>
      <w:proofErr w:type="spellStart"/>
      <w:r w:rsidRPr="00616B56">
        <w:rPr>
          <w:rStyle w:val="DebateUnderline"/>
        </w:rPr>
        <w:t>domesecration</w:t>
      </w:r>
      <w:proofErr w:type="spellEnd"/>
      <w:r w:rsidRPr="00616B56">
        <w:rPr>
          <w:rStyle w:val="DebateUnderline"/>
        </w:rPr>
        <w:t xml:space="preserve">,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w:t>
      </w:r>
      <w:proofErr w:type="spellStart"/>
      <w:r>
        <w:t>devel</w:t>
      </w:r>
      <w:proofErr w:type="spellEnd"/>
      <w:r>
        <w:t xml:space="preserve">- </w:t>
      </w:r>
      <w:proofErr w:type="spellStart"/>
      <w:r>
        <w:t>oped</w:t>
      </w:r>
      <w:proofErr w:type="spellEnd"/>
      <w:r>
        <w:t xml:space="preserve"> into ranching, as many </w:t>
      </w:r>
      <w:proofErr w:type="spellStart"/>
      <w:r>
        <w:t>domesecrated</w:t>
      </w:r>
      <w:proofErr w:type="spellEnd"/>
      <w:r>
        <w:t xml:space="preserve"> animals came to be raised primarily for sale. </w:t>
      </w:r>
      <w:r w:rsidRPr="00616B56">
        <w:rPr>
          <w:rStyle w:val="DebateUnderline"/>
        </w:rPr>
        <w:t xml:space="preserve">The violent and oppressive use of </w:t>
      </w:r>
      <w:proofErr w:type="spellStart"/>
      <w:r w:rsidRPr="00616B56">
        <w:rPr>
          <w:rStyle w:val="DebateUnderline"/>
        </w:rPr>
        <w:t>domesecrated</w:t>
      </w:r>
      <w:proofErr w:type="spellEnd"/>
      <w:r w:rsidRPr="00616B56">
        <w:rPr>
          <w:rStyle w:val="DebateUnderline"/>
        </w:rPr>
        <w:t xml:space="preserve"> </w:t>
      </w:r>
      <w:proofErr w:type="spellStart"/>
      <w:r w:rsidRPr="00616B56">
        <w:rPr>
          <w:rStyle w:val="DebateUnderline"/>
        </w:rPr>
        <w:t>ani</w:t>
      </w:r>
      <w:proofErr w:type="spellEnd"/>
      <w:r w:rsidRPr="00616B56">
        <w:rPr>
          <w:rStyle w:val="DebateUnderline"/>
        </w:rPr>
        <w:t xml:space="preserve">- </w:t>
      </w:r>
      <w:proofErr w:type="spellStart"/>
      <w:r w:rsidRPr="00616B56">
        <w:rPr>
          <w:rStyle w:val="DebateUnderline"/>
        </w:rPr>
        <w:t>mals</w:t>
      </w:r>
      <w:proofErr w:type="spellEnd"/>
      <w:r w:rsidRPr="00616B56">
        <w:rPr>
          <w:rStyle w:val="DebateUnderline"/>
        </w:rPr>
        <w:t xml:space="preserve"> was deeply entangled with the experiences of people who were con- </w:t>
      </w:r>
      <w:proofErr w:type="spellStart"/>
      <w:r w:rsidRPr="00616B56">
        <w:rPr>
          <w:rStyle w:val="DebateUnderline"/>
        </w:rPr>
        <w:t>quered</w:t>
      </w:r>
      <w:proofErr w:type="spellEnd"/>
      <w:r w:rsidRPr="00616B56">
        <w:rPr>
          <w:rStyle w:val="DebateUnderline"/>
        </w:rPr>
        <w:t xml:space="preserve"> and had their land expropriated for pastur</w:t>
      </w:r>
      <w:r>
        <w:t xml:space="preserve">e. This entanglement also included the free-living animals who were displaced or killed so they would not threaten or interfere with pastoralist or ranching operations. Over the course of history, it was mainly the social and economic elites who possessed large numbers of </w:t>
      </w:r>
      <w:proofErr w:type="spellStart"/>
      <w:r>
        <w:t>domesecrated</w:t>
      </w:r>
      <w:proofErr w:type="spellEnd"/>
      <w:r>
        <w:t xml:space="preserve"> animals, as such territorial holdings required a great deal of military power to gain and keep and to stave off raiders. The violence and carnage that </w:t>
      </w:r>
      <w:proofErr w:type="spellStart"/>
      <w:r>
        <w:t>domesecration</w:t>
      </w:r>
      <w:proofErr w:type="spellEnd"/>
      <w:r>
        <w:t xml:space="preserve"> produced unquestionably played a role in the development of militaristic, elite- dominated, patriarchal cultures and states.</w:t>
      </w:r>
    </w:p>
    <w:p w:rsidR="001477B0" w:rsidRDefault="001477B0" w:rsidP="008D115B">
      <w:pPr>
        <w:pStyle w:val="Cards"/>
      </w:pPr>
      <w:proofErr w:type="spellStart"/>
      <w:r w:rsidRPr="00616B56">
        <w:rPr>
          <w:rStyle w:val="DebateUnderline"/>
        </w:rPr>
        <w:t>Domesecration</w:t>
      </w:r>
      <w:proofErr w:type="spellEnd"/>
      <w:r>
        <w:t xml:space="preserve">, with its accompanying violence and culture of oppression, </w:t>
      </w:r>
      <w:r w:rsidRPr="00616B56">
        <w:rPr>
          <w:rStyle w:val="DebateUnderline"/>
        </w:rPr>
        <w:t>was forced on the Americas, with devastating consequences</w:t>
      </w:r>
      <w:r>
        <w:t xml:space="preserve">. </w:t>
      </w:r>
      <w:r w:rsidRPr="00616B56">
        <w:rPr>
          <w:rStyle w:val="DebateUnderline"/>
        </w:rPr>
        <w:t xml:space="preserve">The bloodshed and plunder in Latin America made possible by </w:t>
      </w:r>
      <w:proofErr w:type="spellStart"/>
      <w:r w:rsidRPr="00616B56">
        <w:rPr>
          <w:rStyle w:val="DebateUnderline"/>
        </w:rPr>
        <w:t>domesecration</w:t>
      </w:r>
      <w:proofErr w:type="spellEnd"/>
      <w:r w:rsidRPr="00616B56">
        <w:rPr>
          <w:rStyle w:val="DebateUnderline"/>
        </w:rPr>
        <w:t xml:space="preserve"> and the eventually resulting enclosure of the commons in Europe for sheep ranching were essential for the rise of the capitalist system and the ensuing imperialist policies and practices</w:t>
      </w:r>
      <w:r>
        <w:t xml:space="preserve">. Much of the violence </w:t>
      </w:r>
      <w:proofErr w:type="spellStart"/>
      <w:r>
        <w:t>perpe</w:t>
      </w:r>
      <w:proofErr w:type="spellEnd"/>
      <w:r>
        <w:t xml:space="preserve">- </w:t>
      </w:r>
      <w:proofErr w:type="spellStart"/>
      <w:r>
        <w:t>trated</w:t>
      </w:r>
      <w:proofErr w:type="spellEnd"/>
      <w:r>
        <w:t xml:space="preserve">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w:t>
      </w:r>
    </w:p>
    <w:p w:rsidR="001477B0" w:rsidRDefault="001477B0" w:rsidP="008D115B">
      <w:pPr>
        <w:pStyle w:val="Cards"/>
      </w:pPr>
      <w:r>
        <w:t xml:space="preserve">In the nineteenth century, as in earlier times, the material gain </w:t>
      </w:r>
      <w:proofErr w:type="spellStart"/>
      <w:r>
        <w:t>gener</w:t>
      </w:r>
      <w:proofErr w:type="spellEnd"/>
      <w:r>
        <w:t xml:space="preserve">- </w:t>
      </w:r>
      <w:proofErr w:type="spellStart"/>
      <w:r>
        <w:t>ated</w:t>
      </w:r>
      <w:proofErr w:type="spellEnd"/>
      <w:r>
        <w:t xml:space="preserve"> from </w:t>
      </w:r>
      <w:proofErr w:type="spellStart"/>
      <w:r>
        <w:t>dornesecration</w:t>
      </w:r>
      <w:proofErr w:type="spellEnd"/>
      <w:r>
        <w:t xml:space="preserve">-related violence—wealth disproportionately controlled by the most affluent and powerful—was made possible by elites' control of the state and by ideological legitimation. The ideology supporting the large-scale violence generated by </w:t>
      </w:r>
      <w:proofErr w:type="spellStart"/>
      <w:r>
        <w:t>domesecration</w:t>
      </w:r>
      <w:proofErr w:type="spellEnd"/>
      <w:r>
        <w:t xml:space="preserve"> included Social Darwinist theory and religious and philosophically backed specie- </w:t>
      </w:r>
      <w:proofErr w:type="spellStart"/>
      <w:r>
        <w:t>sism</w:t>
      </w:r>
      <w:proofErr w:type="spellEnd"/>
      <w:r>
        <w:t xml:space="preserve">, ideas promoted at the time by such scholars as Nathaniel Southgate </w:t>
      </w:r>
      <w:proofErr w:type="spellStart"/>
      <w:r>
        <w:t>Shaler</w:t>
      </w:r>
      <w:proofErr w:type="spellEnd"/>
      <w:r>
        <w:t xml:space="preserve"> and Frank Wilson </w:t>
      </w:r>
      <w:proofErr w:type="spellStart"/>
      <w:r>
        <w:t>Blackmar</w:t>
      </w:r>
      <w:proofErr w:type="spellEnd"/>
      <w:r>
        <w:t>, as noted in the introduction.</w:t>
      </w:r>
    </w:p>
    <w:p w:rsidR="001477B0" w:rsidRDefault="001477B0" w:rsidP="008D115B">
      <w:pPr>
        <w:pStyle w:val="Cards"/>
      </w:pPr>
      <w:r>
        <w:t xml:space="preserve">The general pattern of violence resulting from </w:t>
      </w:r>
      <w:proofErr w:type="spellStart"/>
      <w:r>
        <w:t>domesecration</w:t>
      </w:r>
      <w:proofErr w:type="spellEnd"/>
      <w:r>
        <w:t xml:space="preserve">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w:t>
      </w:r>
      <w:proofErr w:type="spellStart"/>
      <w:r>
        <w:t>domesecrated</w:t>
      </w:r>
      <w:proofErr w:type="spellEnd"/>
      <w:r>
        <w:t xml:space="preserve"> </w:t>
      </w:r>
      <w:proofErr w:type="gramStart"/>
      <w:r>
        <w:t>animals</w:t>
      </w:r>
      <w:proofErr w:type="gramEnd"/>
      <w:r>
        <w:t xml:space="preserve"> ex- </w:t>
      </w:r>
      <w:proofErr w:type="spellStart"/>
      <w:r>
        <w:t>ploited</w:t>
      </w:r>
      <w:proofErr w:type="spellEnd"/>
      <w:r>
        <w:t xml:space="preserve"> for food increased. Tens of millions of humans and other animals suffered from the deadly influenza pandemic of 1918—a disaster that would be linked to </w:t>
      </w:r>
      <w:proofErr w:type="spellStart"/>
      <w:r>
        <w:t>domesecrated</w:t>
      </w:r>
      <w:proofErr w:type="spellEnd"/>
      <w:r>
        <w:t xml:space="preserve"> animals only decades later.</w:t>
      </w:r>
    </w:p>
    <w:p w:rsidR="001477B0" w:rsidRDefault="001477B0" w:rsidP="008D115B">
      <w:pPr>
        <w:pStyle w:val="Cards"/>
      </w:pPr>
      <w:r>
        <w:t xml:space="preserve">Over the course of the twentieth century, the number and size of </w:t>
      </w:r>
      <w:proofErr w:type="spellStart"/>
      <w:r>
        <w:t>busi</w:t>
      </w:r>
      <w:proofErr w:type="spellEnd"/>
      <w:r>
        <w:t xml:space="preserve">- nesses involved in the exploitation of </w:t>
      </w:r>
      <w:proofErr w:type="spellStart"/>
      <w:r>
        <w:t>domesecrated</w:t>
      </w:r>
      <w:proofErr w:type="spellEnd"/>
      <w:r>
        <w:t xml:space="preserve"> animals—especially as food—grew enormously and coalesced into the animal-industrial com- </w:t>
      </w:r>
      <w:proofErr w:type="spellStart"/>
      <w:r>
        <w:t>plex</w:t>
      </w:r>
      <w:proofErr w:type="spellEnd"/>
      <w:r>
        <w:t xml:space="preserve">, whose synergy drove a huge expansion of the </w:t>
      </w:r>
      <w:proofErr w:type="spellStart"/>
      <w:r>
        <w:t>domesecrated</w:t>
      </w:r>
      <w:proofErr w:type="spellEnd"/>
      <w:r>
        <w:t xml:space="preserve">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616B56">
        <w:rPr>
          <w:rStyle w:val="DebateUnderline"/>
        </w:rPr>
        <w:t xml:space="preserve">As mass consumption of fast food and a diet based on do- </w:t>
      </w:r>
      <w:proofErr w:type="spellStart"/>
      <w:r w:rsidRPr="00616B56">
        <w:rPr>
          <w:rStyle w:val="DebateUnderline"/>
        </w:rPr>
        <w:t>mesecrated</w:t>
      </w:r>
      <w:proofErr w:type="spellEnd"/>
      <w:r w:rsidRPr="00616B56">
        <w:rPr>
          <w:rStyle w:val="DebateUnderline"/>
        </w:rPr>
        <w:t xml:space="preserve"> animals grew in the United Sta</w:t>
      </w:r>
      <w:r>
        <w:rPr>
          <w:rStyle w:val="DebateUnderline"/>
        </w:rPr>
        <w:t>tes, so did the level of struc</w:t>
      </w:r>
      <w:r w:rsidRPr="00616B56">
        <w:rPr>
          <w:rStyle w:val="DebateUnderline"/>
        </w:rPr>
        <w:t>tural violence</w:t>
      </w:r>
      <w:r>
        <w:t xml:space="preserve">, as people died prematurely from the </w:t>
      </w:r>
      <w:r>
        <w:lastRenderedPageBreak/>
        <w:t xml:space="preserve">chronic diseases as- </w:t>
      </w:r>
      <w:proofErr w:type="spellStart"/>
      <w:r>
        <w:t>sociated</w:t>
      </w:r>
      <w:proofErr w:type="spellEnd"/>
      <w:r>
        <w:t xml:space="preserve"> with eating other animals.</w:t>
      </w:r>
    </w:p>
    <w:p w:rsidR="001477B0" w:rsidRDefault="001477B0" w:rsidP="008D115B">
      <w:pPr>
        <w:pStyle w:val="Cards"/>
      </w:pPr>
      <w:r>
        <w:t xml:space="preserve">The production of enormous amounts of "meat" and related products created other new harms, including through the transformation of ranch- </w:t>
      </w:r>
      <w:proofErr w:type="spellStart"/>
      <w:r>
        <w:t>ing</w:t>
      </w:r>
      <w:proofErr w:type="spellEnd"/>
      <w:r>
        <w:t xml:space="preserve"> processes to intensive and frequently confined operations. As the sheer numbers of </w:t>
      </w:r>
      <w:proofErr w:type="spellStart"/>
      <w:r>
        <w:t>domesecrated</w:t>
      </w:r>
      <w:proofErr w:type="spellEnd"/>
      <w:r>
        <w:t xml:space="preserve">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
    <w:p w:rsidR="001477B0" w:rsidRDefault="001477B0" w:rsidP="008D115B">
      <w:pPr>
        <w:pStyle w:val="Cards"/>
      </w:pP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 xml:space="preserve">U.S. policy in Latin America generated an enormous level of such violence </w:t>
      </w:r>
      <w:proofErr w:type="gramStart"/>
      <w:r w:rsidRPr="00616B56">
        <w:rPr>
          <w:rStyle w:val="DebateUnderline"/>
        </w:rPr>
        <w:t>there</w:t>
      </w:r>
      <w:r>
        <w:t>.</w:t>
      </w:r>
      <w:proofErr w:type="gramEnd"/>
      <w:r>
        <w:t xml:space="preserve"> </w:t>
      </w:r>
      <w:r w:rsidRPr="00616B56">
        <w:rPr>
          <w:rStyle w:val="DebateUnderline"/>
        </w:rPr>
        <w:t xml:space="preserve">The decision of U.S. leaders to promote capitalist </w:t>
      </w:r>
      <w:proofErr w:type="spellStart"/>
      <w:r w:rsidRPr="00616B56">
        <w:rPr>
          <w:rStyle w:val="DebateUnderline"/>
        </w:rPr>
        <w:t>expan</w:t>
      </w:r>
      <w:proofErr w:type="spellEnd"/>
      <w:r w:rsidRPr="00616B56">
        <w:rPr>
          <w:rStyle w:val="DebateUnderline"/>
        </w:rPr>
        <w:t xml:space="preserve">- </w:t>
      </w:r>
      <w:proofErr w:type="spellStart"/>
      <w:r w:rsidRPr="00616B56">
        <w:rPr>
          <w:rStyle w:val="DebateUnderline"/>
        </w:rPr>
        <w:t>sion</w:t>
      </w:r>
      <w:proofErr w:type="spellEnd"/>
      <w:r w:rsidRPr="00616B56">
        <w:rPr>
          <w:rStyle w:val="DebateUnderline"/>
        </w:rPr>
        <w:t xml:space="preserve">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w:t>
      </w:r>
      <w:proofErr w:type="spellStart"/>
      <w:r>
        <w:t>tions</w:t>
      </w:r>
      <w:proofErr w:type="spellEnd"/>
      <w:r>
        <w:t xml:space="preserve">. As in the past, </w:t>
      </w:r>
      <w:r w:rsidRPr="00616B56">
        <w:rPr>
          <w:rStyle w:val="DebateUnderline"/>
        </w:rPr>
        <w:t xml:space="preserve">the expansion of ranching in the region and the appropriation of farmland for pasture caused a decline in the cultivation of maize and beans in the region, which increased hunger and </w:t>
      </w:r>
      <w:proofErr w:type="spellStart"/>
      <w:r w:rsidRPr="00616B56">
        <w:rPr>
          <w:rStyle w:val="DebateUnderline"/>
        </w:rPr>
        <w:t>malnutri</w:t>
      </w:r>
      <w:proofErr w:type="spellEnd"/>
      <w:r w:rsidRPr="00616B56">
        <w:rPr>
          <w:rStyle w:val="DebateUnderline"/>
        </w:rPr>
        <w:t xml:space="preserve">- </w:t>
      </w:r>
      <w:proofErr w:type="spellStart"/>
      <w:r w:rsidRPr="00616B56">
        <w:rPr>
          <w:rStyle w:val="DebateUnderline"/>
        </w:rPr>
        <w:t>tio</w:t>
      </w:r>
      <w:r>
        <w:t>n</w:t>
      </w:r>
      <w:proofErr w:type="spellEnd"/>
      <w:r>
        <w:t xml:space="preserve">. This </w:t>
      </w:r>
      <w:proofErr w:type="spellStart"/>
      <w:r>
        <w:t>decerealization</w:t>
      </w:r>
      <w:proofErr w:type="spellEnd"/>
      <w:r>
        <w:t xml:space="preserve"> also was facilitated by the increasing use of land for profitable feed-grain production.</w:t>
      </w:r>
    </w:p>
    <w:p w:rsidR="001477B0" w:rsidRDefault="001477B0" w:rsidP="008D115B">
      <w:pPr>
        <w:pStyle w:val="Cards"/>
      </w:pPr>
      <w:r>
        <w:t xml:space="preserve">Today, </w:t>
      </w:r>
      <w:r w:rsidRPr="00616B56">
        <w:rPr>
          <w:rStyle w:val="DebateUnderline"/>
        </w:rPr>
        <w:t xml:space="preserve">hundreds of millions of indigenous and other devalued people are landless, impoverished, exploited, and hungry, and the land they once occupied and used to feed themselves is devoted to raising </w:t>
      </w:r>
      <w:proofErr w:type="spellStart"/>
      <w:r w:rsidRPr="00616B56">
        <w:rPr>
          <w:rStyle w:val="DebateUnderline"/>
        </w:rPr>
        <w:t>domese</w:t>
      </w:r>
      <w:proofErr w:type="spellEnd"/>
      <w:r w:rsidRPr="00616B56">
        <w:rPr>
          <w:rStyle w:val="DebateUnderline"/>
        </w:rPr>
        <w:t>- crated animals and producing feed grain.</w:t>
      </w:r>
      <w:r>
        <w:t xml:space="preserve"> The multiple environmental and public health consequences of growing numbers of CAFOs also are being felt throughout the world.</w:t>
      </w:r>
    </w:p>
    <w:p w:rsidR="001477B0" w:rsidRDefault="001477B0" w:rsidP="008D115B">
      <w:pPr>
        <w:pStyle w:val="Cards"/>
      </w:pPr>
      <w:r>
        <w:t xml:space="preserve">Violent, </w:t>
      </w:r>
      <w:proofErr w:type="spellStart"/>
      <w:r>
        <w:t>domesecration</w:t>
      </w:r>
      <w:proofErr w:type="spellEnd"/>
      <w:r>
        <w:t xml:space="preserve">-driven land expropriation continues today, al- though it is more incremental and regional than in the past and attracts relatively little international attention. When murder and genocide re- </w:t>
      </w:r>
      <w:proofErr w:type="spellStart"/>
      <w:r>
        <w:t>lated</w:t>
      </w:r>
      <w:proofErr w:type="spellEnd"/>
      <w:r>
        <w:t xml:space="preserve"> to </w:t>
      </w:r>
      <w:proofErr w:type="spellStart"/>
      <w:r>
        <w:t>domesecration</w:t>
      </w:r>
      <w:proofErr w:type="spellEnd"/>
      <w:r>
        <w:t xml:space="preserve"> do come to the attention of the public in the West, the incidents frequently are explained as "ethnic" conflict (as in Darfur) or as merely the act of a few bad individuals (as in the murder of Dorothy </w:t>
      </w:r>
      <w:proofErr w:type="spellStart"/>
      <w:r>
        <w:t>Stang</w:t>
      </w:r>
      <w:proofErr w:type="spellEnd"/>
      <w:r>
        <w:t>). The violence seldom is linked to the production of what most everyone has been socially programmed to eat.</w:t>
      </w:r>
    </w:p>
    <w:p w:rsidR="001477B0" w:rsidRDefault="001477B0" w:rsidP="008D115B">
      <w:pPr>
        <w:pStyle w:val="Cards"/>
      </w:pPr>
      <w:r>
        <w:t>Growing consumption of t</w:t>
      </w:r>
      <w:r w:rsidRPr="00616B56">
        <w:rPr>
          <w:rStyle w:val="DebateUnderline"/>
        </w:rPr>
        <w:t>he US.-style diet in other areas of the world has caused an epidemic of chronic disease</w:t>
      </w:r>
      <w:r>
        <w:t xml:space="preserve">. Increasing numbers of people become ill or die from coronary artery disease, various forms of cancer, and other conditions linked to the consumption of </w:t>
      </w:r>
      <w:proofErr w:type="spellStart"/>
      <w:r>
        <w:t>domesecrated</w:t>
      </w:r>
      <w:proofErr w:type="spellEnd"/>
      <w:r>
        <w:t xml:space="preserve"> animal products. The animal-industrial complex's confinement of growing </w:t>
      </w:r>
      <w:proofErr w:type="spellStart"/>
      <w:r>
        <w:t>num</w:t>
      </w:r>
      <w:proofErr w:type="spellEnd"/>
      <w:r>
        <w:t xml:space="preserve">- </w:t>
      </w:r>
      <w:proofErr w:type="spellStart"/>
      <w:r>
        <w:t>bers</w:t>
      </w:r>
      <w:proofErr w:type="spellEnd"/>
      <w:r>
        <w:t xml:space="preserve"> of other animals also puts the world at high risk for the emergence of deadly new strains of influenza.</w:t>
      </w:r>
    </w:p>
    <w:p w:rsidR="001477B0" w:rsidRDefault="001477B0" w:rsidP="008D115B">
      <w:pPr>
        <w:pStyle w:val="Cards"/>
      </w:pPr>
      <w:r>
        <w:t xml:space="preserve">What is more, the demands of growing global production and con- </w:t>
      </w:r>
      <w:proofErr w:type="spellStart"/>
      <w:r>
        <w:t>sumption</w:t>
      </w:r>
      <w:proofErr w:type="spellEnd"/>
      <w:r>
        <w:t xml:space="preserve"> of products from </w:t>
      </w:r>
      <w:proofErr w:type="spellStart"/>
      <w:r>
        <w:t>domesecrated</w:t>
      </w:r>
      <w:proofErr w:type="spellEnd"/>
      <w:r>
        <w:t xml:space="preserve"> animals are contributing to the depletion of essential, finite resources. </w:t>
      </w:r>
      <w:r w:rsidRPr="00616B56">
        <w:rPr>
          <w:rStyle w:val="DebateUnderline"/>
        </w:rPr>
        <w:t xml:space="preserve">Enormous amounts of precious fresh water, fossil fuel, and topsoil are being used—and rainforests de- </w:t>
      </w:r>
      <w:proofErr w:type="spellStart"/>
      <w:r w:rsidRPr="00616B56">
        <w:rPr>
          <w:rStyle w:val="DebateUnderline"/>
        </w:rPr>
        <w:t>stroyed</w:t>
      </w:r>
      <w:proofErr w:type="spellEnd"/>
      <w:r w:rsidRPr="00616B56">
        <w:rPr>
          <w:rStyle w:val="DebateUnderline"/>
        </w:rPr>
        <w:t xml:space="preserve">—to build and expand the global "hamburger culture," and the use of </w:t>
      </w:r>
      <w:proofErr w:type="spellStart"/>
      <w:r w:rsidRPr="00616B56">
        <w:rPr>
          <w:rStyle w:val="DebateUnderline"/>
        </w:rPr>
        <w:t>domesecrated</w:t>
      </w:r>
      <w:proofErr w:type="spellEnd"/>
      <w:r w:rsidRPr="00616B56">
        <w:rPr>
          <w:rStyle w:val="DebateUnderline"/>
        </w:rPr>
        <w:t xml:space="preserve"> animals as food is a major contributor to global warming</w:t>
      </w:r>
      <w:r>
        <w:t xml:space="preserve">. In the twenty-first century, </w:t>
      </w:r>
      <w:r w:rsidRPr="00616B56">
        <w:rPr>
          <w:rStyle w:val="DebateUnderline"/>
        </w:rPr>
        <w:t xml:space="preserve">the destruction caused by the exploitation of </w:t>
      </w:r>
      <w:proofErr w:type="spellStart"/>
      <w:r w:rsidRPr="00616B56">
        <w:rPr>
          <w:rStyle w:val="DebateUnderline"/>
        </w:rPr>
        <w:t>domesecrated</w:t>
      </w:r>
      <w:proofErr w:type="spellEnd"/>
      <w:r w:rsidRPr="00616B56">
        <w:rPr>
          <w:rStyle w:val="DebateUnderline"/>
        </w:rPr>
        <w:t xml:space="preserve"> animals as food does not take the form of plundering and burning cities, as in the days of</w:t>
      </w:r>
      <w:r>
        <w:t xml:space="preserve"> </w:t>
      </w:r>
      <w:proofErr w:type="spellStart"/>
      <w:r>
        <w:t>Chinggis</w:t>
      </w:r>
      <w:proofErr w:type="spellEnd"/>
      <w:r>
        <w:t xml:space="preserve"> Khan or </w:t>
      </w:r>
      <w:r w:rsidRPr="00616B56">
        <w:rPr>
          <w:rStyle w:val="DebateUnderline"/>
        </w:rPr>
        <w:t>the conquistadors</w:t>
      </w:r>
      <w:r>
        <w:t xml:space="preserve">. However, the relentless quest for the land, water, and energy necessary to maintain enormous numbers of oppressed other </w:t>
      </w:r>
      <w:proofErr w:type="spellStart"/>
      <w:r>
        <w:t>ani</w:t>
      </w:r>
      <w:proofErr w:type="spellEnd"/>
      <w:r>
        <w:t xml:space="preserve">- </w:t>
      </w:r>
      <w:proofErr w:type="spellStart"/>
      <w:r>
        <w:t>mals</w:t>
      </w:r>
      <w:proofErr w:type="spellEnd"/>
      <w:r>
        <w:t xml:space="preserve">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 xml:space="preserve">exploitation of growing numbers of </w:t>
      </w:r>
      <w:proofErr w:type="spellStart"/>
      <w:r w:rsidRPr="00616B56">
        <w:rPr>
          <w:rStyle w:val="DebateUnderline"/>
        </w:rPr>
        <w:t>domesecrated</w:t>
      </w:r>
      <w:proofErr w:type="spellEnd"/>
      <w:r w:rsidRPr="00616B56">
        <w:rPr>
          <w:rStyle w:val="DebateUnderline"/>
        </w:rPr>
        <w:t xml:space="preserve">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 xml:space="preserve">The trauma and loss of life that would be produced by scarcity-driven conflict and warfare hardly can be calculated. And it seems certain that </w:t>
      </w:r>
      <w:proofErr w:type="spellStart"/>
      <w:r w:rsidRPr="00616B56">
        <w:rPr>
          <w:rStyle w:val="DebateUnderline"/>
        </w:rPr>
        <w:t>indige</w:t>
      </w:r>
      <w:proofErr w:type="spellEnd"/>
      <w:r w:rsidRPr="00616B56">
        <w:rPr>
          <w:rStyle w:val="DebateUnderline"/>
        </w:rPr>
        <w:t xml:space="preserve">- </w:t>
      </w:r>
      <w:r w:rsidRPr="00616B56">
        <w:rPr>
          <w:rStyle w:val="DebateUnderline"/>
        </w:rPr>
        <w:lastRenderedPageBreak/>
        <w:t>nous peoples, the poor, and the devalued will suffer the most.</w:t>
      </w:r>
    </w:p>
    <w:p w:rsidR="001477B0" w:rsidRDefault="001477B0" w:rsidP="008D115B">
      <w:pPr>
        <w:pStyle w:val="Cards"/>
        <w:rPr>
          <w:rFonts w:ascii="Times" w:hAnsi="Times" w:cs="Times"/>
        </w:rPr>
      </w:pPr>
      <w:r>
        <w:t xml:space="preserve">Deeply entangled with the violence, disease, and deprivation currently confronting the human species—and </w:t>
      </w:r>
      <w:r w:rsidRPr="0059553F">
        <w:rPr>
          <w:rStyle w:val="DebateUnderline"/>
        </w:rPr>
        <w:t xml:space="preserve">the looming risks of scarcity-driven warfare and an influenza pandemic—is the treatment of </w:t>
      </w:r>
      <w:proofErr w:type="spellStart"/>
      <w:r w:rsidRPr="0059553F">
        <w:rPr>
          <w:rStyle w:val="DebateUnderline"/>
        </w:rPr>
        <w:t>domesecrated</w:t>
      </w:r>
      <w:proofErr w:type="spellEnd"/>
      <w:r w:rsidRPr="0059553F">
        <w:rPr>
          <w:rStyle w:val="DebateUnderline"/>
        </w:rPr>
        <w:t xml:space="preserve"> m</w:t>
      </w:r>
      <w:r w:rsidRPr="0059553F">
        <w:rPr>
          <w:rStyle w:val="DebateUnderline"/>
          <w:rFonts w:ascii="MS Mincho" w:hAnsi="MS Mincho" w:cs="MS Mincho"/>
        </w:rPr>
        <w:t> </w:t>
      </w:r>
      <w:r w:rsidRPr="0059553F">
        <w:rPr>
          <w:rStyle w:val="DebateUnderline"/>
        </w:rPr>
        <w:t>animals around the world</w:t>
      </w:r>
      <w:r>
        <w:t xml:space="preserve">. </w:t>
      </w:r>
      <w:r w:rsidRPr="00616B56">
        <w:rPr>
          <w:rStyle w:val="DebateUnderline"/>
        </w:rPr>
        <w:t>Every year, more than fifty-five billion sentient beings</w:t>
      </w:r>
      <w:r>
        <w:t>—cows, chickens, pigs, and other animals—</w:t>
      </w:r>
      <w:r w:rsidRPr="00616B56">
        <w:rPr>
          <w:rStyle w:val="DebateUnderline"/>
        </w:rPr>
        <w:t>experience enormous levels of deprivation and pain before they are cruelly transported and killed</w:t>
      </w:r>
      <w:r>
        <w:t xml:space="preserve">. In addition to the terrible treatment of </w:t>
      </w:r>
      <w:proofErr w:type="spellStart"/>
      <w:r>
        <w:t>domesecrated</w:t>
      </w:r>
      <w:proofErr w:type="spellEnd"/>
      <w:r>
        <w:t xml:space="preserve">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p>
    <w:p w:rsidR="001477B0" w:rsidRDefault="001477B0" w:rsidP="008D115B">
      <w:pPr>
        <w:pStyle w:val="Cards"/>
      </w:pP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proofErr w:type="spellStart"/>
      <w:r>
        <w:t>tinct</w:t>
      </w:r>
      <w:proofErr w:type="spellEnd"/>
      <w:r>
        <w:t xml:space="preserve">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w:t>
      </w:r>
      <w:proofErr w:type="spellStart"/>
      <w:r>
        <w:t>ing</w:t>
      </w:r>
      <w:proofErr w:type="spellEnd"/>
      <w:r>
        <w:t xml:space="preserve">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w:t>
      </w:r>
      <w:r>
        <w:rPr>
          <w:rFonts w:ascii="MS Mincho" w:hAnsi="MS Mincho" w:cs="MS Mincho"/>
        </w:rPr>
        <w:t> </w:t>
      </w:r>
      <w:r>
        <w:t xml:space="preserve">While dreadful, </w:t>
      </w:r>
      <w:proofErr w:type="spellStart"/>
      <w:r>
        <w:t>domesecration</w:t>
      </w:r>
      <w:proofErr w:type="spellEnd"/>
      <w:r>
        <w:t xml:space="preserve">-related outcomes for humanity are fore- seen sometime in the not-too-distant future, for the rest of the inhabitants of the earth—especially </w:t>
      </w:r>
      <w:proofErr w:type="spellStart"/>
      <w:r>
        <w:t>domesecrated</w:t>
      </w:r>
      <w:proofErr w:type="spellEnd"/>
      <w:r>
        <w:t xml:space="preserve"> animals—</w:t>
      </w:r>
      <w:r>
        <w:rPr>
          <w:rStyle w:val="DebateUnderline"/>
        </w:rPr>
        <w:t>the worst scenario is al</w:t>
      </w:r>
      <w:r w:rsidRPr="00616B56">
        <w:rPr>
          <w:rStyle w:val="DebateUnderline"/>
        </w:rPr>
        <w:t>ready here</w:t>
      </w:r>
      <w:r>
        <w:t xml:space="preserve">. </w:t>
      </w:r>
      <w:proofErr w:type="spellStart"/>
      <w:r>
        <w:t>Domesecrated</w:t>
      </w:r>
      <w:proofErr w:type="spellEnd"/>
      <w:r>
        <w:t xml:space="preserve">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1477B0" w:rsidRPr="00EA7BB6" w:rsidRDefault="001477B0" w:rsidP="008D115B">
      <w:pPr>
        <w:pStyle w:val="Nothing"/>
      </w:pPr>
    </w:p>
    <w:p w:rsidR="001477B0" w:rsidRDefault="001477B0" w:rsidP="009E4422">
      <w:pPr>
        <w:pStyle w:val="Heading4"/>
      </w:pPr>
      <w:r>
        <w:t>Refuse the murder of fish – Only an absolute refusal to move the lines of violence can prevent the liquidation of life</w:t>
      </w:r>
    </w:p>
    <w:p w:rsidR="001477B0" w:rsidRDefault="001477B0" w:rsidP="008D115B">
      <w:pPr>
        <w:pStyle w:val="Nothing"/>
      </w:pPr>
      <w:proofErr w:type="spellStart"/>
      <w:r w:rsidRPr="005A65C2">
        <w:rPr>
          <w:rStyle w:val="Author-Date"/>
          <w:rFonts w:eastAsiaTheme="majorEastAsia"/>
        </w:rPr>
        <w:t>Pugliese</w:t>
      </w:r>
      <w:proofErr w:type="spellEnd"/>
      <w:r w:rsidRPr="005A65C2">
        <w:rPr>
          <w:rStyle w:val="Author-Date"/>
          <w:rFonts w:eastAsiaTheme="majorEastAsia"/>
        </w:rPr>
        <w:t xml:space="preserve"> </w:t>
      </w:r>
      <w:r>
        <w:t xml:space="preserve">(an Associate Professor of Cultural Studies at Macquarie University, Sydney) </w:t>
      </w:r>
      <w:r w:rsidRPr="005A65C2">
        <w:rPr>
          <w:rStyle w:val="Author-Date"/>
          <w:rFonts w:eastAsiaTheme="majorEastAsia"/>
        </w:rPr>
        <w:t>13</w:t>
      </w:r>
    </w:p>
    <w:p w:rsidR="001477B0" w:rsidRDefault="001477B0" w:rsidP="008D115B">
      <w:pPr>
        <w:pStyle w:val="Nothing"/>
      </w:pPr>
      <w:r>
        <w:t>(Joseph, State Violence and the Execution of Law, pg. 95-7)</w:t>
      </w:r>
    </w:p>
    <w:p w:rsidR="001477B0" w:rsidRDefault="001477B0" w:rsidP="008D115B">
      <w:pPr>
        <w:pStyle w:val="Nothing"/>
      </w:pPr>
    </w:p>
    <w:p w:rsidR="001477B0" w:rsidRPr="00DE25A5" w:rsidRDefault="001477B0" w:rsidP="008D115B">
      <w:pPr>
        <w:pStyle w:val="Cards"/>
      </w:pPr>
      <w:r w:rsidRPr="00BB79DA">
        <w:rPr>
          <w:rStyle w:val="DebateUnderline"/>
        </w:rPr>
        <w:t>In the pumpkin patch, the hooded detainees are compelled to embody the strange hybrid of vegetable-animal life</w:t>
      </w:r>
      <w:r w:rsidRPr="00DE25A5">
        <w:t xml:space="preserve">. They fulfill, in a grotesque fashion, Martin Heidegger’s euro-anthropocentric vision of the hierarchy of entities that inhabit the world: ‘man is not merely a part of the world but is also master and servant of the world in the sense of “having” world. Man has world.’ The hierarchy of life, after this imperial ground-clearing opening statement, follows: ‘[1] the stone (material object) is </w:t>
      </w:r>
      <w:proofErr w:type="spellStart"/>
      <w:r w:rsidRPr="00DE25A5">
        <w:t>worldless</w:t>
      </w:r>
      <w:proofErr w:type="spellEnd"/>
      <w:r w:rsidRPr="00DE25A5">
        <w:t xml:space="preserve">; [2] the animal is poor in the world; [3] man is world-forming.’20 In the context of Guantánamo’s ‘pumpkin patch,’ the masters of the world govern their militarized domain and all its entities according to the </w:t>
      </w:r>
      <w:proofErr w:type="spellStart"/>
      <w:r w:rsidRPr="00DE25A5">
        <w:t>biopolitical</w:t>
      </w:r>
      <w:proofErr w:type="spellEnd"/>
      <w:r w:rsidRPr="00DE25A5">
        <w:t xml:space="preserve"> hierarchy of life. As masters of the world, they are indeed world-forming, as they shape and constitute the lives, deaths and realities of their subjugated subjects. In the ‘pumpkin patch,’ the detainee, that strange hybrid that has been reduced to animal-vegetable, is both </w:t>
      </w:r>
      <w:proofErr w:type="spellStart"/>
      <w:r w:rsidRPr="00DE25A5">
        <w:t>worldless</w:t>
      </w:r>
      <w:proofErr w:type="spellEnd"/>
      <w:r w:rsidRPr="00DE25A5">
        <w:t xml:space="preserve"> (in the absolute denial through shackling, hooding, manacling and goggling of his world-forming sensorium) and, once dispatched to his cage, entirely poor in the world, as he is stripped naked and denied the most rudimentary of things essential to a </w:t>
      </w:r>
      <w:proofErr w:type="spellStart"/>
      <w:r w:rsidRPr="00DE25A5">
        <w:t>liveable</w:t>
      </w:r>
      <w:proofErr w:type="spellEnd"/>
      <w:r w:rsidRPr="00DE25A5">
        <w:t xml:space="preserve"> existence.</w:t>
      </w:r>
    </w:p>
    <w:p w:rsidR="001477B0" w:rsidRPr="00DE25A5" w:rsidRDefault="001477B0" w:rsidP="008D115B">
      <w:pPr>
        <w:pStyle w:val="Cards"/>
      </w:pPr>
      <w:r w:rsidRPr="00DE25A5">
        <w:t xml:space="preserve">Critically, </w:t>
      </w:r>
      <w:r w:rsidRPr="00BB79DA">
        <w:rPr>
          <w:rStyle w:val="DebateUnderline"/>
        </w:rPr>
        <w:t xml:space="preserve">the ‘solution’ to this regime of violence is not to shuffle the categories of life up or down the </w:t>
      </w:r>
      <w:proofErr w:type="spellStart"/>
      <w:r w:rsidRPr="00BB79DA">
        <w:rPr>
          <w:rStyle w:val="DebateUnderline"/>
        </w:rPr>
        <w:t>biopolitical</w:t>
      </w:r>
      <w:proofErr w:type="spellEnd"/>
      <w:r w:rsidRPr="00BB79DA">
        <w:rPr>
          <w:rStyle w:val="DebateUnderline"/>
        </w:rPr>
        <w:t xml:space="preserve"> hierarchy as this merely reproduces the system while </w:t>
      </w:r>
      <w:r w:rsidRPr="00BB79DA">
        <w:rPr>
          <w:rStyle w:val="DebateUnderline"/>
        </w:rPr>
        <w:lastRenderedPageBreak/>
        <w:t xml:space="preserve">leaving intact the governing power of the </w:t>
      </w:r>
      <w:proofErr w:type="spellStart"/>
      <w:r w:rsidRPr="00BB79DA">
        <w:rPr>
          <w:rStyle w:val="DebateUnderline"/>
        </w:rPr>
        <w:t>biopolitical</w:t>
      </w:r>
      <w:proofErr w:type="spellEnd"/>
      <w:r w:rsidRPr="00BB79DA">
        <w:rPr>
          <w:rStyle w:val="DebateUnderline"/>
        </w:rPr>
        <w:t xml:space="preserve"> cut and its attendant violent effects.</w:t>
      </w:r>
      <w:r w:rsidRPr="00DE25A5">
        <w:t xml:space="preserve"> Reflecting on the possibility of disrupting this </w:t>
      </w:r>
      <w:proofErr w:type="spellStart"/>
      <w:r w:rsidRPr="00DE25A5">
        <w:t>biopolitical</w:t>
      </w:r>
      <w:proofErr w:type="spellEnd"/>
      <w:r w:rsidRPr="00DE25A5">
        <w:t xml:space="preserve"> regime and its hierarchies of life, </w:t>
      </w:r>
      <w:proofErr w:type="spellStart"/>
      <w:r w:rsidRPr="00DE25A5">
        <w:t>Agamben</w:t>
      </w:r>
      <w:proofErr w:type="spellEnd"/>
      <w:r w:rsidRPr="00DE25A5">
        <w:t xml:space="preserve"> writes:</w:t>
      </w:r>
    </w:p>
    <w:p w:rsidR="001477B0" w:rsidRPr="00DE25A5" w:rsidRDefault="001477B0" w:rsidP="008D115B">
      <w:pPr>
        <w:pStyle w:val="Cards"/>
      </w:pPr>
      <w:proofErr w:type="gramStart"/>
      <w:r w:rsidRPr="00DE25A5">
        <w:t>in</w:t>
      </w:r>
      <w:proofErr w:type="gramEnd"/>
      <w:r w:rsidRPr="00DE25A5">
        <w:t xml:space="preserve"> our culture man has always been the result of a simultaneous division and articulation of the animal and the human, in which one of the two terms of the operation was what was at stake in it. </w:t>
      </w:r>
      <w:r w:rsidRPr="00BB79DA">
        <w:rPr>
          <w:rStyle w:val="DebateUnderline"/>
        </w:rPr>
        <w:t>To render inoperative the machine that governs our conception of man will therefore mean no longer to seek new – more effective or authentic – articulations, but rather to show the central emptiness, the hiatus that – within man – separates man and animal</w:t>
      </w:r>
      <w:r w:rsidRPr="00DE25A5">
        <w:t>, and to risk ourselves in this emptiness: the suspension of the suspension.21</w:t>
      </w:r>
    </w:p>
    <w:p w:rsidR="001477B0" w:rsidRPr="00DE25A5" w:rsidRDefault="001477B0" w:rsidP="008D115B">
      <w:pPr>
        <w:pStyle w:val="Cards"/>
      </w:pPr>
      <w:r w:rsidRPr="00DE25A5">
        <w:t xml:space="preserve">Precisely because everything is always already at stake in the continued </w:t>
      </w:r>
      <w:proofErr w:type="spellStart"/>
      <w:r w:rsidRPr="00DE25A5">
        <w:t>mobiliza</w:t>
      </w:r>
      <w:proofErr w:type="spellEnd"/>
      <w:r w:rsidRPr="00DE25A5">
        <w:t xml:space="preserve">- </w:t>
      </w:r>
      <w:proofErr w:type="spellStart"/>
      <w:r w:rsidRPr="00DE25A5">
        <w:t>tion</w:t>
      </w:r>
      <w:proofErr w:type="spellEnd"/>
      <w:r w:rsidRPr="00DE25A5">
        <w:t xml:space="preserve"> of </w:t>
      </w:r>
      <w:proofErr w:type="spellStart"/>
      <w:r w:rsidRPr="00DE25A5">
        <w:t>biopolitical</w:t>
      </w:r>
      <w:proofErr w:type="spellEnd"/>
      <w:r w:rsidRPr="00DE25A5">
        <w:t xml:space="preserve"> caesurae, </w:t>
      </w:r>
      <w:r w:rsidRPr="00BB79DA">
        <w:rPr>
          <w:rStyle w:val="DebateUnderline"/>
        </w:rPr>
        <w:t xml:space="preserve">the seeking of new articulations of life that will be valorized as more ‘authentic’ will merely reproduce the machine without having eliminated its capacity for violence as ensured by the re-articulation of the </w:t>
      </w:r>
      <w:proofErr w:type="spellStart"/>
      <w:r w:rsidRPr="00BB79DA">
        <w:rPr>
          <w:rStyle w:val="DebateUnderline"/>
        </w:rPr>
        <w:t>biopo</w:t>
      </w:r>
      <w:proofErr w:type="spellEnd"/>
      <w:r w:rsidRPr="00BB79DA">
        <w:rPr>
          <w:rStyle w:val="DebateUnderline"/>
        </w:rPr>
        <w:t xml:space="preserve">- </w:t>
      </w:r>
      <w:proofErr w:type="spellStart"/>
      <w:r w:rsidRPr="00BB79DA">
        <w:rPr>
          <w:rStyle w:val="DebateUnderline"/>
        </w:rPr>
        <w:t>litical</w:t>
      </w:r>
      <w:proofErr w:type="spellEnd"/>
      <w:r w:rsidRPr="00BB79DA">
        <w:rPr>
          <w:rStyle w:val="DebateUnderline"/>
        </w:rPr>
        <w:t xml:space="preserve"> cut</w:t>
      </w:r>
      <w:r w:rsidRPr="00DE25A5">
        <w:t xml:space="preserve">. Looking back at the </w:t>
      </w:r>
      <w:proofErr w:type="spellStart"/>
      <w:r w:rsidRPr="00DE25A5">
        <w:t>biopolitical</w:t>
      </w:r>
      <w:proofErr w:type="spellEnd"/>
      <w:r w:rsidRPr="00DE25A5">
        <w:t xml:space="preserve"> infrastructure of the Nazi state, one can clearly see the imbrication of ecology, the regime of animal rights, and the </w:t>
      </w:r>
      <w:proofErr w:type="spellStart"/>
      <w:r w:rsidRPr="00DE25A5">
        <w:t>racio</w:t>
      </w:r>
      <w:proofErr w:type="spellEnd"/>
      <w:r w:rsidRPr="00DE25A5">
        <w:t xml:space="preserve">- </w:t>
      </w:r>
      <w:proofErr w:type="spellStart"/>
      <w:r w:rsidRPr="00DE25A5">
        <w:t>speciesist</w:t>
      </w:r>
      <w:proofErr w:type="spellEnd"/>
      <w:r w:rsidRPr="00DE25A5">
        <w:t xml:space="preserve"> branding of Jews as collectively exemplifying the dangers of seeking more ‘authentic’ articulations of animals and humans that are predicated on the </w:t>
      </w:r>
      <w:proofErr w:type="spellStart"/>
      <w:r w:rsidRPr="00DE25A5">
        <w:t>biopolitical</w:t>
      </w:r>
      <w:proofErr w:type="spellEnd"/>
      <w:r w:rsidRPr="00DE25A5">
        <w:t xml:space="preserve"> division and its capacity for inversions and recalibrations while leaving the violent order of the </w:t>
      </w:r>
      <w:proofErr w:type="spellStart"/>
      <w:r w:rsidRPr="00DE25A5">
        <w:t>biopolitical</w:t>
      </w:r>
      <w:proofErr w:type="spellEnd"/>
      <w:r w:rsidRPr="00DE25A5">
        <w:t xml:space="preserve"> regime intact. The Nazis effectively called for a more ‘authentic’ relation to nature (‘blood and soil’) that was buttressed by animal rights (Reich Animal Protection laws) and the rights of nature (Reich Law on the Protection of Nature).22 Animals and nature were thereby recalibrated up the </w:t>
      </w:r>
      <w:proofErr w:type="spellStart"/>
      <w:r w:rsidRPr="00DE25A5">
        <w:t>speciesist</w:t>
      </w:r>
      <w:proofErr w:type="spellEnd"/>
      <w:r w:rsidRPr="00DE25A5">
        <w:t xml:space="preserve"> scale at the expense of Jews. Deploying the violence of </w:t>
      </w:r>
      <w:proofErr w:type="spellStart"/>
      <w:r w:rsidRPr="00DE25A5">
        <w:t>racio</w:t>
      </w:r>
      <w:proofErr w:type="spellEnd"/>
      <w:r w:rsidRPr="00DE25A5">
        <w:t xml:space="preserve">- speciesism, the Nazis animalized Jews as ‘rats,’ ‘vermin’ and other low life forms, situated them at the bottom of the </w:t>
      </w:r>
      <w:proofErr w:type="spellStart"/>
      <w:r w:rsidRPr="00DE25A5">
        <w:t>biopolitical</w:t>
      </w:r>
      <w:proofErr w:type="spellEnd"/>
      <w:r w:rsidRPr="00DE25A5">
        <w:t xml:space="preserve"> hierarchy, and then proceeded to enact the very cruelty and exterminatory violence (cattle car transport, herding in camps replicating stockyards and the industrialized killing procedures of animal slaughterhouses) that they had outlawed against animals. The Nazi state also exemplifies the manner in which the regime of (animal) rights can be perfectly accommodated within the most genocidal forms of state violence. This is so, precisely because the prior concept of human rights is always-already founded on the human/animal </w:t>
      </w:r>
      <w:proofErr w:type="spellStart"/>
      <w:r w:rsidRPr="00DE25A5">
        <w:t>biopolitical</w:t>
      </w:r>
      <w:proofErr w:type="spellEnd"/>
      <w:r w:rsidRPr="00DE25A5">
        <w:t xml:space="preserve"> caesura and its asymmetry of power – otherwise the very categories of ‘human’ and ‘animal’ rights would fail to achieve cultural intelligibility. The paternal distribution of rights to non-human animals still pivots on this asymmetrical a priori. Even as it extends its seemingly benevolent regime of rights and protections to animals, rights discourse, by disavowing this violent a priori, merely reproduces the species war by other means.</w:t>
      </w:r>
    </w:p>
    <w:p w:rsidR="001477B0" w:rsidRPr="00DE25A5" w:rsidRDefault="001477B0" w:rsidP="008D115B">
      <w:pPr>
        <w:pStyle w:val="Cards"/>
      </w:pPr>
    </w:p>
    <w:p w:rsidR="001477B0" w:rsidRPr="00DE25A5" w:rsidRDefault="001477B0" w:rsidP="008D115B">
      <w:pPr>
        <w:pStyle w:val="Cards"/>
      </w:pPr>
      <w:r w:rsidRPr="00BB79DA">
        <w:rPr>
          <w:rStyle w:val="DebateUnderline"/>
        </w:rPr>
        <w:t>In order to short-circuit this machine, a deconstructive move is needed</w:t>
      </w:r>
      <w:r w:rsidRPr="00DE25A5">
        <w:t xml:space="preserve">, a move that refuses to participate in the mere overturning of the </w:t>
      </w:r>
      <w:proofErr w:type="spellStart"/>
      <w:r w:rsidRPr="00DE25A5">
        <w:t>binarized</w:t>
      </w:r>
      <w:proofErr w:type="spellEnd"/>
      <w:r w:rsidRPr="00DE25A5">
        <w:t xml:space="preserve"> hierarchy, for example: animal &gt; human, and that effectively displaces the hierarchy by disclosing the conceptual </w:t>
      </w:r>
      <w:proofErr w:type="spellStart"/>
      <w:r w:rsidRPr="00DE25A5">
        <w:t>aporias</w:t>
      </w:r>
      <w:proofErr w:type="spellEnd"/>
      <w:r w:rsidRPr="00DE25A5">
        <w:t xml:space="preserve"> that drive it. </w:t>
      </w:r>
      <w:r w:rsidRPr="00BB79DA">
        <w:rPr>
          <w:rStyle w:val="DebateUnderline"/>
        </w:rPr>
        <w:t xml:space="preserve">The challenge is to proceed to inhabit the hiatus, to run the risk of living the ‘emptiness’ of an </w:t>
      </w:r>
      <w:proofErr w:type="spellStart"/>
      <w:r w:rsidRPr="00BB79DA">
        <w:rPr>
          <w:rStyle w:val="DebateUnderline"/>
        </w:rPr>
        <w:t>atopical</w:t>
      </w:r>
      <w:proofErr w:type="spellEnd"/>
      <w:r w:rsidRPr="00BB79DA">
        <w:rPr>
          <w:rStyle w:val="DebateUnderline"/>
        </w:rPr>
        <w:t xml:space="preserve"> locus that is neither animal nor human</w:t>
      </w:r>
      <w:r w:rsidRPr="00DE25A5">
        <w:t xml:space="preserve">. </w:t>
      </w:r>
      <w:r w:rsidRPr="00BB79DA">
        <w:rPr>
          <w:rStyle w:val="DebateUnderline"/>
        </w:rPr>
        <w:t xml:space="preserve">This non-foundational locus is the space that </w:t>
      </w:r>
      <w:proofErr w:type="spellStart"/>
      <w:r w:rsidRPr="00BB79DA">
        <w:rPr>
          <w:rStyle w:val="DebateUnderline"/>
        </w:rPr>
        <w:t>Agamben</w:t>
      </w:r>
      <w:proofErr w:type="spellEnd"/>
      <w:r w:rsidRPr="00BB79DA">
        <w:rPr>
          <w:rStyle w:val="DebateUnderline"/>
        </w:rPr>
        <w:t xml:space="preserve"> designates as ‘the open,’ marked by the ‘reciprocal suspension of the two terms [human/animal], something for which we perhaps have no name and which is neither animal nor [</w:t>
      </w:r>
      <w:proofErr w:type="spellStart"/>
      <w:r w:rsidRPr="00BB79DA">
        <w:rPr>
          <w:rStyle w:val="DebateUnderline"/>
        </w:rPr>
        <w:t>hu</w:t>
      </w:r>
      <w:proofErr w:type="spellEnd"/>
      <w:proofErr w:type="gramStart"/>
      <w:r w:rsidRPr="00BB79DA">
        <w:rPr>
          <w:rStyle w:val="DebateUnderline"/>
        </w:rPr>
        <w:t>]man</w:t>
      </w:r>
      <w:proofErr w:type="gramEnd"/>
      <w:r w:rsidRPr="00BB79DA">
        <w:rPr>
          <w:rStyle w:val="DebateUnderline"/>
        </w:rPr>
        <w:t xml:space="preserve"> [and that] settles in between nature and humanity.</w:t>
      </w:r>
      <w:r w:rsidRPr="00DE25A5">
        <w:t xml:space="preserve">’ Critically, the reciprocal suspension articulates ‘the play between the two terms, their immediate constellation in a non-coincidence.’23 In naming their constellation in a non-coincidence, </w:t>
      </w:r>
      <w:proofErr w:type="spellStart"/>
      <w:r w:rsidRPr="00DE25A5">
        <w:t>Agamben</w:t>
      </w:r>
      <w:proofErr w:type="spellEnd"/>
      <w:r w:rsidRPr="00DE25A5">
        <w:t xml:space="preserve"> enunciates the possibility of a </w:t>
      </w:r>
      <w:proofErr w:type="spellStart"/>
      <w:r w:rsidRPr="00DE25A5">
        <w:t>Levinasian</w:t>
      </w:r>
      <w:proofErr w:type="spellEnd"/>
      <w:r w:rsidRPr="00DE25A5">
        <w:t xml:space="preserve"> ethics that refuses the anthropocentric assimilation of the Other/animal/nature into the imperialism of the Same/human. The urgent necessity of instigating the move to render inoperative this anthropocentric regime is not incidental to the violent </w:t>
      </w:r>
      <w:proofErr w:type="spellStart"/>
      <w:r w:rsidRPr="00DE25A5">
        <w:t>biopolitical</w:t>
      </w:r>
      <w:proofErr w:type="spellEnd"/>
      <w:r w:rsidRPr="00DE25A5">
        <w:t xml:space="preserve"> operations of the state. On the contrary, state violence is </w:t>
      </w:r>
      <w:proofErr w:type="spellStart"/>
      <w:r w:rsidRPr="00DE25A5">
        <w:t>viru</w:t>
      </w:r>
      <w:proofErr w:type="spellEnd"/>
      <w:r w:rsidRPr="00DE25A5">
        <w:t xml:space="preserve">- </w:t>
      </w:r>
      <w:proofErr w:type="spellStart"/>
      <w:r w:rsidRPr="00DE25A5">
        <w:t>lently</w:t>
      </w:r>
      <w:proofErr w:type="spellEnd"/>
      <w:r w:rsidRPr="00DE25A5">
        <w:t xml:space="preserve"> animated by the logic of the </w:t>
      </w:r>
      <w:proofErr w:type="spellStart"/>
      <w:r w:rsidRPr="00DE25A5">
        <w:t>biopolitical</w:t>
      </w:r>
      <w:proofErr w:type="spellEnd"/>
      <w:r w:rsidRPr="00DE25A5">
        <w:t xml:space="preserve"> caesura and its ‘anthropological machine’ – which ‘produce[s] the human through the suspension and capture of the inhuman.’24 </w:t>
      </w:r>
      <w:r w:rsidRPr="00BB79DA">
        <w:rPr>
          <w:rStyle w:val="DebateUnderline"/>
        </w:rPr>
        <w:t xml:space="preserve">The anthropocentrism that drives this </w:t>
      </w:r>
      <w:proofErr w:type="spellStart"/>
      <w:r w:rsidRPr="00BB79DA">
        <w:rPr>
          <w:rStyle w:val="DebateUnderline"/>
        </w:rPr>
        <w:t>biopolitical</w:t>
      </w:r>
      <w:proofErr w:type="spellEnd"/>
      <w:r w:rsidRPr="00BB79DA">
        <w:rPr>
          <w:rStyle w:val="DebateUnderline"/>
        </w:rPr>
        <w:t xml:space="preserve"> regime ensures that whatever is designated as non-human-animal life continues to be branded not only as expendable and as legitimately </w:t>
      </w:r>
      <w:proofErr w:type="spellStart"/>
      <w:r w:rsidRPr="00BB79DA">
        <w:rPr>
          <w:rStyle w:val="DebateUnderline"/>
        </w:rPr>
        <w:t>enslaveable</w:t>
      </w:r>
      <w:proofErr w:type="spellEnd"/>
      <w:r w:rsidRPr="00BB79DA">
        <w:rPr>
          <w:rStyle w:val="DebateUnderline"/>
        </w:rPr>
        <w:t xml:space="preserve"> but as the quintessential ‘</w:t>
      </w:r>
      <w:proofErr w:type="spellStart"/>
      <w:r w:rsidRPr="00BB79DA">
        <w:rPr>
          <w:rStyle w:val="DebateUnderline"/>
        </w:rPr>
        <w:t>unsavable</w:t>
      </w:r>
      <w:proofErr w:type="spellEnd"/>
      <w:r w:rsidRPr="00BB79DA">
        <w:rPr>
          <w:rStyle w:val="DebateUnderline"/>
        </w:rPr>
        <w:t xml:space="preserve"> figure of life</w:t>
      </w:r>
      <w:r w:rsidRPr="00DE25A5">
        <w:t xml:space="preserve">.’25 The </w:t>
      </w:r>
      <w:proofErr w:type="spellStart"/>
      <w:r w:rsidRPr="00DE25A5">
        <w:t>aporetic</w:t>
      </w:r>
      <w:proofErr w:type="spellEnd"/>
      <w:r w:rsidRPr="00DE25A5">
        <w:t xml:space="preserve"> force that drives this regime is exposed with perverse irony in one of the entries </w:t>
      </w:r>
      <w:r w:rsidRPr="00DE25A5">
        <w:lastRenderedPageBreak/>
        <w:t>of the al-</w:t>
      </w:r>
      <w:proofErr w:type="spellStart"/>
      <w:r w:rsidRPr="00DE25A5">
        <w:t>Qahtani</w:t>
      </w:r>
      <w:proofErr w:type="spellEnd"/>
      <w:r w:rsidRPr="00DE25A5">
        <w:t xml:space="preserve"> interrogation log, which documents an interrogator reading to the detainee in the course of his torture session two quotes from the book What Makes a Terrorist and Why?: ‘The second quote pointed out that the terrorist must dehumanize their victims and avoid thinking in terms of guilt or innocence.’ </w:t>
      </w:r>
      <w:r w:rsidRPr="00BB79DA">
        <w:rPr>
          <w:rStyle w:val="DebateUnderline"/>
        </w:rPr>
        <w:t xml:space="preserve">In the context of the post-9/11 US gulags, </w:t>
      </w:r>
      <w:r w:rsidRPr="00D40F79">
        <w:rPr>
          <w:rStyle w:val="DebateUnderline"/>
        </w:rPr>
        <w:t xml:space="preserve">this </w:t>
      </w:r>
      <w:proofErr w:type="spellStart"/>
      <w:r w:rsidRPr="00D40F79">
        <w:rPr>
          <w:rStyle w:val="DebateUnderline"/>
        </w:rPr>
        <w:t>biopolitical</w:t>
      </w:r>
      <w:proofErr w:type="spellEnd"/>
      <w:r w:rsidRPr="00D40F79">
        <w:rPr>
          <w:rStyle w:val="DebateUnderline"/>
        </w:rPr>
        <w:t xml:space="preserve"> regime of state terror is what guarantees the production of captive life</w:t>
      </w:r>
      <w:r w:rsidRPr="00BB79DA">
        <w:rPr>
          <w:rStyle w:val="DebateUnderline"/>
        </w:rPr>
        <w:t xml:space="preserve"> that can be tortured with impunity and that</w:t>
      </w:r>
      <w:r w:rsidRPr="00DE25A5">
        <w:t xml:space="preserve">, moreover, </w:t>
      </w:r>
      <w:r w:rsidRPr="00BB79DA">
        <w:rPr>
          <w:rStyle w:val="DebateUnderline"/>
        </w:rPr>
        <w:t xml:space="preserve">enables its </w:t>
      </w:r>
      <w:proofErr w:type="spellStart"/>
      <w:r w:rsidRPr="00BB79DA">
        <w:rPr>
          <w:rStyle w:val="DebateUnderline"/>
        </w:rPr>
        <w:t>categoriza</w:t>
      </w:r>
      <w:proofErr w:type="spellEnd"/>
      <w:r w:rsidRPr="00BB79DA">
        <w:rPr>
          <w:rStyle w:val="DebateUnderline"/>
        </w:rPr>
        <w:t xml:space="preserve">- </w:t>
      </w:r>
      <w:proofErr w:type="spellStart"/>
      <w:r w:rsidRPr="00BB79DA">
        <w:rPr>
          <w:rStyle w:val="DebateUnderline"/>
        </w:rPr>
        <w:t>tion</w:t>
      </w:r>
      <w:proofErr w:type="spellEnd"/>
      <w:r w:rsidRPr="00BB79DA">
        <w:rPr>
          <w:rStyle w:val="DebateUnderline"/>
        </w:rPr>
        <w:t xml:space="preserve"> as </w:t>
      </w:r>
      <w:proofErr w:type="spellStart"/>
      <w:r w:rsidRPr="00BB79DA">
        <w:rPr>
          <w:rStyle w:val="DebateUnderline"/>
        </w:rPr>
        <w:t>unsavable</w:t>
      </w:r>
      <w:proofErr w:type="spellEnd"/>
      <w:r w:rsidRPr="00BB79DA">
        <w:rPr>
          <w:rStyle w:val="DebateUnderline"/>
        </w:rPr>
        <w:t>.</w:t>
      </w:r>
      <w:r w:rsidRPr="00DE25A5">
        <w:t xml:space="preserve"> </w:t>
      </w:r>
      <w:r w:rsidRPr="00BB79DA">
        <w:rPr>
          <w:rStyle w:val="DebateUnderline"/>
        </w:rPr>
        <w:t>Once captive life is thus designated, it can be liquidated without compunction</w:t>
      </w:r>
      <w:r w:rsidRPr="00DE25A5">
        <w:t xml:space="preserve"> – without having to think ‘in terms of guilt or innocence.’</w:t>
      </w:r>
    </w:p>
    <w:p w:rsidR="001477B0" w:rsidRDefault="001477B0" w:rsidP="008D115B">
      <w:pPr>
        <w:pStyle w:val="Nothing"/>
      </w:pPr>
    </w:p>
    <w:p w:rsidR="001477B0" w:rsidRDefault="001477B0" w:rsidP="008D115B">
      <w:pPr>
        <w:pStyle w:val="Nothing"/>
      </w:pPr>
    </w:p>
    <w:p w:rsidR="001477B0" w:rsidRPr="00BC1F78" w:rsidRDefault="001477B0" w:rsidP="009E4422">
      <w:pPr>
        <w:pStyle w:val="Heading4"/>
      </w:pPr>
      <w:r>
        <w:t xml:space="preserve">The alt shatters civil society as we understand it and opens the possibility for a fundamentally new way of understanding being in the world </w:t>
      </w:r>
    </w:p>
    <w:p w:rsidR="001477B0" w:rsidRPr="004E1D6C" w:rsidRDefault="001477B0" w:rsidP="001477B0">
      <w:pPr>
        <w:pStyle w:val="Nothing"/>
        <w:rPr>
          <w:rStyle w:val="Author-Date"/>
          <w:rFonts w:eastAsiaTheme="majorEastAsia"/>
        </w:rPr>
      </w:pPr>
      <w:r w:rsidRPr="004E1D6C">
        <w:rPr>
          <w:rStyle w:val="Author-Date"/>
          <w:rFonts w:eastAsiaTheme="majorEastAsia"/>
        </w:rPr>
        <w:t>Johnson</w:t>
      </w:r>
      <w:r>
        <w:rPr>
          <w:rStyle w:val="Author-Date"/>
          <w:rFonts w:eastAsiaTheme="majorEastAsia"/>
        </w:rPr>
        <w:t xml:space="preserve"> </w:t>
      </w:r>
      <w:r w:rsidRPr="00964695">
        <w:t>(associate professor of sociology at University of Missouri)</w:t>
      </w:r>
      <w:r w:rsidRPr="004E1D6C">
        <w:rPr>
          <w:rStyle w:val="Author-Date"/>
          <w:rFonts w:eastAsiaTheme="majorEastAsia"/>
        </w:rPr>
        <w:t xml:space="preserve"> 11</w:t>
      </w:r>
    </w:p>
    <w:p w:rsidR="001477B0" w:rsidRDefault="001477B0" w:rsidP="001477B0">
      <w:pPr>
        <w:pStyle w:val="Nothing"/>
      </w:pPr>
      <w:r w:rsidRPr="00BE139B">
        <w:t xml:space="preserve">(Victoria, Everyday Rituals of the Master Race, in Critical Theory and Animal Liberation, pg. </w:t>
      </w:r>
      <w:r>
        <w:t>212)</w:t>
      </w:r>
    </w:p>
    <w:p w:rsidR="001477B0" w:rsidRDefault="001477B0" w:rsidP="001477B0">
      <w:pPr>
        <w:pStyle w:val="Nothing"/>
      </w:pPr>
    </w:p>
    <w:p w:rsidR="001477B0" w:rsidRDefault="001477B0" w:rsidP="001477B0">
      <w:pPr>
        <w:pStyle w:val="Cards"/>
      </w:pPr>
      <w:r>
        <w:t xml:space="preserve">To summarize, </w:t>
      </w:r>
      <w:proofErr w:type="spellStart"/>
      <w:r w:rsidRPr="00BC1F78">
        <w:rPr>
          <w:rStyle w:val="DebateUnderline"/>
        </w:rPr>
        <w:t>speciesist</w:t>
      </w:r>
      <w:proofErr w:type="spellEnd"/>
      <w:r w:rsidRPr="00BC1F78">
        <w:rPr>
          <w:rStyle w:val="DebateUnderline"/>
        </w:rPr>
        <w:t xml:space="preserve"> beliefs emerged after human beings first took to organizing their material culture around animal agriculture, some 11,000 years ago</w:t>
      </w:r>
      <w:r>
        <w:t xml:space="preserve">. I have argued that </w:t>
      </w:r>
      <w:r w:rsidRPr="00BC1F78">
        <w:rPr>
          <w:rStyle w:val="DebateUnderline"/>
        </w:rPr>
        <w:t>this shift in the mode of production resulted in the construction of a caste system that justified the placement of animals and</w:t>
      </w:r>
      <w:r>
        <w:t xml:space="preserve"> subordinate human groups (classified as </w:t>
      </w:r>
      <w:r w:rsidRPr="00BC1F78">
        <w:rPr>
          <w:rStyle w:val="DebateUnderline"/>
        </w:rPr>
        <w:t>slaves</w:t>
      </w:r>
      <w:r>
        <w:t xml:space="preserve">) </w:t>
      </w:r>
      <w:r w:rsidRPr="00BC1F78">
        <w:rPr>
          <w:rStyle w:val="DebateUnderline"/>
        </w:rPr>
        <w:t>in service to superordinate human groups</w:t>
      </w:r>
      <w:r>
        <w:t xml:space="preserve">. Today, however, now that technological innovation provides the potential for alternatives to the use of animal bodies for survival, our emo- </w:t>
      </w:r>
      <w:proofErr w:type="spellStart"/>
      <w:r>
        <w:t>tional</w:t>
      </w:r>
      <w:proofErr w:type="spellEnd"/>
      <w:r>
        <w:t xml:space="preserve"> connection to animal subjectivity can come to the fore of society's consciousness in ways that were not formerly possible. </w:t>
      </w:r>
      <w:r w:rsidRPr="00BC1F78">
        <w:rPr>
          <w:rStyle w:val="DebateUnderline"/>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BC1F78">
        <w:rPr>
          <w:rStyle w:val="DebateUnderline"/>
        </w:rPr>
        <w:t>we have the opportunity through technological innovation to eliminate the human/ animal caste system, together with its rituals</w:t>
      </w:r>
      <w:r>
        <w:t xml:space="preserve"> of "natural" superiority and </w:t>
      </w:r>
      <w:proofErr w:type="spellStart"/>
      <w:r>
        <w:t>infe</w:t>
      </w:r>
      <w:proofErr w:type="spellEnd"/>
      <w:r>
        <w:t xml:space="preserve">- </w:t>
      </w:r>
      <w:proofErr w:type="spellStart"/>
      <w:r>
        <w:t>riority</w:t>
      </w:r>
      <w:proofErr w:type="spellEnd"/>
      <w:r>
        <w:t xml:space="preserve"> </w:t>
      </w:r>
      <w:r w:rsidRPr="00BC1F78">
        <w:rPr>
          <w:rStyle w:val="DebateUnderline"/>
        </w:rPr>
        <w:t>that continue to underpin sexist, racist, classist, and other forms of stratification in the present</w:t>
      </w:r>
      <w:r w:rsidRPr="00BC1F78">
        <w:rPr>
          <w:b/>
        </w:rPr>
        <w:t>.</w:t>
      </w:r>
    </w:p>
    <w:p w:rsidR="001477B0" w:rsidRDefault="001477B0" w:rsidP="001477B0">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1477B0" w:rsidRPr="00BC1F78" w:rsidRDefault="001477B0" w:rsidP="001477B0">
      <w:pPr>
        <w:pStyle w:val="Cards"/>
        <w:rPr>
          <w:rStyle w:val="DebateUnderline"/>
        </w:rPr>
      </w:pPr>
      <w:r>
        <w:t xml:space="preserve">Adapting Marx, we might similarly argue that whereas the historical exploitation of animals by humans—once a </w:t>
      </w:r>
      <w:r>
        <w:rPr>
          <w:i/>
          <w:iCs/>
        </w:rPr>
        <w:t xml:space="preserve">necessity </w:t>
      </w:r>
      <w:r>
        <w:t xml:space="preserve">due to resource scarcity in different geographical environments—became the eventual pathway for </w:t>
      </w:r>
      <w:proofErr w:type="spellStart"/>
      <w:r>
        <w:t>hu</w:t>
      </w:r>
      <w:proofErr w:type="spellEnd"/>
      <w:r>
        <w:t>- man physiological, intellectual, and technological development, today we no longer need to dominate and kill other animals</w:t>
      </w:r>
      <w:r w:rsidRPr="00BC1F78">
        <w:rPr>
          <w:rStyle w:val="DebateUnderline"/>
        </w:rPr>
        <w:t>: we have the technological potential to reorganize our mode of production in such a way that we can eliminate our violence against other sentient creatures</w:t>
      </w:r>
      <w:r>
        <w:t>. If this is indeed the case, however</w:t>
      </w:r>
      <w:r w:rsidRPr="00BC1F78">
        <w:rPr>
          <w:rStyle w:val="DebateUnderline"/>
        </w:rPr>
        <w:t>, it can also be argued that by 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1477B0" w:rsidRPr="00EA7BB6" w:rsidRDefault="001477B0" w:rsidP="001477B0">
      <w:pPr>
        <w:pStyle w:val="Nothing"/>
      </w:pPr>
    </w:p>
    <w:p w:rsidR="005F507E" w:rsidRDefault="005F507E" w:rsidP="00F061AF">
      <w:pPr>
        <w:pStyle w:val="Heading3"/>
      </w:pPr>
      <w:r>
        <w:lastRenderedPageBreak/>
        <w:t>2NC/1NR</w:t>
      </w:r>
    </w:p>
    <w:p w:rsidR="00C36E9A" w:rsidRDefault="00C36E9A" w:rsidP="00F061AF">
      <w:pPr>
        <w:pStyle w:val="Heading4"/>
      </w:pPr>
      <w:r>
        <w:t>Fish can suffer – killing them is unethical</w:t>
      </w:r>
    </w:p>
    <w:p w:rsidR="00C36E9A" w:rsidRDefault="00C36E9A" w:rsidP="00C36E9A">
      <w:pPr>
        <w:pStyle w:val="Nothing"/>
      </w:pPr>
      <w:proofErr w:type="spellStart"/>
      <w:r w:rsidRPr="004A40AB">
        <w:rPr>
          <w:rStyle w:val="Author-Date"/>
          <w:rFonts w:eastAsiaTheme="majorEastAsia"/>
        </w:rPr>
        <w:t>Bekoff</w:t>
      </w:r>
      <w:proofErr w:type="spellEnd"/>
      <w:r>
        <w:t xml:space="preserve"> (Ph.D.) </w:t>
      </w:r>
      <w:r w:rsidRPr="004A40AB">
        <w:rPr>
          <w:rStyle w:val="Author-Date"/>
          <w:rFonts w:eastAsiaTheme="majorEastAsia"/>
        </w:rPr>
        <w:t>10</w:t>
      </w:r>
    </w:p>
    <w:p w:rsidR="00C36E9A" w:rsidRDefault="00C36E9A" w:rsidP="00C36E9A">
      <w:pPr>
        <w:pStyle w:val="Nothing"/>
      </w:pPr>
      <w:r>
        <w:t xml:space="preserve">(Mark, </w:t>
      </w:r>
      <w:r w:rsidRPr="004A40AB">
        <w:t>Fish do feel pain: Yes they do, science tells us</w:t>
      </w:r>
      <w:r>
        <w:t xml:space="preserve">, April 23, 2010, </w:t>
      </w:r>
      <w:r w:rsidRPr="004A40AB">
        <w:t>http://www.psychologytoday.com/blog/animal-emotions/201004/fish-do-feel-pain-yes-they-do-science-tells-us</w:t>
      </w:r>
      <w:r>
        <w:t>)</w:t>
      </w:r>
    </w:p>
    <w:p w:rsidR="00C36E9A" w:rsidRDefault="00C36E9A" w:rsidP="00C36E9A">
      <w:pPr>
        <w:pStyle w:val="Nothing"/>
      </w:pPr>
    </w:p>
    <w:p w:rsidR="00C36E9A" w:rsidRPr="004A40AB" w:rsidRDefault="00C36E9A" w:rsidP="00C36E9A">
      <w:pPr>
        <w:pStyle w:val="Cards"/>
      </w:pPr>
      <w:r w:rsidRPr="004A40AB">
        <w:t xml:space="preserve">A new book titled Do fish feel pain? </w:t>
      </w:r>
      <w:proofErr w:type="gramStart"/>
      <w:r w:rsidRPr="004A40AB">
        <w:t>by</w:t>
      </w:r>
      <w:proofErr w:type="gramEnd"/>
      <w:r w:rsidRPr="004A40AB">
        <w:t xml:space="preserve"> the renowned scientist, Victoria Braithwaite, is a very important read for those interested in the general topic of pain in animals, especially because it has been long assumed that fish are not sentient beings and are not all that intelligent. A few years ago I reviewed the literature about sentience in fish and other animals who live beneath the surface (see also) and i</w:t>
      </w:r>
      <w:r w:rsidRPr="00A81907">
        <w:rPr>
          <w:rStyle w:val="DebateUnderline"/>
        </w:rPr>
        <w:t>t's clear that a strong case can be made for protecting fish and other aquatic animals from harm</w:t>
      </w:r>
      <w:r w:rsidRPr="004A40AB">
        <w:t xml:space="preserve">. Professor </w:t>
      </w:r>
      <w:r w:rsidRPr="00A81907">
        <w:rPr>
          <w:rStyle w:val="DebateUnderline"/>
        </w:rPr>
        <w:t>Braithwaite's book contains an incredible amount of recent scientific data that support this idea</w:t>
      </w:r>
      <w:r w:rsidRPr="004A40AB">
        <w:t xml:space="preserve">. </w:t>
      </w:r>
    </w:p>
    <w:p w:rsidR="00C36E9A" w:rsidRPr="004A40AB" w:rsidRDefault="00C36E9A" w:rsidP="00C36E9A">
      <w:pPr>
        <w:pStyle w:val="Cards"/>
      </w:pPr>
      <w:r w:rsidRPr="004A40AB">
        <w:t xml:space="preserve">Many people will likely not take or have the time to read her book, so let me tell you what she says at the beginning of her chapter titled "Looking to the future." She writes: "I have argued </w:t>
      </w:r>
      <w:r w:rsidRPr="00C21360">
        <w:rPr>
          <w:b/>
        </w:rPr>
        <w:t xml:space="preserve">that </w:t>
      </w:r>
      <w:r w:rsidRPr="00C21360">
        <w:rPr>
          <w:rStyle w:val="DebateUnderline"/>
        </w:rPr>
        <w:t>there is as much evidence that fish feel pain and suffer as there is for birds and mammals -- and more than there is for human neonates and preterm babies</w:t>
      </w:r>
      <w:r w:rsidRPr="004A40AB">
        <w:t>." (</w:t>
      </w:r>
      <w:proofErr w:type="gramStart"/>
      <w:r w:rsidRPr="004A40AB">
        <w:t>page</w:t>
      </w:r>
      <w:proofErr w:type="gramEnd"/>
      <w:r w:rsidRPr="004A40AB">
        <w:t xml:space="preserve"> 153).</w:t>
      </w:r>
    </w:p>
    <w:p w:rsidR="00C36E9A" w:rsidRPr="004A40AB" w:rsidRDefault="00C36E9A" w:rsidP="00C36E9A">
      <w:pPr>
        <w:pStyle w:val="Cards"/>
      </w:pPr>
      <w:r w:rsidRPr="004A40AB">
        <w:t xml:space="preserve">Professor Braithwaite then goes on to note that </w:t>
      </w:r>
      <w:r w:rsidRPr="00A81907">
        <w:rPr>
          <w:rStyle w:val="DebateUnderline"/>
        </w:rPr>
        <w:t>these data will require us to change the ways in which we interact with fish because we now know that they suffer and feel pain</w:t>
      </w:r>
      <w:r w:rsidRPr="004A40AB">
        <w:t xml:space="preserve">. Catch-and-release programs surely need to be curtailed because even if fish survive their encounter with a hook they do suffer and die from the stress of being caught, fighting to get the hook out of their mouth or other body areas, and the wounds they endure (for a study on catch and release methods and mortality in fish see).Even hunters agree that catch-and-release are unethical and that torturing a fish at the end of a hook is just wrong. </w:t>
      </w:r>
    </w:p>
    <w:p w:rsidR="00C36E9A" w:rsidRPr="004A40AB" w:rsidRDefault="00C36E9A" w:rsidP="00C36E9A">
      <w:pPr>
        <w:pStyle w:val="Cards"/>
      </w:pPr>
      <w:r w:rsidRPr="00A81907">
        <w:rPr>
          <w:rStyle w:val="DebateUnderline"/>
        </w:rPr>
        <w:t>It would be</w:t>
      </w:r>
      <w:r w:rsidRPr="004A40AB">
        <w:t xml:space="preserve"> singularly </w:t>
      </w:r>
      <w:r w:rsidRPr="00A81907">
        <w:rPr>
          <w:rStyle w:val="DebateUnderline"/>
        </w:rPr>
        <w:t>unethical not to increase protection for fish and other animals who we previously thought weren't sentient.</w:t>
      </w:r>
      <w:r w:rsidRPr="004A40AB">
        <w:t xml:space="preserve"> Teaching our children that ever popular catch-and-release programs are inhumane is a good way to go for making the future for fish and other animals a more humane and pleasant experience. </w:t>
      </w:r>
    </w:p>
    <w:p w:rsidR="00C36E9A" w:rsidRPr="00C36E9A" w:rsidRDefault="00C36E9A" w:rsidP="00C36E9A"/>
    <w:p w:rsidR="005F507E" w:rsidRDefault="005F507E" w:rsidP="00F061AF">
      <w:pPr>
        <w:pStyle w:val="Heading3"/>
      </w:pPr>
      <w:r>
        <w:lastRenderedPageBreak/>
        <w:t>A2s</w:t>
      </w:r>
    </w:p>
    <w:p w:rsidR="00F9382B" w:rsidRPr="00F061AF" w:rsidRDefault="005F507E" w:rsidP="00F061AF">
      <w:pPr>
        <w:rPr>
          <w:b/>
        </w:rPr>
      </w:pPr>
      <w:r w:rsidRPr="001151A7">
        <w:rPr>
          <w:b/>
        </w:rPr>
        <w:t xml:space="preserve">(Use if needed, they’re just from the file --- more in the actual </w:t>
      </w:r>
      <w:r>
        <w:rPr>
          <w:b/>
        </w:rPr>
        <w:t>Political Animals</w:t>
      </w:r>
      <w:r w:rsidRPr="001151A7">
        <w:rPr>
          <w:b/>
        </w:rPr>
        <w:t xml:space="preserve"> file but I took the ones I thought would actually apply)</w:t>
      </w:r>
    </w:p>
    <w:p w:rsidR="00F9382B" w:rsidRDefault="00F9382B" w:rsidP="00F9382B">
      <w:pPr>
        <w:pStyle w:val="Nothing"/>
      </w:pPr>
    </w:p>
    <w:p w:rsidR="00F9382B" w:rsidRDefault="00F061AF" w:rsidP="00F9382B">
      <w:pPr>
        <w:pStyle w:val="Heading4"/>
      </w:pPr>
      <w:r>
        <w:t xml:space="preserve">A2 Perm: </w:t>
      </w:r>
      <w:r w:rsidR="00F9382B">
        <w:t xml:space="preserve">Combining their </w:t>
      </w:r>
      <w:proofErr w:type="spellStart"/>
      <w:r w:rsidR="00F9382B">
        <w:t>util</w:t>
      </w:r>
      <w:proofErr w:type="spellEnd"/>
      <w:r w:rsidR="00F9382B">
        <w:t xml:space="preserve"> framework with anti-speciesism leads to neo-eugenics – absolute moral rejection of the </w:t>
      </w:r>
      <w:proofErr w:type="spellStart"/>
      <w:r w:rsidR="00F9382B">
        <w:t>Aff</w:t>
      </w:r>
      <w:proofErr w:type="spellEnd"/>
      <w:r w:rsidR="00F9382B">
        <w:t xml:space="preserve"> is crucial</w:t>
      </w:r>
    </w:p>
    <w:p w:rsidR="00F9382B" w:rsidRPr="006A55F2" w:rsidRDefault="00F9382B" w:rsidP="00F9382B">
      <w:pPr>
        <w:pStyle w:val="Nothing"/>
      </w:pPr>
      <w:r w:rsidRPr="006A55F2">
        <w:rPr>
          <w:rStyle w:val="Author-Date"/>
          <w:rFonts w:eastAsiaTheme="majorEastAsia"/>
        </w:rPr>
        <w:t>Gilmore</w:t>
      </w:r>
      <w:r>
        <w:t xml:space="preserve"> (Vegan abolitionist who identifies as disabled due to cerebral palsy related learning disability and partial deafness</w:t>
      </w:r>
      <w:r w:rsidRPr="006A55F2">
        <w:t xml:space="preserve">) </w:t>
      </w:r>
      <w:r w:rsidRPr="006A55F2">
        <w:rPr>
          <w:rStyle w:val="Author-Date"/>
          <w:rFonts w:eastAsiaTheme="majorEastAsia"/>
        </w:rPr>
        <w:t>10</w:t>
      </w:r>
    </w:p>
    <w:p w:rsidR="00F9382B" w:rsidRPr="006A55F2" w:rsidRDefault="00F9382B" w:rsidP="00F9382B">
      <w:pPr>
        <w:pStyle w:val="Nothing"/>
      </w:pPr>
      <w:r w:rsidRPr="006A55F2">
        <w:t xml:space="preserve">(Nathan, FRIDAY, MARCH 26, </w:t>
      </w:r>
      <w:bookmarkStart w:id="10" w:name="5227386983494076868"/>
      <w:bookmarkEnd w:id="10"/>
      <w:proofErr w:type="gramStart"/>
      <w:r w:rsidRPr="006A55F2">
        <w:t>Earning</w:t>
      </w:r>
      <w:proofErr w:type="gramEnd"/>
      <w:r w:rsidRPr="006A55F2">
        <w:t xml:space="preserve"> the Right to Be Vegan: On the Intersection of </w:t>
      </w:r>
      <w:proofErr w:type="spellStart"/>
      <w:r w:rsidRPr="006A55F2">
        <w:t>Ableist</w:t>
      </w:r>
      <w:proofErr w:type="spellEnd"/>
      <w:r w:rsidRPr="006A55F2">
        <w:t xml:space="preserve"> Privilege and </w:t>
      </w:r>
      <w:proofErr w:type="spellStart"/>
      <w:r w:rsidRPr="006A55F2">
        <w:t>Speciesist</w:t>
      </w:r>
      <w:proofErr w:type="spellEnd"/>
      <w:r w:rsidRPr="006A55F2">
        <w:t xml:space="preserve"> Power, http://adastraaliaporci.blogspot.com/2010/03/earning-right-to-be-vegan-on.html)</w:t>
      </w:r>
    </w:p>
    <w:p w:rsidR="00F9382B" w:rsidRDefault="00F9382B" w:rsidP="00F061AF">
      <w:pPr>
        <w:pStyle w:val="Cards"/>
      </w:pPr>
      <w:r w:rsidRPr="006A55F2">
        <w:br/>
        <w:t>The subtle assumption constantly at work here is that I need to “earn the right to be vegan” by gaining the forms of independence that would allow me to more quickly attain that happy day when my organizational skills, learning disability and memory all begin to function at some externally-imposed benchmark that bestows upon me the “right” to live as a non-</w:t>
      </w:r>
      <w:proofErr w:type="spellStart"/>
      <w:r w:rsidRPr="006A55F2">
        <w:t>speciesist</w:t>
      </w:r>
      <w:proofErr w:type="spellEnd"/>
      <w:r w:rsidRPr="006A55F2">
        <w:t xml:space="preserve">. Do you see why no external criteria regarding veganism’s “permissibility” holds water? Not culture, not religious tradition, not ability, not an expensive or even extensive education. There is no deadline on an education in the abolitionist school of thought, and the cost of admission is shockingly low. </w:t>
      </w:r>
      <w:r w:rsidRPr="00547BC0">
        <w:rPr>
          <w:rStyle w:val="DebateUnderline"/>
        </w:rPr>
        <w:t>All people owe it to the animals to go vegan, regardless of their ability status</w:t>
      </w:r>
      <w:r w:rsidRPr="006A55F2">
        <w:t xml:space="preserve">. </w:t>
      </w:r>
      <w:proofErr w:type="gramStart"/>
      <w:r w:rsidRPr="006A55F2">
        <w:t>Everyone’ s</w:t>
      </w:r>
      <w:proofErr w:type="gramEnd"/>
      <w:r w:rsidRPr="006A55F2">
        <w:t xml:space="preserve"> activism is important, and not in some patronizing “everybody’s a winner” sort of way, but, as I have stated repeatedly on this blog, because everyone is the only one who can reach everyone. </w:t>
      </w:r>
      <w:r w:rsidRPr="00547BC0">
        <w:rPr>
          <w:rStyle w:val="DebateUnderline"/>
        </w:rPr>
        <w:t>I cannot do the work you do, you cannot do the work I do</w:t>
      </w:r>
      <w:r w:rsidRPr="006A55F2">
        <w:t xml:space="preserve">. Peter Singer isn’t exactly the figurehead for any sort of animal rights movement anyhow, but it’s telling that </w:t>
      </w:r>
      <w:r w:rsidRPr="00AE44B3">
        <w:rPr>
          <w:rStyle w:val="DebateUnderline"/>
        </w:rPr>
        <w:t>the purported “godfather” of the movement espouses views that might be called quasi-eugenicist.</w:t>
      </w:r>
      <w:r w:rsidRPr="006A55F2">
        <w:t xml:space="preserve"> Are we really so eager to be a part of a movement made up only of those accorded worth by some predefined criteria, when it’s predefined criteria that we’re fighting against in the first place? </w:t>
      </w:r>
      <w:r w:rsidRPr="00AE44B3">
        <w:rPr>
          <w:rStyle w:val="DebateUnderline"/>
        </w:rPr>
        <w:t>We must refuse to engage in “practical utilitarianism</w:t>
      </w:r>
      <w:r w:rsidRPr="006A55F2">
        <w:t xml:space="preserve">” in our activism. We desperately need a radical reworking of what veganism means in social discourse, outside of a “trickle-down” privilege paradigm. Really, the corrective to all this is quite simple. The notion that I have a “right” (earned or otherwise) to be vegan is at its core powered by speciesism. Indeed, the opposite is true: </w:t>
      </w:r>
      <w:r w:rsidRPr="00AE44B3">
        <w:rPr>
          <w:rStyle w:val="DebateUnderline"/>
        </w:rPr>
        <w:t>I don’t have the right not to be vegan</w:t>
      </w:r>
      <w:r w:rsidRPr="006A55F2">
        <w:t xml:space="preserve">. Veganism is not a choice, per se. I “choose” it only in the sense in that I recognize that </w:t>
      </w:r>
      <w:r w:rsidRPr="00AE44B3">
        <w:rPr>
          <w:rStyle w:val="DebateUnderline"/>
        </w:rPr>
        <w:t xml:space="preserve">by living in a </w:t>
      </w:r>
      <w:proofErr w:type="spellStart"/>
      <w:r w:rsidRPr="00AE44B3">
        <w:rPr>
          <w:rStyle w:val="DebateUnderline"/>
        </w:rPr>
        <w:t>speciesist</w:t>
      </w:r>
      <w:proofErr w:type="spellEnd"/>
      <w:r w:rsidRPr="00AE44B3">
        <w:rPr>
          <w:rStyle w:val="DebateUnderline"/>
        </w:rPr>
        <w:t xml:space="preserve"> world, I am morally compelled to live abolition in my life.</w:t>
      </w:r>
      <w:r w:rsidRPr="006A55F2">
        <w:br/>
        <w:t xml:space="preserve">Nor is </w:t>
      </w:r>
      <w:r w:rsidRPr="00AE44B3">
        <w:rPr>
          <w:rStyle w:val="DebateUnderline"/>
        </w:rPr>
        <w:t>veganism</w:t>
      </w:r>
      <w:r w:rsidRPr="006A55F2">
        <w:t xml:space="preserve"> a philosophical </w:t>
      </w:r>
      <w:proofErr w:type="spellStart"/>
      <w:r w:rsidRPr="006A55F2">
        <w:t>halfpipe</w:t>
      </w:r>
      <w:proofErr w:type="spellEnd"/>
      <w:r w:rsidRPr="006A55F2">
        <w:t xml:space="preserve"> with which to show off your mad reasoning </w:t>
      </w:r>
      <w:proofErr w:type="spellStart"/>
      <w:r w:rsidRPr="006A55F2">
        <w:t>skillz</w:t>
      </w:r>
      <w:proofErr w:type="spellEnd"/>
      <w:r w:rsidRPr="006A55F2">
        <w:t xml:space="preserve">. It </w:t>
      </w:r>
      <w:r w:rsidRPr="00AE44B3">
        <w:rPr>
          <w:rStyle w:val="DebateUnderline"/>
        </w:rPr>
        <w:t>is an absolute imperative that everyone</w:t>
      </w:r>
      <w:r w:rsidRPr="006A55F2">
        <w:t xml:space="preserve">, regardless of their eloquence, relative education and ability to effect personal decisions </w:t>
      </w:r>
      <w:r w:rsidRPr="00AE44B3">
        <w:rPr>
          <w:rStyle w:val="DebateUnderline"/>
        </w:rPr>
        <w:t>ought to embrace</w:t>
      </w:r>
      <w:r w:rsidRPr="006A55F2">
        <w:t xml:space="preserve">. It matters little to nonhuman animals that your stance can be backed up with cross-references to every piece of relevant literature, or even that you don’t cook all that well. The only ones who care about such trivialities are either </w:t>
      </w:r>
      <w:proofErr w:type="spellStart"/>
      <w:r w:rsidRPr="006A55F2">
        <w:t>speciesists</w:t>
      </w:r>
      <w:proofErr w:type="spellEnd"/>
      <w:r w:rsidRPr="006A55F2">
        <w:t xml:space="preserve"> or vegans with something else to prove. </w:t>
      </w:r>
    </w:p>
    <w:p w:rsidR="00F061AF" w:rsidRPr="00F061AF" w:rsidRDefault="00F061AF" w:rsidP="00F061AF">
      <w:pPr>
        <w:pStyle w:val="Nothing"/>
      </w:pPr>
    </w:p>
    <w:p w:rsidR="00F9382B" w:rsidRPr="00D40F79" w:rsidRDefault="00F061AF" w:rsidP="00F9382B">
      <w:pPr>
        <w:pStyle w:val="Heading4"/>
      </w:pPr>
      <w:r>
        <w:t xml:space="preserve">A2 </w:t>
      </w:r>
      <w:proofErr w:type="spellStart"/>
      <w:r>
        <w:t>Speciesm</w:t>
      </w:r>
      <w:proofErr w:type="spellEnd"/>
      <w:r>
        <w:t xml:space="preserve"> </w:t>
      </w:r>
      <w:proofErr w:type="spellStart"/>
      <w:r>
        <w:t>inev</w:t>
      </w:r>
      <w:proofErr w:type="spellEnd"/>
      <w:r>
        <w:t xml:space="preserve">: </w:t>
      </w:r>
      <w:proofErr w:type="spellStart"/>
      <w:r w:rsidR="00F9382B">
        <w:t>Speciesm</w:t>
      </w:r>
      <w:proofErr w:type="spellEnd"/>
      <w:r w:rsidR="00F9382B">
        <w:t xml:space="preserve"> is historically produced, not inevitable</w:t>
      </w:r>
    </w:p>
    <w:p w:rsidR="00F9382B" w:rsidRDefault="00F9382B" w:rsidP="00F9382B">
      <w:pPr>
        <w:pStyle w:val="Nothing"/>
      </w:pPr>
      <w:proofErr w:type="spellStart"/>
      <w:r w:rsidRPr="005A65C2">
        <w:rPr>
          <w:rStyle w:val="Author-Date"/>
          <w:rFonts w:eastAsiaTheme="majorEastAsia"/>
        </w:rPr>
        <w:t>Pugliese</w:t>
      </w:r>
      <w:proofErr w:type="spellEnd"/>
      <w:r w:rsidRPr="005A65C2">
        <w:rPr>
          <w:rStyle w:val="Author-Date"/>
          <w:rFonts w:eastAsiaTheme="majorEastAsia"/>
        </w:rPr>
        <w:t xml:space="preserve"> </w:t>
      </w:r>
      <w:r>
        <w:t xml:space="preserve">(an Associate Professor of Cultural Studies at Macquarie University, Sydney) </w:t>
      </w:r>
      <w:r w:rsidRPr="005A65C2">
        <w:rPr>
          <w:rStyle w:val="Author-Date"/>
          <w:rFonts w:eastAsiaTheme="majorEastAsia"/>
        </w:rPr>
        <w:t>13</w:t>
      </w:r>
    </w:p>
    <w:p w:rsidR="00F9382B" w:rsidRDefault="00F9382B" w:rsidP="00F9382B">
      <w:pPr>
        <w:pStyle w:val="Cards"/>
        <w:ind w:left="0"/>
      </w:pPr>
      <w:r>
        <w:t>(Joseph, State Violence and the Execution of Law, pg. 226)</w:t>
      </w:r>
    </w:p>
    <w:p w:rsidR="00F9382B" w:rsidRPr="00D40F79" w:rsidRDefault="00F9382B" w:rsidP="00F9382B">
      <w:pPr>
        <w:pStyle w:val="Nothing"/>
      </w:pPr>
    </w:p>
    <w:p w:rsidR="00F9382B" w:rsidRDefault="00F9382B" w:rsidP="00F061AF">
      <w:pPr>
        <w:pStyle w:val="Cards"/>
      </w:pPr>
      <w:r w:rsidRPr="00323EEF">
        <w:rPr>
          <w:rStyle w:val="DebateUnderline"/>
        </w:rPr>
        <w:t>I close this</w:t>
      </w:r>
      <w:r w:rsidRPr="009201FE">
        <w:t xml:space="preserve"> book </w:t>
      </w:r>
      <w:r w:rsidRPr="00323EEF">
        <w:rPr>
          <w:rStyle w:val="DebateUnderline"/>
        </w:rPr>
        <w:t>on a note of tenuous hope pin</w:t>
      </w:r>
      <w:r>
        <w:rPr>
          <w:rStyle w:val="DebateUnderline"/>
        </w:rPr>
        <w:t>ned to the concept of the euro-</w:t>
      </w:r>
      <w:r w:rsidRPr="00323EEF">
        <w:rPr>
          <w:rStyle w:val="DebateUnderline"/>
        </w:rPr>
        <w:t>anthropocentric figure of ‘the human’ as a transitory postulate.</w:t>
      </w:r>
      <w:r w:rsidRPr="009201FE">
        <w:t xml:space="preserve"> As I remarked above, a postulate is inscribed with the force of the axiom, as that a priori that aspires to determine what is to </w:t>
      </w:r>
      <w:r w:rsidRPr="00323EEF">
        <w:t>come. A postulate, however</w:t>
      </w:r>
      <w:r w:rsidRPr="009201FE">
        <w:t xml:space="preserve">, also signifies a claim or assertion that has been assumed without proof. </w:t>
      </w:r>
      <w:r w:rsidRPr="00323EEF">
        <w:rPr>
          <w:rStyle w:val="DebateUnderline"/>
        </w:rPr>
        <w:t>‘The human</w:t>
      </w:r>
      <w:r w:rsidRPr="009201FE">
        <w:t xml:space="preserve">,’ as euro- anthropocentric construct, </w:t>
      </w:r>
      <w:r w:rsidRPr="00323EEF">
        <w:rPr>
          <w:rStyle w:val="DebateUnderline"/>
        </w:rPr>
        <w:t xml:space="preserve">emerges as that being that has organized the </w:t>
      </w:r>
      <w:r w:rsidRPr="00323EEF">
        <w:rPr>
          <w:rStyle w:val="DebateUnderline"/>
        </w:rPr>
        <w:lastRenderedPageBreak/>
        <w:t>earth and its life forms on the unfounded principle of an assumed superiority</w:t>
      </w:r>
      <w:r w:rsidRPr="009201FE">
        <w:t xml:space="preserve">, violently secured through the ceaseless deployment of </w:t>
      </w:r>
      <w:proofErr w:type="spellStart"/>
      <w:r w:rsidRPr="009201FE">
        <w:t>biopolitical</w:t>
      </w:r>
      <w:proofErr w:type="spellEnd"/>
      <w:r w:rsidRPr="009201FE">
        <w:t xml:space="preserve"> caesurae. I contrast this with a number of Indigenous cultures that challenge the anthropocentric </w:t>
      </w:r>
      <w:proofErr w:type="spellStart"/>
      <w:r w:rsidRPr="009201FE">
        <w:t>distribu</w:t>
      </w:r>
      <w:proofErr w:type="spellEnd"/>
      <w:r w:rsidRPr="009201FE">
        <w:t xml:space="preserve">- </w:t>
      </w:r>
      <w:proofErr w:type="spellStart"/>
      <w:r w:rsidRPr="009201FE">
        <w:t>tion</w:t>
      </w:r>
      <w:proofErr w:type="spellEnd"/>
      <w:r w:rsidRPr="009201FE">
        <w:t xml:space="preserve"> of life across </w:t>
      </w:r>
      <w:proofErr w:type="spellStart"/>
      <w:r w:rsidRPr="009201FE">
        <w:t>speciesist</w:t>
      </w:r>
      <w:proofErr w:type="spellEnd"/>
      <w:r w:rsidRPr="009201FE">
        <w:t xml:space="preserve"> hierarchies and that refuse the violence of </w:t>
      </w:r>
      <w:proofErr w:type="spellStart"/>
      <w:r w:rsidRPr="009201FE">
        <w:t>biopolitical</w:t>
      </w:r>
      <w:proofErr w:type="spellEnd"/>
      <w:r w:rsidRPr="009201FE">
        <w:t xml:space="preserve"> divisions by conceptualizing relations between humans and everything in nature in </w:t>
      </w:r>
      <w:proofErr w:type="spellStart"/>
      <w:r w:rsidRPr="009201FE">
        <w:t>interconstitutive</w:t>
      </w:r>
      <w:proofErr w:type="spellEnd"/>
      <w:r w:rsidRPr="009201FE">
        <w:t xml:space="preserve"> and intersubjective ways.10 </w:t>
      </w:r>
      <w:r w:rsidRPr="00323EEF">
        <w:rPr>
          <w:rStyle w:val="DebateUnderline"/>
        </w:rPr>
        <w:t xml:space="preserve">The very </w:t>
      </w:r>
      <w:proofErr w:type="spellStart"/>
      <w:r w:rsidRPr="00323EEF">
        <w:rPr>
          <w:rStyle w:val="DebateUnderline"/>
        </w:rPr>
        <w:t>speciesist</w:t>
      </w:r>
      <w:proofErr w:type="spellEnd"/>
      <w:r w:rsidRPr="00323EEF">
        <w:rPr>
          <w:rStyle w:val="DebateUnderline"/>
        </w:rPr>
        <w:t xml:space="preserve"> apparatus</w:t>
      </w:r>
      <w:r w:rsidRPr="009201FE">
        <w:t xml:space="preserve"> – discursive, juridical and philosophical – </w:t>
      </w:r>
      <w:r w:rsidRPr="00323EEF">
        <w:rPr>
          <w:rStyle w:val="DebateUnderline"/>
        </w:rPr>
        <w:t>that has worked to constitute the euro- anthropocentric figure of ‘the human’ has been instrumental in producing and demarcating all those other savage-animal subjects/objects that continue to figure as its inverse</w:t>
      </w:r>
      <w:r w:rsidRPr="009201FE">
        <w:t xml:space="preserve">. </w:t>
      </w:r>
      <w:r w:rsidRPr="00323EEF">
        <w:rPr>
          <w:rStyle w:val="DebateUnderline"/>
        </w:rPr>
        <w:t>Unmasked as a transitory postulate</w:t>
      </w:r>
      <w:r w:rsidRPr="009201FE">
        <w:t xml:space="preserve">, without due proof of its assumed superiority given the exorbitance of its unethical demands and the enormity of the violence it visits upon the life of the planet, </w:t>
      </w:r>
      <w:r w:rsidRPr="00323EEF">
        <w:rPr>
          <w:rStyle w:val="DebateUnderline"/>
        </w:rPr>
        <w:t>the euro-anthropocentric figure of ‘the human’ emerges as a figure generated by the contingency of geopolitical, historical and discursive determinations</w:t>
      </w:r>
      <w:r w:rsidRPr="009201FE">
        <w:t xml:space="preserve">. </w:t>
      </w:r>
      <w:r w:rsidRPr="00323EEF">
        <w:rPr>
          <w:rStyle w:val="DebateUnderline"/>
        </w:rPr>
        <w:t xml:space="preserve">Conceptualizing ‘the human’ as a transitory postulate establishes the possibility of beginning the difficult work of rendering this euro-anthropocentric figure </w:t>
      </w:r>
      <w:r w:rsidRPr="00323EEF">
        <w:t xml:space="preserve">predicated on the violence of </w:t>
      </w:r>
      <w:proofErr w:type="spellStart"/>
      <w:r w:rsidRPr="00323EEF">
        <w:t>biopolitical</w:t>
      </w:r>
      <w:proofErr w:type="spellEnd"/>
      <w:r w:rsidRPr="00323EEF">
        <w:t xml:space="preserve"> caesurae </w:t>
      </w:r>
      <w:r w:rsidRPr="00323EEF">
        <w:rPr>
          <w:rStyle w:val="DebateUnderline"/>
        </w:rPr>
        <w:t>inoperative. It opens the possibility to establish ethical relations with those very subjects and entities that have been outlawed from the ground of the ethical</w:t>
      </w:r>
      <w:r w:rsidRPr="009201FE">
        <w:t>.</w:t>
      </w:r>
    </w:p>
    <w:p w:rsidR="00F9382B" w:rsidRDefault="00F9382B" w:rsidP="00F9382B">
      <w:pPr>
        <w:pStyle w:val="Nothing"/>
      </w:pPr>
    </w:p>
    <w:p w:rsidR="00F9382B" w:rsidRPr="009814FB" w:rsidRDefault="00F061AF" w:rsidP="00F9382B">
      <w:pPr>
        <w:pStyle w:val="Heading4"/>
      </w:pPr>
      <w:r>
        <w:t xml:space="preserve">A2 Speciesism Key </w:t>
      </w:r>
      <w:proofErr w:type="gramStart"/>
      <w:r>
        <w:t>To</w:t>
      </w:r>
      <w:proofErr w:type="gramEnd"/>
      <w:r>
        <w:t xml:space="preserve"> Animal Survival: </w:t>
      </w:r>
      <w:r w:rsidR="00F9382B" w:rsidRPr="009814FB">
        <w:t>Speciesism is unjustifiable – relegating non-humans to suffering can never be beneficial for them</w:t>
      </w:r>
    </w:p>
    <w:p w:rsidR="00F9382B" w:rsidRPr="0030541A" w:rsidRDefault="00F9382B" w:rsidP="00F9382B">
      <w:pPr>
        <w:pStyle w:val="Nothing"/>
        <w:rPr>
          <w:rStyle w:val="Style13ptBold"/>
          <w:rFonts w:ascii="Georgia" w:eastAsiaTheme="minorEastAsia" w:hAnsi="Georgia"/>
          <w:b w:val="0"/>
          <w:szCs w:val="26"/>
        </w:rPr>
      </w:pPr>
      <w:proofErr w:type="spellStart"/>
      <w:r w:rsidRPr="0030541A">
        <w:rPr>
          <w:rFonts w:eastAsiaTheme="minorEastAsia"/>
          <w:b/>
          <w:sz w:val="26"/>
          <w:szCs w:val="26"/>
        </w:rPr>
        <w:t>Zamir</w:t>
      </w:r>
      <w:proofErr w:type="spellEnd"/>
      <w:r w:rsidRPr="0030541A">
        <w:rPr>
          <w:rFonts w:eastAsiaTheme="minorEastAsia"/>
          <w:b/>
          <w:sz w:val="26"/>
          <w:szCs w:val="26"/>
        </w:rPr>
        <w:t xml:space="preserve"> 07 </w:t>
      </w:r>
      <w:r w:rsidRPr="0030541A">
        <w:rPr>
          <w:rFonts w:eastAsiaTheme="minorEastAsia"/>
        </w:rPr>
        <w:t>[</w:t>
      </w:r>
      <w:proofErr w:type="spellStart"/>
      <w:r w:rsidRPr="0030541A">
        <w:rPr>
          <w:rFonts w:eastAsiaTheme="minorEastAsia"/>
        </w:rPr>
        <w:t>Tzachi</w:t>
      </w:r>
      <w:proofErr w:type="spellEnd"/>
      <w:r w:rsidRPr="0030541A">
        <w:rPr>
          <w:rFonts w:eastAsiaTheme="minorEastAsia"/>
        </w:rPr>
        <w:t xml:space="preserve">, Professor @ The Hebrew University of Jerusalem, “Ethics and the Beast: A </w:t>
      </w:r>
      <w:proofErr w:type="spellStart"/>
      <w:r w:rsidRPr="0030541A">
        <w:rPr>
          <w:rFonts w:eastAsiaTheme="minorEastAsia"/>
        </w:rPr>
        <w:t>Speciesist</w:t>
      </w:r>
      <w:proofErr w:type="spellEnd"/>
      <w:r w:rsidRPr="0030541A">
        <w:rPr>
          <w:rFonts w:eastAsiaTheme="minorEastAsia"/>
        </w:rPr>
        <w:t xml:space="preserve"> Argument for Animal Liberation”, Princeton University Press, 2007, accessed 7/16]</w:t>
      </w:r>
    </w:p>
    <w:p w:rsidR="00F9382B" w:rsidRPr="00F061AF" w:rsidRDefault="00F9382B" w:rsidP="00F061AF">
      <w:pPr>
        <w:pStyle w:val="Cards"/>
        <w:rPr>
          <w:rFonts w:ascii="Georgia" w:eastAsiaTheme="minorEastAsia" w:hAnsi="Georgia"/>
          <w:b/>
          <w:bCs/>
          <w:sz w:val="22"/>
          <w:u w:val="single"/>
        </w:rPr>
      </w:pPr>
      <w:r w:rsidRPr="00337B2E">
        <w:rPr>
          <w:rStyle w:val="DebateUnderline"/>
          <w:rFonts w:eastAsiaTheme="minorEastAsia"/>
        </w:rPr>
        <w:t xml:space="preserve">Let us begin with being killed by humans (as opposed to being brought into existence by humans and then killed by them). This argument is sometimes made with regard to hunting: it is said that the hunted animal is better off being killed by hunters or their dogs than experiencing the kinds of death that await it in the wild. This version of EABT is a pre- tense. Hare is not saying that killing the trout is a benefit for it now. Being banged "smartly" is obviously not in the interest of the trout (we are to think that Hare is imagining a healthy trout, not one that is in pain, or dying through other harsh means, or about to be eaten by a larger fish). An already existing animal has an obvious interest in pro- longing its life, assuming it is healthy and not suffering from some other cause. Killing cannot be a benefit for it. So the killing itself is rarely a boon, and when one presents a case for a killing that benefits the animal, one reaches criteria resembling those of euthanized companion animals that are mostly killed for their own good. In fact, since humans are highly successful voluntary predators-c-'voluntary" in the sense that they do not have to hunt faxes or fish-we can imagine these creatures relieved to hear that such hunting is eliminated, and that they have so many less predators to worry about (recall that EABT asks us to hypothesize regarding what benefits animals).¶ Bur Hare's argument with regard to the fish is somewhat different: being raised and killed for human consumption makes for an overall better life for the trout than being a fish in the wild, or simply a nonexistent fish. This is the more popular version of EABT. Against this, one can obviously challenge the plausibility of arguing from the relative good of nonexistent entities. But shall avoid this line and assume that it makes sense to say that an entity benefits from being brought into existence. Vegetarians deal with this argument through analogous thought-experiments with regard to potential humans that will be victimized through practices that would, at the same time, bring them into existence. We would have no problem judging immoral a pedophilic society that brings some children into the world in order to sexually exploit them-providing them with </w:t>
      </w:r>
      <w:r w:rsidRPr="00337B2E">
        <w:rPr>
          <w:rStyle w:val="DebateUnderline"/>
          <w:rFonts w:eastAsiaTheme="minorEastAsia"/>
        </w:rPr>
        <w:lastRenderedPageBreak/>
        <w:t xml:space="preserve">otherwise pleasant living conditions-and then killing them painlessly when they mature and lose their sexual appeal, justifying the¶ exploitation and killing through the benefits of being born; banning a reform on the pretense that it would prescribe nonexistence to these </w:t>
      </w:r>
      <w:proofErr w:type="spellStart"/>
      <w:r w:rsidRPr="00337B2E">
        <w:rPr>
          <w:rStyle w:val="DebateUnderline"/>
          <w:rFonts w:eastAsiaTheme="minorEastAsia"/>
        </w:rPr>
        <w:t>chil</w:t>
      </w:r>
      <w:proofErr w:type="spellEnd"/>
      <w:r w:rsidRPr="00337B2E">
        <w:rPr>
          <w:rStyle w:val="DebateUnderline"/>
          <w:rFonts w:eastAsiaTheme="minorEastAsia"/>
        </w:rPr>
        <w:t xml:space="preserve">-¶ </w:t>
      </w:r>
      <w:proofErr w:type="spellStart"/>
      <w:r w:rsidRPr="00337B2E">
        <w:rPr>
          <w:rStyle w:val="DebateUnderline"/>
          <w:rFonts w:eastAsiaTheme="minorEastAsia"/>
        </w:rPr>
        <w:t>dren</w:t>
      </w:r>
      <w:proofErr w:type="spellEnd"/>
      <w:r w:rsidRPr="00337B2E">
        <w:rPr>
          <w:rStyle w:val="DebateUnderline"/>
          <w:rFonts w:eastAsiaTheme="minorEastAsia"/>
        </w:rPr>
        <w:t xml:space="preserve">. Or consider human cloning for the purpose of creating people who¶ live pleasant and short lives, functioning as organ banks that would not¶ exist without this purpose. If these analogies are valid then EABT is¶ wrong. These practices cannot be vindicated through appealing to the¶ benefits of creating the victims, when one pretends to do so from the </w:t>
      </w:r>
      <w:proofErr w:type="spellStart"/>
      <w:r w:rsidRPr="00337B2E">
        <w:rPr>
          <w:rStyle w:val="DebateUnderline"/>
          <w:rFonts w:eastAsiaTheme="minorEastAsia"/>
        </w:rPr>
        <w:t>vic</w:t>
      </w:r>
      <w:proofErr w:type="spellEnd"/>
      <w:r w:rsidRPr="00337B2E">
        <w:rPr>
          <w:rStyle w:val="DebateUnderline"/>
          <w:rFonts w:eastAsiaTheme="minorEastAsia"/>
        </w:rPr>
        <w:t xml:space="preserve">- </w:t>
      </w:r>
      <w:proofErr w:type="spellStart"/>
      <w:r w:rsidRPr="00337B2E">
        <w:rPr>
          <w:rStyle w:val="DebateUnderline"/>
          <w:rFonts w:eastAsiaTheme="minorEastAsia"/>
        </w:rPr>
        <w:t>tim's</w:t>
      </w:r>
      <w:proofErr w:type="spellEnd"/>
      <w:r w:rsidRPr="00337B2E">
        <w:rPr>
          <w:rStyle w:val="DebateUnderline"/>
          <w:rFonts w:eastAsiaTheme="minorEastAsia"/>
        </w:rPr>
        <w:t xml:space="preserve"> Own standpoint.¶ Advocates of EABT will either drop EABT as a plausible justification or argue that there is some important </w:t>
      </w:r>
      <w:proofErr w:type="spellStart"/>
      <w:r w:rsidRPr="00337B2E">
        <w:rPr>
          <w:rStyle w:val="DebateUnderline"/>
          <w:rFonts w:eastAsiaTheme="minorEastAsia"/>
        </w:rPr>
        <w:t>disanalogy</w:t>
      </w:r>
      <w:proofErr w:type="spellEnd"/>
      <w:r w:rsidRPr="00337B2E">
        <w:rPr>
          <w:rStyle w:val="DebateUnderline"/>
          <w:rFonts w:eastAsiaTheme="minorEastAsia"/>
        </w:rPr>
        <w:t xml:space="preserve"> between human and¶ nonhuman animals: human life is endowed with a different kind of¶ value. They will argue that the considerations that could support killing¶ people are different from those befitting animals, which is why the </w:t>
      </w:r>
      <w:proofErr w:type="spellStart"/>
      <w:r w:rsidRPr="00337B2E">
        <w:rPr>
          <w:rStyle w:val="DebateUnderline"/>
          <w:rFonts w:eastAsiaTheme="minorEastAsia"/>
        </w:rPr>
        <w:t>justi</w:t>
      </w:r>
      <w:proofErr w:type="spellEnd"/>
      <w:r w:rsidRPr="00337B2E">
        <w:rPr>
          <w:rStyle w:val="DebateUnderline"/>
          <w:rFonts w:eastAsiaTheme="minorEastAsia"/>
        </w:rPr>
        <w:t xml:space="preserve">-¶ </w:t>
      </w:r>
      <w:proofErr w:type="spellStart"/>
      <w:r w:rsidRPr="00337B2E">
        <w:rPr>
          <w:rStyle w:val="DebateUnderline"/>
          <w:rFonts w:eastAsiaTheme="minorEastAsia"/>
        </w:rPr>
        <w:t>fication</w:t>
      </w:r>
      <w:proofErr w:type="spellEnd"/>
      <w:r w:rsidRPr="00337B2E">
        <w:rPr>
          <w:rStyle w:val="DebateUnderline"/>
          <w:rFonts w:eastAsiaTheme="minorEastAsia"/>
        </w:rPr>
        <w:t xml:space="preserve"> does not carryover from nonhuman to human animals. Perhaps¶ this is what is meant by the attribution of "sanctity" to human life: that¶ the value of human life is </w:t>
      </w:r>
      <w:proofErr w:type="spellStart"/>
      <w:r w:rsidRPr="00337B2E">
        <w:rPr>
          <w:rStyle w:val="DebateUnderline"/>
          <w:rFonts w:eastAsiaTheme="minorEastAsia"/>
        </w:rPr>
        <w:t>noninstrumental</w:t>
      </w:r>
      <w:proofErr w:type="spellEnd"/>
      <w:r w:rsidRPr="00337B2E">
        <w:rPr>
          <w:rStyle w:val="DebateUnderline"/>
          <w:rFonts w:eastAsiaTheme="minorEastAsia"/>
        </w:rPr>
        <w:t xml:space="preserve">, it does not reside in life being¶ merely a means for opportunities, experiences, or actualizing one's </w:t>
      </w:r>
      <w:proofErr w:type="spellStart"/>
      <w:r w:rsidRPr="00337B2E">
        <w:rPr>
          <w:rStyle w:val="DebateUnderline"/>
          <w:rFonts w:eastAsiaTheme="minorEastAsia"/>
        </w:rPr>
        <w:t>po</w:t>
      </w:r>
      <w:proofErr w:type="spellEnd"/>
      <w:r w:rsidRPr="00337B2E">
        <w:rPr>
          <w:rStyle w:val="DebateUnderline"/>
          <w:rFonts w:eastAsiaTheme="minorEastAsia"/>
        </w:rPr>
        <w:t xml:space="preserve">-¶ </w:t>
      </w:r>
      <w:proofErr w:type="spellStart"/>
      <w:r w:rsidRPr="00337B2E">
        <w:rPr>
          <w:rStyle w:val="DebateUnderline"/>
          <w:rFonts w:eastAsiaTheme="minorEastAsia"/>
        </w:rPr>
        <w:t>tential</w:t>
      </w:r>
      <w:proofErr w:type="spellEnd"/>
      <w:r w:rsidRPr="00337B2E">
        <w:rPr>
          <w:rStyle w:val="DebateUnderline"/>
          <w:rFonts w:eastAsiaTheme="minorEastAsia"/>
        </w:rPr>
        <w:t xml:space="preserve">, but in </w:t>
      </w:r>
      <w:proofErr w:type="gramStart"/>
      <w:r w:rsidRPr="00337B2E">
        <w:rPr>
          <w:rStyle w:val="DebateUnderline"/>
          <w:rFonts w:eastAsiaTheme="minorEastAsia"/>
        </w:rPr>
        <w:t>Some</w:t>
      </w:r>
      <w:proofErr w:type="gramEnd"/>
      <w:r w:rsidRPr="00337B2E">
        <w:rPr>
          <w:rStyle w:val="DebateUnderline"/>
          <w:rFonts w:eastAsiaTheme="minorEastAsia"/>
        </w:rPr>
        <w:t xml:space="preserve"> intrinsic dignity that human life possesses. And so¶ the defender of EABT appears to hold that the value of human life not¶ only is distinct, but also overrides these other ends in the sense that some¶ very positive experiences and some worthy actualization of one's </w:t>
      </w:r>
      <w:proofErr w:type="spellStart"/>
      <w:r w:rsidRPr="00337B2E">
        <w:rPr>
          <w:rStyle w:val="DebateUnderline"/>
          <w:rFonts w:eastAsiaTheme="minorEastAsia"/>
        </w:rPr>
        <w:t>poten</w:t>
      </w:r>
      <w:proofErr w:type="spellEnd"/>
      <w:r w:rsidRPr="00337B2E">
        <w:rPr>
          <w:rStyle w:val="DebateUnderline"/>
          <w:rFonts w:eastAsiaTheme="minorEastAsia"/>
        </w:rPr>
        <w:t xml:space="preserve">-¶ </w:t>
      </w:r>
      <w:proofErr w:type="spellStart"/>
      <w:r w:rsidRPr="00337B2E">
        <w:rPr>
          <w:rStyle w:val="DebateUnderline"/>
          <w:rFonts w:eastAsiaTheme="minorEastAsia"/>
        </w:rPr>
        <w:t>tial</w:t>
      </w:r>
      <w:proofErr w:type="spellEnd"/>
      <w:r w:rsidRPr="00337B2E">
        <w:rPr>
          <w:rStyle w:val="DebateUnderline"/>
          <w:rFonts w:eastAsiaTheme="minorEastAsia"/>
        </w:rPr>
        <w:t xml:space="preserve"> will not justify existence as such. The defender of EABT will then go¶ on to say that animal' lives are different. They are not sacred, they lack¶ the dignity we perceive in human lives, and they do have mere </w:t>
      </w:r>
      <w:proofErr w:type="spellStart"/>
      <w:r w:rsidRPr="00337B2E">
        <w:rPr>
          <w:rStyle w:val="DebateUnderline"/>
          <w:rFonts w:eastAsiaTheme="minorEastAsia"/>
        </w:rPr>
        <w:t>instru</w:t>
      </w:r>
      <w:proofErr w:type="spellEnd"/>
      <w:r w:rsidRPr="00337B2E">
        <w:rPr>
          <w:rStyle w:val="DebateUnderline"/>
          <w:rFonts w:eastAsiaTheme="minorEastAsia"/>
        </w:rPr>
        <w:t xml:space="preserve">-¶ mental value, though, that all this leads the defender of EABT to¶ a strange re </w:t>
      </w:r>
      <w:proofErr w:type="spellStart"/>
      <w:r w:rsidRPr="00337B2E">
        <w:rPr>
          <w:rStyle w:val="DebateUnderline"/>
          <w:rFonts w:eastAsiaTheme="minorEastAsia"/>
        </w:rPr>
        <w:t>ult</w:t>
      </w:r>
      <w:proofErr w:type="spellEnd"/>
      <w:r w:rsidRPr="00337B2E">
        <w:rPr>
          <w:rStyle w:val="DebateUnderline"/>
          <w:rFonts w:eastAsiaTheme="minorEastAsia"/>
        </w:rPr>
        <w:t xml:space="preserve">: the inferior and instrumental value of animal life gets¶ potential animals some benefits Over less fortunate potential human </w:t>
      </w:r>
      <w:proofErr w:type="spellStart"/>
      <w:r w:rsidRPr="00337B2E">
        <w:rPr>
          <w:rStyle w:val="DebateUnderline"/>
          <w:rFonts w:eastAsiaTheme="minorEastAsia"/>
        </w:rPr>
        <w:t>ani</w:t>
      </w:r>
      <w:proofErr w:type="spellEnd"/>
      <w:r w:rsidRPr="00337B2E">
        <w:rPr>
          <w:rStyle w:val="DebateUnderline"/>
          <w:rFonts w:eastAsiaTheme="minorEastAsia"/>
        </w:rPr>
        <w:t xml:space="preserve">-¶ </w:t>
      </w:r>
      <w:proofErr w:type="spellStart"/>
      <w:r w:rsidRPr="00337B2E">
        <w:rPr>
          <w:rStyle w:val="DebateUnderline"/>
          <w:rFonts w:eastAsiaTheme="minorEastAsia"/>
        </w:rPr>
        <w:t>mals</w:t>
      </w:r>
      <w:proofErr w:type="spellEnd"/>
      <w:r w:rsidRPr="00337B2E">
        <w:rPr>
          <w:rStyle w:val="DebateUnderline"/>
          <w:rFonts w:eastAsiaTheme="minorEastAsia"/>
        </w:rPr>
        <w:t xml:space="preserve">. Animals get to exist, flourish, and die, whereas potential humans arc so valuable that they canner exist at all. This Outcome is surprising, bur one can rill swallow it. Being special has </w:t>
      </w:r>
      <w:proofErr w:type="spellStart"/>
      <w:r w:rsidRPr="00337B2E">
        <w:rPr>
          <w:rStyle w:val="DebateUnderline"/>
          <w:rFonts w:eastAsiaTheme="minorEastAsia"/>
        </w:rPr>
        <w:t>it</w:t>
      </w:r>
      <w:proofErr w:type="spellEnd"/>
      <w:r w:rsidRPr="00337B2E">
        <w:rPr>
          <w:rStyle w:val="DebateUnderline"/>
          <w:rFonts w:eastAsiaTheme="minorEastAsia"/>
        </w:rPr>
        <w:t xml:space="preserve"> limitations, and nor existing, even when such existence is in one's interest, is one of them. Bur the surprising result calls for thoughts about the valuation of life that lead to it. The thought-experiments above could be construed in ways that turn the lives of potential exploited child-ren or¶ killing for pleasure¶ 53¶ cloned organ donors into partly pleasant ones. Since such practices do benefit their potential victims, explicating what is morally wrong with them relates to the ambivalence of "worth": short of extreme scenarios, </w:t>
      </w:r>
      <w:r w:rsidRPr="0030541A">
        <w:rPr>
          <w:rStyle w:val="Emphasis"/>
          <w:rFonts w:ascii="Georgia" w:eastAsiaTheme="minorEastAsia" w:hAnsi="Georgia"/>
        </w:rPr>
        <w:t>most lives are worth living from the perspective of the potential beings who live them</w:t>
      </w:r>
      <w:r w:rsidRPr="00337B2E">
        <w:rPr>
          <w:rStyle w:val="DebateUnderline"/>
          <w:rFonts w:eastAsiaTheme="minorEastAsia"/>
        </w:rPr>
        <w:t xml:space="preserve"> (since some positive experiential value overrides no value). At the same time, life's value is nor determined solely through this inter- </w:t>
      </w:r>
      <w:proofErr w:type="spellStart"/>
      <w:r w:rsidRPr="00337B2E">
        <w:rPr>
          <w:rStyle w:val="DebateUnderline"/>
          <w:rFonts w:eastAsiaTheme="minorEastAsia"/>
        </w:rPr>
        <w:t>nal</w:t>
      </w:r>
      <w:proofErr w:type="spellEnd"/>
      <w:r w:rsidRPr="00337B2E">
        <w:rPr>
          <w:rStyle w:val="DebateUnderline"/>
          <w:rFonts w:eastAsiaTheme="minorEastAsia"/>
        </w:rPr>
        <w:t xml:space="preserve"> perspective. Virtually all lives are worth living, yet, some lives should </w:t>
      </w:r>
      <w:proofErr w:type="gramStart"/>
      <w:r w:rsidRPr="00337B2E">
        <w:rPr>
          <w:rStyle w:val="DebateUnderline"/>
          <w:rFonts w:eastAsiaTheme="minorEastAsia"/>
        </w:rPr>
        <w:t>Hot</w:t>
      </w:r>
      <w:proofErr w:type="gramEnd"/>
      <w:r w:rsidRPr="00337B2E">
        <w:rPr>
          <w:rStyle w:val="DebateUnderline"/>
          <w:rFonts w:eastAsiaTheme="minorEastAsia"/>
        </w:rPr>
        <w:t xml:space="preserve"> be lived. This dual evaluation of life's value is not restricted to human lives. No one holds that it is justified to bring animals to the world in order to torture them to death after they lead several years of pleasant living. Raising animals for food need not be similar to torturing them. But the torture analogy shows that it is insufficient to point out the prudential benefit a practice has for the purpose of its evaluation, since such evaluation involves a second, qualitative component that EABT leaves alit. Apart from the quantitative and qualitative dimensions (that is, whether a life is or is not lived and its quality), there is also what may be called a "teleological" dimension: some qualitatively reasonable lives should not be lived since some ends for lives that are lived morally per- </w:t>
      </w:r>
      <w:proofErr w:type="spellStart"/>
      <w:r w:rsidRPr="00337B2E">
        <w:rPr>
          <w:rStyle w:val="DebateUnderline"/>
          <w:rFonts w:eastAsiaTheme="minorEastAsia"/>
        </w:rPr>
        <w:t>vert</w:t>
      </w:r>
      <w:proofErr w:type="spellEnd"/>
      <w:r w:rsidRPr="00337B2E">
        <w:rPr>
          <w:rStyle w:val="DebateUnderline"/>
          <w:rFonts w:eastAsiaTheme="minorEastAsia"/>
        </w:rPr>
        <w:t xml:space="preserve"> or present a misrecognition regarding what having a life means (the case of the </w:t>
      </w:r>
      <w:proofErr w:type="spellStart"/>
      <w:r w:rsidRPr="00337B2E">
        <w:rPr>
          <w:rStyle w:val="DebateUnderline"/>
          <w:rFonts w:eastAsiaTheme="minorEastAsia"/>
        </w:rPr>
        <w:lastRenderedPageBreak/>
        <w:t>eurhanized</w:t>
      </w:r>
      <w:proofErr w:type="spellEnd"/>
      <w:r w:rsidRPr="00337B2E">
        <w:rPr>
          <w:rStyle w:val="DebateUnderline"/>
          <w:rFonts w:eastAsiaTheme="minorEastAsia"/>
        </w:rPr>
        <w:t xml:space="preserve"> puppies exemplifies this, or consider leading a pleasant but radically illusory life from beginning to end-a Matrix </w:t>
      </w:r>
      <w:proofErr w:type="spellStart"/>
      <w:r w:rsidRPr="00337B2E">
        <w:rPr>
          <w:rStyle w:val="DebateUnderline"/>
          <w:rFonts w:eastAsiaTheme="minorEastAsia"/>
        </w:rPr>
        <w:t>sce</w:t>
      </w:r>
      <w:proofErr w:type="spellEnd"/>
      <w:r w:rsidRPr="00337B2E">
        <w:rPr>
          <w:rStyle w:val="DebateUnderline"/>
          <w:rFonts w:eastAsiaTheme="minorEastAsia"/>
        </w:rPr>
        <w:t xml:space="preserve">- </w:t>
      </w:r>
      <w:proofErr w:type="spellStart"/>
      <w:r w:rsidRPr="00337B2E">
        <w:rPr>
          <w:rStyle w:val="DebateUnderline"/>
          <w:rFonts w:eastAsiaTheme="minorEastAsia"/>
        </w:rPr>
        <w:t>nario</w:t>
      </w:r>
      <w:proofErr w:type="spellEnd"/>
      <w:r w:rsidRPr="00337B2E">
        <w:rPr>
          <w:rStyle w:val="DebateUnderline"/>
          <w:rFonts w:eastAsiaTheme="minorEastAsia"/>
        </w:rPr>
        <w:t xml:space="preserve">). When the triple aspect of life's evaluation is recognized, it is no longer sufficient to point out the benefit of living from the standpoint of the animal. One also has to factor in qualitative and teleological </w:t>
      </w:r>
      <w:proofErr w:type="spellStart"/>
      <w:r w:rsidRPr="00337B2E">
        <w:rPr>
          <w:rStyle w:val="DebateUnderline"/>
          <w:rFonts w:eastAsiaTheme="minorEastAsia"/>
        </w:rPr>
        <w:t>dimen</w:t>
      </w:r>
      <w:proofErr w:type="spellEnd"/>
      <w:r w:rsidRPr="00337B2E">
        <w:rPr>
          <w:rStyle w:val="DebateUnderline"/>
          <w:rFonts w:eastAsiaTheme="minorEastAsia"/>
        </w:rPr>
        <w:t xml:space="preserve">- </w:t>
      </w:r>
      <w:proofErr w:type="spellStart"/>
      <w:r w:rsidRPr="00337B2E">
        <w:rPr>
          <w:rStyle w:val="DebateUnderline"/>
          <w:rFonts w:eastAsiaTheme="minorEastAsia"/>
        </w:rPr>
        <w:t>sions</w:t>
      </w:r>
      <w:proofErr w:type="spellEnd"/>
      <w:r w:rsidRPr="00337B2E">
        <w:rPr>
          <w:rStyle w:val="DebateUnderline"/>
          <w:rFonts w:eastAsiaTheme="minorEastAsia"/>
        </w:rPr>
        <w:t xml:space="preserve"> of such lives. This undermines the EABT argument that rests on¶ prudential considerations alone</w:t>
      </w:r>
      <w:r w:rsidRPr="0030541A">
        <w:rPr>
          <w:rFonts w:eastAsiaTheme="minorEastAsia"/>
          <w:sz w:val="24"/>
        </w:rPr>
        <w:t>.</w:t>
      </w:r>
    </w:p>
    <w:p w:rsidR="00F9382B" w:rsidRDefault="00F9382B" w:rsidP="00F9382B">
      <w:pPr>
        <w:pStyle w:val="Nothing"/>
      </w:pPr>
    </w:p>
    <w:p w:rsidR="00F9382B" w:rsidRPr="000010FB" w:rsidRDefault="00F061AF" w:rsidP="00F9382B">
      <w:pPr>
        <w:pStyle w:val="Heading4"/>
      </w:pPr>
      <w:r>
        <w:t xml:space="preserve">A2 Humanism Good: </w:t>
      </w:r>
      <w:r w:rsidR="00F9382B">
        <w:t>Rejecting humanism is crucial for the liberation of all</w:t>
      </w:r>
    </w:p>
    <w:p w:rsidR="00F9382B" w:rsidRPr="000010FB" w:rsidRDefault="00F9382B" w:rsidP="00F9382B">
      <w:pPr>
        <w:pStyle w:val="Nothing"/>
        <w:rPr>
          <w:rFonts w:ascii="Times" w:hAnsi="Times"/>
        </w:rPr>
      </w:pPr>
      <w:r w:rsidRPr="000010FB">
        <w:rPr>
          <w:rStyle w:val="Author-Date"/>
          <w:rFonts w:eastAsiaTheme="majorEastAsia"/>
        </w:rPr>
        <w:t>Wolfe</w:t>
      </w:r>
      <w:r>
        <w:t xml:space="preserve"> (Professor of </w:t>
      </w:r>
      <w:r w:rsidRPr="000010FB">
        <w:rPr>
          <w:shd w:val="clear" w:color="auto" w:fill="FFFFFF"/>
        </w:rPr>
        <w:t>English at Rice University</w:t>
      </w:r>
      <w:r>
        <w:rPr>
          <w:shd w:val="clear" w:color="auto" w:fill="FFFFFF"/>
        </w:rPr>
        <w:t xml:space="preserve">) </w:t>
      </w:r>
      <w:r w:rsidRPr="000010FB">
        <w:rPr>
          <w:rStyle w:val="Author-Date"/>
          <w:rFonts w:eastAsiaTheme="majorEastAsia"/>
        </w:rPr>
        <w:t>3</w:t>
      </w:r>
    </w:p>
    <w:p w:rsidR="00F9382B" w:rsidRDefault="00F9382B" w:rsidP="00F9382B">
      <w:pPr>
        <w:pStyle w:val="Nothing"/>
      </w:pPr>
      <w:r w:rsidRPr="00631E2B">
        <w:t>(Cary, Animal Rites: American Culture, the Discourse of Species,</w:t>
      </w:r>
      <w:r>
        <w:t xml:space="preserve"> and </w:t>
      </w:r>
      <w:proofErr w:type="spellStart"/>
      <w:r>
        <w:t>Posthumanist</w:t>
      </w:r>
      <w:proofErr w:type="spellEnd"/>
      <w:r>
        <w:t xml:space="preserve"> Theory, pg. 7-8)</w:t>
      </w:r>
    </w:p>
    <w:p w:rsidR="00F9382B" w:rsidRPr="007E6272" w:rsidRDefault="00F9382B" w:rsidP="00F9382B">
      <w:pPr>
        <w:pStyle w:val="Cards"/>
      </w:pPr>
    </w:p>
    <w:p w:rsidR="00F9382B" w:rsidRPr="007E6272" w:rsidRDefault="00F9382B" w:rsidP="00F9382B">
      <w:pPr>
        <w:pStyle w:val="Cards"/>
      </w:pPr>
      <w:r w:rsidRPr="00FE5C65">
        <w:rPr>
          <w:rStyle w:val="DebateUnderline"/>
        </w:rPr>
        <w:t>It is understandable</w:t>
      </w:r>
      <w:r w:rsidRPr="007E6272">
        <w:t xml:space="preserve">, of course, </w:t>
      </w:r>
      <w:r w:rsidRPr="00FE5C65">
        <w:rPr>
          <w:rStyle w:val="DebateUnderline"/>
        </w:rPr>
        <w:t xml:space="preserve">that traditionally marginalized peoples would be </w:t>
      </w:r>
      <w:proofErr w:type="spellStart"/>
      <w:r w:rsidRPr="00FE5C65">
        <w:rPr>
          <w:rStyle w:val="DebateUnderline"/>
        </w:rPr>
        <w:t>skeptictical</w:t>
      </w:r>
      <w:proofErr w:type="spellEnd"/>
      <w:r w:rsidRPr="00FE5C65">
        <w:rPr>
          <w:rStyle w:val="DebateUnderline"/>
        </w:rPr>
        <w:t xml:space="preserve"> about calls by academic intellectuals to surrender the humanist model of subjectivity, with all its privileges</w:t>
      </w:r>
      <w:r>
        <w:t>, at just the historical moment</w:t>
      </w:r>
      <w:r w:rsidRPr="007E6272">
        <w:t xml:space="preserve"> when they are poised to "graduate" into it. </w:t>
      </w:r>
      <w:r>
        <w:t>But the larger</w:t>
      </w:r>
      <w:r w:rsidRPr="007E6272">
        <w:t xml:space="preserve"> point I </w:t>
      </w:r>
      <w:r>
        <w:t xml:space="preserve">stress </w:t>
      </w:r>
      <w:r w:rsidRPr="007E6272">
        <w:t xml:space="preserve">here is that </w:t>
      </w:r>
      <w:r w:rsidRPr="00FE5C65">
        <w:rPr>
          <w:rStyle w:val="DebateUnderline"/>
        </w:rPr>
        <w:t xml:space="preserve">as long as this humanist and </w:t>
      </w:r>
      <w:proofErr w:type="spellStart"/>
      <w:r w:rsidRPr="00FE5C65">
        <w:rPr>
          <w:rStyle w:val="DebateUnderline"/>
        </w:rPr>
        <w:t>speciesist</w:t>
      </w:r>
      <w:proofErr w:type="spellEnd"/>
      <w:r w:rsidRPr="00FE5C65">
        <w:rPr>
          <w:rStyle w:val="DebateUnderline"/>
        </w:rPr>
        <w:t xml:space="preserve"> structure of </w:t>
      </w:r>
      <w:proofErr w:type="spellStart"/>
      <w:r w:rsidRPr="00FE5C65">
        <w:rPr>
          <w:rStyle w:val="DebateUnderline"/>
        </w:rPr>
        <w:t>subjectivization</w:t>
      </w:r>
      <w:proofErr w:type="spellEnd"/>
      <w:r w:rsidRPr="00FE5C65">
        <w:rPr>
          <w:rStyle w:val="DebateUnderline"/>
        </w:rPr>
        <w:t xml:space="preserve"> remains intact, and as long as it is institutionally taken for granted that it is all right to systematically exploit and kill nonhuman animals simply be- cause of their species, then the humanist discourse of species will always be available for use by some humans against other humans as well, to countenance violence against the social other of whatever species-or gender, or race, or class, or sexual difference</w:t>
      </w:r>
      <w:r w:rsidRPr="007E6272">
        <w:t>. That point has been made graphically in texts like Carol Adams's The Sexual Politics o[</w:t>
      </w:r>
      <w:r>
        <w:t>Meat, which, despite its probl</w:t>
      </w:r>
      <w:r w:rsidRPr="007E6272">
        <w:t xml:space="preserve">ems, demonstrates that </w:t>
      </w:r>
      <w:r w:rsidRPr="00FE5C65">
        <w:rPr>
          <w:rStyle w:val="DebateUnderline"/>
        </w:rPr>
        <w:t>the humanist discourse of species not only makes possible the systematic killing of many billions of animals a year</w:t>
      </w:r>
      <w:r w:rsidRPr="007E6272">
        <w:t xml:space="preserve"> for food, product testing, and research </w:t>
      </w:r>
      <w:r w:rsidRPr="00FE5C65">
        <w:rPr>
          <w:rStyle w:val="DebateUnderline"/>
        </w:rPr>
        <w:t xml:space="preserve">but also provides a ready-made symbolic economy that </w:t>
      </w:r>
      <w:proofErr w:type="spellStart"/>
      <w:r w:rsidRPr="00FE5C65">
        <w:rPr>
          <w:rStyle w:val="DebateUnderline"/>
        </w:rPr>
        <w:t>overdetermines</w:t>
      </w:r>
      <w:proofErr w:type="spellEnd"/>
      <w:r w:rsidRPr="00FE5C65">
        <w:rPr>
          <w:rStyle w:val="DebateUnderline"/>
        </w:rPr>
        <w:t xml:space="preserve"> the representation of women, by transcoding the edible bodies of animals and the sexualized bodies of women within an overarching "logic of domination</w:t>
      </w:r>
      <w:r>
        <w:t>"-all</w:t>
      </w:r>
      <w:r w:rsidRPr="007E6272">
        <w:t xml:space="preserve"> compressed in what </w:t>
      </w:r>
      <w:proofErr w:type="spellStart"/>
      <w:r>
        <w:t>Derridas</w:t>
      </w:r>
      <w:proofErr w:type="spellEnd"/>
      <w:r>
        <w:t xml:space="preserve"> recent work calls "carn</w:t>
      </w:r>
      <w:r w:rsidRPr="007E6272">
        <w:t>ophallogocentrism."15</w:t>
      </w:r>
    </w:p>
    <w:p w:rsidR="00534C57" w:rsidRDefault="00534C57" w:rsidP="00534C57">
      <w:pPr>
        <w:pStyle w:val="Nothing"/>
      </w:pPr>
    </w:p>
    <w:p w:rsidR="00534C57" w:rsidRDefault="00F061AF" w:rsidP="00534C57">
      <w:pPr>
        <w:pStyle w:val="Heading4"/>
      </w:pPr>
      <w:r>
        <w:t xml:space="preserve">A2 Focus on Animals Bad: </w:t>
      </w:r>
      <w:proofErr w:type="spellStart"/>
      <w:r w:rsidR="00534C57">
        <w:t>Gotta</w:t>
      </w:r>
      <w:proofErr w:type="spellEnd"/>
      <w:r w:rsidR="00534C57">
        <w:t xml:space="preserve"> include the animals – doesn’t trade off and is key to solving other oppressions</w:t>
      </w:r>
    </w:p>
    <w:p w:rsidR="00534C57" w:rsidRPr="004C196C" w:rsidRDefault="00534C57" w:rsidP="00534C57">
      <w:pPr>
        <w:pStyle w:val="Nothing"/>
        <w:rPr>
          <w:rStyle w:val="Author-Date"/>
          <w:rFonts w:eastAsiaTheme="majorEastAsia"/>
        </w:rPr>
      </w:pPr>
      <w:r w:rsidRPr="004C196C">
        <w:rPr>
          <w:rStyle w:val="Author-Date"/>
          <w:rFonts w:eastAsiaTheme="majorEastAsia"/>
        </w:rPr>
        <w:t>Sorenson</w:t>
      </w:r>
      <w:r w:rsidRPr="008328F4">
        <w:t xml:space="preserve"> (professor of sociology at Brock College, Canada) </w:t>
      </w:r>
      <w:r w:rsidRPr="004C196C">
        <w:rPr>
          <w:rStyle w:val="Author-Date"/>
          <w:rFonts w:eastAsiaTheme="majorEastAsia"/>
        </w:rPr>
        <w:t>11</w:t>
      </w:r>
    </w:p>
    <w:p w:rsidR="00534C57" w:rsidRDefault="00534C57" w:rsidP="00534C57">
      <w:pPr>
        <w:pStyle w:val="Nothing"/>
      </w:pPr>
      <w:r w:rsidRPr="004C196C">
        <w:t>(John, Constructing Extremists, Rejecting Compassion in Critical Theory and Animal Liberation, pg.</w:t>
      </w:r>
      <w:r>
        <w:t xml:space="preserve"> 232)</w:t>
      </w:r>
    </w:p>
    <w:p w:rsidR="00534C57" w:rsidRDefault="00534C57" w:rsidP="00534C57">
      <w:pPr>
        <w:pStyle w:val="Nothing"/>
      </w:pPr>
    </w:p>
    <w:p w:rsidR="00534C57" w:rsidRDefault="00534C57" w:rsidP="00534C57">
      <w:pPr>
        <w:pStyle w:val="Cards"/>
      </w:pPr>
      <w:r>
        <w:t xml:space="preserve">Like various right-wing writers mentioned above, </w:t>
      </w:r>
      <w:proofErr w:type="spellStart"/>
      <w:r>
        <w:t>Staudenmaier</w:t>
      </w:r>
      <w:proofErr w:type="spellEnd"/>
      <w:r>
        <w:t xml:space="preserve"> makes the curious but constantly repeated claim that caring about animals somehow de- grades human beings or demonstrates a lack of concern towards human suffer- </w:t>
      </w:r>
      <w:proofErr w:type="spellStart"/>
      <w:r>
        <w:t>ing</w:t>
      </w:r>
      <w:proofErr w:type="spellEnd"/>
      <w:r>
        <w:t xml:space="preserve">. Any discussion of why this should be so, or any evidence that this is actually the case, is absent. This demonstrates that almost any claim, no matter how nonsensical, can be made about the animal protection movement. Compassion and concern for those who are at our mercy do not degrade us but rather are among our more noble impulses. Furthermore, </w:t>
      </w:r>
      <w:r w:rsidRPr="00AE44B3">
        <w:rPr>
          <w:rStyle w:val="DebateUnderline"/>
        </w:rPr>
        <w:t>it is unreasonable to assume that concern for other animals excludes concern for human beings</w:t>
      </w:r>
      <w:r>
        <w:t xml:space="preserve">. Nevertheless, others on the Left repeat these same ideas, along with assertions that </w:t>
      </w:r>
      <w:proofErr w:type="gramStart"/>
      <w:r>
        <w:t>the inter</w:t>
      </w:r>
      <w:proofErr w:type="gramEnd"/>
      <w:r>
        <w:t xml:space="preserve">- </w:t>
      </w:r>
      <w:proofErr w:type="spellStart"/>
      <w:r>
        <w:t>ests</w:t>
      </w:r>
      <w:proofErr w:type="spellEnd"/>
      <w:r>
        <w:t xml:space="preserve"> of human beings are not only more important than but separate from those of other animals and the natural world. For example, Michael Albert, co-founder of Z magazine and </w:t>
      </w:r>
      <w:proofErr w:type="spellStart"/>
      <w:r>
        <w:t>ZNet</w:t>
      </w:r>
      <w:proofErr w:type="spellEnd"/>
      <w:r>
        <w:t xml:space="preserve">, stated in </w:t>
      </w:r>
      <w:r>
        <w:rPr>
          <w:i/>
          <w:iCs/>
        </w:rPr>
        <w:t xml:space="preserve">Satya </w:t>
      </w:r>
      <w:r>
        <w:t>magazine:</w:t>
      </w:r>
    </w:p>
    <w:p w:rsidR="00534C57" w:rsidRDefault="00534C57" w:rsidP="00534C57">
      <w:pPr>
        <w:pStyle w:val="Cards"/>
      </w:pPr>
      <w:proofErr w:type="gramStart"/>
      <w:r>
        <w:t>when</w:t>
      </w:r>
      <w:proofErr w:type="gramEnd"/>
      <w:r>
        <w:t xml:space="preserve"> I talk about social movements to make the world better, animal rights does not come into my mind. I honestly don't see animal rights movements in any- thing like the way in which I see women's movements, Latino movements, youth movements, the anti-corporate globalization movement, labor movements, and so o n — It just honestly doesn't strike me as being remotely as urgent as prevent- </w:t>
      </w:r>
      <w:r>
        <w:rPr>
          <w:sz w:val="18"/>
          <w:szCs w:val="18"/>
        </w:rPr>
        <w:t xml:space="preserve">39 </w:t>
      </w:r>
      <w:proofErr w:type="spellStart"/>
      <w:r>
        <w:t>ing</w:t>
      </w:r>
      <w:proofErr w:type="spellEnd"/>
      <w:r>
        <w:t xml:space="preserve"> war in Iraq or winning a 30-hour work week, or overthrowing capitalism. </w:t>
      </w:r>
    </w:p>
    <w:p w:rsidR="00534C57" w:rsidRDefault="00534C57" w:rsidP="00534C57">
      <w:pPr>
        <w:pStyle w:val="Cards"/>
        <w:rPr>
          <w:rFonts w:ascii="Times" w:hAnsi="Times" w:cs="Times"/>
        </w:rPr>
      </w:pPr>
      <w:r w:rsidRPr="00AE44B3">
        <w:rPr>
          <w:rStyle w:val="DebateUnderline"/>
        </w:rPr>
        <w:t xml:space="preserve">Apart from the unwarranted assumption that one must be concerned about animal rights </w:t>
      </w:r>
      <w:r w:rsidRPr="00AE44B3">
        <w:rPr>
          <w:rStyle w:val="DebateUnderline"/>
        </w:rPr>
        <w:lastRenderedPageBreak/>
        <w:t>or war in Iraq or a reduced work week or overthrowing capitalism</w:t>
      </w:r>
      <w:r>
        <w:t xml:space="preserve">, </w:t>
      </w:r>
      <w:proofErr w:type="spellStart"/>
      <w:r>
        <w:t>Alberts</w:t>
      </w:r>
      <w:proofErr w:type="spellEnd"/>
      <w:r>
        <w:t xml:space="preserve"> anthropocentrism prevents him from seeing how capitalism thrives on the exploitation of all animals, not only humans, and he fails to acknowledge important connections between various forms of oppression. </w:t>
      </w:r>
      <w:r w:rsidRPr="00AE44B3">
        <w:rPr>
          <w:rStyle w:val="DebateUnderline"/>
        </w:rPr>
        <w:t>Concern for "</w:t>
      </w:r>
      <w:proofErr w:type="spellStart"/>
      <w:r w:rsidRPr="00AE44B3">
        <w:rPr>
          <w:rStyle w:val="DebateUnderline"/>
        </w:rPr>
        <w:t>ones</w:t>
      </w:r>
      <w:proofErr w:type="spellEnd"/>
      <w:r w:rsidRPr="00AE44B3">
        <w:rPr>
          <w:rStyle w:val="DebateUnderline"/>
        </w:rPr>
        <w:t xml:space="preserve"> own kind" is just as limited, whether this is based on ideas of race or of species.</w:t>
      </w:r>
      <w:r>
        <w:t xml:space="preserve"> As Peter Singer points out in his book on the ethics of globalization, </w:t>
      </w:r>
      <w:r>
        <w:rPr>
          <w:i/>
          <w:iCs/>
        </w:rPr>
        <w:t xml:space="preserve">One World, </w:t>
      </w:r>
      <w:r>
        <w:rPr>
          <w:sz w:val="18"/>
          <w:szCs w:val="18"/>
        </w:rPr>
        <w:t>40</w:t>
      </w:r>
      <w:r>
        <w:t xml:space="preserve"> </w:t>
      </w:r>
      <w:r w:rsidRPr="00AE44B3">
        <w:rPr>
          <w:rStyle w:val="DebateUnderline"/>
        </w:rPr>
        <w:t>such sentiments of partiality formed an essential part of the Nazi worldview</w:t>
      </w:r>
      <w:r>
        <w:t xml:space="preserve">. Like Albert, many on the Left dismiss animal advocacy as a trivial, single-issue movement and see veganism as a personal or lifestyle choice. </w:t>
      </w:r>
      <w:proofErr w:type="spellStart"/>
      <w:proofErr w:type="gramStart"/>
      <w:r>
        <w:t>Alberts</w:t>
      </w:r>
      <w:proofErr w:type="spellEnd"/>
      <w:proofErr w:type="gramEnd"/>
      <w:r>
        <w:t xml:space="preserve"> failure to recognize these connections is echoed in an even more vulgar fashion by film- maker Michael Moore, who asserts that "vegetarianism is unhealthy" and that </w:t>
      </w:r>
      <w:r>
        <w:rPr>
          <w:sz w:val="18"/>
          <w:szCs w:val="18"/>
        </w:rPr>
        <w:t>41</w:t>
      </w:r>
      <w:r>
        <w:rPr>
          <w:rFonts w:ascii="MS Mincho" w:hAnsi="MS Mincho" w:cs="MS Mincho"/>
          <w:sz w:val="18"/>
          <w:szCs w:val="18"/>
        </w:rPr>
        <w:t> </w:t>
      </w:r>
      <w:r>
        <w:t xml:space="preserve">animal rights "just makes me want to kick my dog." Due to the pervasive use of animals in our society, it is difficult to live as a vegan in our society, but the effort to do so is a powerful symbolic statement, and involvement with animal protectionism is not only in itself a genuine expression of compassion but also a means of opening doors to other issues and to understanding connections between various forms of oppression. </w:t>
      </w:r>
    </w:p>
    <w:p w:rsidR="00534C57" w:rsidRPr="004C196C" w:rsidRDefault="00534C57" w:rsidP="00534C57">
      <w:pPr>
        <w:pStyle w:val="Cards"/>
      </w:pPr>
    </w:p>
    <w:p w:rsidR="00534C57" w:rsidRDefault="00534C57" w:rsidP="00534C57">
      <w:pPr>
        <w:pStyle w:val="Cards"/>
      </w:pPr>
      <w:r w:rsidRPr="004C196C">
        <w:t xml:space="preserve">Those on the Left who dismiss veganism and concern for animals not only trivialize compassion but overlook the radical potential of these concerns for creating consciousness about other issues. </w:t>
      </w:r>
      <w:r w:rsidRPr="00AE44B3">
        <w:rPr>
          <w:rStyle w:val="DebateUnderline"/>
        </w:rPr>
        <w:t xml:space="preserve">The Left has been criticized in the past for its dogmatic views on issues of racism and sexism, dismissing the latter as secondary issues and thus alienating </w:t>
      </w:r>
      <w:r>
        <w:rPr>
          <w:rStyle w:val="DebateUnderline"/>
        </w:rPr>
        <w:t>many who might have been poten</w:t>
      </w:r>
      <w:r w:rsidRPr="00AE44B3">
        <w:rPr>
          <w:rStyle w:val="DebateUnderline"/>
        </w:rPr>
        <w:t>tial allies</w:t>
      </w:r>
      <w:r w:rsidRPr="004C196C">
        <w:t xml:space="preserve">. Repeating these mistakes today, </w:t>
      </w:r>
      <w:r w:rsidRPr="00AE44B3">
        <w:rPr>
          <w:rStyle w:val="DebateUnderline"/>
        </w:rPr>
        <w:t>much of the Left insists on the overwhelming importance of human issues, taking "Man" as the measure of all things and dismissing the plight of other living beings</w:t>
      </w:r>
      <w:r>
        <w:t xml:space="preserve">. However, </w:t>
      </w:r>
      <w:r w:rsidRPr="00AE44B3">
        <w:rPr>
          <w:rStyle w:val="DebateUnderline"/>
        </w:rPr>
        <w:t>any political theory is inadequate if it focuses on the human species alone, ignoring other living beings</w:t>
      </w:r>
      <w:r w:rsidRPr="004C196C">
        <w:t xml:space="preserve"> </w:t>
      </w:r>
      <w:r w:rsidRPr="00AE44B3">
        <w:rPr>
          <w:rStyle w:val="DebateUnderline"/>
        </w:rPr>
        <w:t xml:space="preserve">and the environment in which all of them exist or regard- </w:t>
      </w:r>
      <w:proofErr w:type="spellStart"/>
      <w:r w:rsidRPr="00AE44B3">
        <w:rPr>
          <w:rStyle w:val="DebateUnderline"/>
        </w:rPr>
        <w:t>ing</w:t>
      </w:r>
      <w:proofErr w:type="spellEnd"/>
      <w:r w:rsidRPr="00AE44B3">
        <w:rPr>
          <w:rStyle w:val="DebateUnderline"/>
        </w:rPr>
        <w:t xml:space="preserve"> them only as resources to be exploited.</w:t>
      </w:r>
    </w:p>
    <w:p w:rsidR="00534C57" w:rsidRDefault="00534C57" w:rsidP="00534C57">
      <w:pPr>
        <w:pStyle w:val="Nothing"/>
      </w:pPr>
    </w:p>
    <w:p w:rsidR="00534C57" w:rsidRDefault="00534C57" w:rsidP="00534C57">
      <w:pPr>
        <w:pStyle w:val="Nothing"/>
      </w:pPr>
    </w:p>
    <w:p w:rsidR="00534C57" w:rsidRDefault="00C30BC7" w:rsidP="00534C57">
      <w:pPr>
        <w:pStyle w:val="Heading4"/>
      </w:pPr>
      <w:r>
        <w:t xml:space="preserve">A2 You homogenize “The Animal”: </w:t>
      </w:r>
      <w:r w:rsidR="00534C57">
        <w:t xml:space="preserve">Doesn’t really matter </w:t>
      </w:r>
    </w:p>
    <w:p w:rsidR="00534C57" w:rsidRPr="00963021" w:rsidRDefault="00534C57" w:rsidP="00534C57">
      <w:pPr>
        <w:pStyle w:val="Nothing"/>
        <w:rPr>
          <w:rStyle w:val="Author-Date"/>
          <w:rFonts w:eastAsiaTheme="majorEastAsia"/>
        </w:rPr>
      </w:pPr>
      <w:r w:rsidRPr="00963021">
        <w:rPr>
          <w:rStyle w:val="Author-Date"/>
          <w:rFonts w:eastAsiaTheme="majorEastAsia"/>
        </w:rPr>
        <w:t>Chen 12</w:t>
      </w:r>
    </w:p>
    <w:p w:rsidR="00534C57" w:rsidRDefault="00534C57" w:rsidP="00534C57">
      <w:pPr>
        <w:pStyle w:val="Nothing"/>
      </w:pPr>
      <w:r w:rsidRPr="00333812">
        <w:t xml:space="preserve">(Mel Y., </w:t>
      </w:r>
      <w:proofErr w:type="spellStart"/>
      <w:r w:rsidRPr="00333812">
        <w:t>Animacies</w:t>
      </w:r>
      <w:proofErr w:type="spellEnd"/>
      <w:r w:rsidRPr="00333812">
        <w:t xml:space="preserve">: </w:t>
      </w:r>
      <w:r w:rsidRPr="00333812">
        <w:rPr>
          <w:rFonts w:ascii="MS Mincho" w:hAnsi="MS Mincho" w:cs="MS Mincho"/>
        </w:rPr>
        <w:t> </w:t>
      </w:r>
      <w:proofErr w:type="spellStart"/>
      <w:r w:rsidRPr="00333812">
        <w:t>Biopolitics</w:t>
      </w:r>
      <w:proofErr w:type="spellEnd"/>
      <w:r w:rsidRPr="00333812">
        <w:t>, Racial Mattering, and Queer Affect, Duke University Press, p.</w:t>
      </w:r>
      <w:r>
        <w:t xml:space="preserve"> 92)</w:t>
      </w:r>
    </w:p>
    <w:p w:rsidR="00534C57" w:rsidRDefault="00534C57" w:rsidP="00534C57">
      <w:pPr>
        <w:pStyle w:val="Nothing"/>
      </w:pPr>
    </w:p>
    <w:p w:rsidR="00534C57" w:rsidRDefault="00534C57" w:rsidP="00534C57">
      <w:pPr>
        <w:pStyle w:val="Cards"/>
      </w:pPr>
      <w:r w:rsidRPr="00E34543">
        <w:rPr>
          <w:rStyle w:val="DebateUnderline"/>
        </w:rPr>
        <w:t>One central task</w:t>
      </w:r>
      <w:r>
        <w:t xml:space="preserve">, I believe, </w:t>
      </w:r>
      <w:r w:rsidRPr="00E34543">
        <w:rPr>
          <w:rStyle w:val="DebateUnderline"/>
        </w:rPr>
        <w:t xml:space="preserve">is to be careful about conflating human ideas about an animal with </w:t>
      </w:r>
      <w:proofErr w:type="gramStart"/>
      <w:r w:rsidRPr="00E34543">
        <w:rPr>
          <w:rStyle w:val="DebateUnderline"/>
        </w:rPr>
        <w:t>the  actual</w:t>
      </w:r>
      <w:proofErr w:type="gramEnd"/>
      <w:r w:rsidRPr="00E34543">
        <w:rPr>
          <w:rStyle w:val="DebateUnderline"/>
        </w:rPr>
        <w:t xml:space="preserve"> animal itself</w:t>
      </w:r>
      <w:r>
        <w:t xml:space="preserve">, </w:t>
      </w:r>
      <w:r w:rsidRPr="005A36F9">
        <w:rPr>
          <w:rStyle w:val="DebateUnderline"/>
        </w:rPr>
        <w:t xml:space="preserve">a caution some- what distinct from Derrida's concern that we are crafting a </w:t>
      </w:r>
      <w:proofErr w:type="spellStart"/>
      <w:r w:rsidRPr="005A36F9">
        <w:rPr>
          <w:rStyle w:val="DebateUnderline"/>
        </w:rPr>
        <w:t>univer</w:t>
      </w:r>
      <w:proofErr w:type="spellEnd"/>
      <w:r w:rsidRPr="005A36F9">
        <w:rPr>
          <w:rStyle w:val="DebateUnderline"/>
        </w:rPr>
        <w:t xml:space="preserve">- </w:t>
      </w:r>
      <w:proofErr w:type="spellStart"/>
      <w:r w:rsidRPr="005A36F9">
        <w:rPr>
          <w:rStyle w:val="DebateUnderline"/>
        </w:rPr>
        <w:t>sal</w:t>
      </w:r>
      <w:proofErr w:type="spellEnd"/>
      <w:r w:rsidRPr="005A36F9">
        <w:rPr>
          <w:rStyle w:val="DebateUnderline"/>
        </w:rPr>
        <w:t xml:space="preserve"> category of "the animal"</w:t>
      </w:r>
      <w:r>
        <w:t xml:space="preserve"> by our use of the very word. This is a hard habit to break, given the species burden that an individual </w:t>
      </w:r>
      <w:proofErr w:type="spellStart"/>
      <w:r>
        <w:t>ani</w:t>
      </w:r>
      <w:proofErr w:type="spellEnd"/>
      <w:r>
        <w:t xml:space="preserve">- mal bears in the view of humans and the conflation of referent, even for us theorists, with actuality (which of course often leads to actual changes to that effect or in that direction). Simultaneously, </w:t>
      </w:r>
      <w:r w:rsidRPr="005A36F9">
        <w:rPr>
          <w:rStyle w:val="DebateUnderline"/>
        </w:rPr>
        <w:t>we should not use the "actual" animal reflexively as a necessary ontological or epistemological pressure back onto human understanding</w:t>
      </w:r>
      <w:r>
        <w:t xml:space="preserve">, </w:t>
      </w:r>
      <w:r w:rsidRPr="005A36F9">
        <w:rPr>
          <w:rStyle w:val="DebateUnderline"/>
        </w:rPr>
        <w:t>but should hold the two</w:t>
      </w:r>
      <w:r>
        <w:t xml:space="preserve"> (or three or four) </w:t>
      </w:r>
      <w:r w:rsidRPr="005A36F9">
        <w:rPr>
          <w:rStyle w:val="DebateUnderline"/>
        </w:rPr>
        <w:t>in a productive,</w:t>
      </w:r>
      <w:r>
        <w:t xml:space="preserve"> self-aware </w:t>
      </w:r>
      <w:proofErr w:type="spellStart"/>
      <w:r w:rsidRPr="005A36F9">
        <w:rPr>
          <w:rStyle w:val="DebateUnderline"/>
        </w:rPr>
        <w:t>epistemo</w:t>
      </w:r>
      <w:proofErr w:type="spellEnd"/>
      <w:r w:rsidRPr="005A36F9">
        <w:rPr>
          <w:rStyle w:val="DebateUnderline"/>
        </w:rPr>
        <w:t>- logical tension</w:t>
      </w:r>
      <w:r>
        <w:t>.</w:t>
      </w:r>
    </w:p>
    <w:p w:rsidR="00534C57" w:rsidRDefault="00534C57" w:rsidP="00534C57">
      <w:pPr>
        <w:pStyle w:val="Nothing"/>
      </w:pPr>
    </w:p>
    <w:p w:rsidR="00534C57" w:rsidRPr="00DD3757" w:rsidRDefault="00534C57" w:rsidP="00534C57">
      <w:pPr>
        <w:pStyle w:val="Nothing"/>
      </w:pPr>
    </w:p>
    <w:p w:rsidR="00F9382B" w:rsidRPr="001151A7" w:rsidRDefault="00F9382B" w:rsidP="005F507E">
      <w:pPr>
        <w:rPr>
          <w:b/>
        </w:rPr>
      </w:pPr>
    </w:p>
    <w:p w:rsidR="001477B0" w:rsidRDefault="00A02EAE" w:rsidP="009E4422">
      <w:pPr>
        <w:pStyle w:val="Heading2"/>
      </w:pPr>
      <w:r>
        <w:lastRenderedPageBreak/>
        <w:t xml:space="preserve">Ocean </w:t>
      </w:r>
      <w:proofErr w:type="spellStart"/>
      <w:r>
        <w:t>Instrumentalization</w:t>
      </w:r>
      <w:proofErr w:type="spellEnd"/>
    </w:p>
    <w:p w:rsidR="00A02EAE" w:rsidRDefault="00A02EAE" w:rsidP="009E4422">
      <w:pPr>
        <w:pStyle w:val="Heading4"/>
      </w:pPr>
      <w:r>
        <w:t xml:space="preserve">Market solutions ABSTRACT water, </w:t>
      </w:r>
      <w:proofErr w:type="spellStart"/>
      <w:r>
        <w:t>disembedding</w:t>
      </w:r>
      <w:proofErr w:type="spellEnd"/>
      <w:r>
        <w:t xml:space="preserve"> it from SOCIAL and MATERIAL context.  This ALIENATION from water enables ecological and social oppression</w:t>
      </w:r>
    </w:p>
    <w:p w:rsidR="00A02EAE" w:rsidRDefault="00A02EAE" w:rsidP="009E4422">
      <w:pPr>
        <w:pStyle w:val="Citation"/>
      </w:pPr>
      <w:proofErr w:type="spellStart"/>
      <w:r>
        <w:t>Strang</w:t>
      </w:r>
      <w:proofErr w:type="spellEnd"/>
      <w:r>
        <w:t xml:space="preserve"> 13</w:t>
      </w:r>
    </w:p>
    <w:p w:rsidR="00A02EAE" w:rsidRDefault="00A02EAE" w:rsidP="009E4422">
      <w:r>
        <w:t xml:space="preserve">“Conceptual Relations: Water, Ideologies, and Theoretical Subversions” in </w:t>
      </w:r>
      <w:r w:rsidRPr="001A41DB">
        <w:t xml:space="preserve">Edited by Cecilia Chen, Janine MacLeod and </w:t>
      </w:r>
      <w:proofErr w:type="spellStart"/>
      <w:r w:rsidRPr="001A41DB">
        <w:t>Astrida</w:t>
      </w:r>
      <w:proofErr w:type="spellEnd"/>
      <w:r w:rsidRPr="001A41DB">
        <w:t xml:space="preserve"> </w:t>
      </w:r>
      <w:proofErr w:type="spellStart"/>
      <w:r w:rsidRPr="001A41DB">
        <w:t>Neimanis</w:t>
      </w:r>
      <w:proofErr w:type="spellEnd"/>
      <w:r w:rsidRPr="001A41DB">
        <w:t xml:space="preserve"> </w:t>
      </w:r>
      <w:r>
        <w:t>IAS Fellow at St John's College, Durham University (October - December 2009)</w:t>
      </w:r>
    </w:p>
    <w:p w:rsidR="00A02EAE" w:rsidRDefault="00A02EAE" w:rsidP="009E4422">
      <w:r>
        <w:t xml:space="preserve">Professor Veronica </w:t>
      </w:r>
      <w:proofErr w:type="spellStart"/>
      <w:r>
        <w:t>Strang</w:t>
      </w:r>
      <w:proofErr w:type="spellEnd"/>
      <w:r>
        <w:t xml:space="preserve">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A02EAE" w:rsidRDefault="00A02EAE" w:rsidP="009E4422"/>
    <w:p w:rsidR="00A02EAE" w:rsidRDefault="00A02EAE" w:rsidP="009E4422">
      <w:r>
        <w:t xml:space="preserve">As Monica </w:t>
      </w:r>
      <w:proofErr w:type="spellStart"/>
      <w:r>
        <w:t>Minnegal</w:t>
      </w:r>
      <w:proofErr w:type="spellEnd"/>
      <w:r>
        <w:t xml:space="preserve"> and Peter Dwyer point out ^ </w:t>
      </w:r>
      <w:r w:rsidRPr="00AE327B">
        <w:rPr>
          <w:rStyle w:val="StyleUnderline"/>
        </w:rPr>
        <w:t xml:space="preserve">such </w:t>
      </w:r>
      <w:proofErr w:type="spellStart"/>
      <w:r w:rsidRPr="00AE327B">
        <w:rPr>
          <w:rStyle w:val="StyleUnderline"/>
        </w:rPr>
        <w:t>disembedding</w:t>
      </w:r>
      <w:proofErr w:type="spellEnd"/>
      <w:r>
        <w:t xml:space="preserve"> and acculturation </w:t>
      </w:r>
      <w:r w:rsidRPr="00AE327B">
        <w:rPr>
          <w:rStyle w:val="StyleUnderline"/>
        </w:rPr>
        <w:t>can also be virtual: for example</w:t>
      </w:r>
      <w:r>
        <w:t xml:space="preserve">, the distribution of </w:t>
      </w:r>
      <w:r w:rsidRPr="00AE327B">
        <w:rPr>
          <w:rStyle w:val="Emphasis"/>
        </w:rPr>
        <w:t>fishing</w:t>
      </w:r>
      <w:r>
        <w:rPr>
          <w:rStyle w:val="Emphasis"/>
        </w:rPr>
        <w:t xml:space="preserve"> </w:t>
      </w:r>
      <w:r w:rsidRPr="00AE327B">
        <w:rPr>
          <w:rStyle w:val="Emphasis"/>
        </w:rPr>
        <w:t>quotas or</w:t>
      </w:r>
      <w:r>
        <w:t xml:space="preserve"> of </w:t>
      </w:r>
      <w:r w:rsidRPr="00AE327B">
        <w:rPr>
          <w:rStyle w:val="Emphasis"/>
        </w:rPr>
        <w:t xml:space="preserve">water allocations </w:t>
      </w:r>
      <w:r w:rsidRPr="00AE327B">
        <w:rPr>
          <w:rStyle w:val="StyleUnderline"/>
        </w:rPr>
        <w:t>relies upon entirely imaginary notions of how</w:t>
      </w:r>
      <w:r>
        <w:rPr>
          <w:rStyle w:val="StyleUnderline"/>
        </w:rPr>
        <w:t xml:space="preserve"> </w:t>
      </w:r>
      <w:r w:rsidRPr="00AE327B">
        <w:rPr>
          <w:rStyle w:val="StyleUnderline"/>
        </w:rPr>
        <w:t>many fish, or how much water, can be disbursed in a “virtual market</w:t>
      </w:r>
      <w:r>
        <w:t xml:space="preserve">.” In Australia, water allocations, traditionally held in conjunction with land ownership, can now be traded away from the land, leaving dry* blocks. Water trading relies on “virtual” water: volumetric abstractions theoretically available for trade and speculation in an equally intangible market. </w:t>
      </w:r>
      <w:r w:rsidRPr="00AE327B">
        <w:rPr>
          <w:rStyle w:val="StyleUnderline"/>
        </w:rPr>
        <w:t>This has</w:t>
      </w:r>
      <w:r>
        <w:rPr>
          <w:rStyle w:val="StyleUnderline"/>
        </w:rPr>
        <w:t xml:space="preserve"> </w:t>
      </w:r>
      <w:r w:rsidRPr="00AE327B">
        <w:rPr>
          <w:rStyle w:val="StyleUnderline"/>
        </w:rPr>
        <w:t>enabled powerful elites to ‘impound” water,</w:t>
      </w:r>
      <w:r>
        <w:t xml:space="preserve"> regardless of its physical location and to alienate it from a conceptual </w:t>
      </w:r>
      <w:proofErr w:type="spellStart"/>
      <w:r>
        <w:t>hydrocommons</w:t>
      </w:r>
      <w:proofErr w:type="spellEnd"/>
      <w:r>
        <w:t xml:space="preserve">. In this way, </w:t>
      </w:r>
      <w:r w:rsidRPr="00AE327B">
        <w:rPr>
          <w:rStyle w:val="StyleUnderline"/>
        </w:rPr>
        <w:t xml:space="preserve">water is reframed as a “cultural” resource and </w:t>
      </w:r>
      <w:proofErr w:type="spellStart"/>
      <w:r w:rsidRPr="00AE327B">
        <w:rPr>
          <w:rStyle w:val="StyleUnderline"/>
        </w:rPr>
        <w:t>channelled</w:t>
      </w:r>
      <w:proofErr w:type="spellEnd"/>
      <w:r w:rsidRPr="00AE327B">
        <w:rPr>
          <w:rStyle w:val="StyleUnderline"/>
        </w:rPr>
        <w:t xml:space="preserve"> into a speculative</w:t>
      </w:r>
      <w:r>
        <w:rPr>
          <w:rStyle w:val="StyleUnderline"/>
        </w:rPr>
        <w:t xml:space="preserve"> </w:t>
      </w:r>
      <w:r w:rsidRPr="00AE327B">
        <w:rPr>
          <w:rStyle w:val="StyleUnderline"/>
        </w:rPr>
        <w:t>water market detached from local ecosystems</w:t>
      </w:r>
      <w:r>
        <w:t xml:space="preserve"> and communities. This dynamic movement is greatly enabled by the material qualities of water.42 </w:t>
      </w:r>
      <w:proofErr w:type="gramStart"/>
      <w:r>
        <w:t>Its</w:t>
      </w:r>
      <w:proofErr w:type="gramEnd"/>
      <w:r>
        <w:t xml:space="preserve"> fluidity enables notions of ownership and control that are not constrained by conventional property7 rights. Virtual or physical </w:t>
      </w:r>
      <w:r w:rsidRPr="00AE327B">
        <w:rPr>
          <w:rStyle w:val="StyleUnderline"/>
        </w:rPr>
        <w:t>abstraction</w:t>
      </w:r>
      <w:r>
        <w:rPr>
          <w:rStyle w:val="StyleUnderline"/>
        </w:rPr>
        <w:t xml:space="preserve"> </w:t>
      </w:r>
      <w:r w:rsidRPr="00AE327B">
        <w:rPr>
          <w:rStyle w:val="StyleUnderline"/>
        </w:rPr>
        <w:t>from the common pool enables more exclusive forms of ownership</w:t>
      </w:r>
      <w:r>
        <w:t xml:space="preserve"> and agency. </w:t>
      </w:r>
      <w:r w:rsidRPr="00AE327B">
        <w:rPr>
          <w:rStyle w:val="Emphasis"/>
        </w:rPr>
        <w:t>As water has been reframed as a “resource,</w:t>
      </w:r>
      <w:r>
        <w:t xml:space="preserve">” </w:t>
      </w:r>
      <w:r w:rsidRPr="00AE327B">
        <w:rPr>
          <w:rStyle w:val="Emphasis"/>
        </w:rPr>
        <w:t>there have been</w:t>
      </w:r>
      <w:r>
        <w:rPr>
          <w:rStyle w:val="Emphasis"/>
        </w:rPr>
        <w:t xml:space="preserve"> </w:t>
      </w:r>
      <w:r w:rsidRPr="00AE327B">
        <w:rPr>
          <w:rStyle w:val="Emphasis"/>
        </w:rPr>
        <w:t>increasing efforts, by powerful elites, to discard ideas about it as a common</w:t>
      </w:r>
      <w:r>
        <w:rPr>
          <w:rStyle w:val="Emphasis"/>
        </w:rPr>
        <w:t xml:space="preserve"> </w:t>
      </w:r>
      <w:r w:rsidRPr="00AE327B">
        <w:rPr>
          <w:rStyle w:val="Emphasis"/>
        </w:rPr>
        <w:t xml:space="preserve">good, </w:t>
      </w:r>
      <w:r>
        <w:t xml:space="preserve">to commoditize and privatize it, and thus to draw it into their particular spheres of control. </w:t>
      </w:r>
      <w:r w:rsidRPr="00AE327B">
        <w:rPr>
          <w:rStyle w:val="StyleUnderline"/>
        </w:rPr>
        <w:t>These spheres are themselves</w:t>
      </w:r>
      <w:r>
        <w:t xml:space="preserve"> perceptually and physically dis-embedded - and thus </w:t>
      </w:r>
      <w:r w:rsidRPr="00AE327B">
        <w:rPr>
          <w:rStyle w:val="Emphasis"/>
        </w:rPr>
        <w:t>disconnected</w:t>
      </w:r>
      <w:r>
        <w:t xml:space="preserve"> </w:t>
      </w:r>
      <w:r w:rsidRPr="00AE327B">
        <w:rPr>
          <w:rStyle w:val="StyleUnderline"/>
        </w:rPr>
        <w:t>- from social and</w:t>
      </w:r>
      <w:r>
        <w:rPr>
          <w:rStyle w:val="StyleUnderline"/>
        </w:rPr>
        <w:t xml:space="preserve"> </w:t>
      </w:r>
      <w:r w:rsidRPr="00AE327B">
        <w:rPr>
          <w:rStyle w:val="StyleUnderline"/>
        </w:rPr>
        <w:t>ecological systems: the world that is being made “productive” is</w:t>
      </w:r>
      <w:r>
        <w:t xml:space="preserve"> not a shared, communal world, but an </w:t>
      </w:r>
      <w:r w:rsidRPr="00AE327B">
        <w:rPr>
          <w:rStyle w:val="StyleUnderline"/>
        </w:rPr>
        <w:t>enclosed and isolated</w:t>
      </w:r>
      <w:r>
        <w:t xml:space="preserve"> space. </w:t>
      </w:r>
      <w:r w:rsidRPr="00AE327B">
        <w:rPr>
          <w:rStyle w:val="StyleUnderline"/>
        </w:rPr>
        <w:t>With a dualistic</w:t>
      </w:r>
      <w:r>
        <w:rPr>
          <w:rStyle w:val="StyleUnderline"/>
        </w:rPr>
        <w:t xml:space="preserve"> </w:t>
      </w:r>
      <w:r w:rsidRPr="00AE327B">
        <w:rPr>
          <w:rStyle w:val="StyleUnderline"/>
        </w:rPr>
        <w:t xml:space="preserve">concept of nature and culture </w:t>
      </w:r>
      <w:r>
        <w:t xml:space="preserve">and a compartmentalized and abstract view7 of economic activities, </w:t>
      </w:r>
      <w:r w:rsidRPr="00AE327B">
        <w:rPr>
          <w:rStyle w:val="StyleUnderline"/>
        </w:rPr>
        <w:t>efforts to “fix” time and appropriate space can therefore</w:t>
      </w:r>
      <w:r>
        <w:rPr>
          <w:rStyle w:val="StyleUnderline"/>
        </w:rPr>
        <w:t xml:space="preserve"> </w:t>
      </w:r>
      <w:r w:rsidRPr="00AE327B">
        <w:rPr>
          <w:rStyle w:val="StyleUnderline"/>
        </w:rPr>
        <w:t>be made at the expense of other species and indeed other humans</w:t>
      </w:r>
      <w:r>
        <w:t>.</w:t>
      </w:r>
    </w:p>
    <w:p w:rsidR="00A02EAE" w:rsidRDefault="00A02EAE" w:rsidP="009E4422"/>
    <w:p w:rsidR="00A02EAE" w:rsidRDefault="00A02EAE" w:rsidP="009E4422">
      <w:pPr>
        <w:pStyle w:val="Heading4"/>
      </w:pPr>
      <w:r>
        <w:rPr>
          <w:b w:val="0"/>
        </w:rPr>
        <w:t xml:space="preserve">Representations are key to determining our approach to the ocean – EVEN THOUGH we reject metaphoric reductionism </w:t>
      </w:r>
    </w:p>
    <w:p w:rsidR="00A02EAE" w:rsidRDefault="00A02EAE" w:rsidP="009E4422">
      <w:pPr>
        <w:pStyle w:val="Citation"/>
      </w:pPr>
      <w:r>
        <w:t>Steinberg 14</w:t>
      </w:r>
    </w:p>
    <w:p w:rsidR="00A02EAE" w:rsidRDefault="00A02EAE" w:rsidP="009E4422">
      <w:pPr>
        <w:rPr>
          <w:u w:val="single"/>
        </w:rPr>
      </w:pPr>
      <w:r>
        <w:rPr>
          <w:u w:val="single"/>
        </w:rPr>
        <w:lastRenderedPageBreak/>
        <w:t xml:space="preserve">Water Worlds: Human Geographies of the Ocean, </w:t>
      </w:r>
    </w:p>
    <w:p w:rsidR="00A02EAE" w:rsidRDefault="00A02EAE" w:rsidP="009E4422">
      <w:r>
        <w:t>“</w:t>
      </w:r>
      <w:proofErr w:type="spellStart"/>
      <w:proofErr w:type="gramStart"/>
      <w:r>
        <w:t>mediterranean</w:t>
      </w:r>
      <w:proofErr w:type="spellEnd"/>
      <w:proofErr w:type="gramEnd"/>
      <w:r>
        <w:t xml:space="preserve"> metaphors: t ravel, t </w:t>
      </w:r>
      <w:proofErr w:type="spellStart"/>
      <w:r>
        <w:t>ranslation</w:t>
      </w:r>
      <w:proofErr w:type="spellEnd"/>
      <w:r>
        <w:t xml:space="preserve"> and o </w:t>
      </w:r>
      <w:proofErr w:type="spellStart"/>
      <w:r>
        <w:t>ceanic</w:t>
      </w:r>
      <w:proofErr w:type="spellEnd"/>
      <w:r>
        <w:t xml:space="preserve"> </w:t>
      </w:r>
      <w:proofErr w:type="spellStart"/>
      <w:r>
        <w:t>i</w:t>
      </w:r>
      <w:proofErr w:type="spellEnd"/>
      <w:r>
        <w:t xml:space="preserve"> </w:t>
      </w:r>
      <w:proofErr w:type="spellStart"/>
      <w:r>
        <w:t>maginaries</w:t>
      </w:r>
      <w:proofErr w:type="spellEnd"/>
      <w:r>
        <w:t xml:space="preserve"> in the ‘New </w:t>
      </w:r>
      <w:proofErr w:type="spellStart"/>
      <w:r>
        <w:t>Mediterraneans</w:t>
      </w:r>
      <w:proofErr w:type="spellEnd"/>
      <w:r>
        <w:t xml:space="preserve">’ of the Arctic Ocean, the Gulf of Mexico and the c </w:t>
      </w:r>
      <w:proofErr w:type="spellStart"/>
      <w:r>
        <w:t>aribbean</w:t>
      </w:r>
      <w:proofErr w:type="spellEnd"/>
      <w:r>
        <w:t>”</w:t>
      </w:r>
    </w:p>
    <w:p w:rsidR="00A02EAE" w:rsidRDefault="00A02EAE" w:rsidP="009E4422">
      <w:r>
        <w:t xml:space="preserve">Professor of Political Geography at </w:t>
      </w:r>
      <w:r>
        <w:rPr>
          <w:i/>
          <w:iCs/>
        </w:rPr>
        <w:t>Durham</w:t>
      </w:r>
      <w:r>
        <w:t xml:space="preserve"> University in the UK</w:t>
      </w:r>
    </w:p>
    <w:p w:rsidR="00A02EAE" w:rsidRDefault="00A02EAE" w:rsidP="009E4422">
      <w:r>
        <w:t xml:space="preserve">9/94 – 5/96 Ph.D., Clark University, Worcester, MA. Major: Geography. Dissertation: Capitalism, Modernity, and the Territorial Construction of Ocean Space. Supervisory committee: J. Richard </w:t>
      </w:r>
      <w:proofErr w:type="spellStart"/>
      <w:r>
        <w:t>Peet</w:t>
      </w:r>
      <w:proofErr w:type="spellEnd"/>
      <w:r>
        <w:t xml:space="preserve"> (chair), Roger </w:t>
      </w:r>
      <w:proofErr w:type="spellStart"/>
      <w:r>
        <w:t>Kasperson</w:t>
      </w:r>
      <w:proofErr w:type="spellEnd"/>
      <w:r>
        <w:t xml:space="preserve">, David Angel, Janice Thomson, Robert </w:t>
      </w:r>
      <w:proofErr w:type="spellStart"/>
      <w:r>
        <w:t>Vitalis</w:t>
      </w:r>
      <w:proofErr w:type="spellEnd"/>
      <w:r>
        <w:t>. 9/90 – 5/94 M.A., Clark University, Worcester, MA. Major: Geography. 9/83 – 5/87 B.A., Oberlin College, Oberlin, OH. Major: Politics / Third World Studies.</w:t>
      </w:r>
    </w:p>
    <w:p w:rsidR="00A02EAE" w:rsidRDefault="00A02EAE" w:rsidP="009E4422"/>
    <w:p w:rsidR="00A02EAE" w:rsidRDefault="00A02EAE" w:rsidP="009E4422">
      <w:r>
        <w:rPr>
          <w:rStyle w:val="StyleUnderline"/>
        </w:rPr>
        <w:t>Oceans are ‘known’ in many different ways</w:t>
      </w:r>
      <w:r>
        <w:t xml:space="preserve">. As the chapters of this book reveal, scientists, sailors, surfers, passengers and divers all have their own perspectives on the ocean as a fluvial, dynamic arena of human and non-human biota, of minerals and molecules, of affects and ideologies. But what of the perspective from beyond the sea? Does that even need to be considered in this book? After all. </w:t>
      </w:r>
      <w:proofErr w:type="gramStart"/>
      <w:r>
        <w:t>this</w:t>
      </w:r>
      <w:proofErr w:type="gramEnd"/>
      <w:r>
        <w:t xml:space="preserve"> is a book that emphasizes effect and experience in a resolutely material sea. Do we need to provide a forum here for those who view the ocean simply as a surface in the middle - whether as a space to be crossed, or plundered, or ignored, or as a space that merely divides or connects? I answer this with an emphatic ‘</w:t>
      </w:r>
      <w:proofErr w:type="spellStart"/>
      <w:r>
        <w:t>ves</w:t>
      </w:r>
      <w:proofErr w:type="spellEnd"/>
      <w:r>
        <w:t xml:space="preserve">.’ </w:t>
      </w:r>
      <w:r>
        <w:rPr>
          <w:rStyle w:val="StyleUnderline"/>
        </w:rPr>
        <w:t xml:space="preserve">For better or worse, </w:t>
      </w:r>
      <w:r w:rsidRPr="008106F5">
        <w:rPr>
          <w:rStyle w:val="StyleUnderline"/>
          <w:highlight w:val="yellow"/>
        </w:rPr>
        <w:t>our perceptions of the ocean arc structured not just by the tactile experiences</w:t>
      </w:r>
      <w:r>
        <w:t xml:space="preserve"> that we have with its liquid element </w:t>
      </w:r>
      <w:r w:rsidRPr="008106F5">
        <w:rPr>
          <w:rStyle w:val="StyleUnderline"/>
          <w:highlight w:val="yellow"/>
        </w:rPr>
        <w:t xml:space="preserve">but by the </w:t>
      </w:r>
      <w:r w:rsidRPr="008106F5">
        <w:rPr>
          <w:rStyle w:val="Emphasis"/>
          <w:highlight w:val="yellow"/>
        </w:rPr>
        <w:t xml:space="preserve">stories </w:t>
      </w:r>
      <w:r w:rsidRPr="008106F5">
        <w:rPr>
          <w:rStyle w:val="StyleUnderline"/>
          <w:highlight w:val="yellow"/>
        </w:rPr>
        <w:t>that we tell about the sea</w:t>
      </w:r>
      <w:r>
        <w:t xml:space="preserve"> including the simplified stories of functionality or the non-stories of absence. </w:t>
      </w:r>
      <w:r w:rsidRPr="008106F5">
        <w:rPr>
          <w:rStyle w:val="StyleUnderline"/>
          <w:highlight w:val="yellow"/>
        </w:rPr>
        <w:t>Narrated understandings</w:t>
      </w:r>
      <w:r>
        <w:rPr>
          <w:rStyle w:val="StyleUnderline"/>
        </w:rPr>
        <w:t>,</w:t>
      </w:r>
      <w:r>
        <w:t xml:space="preserve"> even if not derived from sensor.' experience</w:t>
      </w:r>
      <w:r>
        <w:rPr>
          <w:rStyle w:val="StyleUnderline"/>
        </w:rPr>
        <w:t xml:space="preserve">, </w:t>
      </w:r>
      <w:r w:rsidRPr="008106F5">
        <w:rPr>
          <w:rStyle w:val="StyleUnderline"/>
          <w:highlight w:val="yellow"/>
        </w:rPr>
        <w:t>contribute to the ocean assemblage</w:t>
      </w:r>
      <w:r w:rsidRPr="008106F5">
        <w:rPr>
          <w:highlight w:val="yellow"/>
        </w:rPr>
        <w:t>.</w:t>
      </w:r>
      <w:r>
        <w:t xml:space="preserve"> Indeed, as the paradigmatic space of the sublime - where emotional understanding exists on a plane removed from cognition - </w:t>
      </w:r>
      <w:r w:rsidRPr="008106F5">
        <w:rPr>
          <w:rStyle w:val="StyleUnderline"/>
          <w:highlight w:val="yellow"/>
        </w:rPr>
        <w:t>the ocean derives much of its power from the reproduction of its image,</w:t>
      </w:r>
      <w:r>
        <w:t xml:space="preserve"> including by those who never come in contact with, or sail across, its waters. Like a map (Del Casino and Hannah 2006, </w:t>
      </w:r>
      <w:proofErr w:type="spellStart"/>
      <w:r>
        <w:t>Kitchin</w:t>
      </w:r>
      <w:proofErr w:type="spellEnd"/>
      <w:r>
        <w:t xml:space="preserve"> and Dodge 2007), </w:t>
      </w:r>
      <w:r w:rsidRPr="008106F5">
        <w:rPr>
          <w:rStyle w:val="StyleUnderline"/>
          <w:highlight w:val="yellow"/>
        </w:rPr>
        <w:t xml:space="preserve">an ocean is </w:t>
      </w:r>
      <w:r w:rsidRPr="008106F5">
        <w:rPr>
          <w:rStyle w:val="Emphasis"/>
          <w:highlight w:val="yellow"/>
        </w:rPr>
        <w:t>more-than-</w:t>
      </w:r>
      <w:proofErr w:type="spellStart"/>
      <w:r w:rsidRPr="008106F5">
        <w:rPr>
          <w:rStyle w:val="Emphasis"/>
          <w:highlight w:val="yellow"/>
        </w:rPr>
        <w:t>represcntational</w:t>
      </w:r>
      <w:proofErr w:type="spellEnd"/>
      <w:r w:rsidRPr="008106F5">
        <w:rPr>
          <w:rStyle w:val="Emphasis"/>
          <w:highlight w:val="yellow"/>
        </w:rPr>
        <w:t>.</w:t>
      </w:r>
      <w:r>
        <w:t xml:space="preserve"> It is continually reconstructed through our encounters, but </w:t>
      </w:r>
      <w:r>
        <w:rPr>
          <w:rStyle w:val="StyleUnderline"/>
        </w:rPr>
        <w:t>as we engage the sea our experiences are performed</w:t>
      </w:r>
      <w:r>
        <w:t xml:space="preserve"> and internalized </w:t>
      </w:r>
      <w:r>
        <w:rPr>
          <w:rStyle w:val="StyleUnderline"/>
        </w:rPr>
        <w:t>through articulations with pre-existing imaginaries.</w:t>
      </w:r>
      <w:r>
        <w:t xml:space="preserve"> To be clear</w:t>
      </w:r>
      <w:r>
        <w:rPr>
          <w:rStyle w:val="Emphasis"/>
        </w:rPr>
        <w:t xml:space="preserve">, </w:t>
      </w:r>
      <w:r w:rsidRPr="008106F5">
        <w:rPr>
          <w:rStyle w:val="Emphasis"/>
          <w:highlight w:val="yellow"/>
        </w:rPr>
        <w:t>this call for taking imagined oceans seriously should not be seen as an</w:t>
      </w:r>
      <w:r>
        <w:rPr>
          <w:rStyle w:val="Emphasis"/>
        </w:rPr>
        <w:t xml:space="preserve"> </w:t>
      </w:r>
      <w:r w:rsidRPr="008106F5">
        <w:rPr>
          <w:rStyle w:val="Emphasis"/>
          <w:highlight w:val="yellow"/>
        </w:rPr>
        <w:t>endorsement of</w:t>
      </w:r>
      <w:r>
        <w:rPr>
          <w:rStyle w:val="Emphasis"/>
        </w:rPr>
        <w:t xml:space="preserve"> </w:t>
      </w:r>
      <w:r>
        <w:t xml:space="preserve">a perspective wherein </w:t>
      </w:r>
      <w:r w:rsidRPr="008106F5">
        <w:rPr>
          <w:rStyle w:val="Emphasis"/>
          <w:highlight w:val="yellow"/>
        </w:rPr>
        <w:t>the ocean</w:t>
      </w:r>
      <w:r>
        <w:t xml:space="preserve"> is </w:t>
      </w:r>
      <w:r w:rsidRPr="008106F5">
        <w:rPr>
          <w:rStyle w:val="Emphasis"/>
          <w:highlight w:val="yellow"/>
        </w:rPr>
        <w:t>reduced to a metaphor</w:t>
      </w:r>
      <w:r>
        <w:t xml:space="preserve"> a signifier for cultural hybridity or global commerce or any of the other social processes that the ocean has been made to stand for in recent work in literary, cultural and historical studies. Indeed, elsewhere </w:t>
      </w:r>
      <w:r w:rsidRPr="008106F5">
        <w:rPr>
          <w:rStyle w:val="Emphasis"/>
          <w:highlight w:val="yellow"/>
        </w:rPr>
        <w:t>I specifically reject this perspective</w:t>
      </w:r>
      <w:r>
        <w:t xml:space="preserve"> (Steinberg 2012, see also Blum 2010</w:t>
      </w:r>
      <w:r>
        <w:rPr>
          <w:rStyle w:val="Emphasis"/>
        </w:rPr>
        <w:t xml:space="preserve">). </w:t>
      </w:r>
      <w:r w:rsidRPr="008106F5">
        <w:rPr>
          <w:rStyle w:val="Emphasis"/>
          <w:highlight w:val="yellow"/>
        </w:rPr>
        <w:t>But images of the ocean do matter</w:t>
      </w:r>
      <w:r>
        <w:t xml:space="preserve">, not because they exist apart from, or after, our interaction with the material sea but </w:t>
      </w:r>
      <w:r>
        <w:rPr>
          <w:rStyle w:val="StyleUnderline"/>
        </w:rPr>
        <w:t xml:space="preserve">because </w:t>
      </w:r>
      <w:r w:rsidRPr="008106F5">
        <w:rPr>
          <w:rStyle w:val="StyleUnderline"/>
          <w:highlight w:val="yellow"/>
        </w:rPr>
        <w:t>they contribute to that interaction and</w:t>
      </w:r>
      <w:r>
        <w:t xml:space="preserve">, thereby, </w:t>
      </w:r>
      <w:r>
        <w:rPr>
          <w:rStyle w:val="StyleUnderline"/>
        </w:rPr>
        <w:t xml:space="preserve">to </w:t>
      </w:r>
      <w:r w:rsidRPr="008106F5">
        <w:rPr>
          <w:rStyle w:val="StyleUnderline"/>
          <w:highlight w:val="yellow"/>
        </w:rPr>
        <w:t>its social</w:t>
      </w:r>
      <w:r>
        <w:t xml:space="preserve"> (and more-than-social) </w:t>
      </w:r>
      <w:r w:rsidRPr="008106F5">
        <w:rPr>
          <w:rStyle w:val="StyleUnderline"/>
          <w:highlight w:val="yellow"/>
        </w:rPr>
        <w:t>construction.</w:t>
      </w:r>
      <w:r>
        <w:t xml:space="preserve"> To that end. </w:t>
      </w:r>
      <w:proofErr w:type="gramStart"/>
      <w:r>
        <w:t>this</w:t>
      </w:r>
      <w:proofErr w:type="gramEnd"/>
      <w:r>
        <w:t xml:space="preserve"> chapter focuses on one specific imagined ocean - the Mediterranean - and how its image has been applied to construct meanings and practices in other maritime regions.</w:t>
      </w:r>
    </w:p>
    <w:p w:rsidR="00A02EAE" w:rsidRDefault="00A02EAE" w:rsidP="009E4422"/>
    <w:p w:rsidR="00A02EAE" w:rsidRDefault="00A02EAE" w:rsidP="009E4422">
      <w:pPr>
        <w:pStyle w:val="Heading4"/>
      </w:pPr>
      <w:r>
        <w:rPr>
          <w:b w:val="0"/>
        </w:rPr>
        <w:t>A water-centered ONTOLOGY is crucial to contesting the violence of modernity – the binary conditions that spawn Western imperialism – risks extinction</w:t>
      </w:r>
    </w:p>
    <w:p w:rsidR="00A02EAE" w:rsidRDefault="00A02EAE" w:rsidP="009E4422">
      <w:pPr>
        <w:pStyle w:val="Citation"/>
      </w:pPr>
      <w:r>
        <w:t xml:space="preserve">Chandler and </w:t>
      </w:r>
      <w:proofErr w:type="spellStart"/>
      <w:r>
        <w:t>Niemanis</w:t>
      </w:r>
      <w:proofErr w:type="spellEnd"/>
      <w:r>
        <w:t xml:space="preserve"> 13</w:t>
      </w:r>
    </w:p>
    <w:p w:rsidR="00A02EAE" w:rsidRDefault="00A02EAE" w:rsidP="009E4422">
      <w:pPr>
        <w:rPr>
          <w:u w:val="single"/>
        </w:rPr>
      </w:pPr>
      <w:r>
        <w:rPr>
          <w:u w:val="single"/>
        </w:rPr>
        <w:lastRenderedPageBreak/>
        <w:t xml:space="preserve">Thinking </w:t>
      </w:r>
      <w:proofErr w:type="gramStart"/>
      <w:r>
        <w:rPr>
          <w:u w:val="single"/>
        </w:rPr>
        <w:t>Through</w:t>
      </w:r>
      <w:proofErr w:type="gramEnd"/>
      <w:r>
        <w:rPr>
          <w:u w:val="single"/>
        </w:rPr>
        <w:t xml:space="preserve"> Water</w:t>
      </w:r>
    </w:p>
    <w:p w:rsidR="00A02EAE" w:rsidRDefault="00A02EAE" w:rsidP="009E4422">
      <w:proofErr w:type="spellStart"/>
      <w:r>
        <w:t>Mielle</w:t>
      </w:r>
      <w:proofErr w:type="spellEnd"/>
      <w:r>
        <w:t xml:space="preserve"> Chandler, Professor </w:t>
      </w:r>
      <w:proofErr w:type="gramStart"/>
      <w:r>
        <w:t>At</w:t>
      </w:r>
      <w:proofErr w:type="gramEnd"/>
      <w:r>
        <w:t xml:space="preserve"> </w:t>
      </w:r>
      <w:r>
        <w:rPr>
          <w:i/>
          <w:iCs/>
        </w:rPr>
        <w:t>York</w:t>
      </w:r>
      <w:r>
        <w:t xml:space="preserve"> University, Humanities.</w:t>
      </w:r>
    </w:p>
    <w:p w:rsidR="00A02EAE" w:rsidRDefault="00A02EAE" w:rsidP="009E4422">
      <w:r>
        <w:t xml:space="preserve">Her collaboration here with </w:t>
      </w:r>
      <w:proofErr w:type="spellStart"/>
      <w:r>
        <w:t>Neimanis</w:t>
      </w:r>
      <w:proofErr w:type="spellEnd"/>
      <w:r>
        <w:t xml:space="preserve"> also demonstrates how thinking with water can bring together innovative contributions that arise from divergent yet complementary perspectives-a key scholarly objective of the workshop. </w:t>
      </w:r>
    </w:p>
    <w:p w:rsidR="00A02EAE" w:rsidRDefault="00A02EAE" w:rsidP="009E4422">
      <w:proofErr w:type="spellStart"/>
      <w:r>
        <w:t>Astrida</w:t>
      </w:r>
      <w:proofErr w:type="spellEnd"/>
      <w:r>
        <w:t xml:space="preserve"> </w:t>
      </w:r>
      <w:proofErr w:type="spellStart"/>
      <w:r>
        <w:t>Neimanis</w:t>
      </w:r>
      <w:proofErr w:type="spellEnd"/>
      <w:r>
        <w:t xml:space="preserve"> (BA McGill, MSc London School of Economics, PhD York) Chair of the Editorial Board of </w:t>
      </w:r>
      <w:proofErr w:type="spellStart"/>
      <w:r>
        <w:t>PhaenEx</w:t>
      </w:r>
      <w:proofErr w:type="spellEnd"/>
      <w:r>
        <w:t xml:space="preserve">: Journal of Existential and Phenomenological Theory and Culture,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A02EAE" w:rsidRDefault="00A02EAE" w:rsidP="009E4422">
      <w:pPr>
        <w:rPr>
          <w:rStyle w:val="StyleUnderline"/>
        </w:rPr>
      </w:pPr>
    </w:p>
    <w:p w:rsidR="00A02EAE" w:rsidRDefault="00A02EAE" w:rsidP="009E4422">
      <w:r>
        <w:rPr>
          <w:rStyle w:val="StyleUnderline"/>
        </w:rPr>
        <w:t>Water</w:t>
      </w:r>
      <w:r>
        <w:t xml:space="preserve"> and </w:t>
      </w:r>
      <w:proofErr w:type="spellStart"/>
      <w:r>
        <w:t>Gestationality</w:t>
      </w:r>
      <w:proofErr w:type="spellEnd"/>
      <w:r>
        <w:t xml:space="preserve">: What </w:t>
      </w:r>
      <w:r>
        <w:rPr>
          <w:rStyle w:val="StyleUnderline"/>
        </w:rPr>
        <w:t>Flows beneath Ethics</w:t>
      </w:r>
    </w:p>
    <w:p w:rsidR="00A02EAE" w:rsidRDefault="00A02EAE" w:rsidP="009E4422"/>
    <w:p w:rsidR="00A02EAE" w:rsidRDefault="00A02EAE" w:rsidP="009E4422">
      <w:r>
        <w:rPr>
          <w:rStyle w:val="StyleUnderline"/>
        </w:rPr>
        <w:t>Water, the condition of all possibility</w:t>
      </w:r>
      <w:r>
        <w:t xml:space="preserve">, </w:t>
      </w:r>
      <w:r>
        <w:rPr>
          <w:rStyle w:val="StyleUnderline"/>
        </w:rPr>
        <w:t>has become the unheeded recipient o</w:t>
      </w:r>
      <w:r>
        <w:t xml:space="preserve">f the </w:t>
      </w:r>
      <w:r>
        <w:rPr>
          <w:rStyle w:val="StyleUnderline"/>
        </w:rPr>
        <w:t>material wastes</w:t>
      </w:r>
      <w:r>
        <w:t xml:space="preserve"> and toxins of late-capitalist production and consumption. Even as its continual movement between bodies and across borders defies the economic mechanics of quantification and </w:t>
      </w:r>
      <w:proofErr w:type="spellStart"/>
      <w:r>
        <w:t>instrumentalization</w:t>
      </w:r>
      <w:proofErr w:type="spellEnd"/>
      <w:r>
        <w:t xml:space="preserve">, </w:t>
      </w:r>
      <w:r>
        <w:rPr>
          <w:rStyle w:val="StyleUnderline"/>
        </w:rPr>
        <w:t xml:space="preserve">water is </w:t>
      </w:r>
      <w:proofErr w:type="spellStart"/>
      <w:r>
        <w:rPr>
          <w:rStyle w:val="StyleUnderline"/>
        </w:rPr>
        <w:t>commodified</w:t>
      </w:r>
      <w:proofErr w:type="spellEnd"/>
      <w:r>
        <w:rPr>
          <w:rStyle w:val="StyleUnderline"/>
        </w:rPr>
        <w:t>, turned into measurable units,</w:t>
      </w:r>
      <w:r>
        <w:t xml:space="preserve"> and sold for profit. As it changes forms and cycles through various manifestations of bodies, societies, and polities, diffusing, spreading, and bringing back to us the very matter we cast away, </w:t>
      </w:r>
      <w:r>
        <w:rPr>
          <w:rStyle w:val="StyleUnderline"/>
        </w:rPr>
        <w:t xml:space="preserve">water shows us that at every level </w:t>
      </w:r>
      <w:r w:rsidRPr="002548A4">
        <w:rPr>
          <w:rStyle w:val="Emphasis"/>
          <w:highlight w:val="yellow"/>
        </w:rPr>
        <w:t>we are of water</w:t>
      </w:r>
      <w:r>
        <w:t xml:space="preserve">. But </w:t>
      </w:r>
      <w:r w:rsidRPr="002548A4">
        <w:rPr>
          <w:rStyle w:val="Emphasis"/>
          <w:highlight w:val="yellow"/>
        </w:rPr>
        <w:t>to harm water is not simply to harm ourselves;</w:t>
      </w:r>
      <w:r w:rsidRPr="002548A4">
        <w:rPr>
          <w:highlight w:val="yellow"/>
        </w:rPr>
        <w:t xml:space="preserve"> </w:t>
      </w:r>
      <w:r w:rsidRPr="002548A4">
        <w:rPr>
          <w:rStyle w:val="Emphasis"/>
          <w:highlight w:val="yellow"/>
        </w:rPr>
        <w:t>it is</w:t>
      </w:r>
      <w:r>
        <w:rPr>
          <w:rStyle w:val="Emphasis"/>
        </w:rPr>
        <w:t>,</w:t>
      </w:r>
      <w:r>
        <w:t xml:space="preserve"> as so many ecologists have shown</w:t>
      </w:r>
      <w:r w:rsidRPr="002548A4">
        <w:rPr>
          <w:highlight w:val="yellow"/>
        </w:rPr>
        <w:t xml:space="preserve">, </w:t>
      </w:r>
      <w:r w:rsidRPr="002548A4">
        <w:rPr>
          <w:rStyle w:val="Emphasis"/>
          <w:highlight w:val="yellow"/>
        </w:rPr>
        <w:t>to harm the conditions for the proliferation of life itself</w:t>
      </w:r>
      <w:r>
        <w:t xml:space="preserve">. If </w:t>
      </w:r>
      <w:r>
        <w:rPr>
          <w:rStyle w:val="StyleUnderline"/>
        </w:rPr>
        <w:t>Western imperialism has muted the plurality of voices that would contest the worldview undergirding late capitalism's treatment of water,</w:t>
      </w:r>
      <w:r>
        <w:t xml:space="preserve"> this chapter suggests that </w:t>
      </w:r>
      <w:r w:rsidRPr="002548A4">
        <w:rPr>
          <w:rStyle w:val="Emphasis"/>
          <w:highlight w:val="yellow"/>
        </w:rPr>
        <w:t>water itself provides a starting point from which to rethink this worldview.</w:t>
      </w:r>
      <w:r>
        <w:rPr>
          <w:rStyle w:val="Emphasis"/>
        </w:rPr>
        <w:t xml:space="preserve"> </w:t>
      </w:r>
      <w:r>
        <w:rPr>
          <w:rStyle w:val="StyleUnderline"/>
        </w:rPr>
        <w:t>The facilitative capacity of water</w:t>
      </w:r>
      <w:r>
        <w:t xml:space="preserve"> - that is, water's facilitation of the inception, repetition, and proliferation of life in its potentially infinite plurality - </w:t>
      </w:r>
      <w:r>
        <w:rPr>
          <w:rStyle w:val="StyleUnderline"/>
        </w:rPr>
        <w:t>throws into question Western thought's construction of “being.”</w:t>
      </w:r>
      <w:r>
        <w:t xml:space="preserve">1 A particular but </w:t>
      </w:r>
      <w:r>
        <w:rPr>
          <w:rStyle w:val="StyleUnderline"/>
        </w:rPr>
        <w:t xml:space="preserve">pervasive trajectory of being that runs through Western cosmology and underpins </w:t>
      </w:r>
      <w:r w:rsidRPr="002548A4">
        <w:rPr>
          <w:rStyle w:val="Emphasis"/>
          <w:highlight w:val="yellow"/>
        </w:rPr>
        <w:t>its legal, political, and economic institutions</w:t>
      </w:r>
      <w:r>
        <w:rPr>
          <w:rStyle w:val="StyleUnderline"/>
        </w:rPr>
        <w:t xml:space="preserve"> is predicated on </w:t>
      </w:r>
      <w:r w:rsidRPr="002548A4">
        <w:rPr>
          <w:rStyle w:val="Emphasis"/>
          <w:highlight w:val="yellow"/>
        </w:rPr>
        <w:t>ontological frameworks</w:t>
      </w:r>
      <w:r>
        <w:rPr>
          <w:rStyle w:val="StyleUnderline"/>
        </w:rPr>
        <w:t xml:space="preserve"> that </w:t>
      </w:r>
      <w:r w:rsidRPr="002548A4">
        <w:rPr>
          <w:rStyle w:val="Emphasis"/>
          <w:highlight w:val="yellow"/>
        </w:rPr>
        <w:t>denigrate facilitative modes of existence.</w:t>
      </w:r>
      <w:r>
        <w:rPr>
          <w:rStyle w:val="Emphasis"/>
        </w:rPr>
        <w:t xml:space="preserve"> </w:t>
      </w:r>
      <w:r>
        <w:t xml:space="preserve">Within the binary logic of these frameworks, facilitation denotes “means” rather than “ends,” </w:t>
      </w:r>
      <w:r>
        <w:rPr>
          <w:rStyle w:val="StyleUnderline"/>
        </w:rPr>
        <w:t>passivity in contrast to activity</w:t>
      </w:r>
      <w:r>
        <w:t xml:space="preserve">; and it lacks the bounded self-determination essential for sovereignty. </w:t>
      </w:r>
      <w:r w:rsidRPr="002548A4">
        <w:rPr>
          <w:rStyle w:val="Emphasis"/>
          <w:highlight w:val="yellow"/>
        </w:rPr>
        <w:t>Water gives us material evidence of an alternative mode of being</w:t>
      </w:r>
      <w:r>
        <w:t xml:space="preserve"> that seeks </w:t>
      </w:r>
      <w:r>
        <w:rPr>
          <w:rStyle w:val="StyleUnderline"/>
        </w:rPr>
        <w:t>to problematize this hierarchical binary logic.</w:t>
      </w:r>
      <w:r>
        <w:t xml:space="preserve"> We term this mode of being “</w:t>
      </w:r>
      <w:proofErr w:type="spellStart"/>
      <w:r>
        <w:t>gestationality</w:t>
      </w:r>
      <w:proofErr w:type="spellEnd"/>
      <w:r>
        <w:t xml:space="preserve">.” </w:t>
      </w:r>
      <w:proofErr w:type="spellStart"/>
      <w:r>
        <w:t>Gestationality</w:t>
      </w:r>
      <w:proofErr w:type="spellEnd"/>
      <w:r>
        <w:t xml:space="preserve"> defies the either/or structure of activity and passivity; it is neither active nor passive, and yet both active and passive. </w:t>
      </w:r>
      <w:r w:rsidRPr="002548A4">
        <w:rPr>
          <w:rStyle w:val="Emphasis"/>
          <w:highlight w:val="yellow"/>
        </w:rPr>
        <w:t>Gestation provides material evidence of the integration of what logic separates</w:t>
      </w:r>
      <w:r>
        <w:t xml:space="preserve">. Whereas sovereign subjects (ideally) recognize the agency of other already-existent sovereign subjects, a gestational orientation turns toward bringing into existence that which is “not yet.” </w:t>
      </w:r>
      <w:proofErr w:type="spellStart"/>
      <w:r>
        <w:rPr>
          <w:rStyle w:val="StyleUnderline"/>
        </w:rPr>
        <w:t>Gestationality</w:t>
      </w:r>
      <w:proofErr w:type="spellEnd"/>
      <w:r>
        <w:rPr>
          <w:rStyle w:val="StyleUnderline"/>
        </w:rPr>
        <w:t xml:space="preserve"> thus challenges the dominant mode of</w:t>
      </w:r>
      <w:r>
        <w:t xml:space="preserve"> being which we could call </w:t>
      </w:r>
      <w:r>
        <w:rPr>
          <w:rStyle w:val="Emphasis"/>
        </w:rPr>
        <w:t>“</w:t>
      </w:r>
      <w:r w:rsidRPr="002548A4">
        <w:rPr>
          <w:rStyle w:val="Emphasis"/>
          <w:highlight w:val="yellow"/>
        </w:rPr>
        <w:t>sovereign ontology</w:t>
      </w:r>
      <w:r>
        <w:t xml:space="preserve">.” A gestational approach does not immediately lend itself to mutual recognition or exchange but is, rather, oriented toward </w:t>
      </w:r>
      <w:r>
        <w:rPr>
          <w:rStyle w:val="StyleUnderline"/>
        </w:rPr>
        <w:t>providing the conditions for an unpredictable plurality to flourish</w:t>
      </w:r>
      <w:r>
        <w:t>.</w:t>
      </w:r>
    </w:p>
    <w:p w:rsidR="00A02EAE" w:rsidRDefault="00A02EAE" w:rsidP="009E4422"/>
    <w:p w:rsidR="00A02EAE" w:rsidRDefault="00A02EAE" w:rsidP="009E4422">
      <w:pPr>
        <w:pStyle w:val="Heading4"/>
      </w:pPr>
      <w:r>
        <w:rPr>
          <w:b w:val="0"/>
        </w:rPr>
        <w:lastRenderedPageBreak/>
        <w:t>Attempts to EXCLUDE water from dialogue are deeply imbricated with the ideology we criticize – ONLY inclusion of this non0human agency allows debate as actual DIALOGUE.  Reorientation demands EXPANDING the range of acceptable discourse in OPPOSITION to their framework</w:t>
      </w:r>
    </w:p>
    <w:p w:rsidR="00A02EAE" w:rsidRDefault="00A02EAE" w:rsidP="009E4422">
      <w:pPr>
        <w:pStyle w:val="Citation"/>
      </w:pPr>
      <w:r>
        <w:t>Chen 13</w:t>
      </w:r>
    </w:p>
    <w:p w:rsidR="00A02EAE" w:rsidRDefault="00A02EAE" w:rsidP="009E4422">
      <w:r>
        <w:t xml:space="preserve">Thinking with Water edited by Cecilia Chen, Janine MacLeod, </w:t>
      </w:r>
      <w:proofErr w:type="spellStart"/>
      <w:r>
        <w:t>Astrida</w:t>
      </w:r>
      <w:proofErr w:type="spellEnd"/>
      <w:r>
        <w:t xml:space="preserve"> </w:t>
      </w:r>
      <w:proofErr w:type="spellStart"/>
      <w:r>
        <w:t>Neimanis</w:t>
      </w:r>
      <w:proofErr w:type="spellEnd"/>
    </w:p>
    <w:p w:rsidR="00A02EAE" w:rsidRDefault="00A02EAE" w:rsidP="009E4422">
      <w:r>
        <w:t>“Mapping Waters: Thinking with Watery Places”</w:t>
      </w:r>
    </w:p>
    <w:p w:rsidR="00A02EAE" w:rsidRDefault="00A02EAE" w:rsidP="009E4422">
      <w:r>
        <w:t>Cecilia Chen is an architect and a doctoral candidate in communications at Concordia University</w:t>
      </w:r>
    </w:p>
    <w:p w:rsidR="00A02EAE" w:rsidRDefault="00A02EAE" w:rsidP="009E4422">
      <w:r>
        <w:t xml:space="preserve">Faculty of Environmental Studies, York University, </w:t>
      </w:r>
      <w:proofErr w:type="spellStart"/>
      <w:r>
        <w:t>Faculté</w:t>
      </w:r>
      <w:proofErr w:type="spellEnd"/>
      <w:r>
        <w:t xml:space="preserve"> des </w:t>
      </w:r>
      <w:proofErr w:type="spellStart"/>
      <w:r>
        <w:t>études</w:t>
      </w:r>
      <w:proofErr w:type="spellEnd"/>
      <w:r>
        <w:t xml:space="preserve"> </w:t>
      </w:r>
      <w:proofErr w:type="spellStart"/>
      <w:r>
        <w:t>environnementales</w:t>
      </w:r>
      <w:proofErr w:type="spellEnd"/>
    </w:p>
    <w:p w:rsidR="00A02EAE" w:rsidRDefault="00A02EAE" w:rsidP="009E4422">
      <w:r>
        <w:t>Co-</w:t>
      </w:r>
      <w:proofErr w:type="spellStart"/>
      <w:r>
        <w:t>organiser</w:t>
      </w:r>
      <w:proofErr w:type="spellEnd"/>
      <w:r>
        <w:t xml:space="preserve">, Thinking </w:t>
      </w:r>
      <w:proofErr w:type="gramStart"/>
      <w:r>
        <w:t>With</w:t>
      </w:r>
      <w:proofErr w:type="gramEnd"/>
      <w:r>
        <w:t xml:space="preserve"> Water Project (with Chen and </w:t>
      </w:r>
      <w:proofErr w:type="spellStart"/>
      <w:r>
        <w:t>Neimanis</w:t>
      </w:r>
      <w:proofErr w:type="spellEnd"/>
      <w:r>
        <w:t xml:space="preserve">) / </w:t>
      </w:r>
      <w:proofErr w:type="spellStart"/>
      <w:r>
        <w:t>Coorganisatrice</w:t>
      </w:r>
      <w:proofErr w:type="spellEnd"/>
      <w:r>
        <w:t xml:space="preserve">, </w:t>
      </w:r>
      <w:proofErr w:type="spellStart"/>
      <w:r>
        <w:t>Projet</w:t>
      </w:r>
      <w:proofErr w:type="spellEnd"/>
      <w:r>
        <w:t xml:space="preserve"> </w:t>
      </w:r>
      <w:proofErr w:type="spellStart"/>
      <w:r>
        <w:t>penser</w:t>
      </w:r>
      <w:proofErr w:type="spellEnd"/>
      <w:r>
        <w:t xml:space="preserve"> avec </w:t>
      </w:r>
      <w:proofErr w:type="spellStart"/>
      <w:r>
        <w:t>l’eau</w:t>
      </w:r>
      <w:proofErr w:type="spellEnd"/>
      <w:r>
        <w:t xml:space="preserve"> (avec Chen et </w:t>
      </w:r>
      <w:proofErr w:type="spellStart"/>
      <w:r>
        <w:t>Neimanis</w:t>
      </w:r>
      <w:proofErr w:type="spellEnd"/>
      <w:r>
        <w:t>)</w:t>
      </w:r>
    </w:p>
    <w:p w:rsidR="00A02EAE" w:rsidRDefault="00A02EAE" w:rsidP="009E4422"/>
    <w:p w:rsidR="00A02EAE" w:rsidRDefault="00A02EAE" w:rsidP="009E4422">
      <w:pPr>
        <w:rPr>
          <w:rStyle w:val="Emphasis"/>
        </w:rPr>
      </w:pPr>
      <w:r>
        <w:rPr>
          <w:rStyle w:val="Emphasis"/>
        </w:rPr>
        <w:t>Intelligibility and Babble</w:t>
      </w:r>
    </w:p>
    <w:p w:rsidR="00A02EAE" w:rsidRDefault="00A02EAE" w:rsidP="009E4422">
      <w:r w:rsidRPr="00E51ACD">
        <w:rPr>
          <w:rStyle w:val="StyleUnderline"/>
          <w:highlight w:val="yellow"/>
        </w:rPr>
        <w:t xml:space="preserve">As they </w:t>
      </w:r>
      <w:r w:rsidRPr="00E51ACD">
        <w:rPr>
          <w:rStyle w:val="Emphasis"/>
          <w:highlight w:val="yellow"/>
        </w:rPr>
        <w:t>exceed</w:t>
      </w:r>
      <w:r>
        <w:t xml:space="preserve"> political, </w:t>
      </w:r>
      <w:r w:rsidRPr="00E51ACD">
        <w:rPr>
          <w:rStyle w:val="Emphasis"/>
          <w:highlight w:val="yellow"/>
        </w:rPr>
        <w:t>semantic</w:t>
      </w:r>
      <w:r>
        <w:t xml:space="preserve">, and material </w:t>
      </w:r>
      <w:r w:rsidRPr="00E51ACD">
        <w:rPr>
          <w:rStyle w:val="StyleUnderline"/>
          <w:highlight w:val="yellow"/>
        </w:rPr>
        <w:t>containments, waters challenge us to understand</w:t>
      </w:r>
      <w:r>
        <w:rPr>
          <w:rStyle w:val="StyleUnderline"/>
        </w:rPr>
        <w:t xml:space="preserve"> </w:t>
      </w:r>
      <w:r>
        <w:t xml:space="preserve">situations and </w:t>
      </w:r>
      <w:r>
        <w:rPr>
          <w:rStyle w:val="StyleUnderline"/>
        </w:rPr>
        <w:t xml:space="preserve">relations </w:t>
      </w:r>
      <w:r w:rsidRPr="00E51ACD">
        <w:rPr>
          <w:rStyle w:val="Emphasis"/>
          <w:highlight w:val="yellow"/>
        </w:rPr>
        <w:t>beyond</w:t>
      </w:r>
      <w:r w:rsidRPr="00E51ACD">
        <w:rPr>
          <w:rStyle w:val="StyleUnderline"/>
          <w:highlight w:val="yellow"/>
        </w:rPr>
        <w:t xml:space="preserve"> previously established human logics</w:t>
      </w:r>
      <w:r>
        <w:rPr>
          <w:rStyle w:val="StyleUnderline"/>
        </w:rPr>
        <w:t>.</w:t>
      </w:r>
      <w:r>
        <w:t xml:space="preserve"> </w:t>
      </w:r>
      <w:r>
        <w:rPr>
          <w:rStyle w:val="StyleUnderline"/>
        </w:rPr>
        <w:t>Greater awareness</w:t>
      </w:r>
      <w:r>
        <w:t xml:space="preserve"> of the </w:t>
      </w:r>
      <w:r>
        <w:rPr>
          <w:rStyle w:val="StyleUnderline"/>
        </w:rPr>
        <w:t xml:space="preserve">habitual assumptions </w:t>
      </w:r>
      <w:r w:rsidRPr="00E51ACD">
        <w:rPr>
          <w:rStyle w:val="StyleUnderline"/>
        </w:rPr>
        <w:t xml:space="preserve">that </w:t>
      </w:r>
      <w:r w:rsidRPr="00E51ACD">
        <w:rPr>
          <w:rStyle w:val="Emphasis"/>
        </w:rPr>
        <w:t>limit</w:t>
      </w:r>
      <w:r>
        <w:rPr>
          <w:rStyle w:val="StyleUnderline"/>
        </w:rPr>
        <w:t xml:space="preserve"> the ways in which we listen to</w:t>
      </w:r>
      <w:r>
        <w:t xml:space="preserve"> (and think about or with) </w:t>
      </w:r>
      <w:r>
        <w:rPr>
          <w:rStyle w:val="StyleUnderline"/>
        </w:rPr>
        <w:t xml:space="preserve">water could aid in opening up </w:t>
      </w:r>
      <w:r w:rsidRPr="00E51ACD">
        <w:rPr>
          <w:rStyle w:val="Emphasis"/>
          <w:highlight w:val="yellow"/>
        </w:rPr>
        <w:t>critical human discourses</w:t>
      </w:r>
      <w:r>
        <w:rPr>
          <w:rStyle w:val="StyleUnderline"/>
        </w:rPr>
        <w:t xml:space="preserve"> towards larger environmental communications</w:t>
      </w:r>
      <w:r>
        <w:t xml:space="preserve">. Indeed, attending to </w:t>
      </w:r>
      <w:r>
        <w:rPr>
          <w:rStyle w:val="StyleUnderline"/>
        </w:rPr>
        <w:t xml:space="preserve">the way in which waters </w:t>
      </w:r>
      <w:r w:rsidRPr="00E51ACD">
        <w:rPr>
          <w:rStyle w:val="Emphasis"/>
          <w:highlight w:val="yellow"/>
        </w:rPr>
        <w:t>exceed intelligibility</w:t>
      </w:r>
      <w:r>
        <w:rPr>
          <w:rStyle w:val="StyleUnderline"/>
        </w:rPr>
        <w:t xml:space="preserve"> may be key to </w:t>
      </w:r>
      <w:r w:rsidRPr="00E51ACD">
        <w:rPr>
          <w:rStyle w:val="Emphasis"/>
          <w:highlight w:val="yellow"/>
        </w:rPr>
        <w:t>transforming our understanding</w:t>
      </w:r>
      <w:r>
        <w:t xml:space="preserve"> of where and how we live. For intelligibility is political</w:t>
      </w:r>
      <w:proofErr w:type="gramStart"/>
      <w:r>
        <w:t>,—</w:t>
      </w:r>
      <w:proofErr w:type="gramEnd"/>
      <w:r>
        <w:t xml:space="preserve"> and mutual intelligibility is a mark of a respectful relationship between interlocutors in acknowledged conversation. </w:t>
      </w:r>
      <w:r w:rsidRPr="00E51ACD">
        <w:rPr>
          <w:rStyle w:val="StyleUnderline"/>
          <w:highlight w:val="yellow"/>
        </w:rPr>
        <w:t>When one</w:t>
      </w:r>
      <w:r>
        <w:rPr>
          <w:rStyle w:val="StyleUnderline"/>
        </w:rPr>
        <w:t xml:space="preserve"> set of interlocutors</w:t>
      </w:r>
      <w:r>
        <w:t xml:space="preserve"> (for instance humans intent on unfettered industrial activities</w:t>
      </w:r>
      <w:r>
        <w:rPr>
          <w:rStyle w:val="Emphasis"/>
        </w:rPr>
        <w:t xml:space="preserve">) </w:t>
      </w:r>
      <w:r w:rsidRPr="00E51ACD">
        <w:rPr>
          <w:rStyle w:val="Emphasis"/>
          <w:highlight w:val="yellow"/>
        </w:rPr>
        <w:t>refuses to listen to the communications of another</w:t>
      </w:r>
      <w:r>
        <w:t xml:space="preserve"> (for instance dying fish populations), </w:t>
      </w:r>
      <w:r w:rsidRPr="00E51ACD">
        <w:rPr>
          <w:rStyle w:val="StyleUnderline"/>
          <w:highlight w:val="yellow"/>
        </w:rPr>
        <w:t xml:space="preserve">the rejected communications are relegated to </w:t>
      </w:r>
      <w:r w:rsidRPr="00E51ACD">
        <w:rPr>
          <w:rStyle w:val="Emphasis"/>
          <w:highlight w:val="yellow"/>
        </w:rPr>
        <w:t>non-sense,</w:t>
      </w:r>
      <w:r>
        <w:t xml:space="preserve"> constituting a </w:t>
      </w:r>
      <w:r>
        <w:rPr>
          <w:rStyle w:val="StyleUnderline"/>
        </w:rPr>
        <w:t>denial of the intelligibility* of the other</w:t>
      </w:r>
      <w:r>
        <w:t>. Once the voices of others are relegated to non-</w:t>
      </w:r>
      <w:proofErr w:type="spellStart"/>
      <w:r>
        <w:t>sensical</w:t>
      </w:r>
      <w:proofErr w:type="spellEnd"/>
      <w:r>
        <w:t xml:space="preserve"> noise or even to mere static, then a response is no longer required. I make the assumption here that humans are part of an ongoing conversation with other living entities - although it is currently a lopsided conversation in which the communications of the more-than-human and other phenomena are often willfully ignored. Prior to and after its socializations, </w:t>
      </w:r>
      <w:r w:rsidRPr="00E51ACD">
        <w:rPr>
          <w:rStyle w:val="StyleUnderline"/>
          <w:highlight w:val="yellow"/>
        </w:rPr>
        <w:t>water is often treated as unintelligible, excessive, and formless</w:t>
      </w:r>
      <w:r w:rsidRPr="00E51ACD">
        <w:rPr>
          <w:highlight w:val="yellow"/>
        </w:rPr>
        <w:t>.</w:t>
      </w:r>
      <w:r>
        <w:t xml:space="preserve"> In this way, </w:t>
      </w:r>
      <w:r w:rsidRPr="00E51ACD">
        <w:rPr>
          <w:rStyle w:val="Emphasis"/>
          <w:highlight w:val="yellow"/>
        </w:rPr>
        <w:t>phenomena</w:t>
      </w:r>
      <w:r>
        <w:rPr>
          <w:rStyle w:val="Emphasis"/>
        </w:rPr>
        <w:t xml:space="preserve"> (aqueous</w:t>
      </w:r>
      <w:r>
        <w:t xml:space="preserve"> and otherwise) </w:t>
      </w:r>
      <w:r w:rsidRPr="00E51ACD">
        <w:rPr>
          <w:rStyle w:val="Emphasis"/>
          <w:highlight w:val="yellow"/>
        </w:rPr>
        <w:t>that disturb human ideals of normative order are frequently excluded from social articulation.</w:t>
      </w:r>
      <w:r>
        <w:rPr>
          <w:rStyle w:val="Emphasis"/>
        </w:rPr>
        <w:t xml:space="preserve"> </w:t>
      </w:r>
      <w:r>
        <w:rPr>
          <w:rStyle w:val="StyleUnderline"/>
        </w:rPr>
        <w:t>Denied intelligibility*, these phenomena are also often denied visibility</w:t>
      </w:r>
      <w:r>
        <w:t xml:space="preserve">*12 - </w:t>
      </w:r>
      <w:r w:rsidRPr="00E51ACD">
        <w:rPr>
          <w:rStyle w:val="Emphasis"/>
          <w:highlight w:val="yellow"/>
        </w:rPr>
        <w:t>except as the distorted and monstrous</w:t>
      </w:r>
      <w:r>
        <w:t xml:space="preserve">. The power and risk of disordered chaos lurk at the margins of social order </w:t>
      </w:r>
      <w:r w:rsidRPr="009D4818">
        <w:rPr>
          <w:rStyle w:val="Emphasis"/>
        </w:rPr>
        <w:t>like medieval sea-monsters swimming at the unmapped edges</w:t>
      </w:r>
      <w:r>
        <w:t xml:space="preserve"> of the known (or knowable) world. </w:t>
      </w:r>
      <w:r>
        <w:rPr>
          <w:rStyle w:val="StyleUnderline"/>
        </w:rPr>
        <w:t>When the perceived order of social norms is achieved through</w:t>
      </w:r>
      <w:r>
        <w:t xml:space="preserve"> a selective </w:t>
      </w:r>
      <w:r>
        <w:rPr>
          <w:rStyle w:val="StyleUnderline"/>
        </w:rPr>
        <w:t xml:space="preserve">editing </w:t>
      </w:r>
      <w:r>
        <w:t xml:space="preserve">of an otherwise messy world of infinite and therefore dangerous potential, the act of </w:t>
      </w:r>
      <w:r w:rsidRPr="00E51ACD">
        <w:rPr>
          <w:rStyle w:val="Emphasis"/>
          <w:highlight w:val="yellow"/>
        </w:rPr>
        <w:t>denying the intelligibility*</w:t>
      </w:r>
      <w:r>
        <w:t xml:space="preserve"> </w:t>
      </w:r>
      <w:r>
        <w:rPr>
          <w:rStyle w:val="StyleUnderline"/>
        </w:rPr>
        <w:t xml:space="preserve">of certain phenomena </w:t>
      </w:r>
      <w:r w:rsidRPr="00E51ACD">
        <w:rPr>
          <w:rStyle w:val="StyleUnderline"/>
          <w:highlight w:val="yellow"/>
        </w:rPr>
        <w:t xml:space="preserve">helps to maintain the </w:t>
      </w:r>
      <w:r w:rsidRPr="00E51ACD">
        <w:rPr>
          <w:rStyle w:val="Emphasis"/>
          <w:highlight w:val="yellow"/>
        </w:rPr>
        <w:t>status quo</w:t>
      </w:r>
      <w:r w:rsidRPr="00E51ACD">
        <w:rPr>
          <w:highlight w:val="yellow"/>
        </w:rPr>
        <w:t xml:space="preserve"> -</w:t>
      </w:r>
      <w:r>
        <w:t xml:space="preserve"> it is from disorder that new social and conceptual patterns </w:t>
      </w:r>
      <w:proofErr w:type="spellStart"/>
      <w:r>
        <w:t>emerge.M</w:t>
      </w:r>
      <w:proofErr w:type="spellEnd"/>
      <w:r>
        <w:t xml:space="preserve"> As Grosz suggests with her “nature as becoming,” </w:t>
      </w:r>
      <w:r>
        <w:rPr>
          <w:rStyle w:val="StyleUnderline"/>
        </w:rPr>
        <w:t>it is from the amorphous realm of disturbing potential that</w:t>
      </w:r>
      <w:r>
        <w:t xml:space="preserve"> risk*, transformative, and </w:t>
      </w:r>
      <w:r>
        <w:rPr>
          <w:rStyle w:val="StyleUnderline"/>
        </w:rPr>
        <w:t>generative powers may emerge</w:t>
      </w:r>
      <w:r>
        <w:t xml:space="preserve">. As has long been related in myth and story, a </w:t>
      </w:r>
      <w:r w:rsidRPr="00E51ACD">
        <w:rPr>
          <w:rStyle w:val="Emphasis"/>
          <w:highlight w:val="yellow"/>
        </w:rPr>
        <w:t>transformational and generative anarchy*</w:t>
      </w:r>
      <w:r w:rsidRPr="00E51ACD">
        <w:rPr>
          <w:highlight w:val="yellow"/>
        </w:rPr>
        <w:t xml:space="preserve"> </w:t>
      </w:r>
      <w:r w:rsidRPr="00E51ACD">
        <w:rPr>
          <w:rStyle w:val="StyleUnderline"/>
          <w:highlight w:val="yellow"/>
        </w:rPr>
        <w:t>is carried within</w:t>
      </w:r>
      <w:r>
        <w:rPr>
          <w:rStyle w:val="StyleUnderline"/>
        </w:rPr>
        <w:t xml:space="preserve"> the</w:t>
      </w:r>
      <w:r>
        <w:t xml:space="preserve"> vague and </w:t>
      </w:r>
      <w:r w:rsidRPr="00E51ACD">
        <w:rPr>
          <w:rStyle w:val="StyleUnderline"/>
          <w:highlight w:val="yellow"/>
        </w:rPr>
        <w:t xml:space="preserve">less comprehensible </w:t>
      </w:r>
      <w:proofErr w:type="spellStart"/>
      <w:r w:rsidRPr="00E51ACD">
        <w:rPr>
          <w:rStyle w:val="StyleUnderline"/>
          <w:highlight w:val="yellow"/>
        </w:rPr>
        <w:t>spacetimes</w:t>
      </w:r>
      <w:proofErr w:type="spellEnd"/>
      <w:r w:rsidRPr="00E51ACD">
        <w:rPr>
          <w:rStyle w:val="StyleUnderline"/>
          <w:highlight w:val="yellow"/>
        </w:rPr>
        <w:t xml:space="preserve"> of water</w:t>
      </w:r>
      <w:r>
        <w:rPr>
          <w:rStyle w:val="StyleUnderline"/>
        </w:rPr>
        <w:t>.</w:t>
      </w:r>
      <w:r>
        <w:t xml:space="preserve">15 Unsurprisingly, the </w:t>
      </w:r>
      <w:r w:rsidRPr="00E51ACD">
        <w:rPr>
          <w:rStyle w:val="Emphasis"/>
          <w:highlight w:val="yellow"/>
        </w:rPr>
        <w:t>common parameters</w:t>
      </w:r>
      <w:r w:rsidRPr="00E51ACD">
        <w:rPr>
          <w:highlight w:val="yellow"/>
        </w:rPr>
        <w:t xml:space="preserve"> </w:t>
      </w:r>
      <w:r w:rsidRPr="00E51ACD">
        <w:rPr>
          <w:rStyle w:val="StyleUnderline"/>
          <w:highlight w:val="yellow"/>
        </w:rPr>
        <w:t>of</w:t>
      </w:r>
      <w:r>
        <w:rPr>
          <w:rStyle w:val="StyleUnderline"/>
        </w:rPr>
        <w:t xml:space="preserve"> intelligible </w:t>
      </w:r>
      <w:r w:rsidRPr="00E51ACD">
        <w:rPr>
          <w:rStyle w:val="StyleUnderline"/>
          <w:highlight w:val="yellow"/>
        </w:rPr>
        <w:t>political discourse</w:t>
      </w:r>
      <w:r>
        <w:t xml:space="preserve"> in Canada </w:t>
      </w:r>
      <w:r w:rsidRPr="00E51ACD">
        <w:rPr>
          <w:rStyle w:val="StyleUnderline"/>
          <w:highlight w:val="yellow"/>
        </w:rPr>
        <w:t>are</w:t>
      </w:r>
      <w:r>
        <w:rPr>
          <w:rStyle w:val="StyleUnderline"/>
        </w:rPr>
        <w:t xml:space="preserve"> </w:t>
      </w:r>
      <w:r>
        <w:t xml:space="preserve">usually limited </w:t>
      </w:r>
      <w:r>
        <w:lastRenderedPageBreak/>
        <w:t xml:space="preserve">to </w:t>
      </w:r>
      <w:r w:rsidRPr="00E51ACD">
        <w:rPr>
          <w:rStyle w:val="StyleUnderline"/>
          <w:highlight w:val="yellow"/>
        </w:rPr>
        <w:t>human perspectives and</w:t>
      </w:r>
      <w:r>
        <w:t xml:space="preserve"> heavily* </w:t>
      </w:r>
      <w:proofErr w:type="spellStart"/>
      <w:r>
        <w:t>favour</w:t>
      </w:r>
      <w:proofErr w:type="spellEnd"/>
      <w:r>
        <w:t xml:space="preserve"> forms of </w:t>
      </w:r>
      <w:r>
        <w:rPr>
          <w:rStyle w:val="StyleUnderline"/>
        </w:rPr>
        <w:t xml:space="preserve">evidence </w:t>
      </w:r>
      <w:r w:rsidRPr="00E51ACD">
        <w:rPr>
          <w:rStyle w:val="StyleUnderline"/>
          <w:highlight w:val="yellow"/>
        </w:rPr>
        <w:t>rooted in scientific and legal traditions</w:t>
      </w:r>
      <w:r w:rsidRPr="00E51ACD">
        <w:rPr>
          <w:highlight w:val="yellow"/>
        </w:rPr>
        <w:t xml:space="preserve"> </w:t>
      </w:r>
      <w:r w:rsidRPr="00E51ACD">
        <w:rPr>
          <w:rStyle w:val="StyleUnderline"/>
          <w:highlight w:val="yellow"/>
        </w:rPr>
        <w:t xml:space="preserve">continuing from </w:t>
      </w:r>
      <w:r w:rsidRPr="00E51ACD">
        <w:rPr>
          <w:rStyle w:val="Emphasis"/>
          <w:highlight w:val="yellow"/>
        </w:rPr>
        <w:t>Enlightenment Europe</w:t>
      </w:r>
      <w:r w:rsidRPr="00E51ACD">
        <w:rPr>
          <w:rStyle w:val="StyleUnderline"/>
          <w:highlight w:val="yellow"/>
        </w:rPr>
        <w:t xml:space="preserve"> and its </w:t>
      </w:r>
      <w:r w:rsidRPr="00E51ACD">
        <w:rPr>
          <w:rStyle w:val="Emphasis"/>
          <w:highlight w:val="yellow"/>
        </w:rPr>
        <w:t>colonial legacies.</w:t>
      </w:r>
      <w:r>
        <w:t xml:space="preserve"> For this reason, certain kinds of testimony, especially* documents such as contracts, diagrams, photographs, and maps, are privileged as legitimate evidence. Certainly, the assumed authority of maps is one of the reasons that I am so interested in examining how we </w:t>
      </w:r>
      <w:proofErr w:type="spellStart"/>
      <w:r>
        <w:t>practise</w:t>
      </w:r>
      <w:proofErr w:type="spellEnd"/>
      <w:r>
        <w:t xml:space="preserve"> the mapping of waters. Other kinds of witness or non-hegemonic forms of knowledge are perhaps less easily recognized.— And communications from inarticulate non-citizens such as animals, plants, water, and rock are often rejected as noisy babble - except where the more-than-human are represented by human “experts.”*2 Even when inarticulate non-citizens find sincere representation, </w:t>
      </w:r>
      <w:r>
        <w:rPr>
          <w:rStyle w:val="Emphasis"/>
        </w:rPr>
        <w:t>there are limits</w:t>
      </w:r>
      <w:r>
        <w:t xml:space="preserve"> </w:t>
      </w:r>
      <w:r>
        <w:rPr>
          <w:rStyle w:val="StyleUnderline"/>
        </w:rPr>
        <w:t>to what can be articulated and what might be knowable</w:t>
      </w:r>
      <w:proofErr w:type="gramStart"/>
      <w:r>
        <w:t>.—</w:t>
      </w:r>
      <w:proofErr w:type="gramEnd"/>
      <w:r>
        <w:t xml:space="preserve"> Yet</w:t>
      </w:r>
      <w:r>
        <w:rPr>
          <w:rStyle w:val="StyleUnderline"/>
        </w:rPr>
        <w:t xml:space="preserve">, </w:t>
      </w:r>
      <w:r w:rsidRPr="00E51ACD">
        <w:rPr>
          <w:rStyle w:val="StyleUnderline"/>
          <w:highlight w:val="yellow"/>
        </w:rPr>
        <w:t>it is</w:t>
      </w:r>
      <w:r w:rsidRPr="00E51ACD">
        <w:rPr>
          <w:rStyle w:val="Emphasis"/>
          <w:highlight w:val="yellow"/>
        </w:rPr>
        <w:t xml:space="preserve"> only</w:t>
      </w:r>
      <w:r w:rsidRPr="00E51ACD">
        <w:rPr>
          <w:rStyle w:val="StyleUnderline"/>
          <w:highlight w:val="yellow"/>
        </w:rPr>
        <w:t xml:space="preserve"> when we move beyond normative articulations of water that we encounter its</w:t>
      </w:r>
      <w:r>
        <w:t xml:space="preserve"> volatile </w:t>
      </w:r>
      <w:r w:rsidRPr="00E51ACD">
        <w:rPr>
          <w:rStyle w:val="Emphasis"/>
          <w:highlight w:val="yellow"/>
        </w:rPr>
        <w:t>semantic and material potentia</w:t>
      </w:r>
      <w:r w:rsidRPr="00E51ACD">
        <w:rPr>
          <w:highlight w:val="yellow"/>
        </w:rPr>
        <w:t>l</w:t>
      </w:r>
      <w:r>
        <w:t>. For this reason, we may need to listen more carefully to our noisy surrounds - for the babble of water - its excess “noise” - may in fact be a communication that fruitfully expands the limits of intelligibility, the bounds of shared conversations and the parameters of how we map.</w:t>
      </w:r>
    </w:p>
    <w:p w:rsidR="00A02EAE" w:rsidRDefault="00A02EAE" w:rsidP="009E4422"/>
    <w:p w:rsidR="00A02EAE" w:rsidRDefault="00A02EAE" w:rsidP="009E4422"/>
    <w:p w:rsidR="00A02EAE" w:rsidRDefault="00A02EAE" w:rsidP="009E4422">
      <w:pPr>
        <w:pStyle w:val="Heading4"/>
      </w:pPr>
      <w:proofErr w:type="spellStart"/>
      <w:r>
        <w:rPr>
          <w:b w:val="0"/>
        </w:rPr>
        <w:t>Instrumentalization</w:t>
      </w:r>
      <w:proofErr w:type="spellEnd"/>
      <w:r>
        <w:rPr>
          <w:b w:val="0"/>
        </w:rPr>
        <w:t xml:space="preserve"> of the ocean undergirds modernity, racism, slavery, ecological collapse and ongoing systems of colonial brutality</w:t>
      </w:r>
    </w:p>
    <w:p w:rsidR="00A02EAE" w:rsidRDefault="00A02EAE" w:rsidP="009E4422">
      <w:pPr>
        <w:pStyle w:val="Citation"/>
      </w:pPr>
      <w:r>
        <w:t>Jacques 12</w:t>
      </w:r>
    </w:p>
    <w:p w:rsidR="00A02EAE" w:rsidRDefault="00A02EAE" w:rsidP="009E4422">
      <w:r>
        <w:rPr>
          <w:u w:val="single"/>
        </w:rPr>
        <w:t>Environmental Governance: Power and Knowledge in a Local-Global World</w:t>
      </w:r>
      <w:r>
        <w:t xml:space="preserve">, </w:t>
      </w:r>
      <w:proofErr w:type="spellStart"/>
      <w:proofErr w:type="gramStart"/>
      <w:r>
        <w:t>ed</w:t>
      </w:r>
      <w:proofErr w:type="spellEnd"/>
      <w:proofErr w:type="gramEnd"/>
      <w:r>
        <w:t xml:space="preserve"> Gabriela </w:t>
      </w:r>
      <w:proofErr w:type="spellStart"/>
      <w:r>
        <w:t>Kütting</w:t>
      </w:r>
      <w:proofErr w:type="spellEnd"/>
      <w:r>
        <w:t xml:space="preserve">, Ronnie </w:t>
      </w:r>
      <w:proofErr w:type="spellStart"/>
      <w:r>
        <w:t>Lipschutz</w:t>
      </w:r>
      <w:proofErr w:type="spellEnd"/>
      <w:r>
        <w:t xml:space="preserve"> </w:t>
      </w:r>
    </w:p>
    <w:p w:rsidR="00A02EAE" w:rsidRDefault="00A02EAE" w:rsidP="009E4422">
      <w:r>
        <w:t xml:space="preserve">Peter Jacques, Ph.D. Department of Political Science University of Central Florida </w:t>
      </w:r>
    </w:p>
    <w:p w:rsidR="00A02EAE" w:rsidRDefault="00A02EAE" w:rsidP="009E4422">
      <w:r>
        <w:t xml:space="preserve">Education Ph.D., Political Science, Northern Arizona University, 2003, with distinction. </w:t>
      </w:r>
      <w:proofErr w:type="spellStart"/>
      <w:r>
        <w:t>Masters</w:t>
      </w:r>
      <w:proofErr w:type="spellEnd"/>
      <w:r>
        <w:t xml:space="preserve"> in Public Administration (M.P.A.), environmental policy focus, Northern Arizona University, 2000. B.A., Philosophy, Montana State University, with honors, 1993. B.A., Film and Theater Arts, Montana State University, with honors</w:t>
      </w:r>
      <w:proofErr w:type="gramStart"/>
      <w:r>
        <w:t>,1993</w:t>
      </w:r>
      <w:proofErr w:type="gramEnd"/>
    </w:p>
    <w:p w:rsidR="00A02EAE" w:rsidRDefault="00A02EAE" w:rsidP="009E4422"/>
    <w:p w:rsidR="00A02EAE" w:rsidRDefault="00A02EAE" w:rsidP="009E4422">
      <w: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Pr>
          <w:rStyle w:val="StyleUnderline"/>
        </w:rPr>
        <w:t>the purpose</w:t>
      </w:r>
      <w:r>
        <w:t xml:space="preserve"> remains the same—</w:t>
      </w:r>
      <w:r w:rsidRPr="008106F5">
        <w:rPr>
          <w:rStyle w:val="Emphasis"/>
          <w:highlight w:val="yellow"/>
        </w:rPr>
        <w:t>instrumental enterprise</w:t>
      </w:r>
      <w:r>
        <w:t xml:space="preserve">—and closing mare </w:t>
      </w:r>
      <w:proofErr w:type="spellStart"/>
      <w:r>
        <w:t>liberum</w:t>
      </w:r>
      <w:proofErr w:type="spellEnd"/>
      <w:r>
        <w:t xml:space="preserve"> </w:t>
      </w:r>
      <w:r w:rsidRPr="008106F5">
        <w:rPr>
          <w:rStyle w:val="StyleUnderline"/>
          <w:highlight w:val="yellow"/>
        </w:rPr>
        <w:t>fails to change the essential place that the World Ocean holds in the minds of technocratic elite of the modern nation-state</w:t>
      </w:r>
      <w:r>
        <w:rPr>
          <w:rStyle w:val="StyleUnderline"/>
        </w:rPr>
        <w:t>.</w:t>
      </w:r>
      <w:r>
        <w:t xml:space="preserve"> During modernity, </w:t>
      </w:r>
      <w:r w:rsidRPr="008106F5">
        <w:rPr>
          <w:rStyle w:val="StyleUnderline"/>
          <w:highlight w:val="yellow"/>
        </w:rPr>
        <w:t>such violence is unaccountable to the living spaces of the World Ocean</w:t>
      </w:r>
      <w:r>
        <w:t xml:space="preserve"> whether as the source of life, a home, an organism, an integrated part in the universe that creates identity, or other purpose</w:t>
      </w:r>
      <w:r>
        <w:rPr>
          <w:rStyle w:val="StyleUnderline"/>
        </w:rPr>
        <w:t xml:space="preserve">, because </w:t>
      </w:r>
      <w:r w:rsidRPr="008106F5">
        <w:rPr>
          <w:rStyle w:val="StyleUnderline"/>
          <w:highlight w:val="yellow"/>
        </w:rPr>
        <w:t xml:space="preserve">what had been “as common once as light and air” had been bound in logos that precludes </w:t>
      </w:r>
      <w:r w:rsidRPr="008106F5">
        <w:rPr>
          <w:rStyle w:val="Emphasis"/>
          <w:highlight w:val="yellow"/>
        </w:rPr>
        <w:t xml:space="preserve">non-instrumental ontologies </w:t>
      </w:r>
      <w:r w:rsidRPr="008106F5">
        <w:rPr>
          <w:rStyle w:val="StyleUnderline"/>
          <w:highlight w:val="yellow"/>
        </w:rPr>
        <w:t>and converts the oceans into a global water closet and avenue</w:t>
      </w:r>
      <w:r>
        <w:t xml:space="preserve"> to other lockers, just like South Africa became for Grotius’ Netherlands. Where mare </w:t>
      </w:r>
      <w:proofErr w:type="spellStart"/>
      <w:r>
        <w:t>liberum</w:t>
      </w:r>
      <w:proofErr w:type="spellEnd"/>
      <w:r>
        <w:t xml:space="preserve"> originates a few years after the Dutch East India Company, the Dutch colonial seeds are soon thereafter spread to South Africa in 1652. </w:t>
      </w:r>
      <w:r>
        <w:rPr>
          <w:rStyle w:val="StyleUnderline"/>
        </w:rPr>
        <w:lastRenderedPageBreak/>
        <w:t>One space on the ocean became the same as any other</w:t>
      </w:r>
      <w:r>
        <w:t xml:space="preserve"> in its function and purpose. Thus, </w:t>
      </w:r>
      <w:r w:rsidRPr="008106F5">
        <w:rPr>
          <w:rStyle w:val="StyleUnderline"/>
          <w:highlight w:val="yellow"/>
        </w:rPr>
        <w:t>with a natural law of European privileged trade</w:t>
      </w:r>
      <w:r>
        <w:t xml:space="preserve"> and accumulation </w:t>
      </w:r>
      <w:r w:rsidRPr="008106F5">
        <w:rPr>
          <w:rStyle w:val="StyleUnderline"/>
          <w:highlight w:val="yellow"/>
        </w:rPr>
        <w:t>via a World Ocean, all other purposes</w:t>
      </w:r>
      <w:r>
        <w:t xml:space="preserve">, histories, and geographies </w:t>
      </w:r>
      <w:r w:rsidRPr="008106F5">
        <w:rPr>
          <w:rStyle w:val="StyleUnderline"/>
          <w:highlight w:val="yellow"/>
        </w:rPr>
        <w:t>are erased or shrouded</w:t>
      </w:r>
      <w:r>
        <w:t>.</w:t>
      </w:r>
      <w:r>
        <w:rPr>
          <w:rStyle w:val="StyleUnderline"/>
        </w:rPr>
        <w:t xml:space="preserve"> See</w:t>
      </w:r>
      <w:r>
        <w:t xml:space="preserve">, for example, </w:t>
      </w:r>
      <w:r w:rsidRPr="008106F5">
        <w:rPr>
          <w:rStyle w:val="StyleUnderline"/>
          <w:highlight w:val="yellow"/>
        </w:rPr>
        <w:t>Hegel's view on Africa</w:t>
      </w:r>
      <w:r>
        <w:t xml:space="preserve"> as a subject of such globalization </w:t>
      </w:r>
      <w:r>
        <w:rPr>
          <w:rStyle w:val="StyleUnderline"/>
        </w:rPr>
        <w:t xml:space="preserve">that </w:t>
      </w:r>
      <w:r w:rsidRPr="008106F5">
        <w:rPr>
          <w:rStyle w:val="StyleUnderline"/>
          <w:highlight w:val="yellow"/>
        </w:rPr>
        <w:t xml:space="preserve">is </w:t>
      </w:r>
      <w:r w:rsidRPr="008106F5">
        <w:rPr>
          <w:rStyle w:val="Emphasis"/>
          <w:highlight w:val="yellow"/>
        </w:rPr>
        <w:t>only possible</w:t>
      </w:r>
      <w:r w:rsidRPr="008106F5">
        <w:rPr>
          <w:rStyle w:val="StyleUnderline"/>
          <w:highlight w:val="yellow"/>
        </w:rPr>
        <w:t xml:space="preserve"> after</w:t>
      </w:r>
      <w:r>
        <w:t xml:space="preserve"> social relations and </w:t>
      </w:r>
      <w:r w:rsidRPr="008106F5">
        <w:rPr>
          <w:rStyle w:val="Emphasis"/>
          <w:highlight w:val="yellow"/>
        </w:rPr>
        <w:t xml:space="preserve">human-ocean relations are </w:t>
      </w:r>
      <w:proofErr w:type="spellStart"/>
      <w:r w:rsidRPr="008106F5">
        <w:rPr>
          <w:rStyle w:val="Emphasis"/>
          <w:highlight w:val="yellow"/>
        </w:rPr>
        <w:t>commodified</w:t>
      </w:r>
      <w:proofErr w:type="spellEnd"/>
      <w:r w:rsidRPr="008106F5">
        <w:rPr>
          <w:rStyle w:val="Emphasis"/>
          <w:highlight w:val="yellow"/>
        </w:rPr>
        <w:t xml:space="preserve"> </w:t>
      </w:r>
      <w:r w:rsidRPr="008106F5">
        <w:rPr>
          <w:rStyle w:val="StyleUnderline"/>
          <w:highlight w:val="yellow"/>
        </w:rPr>
        <w:t xml:space="preserve">and open up the world to </w:t>
      </w:r>
      <w:r w:rsidRPr="008106F5">
        <w:rPr>
          <w:rStyle w:val="Emphasis"/>
          <w:highlight w:val="yellow"/>
        </w:rPr>
        <w:t>barbaric subjugation</w:t>
      </w:r>
      <w:r>
        <w:t>: Africa is not interesting from the point of view of its own history. ... Man [in Africa] is in a state of barbarism and savagery which is preventing him from being an integral part of civilization. ... [Africa] is the country of gold which closed in on itself, the country of infancy, beyond the daylight of conscious history, wrapped in the blackness of night.</w:t>
      </w:r>
    </w:p>
    <w:p w:rsidR="00A02EAE" w:rsidRDefault="00A02EAE" w:rsidP="009E4422"/>
    <w:p w:rsidR="00A02EAE" w:rsidRDefault="00A02EAE" w:rsidP="009E4422">
      <w:r>
        <w:t xml:space="preserve">Of course </w:t>
      </w:r>
      <w:r w:rsidRPr="005D56F2">
        <w:rPr>
          <w:rStyle w:val="StyleUnderline"/>
        </w:rPr>
        <w:t xml:space="preserve">the “blackness of night” appears to be a crude reference to </w:t>
      </w:r>
      <w:r w:rsidRPr="005D56F2">
        <w:rPr>
          <w:rStyle w:val="Emphasis"/>
        </w:rPr>
        <w:t>skin color</w:t>
      </w:r>
      <w:r>
        <w:t xml:space="preserve">, and blackness equating the undeveloped, the empty, and the savage. </w:t>
      </w:r>
      <w:r w:rsidRPr="005D56F2">
        <w:rPr>
          <w:rStyle w:val="StyleUnderline"/>
        </w:rPr>
        <w:t>Colonizing the “heart of darkness”</w:t>
      </w:r>
      <w:r>
        <w:rPr>
          <w:rStyle w:val="StyleUnderline"/>
        </w:rPr>
        <w:t xml:space="preserve"> then </w:t>
      </w:r>
      <w:r w:rsidRPr="005D56F2">
        <w:rPr>
          <w:rStyle w:val="StyleUnderline"/>
        </w:rPr>
        <w:t xml:space="preserve">is </w:t>
      </w:r>
      <w:r w:rsidRPr="005D56F2">
        <w:rPr>
          <w:rStyle w:val="Emphasis"/>
        </w:rPr>
        <w:t xml:space="preserve">rationalized </w:t>
      </w:r>
      <w:r w:rsidRPr="005D56F2">
        <w:rPr>
          <w:rStyle w:val="StyleUnderline"/>
        </w:rPr>
        <w:t xml:space="preserve">by erasing geography </w:t>
      </w:r>
      <w:r w:rsidRPr="005D56F2">
        <w:rPr>
          <w:rStyle w:val="Emphasis"/>
        </w:rPr>
        <w:t>through the sea,</w:t>
      </w:r>
      <w:r>
        <w:rPr>
          <w:rStyle w:val="StyleUnderline"/>
        </w:rPr>
        <w:t xml:space="preserve"> </w:t>
      </w:r>
      <w:r>
        <w:t xml:space="preserve">making European development the end of history, and replacing other </w:t>
      </w:r>
      <w:proofErr w:type="spellStart"/>
      <w:r>
        <w:t>purposc</w:t>
      </w:r>
      <w:proofErr w:type="spellEnd"/>
      <w:r>
        <w:t xml:space="preserve">(s) with a singular global purpose of free access to the rest of the </w:t>
      </w:r>
      <w:proofErr w:type="spellStart"/>
      <w:r>
        <w:t>worlds</w:t>
      </w:r>
      <w:proofErr w:type="spellEnd"/>
      <w:r>
        <w:t xml:space="preserve"> spaces and homes as naturalized right. Such erasure connects Grotius to Stephen </w:t>
      </w:r>
      <w:proofErr w:type="spellStart"/>
      <w:r>
        <w:t>Biko</w:t>
      </w:r>
      <w:proofErr w:type="spellEnd"/>
      <w:r>
        <w:t xml:space="preserve">—where </w:t>
      </w:r>
      <w:proofErr w:type="spellStart"/>
      <w:r>
        <w:t>Biko</w:t>
      </w:r>
      <w:proofErr w:type="spellEnd"/>
      <w:r>
        <w:t xml:space="preserve">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8106F5">
        <w:rPr>
          <w:rStyle w:val="StyleUnderline"/>
          <w:highlight w:val="yellow"/>
        </w:rPr>
        <w:t xml:space="preserve">Colonial </w:t>
      </w:r>
      <w:r w:rsidRPr="00E51ACD">
        <w:rPr>
          <w:rStyle w:val="StyleUnderline"/>
        </w:rPr>
        <w:t xml:space="preserve">and neo-colonial </w:t>
      </w:r>
      <w:r w:rsidRPr="008106F5">
        <w:rPr>
          <w:rStyle w:val="StyleUnderline"/>
          <w:highlight w:val="yellow"/>
        </w:rPr>
        <w:t xml:space="preserve">periods expunge the meanings of </w:t>
      </w:r>
      <w:r w:rsidRPr="00E51ACD">
        <w:rPr>
          <w:rStyle w:val="StyleUnderline"/>
        </w:rPr>
        <w:t>the</w:t>
      </w:r>
      <w:r w:rsidRPr="008106F5">
        <w:rPr>
          <w:rStyle w:val="StyleUnderline"/>
          <w:highlight w:val="yellow"/>
        </w:rPr>
        <w:t xml:space="preserve"> local connection</w:t>
      </w:r>
      <w:r>
        <w:t xml:space="preserve"> of inlet to stars of the South Pacific, </w:t>
      </w:r>
      <w:r w:rsidRPr="008106F5">
        <w:rPr>
          <w:rStyle w:val="Emphasis"/>
          <w:highlight w:val="yellow"/>
        </w:rPr>
        <w:t>or the organic functions of a living water</w:t>
      </w:r>
      <w:r>
        <w:t xml:space="preserve">. Perhaps </w:t>
      </w:r>
      <w:r w:rsidRPr="008106F5">
        <w:rPr>
          <w:rStyle w:val="StyleUnderline"/>
          <w:highlight w:val="yellow"/>
        </w:rPr>
        <w:t xml:space="preserve">this is the </w:t>
      </w:r>
      <w:r w:rsidRPr="008106F5">
        <w:rPr>
          <w:rStyle w:val="Emphasis"/>
          <w:highlight w:val="yellow"/>
        </w:rPr>
        <w:t>most powerful</w:t>
      </w:r>
      <w:r w:rsidRPr="008106F5">
        <w:rPr>
          <w:rStyle w:val="StyleUnderline"/>
          <w:highlight w:val="yellow"/>
        </w:rPr>
        <w:t xml:space="preserve"> reducer of modernity</w:t>
      </w:r>
      <w:r>
        <w:rPr>
          <w:rStyle w:val="StyleUnderline"/>
        </w:rPr>
        <w:t xml:space="preserve"> where all life and home is made to serve one master,</w:t>
      </w:r>
      <w:r>
        <w:t xml:space="preserve"> making the habitation of multiple “overseas” spaces (see Luke, this volume) less palpable because there is no perceptible loss of purpose or function to the then colonial and now globalized “Northern” minds</w:t>
      </w:r>
      <w:r w:rsidRPr="008106F5">
        <w:rPr>
          <w:highlight w:val="yellow"/>
        </w:rPr>
        <w:t xml:space="preserve">. </w:t>
      </w:r>
      <w:r w:rsidRPr="008106F5">
        <w:rPr>
          <w:rStyle w:val="StyleUnderline"/>
          <w:highlight w:val="yellow"/>
        </w:rPr>
        <w:t>Enterprise, use, and free access to habitat and home underlies the structure of contemporary political order</w:t>
      </w:r>
      <w:r>
        <w:rPr>
          <w:rStyle w:val="StyleUnderline"/>
        </w:rPr>
        <w:t>,</w:t>
      </w:r>
      <w:r>
        <w:t xml:space="preserve"> which means that </w:t>
      </w:r>
      <w:r w:rsidRPr="008106F5">
        <w:rPr>
          <w:rStyle w:val="StyleUnderline"/>
          <w:highlight w:val="yellow"/>
        </w:rPr>
        <w:t>this</w:t>
      </w:r>
      <w:r>
        <w:rPr>
          <w:rStyle w:val="StyleUnderline"/>
        </w:rPr>
        <w:t xml:space="preserve"> very </w:t>
      </w:r>
      <w:r w:rsidRPr="008106F5">
        <w:rPr>
          <w:rStyle w:val="StyleUnderline"/>
          <w:highlight w:val="yellow"/>
        </w:rPr>
        <w:t xml:space="preserve">order must maintain a hegemonic hold on ontological notions of </w:t>
      </w:r>
      <w:r w:rsidRPr="00E51ACD">
        <w:rPr>
          <w:rStyle w:val="StyleUnderline"/>
        </w:rPr>
        <w:t xml:space="preserve">not just the ocean or of social relations, but of </w:t>
      </w:r>
      <w:r w:rsidRPr="008106F5">
        <w:rPr>
          <w:rStyle w:val="StyleUnderline"/>
          <w:highlight w:val="yellow"/>
        </w:rPr>
        <w:t>all-inclusive ecology</w:t>
      </w:r>
      <w:r>
        <w:t xml:space="preserve"> (human and non-human) itself. </w:t>
      </w:r>
      <w:proofErr w:type="spellStart"/>
      <w:r>
        <w:t>Plumwood</w:t>
      </w:r>
      <w:proofErr w:type="spellEnd"/>
      <w:r>
        <w:t xml:space="preserve"> agrees that </w:t>
      </w:r>
      <w:r w:rsidRPr="008106F5">
        <w:rPr>
          <w:rStyle w:val="StyleUnderline"/>
          <w:highlight w:val="yellow"/>
        </w:rPr>
        <w:t xml:space="preserve">a </w:t>
      </w:r>
      <w:r w:rsidRPr="00E51ACD">
        <w:rPr>
          <w:rStyle w:val="StyleUnderline"/>
        </w:rPr>
        <w:t xml:space="preserve">main </w:t>
      </w:r>
      <w:r w:rsidRPr="008106F5">
        <w:rPr>
          <w:rStyle w:val="StyleUnderline"/>
          <w:highlight w:val="yellow"/>
        </w:rPr>
        <w:t xml:space="preserve">explanation for how the rationalist culture of the west has been able to expand and conquer other cultures as well as nature was that it has long lacked their </w:t>
      </w:r>
      <w:proofErr w:type="spellStart"/>
      <w:r w:rsidRPr="008106F5">
        <w:rPr>
          <w:rStyle w:val="StyleUnderline"/>
          <w:highlight w:val="yellow"/>
        </w:rPr>
        <w:t>respectbased</w:t>
      </w:r>
      <w:proofErr w:type="spellEnd"/>
      <w:r w:rsidRPr="008106F5">
        <w:rPr>
          <w:rStyle w:val="StyleUnderline"/>
          <w:highlight w:val="yellow"/>
        </w:rPr>
        <w:t xml:space="preserve"> constraints on the use of nature</w:t>
      </w:r>
      <w:r>
        <w:t>—a thought that puts the “success” of the west in a rather different and more dangerous light. (</w:t>
      </w:r>
      <w:proofErr w:type="spellStart"/>
      <w:r>
        <w:t>Plumwood</w:t>
      </w:r>
      <w:proofErr w:type="spellEnd"/>
      <w:r>
        <w:t xml:space="preserve"> 2002: 117) </w:t>
      </w:r>
      <w:r w:rsidRPr="00E51ACD">
        <w:rPr>
          <w:rStyle w:val="StyleUnderline"/>
        </w:rPr>
        <w:t xml:space="preserve">The </w:t>
      </w:r>
      <w:r w:rsidRPr="008106F5">
        <w:rPr>
          <w:rStyle w:val="StyleUnderline"/>
          <w:highlight w:val="yellow"/>
        </w:rPr>
        <w:t>success is “more” dangerous</w:t>
      </w:r>
      <w:r>
        <w:t xml:space="preserve"> because </w:t>
      </w:r>
      <w:r w:rsidRPr="008106F5">
        <w:rPr>
          <w:rStyle w:val="StyleUnderline"/>
          <w:highlight w:val="yellow"/>
        </w:rPr>
        <w:t>it leads in a boomerang effect back to the West where ecological collapse</w:t>
      </w:r>
      <w:r>
        <w:rPr>
          <w:rStyle w:val="StyleUnderline"/>
        </w:rPr>
        <w:t xml:space="preserve"> </w:t>
      </w:r>
      <w:r>
        <w:t xml:space="preserve">presses hard on the doors of the West </w:t>
      </w:r>
      <w:r w:rsidRPr="008106F5">
        <w:rPr>
          <w:rStyle w:val="StyleUnderline"/>
          <w:highlight w:val="yellow"/>
        </w:rPr>
        <w:t>threatening broad social collapse</w:t>
      </w:r>
      <w:r>
        <w:rPr>
          <w:rStyle w:val="StyleUnderline"/>
        </w:rPr>
        <w:t>,</w:t>
      </w:r>
      <w:r>
        <w:t xml:space="preserve"> and </w:t>
      </w:r>
      <w:r w:rsidRPr="008106F5">
        <w:rPr>
          <w:rStyle w:val="Emphasis"/>
          <w:highlight w:val="yellow"/>
        </w:rPr>
        <w:t>the West will not be immune</w:t>
      </w:r>
      <w:r>
        <w:t xml:space="preserve"> regardless of how remote it tries to make itself. Nonetheless, </w:t>
      </w:r>
      <w:r>
        <w:rPr>
          <w:rStyle w:val="StyleUnderline"/>
        </w:rPr>
        <w:t xml:space="preserve">without the </w:t>
      </w:r>
      <w:proofErr w:type="spellStart"/>
      <w:r>
        <w:rPr>
          <w:rStyle w:val="StyleUnderline"/>
        </w:rPr>
        <w:t>Grotian</w:t>
      </w:r>
      <w:proofErr w:type="spellEnd"/>
      <w:r>
        <w:t xml:space="preserve"> or </w:t>
      </w:r>
      <w:proofErr w:type="spellStart"/>
      <w:r>
        <w:t>Scldenian</w:t>
      </w:r>
      <w:proofErr w:type="spellEnd"/>
      <w:r>
        <w:t xml:space="preserve"> </w:t>
      </w:r>
      <w:proofErr w:type="gramStart"/>
      <w:r>
        <w:rPr>
          <w:rStyle w:val="StyleUnderline"/>
        </w:rPr>
        <w:t>ocean</w:t>
      </w:r>
      <w:proofErr w:type="gramEnd"/>
      <w:r>
        <w:rPr>
          <w:rStyle w:val="StyleUnderline"/>
        </w:rPr>
        <w:t>, the colonial nations could not have gone across the sea to siphon off resources</w:t>
      </w:r>
      <w:r>
        <w:t xml:space="preserve">, </w:t>
      </w:r>
      <w:r>
        <w:rPr>
          <w:rStyle w:val="StyleUnderline"/>
        </w:rPr>
        <w:t>and ultimately create the structure of a world capitalist system</w:t>
      </w:r>
      <w:r>
        <w:t xml:space="preserve"> we now live in. Imagine the power of the current core states, such as those in the G-8, without a colonial legacy to found their current power, and through this </w:t>
      </w:r>
      <w:r>
        <w:rPr>
          <w:rStyle w:val="StyleUnderline"/>
        </w:rPr>
        <w:t>image we can imagine a counterfactual position for the modem power of the sea</w:t>
      </w:r>
      <w:r>
        <w:t>. Certainly, this power of the sea was not lost on Alfred Thayer Mahan, who knew that control of the ocean was a prerequisite for extending national and imperial power</w:t>
      </w:r>
      <w:r>
        <w:rPr>
          <w:rStyle w:val="Emphasis"/>
        </w:rPr>
        <w:t xml:space="preserve">. </w:t>
      </w:r>
      <w:r w:rsidRPr="008106F5">
        <w:rPr>
          <w:rStyle w:val="Emphasis"/>
          <w:highlight w:val="yellow"/>
        </w:rPr>
        <w:t>Control the sea, control the world</w:t>
      </w:r>
      <w:r>
        <w:t xml:space="preserve">. </w:t>
      </w:r>
      <w:proofErr w:type="gramStart"/>
      <w:r>
        <w:t>was</w:t>
      </w:r>
      <w:proofErr w:type="gramEnd"/>
      <w:r>
        <w:t xml:space="preserve"> his modem contribution. In order </w:t>
      </w:r>
      <w:r w:rsidRPr="008106F5">
        <w:rPr>
          <w:rStyle w:val="Emphasis"/>
          <w:highlight w:val="yellow"/>
        </w:rPr>
        <w:t>to control the sea, it has to be something ontologically that can be controlled,</w:t>
      </w:r>
      <w:r>
        <w:t xml:space="preserve"> such as the “heap of matter that Nature could not bring to perfection.”</w:t>
      </w:r>
    </w:p>
    <w:p w:rsidR="00A02EAE" w:rsidRDefault="00A02EAE" w:rsidP="009E4422"/>
    <w:p w:rsidR="00A02EAE" w:rsidRDefault="00A02EAE" w:rsidP="009E4422">
      <w:pPr>
        <w:pStyle w:val="Heading4"/>
      </w:pPr>
      <w:r>
        <w:lastRenderedPageBreak/>
        <w:t xml:space="preserve">The ALTERNATIVE is to RESITUATE the MATERIALITY of water as a PRIOR QUESTION before POLITICS ETHICS and ONTOLOGY– it’s a mode of MATERIAL </w:t>
      </w:r>
      <w:proofErr w:type="spellStart"/>
      <w:r>
        <w:t>relationality</w:t>
      </w:r>
      <w:proofErr w:type="spellEnd"/>
      <w:r>
        <w:t xml:space="preserve"> that’s beyond quantification.  Attempting to place it in politics or ontology – the PERMUTATION - relegates it to object status</w:t>
      </w:r>
    </w:p>
    <w:p w:rsidR="00A02EAE" w:rsidRDefault="00A02EAE" w:rsidP="009E4422">
      <w:pPr>
        <w:pStyle w:val="Citation"/>
      </w:pPr>
      <w:r>
        <w:t xml:space="preserve">Chandler and </w:t>
      </w:r>
      <w:proofErr w:type="spellStart"/>
      <w:r>
        <w:t>Niemanis</w:t>
      </w:r>
      <w:proofErr w:type="spellEnd"/>
      <w:r>
        <w:t xml:space="preserve"> 13</w:t>
      </w:r>
    </w:p>
    <w:p w:rsidR="00A02EAE" w:rsidRDefault="00A02EAE" w:rsidP="009E4422">
      <w:pPr>
        <w:rPr>
          <w:u w:val="single"/>
        </w:rPr>
      </w:pPr>
      <w:r w:rsidRPr="0063350F">
        <w:rPr>
          <w:u w:val="single"/>
        </w:rPr>
        <w:t xml:space="preserve">Thinking </w:t>
      </w:r>
      <w:proofErr w:type="gramStart"/>
      <w:r w:rsidRPr="0063350F">
        <w:rPr>
          <w:u w:val="single"/>
        </w:rPr>
        <w:t>Through</w:t>
      </w:r>
      <w:proofErr w:type="gramEnd"/>
      <w:r w:rsidRPr="0063350F">
        <w:rPr>
          <w:u w:val="single"/>
        </w:rPr>
        <w:t xml:space="preserve"> Water</w:t>
      </w:r>
    </w:p>
    <w:p w:rsidR="00A02EAE" w:rsidRDefault="00A02EAE" w:rsidP="009E4422">
      <w:proofErr w:type="spellStart"/>
      <w:r>
        <w:t>Mielle</w:t>
      </w:r>
      <w:proofErr w:type="spellEnd"/>
      <w:r>
        <w:t xml:space="preserve"> Chandler, </w:t>
      </w:r>
      <w:r w:rsidRPr="003A1BEE">
        <w:t xml:space="preserve">Professor </w:t>
      </w:r>
      <w:proofErr w:type="gramStart"/>
      <w:r w:rsidRPr="003A1BEE">
        <w:t>At</w:t>
      </w:r>
      <w:proofErr w:type="gramEnd"/>
      <w:r w:rsidRPr="003A1BEE">
        <w:t xml:space="preserve"> </w:t>
      </w:r>
      <w:r w:rsidRPr="003A1BEE">
        <w:rPr>
          <w:i/>
          <w:iCs/>
        </w:rPr>
        <w:t>York</w:t>
      </w:r>
      <w:r w:rsidRPr="003A1BEE">
        <w:t xml:space="preserve"> University, Humanities.</w:t>
      </w:r>
    </w:p>
    <w:p w:rsidR="00A02EAE" w:rsidRDefault="00A02EAE" w:rsidP="009E4422">
      <w:r w:rsidRPr="00D85D7A">
        <w:t xml:space="preserve">Her collaboration here with </w:t>
      </w:r>
      <w:proofErr w:type="spellStart"/>
      <w:r w:rsidRPr="00D85D7A">
        <w:t>Neimanis</w:t>
      </w:r>
      <w:proofErr w:type="spellEnd"/>
      <w:r w:rsidRPr="00D85D7A">
        <w:t xml:space="preserve"> also demonstrates how thinking with water can bring together innovative contributions that arise from divergent yet complementary perspectives-a key scholarly objective of the workshop. </w:t>
      </w:r>
    </w:p>
    <w:p w:rsidR="00A02EAE" w:rsidRDefault="00A02EAE" w:rsidP="009E4422">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A02EAE" w:rsidRDefault="00A02EAE" w:rsidP="009E4422"/>
    <w:p w:rsidR="00A02EAE" w:rsidRDefault="00A02EAE" w:rsidP="009E4422">
      <w:r>
        <w:t xml:space="preserve">Repeating Water: The Matter of Ethics, the Ethics of Matter Sociality, plurality, kinship, being-for-the-other, maternity, fraternity - these are terms </w:t>
      </w:r>
      <w:proofErr w:type="spellStart"/>
      <w:r>
        <w:t>Levinas</w:t>
      </w:r>
      <w:proofErr w:type="spellEnd"/>
      <w:r>
        <w:t xml:space="preserve"> uses to indicate response to the needs of </w:t>
      </w:r>
      <w:proofErr w:type="spellStart"/>
      <w:r>
        <w:t>an other</w:t>
      </w:r>
      <w:proofErr w:type="spellEnd"/>
      <w:r>
        <w:t xml:space="preserve">. A shorthand for the pull or compulsion that motivates this beneficent response is “ethics.” For </w:t>
      </w:r>
      <w:proofErr w:type="spellStart"/>
      <w:r>
        <w:t>Levinas</w:t>
      </w:r>
      <w:proofErr w:type="spellEnd"/>
      <w:r>
        <w:t xml:space="preserve">, these modes of being entail giving up one's ontological sedimentation, softening one's self-fortification in order to move beyond oneself. </w:t>
      </w:r>
      <w:proofErr w:type="spellStart"/>
      <w:r>
        <w:t>Levinas</w:t>
      </w:r>
      <w:proofErr w:type="spellEnd"/>
      <w:r>
        <w:t xml:space="preserve"> thus asks us to imagine the future before us as conceived in our sociality, and as a </w:t>
      </w:r>
      <w:proofErr w:type="spellStart"/>
      <w:r>
        <w:t>foetal</w:t>
      </w:r>
      <w:proofErr w:type="spellEnd"/>
      <w:r>
        <w:t xml:space="preserve"> becoming, a becoming that requires response, nourishment, and the greatest of care. In this sense, he sketches for us a mode of being beyond what we have termed sovereign ontology. </w:t>
      </w:r>
      <w:r w:rsidRPr="00823825">
        <w:rPr>
          <w:rStyle w:val="StyleUnderline"/>
          <w:highlight w:val="yellow"/>
        </w:rPr>
        <w:t>In a</w:t>
      </w:r>
      <w:r w:rsidRPr="003268EA">
        <w:rPr>
          <w:rStyle w:val="StyleUnderline"/>
        </w:rPr>
        <w:t xml:space="preserve"> </w:t>
      </w:r>
      <w:r w:rsidRPr="00823825">
        <w:rPr>
          <w:rStyle w:val="StyleUnderline"/>
          <w:highlight w:val="yellow"/>
        </w:rPr>
        <w:t>social and ethical mode of existence we feel compelled from within to offer a facilitative response</w:t>
      </w:r>
      <w:r>
        <w:t xml:space="preserve"> - a response </w:t>
      </w:r>
      <w:r w:rsidRPr="00823825">
        <w:rPr>
          <w:rStyle w:val="StyleUnderline"/>
          <w:highlight w:val="yellow"/>
        </w:rPr>
        <w:t>that entails a transformation of the self into the conditions of possibility for the other</w:t>
      </w:r>
      <w:r w:rsidRPr="003268EA">
        <w:rPr>
          <w:rStyle w:val="StyleUnderline"/>
        </w:rPr>
        <w:t>,</w:t>
      </w:r>
      <w:r>
        <w:t xml:space="preserve"> into a nourishing environment for the flourishing of people and possibilities beyond the self</w:t>
      </w:r>
      <w:r w:rsidRPr="00823825">
        <w:rPr>
          <w:highlight w:val="yellow"/>
        </w:rPr>
        <w:t xml:space="preserve">. </w:t>
      </w:r>
      <w:r w:rsidRPr="00823825">
        <w:rPr>
          <w:rStyle w:val="Emphasis"/>
          <w:highlight w:val="yellow"/>
        </w:rPr>
        <w:t>Such facilitation is what water effects at the material level</w:t>
      </w:r>
      <w:r w:rsidRPr="00823825">
        <w:rPr>
          <w:highlight w:val="yellow"/>
        </w:rPr>
        <w:t xml:space="preserve">. </w:t>
      </w:r>
      <w:r w:rsidRPr="00823825">
        <w:rPr>
          <w:rStyle w:val="Emphasis"/>
          <w:highlight w:val="yellow"/>
        </w:rPr>
        <w:t>Water infuses us</w:t>
      </w:r>
      <w:r w:rsidRPr="003268EA">
        <w:rPr>
          <w:rStyle w:val="Emphasis"/>
        </w:rPr>
        <w:t xml:space="preserve">. </w:t>
      </w:r>
      <w:r>
        <w:t>It is materialized as our various bodies, thus losing its “own” morphology</w:t>
      </w:r>
      <w:r w:rsidRPr="003268EA">
        <w:rPr>
          <w:rStyle w:val="StyleUnderline"/>
        </w:rPr>
        <w:t xml:space="preserve">. </w:t>
      </w:r>
      <w:r w:rsidRPr="00823825">
        <w:rPr>
          <w:rStyle w:val="StyleUnderline"/>
          <w:highlight w:val="yellow"/>
        </w:rPr>
        <w:t>If in ethics the “I” dissolves and begins to flow, in water we see the effacement and reconstitution of radically different</w:t>
      </w:r>
      <w:r>
        <w:t xml:space="preserve"> and multiple </w:t>
      </w:r>
      <w:r w:rsidRPr="00823825">
        <w:rPr>
          <w:rStyle w:val="Emphasis"/>
          <w:highlight w:val="yellow"/>
        </w:rPr>
        <w:t>morphologies</w:t>
      </w:r>
      <w:r>
        <w:t xml:space="preserve">. Water takes provisional shape as manatee or sea grass. But as such, it does more than subsist only in and for itself; it also subsists as and for the other, which it also is, and which it also nourishes. As sea grass water is “invisible.” When we look at sea grass, we see the manifestation we call sea grass; we do not see the water. The water is hidden, covered over, forgotten, in the shape and manifestation of the other. </w:t>
      </w:r>
      <w:r w:rsidRPr="003268EA">
        <w:rPr>
          <w:rStyle w:val="StyleUnderline"/>
        </w:rPr>
        <w:t xml:space="preserve">This self-effacement in sociality as </w:t>
      </w:r>
      <w:proofErr w:type="spellStart"/>
      <w:r w:rsidRPr="003268EA">
        <w:rPr>
          <w:rStyle w:val="StyleUnderline"/>
        </w:rPr>
        <w:t>responsivity</w:t>
      </w:r>
      <w:proofErr w:type="spellEnd"/>
      <w:r w:rsidRPr="003268EA">
        <w:rPr>
          <w:rStyle w:val="StyleUnderline"/>
        </w:rPr>
        <w:t xml:space="preserve"> to others, </w:t>
      </w:r>
      <w:r>
        <w:t xml:space="preserve">openness to the “not yet,” and becoming-milieu </w:t>
      </w:r>
      <w:r w:rsidRPr="003268EA">
        <w:rPr>
          <w:rStyle w:val="StyleUnderline"/>
        </w:rPr>
        <w:t xml:space="preserve">is </w:t>
      </w:r>
      <w:r w:rsidRPr="00823825">
        <w:rPr>
          <w:rStyle w:val="StyleUnderline"/>
          <w:highlight w:val="yellow"/>
        </w:rPr>
        <w:t xml:space="preserve">a mode of being that </w:t>
      </w:r>
      <w:r w:rsidRPr="00823825">
        <w:rPr>
          <w:rStyle w:val="Emphasis"/>
          <w:highlight w:val="yellow"/>
        </w:rPr>
        <w:t>politics and ontology</w:t>
      </w:r>
      <w:r>
        <w:t xml:space="preserve"> - grounded in action and </w:t>
      </w:r>
      <w:proofErr w:type="spellStart"/>
      <w:r>
        <w:t>telos</w:t>
      </w:r>
      <w:proofErr w:type="spellEnd"/>
      <w:r>
        <w:t xml:space="preserve"> – </w:t>
      </w:r>
      <w:r w:rsidRPr="00823825">
        <w:rPr>
          <w:rStyle w:val="StyleUnderline"/>
          <w:highlight w:val="yellow"/>
        </w:rPr>
        <w:t xml:space="preserve">can accommodate only by attempting to relegate it to </w:t>
      </w:r>
      <w:r w:rsidRPr="00823825">
        <w:rPr>
          <w:rStyle w:val="Emphasis"/>
          <w:highlight w:val="yellow"/>
        </w:rPr>
        <w:t>object status</w:t>
      </w:r>
      <w:r w:rsidRPr="00823825">
        <w:rPr>
          <w:highlight w:val="yellow"/>
        </w:rPr>
        <w:t>,</w:t>
      </w:r>
      <w:r>
        <w:t xml:space="preserve"> thereby </w:t>
      </w:r>
      <w:r w:rsidRPr="00823825">
        <w:rPr>
          <w:rStyle w:val="Emphasis"/>
          <w:highlight w:val="yellow"/>
        </w:rPr>
        <w:t>robbing it of its significance and radical potential</w:t>
      </w:r>
      <w:r w:rsidRPr="00823825">
        <w:rPr>
          <w:rStyle w:val="StyleUnderline"/>
          <w:highlight w:val="yellow"/>
        </w:rPr>
        <w:t>.</w:t>
      </w:r>
      <w:r w:rsidRPr="003268EA">
        <w:rPr>
          <w:rStyle w:val="StyleUnderline"/>
        </w:rPr>
        <w:t xml:space="preserve"> </w:t>
      </w:r>
      <w:proofErr w:type="spellStart"/>
      <w:r w:rsidRPr="003268EA">
        <w:rPr>
          <w:rStyle w:val="StyleUnderline"/>
        </w:rPr>
        <w:t>Gestationality</w:t>
      </w:r>
      <w:proofErr w:type="spellEnd"/>
      <w:r w:rsidRPr="003268EA">
        <w:rPr>
          <w:rStyle w:val="StyleUnderline"/>
        </w:rPr>
        <w:t xml:space="preserve"> as becoming-milieu is a mode of sociality that eschews not only a commitment to self-preservation</w:t>
      </w:r>
      <w:r>
        <w:t xml:space="preserve"> at all costs</w:t>
      </w:r>
      <w:r w:rsidRPr="003268EA">
        <w:rPr>
          <w:rStyle w:val="StyleUnderline"/>
        </w:rPr>
        <w:t>, but also the requirement for one to be either (active</w:t>
      </w:r>
      <w:r>
        <w:t xml:space="preserve">) entity </w:t>
      </w:r>
      <w:r w:rsidRPr="003268EA">
        <w:rPr>
          <w:rStyle w:val="StyleUnderline"/>
        </w:rPr>
        <w:t>or (passive)</w:t>
      </w:r>
      <w:r>
        <w:t xml:space="preserve"> backdrop. It is a gift to a “not yet” other, a gift that is not predictable, calculable, or symmetrically exchangeable. </w:t>
      </w:r>
      <w:r w:rsidRPr="00823825">
        <w:rPr>
          <w:rStyle w:val="Emphasis"/>
          <w:highlight w:val="yellow"/>
        </w:rPr>
        <w:t xml:space="preserve">Watery </w:t>
      </w:r>
      <w:proofErr w:type="spellStart"/>
      <w:r w:rsidRPr="00823825">
        <w:rPr>
          <w:rStyle w:val="Emphasis"/>
          <w:highlight w:val="yellow"/>
        </w:rPr>
        <w:t>gestationality</w:t>
      </w:r>
      <w:proofErr w:type="spellEnd"/>
      <w:r w:rsidRPr="00823825">
        <w:rPr>
          <w:rStyle w:val="StyleUnderline"/>
          <w:highlight w:val="yellow"/>
        </w:rPr>
        <w:t xml:space="preserve"> is</w:t>
      </w:r>
      <w:r>
        <w:t xml:space="preserve"> a form of </w:t>
      </w:r>
      <w:r w:rsidRPr="00823825">
        <w:rPr>
          <w:rStyle w:val="Emphasis"/>
          <w:highlight w:val="yellow"/>
        </w:rPr>
        <w:t>sociality beyond quantification and measurement</w:t>
      </w:r>
      <w:r w:rsidRPr="003268EA">
        <w:rPr>
          <w:rStyle w:val="Emphasis"/>
        </w:rPr>
        <w:t xml:space="preserve"> -</w:t>
      </w:r>
      <w:r>
        <w:t xml:space="preserve"> that is, </w:t>
      </w:r>
      <w:r w:rsidRPr="00823825">
        <w:rPr>
          <w:rStyle w:val="StyleUnderline"/>
          <w:highlight w:val="yellow"/>
        </w:rPr>
        <w:t>beyond the forms of engagement upon which Western economic and political structures are predicate</w:t>
      </w:r>
      <w:r w:rsidRPr="00823825">
        <w:rPr>
          <w:highlight w:val="yellow"/>
        </w:rPr>
        <w:t>d.</w:t>
      </w:r>
      <w:r>
        <w:t xml:space="preserve"> While sovereign </w:t>
      </w:r>
      <w:r w:rsidRPr="003268EA">
        <w:rPr>
          <w:rStyle w:val="StyleUnderline"/>
        </w:rPr>
        <w:t>ontological relations</w:t>
      </w:r>
      <w:r>
        <w:t xml:space="preserve"> make demands </w:t>
      </w:r>
      <w:r>
        <w:lastRenderedPageBreak/>
        <w:t xml:space="preserve">that </w:t>
      </w:r>
      <w:r w:rsidRPr="003268EA">
        <w:rPr>
          <w:rStyle w:val="StyleUnderline"/>
        </w:rPr>
        <w:t>anticipate calculable responses</w:t>
      </w:r>
      <w:r>
        <w:t xml:space="preserve">, </w:t>
      </w:r>
      <w:proofErr w:type="spellStart"/>
      <w:r w:rsidRPr="00823825">
        <w:rPr>
          <w:rStyle w:val="Emphasis"/>
          <w:highlight w:val="yellow"/>
        </w:rPr>
        <w:t>gestationality</w:t>
      </w:r>
      <w:proofErr w:type="spellEnd"/>
      <w:r w:rsidRPr="00823825">
        <w:rPr>
          <w:highlight w:val="yellow"/>
        </w:rPr>
        <w:t xml:space="preserve"> i</w:t>
      </w:r>
      <w:r>
        <w:t xml:space="preserve">s a mode of sociality that </w:t>
      </w:r>
      <w:r w:rsidRPr="00823825">
        <w:rPr>
          <w:rStyle w:val="StyleUnderline"/>
          <w:highlight w:val="yellow"/>
        </w:rPr>
        <w:t>acknowledges the unknown</w:t>
      </w:r>
      <w:r w:rsidRPr="003268EA">
        <w:rPr>
          <w:rStyle w:val="StyleUnderline"/>
        </w:rPr>
        <w:t>,</w:t>
      </w:r>
      <w:r>
        <w:t xml:space="preserve"> and does so </w:t>
      </w:r>
      <w:r w:rsidRPr="003268EA">
        <w:rPr>
          <w:rStyle w:val="StyleUnderline"/>
        </w:rPr>
        <w:t>by gifting its own materiality</w:t>
      </w:r>
      <w:r>
        <w:t xml:space="preserve"> as milieu to the facilitation of unknowable plurality. Moreover, the watery </w:t>
      </w:r>
      <w:proofErr w:type="spellStart"/>
      <w:r>
        <w:t>virtuality</w:t>
      </w:r>
      <w:proofErr w:type="spellEnd"/>
      <w:r>
        <w:t xml:space="preserve"> of all bodies as material milieu for an unknowable future illuminates the way in which </w:t>
      </w:r>
      <w:r w:rsidRPr="003268EA">
        <w:rPr>
          <w:rStyle w:val="StyleUnderline"/>
        </w:rPr>
        <w:t>watery bodies themselves enact the very difference and repetition that we have described above</w:t>
      </w:r>
      <w:r>
        <w:t>: bodies are repeating other bodies, always (unknowably) differently.</w:t>
      </w:r>
    </w:p>
    <w:p w:rsidR="001151A7" w:rsidRDefault="001151A7" w:rsidP="009E4422">
      <w:pPr>
        <w:pStyle w:val="Heading3"/>
      </w:pPr>
      <w:r>
        <w:lastRenderedPageBreak/>
        <w:t>2NC/1NR</w:t>
      </w:r>
    </w:p>
    <w:p w:rsidR="003D2398" w:rsidRDefault="003D2398" w:rsidP="009E4422">
      <w:pPr>
        <w:pStyle w:val="Heading4"/>
      </w:pPr>
      <w:r>
        <w:t>Overview</w:t>
      </w:r>
    </w:p>
    <w:p w:rsidR="007E492C" w:rsidRDefault="007E492C" w:rsidP="009E4422">
      <w:pPr>
        <w:pStyle w:val="Heading5"/>
      </w:pPr>
      <w:r>
        <w:t xml:space="preserve">Root causes their impacts: The first/third world divide is specifically caused by first world nations failing to see the common milieu shared by them and those living in third world countries. The poor will continually be </w:t>
      </w:r>
      <w:r w:rsidR="008F6E85">
        <w:t>used as a tool to profit off of -</w:t>
      </w:r>
      <w:r>
        <w:t xml:space="preserve"> and at the very least a different being which the rich have no incentive to help</w:t>
      </w:r>
      <w:r w:rsidR="008F6E85">
        <w:t xml:space="preserve"> -</w:t>
      </w:r>
      <w:r>
        <w:t xml:space="preserve"> under the conditions of the </w:t>
      </w:r>
      <w:proofErr w:type="spellStart"/>
      <w:r>
        <w:t>aff</w:t>
      </w:r>
      <w:proofErr w:type="spellEnd"/>
    </w:p>
    <w:p w:rsidR="002D7A25" w:rsidRDefault="002D7A25" w:rsidP="009E4422">
      <w:pPr>
        <w:pStyle w:val="Heading4"/>
      </w:pPr>
      <w:r>
        <w:t xml:space="preserve">On ecocide - humans have caused global warming because of </w:t>
      </w:r>
      <w:r w:rsidR="000E0362">
        <w:t>y</w:t>
      </w:r>
      <w:r>
        <w:t>our mode</w:t>
      </w:r>
      <w:r w:rsidR="000E0362">
        <w:t xml:space="preserve"> of ethics. Yo</w:t>
      </w:r>
      <w:r>
        <w:t xml:space="preserve">ur attitude of commodification extends beyond the ocean to all other things, including resources, other humans and nations. Because we have viewed the world as a tool to profit off of, major corporations and those with the means have simply extracted as many resources as they wanted to. They view these resources as alien, and simply tools to </w:t>
      </w:r>
      <w:proofErr w:type="spellStart"/>
      <w:r>
        <w:t>instrumentalize</w:t>
      </w:r>
      <w:proofErr w:type="spellEnd"/>
      <w:r>
        <w:t xml:space="preserve">, so they don’t concern themselves with thinking about the repercussions. That’s Jacques 12. They predict that when the time comes, they’ll be able to figure out a way to solve the problem of </w:t>
      </w:r>
      <w:r w:rsidR="00F717C6">
        <w:t>environmental degradation</w:t>
      </w:r>
      <w:r>
        <w:t xml:space="preserve">, which is exactly why we’ve been plunged into this crisis. Only by embracing a watery ontology, accepting that we all share a common background and acknowledging the unknown, that we won’t always be able to predict or solve the consequences which result from our actions, that there might come a day when we’re clueless about what to do in regards to </w:t>
      </w:r>
      <w:r w:rsidR="00F717C6">
        <w:t>the continual destruction of the environment</w:t>
      </w:r>
      <w:r>
        <w:t xml:space="preserve"> (that’s Chandler and </w:t>
      </w:r>
      <w:proofErr w:type="spellStart"/>
      <w:r>
        <w:t>Niemanas</w:t>
      </w:r>
      <w:proofErr w:type="spellEnd"/>
      <w:r>
        <w:t xml:space="preserve"> 13), can we permanently solve the issue of climate chang</w:t>
      </w:r>
      <w:r w:rsidR="0013482E">
        <w:t xml:space="preserve">e. Even </w:t>
      </w:r>
      <w:r>
        <w:t xml:space="preserve">if they manage to cut emissions by a little this time, they are simply reinforcing the mode of ethics which make </w:t>
      </w:r>
      <w:r w:rsidR="00233132">
        <w:t>ecological destruction inevitable</w:t>
      </w:r>
      <w:r>
        <w:t xml:space="preserve">. We can only solve by addressing the root </w:t>
      </w:r>
      <w:r w:rsidR="00233132">
        <w:t>cause</w:t>
      </w:r>
      <w:r>
        <w:t>.</w:t>
      </w:r>
    </w:p>
    <w:p w:rsidR="003D2398" w:rsidRPr="003D2398" w:rsidRDefault="003D2398" w:rsidP="009E4422"/>
    <w:p w:rsidR="00F77845" w:rsidRDefault="00F77845" w:rsidP="009E4422">
      <w:pPr>
        <w:pStyle w:val="Heading4"/>
      </w:pPr>
      <w:r>
        <w:t>WATER must be the ORGANIZING PRINCIPLE of our material ethics to both reverse the hydro-crisis and ensure environmental justice</w:t>
      </w:r>
    </w:p>
    <w:p w:rsidR="00F77845" w:rsidRDefault="00F77845" w:rsidP="009E4422">
      <w:pPr>
        <w:pStyle w:val="Citation"/>
      </w:pPr>
      <w:r>
        <w:t xml:space="preserve">Chen MacLeod </w:t>
      </w:r>
      <w:proofErr w:type="spellStart"/>
      <w:r>
        <w:t>Neimanis</w:t>
      </w:r>
      <w:proofErr w:type="spellEnd"/>
      <w:r>
        <w:t xml:space="preserve"> 13</w:t>
      </w:r>
    </w:p>
    <w:p w:rsidR="00F77845" w:rsidRDefault="00F77845" w:rsidP="009E4422">
      <w:r w:rsidRPr="0048730A">
        <w:rPr>
          <w:u w:val="single"/>
        </w:rPr>
        <w:t>Thinking with Water</w:t>
      </w:r>
      <w:r>
        <w:t xml:space="preserve"> edited by Cecilia Chen, Janine MacLeod, </w:t>
      </w:r>
      <w:proofErr w:type="spellStart"/>
      <w:r>
        <w:t>Astrida</w:t>
      </w:r>
      <w:proofErr w:type="spellEnd"/>
      <w:r>
        <w:t xml:space="preserve"> </w:t>
      </w:r>
      <w:proofErr w:type="spellStart"/>
      <w:r>
        <w:t>Neimanis</w:t>
      </w:r>
      <w:proofErr w:type="spellEnd"/>
    </w:p>
    <w:p w:rsidR="00F77845" w:rsidRDefault="00F77845" w:rsidP="009E4422">
      <w:pPr>
        <w:rPr>
          <w:rStyle w:val="completetext"/>
        </w:rPr>
      </w:pPr>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F77845" w:rsidRDefault="00F77845" w:rsidP="009E442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77845" w:rsidRDefault="00F77845" w:rsidP="009E4422">
      <w:r>
        <w:t xml:space="preserve">Faculty of Environmental Studies, York University, </w:t>
      </w:r>
      <w:proofErr w:type="spellStart"/>
      <w:r>
        <w:t>Faculté</w:t>
      </w:r>
      <w:proofErr w:type="spellEnd"/>
      <w:r>
        <w:t xml:space="preserve"> des </w:t>
      </w:r>
      <w:proofErr w:type="spellStart"/>
      <w:r>
        <w:t>études</w:t>
      </w:r>
      <w:proofErr w:type="spellEnd"/>
      <w:r>
        <w:t xml:space="preserve"> </w:t>
      </w:r>
      <w:proofErr w:type="spellStart"/>
      <w:r>
        <w:t>environnementales</w:t>
      </w:r>
      <w:proofErr w:type="spellEnd"/>
    </w:p>
    <w:p w:rsidR="00F77845" w:rsidRDefault="00F77845" w:rsidP="009E4422">
      <w:r>
        <w:t>Co-</w:t>
      </w:r>
      <w:proofErr w:type="spellStart"/>
      <w:r>
        <w:t>organiser</w:t>
      </w:r>
      <w:proofErr w:type="spellEnd"/>
      <w:r>
        <w:t xml:space="preserve">, Thinking </w:t>
      </w:r>
      <w:proofErr w:type="gramStart"/>
      <w:r>
        <w:t>With</w:t>
      </w:r>
      <w:proofErr w:type="gramEnd"/>
      <w:r>
        <w:t xml:space="preserve"> Water Project (with Chen and </w:t>
      </w:r>
      <w:proofErr w:type="spellStart"/>
      <w:r>
        <w:t>Neimanis</w:t>
      </w:r>
      <w:proofErr w:type="spellEnd"/>
      <w:r>
        <w:t xml:space="preserve">) / </w:t>
      </w:r>
      <w:proofErr w:type="spellStart"/>
      <w:r>
        <w:t>Coorganisatrice</w:t>
      </w:r>
      <w:proofErr w:type="spellEnd"/>
      <w:r>
        <w:t xml:space="preserve">, </w:t>
      </w:r>
      <w:proofErr w:type="spellStart"/>
      <w:r>
        <w:t>Projet</w:t>
      </w:r>
      <w:proofErr w:type="spellEnd"/>
      <w:r>
        <w:t xml:space="preserve"> </w:t>
      </w:r>
      <w:proofErr w:type="spellStart"/>
      <w:r>
        <w:t>penser</w:t>
      </w:r>
      <w:proofErr w:type="spellEnd"/>
      <w:r>
        <w:t xml:space="preserve"> avec </w:t>
      </w:r>
      <w:proofErr w:type="spellStart"/>
      <w:r>
        <w:t>l’eau</w:t>
      </w:r>
      <w:proofErr w:type="spellEnd"/>
      <w:r>
        <w:t xml:space="preserve"> (avec Chen et </w:t>
      </w:r>
      <w:proofErr w:type="spellStart"/>
      <w:r>
        <w:t>Neimanis</w:t>
      </w:r>
      <w:proofErr w:type="spellEnd"/>
      <w:r>
        <w:t>) Janine MacLeod is a PhD student in the Faculty of Environmental Studies at York University.</w:t>
      </w:r>
    </w:p>
    <w:p w:rsidR="00F77845" w:rsidRPr="00387584" w:rsidRDefault="00F77845" w:rsidP="009E4422">
      <w:pPr>
        <w:rPr>
          <w:rStyle w:val="Style13ptBold"/>
        </w:rPr>
      </w:pPr>
    </w:p>
    <w:p w:rsidR="00F77845" w:rsidRPr="003B1785" w:rsidRDefault="00F77845" w:rsidP="009E4422">
      <w:r w:rsidRPr="003B1785">
        <w:t xml:space="preserve">Given our entanglements with the lively materiality that we inhabit, we may, here, address why </w:t>
      </w:r>
      <w:r w:rsidRPr="003B1785">
        <w:rPr>
          <w:rStyle w:val="StyleUnderline"/>
        </w:rPr>
        <w:t xml:space="preserve">we insist on thinking with </w:t>
      </w:r>
      <w:r w:rsidRPr="003B1785">
        <w:rPr>
          <w:rStyle w:val="Emphasis"/>
        </w:rPr>
        <w:t xml:space="preserve">water </w:t>
      </w:r>
      <w:r w:rsidRPr="003B1785">
        <w:t xml:space="preserve">- and </w:t>
      </w:r>
      <w:r w:rsidRPr="003B1785">
        <w:rPr>
          <w:rStyle w:val="StyleUnderline"/>
        </w:rPr>
        <w:t>not</w:t>
      </w:r>
      <w:r w:rsidRPr="003B1785">
        <w:t xml:space="preserve">, for instance, with air, with plastics, with rare earths, or with any of the </w:t>
      </w:r>
      <w:r w:rsidRPr="003B1785">
        <w:rPr>
          <w:rStyle w:val="StyleUnderline"/>
        </w:rPr>
        <w:t>other articulable categories of matter</w:t>
      </w:r>
      <w:r w:rsidRPr="003B1785">
        <w:t xml:space="preserve"> that we experience. First, we love water. </w:t>
      </w:r>
      <w:r w:rsidRPr="003B1785">
        <w:rPr>
          <w:rStyle w:val="StyleUnderline"/>
        </w:rPr>
        <w:t>Water attracts us:</w:t>
      </w:r>
      <w:r w:rsidRPr="003B1785">
        <w:t xml:space="preserve"> rivers, ponds, rainstorms, coastlines - </w:t>
      </w:r>
      <w:r w:rsidRPr="003B1785">
        <w:rPr>
          <w:rStyle w:val="StyleUnderline"/>
        </w:rPr>
        <w:t>even puddles - have an undeniable sensual charisma</w:t>
      </w:r>
      <w:r w:rsidRPr="003B1785">
        <w:t xml:space="preserve">. Waters hold great spiritual meaning across cultures; they gather stories, identities, and memories. For many of us, water possesses spirit. And of course, </w:t>
      </w:r>
      <w:r w:rsidRPr="003B1785">
        <w:rPr>
          <w:rStyle w:val="StyleUnderline"/>
        </w:rPr>
        <w:t xml:space="preserve">water is a </w:t>
      </w:r>
      <w:r w:rsidRPr="003B1785">
        <w:rPr>
          <w:rStyle w:val="Emphasis"/>
        </w:rPr>
        <w:t>material substance</w:t>
      </w:r>
      <w:r w:rsidRPr="003B1785">
        <w:rPr>
          <w:rStyle w:val="StyleUnderline"/>
        </w:rPr>
        <w:t xml:space="preserve"> essential to our life</w:t>
      </w:r>
      <w:r w:rsidRPr="003B1785">
        <w:t xml:space="preserve">. As </w:t>
      </w:r>
      <w:r w:rsidRPr="003B1785">
        <w:rPr>
          <w:rStyle w:val="StyleUnderline"/>
        </w:rPr>
        <w:t>so many of us</w:t>
      </w:r>
      <w:r w:rsidRPr="003B1785">
        <w:t xml:space="preserve"> (plant and animal) </w:t>
      </w:r>
      <w:r w:rsidRPr="003B1785">
        <w:rPr>
          <w:rStyle w:val="StyleUnderline"/>
        </w:rPr>
        <w:t xml:space="preserve">are largely made up of </w:t>
      </w:r>
      <w:r w:rsidRPr="003B1785">
        <w:rPr>
          <w:rStyle w:val="Emphasis"/>
        </w:rPr>
        <w:t>water</w:t>
      </w:r>
      <w:r w:rsidRPr="003B1785">
        <w:t xml:space="preserve">, we cannot help but be moved by this shared relation. Furthermore, among the many elements that come together to materialize life, </w:t>
      </w:r>
      <w:r w:rsidRPr="003B1785">
        <w:rPr>
          <w:rStyle w:val="StyleUnderline"/>
        </w:rPr>
        <w:t>water offers a visceral experience of the transformations that all biota sense</w:t>
      </w:r>
      <w:r w:rsidRPr="003B1785">
        <w:t xml:space="preserve">, both internally and in their surrounding environments. Unlike other kinds of elemental matter (earth, fire, air, metal, stone, and wood, for example), water moves from solid to liquid to </w:t>
      </w:r>
      <w:proofErr w:type="spellStart"/>
      <w:r w:rsidRPr="003B1785">
        <w:t>vapour</w:t>
      </w:r>
      <w:proofErr w:type="spellEnd"/>
      <w:r w:rsidRPr="003B1785">
        <w:t xml:space="preserve"> with acute environmental responsiveness. </w:t>
      </w:r>
      <w:r w:rsidRPr="003B1785">
        <w:rPr>
          <w:rStyle w:val="StyleUnderline"/>
        </w:rPr>
        <w:t>We experience</w:t>
      </w:r>
      <w:r w:rsidRPr="003B1785">
        <w:t xml:space="preserve"> circadian and seasonal rhythms most prominently </w:t>
      </w:r>
      <w:r w:rsidRPr="003B1785">
        <w:rPr>
          <w:rStyle w:val="StyleUnderline"/>
        </w:rPr>
        <w:t>through water's phase changes</w:t>
      </w:r>
      <w:r w:rsidRPr="003B1785">
        <w:t>: from rain to snow, from morning dew to afternoon humidity. Even otherwise “</w:t>
      </w:r>
      <w:r w:rsidRPr="003B1785">
        <w:rPr>
          <w:rStyle w:val="StyleUnderline"/>
        </w:rPr>
        <w:t>invisible” phenomena like climate change become immediately tangible</w:t>
      </w:r>
      <w:r w:rsidRPr="003B1785">
        <w:t xml:space="preserve"> through the volatility of weather patterns and the intensity of floods, hurricanes, tsunamis, and droughts. At the slower but epochal scale of </w:t>
      </w:r>
      <w:r w:rsidRPr="003B1785">
        <w:rPr>
          <w:rStyle w:val="StyleUnderline"/>
        </w:rPr>
        <w:t>acidifying oceans</w:t>
      </w:r>
      <w:r w:rsidRPr="003B1785">
        <w:t xml:space="preserve">, changed currents, wetland encroachment, </w:t>
      </w:r>
      <w:r w:rsidRPr="003B1785">
        <w:rPr>
          <w:rStyle w:val="StyleUnderline"/>
        </w:rPr>
        <w:t>and desertification</w:t>
      </w:r>
      <w:r w:rsidRPr="003B1785">
        <w:t xml:space="preserve">, </w:t>
      </w:r>
      <w:r w:rsidRPr="003B1785">
        <w:rPr>
          <w:rStyle w:val="StyleUnderline"/>
        </w:rPr>
        <w:t>we are also part of watery transformations. Water's responsiveness to particular places</w:t>
      </w:r>
      <w:r w:rsidRPr="003B1785">
        <w:t xml:space="preserve"> - its ability to interact with the permeability, chemistry, and temperature of a particular environment - </w:t>
      </w:r>
      <w:r w:rsidRPr="003B1785">
        <w:rPr>
          <w:rStyle w:val="Emphasis"/>
        </w:rPr>
        <w:t>offers radical insight</w:t>
      </w:r>
      <w:r w:rsidRPr="003B1785">
        <w:t xml:space="preserve"> into any </w:t>
      </w:r>
      <w:proofErr w:type="spellStart"/>
      <w:r w:rsidRPr="003B1785">
        <w:t>ecocultural</w:t>
      </w:r>
      <w:proofErr w:type="spellEnd"/>
      <w:r w:rsidRPr="003B1785">
        <w:t xml:space="preserve"> context. Although the works collected here diverge widely in their disciplinary backgrounds, modes of expression, and sites of inquiry, they share five currents of thought. First, </w:t>
      </w:r>
      <w:r w:rsidRPr="003B1785">
        <w:rPr>
          <w:rStyle w:val="StyleUnderline"/>
        </w:rPr>
        <w:t>in bringing water to the forefront</w:t>
      </w:r>
      <w:r w:rsidRPr="003B1785">
        <w:t xml:space="preserve">, the authors and artists in this volume are driven by </w:t>
      </w:r>
      <w:proofErr w:type="spellStart"/>
      <w:r w:rsidRPr="003B1785">
        <w:t>ecopolitical</w:t>
      </w:r>
      <w:proofErr w:type="spellEnd"/>
      <w:r w:rsidRPr="003B1785">
        <w:t xml:space="preserve"> concerns; </w:t>
      </w:r>
      <w:r w:rsidRPr="003B1785">
        <w:rPr>
          <w:rStyle w:val="StyleUnderline"/>
        </w:rPr>
        <w:t>they explore</w:t>
      </w:r>
      <w:r w:rsidRPr="003B1785">
        <w:t xml:space="preserve"> what it might mean to </w:t>
      </w:r>
      <w:proofErr w:type="spellStart"/>
      <w:r w:rsidRPr="003B1785">
        <w:t>practise</w:t>
      </w:r>
      <w:proofErr w:type="spellEnd"/>
      <w:r w:rsidRPr="003B1785">
        <w:t xml:space="preserve"> </w:t>
      </w:r>
      <w:r w:rsidRPr="003B1785">
        <w:rPr>
          <w:rStyle w:val="StyleUnderline"/>
        </w:rPr>
        <w:t>politics in more aqueous modes</w:t>
      </w:r>
      <w:r w:rsidRPr="003B1785">
        <w:t xml:space="preserve">. Next, </w:t>
      </w:r>
      <w:r w:rsidRPr="003B1785">
        <w:rPr>
          <w:rStyle w:val="StyleUnderline"/>
        </w:rPr>
        <w:t xml:space="preserve">they resist the tendency to approach water as an </w:t>
      </w:r>
      <w:r w:rsidRPr="003B1785">
        <w:rPr>
          <w:rStyle w:val="Emphasis"/>
        </w:rPr>
        <w:t>abstract idea</w:t>
      </w:r>
      <w:r w:rsidRPr="003B1785">
        <w:t xml:space="preserve"> - waters are carefully placed or embodied in specific </w:t>
      </w:r>
      <w:proofErr w:type="spellStart"/>
      <w:r w:rsidRPr="003B1785">
        <w:t>materialities</w:t>
      </w:r>
      <w:proofErr w:type="spellEnd"/>
      <w:r w:rsidRPr="003B1785">
        <w:t xml:space="preserve"> and </w:t>
      </w:r>
      <w:proofErr w:type="spellStart"/>
      <w:r w:rsidRPr="003B1785">
        <w:t>spacetimes</w:t>
      </w:r>
      <w:proofErr w:type="spellEnd"/>
      <w:r w:rsidRPr="003B1785">
        <w:t xml:space="preserve">. Third, this collection underlines the continuity of watery materiality (for example, its capacity to gestate life, transform, or destroy) with discursive practices and ways of knowing. In addition, the contributions </w:t>
      </w:r>
      <w:r w:rsidRPr="003B1785">
        <w:rPr>
          <w:rStyle w:val="StyleUnderline"/>
        </w:rPr>
        <w:t xml:space="preserve">emphasize water's </w:t>
      </w:r>
      <w:proofErr w:type="spellStart"/>
      <w:r w:rsidRPr="003B1785">
        <w:rPr>
          <w:rStyle w:val="Emphasis"/>
        </w:rPr>
        <w:t>relationality</w:t>
      </w:r>
      <w:proofErr w:type="spellEnd"/>
      <w:r w:rsidRPr="003B1785">
        <w:rPr>
          <w:rStyle w:val="Emphasis"/>
        </w:rPr>
        <w:t>,</w:t>
      </w:r>
      <w:r w:rsidRPr="003B1785">
        <w:t xml:space="preserve"> and its ability to generate unexpected or unrecognized communities. Finally, the works gathered here demonstrate </w:t>
      </w:r>
      <w:r w:rsidRPr="003B1785">
        <w:rPr>
          <w:rStyle w:val="StyleUnderline"/>
        </w:rPr>
        <w:t xml:space="preserve">water's capacity to challenge our </w:t>
      </w:r>
      <w:r w:rsidRPr="003B1785">
        <w:rPr>
          <w:rStyle w:val="Emphasis"/>
        </w:rPr>
        <w:t>ways of knowing</w:t>
      </w:r>
      <w:r w:rsidRPr="003B1785">
        <w:t xml:space="preserve">, both by crossing conventional disciplinary boundaries and by revealing the ways in which “nature” and “culture” are always co-constituted. Throughout, our aim is to demonstrate how </w:t>
      </w:r>
      <w:r w:rsidRPr="003B1785">
        <w:rPr>
          <w:rStyle w:val="Emphasis"/>
        </w:rPr>
        <w:t>a recognition of water's critical presence in all aspects of our lives can encourage a radically inclusive politics</w:t>
      </w:r>
      <w:r w:rsidRPr="003B1785">
        <w:t xml:space="preserve"> and an invigorated practice of cultural theory. An Aqueous </w:t>
      </w:r>
      <w:proofErr w:type="spellStart"/>
      <w:r w:rsidRPr="003B1785">
        <w:t>Ecopolitics</w:t>
      </w:r>
      <w:proofErr w:type="spellEnd"/>
      <w:r w:rsidRPr="003B1785">
        <w:t xml:space="preserve"> </w:t>
      </w:r>
      <w:r w:rsidRPr="003B1785">
        <w:rPr>
          <w:rStyle w:val="StyleUnderline"/>
        </w:rPr>
        <w:t>We</w:t>
      </w:r>
      <w:r w:rsidRPr="003B1785">
        <w:t xml:space="preserve"> - in the broadest of senses - </w:t>
      </w:r>
      <w:r w:rsidRPr="003B1785">
        <w:rPr>
          <w:rStyle w:val="StyleUnderline"/>
        </w:rPr>
        <w:t>all have water in common</w:t>
      </w:r>
      <w:r w:rsidRPr="003B1785">
        <w:t xml:space="preserve">. If we think of politics as the practice of speaking and acting together on matters of common concern,5 then </w:t>
      </w:r>
      <w:r w:rsidRPr="003B1785">
        <w:rPr>
          <w:rStyle w:val="Emphasis"/>
        </w:rPr>
        <w:t>water may be the most exemplary of political substances;</w:t>
      </w:r>
      <w:r w:rsidRPr="003B1785">
        <w:t xml:space="preserve"> it is an </w:t>
      </w:r>
      <w:r w:rsidRPr="003B1785">
        <w:rPr>
          <w:rStyle w:val="StyleUnderline"/>
        </w:rPr>
        <w:t>intimately and continuously shared</w:t>
      </w:r>
      <w:r w:rsidRPr="003B1785">
        <w:t xml:space="preserve"> “matter,” in both senses of the term. This political commons includes not only those of us living here now, but also all life that is past and all life that is still to come.6 And, although it may be argued that politics is a distinctly human facility, </w:t>
      </w:r>
      <w:r w:rsidRPr="003B1785">
        <w:rPr>
          <w:rStyle w:val="StyleUnderline"/>
        </w:rPr>
        <w:t>thinking with water continues to raise the question of politics as</w:t>
      </w:r>
      <w:r w:rsidRPr="003B1785">
        <w:t xml:space="preserve"> concerned also with the (imperfectly surmised) interests of a squeaking, humming, chirping, and pheromone-exuding nonhuman multitude/ Accordingly, </w:t>
      </w:r>
      <w:r w:rsidRPr="003B1785">
        <w:rPr>
          <w:rStyle w:val="StyleUnderline"/>
        </w:rPr>
        <w:t xml:space="preserve">more aqueous </w:t>
      </w:r>
      <w:proofErr w:type="spellStart"/>
      <w:r w:rsidRPr="003B1785">
        <w:rPr>
          <w:rStyle w:val="StyleUnderline"/>
        </w:rPr>
        <w:t>ecopolitics</w:t>
      </w:r>
      <w:proofErr w:type="spellEnd"/>
      <w:r w:rsidRPr="003B1785">
        <w:rPr>
          <w:rStyle w:val="StyleUnderline"/>
        </w:rPr>
        <w:t xml:space="preserve"> might above all encourage further expansion of the sphere of political “stakeholders</w:t>
      </w:r>
      <w:r w:rsidRPr="003B1785">
        <w:t xml:space="preserve">,” and shift our focus toward those multiple others human and otherwise, past, present and future - with whom these watery matters are shared. Moreover, </w:t>
      </w:r>
      <w:r w:rsidRPr="003B1785">
        <w:rPr>
          <w:rStyle w:val="StyleUnderline"/>
        </w:rPr>
        <w:t>given water's capacity to connect and combine, thinking the political with water might help us bring togethe</w:t>
      </w:r>
      <w:r w:rsidRPr="003B1785">
        <w:t xml:space="preserve">r issues and concerns too often addressed in isolation. When we take common waters into account, environmental actions against </w:t>
      </w:r>
      <w:r w:rsidRPr="003B1785">
        <w:rPr>
          <w:rStyle w:val="StyleUnderline"/>
        </w:rPr>
        <w:lastRenderedPageBreak/>
        <w:t>species extinction or ecological degradation</w:t>
      </w:r>
      <w:r w:rsidRPr="003B1785">
        <w:t xml:space="preserve"> become more difficult to separate from alter-globalization efforts, </w:t>
      </w:r>
      <w:r w:rsidRPr="003B1785">
        <w:rPr>
          <w:rStyle w:val="StyleUnderline"/>
        </w:rPr>
        <w:t>anticolonial struggles</w:t>
      </w:r>
      <w:r w:rsidRPr="003B1785">
        <w:t xml:space="preserve">, or </w:t>
      </w:r>
      <w:r w:rsidRPr="003B1785">
        <w:rPr>
          <w:rStyle w:val="StyleUnderline"/>
        </w:rPr>
        <w:t>social justice activism</w:t>
      </w:r>
      <w:r w:rsidRPr="003B1785">
        <w:t xml:space="preserve"> more broadly. We more clearly see, for example, how in the Athabasca watershed, human and wildlife health, the preservation of wetlands, geographies of colonization, </w:t>
      </w:r>
      <w:proofErr w:type="spellStart"/>
      <w:r w:rsidRPr="003B1785">
        <w:t>petropolitics</w:t>
      </w:r>
      <w:proofErr w:type="spellEnd"/>
      <w:r w:rsidRPr="003B1785">
        <w:t xml:space="preserve">, gendered </w:t>
      </w:r>
      <w:proofErr w:type="spellStart"/>
      <w:r w:rsidRPr="003B1785">
        <w:t>labour</w:t>
      </w:r>
      <w:proofErr w:type="spellEnd"/>
      <w:r w:rsidRPr="003B1785">
        <w:t xml:space="preserve">-related mobility, and the flows of multinational capital are all intricately bound to the waters of the river. Similarly, </w:t>
      </w:r>
      <w:r w:rsidRPr="003B1785">
        <w:rPr>
          <w:rStyle w:val="StyleUnderline"/>
        </w:rPr>
        <w:t>water plays a central role in multi-dimensional issues such as climate change</w:t>
      </w:r>
      <w:r w:rsidRPr="003B1785">
        <w:t>, which urgently demand conversation across arenas of political engagement.</w:t>
      </w:r>
    </w:p>
    <w:p w:rsidR="00F77845" w:rsidRDefault="00F77845" w:rsidP="009E4422"/>
    <w:p w:rsidR="00F77845" w:rsidRDefault="00F77845" w:rsidP="009E4422"/>
    <w:p w:rsidR="00F77845" w:rsidRDefault="00F77845" w:rsidP="009E4422">
      <w:pPr>
        <w:pStyle w:val="Heading4"/>
      </w:pPr>
      <w:r>
        <w:t>Analysis of HYDRO-RELATIONALITY comes first – water materially underlays all other forms of representation and political action</w:t>
      </w:r>
    </w:p>
    <w:p w:rsidR="00F77845" w:rsidRDefault="00F77845" w:rsidP="009E4422">
      <w:pPr>
        <w:pStyle w:val="Citation"/>
      </w:pPr>
      <w:r>
        <w:t xml:space="preserve">Chen MacLeod </w:t>
      </w:r>
      <w:proofErr w:type="spellStart"/>
      <w:r>
        <w:t>Neimanis</w:t>
      </w:r>
      <w:proofErr w:type="spellEnd"/>
      <w:r>
        <w:t xml:space="preserve"> 13</w:t>
      </w:r>
    </w:p>
    <w:p w:rsidR="00F77845" w:rsidRDefault="00F77845" w:rsidP="009E4422">
      <w:r w:rsidRPr="0048730A">
        <w:rPr>
          <w:u w:val="single"/>
        </w:rPr>
        <w:t>Thinking with Water</w:t>
      </w:r>
      <w:r>
        <w:t xml:space="preserve"> edited by Cecilia Chen, Janine MacLeod, </w:t>
      </w:r>
      <w:proofErr w:type="spellStart"/>
      <w:r>
        <w:t>Astrida</w:t>
      </w:r>
      <w:proofErr w:type="spellEnd"/>
      <w:r>
        <w:t xml:space="preserve"> </w:t>
      </w:r>
      <w:proofErr w:type="spellStart"/>
      <w:r>
        <w:t>Neimanis</w:t>
      </w:r>
      <w:proofErr w:type="spellEnd"/>
    </w:p>
    <w:p w:rsidR="00F77845" w:rsidRDefault="00F77845" w:rsidP="009E4422">
      <w:pPr>
        <w:rPr>
          <w:rStyle w:val="completetext"/>
        </w:rPr>
      </w:pPr>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F77845" w:rsidRDefault="00F77845" w:rsidP="009E442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77845" w:rsidRDefault="00F77845" w:rsidP="009E4422">
      <w:r>
        <w:t xml:space="preserve">Faculty of Environmental Studies, York University, </w:t>
      </w:r>
      <w:proofErr w:type="spellStart"/>
      <w:r>
        <w:t>Faculté</w:t>
      </w:r>
      <w:proofErr w:type="spellEnd"/>
      <w:r>
        <w:t xml:space="preserve"> des </w:t>
      </w:r>
      <w:proofErr w:type="spellStart"/>
      <w:r>
        <w:t>études</w:t>
      </w:r>
      <w:proofErr w:type="spellEnd"/>
      <w:r>
        <w:t xml:space="preserve"> </w:t>
      </w:r>
      <w:proofErr w:type="spellStart"/>
      <w:r>
        <w:t>environnementales</w:t>
      </w:r>
      <w:proofErr w:type="spellEnd"/>
    </w:p>
    <w:p w:rsidR="00F77845" w:rsidRDefault="00F77845" w:rsidP="009E4422">
      <w:r>
        <w:t>Co-</w:t>
      </w:r>
      <w:proofErr w:type="spellStart"/>
      <w:r>
        <w:t>organiser</w:t>
      </w:r>
      <w:proofErr w:type="spellEnd"/>
      <w:r>
        <w:t xml:space="preserve">, Thinking </w:t>
      </w:r>
      <w:proofErr w:type="gramStart"/>
      <w:r>
        <w:t>With</w:t>
      </w:r>
      <w:proofErr w:type="gramEnd"/>
      <w:r>
        <w:t xml:space="preserve"> Water Project (with Chen and </w:t>
      </w:r>
      <w:proofErr w:type="spellStart"/>
      <w:r>
        <w:t>Neimanis</w:t>
      </w:r>
      <w:proofErr w:type="spellEnd"/>
      <w:r>
        <w:t xml:space="preserve">) / </w:t>
      </w:r>
      <w:proofErr w:type="spellStart"/>
      <w:r>
        <w:t>Coorganisatrice</w:t>
      </w:r>
      <w:proofErr w:type="spellEnd"/>
      <w:r>
        <w:t xml:space="preserve">, </w:t>
      </w:r>
      <w:proofErr w:type="spellStart"/>
      <w:r>
        <w:t>Projet</w:t>
      </w:r>
      <w:proofErr w:type="spellEnd"/>
      <w:r>
        <w:t xml:space="preserve"> </w:t>
      </w:r>
      <w:proofErr w:type="spellStart"/>
      <w:r>
        <w:t>penser</w:t>
      </w:r>
      <w:proofErr w:type="spellEnd"/>
      <w:r>
        <w:t xml:space="preserve"> avec </w:t>
      </w:r>
      <w:proofErr w:type="spellStart"/>
      <w:r>
        <w:t>l’eau</w:t>
      </w:r>
      <w:proofErr w:type="spellEnd"/>
      <w:r>
        <w:t xml:space="preserve"> (avec Chen et </w:t>
      </w:r>
      <w:proofErr w:type="spellStart"/>
      <w:r>
        <w:t>Neimanis</w:t>
      </w:r>
      <w:proofErr w:type="spellEnd"/>
      <w:r>
        <w:t>) Janine MacLeod is a PhD student in the Faculty of Environmental Studies at York University.</w:t>
      </w:r>
    </w:p>
    <w:p w:rsidR="00F77845" w:rsidRDefault="00F77845" w:rsidP="009E4422"/>
    <w:p w:rsidR="00F77845" w:rsidRPr="0000751C" w:rsidRDefault="00F77845" w:rsidP="009E4422">
      <w:pPr>
        <w:rPr>
          <w:rStyle w:val="Emphasis"/>
        </w:rPr>
      </w:pPr>
      <w:r>
        <w:t xml:space="preserve">We certainly take Slack's point. At the same time, perhaps we should hold onto the “eco” just a little bit longer. With its etymological root in the Greek </w:t>
      </w:r>
      <w:proofErr w:type="spellStart"/>
      <w:r>
        <w:t>oikos</w:t>
      </w:r>
      <w:proofErr w:type="spellEnd"/>
      <w:r>
        <w:t>, meaning “home” or “dwelling,” the prefix “</w:t>
      </w:r>
      <w:r w:rsidRPr="0000751C">
        <w:t>eco-” indicates where we live.</w:t>
      </w:r>
      <w:r>
        <w:t xml:space="preserve"> In this sense, </w:t>
      </w:r>
      <w:proofErr w:type="spellStart"/>
      <w:r>
        <w:t>ecocultural</w:t>
      </w:r>
      <w:proofErr w:type="spellEnd"/>
      <w:r>
        <w:t xml:space="preserve"> studies implies a </w:t>
      </w:r>
      <w:proofErr w:type="spellStart"/>
      <w:r>
        <w:t>recontextualizing</w:t>
      </w:r>
      <w:proofErr w:type="spellEnd"/>
      <w:r>
        <w:t xml:space="preserve"> of critical cultural thinking, a way of bringing it home - we might even be tempted to say, to where it “belongs.” In other words, we suggest that this prefix be read not as a specializing </w:t>
      </w:r>
      <w:proofErr w:type="spellStart"/>
      <w:r>
        <w:t>manoeuvre</w:t>
      </w:r>
      <w:proofErr w:type="spellEnd"/>
      <w:r>
        <w:t>, but rather as a way of remembering that “eco” is far more inclusive, expansive, and quotidian than conventional views of the “natural” or the “biological” suggest. “Eco” is also culture, technology, representation, identity, poetry. Yet, at the same time, homes can be radically uncanny</w:t>
      </w:r>
      <w:proofErr w:type="gramStart"/>
      <w:r>
        <w:t>,31</w:t>
      </w:r>
      <w:proofErr w:type="gramEnd"/>
      <w:r>
        <w:t xml:space="preserve"> and “coming home” can be fraught with risk, uncertainty, and ghosts. In this specific case, there is the risk that assuming the “eco” within the cultural will result in the further forgetting of this </w:t>
      </w:r>
      <w:proofErr w:type="spellStart"/>
      <w:r>
        <w:t>oikos</w:t>
      </w:r>
      <w:proofErr w:type="spellEnd"/>
      <w:r>
        <w:t xml:space="preserve"> that makes the cultural possible in the first place. For these reasons, we also hold onto the “eco” as a means of making our position visible: ecological and environmental perspectives are crucial to a full understanding of what “cultural studies” entail - even if such markers should be unnecessary. </w:t>
      </w:r>
      <w:r w:rsidRPr="0000751C">
        <w:rPr>
          <w:rStyle w:val="StyleUnderline"/>
        </w:rPr>
        <w:t>Thinking with Water emphasizes that this home</w:t>
      </w:r>
      <w:r>
        <w:t xml:space="preserve"> (</w:t>
      </w:r>
      <w:r w:rsidRPr="0000751C">
        <w:rPr>
          <w:rStyle w:val="StyleUnderline"/>
        </w:rPr>
        <w:t>this place, this body, this time, this planet) is composed largely of water</w:t>
      </w:r>
      <w:r>
        <w:t xml:space="preserve">. Our use of the word “with” in the title of this collection thus signifies a dual recognition. First, </w:t>
      </w:r>
      <w:r w:rsidRPr="0000751C">
        <w:rPr>
          <w:rStyle w:val="StyleUnderline"/>
        </w:rPr>
        <w:t>we bring waters into the foreground,</w:t>
      </w:r>
      <w:r>
        <w:t xml:space="preserve"> noticing how </w:t>
      </w:r>
      <w:r w:rsidRPr="0000751C">
        <w:rPr>
          <w:rStyle w:val="Emphasis"/>
        </w:rPr>
        <w:t xml:space="preserve">they already animate key ways of knowing - including practices of politics and language, metaphor, </w:t>
      </w:r>
      <w:r w:rsidRPr="0000751C">
        <w:rPr>
          <w:rStyle w:val="Emphasis"/>
        </w:rPr>
        <w:lastRenderedPageBreak/>
        <w:t>corporeal relation, and theory.</w:t>
      </w:r>
      <w:r>
        <w:t xml:space="preserve"> Second, </w:t>
      </w:r>
      <w:r w:rsidRPr="0000751C">
        <w:rPr>
          <w:rStyle w:val="StyleUnderline"/>
        </w:rPr>
        <w:t xml:space="preserve">we invite waters to further inform our concepts, consciously and strategically engaging their potential to transform </w:t>
      </w:r>
      <w:proofErr w:type="spellStart"/>
      <w:r w:rsidRPr="0000751C">
        <w:rPr>
          <w:rStyle w:val="StyleUnderline"/>
        </w:rPr>
        <w:t>ecocultural</w:t>
      </w:r>
      <w:proofErr w:type="spellEnd"/>
      <w:r w:rsidRPr="0000751C">
        <w:rPr>
          <w:rStyle w:val="StyleUnderline"/>
        </w:rPr>
        <w:t xml:space="preserve"> theory</w:t>
      </w:r>
      <w:r>
        <w:t xml:space="preserve">. Thus, not only do we acknowledge waters' ubiquity and potency within the more-than-human production of knowledge; we also assert that </w:t>
      </w:r>
      <w:r w:rsidRPr="0000751C">
        <w:rPr>
          <w:rStyle w:val="Emphasis"/>
        </w:rPr>
        <w:t>waters themselves have their own intelligences</w:t>
      </w:r>
      <w:r>
        <w:t xml:space="preserve">3- - </w:t>
      </w:r>
      <w:proofErr w:type="gramStart"/>
      <w:r>
        <w:t>that</w:t>
      </w:r>
      <w:proofErr w:type="gramEnd"/>
      <w:r>
        <w:t xml:space="preserve"> </w:t>
      </w:r>
      <w:r w:rsidRPr="0000751C">
        <w:rPr>
          <w:rStyle w:val="Emphasis"/>
        </w:rPr>
        <w:t xml:space="preserve">they can and should be approached as collaborators in our theoretical </w:t>
      </w:r>
      <w:proofErr w:type="spellStart"/>
      <w:r w:rsidRPr="0000751C">
        <w:rPr>
          <w:rStyle w:val="Emphasis"/>
        </w:rPr>
        <w:t>endeavours</w:t>
      </w:r>
      <w:proofErr w:type="spellEnd"/>
      <w:r w:rsidRPr="0000751C">
        <w:rPr>
          <w:rStyle w:val="Emphasis"/>
        </w:rPr>
        <w:t>.</w:t>
      </w:r>
    </w:p>
    <w:p w:rsidR="00F77845" w:rsidRDefault="00F77845" w:rsidP="009E4422"/>
    <w:p w:rsidR="00F77845" w:rsidRDefault="00F77845" w:rsidP="009E4422">
      <w:pPr>
        <w:pStyle w:val="Heading4"/>
      </w:pPr>
      <w:r>
        <w:t>Water as a form of sociality undergirds other ethical relations – our analysis is PRE-ONTOLOGICAL</w:t>
      </w:r>
    </w:p>
    <w:p w:rsidR="00F77845" w:rsidRDefault="00F77845" w:rsidP="009E4422">
      <w:pPr>
        <w:pStyle w:val="Citation"/>
      </w:pPr>
      <w:r>
        <w:t xml:space="preserve">Chandler and </w:t>
      </w:r>
      <w:proofErr w:type="spellStart"/>
      <w:r>
        <w:t>Niemanis</w:t>
      </w:r>
      <w:proofErr w:type="spellEnd"/>
      <w:r>
        <w:t xml:space="preserve"> 13</w:t>
      </w:r>
    </w:p>
    <w:p w:rsidR="00F77845" w:rsidRDefault="00F77845" w:rsidP="009E4422">
      <w:pPr>
        <w:rPr>
          <w:u w:val="single"/>
        </w:rPr>
      </w:pPr>
      <w:r>
        <w:rPr>
          <w:u w:val="single"/>
        </w:rPr>
        <w:t xml:space="preserve">Thinking </w:t>
      </w:r>
      <w:proofErr w:type="gramStart"/>
      <w:r>
        <w:rPr>
          <w:u w:val="single"/>
        </w:rPr>
        <w:t>With</w:t>
      </w:r>
      <w:proofErr w:type="gramEnd"/>
      <w:r>
        <w:rPr>
          <w:u w:val="single"/>
        </w:rPr>
        <w:t xml:space="preserve"> Water </w:t>
      </w:r>
    </w:p>
    <w:p w:rsidR="00F77845" w:rsidRDefault="00F77845" w:rsidP="009E4422">
      <w:proofErr w:type="spellStart"/>
      <w:r>
        <w:t>Mielle</w:t>
      </w:r>
      <w:proofErr w:type="spellEnd"/>
      <w:r>
        <w:t xml:space="preserve"> Chandler, </w:t>
      </w:r>
      <w:r w:rsidRPr="003A1BEE">
        <w:t xml:space="preserve">Professor </w:t>
      </w:r>
      <w:proofErr w:type="gramStart"/>
      <w:r w:rsidRPr="003A1BEE">
        <w:t>At</w:t>
      </w:r>
      <w:proofErr w:type="gramEnd"/>
      <w:r w:rsidRPr="003A1BEE">
        <w:t xml:space="preserve"> </w:t>
      </w:r>
      <w:r w:rsidRPr="003A1BEE">
        <w:rPr>
          <w:i/>
          <w:iCs/>
        </w:rPr>
        <w:t>York</w:t>
      </w:r>
      <w:r w:rsidRPr="003A1BEE">
        <w:t xml:space="preserve"> University, Humanities.</w:t>
      </w:r>
    </w:p>
    <w:p w:rsidR="00F77845" w:rsidRDefault="00F77845" w:rsidP="009E4422">
      <w:r w:rsidRPr="00D85D7A">
        <w:t xml:space="preserve">Her collaboration here with </w:t>
      </w:r>
      <w:proofErr w:type="spellStart"/>
      <w:r w:rsidRPr="00D85D7A">
        <w:t>Neimanis</w:t>
      </w:r>
      <w:proofErr w:type="spellEnd"/>
      <w:r w:rsidRPr="00D85D7A">
        <w:t xml:space="preserve"> also demonstrates how thinking with water can bring together innovative contributions that arise from divergent yet complementary perspectives-a key scholarly objective of the workshop. </w:t>
      </w:r>
    </w:p>
    <w:p w:rsidR="00F77845" w:rsidRDefault="00F77845" w:rsidP="009E4422">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F77845" w:rsidRDefault="00F77845" w:rsidP="009E4422"/>
    <w:p w:rsidR="00F77845" w:rsidRDefault="00F77845" w:rsidP="009E4422">
      <w:r w:rsidRPr="0000751C">
        <w:rPr>
          <w:rStyle w:val="StyleUnderline"/>
        </w:rPr>
        <w:t>Leaving ontology to the realm of politics,</w:t>
      </w:r>
      <w:r>
        <w:t xml:space="preserve"> and i</w:t>
      </w:r>
      <w:r w:rsidRPr="0000751C">
        <w:rPr>
          <w:rStyle w:val="Emphasis"/>
        </w:rPr>
        <w:t xml:space="preserve">nstead </w:t>
      </w:r>
      <w:r w:rsidRPr="0000751C">
        <w:rPr>
          <w:rStyle w:val="StyleUnderline"/>
        </w:rPr>
        <w:t xml:space="preserve">approaching the real </w:t>
      </w:r>
      <w:r w:rsidRPr="0000751C">
        <w:rPr>
          <w:rStyle w:val="Emphasis"/>
        </w:rPr>
        <w:t>through water's material capacities</w:t>
      </w:r>
      <w:r>
        <w:t xml:space="preserve">, the next two sections of this chapter </w:t>
      </w:r>
      <w:r w:rsidRPr="0000751C">
        <w:rPr>
          <w:rStyle w:val="StyleUnderline"/>
        </w:rPr>
        <w:t xml:space="preserve">locate the </w:t>
      </w:r>
      <w:r w:rsidRPr="0000751C">
        <w:rPr>
          <w:rStyle w:val="Emphasis"/>
        </w:rPr>
        <w:t>precondition</w:t>
      </w:r>
      <w:r w:rsidRPr="0000751C">
        <w:rPr>
          <w:rStyle w:val="StyleUnderline"/>
        </w:rPr>
        <w:t xml:space="preserve"> of ethics in watery </w:t>
      </w:r>
      <w:proofErr w:type="spellStart"/>
      <w:r w:rsidRPr="0000751C">
        <w:rPr>
          <w:rStyle w:val="StyleUnderline"/>
        </w:rPr>
        <w:t>gestationality</w:t>
      </w:r>
      <w:proofErr w:type="spellEnd"/>
      <w:r w:rsidRPr="0000751C">
        <w:rPr>
          <w:rStyle w:val="StyleUnderline"/>
        </w:rPr>
        <w:t>. If we</w:t>
      </w:r>
      <w:r>
        <w:t xml:space="preserve">, as human subjects, </w:t>
      </w:r>
      <w:r w:rsidRPr="0000751C">
        <w:rPr>
          <w:rStyle w:val="StyleUnderline"/>
        </w:rPr>
        <w:t>can cultivate corporeally felt ethical sensibilities toward bodies of water</w:t>
      </w:r>
      <w:r>
        <w:t xml:space="preserve"> (human, animal, geophysical, and other), </w:t>
      </w:r>
      <w:r w:rsidRPr="0000751C">
        <w:rPr>
          <w:rStyle w:val="StyleUnderline"/>
        </w:rPr>
        <w:t>we do so as bodies of water</w:t>
      </w:r>
      <w:r>
        <w:t xml:space="preserve">. This is not to say, contra </w:t>
      </w:r>
      <w:proofErr w:type="spellStart"/>
      <w:proofErr w:type="gramStart"/>
      <w:r>
        <w:t>Levinas</w:t>
      </w:r>
      <w:proofErr w:type="spellEnd"/>
      <w:r>
        <w:t>, that</w:t>
      </w:r>
      <w:proofErr w:type="gramEnd"/>
      <w:r>
        <w:t xml:space="preserve"> we are responsive only to those beings that are “like” us</w:t>
      </w:r>
      <w:r w:rsidRPr="0000751C">
        <w:rPr>
          <w:rStyle w:val="StyleUnderline"/>
        </w:rPr>
        <w:t>. It is</w:t>
      </w:r>
      <w:r>
        <w:t xml:space="preserve">, rather, </w:t>
      </w:r>
      <w:r w:rsidRPr="0000751C">
        <w:rPr>
          <w:rStyle w:val="StyleUnderline"/>
        </w:rPr>
        <w:t xml:space="preserve">to recognize the fundamental </w:t>
      </w:r>
      <w:proofErr w:type="spellStart"/>
      <w:r w:rsidRPr="0000751C">
        <w:rPr>
          <w:rStyle w:val="StyleUnderline"/>
        </w:rPr>
        <w:t>alterity</w:t>
      </w:r>
      <w:proofErr w:type="spellEnd"/>
      <w:r w:rsidRPr="0000751C">
        <w:rPr>
          <w:rStyle w:val="StyleUnderline"/>
        </w:rPr>
        <w:t xml:space="preserve"> of other bodies to whom we are nonetheless connected</w:t>
      </w:r>
      <w:r>
        <w:t xml:space="preserve">, in and as watery </w:t>
      </w:r>
      <w:proofErr w:type="spellStart"/>
      <w:r>
        <w:t>milieux</w:t>
      </w:r>
      <w:proofErr w:type="spellEnd"/>
      <w:r>
        <w:t xml:space="preserve">. If what we feel in response to the oil leak in the Gulf cannot be properly termed “ethics,” it can certainly be understood as belonging to </w:t>
      </w:r>
      <w:r w:rsidRPr="0000751C">
        <w:rPr>
          <w:rStyle w:val="StyleUnderline"/>
        </w:rPr>
        <w:t>a more broadly shared compulsion to respond which flows beneath ethics - to sociality broadly understood</w:t>
      </w:r>
      <w:r>
        <w:t xml:space="preserve">. </w:t>
      </w:r>
      <w:r w:rsidRPr="0000751C">
        <w:rPr>
          <w:rStyle w:val="StyleUnderline"/>
        </w:rPr>
        <w:t xml:space="preserve">This </w:t>
      </w:r>
      <w:r w:rsidRPr="0000751C">
        <w:rPr>
          <w:rStyle w:val="Emphasis"/>
        </w:rPr>
        <w:t>conceptual reorientation</w:t>
      </w:r>
      <w:r>
        <w:t xml:space="preserve"> </w:t>
      </w:r>
      <w:r w:rsidRPr="0000751C">
        <w:rPr>
          <w:rStyle w:val="StyleUnderline"/>
        </w:rPr>
        <w:t>allows us to see the ethical gestures that ground environmental and social justice,</w:t>
      </w:r>
      <w:r>
        <w:t xml:space="preserve"> including our relations to our watery others, </w:t>
      </w:r>
      <w:r w:rsidRPr="0000751C">
        <w:rPr>
          <w:rStyle w:val="StyleUnderline"/>
        </w:rPr>
        <w:t xml:space="preserve">as made possible by gestational sociality in the </w:t>
      </w:r>
      <w:r w:rsidRPr="0000751C">
        <w:rPr>
          <w:rStyle w:val="Emphasis"/>
        </w:rPr>
        <w:t>material realm</w:t>
      </w:r>
      <w:r>
        <w:t xml:space="preserve">. </w:t>
      </w:r>
      <w:r w:rsidRPr="0000751C">
        <w:rPr>
          <w:rStyle w:val="Emphasis"/>
        </w:rPr>
        <w:t>Water's gestational capacity</w:t>
      </w:r>
      <w:r>
        <w:t xml:space="preserve"> - that is, a </w:t>
      </w:r>
      <w:r w:rsidRPr="0000751C">
        <w:rPr>
          <w:rStyle w:val="StyleUnderline"/>
        </w:rPr>
        <w:t>more-than-human proto-ethics</w:t>
      </w:r>
      <w:r>
        <w:t xml:space="preserve"> - </w:t>
      </w:r>
      <w:r w:rsidRPr="0000751C">
        <w:rPr>
          <w:rStyle w:val="StyleUnderline"/>
        </w:rPr>
        <w:t>is repeated</w:t>
      </w:r>
      <w:r>
        <w:t xml:space="preserve"> both in and </w:t>
      </w:r>
      <w:r w:rsidRPr="0000751C">
        <w:rPr>
          <w:rStyle w:val="StyleUnderline"/>
        </w:rPr>
        <w:t>as ethics</w:t>
      </w:r>
      <w:r>
        <w:t xml:space="preserve"> in the </w:t>
      </w:r>
      <w:proofErr w:type="spellStart"/>
      <w:r>
        <w:t>interhuman</w:t>
      </w:r>
      <w:proofErr w:type="spellEnd"/>
      <w:r>
        <w:t xml:space="preserve"> realm.</w:t>
      </w:r>
    </w:p>
    <w:p w:rsidR="00F77845" w:rsidRDefault="00F77845" w:rsidP="009E4422"/>
    <w:p w:rsidR="00F77845" w:rsidRDefault="00F77845" w:rsidP="009E4422"/>
    <w:p w:rsidR="00F77845" w:rsidRDefault="00F77845" w:rsidP="009E4422"/>
    <w:p w:rsidR="00F77845" w:rsidRDefault="00F77845" w:rsidP="009E4422">
      <w:pPr>
        <w:pStyle w:val="Heading4"/>
      </w:pPr>
      <w:r>
        <w:t>Water is the PROTO-ETHICAL – it’s the gestational form of thinking that gives rise to the ethical encounter</w:t>
      </w:r>
    </w:p>
    <w:p w:rsidR="00F77845" w:rsidRDefault="00F77845" w:rsidP="009E4422">
      <w:pPr>
        <w:pStyle w:val="Citation"/>
      </w:pPr>
      <w:r>
        <w:t xml:space="preserve">Chandler and </w:t>
      </w:r>
      <w:proofErr w:type="spellStart"/>
      <w:r>
        <w:t>Niemanis</w:t>
      </w:r>
      <w:proofErr w:type="spellEnd"/>
      <w:r>
        <w:t xml:space="preserve"> 13</w:t>
      </w:r>
    </w:p>
    <w:p w:rsidR="00F77845" w:rsidRDefault="00F77845" w:rsidP="009E4422">
      <w:pPr>
        <w:rPr>
          <w:u w:val="single"/>
        </w:rPr>
      </w:pPr>
      <w:r>
        <w:rPr>
          <w:u w:val="single"/>
        </w:rPr>
        <w:lastRenderedPageBreak/>
        <w:t xml:space="preserve">Thinking </w:t>
      </w:r>
      <w:proofErr w:type="gramStart"/>
      <w:r>
        <w:rPr>
          <w:u w:val="single"/>
        </w:rPr>
        <w:t>With</w:t>
      </w:r>
      <w:proofErr w:type="gramEnd"/>
      <w:r>
        <w:rPr>
          <w:u w:val="single"/>
        </w:rPr>
        <w:t xml:space="preserve"> Water </w:t>
      </w:r>
    </w:p>
    <w:p w:rsidR="00F77845" w:rsidRDefault="00F77845" w:rsidP="009E4422">
      <w:proofErr w:type="spellStart"/>
      <w:r>
        <w:t>Mielle</w:t>
      </w:r>
      <w:proofErr w:type="spellEnd"/>
      <w:r>
        <w:t xml:space="preserve"> Chandler, </w:t>
      </w:r>
      <w:r w:rsidRPr="003A1BEE">
        <w:t xml:space="preserve">Professor </w:t>
      </w:r>
      <w:proofErr w:type="gramStart"/>
      <w:r w:rsidRPr="003A1BEE">
        <w:t>At</w:t>
      </w:r>
      <w:proofErr w:type="gramEnd"/>
      <w:r w:rsidRPr="003A1BEE">
        <w:t xml:space="preserve"> </w:t>
      </w:r>
      <w:r w:rsidRPr="003A1BEE">
        <w:rPr>
          <w:i/>
          <w:iCs/>
        </w:rPr>
        <w:t>York</w:t>
      </w:r>
      <w:r w:rsidRPr="003A1BEE">
        <w:t xml:space="preserve"> University, Humanities.</w:t>
      </w:r>
    </w:p>
    <w:p w:rsidR="00F77845" w:rsidRDefault="00F77845" w:rsidP="009E4422">
      <w:r w:rsidRPr="00D85D7A">
        <w:t xml:space="preserve">Her collaboration here with </w:t>
      </w:r>
      <w:proofErr w:type="spellStart"/>
      <w:r w:rsidRPr="00D85D7A">
        <w:t>Neimanis</w:t>
      </w:r>
      <w:proofErr w:type="spellEnd"/>
      <w:r w:rsidRPr="00D85D7A">
        <w:t xml:space="preserve"> also demonstrates how thinking with water can bring together innovative contributions that arise from divergent yet complementary perspectives-a key scholarly objective of the workshop. </w:t>
      </w:r>
    </w:p>
    <w:p w:rsidR="00F77845" w:rsidRDefault="00F77845" w:rsidP="009E4422">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F77845" w:rsidRDefault="00F77845" w:rsidP="009E4422"/>
    <w:p w:rsidR="00F77845" w:rsidRDefault="00F77845" w:rsidP="009E4422">
      <w:r>
        <w:t xml:space="preserve">The present chapter unfolds this proposition, and further explores the thesis that, </w:t>
      </w:r>
      <w:r w:rsidRPr="0000751C">
        <w:rPr>
          <w:rStyle w:val="StyleUnderline"/>
        </w:rPr>
        <w:t>in its gestational mode</w:t>
      </w:r>
      <w:r>
        <w:t xml:space="preserve">, and as the facilitative milieu for all life, </w:t>
      </w:r>
      <w:r w:rsidRPr="0000751C">
        <w:rPr>
          <w:rStyle w:val="StyleUnderline"/>
        </w:rPr>
        <w:t>water constitutes a proto-ethical material phenomenon.</w:t>
      </w:r>
      <w:r>
        <w:t xml:space="preserve"> </w:t>
      </w:r>
      <w:r w:rsidRPr="0000751C">
        <w:rPr>
          <w:rStyle w:val="StyleUnderline"/>
        </w:rPr>
        <w:t>Water makes ethics possible</w:t>
      </w:r>
      <w:r>
        <w:t xml:space="preserve">. </w:t>
      </w:r>
      <w:r w:rsidRPr="0000751C">
        <w:rPr>
          <w:rStyle w:val="StyleUnderline"/>
        </w:rPr>
        <w:t>Water's gestational aspect is repeated</w:t>
      </w:r>
      <w:r>
        <w:t xml:space="preserve">, although differently, </w:t>
      </w:r>
      <w:r w:rsidRPr="0000751C">
        <w:rPr>
          <w:rStyle w:val="StyleUnderline"/>
        </w:rPr>
        <w:t xml:space="preserve">at the level of </w:t>
      </w:r>
      <w:proofErr w:type="spellStart"/>
      <w:r w:rsidRPr="0000751C">
        <w:rPr>
          <w:rStyle w:val="StyleUnderline"/>
        </w:rPr>
        <w:t>interhuman</w:t>
      </w:r>
      <w:proofErr w:type="spellEnd"/>
      <w:r w:rsidRPr="0000751C">
        <w:rPr>
          <w:rStyle w:val="StyleUnderline"/>
        </w:rPr>
        <w:t xml:space="preserve"> ethical engagement.</w:t>
      </w:r>
      <w:r>
        <w:t xml:space="preserve"> Water both responds to a limited number of already-existent others and proliferates plurality in and beyond the human. We suggest that, in this capacity, </w:t>
      </w:r>
      <w:r w:rsidRPr="0000751C">
        <w:rPr>
          <w:rStyle w:val="StyleUnderline"/>
        </w:rPr>
        <w:t>water models a mode of sociality that we, as human sovereign subjects, repeat dissolving the sovereign self in a becoming-responsive to others,</w:t>
      </w:r>
      <w:r>
        <w:t xml:space="preserve"> both human and more-than-human. We also propose, in a critical materialist vein, that </w:t>
      </w:r>
      <w:r w:rsidRPr="0000751C">
        <w:rPr>
          <w:rStyle w:val="StyleUnderline"/>
        </w:rPr>
        <w:t xml:space="preserve">watery </w:t>
      </w:r>
      <w:proofErr w:type="spellStart"/>
      <w:r w:rsidRPr="0000751C">
        <w:rPr>
          <w:rStyle w:val="StyleUnderline"/>
        </w:rPr>
        <w:t>gestationality</w:t>
      </w:r>
      <w:proofErr w:type="spellEnd"/>
      <w:r w:rsidRPr="0000751C">
        <w:rPr>
          <w:rStyle w:val="StyleUnderline"/>
        </w:rPr>
        <w:t xml:space="preserve"> constitutes a proto-ethical possibility that circulates through our material selves</w:t>
      </w:r>
      <w:r>
        <w:t xml:space="preserve">. </w:t>
      </w:r>
      <w:r w:rsidRPr="0000751C">
        <w:rPr>
          <w:rStyle w:val="StyleUnderline"/>
        </w:rPr>
        <w:t>As beings composed mostly of water, we all</w:t>
      </w:r>
      <w:r>
        <w:t xml:space="preserve"> - each of us within this </w:t>
      </w:r>
      <w:proofErr w:type="spellStart"/>
      <w:r>
        <w:t>morethan</w:t>
      </w:r>
      <w:proofErr w:type="spellEnd"/>
      <w:r>
        <w:t xml:space="preserve">-human community of watery bodies - </w:t>
      </w:r>
      <w:r w:rsidRPr="0000751C">
        <w:rPr>
          <w:rStyle w:val="StyleUnderline"/>
        </w:rPr>
        <w:t xml:space="preserve">carry this capacity for facilitative </w:t>
      </w:r>
      <w:proofErr w:type="spellStart"/>
      <w:r w:rsidRPr="0000751C">
        <w:rPr>
          <w:rStyle w:val="StyleUnderline"/>
        </w:rPr>
        <w:t>responsivity</w:t>
      </w:r>
      <w:proofErr w:type="spellEnd"/>
      <w:r w:rsidRPr="0000751C">
        <w:rPr>
          <w:rStyle w:val="StyleUnderline"/>
        </w:rPr>
        <w:t xml:space="preserve">, for nourishing </w:t>
      </w:r>
      <w:proofErr w:type="spellStart"/>
      <w:r w:rsidRPr="0000751C">
        <w:rPr>
          <w:rStyle w:val="StyleUnderline"/>
        </w:rPr>
        <w:t>an other</w:t>
      </w:r>
      <w:proofErr w:type="spellEnd"/>
      <w:r>
        <w:t xml:space="preserve">, for proliferating life in the plural, in our own aqueous flesh. </w:t>
      </w:r>
      <w:r w:rsidRPr="0000751C">
        <w:rPr>
          <w:rStyle w:val="StyleUnderline"/>
        </w:rPr>
        <w:t>This material phenomenon is iterated</w:t>
      </w:r>
      <w:r>
        <w:t xml:space="preserve">, at a different stratum, </w:t>
      </w:r>
      <w:r w:rsidRPr="0000751C">
        <w:rPr>
          <w:rStyle w:val="StyleUnderline"/>
        </w:rPr>
        <w:t xml:space="preserve">in human sociality and </w:t>
      </w:r>
      <w:proofErr w:type="spellStart"/>
      <w:r w:rsidRPr="0000751C">
        <w:rPr>
          <w:rStyle w:val="StyleUnderline"/>
        </w:rPr>
        <w:t>interhuman</w:t>
      </w:r>
      <w:proofErr w:type="spellEnd"/>
      <w:r w:rsidRPr="0000751C">
        <w:rPr>
          <w:rStyle w:val="StyleUnderline"/>
        </w:rPr>
        <w:t xml:space="preserve"> ethics</w:t>
      </w:r>
      <w:r>
        <w:t>.</w:t>
      </w:r>
    </w:p>
    <w:p w:rsidR="001151A7" w:rsidRDefault="001151A7" w:rsidP="009E4422">
      <w:pPr>
        <w:pStyle w:val="Heading3"/>
      </w:pPr>
      <w:r>
        <w:lastRenderedPageBreak/>
        <w:t xml:space="preserve">A2s </w:t>
      </w:r>
    </w:p>
    <w:p w:rsidR="00A02EAE" w:rsidRPr="001151A7" w:rsidRDefault="001151A7" w:rsidP="009E4422">
      <w:pPr>
        <w:rPr>
          <w:b/>
        </w:rPr>
      </w:pPr>
      <w:r w:rsidRPr="001151A7">
        <w:rPr>
          <w:b/>
        </w:rPr>
        <w:t>(Use if needed, they’re just from the file --- more in the actual hydro-</w:t>
      </w:r>
      <w:proofErr w:type="spellStart"/>
      <w:r w:rsidRPr="001151A7">
        <w:rPr>
          <w:b/>
        </w:rPr>
        <w:t>relationality</w:t>
      </w:r>
      <w:proofErr w:type="spellEnd"/>
      <w:r w:rsidRPr="001151A7">
        <w:rPr>
          <w:b/>
        </w:rPr>
        <w:t xml:space="preserve"> file but I took the ones I thought would actually apply)</w:t>
      </w:r>
    </w:p>
    <w:p w:rsidR="001151A7" w:rsidRDefault="001151A7" w:rsidP="009E4422">
      <w:pPr>
        <w:pStyle w:val="Heading4"/>
      </w:pPr>
      <w:proofErr w:type="gramStart"/>
      <w:r>
        <w:t>at</w:t>
      </w:r>
      <w:proofErr w:type="gramEnd"/>
      <w:r>
        <w:t xml:space="preserve"> “alt doesn’t do anything”</w:t>
      </w:r>
    </w:p>
    <w:p w:rsidR="001151A7" w:rsidRDefault="001151A7" w:rsidP="009E4422"/>
    <w:p w:rsidR="001151A7" w:rsidRDefault="001151A7" w:rsidP="009E4422">
      <w:pPr>
        <w:pStyle w:val="Heading5"/>
      </w:pPr>
      <w:r>
        <w:t>The demand that the alternative DO something is itself an ANDROCENTRIC argument – this demand for action divides the world into feminine passive and masculine active do-</w:t>
      </w:r>
      <w:proofErr w:type="spellStart"/>
      <w:r>
        <w:t>ers</w:t>
      </w:r>
      <w:proofErr w:type="spellEnd"/>
    </w:p>
    <w:p w:rsidR="001151A7" w:rsidRDefault="001151A7" w:rsidP="009E4422">
      <w:pPr>
        <w:pStyle w:val="Citation"/>
      </w:pPr>
      <w:r>
        <w:t xml:space="preserve">Chandler and </w:t>
      </w:r>
      <w:proofErr w:type="spellStart"/>
      <w:r>
        <w:t>Niemanis</w:t>
      </w:r>
      <w:proofErr w:type="spellEnd"/>
      <w:r>
        <w:t xml:space="preserve"> 13</w:t>
      </w:r>
    </w:p>
    <w:p w:rsidR="001151A7" w:rsidRDefault="001151A7" w:rsidP="009E4422">
      <w:pPr>
        <w:rPr>
          <w:u w:val="single"/>
        </w:rPr>
      </w:pPr>
      <w:r>
        <w:rPr>
          <w:u w:val="single"/>
        </w:rPr>
        <w:t xml:space="preserve">Thinking </w:t>
      </w:r>
      <w:proofErr w:type="gramStart"/>
      <w:r>
        <w:rPr>
          <w:u w:val="single"/>
        </w:rPr>
        <w:t>With</w:t>
      </w:r>
      <w:proofErr w:type="gramEnd"/>
      <w:r>
        <w:rPr>
          <w:u w:val="single"/>
        </w:rPr>
        <w:t xml:space="preserve"> Water </w:t>
      </w:r>
    </w:p>
    <w:p w:rsidR="001151A7" w:rsidRDefault="001151A7" w:rsidP="009E4422">
      <w:proofErr w:type="spellStart"/>
      <w:r>
        <w:t>Mielle</w:t>
      </w:r>
      <w:proofErr w:type="spellEnd"/>
      <w:r>
        <w:t xml:space="preserve"> Chandler, </w:t>
      </w:r>
      <w:r w:rsidRPr="003A1BEE">
        <w:t xml:space="preserve">Professor </w:t>
      </w:r>
      <w:proofErr w:type="gramStart"/>
      <w:r w:rsidRPr="003A1BEE">
        <w:t>At</w:t>
      </w:r>
      <w:proofErr w:type="gramEnd"/>
      <w:r w:rsidRPr="003A1BEE">
        <w:t xml:space="preserve"> </w:t>
      </w:r>
      <w:r w:rsidRPr="003A1BEE">
        <w:rPr>
          <w:i/>
          <w:iCs/>
        </w:rPr>
        <w:t>York</w:t>
      </w:r>
      <w:r w:rsidRPr="003A1BEE">
        <w:t xml:space="preserve"> University, Humanities.</w:t>
      </w:r>
    </w:p>
    <w:p w:rsidR="001151A7" w:rsidRDefault="001151A7" w:rsidP="009E4422">
      <w:r w:rsidRPr="00D85D7A">
        <w:t xml:space="preserve">Her collaboration here with </w:t>
      </w:r>
      <w:proofErr w:type="spellStart"/>
      <w:r w:rsidRPr="00D85D7A">
        <w:t>Neimanis</w:t>
      </w:r>
      <w:proofErr w:type="spellEnd"/>
      <w:r w:rsidRPr="00D85D7A">
        <w:t xml:space="preserve"> also demonstrates how thinking with water can bring together innovative contributions that arise from divergent yet complementary perspectives-a key scholarly objective of the workshop. </w:t>
      </w:r>
    </w:p>
    <w:p w:rsidR="001151A7" w:rsidRDefault="001151A7" w:rsidP="009E4422">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1151A7" w:rsidRDefault="001151A7" w:rsidP="009E4422"/>
    <w:p w:rsidR="001151A7" w:rsidRPr="001932D6" w:rsidRDefault="001151A7" w:rsidP="009E4422">
      <w:pPr>
        <w:rPr>
          <w:rStyle w:val="StyleUnderline"/>
        </w:rPr>
      </w:pPr>
      <w:r>
        <w:t xml:space="preserve">A leading thinker in this field, Bruno </w:t>
      </w:r>
      <w:proofErr w:type="spellStart"/>
      <w:r>
        <w:t>Latour</w:t>
      </w:r>
      <w:proofErr w:type="spellEnd"/>
      <w:r>
        <w:t>, makes the case for a radically revised civilization in which both human and non-human “</w:t>
      </w:r>
      <w:proofErr w:type="spellStart"/>
      <w:r>
        <w:t>actants</w:t>
      </w:r>
      <w:proofErr w:type="spellEnd"/>
      <w:r>
        <w:t xml:space="preserve">” - entities that modify other entities - are integrated as legitimated agents in an expanded political collective.6 </w:t>
      </w:r>
      <w:proofErr w:type="spellStart"/>
      <w:r>
        <w:t>Latour's</w:t>
      </w:r>
      <w:proofErr w:type="spellEnd"/>
      <w:r>
        <w:t xml:space="preserve"> actor-network theory interrogates and dismantles the “person/thing” distinction on ontological, epistemological, and ethical grounds, illustrating that conventional separations between “person” and “thing” - subject and object, being and its material preconditions, citizen and property, active agent and passive matter - are provisional and shifting. In contesting democracy’s denial of agency, and thus political legitimacy, to non-human entities, </w:t>
      </w:r>
      <w:proofErr w:type="spellStart"/>
      <w:r>
        <w:t>Latour</w:t>
      </w:r>
      <w:proofErr w:type="spellEnd"/>
      <w:r>
        <w:t xml:space="preserve"> opens up for critical analysis the ways in which current capitalist processes are predicated on maintaining the very subject-object structure we find so abhorrent, and which we term “slavery” when it is human beings that are relegated to object status.7 Yet, while </w:t>
      </w:r>
      <w:proofErr w:type="spellStart"/>
      <w:r>
        <w:t>Latour’s</w:t>
      </w:r>
      <w:proofErr w:type="spellEnd"/>
      <w:r>
        <w:t xml:space="preserve"> </w:t>
      </w:r>
      <w:r w:rsidRPr="0000751C">
        <w:rPr>
          <w:rStyle w:val="StyleUnderline"/>
        </w:rPr>
        <w:t>scholarship disrupts the ontological paradigm of Western anthropocentrism</w:t>
      </w:r>
      <w:r>
        <w:t xml:space="preserve"> in important and exciting ways, it </w:t>
      </w:r>
      <w:r w:rsidRPr="0000751C">
        <w:rPr>
          <w:rStyle w:val="StyleUnderline"/>
        </w:rPr>
        <w:t>also simultaneously underlines the tenacity of these same ontological paradigms.</w:t>
      </w:r>
      <w:r>
        <w:t xml:space="preserve"> In other words, his challenge to anthropocentrism retains central tenets of Western </w:t>
      </w:r>
      <w:proofErr w:type="spellStart"/>
      <w:r>
        <w:t>androcentrism</w:t>
      </w:r>
      <w:proofErr w:type="spellEnd"/>
      <w:r>
        <w:t xml:space="preserve">. Even as </w:t>
      </w:r>
      <w:proofErr w:type="spellStart"/>
      <w:r>
        <w:t>Latour's</w:t>
      </w:r>
      <w:proofErr w:type="spellEnd"/>
      <w:r>
        <w:t xml:space="preserve"> project expands the realm of a political sphere once reserved for male citizens and property owners to a potentially limitless number of entities, </w:t>
      </w:r>
      <w:r w:rsidRPr="0000751C">
        <w:rPr>
          <w:rStyle w:val="StyleUnderline"/>
        </w:rPr>
        <w:t>by retaining one of Western philosophy's central ontological tenets -</w:t>
      </w:r>
      <w:r>
        <w:t xml:space="preserve"> that it is </w:t>
      </w:r>
      <w:r w:rsidRPr="0000751C">
        <w:rPr>
          <w:rStyle w:val="Emphasis"/>
        </w:rPr>
        <w:t>the active, rather than the facilitative, capacity of the entity</w:t>
      </w:r>
      <w:r>
        <w:t xml:space="preserve"> </w:t>
      </w:r>
      <w:r w:rsidRPr="0000751C">
        <w:rPr>
          <w:rStyle w:val="StyleUnderline"/>
        </w:rPr>
        <w:t>that renders it worthy of political voic</w:t>
      </w:r>
      <w:r>
        <w:t xml:space="preserve">e - this iteration of political entities nonetheless retains a vestige of a troubling pedigree.8 We are concerned that an overreliance on action </w:t>
      </w:r>
      <w:r w:rsidRPr="0000751C">
        <w:rPr>
          <w:rStyle w:val="StyleUnderline"/>
        </w:rPr>
        <w:t xml:space="preserve">might unwittingly perpetuate an age-old </w:t>
      </w:r>
      <w:r w:rsidRPr="0000751C">
        <w:rPr>
          <w:rStyle w:val="Emphasis"/>
        </w:rPr>
        <w:t>chauvinism</w:t>
      </w:r>
      <w:r w:rsidRPr="0000751C">
        <w:rPr>
          <w:rStyle w:val="StyleUnderline"/>
        </w:rPr>
        <w:t xml:space="preserve"> denigrating the </w:t>
      </w:r>
      <w:r w:rsidRPr="0000751C">
        <w:rPr>
          <w:rStyle w:val="Emphasis"/>
        </w:rPr>
        <w:t>“passivity”</w:t>
      </w:r>
      <w:r w:rsidRPr="0000751C">
        <w:rPr>
          <w:rStyle w:val="StyleUnderline"/>
        </w:rPr>
        <w:t xml:space="preserve"> previously attributed to nature, women, and inanimate objects</w:t>
      </w:r>
      <w:r>
        <w:t xml:space="preserve">, thereby </w:t>
      </w:r>
      <w:r w:rsidRPr="001932D6">
        <w:rPr>
          <w:rStyle w:val="Emphasis"/>
        </w:rPr>
        <w:t xml:space="preserve">upholding the deep structure of the very androcentric and anthropocentric </w:t>
      </w:r>
      <w:proofErr w:type="spellStart"/>
      <w:r w:rsidRPr="001932D6">
        <w:rPr>
          <w:rStyle w:val="Emphasis"/>
        </w:rPr>
        <w:t>binaristic</w:t>
      </w:r>
      <w:proofErr w:type="spellEnd"/>
      <w:r w:rsidRPr="001932D6">
        <w:rPr>
          <w:rStyle w:val="Emphasis"/>
        </w:rPr>
        <w:t xml:space="preserve"> ontologies</w:t>
      </w:r>
      <w:r>
        <w:t xml:space="preserve"> that these theories aim to subvert. I</w:t>
      </w:r>
      <w:r w:rsidRPr="008E29AB">
        <w:t xml:space="preserve"> </w:t>
      </w:r>
      <w:r>
        <w:t xml:space="preserve">very androcentric and anthropocentric </w:t>
      </w:r>
      <w:proofErr w:type="spellStart"/>
      <w:r>
        <w:t>binaristic</w:t>
      </w:r>
      <w:proofErr w:type="spellEnd"/>
      <w:r>
        <w:t xml:space="preserve"> ontologies that these theories aim to subvert. It is perhaps not </w:t>
      </w:r>
      <w:r w:rsidRPr="001932D6">
        <w:rPr>
          <w:rStyle w:val="StyleUnderline"/>
        </w:rPr>
        <w:t>surprising</w:t>
      </w:r>
      <w:r>
        <w:t xml:space="preserve"> that </w:t>
      </w:r>
      <w:proofErr w:type="spellStart"/>
      <w:r>
        <w:t>Latour's</w:t>
      </w:r>
      <w:proofErr w:type="spellEnd"/>
      <w:r>
        <w:t xml:space="preserve"> model for a </w:t>
      </w:r>
      <w:proofErr w:type="spellStart"/>
      <w:r>
        <w:t>posthumanist</w:t>
      </w:r>
      <w:proofErr w:type="spellEnd"/>
      <w:r>
        <w:t xml:space="preserve"> democracy </w:t>
      </w:r>
      <w:r>
        <w:lastRenderedPageBreak/>
        <w:t>brings the more-</w:t>
      </w:r>
      <w:proofErr w:type="spellStart"/>
      <w:r>
        <w:t>thanhuman</w:t>
      </w:r>
      <w:proofErr w:type="spellEnd"/>
      <w:r>
        <w:t xml:space="preserve"> world under the purview of human Western social, political, and economic institutional structures, magnanimously extending politics to the material world</w:t>
      </w:r>
      <w:r w:rsidRPr="001932D6">
        <w:rPr>
          <w:rStyle w:val="StyleUnderline"/>
        </w:rPr>
        <w:t xml:space="preserve">. Our aim is to break free from this lingering anthropocentrism, to search instead for something </w:t>
      </w:r>
      <w:proofErr w:type="spellStart"/>
      <w:r w:rsidRPr="001932D6">
        <w:rPr>
          <w:rStyle w:val="StyleUnderline"/>
        </w:rPr>
        <w:t>morethan</w:t>
      </w:r>
      <w:proofErr w:type="spellEnd"/>
      <w:r w:rsidRPr="001932D6">
        <w:rPr>
          <w:rStyle w:val="StyleUnderline"/>
        </w:rPr>
        <w:t>-human</w:t>
      </w:r>
      <w:r>
        <w:t xml:space="preserve"> (even as this “something” is the stuff of human bodies, too) </w:t>
      </w:r>
      <w:r w:rsidRPr="001932D6">
        <w:rPr>
          <w:rStyle w:val="StyleUnderline"/>
        </w:rPr>
        <w:t xml:space="preserve">upon which to ground a </w:t>
      </w:r>
      <w:proofErr w:type="spellStart"/>
      <w:r w:rsidRPr="001932D6">
        <w:rPr>
          <w:rStyle w:val="StyleUnderline"/>
        </w:rPr>
        <w:t>posthumanist</w:t>
      </w:r>
      <w:proofErr w:type="spellEnd"/>
      <w:r w:rsidRPr="001932D6">
        <w:rPr>
          <w:rStyle w:val="StyleUnderline"/>
        </w:rPr>
        <w:t xml:space="preserve"> mode of responsiveness.</w:t>
      </w:r>
      <w:r>
        <w:t xml:space="preserve"> We seek to articulate </w:t>
      </w:r>
      <w:r w:rsidRPr="001932D6">
        <w:rPr>
          <w:rStyle w:val="StyleUnderline"/>
        </w:rPr>
        <w:t>a new conceptual starting point</w:t>
      </w:r>
      <w:r>
        <w:t xml:space="preserve"> - </w:t>
      </w:r>
      <w:r w:rsidRPr="001932D6">
        <w:rPr>
          <w:rStyle w:val="StyleUnderline"/>
        </w:rPr>
        <w:t>one that flows beneath the human as its condition of possibility.</w:t>
      </w:r>
    </w:p>
    <w:p w:rsidR="001151A7" w:rsidRDefault="001151A7" w:rsidP="009E4422">
      <w:pPr>
        <w:pStyle w:val="Heading4"/>
      </w:pPr>
      <w:r>
        <w:t>AT “cede the political”</w:t>
      </w:r>
    </w:p>
    <w:p w:rsidR="001151A7" w:rsidRDefault="001151A7" w:rsidP="009E4422"/>
    <w:p w:rsidR="001151A7" w:rsidRDefault="001151A7" w:rsidP="009E4422">
      <w:pPr>
        <w:pStyle w:val="Heading5"/>
      </w:pPr>
      <w:r>
        <w:t>A relational ethic of water i</w:t>
      </w:r>
      <w:r w:rsidR="00511601">
        <w:t>s the ONLY way to maintain DEMOC</w:t>
      </w:r>
      <w:r>
        <w:t>RATICALLY elected institutions</w:t>
      </w:r>
    </w:p>
    <w:p w:rsidR="001151A7" w:rsidRDefault="001151A7" w:rsidP="009E4422">
      <w:pPr>
        <w:pStyle w:val="Citation"/>
      </w:pPr>
      <w:proofErr w:type="spellStart"/>
      <w:r>
        <w:t>Strang</w:t>
      </w:r>
      <w:proofErr w:type="spellEnd"/>
      <w:r>
        <w:t xml:space="preserve"> 13</w:t>
      </w:r>
    </w:p>
    <w:p w:rsidR="001151A7" w:rsidRDefault="001151A7" w:rsidP="009E4422">
      <w:r>
        <w:t xml:space="preserve">“Conceptual Relations: Water, Ideologies, and Theoretical Subversions” in </w:t>
      </w:r>
      <w:r w:rsidRPr="001A41DB">
        <w:t xml:space="preserve">Edited by Cecilia Chen, Janine MacLeod and </w:t>
      </w:r>
      <w:proofErr w:type="spellStart"/>
      <w:r w:rsidRPr="001A41DB">
        <w:t>Astrida</w:t>
      </w:r>
      <w:proofErr w:type="spellEnd"/>
      <w:r w:rsidRPr="001A41DB">
        <w:t xml:space="preserve"> </w:t>
      </w:r>
      <w:proofErr w:type="spellStart"/>
      <w:r w:rsidRPr="001A41DB">
        <w:t>Neimanis</w:t>
      </w:r>
      <w:proofErr w:type="spellEnd"/>
      <w:r w:rsidRPr="001A41DB">
        <w:t xml:space="preserve"> </w:t>
      </w:r>
      <w:r>
        <w:t>IAS Fellow at St John's College, Durham University (October - December 2009)</w:t>
      </w:r>
    </w:p>
    <w:p w:rsidR="001151A7" w:rsidRDefault="001151A7" w:rsidP="009E4422">
      <w:r>
        <w:t xml:space="preserve">Professor Veronica </w:t>
      </w:r>
      <w:proofErr w:type="spellStart"/>
      <w:r>
        <w:t>Strang</w:t>
      </w:r>
      <w:proofErr w:type="spellEnd"/>
      <w:r>
        <w:t xml:space="preserve">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1151A7" w:rsidRDefault="001151A7" w:rsidP="009E4422"/>
    <w:p w:rsidR="001151A7" w:rsidRPr="00E67717" w:rsidRDefault="001151A7" w:rsidP="009E4422">
      <w:pPr>
        <w:rPr>
          <w:rStyle w:val="StyleUnderline"/>
        </w:rPr>
      </w:pPr>
      <w:r>
        <w:t xml:space="preserve">This picture of inequity reminds us that </w:t>
      </w:r>
      <w:r w:rsidRPr="00E67717">
        <w:rPr>
          <w:rStyle w:val="StyleUnderline"/>
        </w:rPr>
        <w:t>water both represents and constitutes power.</w:t>
      </w:r>
      <w:r>
        <w:t xml:space="preserve"> As Karl </w:t>
      </w:r>
      <w:proofErr w:type="spellStart"/>
      <w:r>
        <w:t>Wittfogel</w:t>
      </w:r>
      <w:proofErr w:type="spellEnd"/>
      <w:r>
        <w:t xml:space="preserve"> made dear fifty7 years ago</w:t>
      </w:r>
      <w:proofErr w:type="gramStart"/>
      <w:r>
        <w:t>,—</w:t>
      </w:r>
      <w:proofErr w:type="gramEnd"/>
      <w:r>
        <w:t xml:space="preserve"> </w:t>
      </w:r>
      <w:r w:rsidRPr="00E67717">
        <w:rPr>
          <w:rStyle w:val="StyleUnderline"/>
        </w:rPr>
        <w:t xml:space="preserve">people’s ability to own and control water is fundamental to their political enfranchisement and their </w:t>
      </w:r>
      <w:proofErr w:type="spellStart"/>
      <w:r w:rsidRPr="00E67717">
        <w:rPr>
          <w:rStyle w:val="StyleUnderline"/>
        </w:rPr>
        <w:t>indusion</w:t>
      </w:r>
      <w:proofErr w:type="spellEnd"/>
      <w:r w:rsidRPr="00E67717">
        <w:rPr>
          <w:rStyle w:val="StyleUnderline"/>
        </w:rPr>
        <w:t xml:space="preserve"> in collective </w:t>
      </w:r>
      <w:proofErr w:type="spellStart"/>
      <w:r w:rsidRPr="00E67717">
        <w:rPr>
          <w:rStyle w:val="StyleUnderline"/>
        </w:rPr>
        <w:t>dedsion-maldng</w:t>
      </w:r>
      <w:proofErr w:type="spellEnd"/>
      <w:r>
        <w:t xml:space="preserve">; in other words, the control of water reflects the extent to which individuals and groups have social and political agency7. As illustrated by Aboriginal Law, </w:t>
      </w:r>
      <w:r w:rsidRPr="00E67717">
        <w:rPr>
          <w:rStyle w:val="StyleUnderline"/>
        </w:rPr>
        <w:t>egalitarian political arrangements depend on the collective and inalienable ownership of land and water.</w:t>
      </w:r>
      <w:r>
        <w:t xml:space="preserve"> </w:t>
      </w:r>
      <w:r w:rsidRPr="00E67717">
        <w:rPr>
          <w:rStyle w:val="StyleUnderline"/>
        </w:rPr>
        <w:t>Water privatization</w:t>
      </w:r>
      <w:r>
        <w:t xml:space="preserve"> in Australia </w:t>
      </w:r>
      <w:r w:rsidRPr="00E67717">
        <w:rPr>
          <w:rStyle w:val="StyleUnderline"/>
        </w:rPr>
        <w:t>underlines</w:t>
      </w:r>
      <w:r>
        <w:t xml:space="preserve"> widening social, economic, and political </w:t>
      </w:r>
      <w:r w:rsidRPr="00E67717">
        <w:rPr>
          <w:rStyle w:val="StyleUnderline"/>
        </w:rPr>
        <w:t>disparity, empowering</w:t>
      </w:r>
      <w:r>
        <w:t xml:space="preserve"> ever-smaller numbers of people, </w:t>
      </w:r>
      <w:r w:rsidRPr="00E67717">
        <w:rPr>
          <w:rStyle w:val="StyleUnderline"/>
        </w:rPr>
        <w:t>reducing the</w:t>
      </w:r>
      <w:r>
        <w:t xml:space="preserve"> role and </w:t>
      </w:r>
      <w:r w:rsidRPr="00E67717">
        <w:rPr>
          <w:rStyle w:val="Emphasis"/>
        </w:rPr>
        <w:t>authority of democratically elected institutions</w:t>
      </w:r>
      <w:r>
        <w:t xml:space="preserve">, and disenfranchising the majority from real participation in processes of governance. Along Queensland’s rivers, commercial water users are either swimming successfully or drowning in the mainstream, with a commitment to </w:t>
      </w:r>
      <w:proofErr w:type="spellStart"/>
      <w:r>
        <w:t>productivism</w:t>
      </w:r>
      <w:proofErr w:type="spellEnd"/>
      <w:r>
        <w:t xml:space="preserve"> that demands constant growth and intensification of their activities. Yet, even within more successful groups, there are undercurrents of doubt about the wisdom of this direction. And such doubts are more keenly felt among other water users. </w:t>
      </w:r>
      <w:r w:rsidRPr="00E67717">
        <w:rPr>
          <w:rStyle w:val="StyleUnderline"/>
        </w:rPr>
        <w:t>The emerging crisis over water has brought to the surface real differences in ideological values, between</w:t>
      </w:r>
      <w:r>
        <w:t xml:space="preserve"> those dedicated to (or pressured to conform to) uber-economic rationalism and </w:t>
      </w:r>
      <w:r w:rsidRPr="00E67717">
        <w:rPr>
          <w:rStyle w:val="Emphasis"/>
        </w:rPr>
        <w:t>the control of nature,</w:t>
      </w:r>
      <w:r w:rsidRPr="00E67717">
        <w:rPr>
          <w:rStyle w:val="StyleUnderline"/>
        </w:rPr>
        <w:t xml:space="preserve"> and </w:t>
      </w:r>
      <w:r>
        <w:t xml:space="preserve">those concerned to uphold a wider set of priorities and to acknowledge </w:t>
      </w:r>
      <w:r w:rsidRPr="00E67717">
        <w:rPr>
          <w:rStyle w:val="StyleUnderline"/>
        </w:rPr>
        <w:t>a more relational ethic.</w:t>
      </w:r>
    </w:p>
    <w:p w:rsidR="001151A7" w:rsidRPr="00E67717" w:rsidRDefault="001151A7" w:rsidP="009E4422"/>
    <w:p w:rsidR="001151A7" w:rsidRDefault="001151A7" w:rsidP="009E4422">
      <w:pPr>
        <w:pStyle w:val="Heading4"/>
      </w:pPr>
      <w:proofErr w:type="gramStart"/>
      <w:r>
        <w:lastRenderedPageBreak/>
        <w:t>at</w:t>
      </w:r>
      <w:proofErr w:type="gramEnd"/>
      <w:r>
        <w:t xml:space="preserve"> “perm”</w:t>
      </w:r>
    </w:p>
    <w:p w:rsidR="001151A7" w:rsidRDefault="001151A7" w:rsidP="009E4422"/>
    <w:p w:rsidR="005B7D8C" w:rsidRDefault="005B7D8C" w:rsidP="009E4422">
      <w:pPr>
        <w:rPr>
          <w:b/>
        </w:rPr>
      </w:pPr>
      <w:r w:rsidRPr="005B7D8C">
        <w:rPr>
          <w:b/>
        </w:rPr>
        <w:t>On Perm do both: perm do both is severance. They sever out of the ontology of their 1ac. Severing out of immediacy or certain</w:t>
      </w:r>
      <w:r w:rsidR="00BF4645">
        <w:rPr>
          <w:b/>
        </w:rPr>
        <w:t xml:space="preserve"> implementation of the plan </w:t>
      </w:r>
      <w:r w:rsidRPr="005B7D8C">
        <w:rPr>
          <w:b/>
        </w:rPr>
        <w:t>is a voti</w:t>
      </w:r>
      <w:r w:rsidR="00BF4645">
        <w:rPr>
          <w:b/>
        </w:rPr>
        <w:t>ng issue.</w:t>
      </w:r>
      <w:r w:rsidRPr="005B7D8C">
        <w:rPr>
          <w:b/>
        </w:rPr>
        <w:t xml:space="preserve"> </w:t>
      </w:r>
      <w:r w:rsidR="00BF4645">
        <w:rPr>
          <w:b/>
        </w:rPr>
        <w:t>I</w:t>
      </w:r>
      <w:r w:rsidRPr="005B7D8C">
        <w:rPr>
          <w:b/>
        </w:rPr>
        <w:t>t makes them a moving target and prevents detailed policy analysis</w:t>
      </w:r>
    </w:p>
    <w:p w:rsidR="003A7E30" w:rsidRPr="005B7D8C" w:rsidRDefault="003A7E30" w:rsidP="009E4422">
      <w:pPr>
        <w:rPr>
          <w:b/>
        </w:rPr>
      </w:pPr>
      <w:r>
        <w:rPr>
          <w:b/>
        </w:rPr>
        <w:t>On Perm: The</w:t>
      </w:r>
      <w:r w:rsidRPr="00A96658">
        <w:rPr>
          <w:b/>
        </w:rPr>
        <w:t xml:space="preserve"> type of ideology </w:t>
      </w:r>
      <w:r>
        <w:rPr>
          <w:b/>
        </w:rPr>
        <w:t>they’re displaying now</w:t>
      </w:r>
      <w:r w:rsidRPr="00A96658">
        <w:rPr>
          <w:b/>
        </w:rPr>
        <w:t xml:space="preserve"> has caused us to </w:t>
      </w:r>
      <w:proofErr w:type="spellStart"/>
      <w:r w:rsidRPr="00A96658">
        <w:rPr>
          <w:b/>
        </w:rPr>
        <w:t>commodify</w:t>
      </w:r>
      <w:proofErr w:type="spellEnd"/>
      <w:r w:rsidRPr="00A96658">
        <w:rPr>
          <w:b/>
        </w:rPr>
        <w:t xml:space="preserve"> the ocean, resources, </w:t>
      </w:r>
      <w:r>
        <w:rPr>
          <w:b/>
        </w:rPr>
        <w:t xml:space="preserve">and </w:t>
      </w:r>
      <w:r w:rsidRPr="00A96658">
        <w:rPr>
          <w:b/>
        </w:rPr>
        <w:t>other nations in the first place. They’re trying to reap the maximum profit they can from this critique</w:t>
      </w:r>
      <w:r>
        <w:rPr>
          <w:b/>
        </w:rPr>
        <w:t xml:space="preserve"> without actually making an effort to embrace its ontology</w:t>
      </w:r>
      <w:r w:rsidRPr="00A96658">
        <w:rPr>
          <w:b/>
        </w:rPr>
        <w:t xml:space="preserve">, thinking that it is something they can halfheartedly implement. Their mindset will fail to solve their impacts because they continue to </w:t>
      </w:r>
      <w:proofErr w:type="spellStart"/>
      <w:r w:rsidRPr="00A96658">
        <w:rPr>
          <w:b/>
        </w:rPr>
        <w:t>instrumentalize</w:t>
      </w:r>
      <w:proofErr w:type="spellEnd"/>
      <w:r w:rsidRPr="00A96658">
        <w:rPr>
          <w:b/>
        </w:rPr>
        <w:t xml:space="preserve"> other things, even the </w:t>
      </w:r>
      <w:proofErr w:type="spellStart"/>
      <w:r w:rsidRPr="00A96658">
        <w:rPr>
          <w:b/>
        </w:rPr>
        <w:t>kritik</w:t>
      </w:r>
      <w:proofErr w:type="spellEnd"/>
      <w:r w:rsidRPr="00A96658">
        <w:rPr>
          <w:b/>
        </w:rPr>
        <w:t xml:space="preserve"> now, </w:t>
      </w:r>
      <w:r>
        <w:rPr>
          <w:b/>
        </w:rPr>
        <w:t>which results in zero change</w:t>
      </w:r>
    </w:p>
    <w:p w:rsidR="001151A7" w:rsidRDefault="001151A7" w:rsidP="009E4422">
      <w:pPr>
        <w:pStyle w:val="Heading5"/>
      </w:pPr>
      <w:r>
        <w:t>Obscuring water’s materiality destroys its political potential – perm can’t solve</w:t>
      </w:r>
    </w:p>
    <w:p w:rsidR="001151A7" w:rsidRDefault="001151A7" w:rsidP="001151A7">
      <w:pPr>
        <w:pStyle w:val="Citation"/>
      </w:pPr>
      <w:r>
        <w:t xml:space="preserve">Chen MacLeod </w:t>
      </w:r>
      <w:proofErr w:type="spellStart"/>
      <w:r>
        <w:t>Neimanis</w:t>
      </w:r>
      <w:proofErr w:type="spellEnd"/>
      <w:r>
        <w:t xml:space="preserve"> 13</w:t>
      </w:r>
    </w:p>
    <w:p w:rsidR="001151A7" w:rsidRDefault="001151A7" w:rsidP="001151A7">
      <w:r w:rsidRPr="0048730A">
        <w:rPr>
          <w:u w:val="single"/>
        </w:rPr>
        <w:t>Thinking with Water</w:t>
      </w:r>
      <w:r>
        <w:t xml:space="preserve"> edited by Cecilia Chen, Janine MacLeod, </w:t>
      </w:r>
      <w:proofErr w:type="spellStart"/>
      <w:r>
        <w:t>Astrida</w:t>
      </w:r>
      <w:proofErr w:type="spellEnd"/>
      <w:r>
        <w:t xml:space="preserve"> </w:t>
      </w:r>
      <w:proofErr w:type="spellStart"/>
      <w:r>
        <w:t>Neimanis</w:t>
      </w:r>
      <w:proofErr w:type="spellEnd"/>
    </w:p>
    <w:p w:rsidR="001151A7" w:rsidRDefault="001151A7" w:rsidP="001151A7">
      <w:pPr>
        <w:rPr>
          <w:rStyle w:val="completetext"/>
        </w:rPr>
      </w:pPr>
      <w:proofErr w:type="spellStart"/>
      <w:r w:rsidRPr="00D85D7A">
        <w:t>Astrida</w:t>
      </w:r>
      <w:proofErr w:type="spellEnd"/>
      <w:r w:rsidRPr="00D85D7A">
        <w:t xml:space="preserve"> </w:t>
      </w:r>
      <w:proofErr w:type="spellStart"/>
      <w:r w:rsidRPr="00D85D7A">
        <w:t>Neimanis</w:t>
      </w:r>
      <w:proofErr w:type="spellEnd"/>
      <w:r w:rsidRPr="00D85D7A">
        <w:t xml:space="preserve"> (BA McGill, MSc London School of Economics, PhD York) Chair of the Editorial Board of </w:t>
      </w:r>
      <w:proofErr w:type="spellStart"/>
      <w:r w:rsidRPr="00D85D7A">
        <w:t>PhaenEx</w:t>
      </w:r>
      <w:proofErr w:type="spellEnd"/>
      <w:r w:rsidRPr="00D85D7A">
        <w:t>: Journal of Existential and Phenomenological Theory and Culture</w:t>
      </w:r>
      <w:r>
        <w:t>,</w:t>
      </w:r>
      <w:r w:rsidRPr="00D85D7A">
        <w:t xml:space="preserve"> </w:t>
      </w:r>
      <w:r>
        <w:rPr>
          <w:rStyle w:val="completetext"/>
        </w:rPr>
        <w:t xml:space="preserve">Affiliated Researcher, </w:t>
      </w:r>
      <w:proofErr w:type="spellStart"/>
      <w:r>
        <w:rPr>
          <w:rStyle w:val="completetext"/>
        </w:rPr>
        <w:t>Posthumanities</w:t>
      </w:r>
      <w:proofErr w:type="spellEnd"/>
      <w:r>
        <w:rPr>
          <w:rStyle w:val="completetext"/>
        </w:rPr>
        <w:t xml:space="preserve"> Hub (TEMA Gender), Linkoping University, SE.</w:t>
      </w:r>
    </w:p>
    <w:p w:rsidR="001151A7" w:rsidRDefault="001151A7" w:rsidP="001151A7">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1151A7" w:rsidRDefault="001151A7" w:rsidP="001151A7">
      <w:r>
        <w:t xml:space="preserve">Faculty of Environmental Studies, York University, </w:t>
      </w:r>
      <w:proofErr w:type="spellStart"/>
      <w:r>
        <w:t>Faculté</w:t>
      </w:r>
      <w:proofErr w:type="spellEnd"/>
      <w:r>
        <w:t xml:space="preserve"> des </w:t>
      </w:r>
      <w:proofErr w:type="spellStart"/>
      <w:r>
        <w:t>études</w:t>
      </w:r>
      <w:proofErr w:type="spellEnd"/>
      <w:r>
        <w:t xml:space="preserve"> </w:t>
      </w:r>
      <w:proofErr w:type="spellStart"/>
      <w:r>
        <w:t>environnementales</w:t>
      </w:r>
      <w:proofErr w:type="spellEnd"/>
    </w:p>
    <w:p w:rsidR="001151A7" w:rsidRDefault="001151A7" w:rsidP="001151A7">
      <w:r>
        <w:t>Co-</w:t>
      </w:r>
      <w:proofErr w:type="spellStart"/>
      <w:r>
        <w:t>organiser</w:t>
      </w:r>
      <w:proofErr w:type="spellEnd"/>
      <w:r>
        <w:t xml:space="preserve">, Thinking </w:t>
      </w:r>
      <w:proofErr w:type="gramStart"/>
      <w:r>
        <w:t>With</w:t>
      </w:r>
      <w:proofErr w:type="gramEnd"/>
      <w:r>
        <w:t xml:space="preserve"> Water Project (with Chen and </w:t>
      </w:r>
      <w:proofErr w:type="spellStart"/>
      <w:r>
        <w:t>Neimanis</w:t>
      </w:r>
      <w:proofErr w:type="spellEnd"/>
      <w:r>
        <w:t xml:space="preserve">) / </w:t>
      </w:r>
      <w:proofErr w:type="spellStart"/>
      <w:r>
        <w:t>Coorganisatrice</w:t>
      </w:r>
      <w:proofErr w:type="spellEnd"/>
      <w:r>
        <w:t xml:space="preserve">, </w:t>
      </w:r>
      <w:proofErr w:type="spellStart"/>
      <w:r>
        <w:t>Projet</w:t>
      </w:r>
      <w:proofErr w:type="spellEnd"/>
      <w:r>
        <w:t xml:space="preserve"> </w:t>
      </w:r>
      <w:proofErr w:type="spellStart"/>
      <w:r>
        <w:t>penser</w:t>
      </w:r>
      <w:proofErr w:type="spellEnd"/>
      <w:r>
        <w:t xml:space="preserve"> avec </w:t>
      </w:r>
      <w:proofErr w:type="spellStart"/>
      <w:r>
        <w:t>l’eau</w:t>
      </w:r>
      <w:proofErr w:type="spellEnd"/>
      <w:r>
        <w:t xml:space="preserve"> (avec Chen et </w:t>
      </w:r>
      <w:proofErr w:type="spellStart"/>
      <w:r>
        <w:t>Neimanis</w:t>
      </w:r>
      <w:proofErr w:type="spellEnd"/>
      <w:r>
        <w:t>) Janine MacLeod is a PhD student in the Faculty of Environmental Studies at York University.</w:t>
      </w:r>
    </w:p>
    <w:p w:rsidR="001151A7" w:rsidRPr="00E3467F" w:rsidRDefault="001151A7" w:rsidP="001151A7"/>
    <w:p w:rsidR="001151A7" w:rsidRPr="00387584" w:rsidRDefault="001151A7" w:rsidP="001151A7">
      <w:pPr>
        <w:rPr>
          <w:rStyle w:val="StyleUnderline"/>
        </w:rPr>
      </w:pPr>
      <w:r w:rsidRPr="00387584">
        <w:rPr>
          <w:rStyle w:val="StyleUnderline"/>
        </w:rPr>
        <w:t>Different ways of situating water may serve to acknowledge or deny our participation in and our obligations to the communities enabled by these same waters. For example, many urbanites forget</w:t>
      </w:r>
      <w:r>
        <w:t xml:space="preserve"> (or little recognize) </w:t>
      </w:r>
      <w:r w:rsidRPr="00387584">
        <w:rPr>
          <w:rStyle w:val="StyleUnderline"/>
        </w:rPr>
        <w:t>how the health of a city and its inhabitants is premised upon the well-being of the surrounding waters</w:t>
      </w:r>
      <w:r>
        <w:t xml:space="preserve"> - a situation that parallels that of the mayfly. Indeed, </w:t>
      </w:r>
      <w:r w:rsidRPr="00387584">
        <w:rPr>
          <w:rStyle w:val="StyleUnderline"/>
        </w:rPr>
        <w:t xml:space="preserve">the way we choose to build our cities can severely limit our understanding of water and may even encourage its forgetting. Urban water infrastructures channel our watery relations through taps and plumbing, chlorinated pools and drinking fountains, and the tightly controlled shores of </w:t>
      </w:r>
      <w:proofErr w:type="spellStart"/>
      <w:r w:rsidRPr="00387584">
        <w:rPr>
          <w:rStyle w:val="StyleUnderline"/>
        </w:rPr>
        <w:t>harbours</w:t>
      </w:r>
      <w:proofErr w:type="spellEnd"/>
      <w:r w:rsidRPr="00387584">
        <w:rPr>
          <w:rStyle w:val="StyleUnderline"/>
        </w:rPr>
        <w:t xml:space="preserve"> or waterside parks.</w:t>
      </w:r>
      <w:r w:rsidRPr="00387584">
        <w:rPr>
          <w:rStyle w:val="Emphasis"/>
        </w:rPr>
        <w:t xml:space="preserve"> The ways in which we situate water have the potential to alter its presence and change its discursive representations in cultural and political contexts.</w:t>
      </w:r>
      <w:r w:rsidRPr="00387584">
        <w:rPr>
          <w:rStyle w:val="StyleUnderline"/>
        </w:rPr>
        <w:t xml:space="preserve"> If we are to be responsible to water - if we are to respond to its unknowability, its articulations of kinship, and its radical importance in the places we inhabit - then we are obliged to recognize, and to deliberately iterate and reiterate, the diverse situations of water. Given that water is a transformative and transforming element, its situation can only be understood dynamically - as a materially complex intersection with a participant-observer in space and time. In articulating the situations of water, we shape the relations between our watery selves and our watery others.</w:t>
      </w:r>
    </w:p>
    <w:p w:rsidR="001477B0" w:rsidRDefault="001477B0"/>
    <w:sectPr w:rsidR="00147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1214284"/>
  </w:docVars>
  <w:rsids>
    <w:rsidRoot w:val="004E1086"/>
    <w:rsid w:val="00006D9D"/>
    <w:rsid w:val="00006F4B"/>
    <w:rsid w:val="000139A3"/>
    <w:rsid w:val="00040A78"/>
    <w:rsid w:val="00050E2C"/>
    <w:rsid w:val="000569A8"/>
    <w:rsid w:val="000B7882"/>
    <w:rsid w:val="000D4B35"/>
    <w:rsid w:val="000E0362"/>
    <w:rsid w:val="00100833"/>
    <w:rsid w:val="00104529"/>
    <w:rsid w:val="001151A7"/>
    <w:rsid w:val="0013482E"/>
    <w:rsid w:val="001477B0"/>
    <w:rsid w:val="00151915"/>
    <w:rsid w:val="00177B7D"/>
    <w:rsid w:val="0018322D"/>
    <w:rsid w:val="00191049"/>
    <w:rsid w:val="001916F0"/>
    <w:rsid w:val="00192BE2"/>
    <w:rsid w:val="001A5268"/>
    <w:rsid w:val="001B5776"/>
    <w:rsid w:val="001B6DF0"/>
    <w:rsid w:val="00233132"/>
    <w:rsid w:val="00251FC7"/>
    <w:rsid w:val="00260A1F"/>
    <w:rsid w:val="0028471E"/>
    <w:rsid w:val="002855A7"/>
    <w:rsid w:val="00296329"/>
    <w:rsid w:val="002B0C74"/>
    <w:rsid w:val="002C7AED"/>
    <w:rsid w:val="002C7EF0"/>
    <w:rsid w:val="002D7A25"/>
    <w:rsid w:val="00315690"/>
    <w:rsid w:val="00325646"/>
    <w:rsid w:val="00355B63"/>
    <w:rsid w:val="00371100"/>
    <w:rsid w:val="003902BA"/>
    <w:rsid w:val="003A09E2"/>
    <w:rsid w:val="003A27DB"/>
    <w:rsid w:val="003A7E30"/>
    <w:rsid w:val="003D2398"/>
    <w:rsid w:val="003D5D74"/>
    <w:rsid w:val="00407037"/>
    <w:rsid w:val="00415A60"/>
    <w:rsid w:val="004421B5"/>
    <w:rsid w:val="004605D6"/>
    <w:rsid w:val="004C60E8"/>
    <w:rsid w:val="004D6125"/>
    <w:rsid w:val="004E1086"/>
    <w:rsid w:val="004E3579"/>
    <w:rsid w:val="004F39E0"/>
    <w:rsid w:val="00511601"/>
    <w:rsid w:val="00534C57"/>
    <w:rsid w:val="00537BD5"/>
    <w:rsid w:val="005821FC"/>
    <w:rsid w:val="005822FE"/>
    <w:rsid w:val="005B6450"/>
    <w:rsid w:val="005B7D8C"/>
    <w:rsid w:val="005F35B3"/>
    <w:rsid w:val="005F507E"/>
    <w:rsid w:val="006065BD"/>
    <w:rsid w:val="00665003"/>
    <w:rsid w:val="00737D7D"/>
    <w:rsid w:val="00742B3F"/>
    <w:rsid w:val="007858E5"/>
    <w:rsid w:val="007A6CA5"/>
    <w:rsid w:val="007E492C"/>
    <w:rsid w:val="007F5B66"/>
    <w:rsid w:val="00823A1C"/>
    <w:rsid w:val="00826249"/>
    <w:rsid w:val="00845B9D"/>
    <w:rsid w:val="00860984"/>
    <w:rsid w:val="00893A58"/>
    <w:rsid w:val="008B22CE"/>
    <w:rsid w:val="008B3ECB"/>
    <w:rsid w:val="008C1B2E"/>
    <w:rsid w:val="008D115B"/>
    <w:rsid w:val="008E3164"/>
    <w:rsid w:val="008F6E85"/>
    <w:rsid w:val="0091627E"/>
    <w:rsid w:val="00917BB1"/>
    <w:rsid w:val="00935F44"/>
    <w:rsid w:val="00947141"/>
    <w:rsid w:val="00960F19"/>
    <w:rsid w:val="009610DD"/>
    <w:rsid w:val="009928EB"/>
    <w:rsid w:val="009E1922"/>
    <w:rsid w:val="009E4422"/>
    <w:rsid w:val="009E76AA"/>
    <w:rsid w:val="00A02EAE"/>
    <w:rsid w:val="00A31FBA"/>
    <w:rsid w:val="00A93661"/>
    <w:rsid w:val="00A95652"/>
    <w:rsid w:val="00AC5DF3"/>
    <w:rsid w:val="00AC6E78"/>
    <w:rsid w:val="00AD3FBD"/>
    <w:rsid w:val="00B14D46"/>
    <w:rsid w:val="00B33C6D"/>
    <w:rsid w:val="00B4508F"/>
    <w:rsid w:val="00B60E10"/>
    <w:rsid w:val="00B8057C"/>
    <w:rsid w:val="00B85AD4"/>
    <w:rsid w:val="00B87276"/>
    <w:rsid w:val="00BC55B6"/>
    <w:rsid w:val="00BF4645"/>
    <w:rsid w:val="00BF593B"/>
    <w:rsid w:val="00C30BC7"/>
    <w:rsid w:val="00C36E9A"/>
    <w:rsid w:val="00C41CAC"/>
    <w:rsid w:val="00C83417"/>
    <w:rsid w:val="00CB36A7"/>
    <w:rsid w:val="00CC5A0E"/>
    <w:rsid w:val="00CD736E"/>
    <w:rsid w:val="00CE161E"/>
    <w:rsid w:val="00CE6FDA"/>
    <w:rsid w:val="00CF59A8"/>
    <w:rsid w:val="00D0403A"/>
    <w:rsid w:val="00D14873"/>
    <w:rsid w:val="00D2770B"/>
    <w:rsid w:val="00D325A9"/>
    <w:rsid w:val="00D35DD3"/>
    <w:rsid w:val="00D36A8A"/>
    <w:rsid w:val="00D440B5"/>
    <w:rsid w:val="00D534DF"/>
    <w:rsid w:val="00D71170"/>
    <w:rsid w:val="00D72F89"/>
    <w:rsid w:val="00DA6538"/>
    <w:rsid w:val="00DA7EC7"/>
    <w:rsid w:val="00DB341D"/>
    <w:rsid w:val="00DC7786"/>
    <w:rsid w:val="00E10DD2"/>
    <w:rsid w:val="00E10ED2"/>
    <w:rsid w:val="00E27ADD"/>
    <w:rsid w:val="00EA7BB6"/>
    <w:rsid w:val="00EC09F0"/>
    <w:rsid w:val="00ED30CF"/>
    <w:rsid w:val="00F061AF"/>
    <w:rsid w:val="00F176EF"/>
    <w:rsid w:val="00F47368"/>
    <w:rsid w:val="00F717C6"/>
    <w:rsid w:val="00F77845"/>
    <w:rsid w:val="00F9382B"/>
    <w:rsid w:val="00FB36CA"/>
    <w:rsid w:val="00FC318C"/>
    <w:rsid w:val="00FD747A"/>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0A2177-90F4-46E5-9806-E5DBF4F2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92BE2"/>
  </w:style>
  <w:style w:type="paragraph" w:styleId="Heading1">
    <w:name w:val="heading 1"/>
    <w:aliases w:val="Pocket"/>
    <w:basedOn w:val="Normal"/>
    <w:next w:val="Normal"/>
    <w:link w:val="Heading1Char"/>
    <w:autoRedefine/>
    <w:qFormat/>
    <w:rsid w:val="00192B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92B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92B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ta"/>
    <w:basedOn w:val="Normal"/>
    <w:next w:val="Normal"/>
    <w:link w:val="Heading4Char"/>
    <w:autoRedefine/>
    <w:uiPriority w:val="3"/>
    <w:unhideWhenUsed/>
    <w:qFormat/>
    <w:rsid w:val="00192B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EA7BB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unhideWhenUsed/>
    <w:qFormat/>
    <w:rsid w:val="001151A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192B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BE2"/>
  </w:style>
  <w:style w:type="character" w:customStyle="1" w:styleId="Heading1Char">
    <w:name w:val="Heading 1 Char"/>
    <w:aliases w:val="Pocket Char"/>
    <w:basedOn w:val="DefaultParagraphFont"/>
    <w:link w:val="Heading1"/>
    <w:rsid w:val="00192BE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92BE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92BE2"/>
    <w:rPr>
      <w:rFonts w:eastAsiaTheme="majorEastAsia"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192BE2"/>
    <w:rPr>
      <w:rFonts w:eastAsiaTheme="majorEastAsia" w:cstheme="majorBidi"/>
      <w:b/>
      <w:iCs/>
      <w:sz w:val="26"/>
    </w:rPr>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
    <w:basedOn w:val="DefaultParagraphFont"/>
    <w:uiPriority w:val="7"/>
    <w:qFormat/>
    <w:rsid w:val="00192BE2"/>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92BE2"/>
    <w:rPr>
      <w:b/>
      <w:bCs/>
      <w:sz w:val="26"/>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B"/>
    <w:basedOn w:val="DefaultParagraphFont"/>
    <w:uiPriority w:val="6"/>
    <w:qFormat/>
    <w:rsid w:val="00192BE2"/>
    <w:rPr>
      <w:u w:val="single"/>
    </w:rPr>
  </w:style>
  <w:style w:type="character" w:styleId="Hyperlink">
    <w:name w:val="Hyperlink"/>
    <w:aliases w:val="heading 1 (block title),Important,Read,Card Text,Internet Link"/>
    <w:basedOn w:val="DefaultParagraphFont"/>
    <w:uiPriority w:val="99"/>
    <w:unhideWhenUsed/>
    <w:rsid w:val="00192BE2"/>
    <w:rPr>
      <w:color w:val="auto"/>
      <w:u w:val="none"/>
    </w:rPr>
  </w:style>
  <w:style w:type="character" w:styleId="FollowedHyperlink">
    <w:name w:val="FollowedHyperlink"/>
    <w:basedOn w:val="DefaultParagraphFont"/>
    <w:uiPriority w:val="99"/>
    <w:semiHidden/>
    <w:unhideWhenUsed/>
    <w:rsid w:val="00192BE2"/>
    <w:rPr>
      <w:color w:val="auto"/>
      <w:u w:val="none"/>
    </w:rPr>
  </w:style>
  <w:style w:type="paragraph" w:customStyle="1" w:styleId="Nothing">
    <w:name w:val="Nothing"/>
    <w:link w:val="NothingChar"/>
    <w:qFormat/>
    <w:rsid w:val="001B6DF0"/>
    <w:pPr>
      <w:spacing w:after="0" w:line="240" w:lineRule="auto"/>
    </w:pPr>
    <w:rPr>
      <w:rFonts w:ascii="Times New Roman" w:eastAsia="Times New Roman" w:hAnsi="Times New Roman" w:cs="Times New Roman"/>
      <w:sz w:val="20"/>
      <w:szCs w:val="24"/>
    </w:rPr>
  </w:style>
  <w:style w:type="character" w:customStyle="1" w:styleId="CitationChar">
    <w:name w:val="Citation Char"/>
    <w:basedOn w:val="DefaultParagraphFont"/>
    <w:link w:val="Citation"/>
    <w:locked/>
    <w:rsid w:val="009610DD"/>
    <w:rPr>
      <w:rFonts w:ascii="Calibri" w:hAnsi="Calibri"/>
      <w:b/>
      <w:sz w:val="24"/>
      <w:u w:val="single"/>
    </w:rPr>
  </w:style>
  <w:style w:type="paragraph" w:customStyle="1" w:styleId="Citation">
    <w:name w:val="Citation"/>
    <w:basedOn w:val="Normal"/>
    <w:link w:val="CitationChar"/>
    <w:qFormat/>
    <w:rsid w:val="009610DD"/>
    <w:rPr>
      <w:rFonts w:ascii="Calibri" w:hAnsi="Calibri"/>
      <w:b/>
      <w:sz w:val="24"/>
      <w:u w:val="single"/>
    </w:rPr>
  </w:style>
  <w:style w:type="character" w:customStyle="1" w:styleId="completetext">
    <w:name w:val="complete_text"/>
    <w:basedOn w:val="DefaultParagraphFont"/>
    <w:rsid w:val="009610DD"/>
  </w:style>
  <w:style w:type="paragraph" w:customStyle="1" w:styleId="BlockHeadings">
    <w:name w:val="Block Headings"/>
    <w:next w:val="Nothing"/>
    <w:rsid w:val="00E10DD2"/>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Cards">
    <w:name w:val="Cards"/>
    <w:next w:val="Nothing"/>
    <w:rsid w:val="00E10DD2"/>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E10DD2"/>
    <w:rPr>
      <w:sz w:val="24"/>
      <w:u w:val="thick"/>
    </w:rPr>
  </w:style>
  <w:style w:type="character" w:customStyle="1" w:styleId="Author-Date">
    <w:name w:val="Author-Date"/>
    <w:rsid w:val="00E10DD2"/>
    <w:rPr>
      <w:b/>
      <w:sz w:val="24"/>
    </w:rPr>
  </w:style>
  <w:style w:type="character" w:customStyle="1" w:styleId="NothingChar">
    <w:name w:val="Nothing Char"/>
    <w:link w:val="Nothing"/>
    <w:rsid w:val="00E10DD2"/>
    <w:rPr>
      <w:rFonts w:ascii="Times New Roman" w:eastAsia="Times New Roman" w:hAnsi="Times New Roman" w:cs="Times New Roman"/>
      <w:sz w:val="20"/>
      <w:szCs w:val="24"/>
    </w:rPr>
  </w:style>
  <w:style w:type="character" w:customStyle="1" w:styleId="Heading5Char">
    <w:name w:val="Heading 5 Char"/>
    <w:basedOn w:val="DefaultParagraphFont"/>
    <w:link w:val="Heading5"/>
    <w:uiPriority w:val="99"/>
    <w:rsid w:val="00EA7BB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rsid w:val="001151A7"/>
    <w:rPr>
      <w:rFonts w:asciiTheme="majorHAnsi" w:eastAsiaTheme="majorEastAsia" w:hAnsiTheme="majorHAnsi" w:cstheme="majorBidi"/>
      <w:color w:val="1F4D78" w:themeColor="accent1" w:themeShade="7F"/>
    </w:rPr>
  </w:style>
  <w:style w:type="paragraph" w:styleId="NormalWeb">
    <w:name w:val="Normal (Web)"/>
    <w:basedOn w:val="Normal"/>
    <w:uiPriority w:val="99"/>
    <w:unhideWhenUsed/>
    <w:rsid w:val="00826249"/>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826249"/>
    <w:pPr>
      <w:ind w:left="288" w:right="288"/>
    </w:pPr>
    <w:rPr>
      <w:rFonts w:eastAsia="Times New Roman" w:cs="Times New Roman"/>
    </w:rPr>
  </w:style>
  <w:style w:type="character" w:customStyle="1" w:styleId="cardChar">
    <w:name w:val="card Char"/>
    <w:link w:val="card"/>
    <w:rsid w:val="00826249"/>
    <w:rPr>
      <w:rFonts w:eastAsia="Times New Roman" w:cs="Times New Roman"/>
    </w:rPr>
  </w:style>
  <w:style w:type="character" w:customStyle="1" w:styleId="apple-converted-space">
    <w:name w:val="apple-converted-space"/>
    <w:basedOn w:val="DefaultParagraphFont"/>
    <w:rsid w:val="00826249"/>
  </w:style>
  <w:style w:type="paragraph" w:customStyle="1" w:styleId="Shrink8">
    <w:name w:val="Shrink8"/>
    <w:basedOn w:val="Normal"/>
    <w:qFormat/>
    <w:rsid w:val="00826249"/>
    <w:rPr>
      <w:rFonts w:eastAsia="Times New Roman" w:cs="Times New Roman"/>
    </w:rPr>
  </w:style>
  <w:style w:type="paragraph" w:styleId="Title">
    <w:name w:val="Title"/>
    <w:basedOn w:val="Normal"/>
    <w:next w:val="Normal"/>
    <w:link w:val="TitleChar"/>
    <w:uiPriority w:val="5"/>
    <w:qFormat/>
    <w:rsid w:val="00826249"/>
    <w:pPr>
      <w:pBdr>
        <w:bottom w:val="single" w:sz="8" w:space="4" w:color="4F81BD"/>
      </w:pBdr>
      <w:spacing w:after="300"/>
      <w:contextualSpacing/>
    </w:pPr>
    <w:rPr>
      <w:rFonts w:cs="Times New Roman"/>
      <w:bCs/>
      <w:sz w:val="20"/>
      <w:szCs w:val="20"/>
      <w:u w:val="single"/>
      <w:lang w:eastAsia="ja-JP"/>
    </w:rPr>
  </w:style>
  <w:style w:type="character" w:customStyle="1" w:styleId="TitleChar">
    <w:name w:val="Title Char"/>
    <w:basedOn w:val="DefaultParagraphFont"/>
    <w:link w:val="Title"/>
    <w:uiPriority w:val="5"/>
    <w:qFormat/>
    <w:rsid w:val="00826249"/>
    <w:rPr>
      <w:rFonts w:cs="Times New Roman"/>
      <w:bCs/>
      <w:sz w:val="20"/>
      <w:szCs w:val="20"/>
      <w:u w:val="single"/>
      <w:lang w:eastAsia="ja-JP"/>
    </w:rPr>
  </w:style>
  <w:style w:type="paragraph" w:customStyle="1" w:styleId="CardIndented">
    <w:name w:val="Card (Indented)"/>
    <w:basedOn w:val="Normal"/>
    <w:link w:val="CardIndentedChar"/>
    <w:qFormat/>
    <w:rsid w:val="008E3164"/>
    <w:pPr>
      <w:ind w:left="288"/>
    </w:pPr>
    <w:rPr>
      <w:rFonts w:cs="Calibri"/>
    </w:rPr>
  </w:style>
  <w:style w:type="character" w:customStyle="1" w:styleId="CardIndentedChar">
    <w:name w:val="Card (Indented) Char"/>
    <w:basedOn w:val="DefaultParagraphFont"/>
    <w:link w:val="CardIndented"/>
    <w:rsid w:val="008E3164"/>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891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nas.org/content/107/39/16794.full" TargetMode="External"/><Relationship Id="rId117" Type="http://schemas.openxmlformats.org/officeDocument/2006/relationships/fontTable" Target="fontTable.xml"/><Relationship Id="rId21" Type="http://schemas.openxmlformats.org/officeDocument/2006/relationships/hyperlink" Target="http://www.pnas.org/content/107/39/16794.full" TargetMode="External"/><Relationship Id="rId42" Type="http://schemas.openxmlformats.org/officeDocument/2006/relationships/hyperlink" Target="http://www.pnas.org/content/107/39/16794.full" TargetMode="External"/><Relationship Id="rId47" Type="http://schemas.openxmlformats.org/officeDocument/2006/relationships/hyperlink" Target="http://www.pnas.org/content/107/39/16794.full" TargetMode="External"/><Relationship Id="rId63" Type="http://schemas.openxmlformats.org/officeDocument/2006/relationships/hyperlink" Target="http://www.tandfonline.com/doi/full/10.1111/j.1467-8306.2005.00474.x" TargetMode="External"/><Relationship Id="rId68" Type="http://schemas.openxmlformats.org/officeDocument/2006/relationships/hyperlink" Target="http://www.tandfonline.com/doi/full/10.1111/j.1467-8306.2005.00474.x" TargetMode="External"/><Relationship Id="rId84" Type="http://schemas.openxmlformats.org/officeDocument/2006/relationships/hyperlink" Target="http://www.tandfonline.com/doi/full/10.1111/j.1467-8306.2005.00474.x" TargetMode="External"/><Relationship Id="rId89" Type="http://schemas.openxmlformats.org/officeDocument/2006/relationships/hyperlink" Target="http://www.tandfonline.com/doi/full/10.1111/j.1467-8306.2005.00474.x" TargetMode="External"/><Relationship Id="rId11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6" Type="http://schemas.openxmlformats.org/officeDocument/2006/relationships/hyperlink" Target="http://www.pnas.org/content/107/39/16794.full" TargetMode="External"/><Relationship Id="rId107" Type="http://schemas.openxmlformats.org/officeDocument/2006/relationships/hyperlink" Target="http://www.tandfonline.com/doi/full/10.1111/j.1467-8306.2005.00474.x" TargetMode="External"/><Relationship Id="rId11" Type="http://schemas.openxmlformats.org/officeDocument/2006/relationships/hyperlink" Target="file:///C:\Users\HakeemMuhammad\Downloads\Capitalism_Kritik_Supplement___CNDI_2012%20(1).docx" TargetMode="External"/><Relationship Id="rId24" Type="http://schemas.openxmlformats.org/officeDocument/2006/relationships/hyperlink" Target="http://www.pnas.org/content/107/39/16794.full" TargetMode="External"/><Relationship Id="rId32" Type="http://schemas.openxmlformats.org/officeDocument/2006/relationships/hyperlink" Target="http://www.pnas.org/content/107/39/16794.full" TargetMode="External"/><Relationship Id="rId37" Type="http://schemas.openxmlformats.org/officeDocument/2006/relationships/hyperlink" Target="http://www.pnas.org/content/107/39/16794.full" TargetMode="External"/><Relationship Id="rId40" Type="http://schemas.openxmlformats.org/officeDocument/2006/relationships/hyperlink" Target="http://www.pnas.org/content/107/39/16794.full" TargetMode="External"/><Relationship Id="rId45" Type="http://schemas.openxmlformats.org/officeDocument/2006/relationships/hyperlink" Target="http://www.pnas.org/content/107/39/16794.full" TargetMode="External"/><Relationship Id="rId53" Type="http://schemas.openxmlformats.org/officeDocument/2006/relationships/hyperlink" Target="http://www.pnas.org/content/107/39/16794.full" TargetMode="External"/><Relationship Id="rId58" Type="http://schemas.openxmlformats.org/officeDocument/2006/relationships/hyperlink" Target="http://www.tandfonline.com/doi/full/10.1111/j.1467-8306.2005.00474.x" TargetMode="External"/><Relationship Id="rId66" Type="http://schemas.openxmlformats.org/officeDocument/2006/relationships/hyperlink" Target="http://www.tandfonline.com/doi/full/10.1111/j.1467-8306.2005.00474.x" TargetMode="External"/><Relationship Id="rId74" Type="http://schemas.openxmlformats.org/officeDocument/2006/relationships/hyperlink" Target="http://www.tandfonline.com/doi/full/10.1111/j.1467-8306.2005.00474.x" TargetMode="External"/><Relationship Id="rId79" Type="http://schemas.openxmlformats.org/officeDocument/2006/relationships/hyperlink" Target="http://www.tandfonline.com/doi/full/10.1111/j.1467-8306.2005.00474.x" TargetMode="External"/><Relationship Id="rId87" Type="http://schemas.openxmlformats.org/officeDocument/2006/relationships/hyperlink" Target="http://www.tandfonline.com/doi/full/10.1111/j.1467-8306.2005.00474.x" TargetMode="External"/><Relationship Id="rId102" Type="http://schemas.openxmlformats.org/officeDocument/2006/relationships/hyperlink" Target="http://www.tandfonline.com/doi/full/10.1111/j.1467-8306.2005.00474.x" TargetMode="External"/><Relationship Id="rId11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15" Type="http://schemas.openxmlformats.org/officeDocument/2006/relationships/hyperlink" Target="http://www.michiganinbrief.org/edition06/text/issues/issue-20.htm" TargetMode="External"/><Relationship Id="rId5" Type="http://schemas.openxmlformats.org/officeDocument/2006/relationships/hyperlink" Target="http://www.dlc.org/ndol_ci.cfm?kaid=108&amp;subid=206&amp;contentid=254256" TargetMode="External"/><Relationship Id="rId61" Type="http://schemas.openxmlformats.org/officeDocument/2006/relationships/hyperlink" Target="http://www.tandfonline.com/doi/full/10.1111/j.1467-8306.2005.00474.x" TargetMode="External"/><Relationship Id="rId82" Type="http://schemas.openxmlformats.org/officeDocument/2006/relationships/hyperlink" Target="http://www.tandfonline.com/doi/full/10.1111/j.1467-8306.2005.00474.x" TargetMode="External"/><Relationship Id="rId90" Type="http://schemas.openxmlformats.org/officeDocument/2006/relationships/hyperlink" Target="http://www.tandfonline.com/doi/full/10.1111/j.1467-8306.2005.00474.x" TargetMode="External"/><Relationship Id="rId95" Type="http://schemas.openxmlformats.org/officeDocument/2006/relationships/hyperlink" Target="http://www.tandfonline.com/doi/full/10.1111/j.1467-8306.2005.00474.x" TargetMode="External"/><Relationship Id="rId19" Type="http://schemas.openxmlformats.org/officeDocument/2006/relationships/hyperlink" Target="http://www.pnas.org/content/107/39/16794.full" TargetMode="External"/><Relationship Id="rId14" Type="http://schemas.openxmlformats.org/officeDocument/2006/relationships/hyperlink" Target="http://www.pnas.org/content/107/39/16794.full" TargetMode="External"/><Relationship Id="rId22" Type="http://schemas.openxmlformats.org/officeDocument/2006/relationships/hyperlink" Target="http://www.pnas.org/content/107/39/16794.full" TargetMode="External"/><Relationship Id="rId27" Type="http://schemas.openxmlformats.org/officeDocument/2006/relationships/hyperlink" Target="http://www.pnas.org/content/107/39/16794.full" TargetMode="External"/><Relationship Id="rId30" Type="http://schemas.openxmlformats.org/officeDocument/2006/relationships/hyperlink" Target="http://www.pnas.org/content/107/39/16794.full" TargetMode="External"/><Relationship Id="rId35" Type="http://schemas.openxmlformats.org/officeDocument/2006/relationships/hyperlink" Target="http://www.pnas.org/content/107/39/16794.full" TargetMode="External"/><Relationship Id="rId43" Type="http://schemas.openxmlformats.org/officeDocument/2006/relationships/hyperlink" Target="http://www.pnas.org/content/107/39/16794.full" TargetMode="External"/><Relationship Id="rId48" Type="http://schemas.openxmlformats.org/officeDocument/2006/relationships/hyperlink" Target="http://www.pnas.org/content/107/39/16794.full" TargetMode="External"/><Relationship Id="rId56" Type="http://schemas.openxmlformats.org/officeDocument/2006/relationships/hyperlink" Target="http://www.pnas.org/content/107/39/16794.full" TargetMode="External"/><Relationship Id="rId64" Type="http://schemas.openxmlformats.org/officeDocument/2006/relationships/hyperlink" Target="http://www.tandfonline.com/doi/full/10.1111/j.1467-8306.2005.00474.x" TargetMode="External"/><Relationship Id="rId69" Type="http://schemas.openxmlformats.org/officeDocument/2006/relationships/hyperlink" Target="http://www.tandfonline.com/doi/full/10.1111/j.1467-8306.2005.00474.x" TargetMode="External"/><Relationship Id="rId77" Type="http://schemas.openxmlformats.org/officeDocument/2006/relationships/hyperlink" Target="http://www.tandfonline.com/doi/full/10.1111/j.1467-8306.2005.00474.x" TargetMode="External"/><Relationship Id="rId100" Type="http://schemas.openxmlformats.org/officeDocument/2006/relationships/hyperlink" Target="http://www.tandfonline.com/doi/full/10.1111/j.1467-8306.2005.00474.x" TargetMode="External"/><Relationship Id="rId105" Type="http://schemas.openxmlformats.org/officeDocument/2006/relationships/hyperlink" Target="http://www.tandfonline.com/doi/full/10.1111/j.1467-8306.2005.00474.x" TargetMode="External"/><Relationship Id="rId11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18" Type="http://schemas.openxmlformats.org/officeDocument/2006/relationships/theme" Target="theme/theme1.xml"/><Relationship Id="rId8" Type="http://schemas.openxmlformats.org/officeDocument/2006/relationships/hyperlink" Target="file:///C:\Users\HakeemMuhammad\Downloads\Capitalism_Kritik_Supplement___CNDI_2012%20(1).docx" TargetMode="External"/><Relationship Id="rId51" Type="http://schemas.openxmlformats.org/officeDocument/2006/relationships/hyperlink" Target="http://www.pnas.org/content/107/39/16794.full" TargetMode="External"/><Relationship Id="rId72" Type="http://schemas.openxmlformats.org/officeDocument/2006/relationships/hyperlink" Target="http://www.tandfonline.com/doi/full/10.1111/j.1467-8306.2005.00474.x" TargetMode="External"/><Relationship Id="rId80" Type="http://schemas.openxmlformats.org/officeDocument/2006/relationships/hyperlink" Target="http://www.tandfonline.com/doi/full/10.1111/j.1467-8306.2005.00474.x" TargetMode="External"/><Relationship Id="rId85" Type="http://schemas.openxmlformats.org/officeDocument/2006/relationships/hyperlink" Target="http://www.tandfonline.com/doi/full/10.1111/j.1467-8306.2005.00474.x" TargetMode="External"/><Relationship Id="rId93" Type="http://schemas.openxmlformats.org/officeDocument/2006/relationships/hyperlink" Target="http://www.tandfonline.com/doi/full/10.1111/j.1467-8306.2005.00474.x" TargetMode="External"/><Relationship Id="rId98" Type="http://schemas.openxmlformats.org/officeDocument/2006/relationships/hyperlink" Target="http://www.tandfonline.com/doi/full/10.1111/j.1467-8306.2005.00474.x" TargetMode="External"/><Relationship Id="rId3" Type="http://schemas.openxmlformats.org/officeDocument/2006/relationships/settings" Target="settings.xml"/><Relationship Id="rId12" Type="http://schemas.openxmlformats.org/officeDocument/2006/relationships/hyperlink" Target="http://www.pnas.org/content/107/39/16794.full" TargetMode="External"/><Relationship Id="rId17" Type="http://schemas.openxmlformats.org/officeDocument/2006/relationships/hyperlink" Target="http://www.pnas.org/content/107/39/16794.full" TargetMode="External"/><Relationship Id="rId25" Type="http://schemas.openxmlformats.org/officeDocument/2006/relationships/hyperlink" Target="http://www.pnas.org/content/107/39/16794.full" TargetMode="External"/><Relationship Id="rId33" Type="http://schemas.openxmlformats.org/officeDocument/2006/relationships/hyperlink" Target="http://www.pnas.org/content/107/39/16794.full" TargetMode="External"/><Relationship Id="rId38" Type="http://schemas.openxmlformats.org/officeDocument/2006/relationships/hyperlink" Target="http://www.pnas.org/content/107/39/16794.full" TargetMode="External"/><Relationship Id="rId46" Type="http://schemas.openxmlformats.org/officeDocument/2006/relationships/hyperlink" Target="http://www.pnas.org/content/107/39/16794.full" TargetMode="External"/><Relationship Id="rId59" Type="http://schemas.openxmlformats.org/officeDocument/2006/relationships/hyperlink" Target="http://www.tandfonline.com/doi/full/10.1111/j.1467-8306.2005.00474.x" TargetMode="External"/><Relationship Id="rId67" Type="http://schemas.openxmlformats.org/officeDocument/2006/relationships/hyperlink" Target="http://www.tandfonline.com/doi/full/10.1111/j.1467-8306.2005.00474.x" TargetMode="External"/><Relationship Id="rId103" Type="http://schemas.openxmlformats.org/officeDocument/2006/relationships/hyperlink" Target="http://www.tandfonline.com/doi/full/10.1111/j.1467-8306.2005.00474.x" TargetMode="External"/><Relationship Id="rId108" Type="http://schemas.openxmlformats.org/officeDocument/2006/relationships/hyperlink" Target="http://www.tandfonline.com/doi/full/10.1111/j.1467-8306.2005.00474.x" TargetMode="External"/><Relationship Id="rId116" Type="http://schemas.openxmlformats.org/officeDocument/2006/relationships/hyperlink" Target="http://onlinelibrary.wiley.com/doi/10.1111/j.1541-1338.2005.00152.x/full" TargetMode="External"/><Relationship Id="rId20" Type="http://schemas.openxmlformats.org/officeDocument/2006/relationships/hyperlink" Target="http://www.pnas.org/content/107/39/16794.full" TargetMode="External"/><Relationship Id="rId41" Type="http://schemas.openxmlformats.org/officeDocument/2006/relationships/hyperlink" Target="http://www.pnas.org/content/107/39/16794.full" TargetMode="External"/><Relationship Id="rId54" Type="http://schemas.openxmlformats.org/officeDocument/2006/relationships/hyperlink" Target="http://www.pnas.org/content/107/39/16794.full" TargetMode="External"/><Relationship Id="rId62" Type="http://schemas.openxmlformats.org/officeDocument/2006/relationships/hyperlink" Target="http://www.tandfonline.com/doi/full/10.1111/j.1467-8306.2005.00474.x" TargetMode="External"/><Relationship Id="rId70" Type="http://schemas.openxmlformats.org/officeDocument/2006/relationships/hyperlink" Target="http://www.tandfonline.com/doi/full/10.1111/j.1467-8306.2005.00474.x" TargetMode="External"/><Relationship Id="rId75" Type="http://schemas.openxmlformats.org/officeDocument/2006/relationships/hyperlink" Target="http://www.tandfonline.com/doi/full/10.1111/j.1467-8306.2005.00474.x" TargetMode="External"/><Relationship Id="rId83" Type="http://schemas.openxmlformats.org/officeDocument/2006/relationships/hyperlink" Target="http://www.tandfonline.com/doi/full/10.1111/j.1467-8306.2005.00474.x" TargetMode="External"/><Relationship Id="rId88" Type="http://schemas.openxmlformats.org/officeDocument/2006/relationships/hyperlink" Target="http://www.tandfonline.com/doi/full/10.1111/j.1467-8306.2005.00474.x" TargetMode="External"/><Relationship Id="rId91" Type="http://schemas.openxmlformats.org/officeDocument/2006/relationships/hyperlink" Target="http://www.tandfonline.com/doi/full/10.1111/j.1467-8306.2005.00474.x" TargetMode="External"/><Relationship Id="rId96" Type="http://schemas.openxmlformats.org/officeDocument/2006/relationships/hyperlink" Target="http://www.tandfonline.com/doi/full/10.1111/j.1467-8306.2005.00474.x" TargetMode="External"/><Relationship Id="rId11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 Type="http://schemas.openxmlformats.org/officeDocument/2006/relationships/numbering" Target="numbering.xml"/><Relationship Id="rId6" Type="http://schemas.openxmlformats.org/officeDocument/2006/relationships/hyperlink" Target="http://www.policymic.com" TargetMode="External"/><Relationship Id="rId15" Type="http://schemas.openxmlformats.org/officeDocument/2006/relationships/hyperlink" Target="http://www.pnas.org/content/107/39/16794.full" TargetMode="External"/><Relationship Id="rId23" Type="http://schemas.openxmlformats.org/officeDocument/2006/relationships/hyperlink" Target="http://www.pnas.org/content/107/39/16794.full" TargetMode="External"/><Relationship Id="rId28" Type="http://schemas.openxmlformats.org/officeDocument/2006/relationships/hyperlink" Target="http://www.pnas.org/content/107/39/16794.full" TargetMode="External"/><Relationship Id="rId36" Type="http://schemas.openxmlformats.org/officeDocument/2006/relationships/hyperlink" Target="http://www.pnas.org/content/107/39/16794.full" TargetMode="External"/><Relationship Id="rId49" Type="http://schemas.openxmlformats.org/officeDocument/2006/relationships/hyperlink" Target="http://www.pnas.org/content/107/39/16794.full" TargetMode="External"/><Relationship Id="rId57" Type="http://schemas.openxmlformats.org/officeDocument/2006/relationships/hyperlink" Target="http://www.pnas.org/content/107/39/16794.full" TargetMode="External"/><Relationship Id="rId106" Type="http://schemas.openxmlformats.org/officeDocument/2006/relationships/hyperlink" Target="http://www.tandfonline.com/doi/full/10.1111/j.1467-8306.2005.00474.x" TargetMode="External"/><Relationship Id="rId114" Type="http://schemas.openxmlformats.org/officeDocument/2006/relationships/hyperlink" Target="http://books.google.com/books?id=n4yAkvR2kTAC&amp;pg=PA90&amp;lpg=PA90&amp;dq=us+devolution+examples+55+mph&amp;source=bl&amp;ots=QyXx0zMQdj&amp;sig=oxugguqK-8mcX91yHp8NJwG-MZM&amp;hl=en&amp;sa=X&amp;ei=pdnHU_29C6fK8wH84oGoCA&amp;ved=0CCoQ6AEwAg" TargetMode="External"/><Relationship Id="rId10" Type="http://schemas.openxmlformats.org/officeDocument/2006/relationships/hyperlink" Target="file:///C:\Users\HakeemMuhammad\Downloads\Capitalism_Kritik_Supplement___CNDI_2012%20(1).docx" TargetMode="External"/><Relationship Id="rId31" Type="http://schemas.openxmlformats.org/officeDocument/2006/relationships/hyperlink" Target="http://www.pnas.org/content/107/39/16794.full" TargetMode="External"/><Relationship Id="rId44" Type="http://schemas.openxmlformats.org/officeDocument/2006/relationships/hyperlink" Target="http://www.pnas.org/content/107/39/16794.full" TargetMode="External"/><Relationship Id="rId52" Type="http://schemas.openxmlformats.org/officeDocument/2006/relationships/hyperlink" Target="http://www.pnas.org/content/107/39/16794.full" TargetMode="External"/><Relationship Id="rId60" Type="http://schemas.openxmlformats.org/officeDocument/2006/relationships/hyperlink" Target="http://www.tandfonline.com/doi/full/10.1111/j.1467-8306.2005.00474.x" TargetMode="External"/><Relationship Id="rId65" Type="http://schemas.openxmlformats.org/officeDocument/2006/relationships/hyperlink" Target="http://www.tandfonline.com/doi/full/10.1111/j.1467-8306.2005.00474.x" TargetMode="External"/><Relationship Id="rId73" Type="http://schemas.openxmlformats.org/officeDocument/2006/relationships/hyperlink" Target="http://www.tandfonline.com/doi/full/10.1111/j.1467-8306.2005.00474.x" TargetMode="External"/><Relationship Id="rId78" Type="http://schemas.openxmlformats.org/officeDocument/2006/relationships/hyperlink" Target="http://www.tandfonline.com/doi/full/10.1111/j.1467-8306.2005.00474.x" TargetMode="External"/><Relationship Id="rId81" Type="http://schemas.openxmlformats.org/officeDocument/2006/relationships/hyperlink" Target="http://www.tandfonline.com/doi/full/10.1111/j.1467-8306.2005.00474.x" TargetMode="External"/><Relationship Id="rId86" Type="http://schemas.openxmlformats.org/officeDocument/2006/relationships/hyperlink" Target="http://www.tandfonline.com/doi/full/10.1111/j.1467-8306.2005.00474.x" TargetMode="External"/><Relationship Id="rId94" Type="http://schemas.openxmlformats.org/officeDocument/2006/relationships/hyperlink" Target="http://www.tandfonline.com/doi/full/10.1111/j.1467-8306.2005.00474.x" TargetMode="External"/><Relationship Id="rId99" Type="http://schemas.openxmlformats.org/officeDocument/2006/relationships/hyperlink" Target="http://www.tandfonline.com/doi/full/10.1111/j.1467-8306.2005.00474.x" TargetMode="External"/><Relationship Id="rId101" Type="http://schemas.openxmlformats.org/officeDocument/2006/relationships/hyperlink" Target="http://www.tandfonline.com/doi/full/10.1111/j.1467-8306.2005.00474.x" TargetMode="External"/><Relationship Id="rId4" Type="http://schemas.openxmlformats.org/officeDocument/2006/relationships/webSettings" Target="webSettings.xml"/><Relationship Id="rId9" Type="http://schemas.openxmlformats.org/officeDocument/2006/relationships/hyperlink" Target="file:///C:\Users\HakeemMuhammad\Downloads\Capitalism_Kritik_Supplement___CNDI_2012%20(1).docx" TargetMode="External"/><Relationship Id="rId13" Type="http://schemas.openxmlformats.org/officeDocument/2006/relationships/hyperlink" Target="http://www.pnas.org/content/107/39/16794.full" TargetMode="External"/><Relationship Id="rId18" Type="http://schemas.openxmlformats.org/officeDocument/2006/relationships/hyperlink" Target="http://www.pnas.org/content/107/39/16794.full" TargetMode="External"/><Relationship Id="rId39" Type="http://schemas.openxmlformats.org/officeDocument/2006/relationships/hyperlink" Target="http://www.pnas.org/content/107/39/16794.full" TargetMode="External"/><Relationship Id="rId109" Type="http://schemas.openxmlformats.org/officeDocument/2006/relationships/hyperlink" Target="http://www.dlc.org/ndol_ci.cfm?kaid=108&amp;subid=206&amp;contentid=254256" TargetMode="External"/><Relationship Id="rId34" Type="http://schemas.openxmlformats.org/officeDocument/2006/relationships/hyperlink" Target="http://www.pnas.org/content/107/39/16794.full" TargetMode="External"/><Relationship Id="rId50" Type="http://schemas.openxmlformats.org/officeDocument/2006/relationships/hyperlink" Target="http://www.pnas.org/content/107/39/16794.full" TargetMode="External"/><Relationship Id="rId55" Type="http://schemas.openxmlformats.org/officeDocument/2006/relationships/hyperlink" Target="http://www.pnas.org/content/107/39/16794.full" TargetMode="External"/><Relationship Id="rId76" Type="http://schemas.openxmlformats.org/officeDocument/2006/relationships/hyperlink" Target="http://www.tandfonline.com/doi/full/10.1111/j.1467-8306.2005.00474.x" TargetMode="External"/><Relationship Id="rId97" Type="http://schemas.openxmlformats.org/officeDocument/2006/relationships/hyperlink" Target="http://www.tandfonline.com/doi/full/10.1111/j.1467-8306.2005.00474.x" TargetMode="External"/><Relationship Id="rId104" Type="http://schemas.openxmlformats.org/officeDocument/2006/relationships/hyperlink" Target="http://www.tandfonline.com/doi/full/10.1111/j.1467-8306.2005.00474.x" TargetMode="External"/><Relationship Id="rId7" Type="http://schemas.openxmlformats.org/officeDocument/2006/relationships/hyperlink" Target="http://www.governmentisgood.com" TargetMode="External"/><Relationship Id="rId71" Type="http://schemas.openxmlformats.org/officeDocument/2006/relationships/hyperlink" Target="http://www.tandfonline.com/doi/full/10.1111/j.1467-8306.2005.00474.x" TargetMode="External"/><Relationship Id="rId92" Type="http://schemas.openxmlformats.org/officeDocument/2006/relationships/hyperlink" Target="http://www.tandfonline.com/doi/full/10.1111/j.1467-8306.2005.00474.x" TargetMode="External"/><Relationship Id="rId2" Type="http://schemas.openxmlformats.org/officeDocument/2006/relationships/styles" Target="styles.xml"/><Relationship Id="rId29" Type="http://schemas.openxmlformats.org/officeDocument/2006/relationships/hyperlink" Target="http://www.pnas.org/content/107/39/16794.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648</TotalTime>
  <Pages>72</Pages>
  <Words>33720</Words>
  <Characters>192206</Characters>
  <Application>Microsoft Office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Pan</dc:creator>
  <cp:keywords>5.0</cp:keywords>
  <dc:description/>
  <cp:lastModifiedBy>Microsoft account</cp:lastModifiedBy>
  <cp:revision>79</cp:revision>
  <dcterms:created xsi:type="dcterms:W3CDTF">2014-07-25T23:21:00Z</dcterms:created>
  <dcterms:modified xsi:type="dcterms:W3CDTF">2014-07-28T05:57:00Z</dcterms:modified>
</cp:coreProperties>
</file>